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0B" w:rsidRPr="008D340B" w:rsidRDefault="008D340B" w:rsidP="008D340B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  <w:lang w:eastAsia="ru-RU"/>
        </w:rPr>
      </w:pPr>
      <w:bookmarkStart w:id="0" w:name="_GoBack"/>
      <w:r w:rsidRPr="008D340B">
        <w:rPr>
          <w:b/>
          <w:bCs/>
          <w:kern w:val="36"/>
          <w:sz w:val="24"/>
          <w:szCs w:val="24"/>
          <w:lang w:eastAsia="ru-RU"/>
        </w:rPr>
        <w:t>Доклад председателя комитета общего и профессионального образования Ленинградской области Сергея Валентиновича Тарасова на окружных совещаниях руководителей образовательных организаций Ленинградской области по теме «От качественного образования Ленинградской области к качеству жизни. Приоритетные проекты» в 2016 году</w:t>
      </w:r>
    </w:p>
    <w:p w:rsidR="008D340B" w:rsidRPr="008D340B" w:rsidRDefault="008D340B" w:rsidP="008D340B">
      <w:pPr>
        <w:spacing w:before="100" w:beforeAutospacing="1" w:after="100" w:afterAutospacing="1"/>
        <w:ind w:left="-426"/>
        <w:jc w:val="center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Тема:  «</w:t>
      </w:r>
      <w:r w:rsidRPr="008D340B">
        <w:rPr>
          <w:b/>
          <w:bCs/>
          <w:i/>
          <w:iCs/>
          <w:sz w:val="24"/>
          <w:szCs w:val="24"/>
          <w:lang w:eastAsia="ru-RU"/>
        </w:rPr>
        <w:t>Приоритетные  проекты образования. Новый этап»</w:t>
      </w:r>
    </w:p>
    <w:p w:rsidR="008D340B" w:rsidRPr="008D340B" w:rsidRDefault="008D340B" w:rsidP="008D340B">
      <w:pPr>
        <w:spacing w:before="100" w:beforeAutospacing="1" w:after="100" w:afterAutospacing="1"/>
        <w:ind w:left="-426"/>
        <w:jc w:val="center"/>
        <w:rPr>
          <w:sz w:val="24"/>
          <w:szCs w:val="24"/>
          <w:lang w:eastAsia="ru-RU"/>
        </w:rPr>
      </w:pPr>
      <w:r w:rsidRPr="008D340B">
        <w:rPr>
          <w:b/>
          <w:bCs/>
          <w:i/>
          <w:iCs/>
          <w:sz w:val="24"/>
          <w:szCs w:val="24"/>
          <w:lang w:eastAsia="ru-RU"/>
        </w:rPr>
        <w:t>Уважаемые коллеги! Уважаемые руководители!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Традиционно в рамках окружных совещаний мы обсуждаем способы и формы достижения задач развития регионального образования, обозначенных на августовском педсовете. В этом году окружные совещания посвящены реализации стратегических проектов в сфере образования, принятых руководством страны на заседании президиума Совета при Президенте Российской Федерации в конце августа 2016 года.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i/>
          <w:iCs/>
          <w:sz w:val="24"/>
          <w:szCs w:val="24"/>
          <w:lang w:eastAsia="ru-RU"/>
        </w:rPr>
        <w:t>СЛАЙД: перечисление приоритетных проектов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Нам  предстоит проделать большую работу по исполнению приоритетных образовательных проектов, к которым относится: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i/>
          <w:iCs/>
          <w:sz w:val="24"/>
          <w:szCs w:val="24"/>
          <w:lang w:eastAsia="ru-RU"/>
        </w:rPr>
        <w:t>Современная образовательная среда для школьника;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i/>
          <w:iCs/>
          <w:sz w:val="24"/>
          <w:szCs w:val="24"/>
          <w:lang w:eastAsia="ru-RU"/>
        </w:rPr>
        <w:t>Современная цифровая образовательная среда в Российской Федерации;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i/>
          <w:iCs/>
          <w:sz w:val="24"/>
          <w:szCs w:val="24"/>
          <w:lang w:eastAsia="ru-RU"/>
        </w:rPr>
        <w:t>Доступное  дополнительное образование для российских детей;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i/>
          <w:iCs/>
          <w:sz w:val="24"/>
          <w:szCs w:val="24"/>
          <w:lang w:eastAsia="ru-RU"/>
        </w:rPr>
        <w:t>Рабочие  кадры для передовых технологий;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i/>
          <w:iCs/>
          <w:sz w:val="24"/>
          <w:szCs w:val="24"/>
          <w:lang w:eastAsia="ru-RU"/>
        </w:rPr>
        <w:t>Вузы как центры пространства создания инноваций.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Проекты нацеливают систему образования на обновление подходов к повышению доступности и качества образования. Результатом их реализации будет расширение возможности обучающихся для получения современного образования. 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Остановлюсь кратко на каждом из приоритетных образовательных проектов.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i/>
          <w:iCs/>
          <w:sz w:val="24"/>
          <w:szCs w:val="24"/>
          <w:lang w:eastAsia="ru-RU"/>
        </w:rPr>
        <w:t xml:space="preserve">СЛАЙД: Приоритетный проект: «Современная образовательная среда» 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Данное направление реализуется за счет: обновления содержания образования, развития образовательной инфраструктуры, формирования системы учительского роста.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b/>
          <w:bCs/>
          <w:i/>
          <w:iCs/>
          <w:sz w:val="24"/>
          <w:szCs w:val="24"/>
          <w:lang w:eastAsia="ru-RU"/>
        </w:rPr>
        <w:t xml:space="preserve">Новое содержание образования обеспечивается путем введения </w:t>
      </w:r>
      <w:r w:rsidRPr="008D340B">
        <w:rPr>
          <w:sz w:val="24"/>
          <w:szCs w:val="24"/>
          <w:lang w:eastAsia="ru-RU"/>
        </w:rPr>
        <w:t>образовательных  стандартов и  концепций предметных областей</w:t>
      </w:r>
      <w:r w:rsidRPr="008D340B">
        <w:rPr>
          <w:b/>
          <w:bCs/>
          <w:i/>
          <w:iCs/>
          <w:sz w:val="24"/>
          <w:szCs w:val="24"/>
          <w:lang w:eastAsia="ru-RU"/>
        </w:rPr>
        <w:t xml:space="preserve">. 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В Ленинградской  области  в 2016-2017 учебном году  более 80% школьников обучаются по обновленным образовательным программам и учебникам, к 2018 году планируется – 100%.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 xml:space="preserve">С 1 сентября дети  перешли на обучение по стандартам для </w:t>
      </w:r>
      <w:proofErr w:type="gramStart"/>
      <w:r w:rsidRPr="008D340B">
        <w:rPr>
          <w:sz w:val="24"/>
          <w:szCs w:val="24"/>
          <w:lang w:eastAsia="ru-RU"/>
        </w:rPr>
        <w:t>обучающихся</w:t>
      </w:r>
      <w:proofErr w:type="gramEnd"/>
      <w:r w:rsidRPr="008D340B">
        <w:rPr>
          <w:sz w:val="24"/>
          <w:szCs w:val="24"/>
          <w:lang w:eastAsia="ru-RU"/>
        </w:rPr>
        <w:t xml:space="preserve"> с особыми возможностями здоровья.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Во всех детских садах реализуются стандарты дошкольного образования.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b/>
          <w:bCs/>
          <w:sz w:val="24"/>
          <w:szCs w:val="24"/>
          <w:lang w:eastAsia="ru-RU"/>
        </w:rPr>
        <w:t xml:space="preserve">Задача поэтапного введения стандартов остается приоритетной. 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b/>
          <w:bCs/>
          <w:sz w:val="24"/>
          <w:szCs w:val="24"/>
          <w:lang w:eastAsia="ru-RU"/>
        </w:rPr>
        <w:lastRenderedPageBreak/>
        <w:t>На новом этапе необходимо обеспечить преемственность образовательных программ всех уровней образования. Создать   в 100 % школ условия для формирования у обучающихся навыков проектно-исследовательской деятельности.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Важной составляющей содержания образования является реализация  воспитательной компоненты образовательных программ.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Стратегические ориентиры воспитания, заложенные в региональной  Концепции, воплощаются в разнообразных творческих, гражданско-патриотических и научно-технических образовательных проектах.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Реализуется новое направление  - Российское движение школьников. В области действуют 18 пилотных площадок (10-федерального уровня, 8 – регионального).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b/>
          <w:bCs/>
          <w:sz w:val="24"/>
          <w:szCs w:val="24"/>
          <w:lang w:eastAsia="ru-RU"/>
        </w:rPr>
        <w:t xml:space="preserve">Мы продолжим осуществлять поддержку школ, реализующих современные подходы и программы воспитания. 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 xml:space="preserve">Показателем современной образовательной среды является доля общеобразовательных организаций, осуществляющих образовательную деятельность  в одну смену. В Ленинградской области данный показатель </w:t>
      </w:r>
      <w:proofErr w:type="gramStart"/>
      <w:r w:rsidRPr="008D340B">
        <w:rPr>
          <w:sz w:val="24"/>
          <w:szCs w:val="24"/>
          <w:lang w:eastAsia="ru-RU"/>
        </w:rPr>
        <w:t>на конец</w:t>
      </w:r>
      <w:proofErr w:type="gramEnd"/>
      <w:r w:rsidRPr="008D340B">
        <w:rPr>
          <w:sz w:val="24"/>
          <w:szCs w:val="24"/>
          <w:lang w:eastAsia="ru-RU"/>
        </w:rPr>
        <w:t xml:space="preserve"> 2016 года  составляет 97,97 %.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b/>
          <w:bCs/>
          <w:sz w:val="24"/>
          <w:szCs w:val="24"/>
          <w:lang w:eastAsia="ru-RU"/>
        </w:rPr>
        <w:t>Планируется, что к 2020 году будет ликвидирована 2 смена в начальной школе, к 2022 году – в основной школе.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Хочу особо отметить, что мы должны не только вкладывать все свои ресурсы в строительство или ремонт школ, но создавая Школы нового типа,  не забывать о достижении новых качеств образовательного процесса.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Новые требования к качеству образования предполагают мотивирующее руководство педагогическим кадрами.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b/>
          <w:bCs/>
          <w:sz w:val="24"/>
          <w:szCs w:val="24"/>
          <w:lang w:eastAsia="ru-RU"/>
        </w:rPr>
        <w:t xml:space="preserve">Нашими задачами являются 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b/>
          <w:bCs/>
          <w:sz w:val="24"/>
          <w:szCs w:val="24"/>
          <w:lang w:eastAsia="ru-RU"/>
        </w:rPr>
        <w:t>отработка профессионального стандарта педагога, системы учительского роста и повышение престижа учительской профессии;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b/>
          <w:bCs/>
          <w:sz w:val="24"/>
          <w:szCs w:val="24"/>
          <w:lang w:eastAsia="ru-RU"/>
        </w:rPr>
        <w:t xml:space="preserve">обеспечение </w:t>
      </w:r>
      <w:proofErr w:type="gramStart"/>
      <w:r w:rsidRPr="008D340B">
        <w:rPr>
          <w:b/>
          <w:bCs/>
          <w:sz w:val="24"/>
          <w:szCs w:val="24"/>
          <w:lang w:eastAsia="ru-RU"/>
        </w:rPr>
        <w:t>взаимосвязи уровня оплаты труда учителя</w:t>
      </w:r>
      <w:proofErr w:type="gramEnd"/>
      <w:r w:rsidRPr="008D340B">
        <w:rPr>
          <w:b/>
          <w:bCs/>
          <w:sz w:val="24"/>
          <w:szCs w:val="24"/>
          <w:lang w:eastAsia="ru-RU"/>
        </w:rPr>
        <w:t xml:space="preserve"> с уровнями профессиональных компетенций.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i/>
          <w:iCs/>
          <w:sz w:val="24"/>
          <w:szCs w:val="24"/>
          <w:lang w:eastAsia="ru-RU"/>
        </w:rPr>
        <w:t xml:space="preserve">СЛАЙД: Приоритетный проект: «Современная цифровая среда» 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Проект направлен на повышение качества и расширение возможностей непрерывного образования через использование цифрового образовательного контента (он-</w:t>
      </w:r>
      <w:proofErr w:type="spellStart"/>
      <w:r w:rsidRPr="008D340B">
        <w:rPr>
          <w:sz w:val="24"/>
          <w:szCs w:val="24"/>
          <w:lang w:eastAsia="ru-RU"/>
        </w:rPr>
        <w:t>лайн</w:t>
      </w:r>
      <w:proofErr w:type="spellEnd"/>
      <w:r w:rsidRPr="008D340B">
        <w:rPr>
          <w:sz w:val="24"/>
          <w:szCs w:val="24"/>
          <w:lang w:eastAsia="ru-RU"/>
        </w:rPr>
        <w:t xml:space="preserve"> курсов).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В системе образования Ленинградской области уже накоплен значительный опыт по использованию электронного и дистанционного обучения.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gramStart"/>
      <w:r w:rsidRPr="008D340B">
        <w:rPr>
          <w:sz w:val="24"/>
          <w:szCs w:val="24"/>
          <w:lang w:eastAsia="ru-RU"/>
        </w:rPr>
        <w:t>Начиная с 2016 года реализуется инновационная программа</w:t>
      </w:r>
      <w:proofErr w:type="gramEnd"/>
      <w:r w:rsidRPr="008D340B">
        <w:rPr>
          <w:sz w:val="24"/>
          <w:szCs w:val="24"/>
          <w:lang w:eastAsia="ru-RU"/>
        </w:rPr>
        <w:t xml:space="preserve"> «Мобильная Электронная Школа», которая станет ресурсом для достижения результатов проекта. 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i/>
          <w:iCs/>
          <w:sz w:val="24"/>
          <w:szCs w:val="24"/>
          <w:lang w:eastAsia="ru-RU"/>
        </w:rPr>
        <w:t xml:space="preserve">СЛАЙД: Приоритетный проект: «Доступное дополнительное образование для российских детей»  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Проект направлен на развитие региональных моделей организации дополнительного образования детей  и системы выявления и поддержки одаренных детей.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b/>
          <w:bCs/>
          <w:sz w:val="24"/>
          <w:szCs w:val="24"/>
          <w:lang w:eastAsia="ru-RU"/>
        </w:rPr>
        <w:lastRenderedPageBreak/>
        <w:t xml:space="preserve">К 2020 году в рамках проекта планируется обеспечить охват дополнительным образованием более 80 % детей в возрасте от 5 до 18 лет, в том числе 20% – программами технической и естественнонаучной направленности. 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gramStart"/>
      <w:r w:rsidRPr="008D340B">
        <w:rPr>
          <w:sz w:val="24"/>
          <w:szCs w:val="24"/>
          <w:lang w:eastAsia="ru-RU"/>
        </w:rPr>
        <w:t>В настоящее время в области охват детей дополнительным образованием составляет 72 %, из них 13 % обучаются по  программ научно-технического творчества; 10% – по  программ естественно-научной направленности.</w:t>
      </w:r>
      <w:proofErr w:type="gramEnd"/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Формируются условия для достижения результатов проекта.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 xml:space="preserve">Создано 4 </w:t>
      </w:r>
      <w:proofErr w:type="gramStart"/>
      <w:r w:rsidRPr="008D340B">
        <w:rPr>
          <w:sz w:val="24"/>
          <w:szCs w:val="24"/>
          <w:lang w:eastAsia="ru-RU"/>
        </w:rPr>
        <w:t>региональных</w:t>
      </w:r>
      <w:proofErr w:type="gramEnd"/>
      <w:r w:rsidRPr="008D340B">
        <w:rPr>
          <w:sz w:val="24"/>
          <w:szCs w:val="24"/>
          <w:lang w:eastAsia="ru-RU"/>
        </w:rPr>
        <w:t xml:space="preserve"> ресурсных центра по технической, спортивной, естественнонаучной и художественной направленности.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Решается вопрос по созданию и организации работы распределенного регионального технопарка. В 2016 году создано 9 площадок технопарка. К 2020 году планируется создание  20  лабораторий. Осуществляется поддержка социально-ориентированных, общественно-полезных некоммерческих организаций, в этом году действует 37 субъектов малого и среднего предпринимательства.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В области создана сеть организаций по поддержке одарённых детей,  функционируют 18 муниципальных центров и 2 региональных центра.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 xml:space="preserve">В этом году </w:t>
      </w:r>
      <w:proofErr w:type="gramStart"/>
      <w:r w:rsidRPr="008D340B">
        <w:rPr>
          <w:sz w:val="24"/>
          <w:szCs w:val="24"/>
          <w:lang w:eastAsia="ru-RU"/>
        </w:rPr>
        <w:t>одаренные</w:t>
      </w:r>
      <w:proofErr w:type="gramEnd"/>
      <w:r w:rsidRPr="008D340B">
        <w:rPr>
          <w:sz w:val="24"/>
          <w:szCs w:val="24"/>
          <w:lang w:eastAsia="ru-RU"/>
        </w:rPr>
        <w:t xml:space="preserve"> обучающиеся наиболее результативно проявили себя в различных конкурсных мероприятиях федерального уровня.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b/>
          <w:bCs/>
          <w:sz w:val="24"/>
          <w:szCs w:val="24"/>
          <w:lang w:eastAsia="ru-RU"/>
        </w:rPr>
        <w:t> «Международные олимпиады по общеобразовательным предметам и всероссийской олимпиады школьников» – 8 лауреатов премии;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b/>
          <w:bCs/>
          <w:sz w:val="24"/>
          <w:szCs w:val="24"/>
          <w:lang w:eastAsia="ru-RU"/>
        </w:rPr>
        <w:t>«Олимпиада Союзного государства «Россия и Беларусь: историческая и духовная общность» - 4  лауреата премии.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 xml:space="preserve">В целях достижения поставленных задач  проекта необходимо сосредоточить усилия: </w:t>
      </w:r>
      <w:r w:rsidRPr="008D340B">
        <w:rPr>
          <w:b/>
          <w:bCs/>
          <w:sz w:val="24"/>
          <w:szCs w:val="24"/>
          <w:lang w:eastAsia="ru-RU"/>
        </w:rPr>
        <w:t xml:space="preserve">на развитии сетевых моделей дополнительного образования  и  новых форм сопровождения одаренных детей. 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i/>
          <w:iCs/>
          <w:sz w:val="24"/>
          <w:szCs w:val="24"/>
          <w:lang w:eastAsia="ru-RU"/>
        </w:rPr>
        <w:t>СЛАЙД: Приоритетный проект: «Рабочие кадры для передовых технологий»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 xml:space="preserve">Ключевыми  положениями проекта являются внедрение стандартов </w:t>
      </w:r>
      <w:proofErr w:type="spellStart"/>
      <w:r w:rsidRPr="008D340B">
        <w:rPr>
          <w:sz w:val="24"/>
          <w:szCs w:val="24"/>
          <w:lang w:eastAsia="ru-RU"/>
        </w:rPr>
        <w:t>СПО</w:t>
      </w:r>
      <w:proofErr w:type="spellEnd"/>
      <w:r w:rsidRPr="008D340B">
        <w:rPr>
          <w:sz w:val="24"/>
          <w:szCs w:val="24"/>
          <w:lang w:eastAsia="ru-RU"/>
        </w:rPr>
        <w:t xml:space="preserve"> по новым и перспективным профессиям, развитие движения «Молодые профессионалы (</w:t>
      </w:r>
      <w:proofErr w:type="spellStart"/>
      <w:r w:rsidRPr="008D340B">
        <w:rPr>
          <w:sz w:val="24"/>
          <w:szCs w:val="24"/>
          <w:lang w:eastAsia="ru-RU"/>
        </w:rPr>
        <w:t>Ворлдскиллс</w:t>
      </w:r>
      <w:proofErr w:type="spellEnd"/>
      <w:r w:rsidRPr="008D340B">
        <w:rPr>
          <w:sz w:val="24"/>
          <w:szCs w:val="24"/>
          <w:lang w:eastAsia="ru-RU"/>
        </w:rPr>
        <w:t xml:space="preserve"> Россия)».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 xml:space="preserve">В области создаются условия для достижения высокого качества подготовки выпускников системы </w:t>
      </w:r>
      <w:proofErr w:type="spellStart"/>
      <w:r w:rsidRPr="008D340B">
        <w:rPr>
          <w:sz w:val="24"/>
          <w:szCs w:val="24"/>
          <w:lang w:eastAsia="ru-RU"/>
        </w:rPr>
        <w:t>СПО</w:t>
      </w:r>
      <w:proofErr w:type="spellEnd"/>
      <w:r w:rsidRPr="008D340B">
        <w:rPr>
          <w:sz w:val="24"/>
          <w:szCs w:val="24"/>
          <w:lang w:eastAsia="ru-RU"/>
        </w:rPr>
        <w:t xml:space="preserve">, соответствующего современным стандартам и передовым технологиям (в </w:t>
      </w:r>
      <w:proofErr w:type="spellStart"/>
      <w:r w:rsidRPr="008D340B">
        <w:rPr>
          <w:sz w:val="24"/>
          <w:szCs w:val="24"/>
          <w:lang w:eastAsia="ru-RU"/>
        </w:rPr>
        <w:t>т.ч</w:t>
      </w:r>
      <w:proofErr w:type="spellEnd"/>
      <w:r w:rsidRPr="008D340B">
        <w:rPr>
          <w:sz w:val="24"/>
          <w:szCs w:val="24"/>
          <w:lang w:eastAsia="ru-RU"/>
        </w:rPr>
        <w:t xml:space="preserve">. требованиям </w:t>
      </w:r>
      <w:proofErr w:type="spellStart"/>
      <w:r w:rsidRPr="008D340B">
        <w:rPr>
          <w:sz w:val="24"/>
          <w:szCs w:val="24"/>
          <w:lang w:eastAsia="ru-RU"/>
        </w:rPr>
        <w:t>Ворлдскиллс</w:t>
      </w:r>
      <w:proofErr w:type="spellEnd"/>
      <w:r w:rsidRPr="008D340B">
        <w:rPr>
          <w:sz w:val="24"/>
          <w:szCs w:val="24"/>
          <w:lang w:eastAsia="ru-RU"/>
        </w:rPr>
        <w:t xml:space="preserve"> Россия).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 xml:space="preserve">Организованы проектные группы школьников 10-17 лет по присвоению компетенций из перечня чемпионата </w:t>
      </w:r>
      <w:proofErr w:type="spellStart"/>
      <w:r w:rsidRPr="008D340B">
        <w:rPr>
          <w:sz w:val="24"/>
          <w:szCs w:val="24"/>
          <w:lang w:eastAsia="ru-RU"/>
        </w:rPr>
        <w:t>Джуниорскиллс</w:t>
      </w:r>
      <w:proofErr w:type="spellEnd"/>
      <w:r w:rsidRPr="008D340B">
        <w:rPr>
          <w:sz w:val="24"/>
          <w:szCs w:val="24"/>
          <w:lang w:eastAsia="ru-RU"/>
        </w:rPr>
        <w:t>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 xml:space="preserve">По итогам Регионального чемпионата г. Санкт – Петербург, который прошел в сентябре 2016 года, студенты из профессиональных образовательных организаций Ленинградской области по сумме баллов заняли </w:t>
      </w:r>
      <w:proofErr w:type="spellStart"/>
      <w:r w:rsidRPr="008D340B">
        <w:rPr>
          <w:sz w:val="24"/>
          <w:szCs w:val="24"/>
          <w:lang w:eastAsia="ru-RU"/>
        </w:rPr>
        <w:t>1-ые</w:t>
      </w:r>
      <w:proofErr w:type="spellEnd"/>
      <w:r w:rsidRPr="008D340B">
        <w:rPr>
          <w:sz w:val="24"/>
          <w:szCs w:val="24"/>
          <w:lang w:eastAsia="ru-RU"/>
        </w:rPr>
        <w:t xml:space="preserve"> места в компетенциях «Токарные работы на станках с </w:t>
      </w:r>
      <w:proofErr w:type="spellStart"/>
      <w:r w:rsidRPr="008D340B">
        <w:rPr>
          <w:sz w:val="24"/>
          <w:szCs w:val="24"/>
          <w:lang w:eastAsia="ru-RU"/>
        </w:rPr>
        <w:t>ЧПУ</w:t>
      </w:r>
      <w:proofErr w:type="spellEnd"/>
      <w:r w:rsidRPr="008D340B">
        <w:rPr>
          <w:sz w:val="24"/>
          <w:szCs w:val="24"/>
          <w:lang w:eastAsia="ru-RU"/>
        </w:rPr>
        <w:t xml:space="preserve">» и «Дошкольное воспитание; </w:t>
      </w:r>
      <w:proofErr w:type="spellStart"/>
      <w:r w:rsidRPr="008D340B">
        <w:rPr>
          <w:sz w:val="24"/>
          <w:szCs w:val="24"/>
          <w:lang w:eastAsia="ru-RU"/>
        </w:rPr>
        <w:t>2-ые</w:t>
      </w:r>
      <w:proofErr w:type="spellEnd"/>
      <w:r w:rsidRPr="008D340B">
        <w:rPr>
          <w:sz w:val="24"/>
          <w:szCs w:val="24"/>
          <w:lang w:eastAsia="ru-RU"/>
        </w:rPr>
        <w:t xml:space="preserve"> места в компетенциях «Облицовка плиткой» и  «Фрезерные работы на станках с </w:t>
      </w:r>
      <w:proofErr w:type="spellStart"/>
      <w:r w:rsidRPr="008D340B">
        <w:rPr>
          <w:sz w:val="24"/>
          <w:szCs w:val="24"/>
          <w:lang w:eastAsia="ru-RU"/>
        </w:rPr>
        <w:t>ЧПУ</w:t>
      </w:r>
      <w:proofErr w:type="spellEnd"/>
      <w:r w:rsidRPr="008D340B">
        <w:rPr>
          <w:sz w:val="24"/>
          <w:szCs w:val="24"/>
          <w:lang w:eastAsia="ru-RU"/>
        </w:rPr>
        <w:t>».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 xml:space="preserve">В октябре 2016 года Иванов Максим студент Тихвинского промышленно-технологического техникума им. </w:t>
      </w:r>
      <w:proofErr w:type="spellStart"/>
      <w:r w:rsidRPr="008D340B">
        <w:rPr>
          <w:sz w:val="24"/>
          <w:szCs w:val="24"/>
          <w:lang w:eastAsia="ru-RU"/>
        </w:rPr>
        <w:t>Е.И</w:t>
      </w:r>
      <w:proofErr w:type="spellEnd"/>
      <w:r w:rsidRPr="008D340B">
        <w:rPr>
          <w:sz w:val="24"/>
          <w:szCs w:val="24"/>
          <w:lang w:eastAsia="ru-RU"/>
        </w:rPr>
        <w:t xml:space="preserve">. Лебедева занял второе место на корпоративном чемпионате АО </w:t>
      </w:r>
      <w:r w:rsidRPr="008D340B">
        <w:rPr>
          <w:sz w:val="24"/>
          <w:szCs w:val="24"/>
          <w:lang w:eastAsia="ru-RU"/>
        </w:rPr>
        <w:lastRenderedPageBreak/>
        <w:t xml:space="preserve">«Объединенная судостроительная корпорация» по стандартам </w:t>
      </w:r>
      <w:proofErr w:type="spellStart"/>
      <w:r w:rsidRPr="008D340B">
        <w:rPr>
          <w:sz w:val="24"/>
          <w:szCs w:val="24"/>
          <w:lang w:eastAsia="ru-RU"/>
        </w:rPr>
        <w:t>WorldSkills</w:t>
      </w:r>
      <w:proofErr w:type="spellEnd"/>
      <w:r w:rsidRPr="008D340B">
        <w:rPr>
          <w:sz w:val="24"/>
          <w:szCs w:val="24"/>
          <w:lang w:eastAsia="ru-RU"/>
        </w:rPr>
        <w:t xml:space="preserve"> в компетенции «Металлообработка (работа с листовым металлом)»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b/>
          <w:bCs/>
          <w:sz w:val="24"/>
          <w:szCs w:val="24"/>
          <w:lang w:eastAsia="ru-RU"/>
        </w:rPr>
        <w:t xml:space="preserve">В этом году особый акцент будет </w:t>
      </w:r>
      <w:proofErr w:type="gramStart"/>
      <w:r w:rsidRPr="008D340B">
        <w:rPr>
          <w:b/>
          <w:bCs/>
          <w:sz w:val="24"/>
          <w:szCs w:val="24"/>
          <w:lang w:eastAsia="ru-RU"/>
        </w:rPr>
        <w:t>на</w:t>
      </w:r>
      <w:proofErr w:type="gramEnd"/>
      <w:r w:rsidRPr="008D340B">
        <w:rPr>
          <w:b/>
          <w:bCs/>
          <w:sz w:val="24"/>
          <w:szCs w:val="24"/>
          <w:lang w:eastAsia="ru-RU"/>
        </w:rPr>
        <w:t>: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b/>
          <w:bCs/>
          <w:sz w:val="24"/>
          <w:szCs w:val="24"/>
          <w:lang w:eastAsia="ru-RU"/>
        </w:rPr>
        <w:t>профессионально-общественной аккредитации образовательных программ и сертификации;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gramStart"/>
      <w:r w:rsidRPr="008D340B">
        <w:rPr>
          <w:b/>
          <w:bCs/>
          <w:sz w:val="24"/>
          <w:szCs w:val="24"/>
          <w:lang w:eastAsia="ru-RU"/>
        </w:rPr>
        <w:t>развитии</w:t>
      </w:r>
      <w:proofErr w:type="gramEnd"/>
      <w:r w:rsidRPr="008D340B">
        <w:rPr>
          <w:b/>
          <w:bCs/>
          <w:sz w:val="24"/>
          <w:szCs w:val="24"/>
          <w:lang w:eastAsia="ru-RU"/>
        </w:rPr>
        <w:t xml:space="preserve"> профориентации у учащихся школ, в том числе за счет развития специализированных центров компетенций, созданных на базе образовательных организаций профессионального образования с участием работодателей.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b/>
          <w:bCs/>
          <w:sz w:val="24"/>
          <w:szCs w:val="24"/>
          <w:lang w:eastAsia="ru-RU"/>
        </w:rPr>
        <w:t>Значительное внимание мы продолжим уделять развитию международного движения  «Молодые профессионалы» (</w:t>
      </w:r>
      <w:proofErr w:type="spellStart"/>
      <w:r w:rsidRPr="008D340B">
        <w:rPr>
          <w:b/>
          <w:bCs/>
          <w:sz w:val="24"/>
          <w:szCs w:val="24"/>
          <w:lang w:eastAsia="ru-RU"/>
        </w:rPr>
        <w:t>WorldSkills</w:t>
      </w:r>
      <w:proofErr w:type="spellEnd"/>
      <w:r w:rsidRPr="008D340B">
        <w:rPr>
          <w:sz w:val="24"/>
          <w:szCs w:val="24"/>
          <w:lang w:eastAsia="ru-RU"/>
        </w:rPr>
        <w:t xml:space="preserve"> </w:t>
      </w:r>
      <w:proofErr w:type="spellStart"/>
      <w:r w:rsidRPr="008D340B">
        <w:rPr>
          <w:b/>
          <w:bCs/>
          <w:sz w:val="24"/>
          <w:szCs w:val="24"/>
          <w:lang w:eastAsia="ru-RU"/>
        </w:rPr>
        <w:t>Russia</w:t>
      </w:r>
      <w:proofErr w:type="spellEnd"/>
      <w:r w:rsidRPr="008D340B">
        <w:rPr>
          <w:b/>
          <w:bCs/>
          <w:sz w:val="24"/>
          <w:szCs w:val="24"/>
          <w:lang w:eastAsia="ru-RU"/>
        </w:rPr>
        <w:t>).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i/>
          <w:iCs/>
          <w:sz w:val="24"/>
          <w:szCs w:val="24"/>
          <w:lang w:eastAsia="ru-RU"/>
        </w:rPr>
        <w:t>СЛАЙД: Приоритетный проект: «Вузы как центры пространства создания инноваций»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Основной целью проекта является обеспечить к 2025 г. глобальную конкурентоспособность ведущих российских университетов; создать в регионах РФ университетские центры инновационного, технологического и социального развития.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 xml:space="preserve">В Ленинградской области функционирует 2 образовательные организации  высшего образования, </w:t>
      </w:r>
      <w:proofErr w:type="gramStart"/>
      <w:r w:rsidRPr="008D340B">
        <w:rPr>
          <w:sz w:val="24"/>
          <w:szCs w:val="24"/>
          <w:lang w:eastAsia="ru-RU"/>
        </w:rPr>
        <w:t>подведомственных</w:t>
      </w:r>
      <w:proofErr w:type="gramEnd"/>
      <w:r w:rsidRPr="008D340B">
        <w:rPr>
          <w:sz w:val="24"/>
          <w:szCs w:val="24"/>
          <w:lang w:eastAsia="ru-RU"/>
        </w:rPr>
        <w:t xml:space="preserve"> комитету.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На базе образовательных организаций осуществляется подготовка специалистов с высшим образованием педагогического, юридического, экономического, аграрного профилей, а также специалистов  инженерно-технического профиля по 20 программам высшего образования и 13 программам среднего профессионального образования. Успешно работает аспирантура.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Сегодня в вузах обучается по программам высшего образования более 20 000 студентов, по программам среднего профессионального образования обучается более 1500 студентов.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Развитие образовательных организаций высшего образования как центров создания инноваций будет приоритетом региона на ближайшую перспективу.</w:t>
      </w:r>
    </w:p>
    <w:p w:rsidR="008D340B" w:rsidRPr="008D340B" w:rsidRDefault="008D340B" w:rsidP="008D340B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8D340B">
        <w:rPr>
          <w:i/>
          <w:iCs/>
          <w:sz w:val="24"/>
          <w:szCs w:val="24"/>
          <w:lang w:eastAsia="ru-RU"/>
        </w:rPr>
        <w:t>Уважаемые руководители!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Реализация стратегически значимых проектов образования  является ключевой  задачей обеспечивающей повышение качества образования. Для решения вопросов по выполнению проектов в области создана рабочая группа,  разрабатываются и будут утверждены  дорожные карты проектов.</w:t>
      </w:r>
    </w:p>
    <w:p w:rsidR="008D340B" w:rsidRPr="008D340B" w:rsidRDefault="008D340B" w:rsidP="008D340B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8D340B">
        <w:rPr>
          <w:sz w:val="24"/>
          <w:szCs w:val="24"/>
          <w:lang w:eastAsia="ru-RU"/>
        </w:rPr>
        <w:t>Обсуждению способ и форм достижения результатов проектов</w:t>
      </w:r>
      <w:proofErr w:type="gramStart"/>
      <w:r w:rsidRPr="008D340B">
        <w:rPr>
          <w:sz w:val="24"/>
          <w:szCs w:val="24"/>
          <w:lang w:eastAsia="ru-RU"/>
        </w:rPr>
        <w:t>.</w:t>
      </w:r>
      <w:proofErr w:type="gramEnd"/>
      <w:r w:rsidRPr="008D340B">
        <w:rPr>
          <w:sz w:val="24"/>
          <w:szCs w:val="24"/>
          <w:lang w:eastAsia="ru-RU"/>
        </w:rPr>
        <w:t xml:space="preserve"> </w:t>
      </w:r>
      <w:proofErr w:type="gramStart"/>
      <w:r w:rsidRPr="008D340B">
        <w:rPr>
          <w:sz w:val="24"/>
          <w:szCs w:val="24"/>
          <w:lang w:eastAsia="ru-RU"/>
        </w:rPr>
        <w:t>б</w:t>
      </w:r>
      <w:proofErr w:type="gramEnd"/>
      <w:r w:rsidRPr="008D340B">
        <w:rPr>
          <w:sz w:val="24"/>
          <w:szCs w:val="24"/>
          <w:lang w:eastAsia="ru-RU"/>
        </w:rPr>
        <w:t>удут посвящены  секционные заседания. </w:t>
      </w:r>
    </w:p>
    <w:bookmarkEnd w:id="0"/>
    <w:p w:rsidR="009F7E68" w:rsidRPr="008D340B" w:rsidRDefault="009F7E68">
      <w:pPr>
        <w:rPr>
          <w:sz w:val="24"/>
          <w:szCs w:val="24"/>
        </w:rPr>
      </w:pPr>
    </w:p>
    <w:sectPr w:rsidR="009F7E68" w:rsidRPr="008D340B" w:rsidSect="00400884">
      <w:pgSz w:w="11906" w:h="16838" w:code="9"/>
      <w:pgMar w:top="794" w:right="567" w:bottom="79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0B"/>
    <w:rsid w:val="000E3A8C"/>
    <w:rsid w:val="00115B4D"/>
    <w:rsid w:val="00214AE0"/>
    <w:rsid w:val="002328EC"/>
    <w:rsid w:val="002D1C12"/>
    <w:rsid w:val="00361D79"/>
    <w:rsid w:val="00400884"/>
    <w:rsid w:val="0073227D"/>
    <w:rsid w:val="007D3536"/>
    <w:rsid w:val="008D0893"/>
    <w:rsid w:val="008D340B"/>
    <w:rsid w:val="009846DF"/>
    <w:rsid w:val="00994EB4"/>
    <w:rsid w:val="009F7E68"/>
    <w:rsid w:val="00B63BB3"/>
    <w:rsid w:val="00B64C0F"/>
    <w:rsid w:val="00CD3DAA"/>
    <w:rsid w:val="00CD4196"/>
    <w:rsid w:val="00E73BC5"/>
    <w:rsid w:val="00EE18D8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6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8D34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7E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340B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D340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34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6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8D34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7E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340B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D340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3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Елена Ивановна Глевицкая</cp:lastModifiedBy>
  <cp:revision>1</cp:revision>
  <dcterms:created xsi:type="dcterms:W3CDTF">2018-10-05T09:09:00Z</dcterms:created>
  <dcterms:modified xsi:type="dcterms:W3CDTF">2018-10-05T09:10:00Z</dcterms:modified>
</cp:coreProperties>
</file>