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CC" w:rsidRPr="00286272" w:rsidRDefault="00075ACC" w:rsidP="002862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pacing w:val="-2"/>
          <w:kern w:val="36"/>
          <w:sz w:val="28"/>
          <w:szCs w:val="28"/>
          <w:lang w:eastAsia="ru-RU"/>
        </w:rPr>
      </w:pPr>
      <w:r w:rsidRPr="00286272">
        <w:rPr>
          <w:rFonts w:ascii="Times New Roman" w:eastAsia="Times New Roman" w:hAnsi="Times New Roman" w:cs="Times New Roman"/>
          <w:b/>
          <w:color w:val="111111"/>
          <w:spacing w:val="-2"/>
          <w:kern w:val="36"/>
          <w:sz w:val="28"/>
          <w:szCs w:val="28"/>
          <w:lang w:eastAsia="ru-RU"/>
        </w:rPr>
        <w:t>Разработка апробация и внедрение системы мер по повышению качества работы школ, функционирующих в неблагоприятных социальных условиях, с различными социальными статусами и затратами ресурсов школы</w:t>
      </w:r>
    </w:p>
    <w:p w:rsidR="00075ACC" w:rsidRPr="00075ACC" w:rsidRDefault="00075ACC" w:rsidP="00075ACC">
      <w:pPr>
        <w:shd w:val="clear" w:color="auto" w:fill="FFFFFF"/>
        <w:spacing w:after="384" w:line="43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высокого качества образования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 в РФ.</w:t>
      </w:r>
    </w:p>
    <w:p w:rsidR="00075ACC" w:rsidRPr="00075ACC" w:rsidRDefault="00075ACC" w:rsidP="00075ACC">
      <w:pPr>
        <w:shd w:val="clear" w:color="auto" w:fill="FFFFFF"/>
        <w:spacing w:after="384" w:line="43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Указ Президента Р</w:t>
      </w:r>
      <w:bookmarkStart w:id="0" w:name="_GoBack"/>
      <w:bookmarkEnd w:id="0"/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оссийской Федерации от 7 мая 2012 г. № 599 «О мерах о реализации государственной политики в области образования и науки», Государственная программа Российской Федерации «Развитие образования» на 2013-2020 годы (утверждена распоряжением Правительства Российской Федерации от 15 мая 2013 г. № 792-р), а также План мероприятий («дорожная карта») «Изменения в отраслях социальной сферы направленные на повышение эффективности образования и науки» (утвержден</w:t>
      </w:r>
      <w:proofErr w:type="gramEnd"/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распоряжением Правительства Российской Федерации от 30 декабря 2012 г. № 2620-р), предусматривают мероприятия по разработке и  реализации региональных программ поддержки школ, работающих в сложных социальных условиях и педагогов, работающих с детьми из неблагополучных семей.</w:t>
      </w:r>
    </w:p>
    <w:p w:rsidR="00075ACC" w:rsidRPr="00075ACC" w:rsidRDefault="00075ACC" w:rsidP="00075ACC">
      <w:pPr>
        <w:shd w:val="clear" w:color="auto" w:fill="FFFFFF"/>
        <w:spacing w:after="384" w:line="43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Перечне поручений по итогам заседания Государственного совета по вопросам совершенствования системы общего образования, состоявшегося 23 декабря 2015 года. Органам исполнительной власти субъектов Российской Федерации совместно с </w:t>
      </w:r>
      <w:proofErr w:type="spellStart"/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Минобрнауки</w:t>
      </w:r>
      <w:proofErr w:type="spellEnd"/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России поручено «разработать и реализовать комплекс мер, направленных на создание условий для получения качественного общего образования в образовательных организациях со стабильно низкими образовательными результатами».</w:t>
      </w:r>
    </w:p>
    <w:p w:rsidR="00075ACC" w:rsidRPr="00075ACC" w:rsidRDefault="00075ACC" w:rsidP="00075ACC">
      <w:pPr>
        <w:shd w:val="clear" w:color="auto" w:fill="FFFFFF"/>
        <w:spacing w:after="384" w:line="43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Основная проблема неравенства в образовании в настоящее время связана с расслоением школ по образовательным результатам учащихся, когда наряду с успешными и благополучными во всех отношениях школами повышенного уровня (гимназиями и лицеями) формируется целая группа школ с устойчиво низкими результатами учащихся. В таких школах, как правило, концентрируются дети из неблагополучных семей и семей с низким социальным статусом, дети с неродным русским языком и  </w:t>
      </w:r>
      <w:proofErr w:type="spellStart"/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девиантным</w:t>
      </w:r>
      <w:proofErr w:type="spellEnd"/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поведением. К </w:t>
      </w: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группе школ с низкими образовательными результатами чаще всего относятся и школы, функционирующие в неблагополучных внешних условиях: в отдаленных (как правило, северных) территориях, в сельской местности, на окраинах крупных городов и т. д.</w:t>
      </w:r>
    </w:p>
    <w:p w:rsidR="00075ACC" w:rsidRPr="00075ACC" w:rsidRDefault="00075ACC" w:rsidP="00075ACC">
      <w:pPr>
        <w:shd w:val="clear" w:color="auto" w:fill="FFFFFF"/>
        <w:spacing w:after="384" w:line="43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перечисленные школы должны иметь возможность пользоваться целевыми мерами государственной поддержки, динамика их результатов  должна стать объектом постоянного мониторинга со стороны федеральных и региональных органов управления образованием. Поэтому Министерство образования и науки Российской Федерации инициировало двухлетний проект разработки, апробации и внедрения системы мер по повышению качества работы школ, функционирующих в неблагоприятных социальных условиях. Конкурс на реализацию проекты выиграл Институт образования НИУ «Высшая школа экономики», реализация проекта поручена Центру социально-экономического развития школы.</w:t>
      </w:r>
    </w:p>
    <w:p w:rsidR="00075ACC" w:rsidRPr="00075ACC" w:rsidRDefault="00075ACC" w:rsidP="00075ACC">
      <w:pPr>
        <w:shd w:val="clear" w:color="auto" w:fill="FFFFFF"/>
        <w:spacing w:after="384" w:line="43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Цель проекта: оказание организационно — методической  помощи регионам в преодолении неравенства школ путем  разработки и апробации модельных программ перевода школ в эффективный режим работы и улучшения образовательных результатов учащихся.</w:t>
      </w:r>
    </w:p>
    <w:p w:rsidR="00075ACC" w:rsidRPr="00075ACC" w:rsidRDefault="00075ACC" w:rsidP="00075ACC">
      <w:pPr>
        <w:shd w:val="clear" w:color="auto" w:fill="FFFFFF"/>
        <w:spacing w:after="384" w:line="43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Программы  помощи школам будут разработаны на основе использования самых современных педагогических идей, лучшего российского и зарубежного опыта. Их разработка и реализация в регионах будет способствовать тому, что школы с низкими образовательными результатами, традиционно ориентирующиеся лишь на социализацию учащихся, смогут добиться улучшения результатов обучения, улучшая, тем самым, общие результаты региональных систем образования.</w:t>
      </w:r>
    </w:p>
    <w:p w:rsidR="00075ACC" w:rsidRPr="00075ACC" w:rsidRDefault="00075ACC" w:rsidP="00075ACC">
      <w:pPr>
        <w:shd w:val="clear" w:color="auto" w:fill="FFFFFF"/>
        <w:spacing w:after="384" w:line="43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Основные мероприятия и ожидаемые результаты проекта:</w:t>
      </w:r>
    </w:p>
    <w:p w:rsidR="00075ACC" w:rsidRPr="00075ACC" w:rsidRDefault="00075ACC" w:rsidP="0007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 Будет разработана «под ключ» и предложена регионам методика выявления школ с низкими образовательными результатами и работающих в неблагоприятных социальных  условиях (в том числе школ с большой </w:t>
      </w: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долей детей с неродным русским языком, с низким социально-экономическим уровнем семей учащихся, расположенных в отдаленных территориях, имеющим дефицит кадровых и материальных ресурсов).</w:t>
      </w:r>
    </w:p>
    <w:p w:rsidR="00075ACC" w:rsidRPr="00075ACC" w:rsidRDefault="00075ACC" w:rsidP="00075A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864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a.  Будут разработаны «под ключ» модельные региональные, муниципальные и школьные программы поддержки образовательных организаций, включая дорожные карты,  нормативно-правовые акты и возможные  механизмы финансирования.</w:t>
      </w:r>
    </w:p>
    <w:p w:rsidR="00075ACC" w:rsidRPr="00075ACC" w:rsidRDefault="00075ACC" w:rsidP="0007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Будут подготовлены методические материалы для руководителей и педагогических работников школ по углубленной диагностике проблем  и переводу школы в эффективный режим работы.</w:t>
      </w:r>
    </w:p>
    <w:p w:rsidR="00075ACC" w:rsidRPr="00075ACC" w:rsidRDefault="00075ACC" w:rsidP="0007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 Будет разработаны специальные программы подготовки для школьных команд (директор, заместитель директора, ведущие педагоги) по переводу школ в эффективный режим работы. В региональных учреждениях дополнительного образования будет организовано  повышение квалификации школьных команд.</w:t>
      </w:r>
    </w:p>
    <w:p w:rsidR="00075ACC" w:rsidRPr="00075ACC" w:rsidRDefault="00075ACC" w:rsidP="0007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 Впервые будет проведено повышение квалификации специалистов региональных и муниципальных органов управления образованием по разработке программ помощи школам, функционирующих в неблагоприятных социальных условиях.</w:t>
      </w:r>
    </w:p>
    <w:p w:rsidR="00075ACC" w:rsidRPr="00075ACC" w:rsidRDefault="00075ACC" w:rsidP="0007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 Будет осуществлен сбор данных об эффективных проектах регионов и муниципалитетов по организации помощи школам с низкими результатами, функционирующих в неблагоприятных социальных условиях,  а также школьных проектов улучшения результатов учащихся. Из лучших, прошедших экспертизу проектов будет сформирован общероссийский банка лучших проектов.</w:t>
      </w:r>
    </w:p>
    <w:p w:rsidR="00075ACC" w:rsidRPr="00075ACC" w:rsidRDefault="00075ACC" w:rsidP="0007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5A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 Будет осуществляться постоянное консультирование и сопровождение регионов, муниципалитетов и школ по вопросам разработки программ перехода в эффективный режим работы и улучшения образовательных результатов.</w:t>
      </w:r>
    </w:p>
    <w:p w:rsidR="00D12B06" w:rsidRDefault="00D12B06"/>
    <w:sectPr w:rsidR="00D12B06" w:rsidSect="00D1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BA9"/>
    <w:multiLevelType w:val="multilevel"/>
    <w:tmpl w:val="01B86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ACC"/>
    <w:rsid w:val="00075ACC"/>
    <w:rsid w:val="00286272"/>
    <w:rsid w:val="00D1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6"/>
  </w:style>
  <w:style w:type="paragraph" w:styleId="1">
    <w:name w:val="heading 1"/>
    <w:basedOn w:val="a"/>
    <w:link w:val="10"/>
    <w:uiPriority w:val="9"/>
    <w:qFormat/>
    <w:rsid w:val="00075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0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5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4748</Characters>
  <Application>Microsoft Office Word</Application>
  <DocSecurity>0</DocSecurity>
  <Lines>39</Lines>
  <Paragraphs>11</Paragraphs>
  <ScaleCrop>false</ScaleCrop>
  <Company>Grizli777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2018-10-19T16:05:00Z</dcterms:created>
  <dcterms:modified xsi:type="dcterms:W3CDTF">2019-01-21T09:09:00Z</dcterms:modified>
</cp:coreProperties>
</file>