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7" w:rsidRPr="00E5388E" w:rsidRDefault="007320A7" w:rsidP="00E5388E">
      <w:pPr>
        <w:ind w:left="-709" w:right="-284"/>
        <w:jc w:val="center"/>
        <w:rPr>
          <w:b/>
        </w:rPr>
      </w:pPr>
      <w:r w:rsidRPr="00E5388E">
        <w:rPr>
          <w:b/>
        </w:rPr>
        <w:t>Статистико-аналитический отчет о результатах ЕГЭ</w:t>
      </w:r>
    </w:p>
    <w:p w:rsidR="007320A7" w:rsidRPr="00E5388E" w:rsidRDefault="007320A7" w:rsidP="00E5388E">
      <w:pPr>
        <w:ind w:left="-709" w:right="-284"/>
        <w:jc w:val="center"/>
        <w:rPr>
          <w:b/>
          <w:bCs/>
        </w:rPr>
      </w:pPr>
      <w:r w:rsidRPr="00E5388E">
        <w:rPr>
          <w:b/>
        </w:rPr>
        <w:t>в Ленинградской области</w:t>
      </w:r>
    </w:p>
    <w:p w:rsidR="007320A7" w:rsidRPr="00E5388E" w:rsidRDefault="007320A7" w:rsidP="00E5388E">
      <w:pPr>
        <w:rPr>
          <w:b/>
          <w:bCs/>
        </w:rPr>
      </w:pPr>
    </w:p>
    <w:p w:rsidR="007320A7" w:rsidRPr="00E5388E" w:rsidRDefault="007320A7" w:rsidP="00E5388E">
      <w:pPr>
        <w:pStyle w:val="1"/>
        <w:spacing w:before="0"/>
        <w:ind w:left="-709" w:right="-284"/>
        <w:jc w:val="center"/>
        <w:rPr>
          <w:rFonts w:ascii="Times New Roman" w:hAnsi="Times New Roman"/>
          <w:color w:val="auto"/>
          <w:sz w:val="24"/>
          <w:szCs w:val="24"/>
        </w:rPr>
      </w:pPr>
      <w:r w:rsidRPr="00E5388E">
        <w:rPr>
          <w:rFonts w:ascii="Times New Roman" w:hAnsi="Times New Roman"/>
          <w:color w:val="auto"/>
          <w:sz w:val="24"/>
          <w:szCs w:val="24"/>
        </w:rPr>
        <w:t xml:space="preserve">Часть 1. </w:t>
      </w:r>
      <w:proofErr w:type="gramStart"/>
      <w:r w:rsidRPr="00E5388E">
        <w:rPr>
          <w:rFonts w:ascii="Times New Roman" w:hAnsi="Times New Roman"/>
          <w:color w:val="auto"/>
          <w:sz w:val="24"/>
          <w:szCs w:val="24"/>
        </w:rPr>
        <w:t>Методический анализ</w:t>
      </w:r>
      <w:proofErr w:type="gramEnd"/>
      <w:r w:rsidRPr="00E5388E">
        <w:rPr>
          <w:rFonts w:ascii="Times New Roman" w:hAnsi="Times New Roman"/>
          <w:color w:val="auto"/>
          <w:sz w:val="24"/>
          <w:szCs w:val="24"/>
        </w:rPr>
        <w:t xml:space="preserve"> результатов ЕГЭ по </w:t>
      </w:r>
      <w:r w:rsidR="00F06220" w:rsidRPr="00E5388E">
        <w:rPr>
          <w:rFonts w:ascii="Times New Roman" w:hAnsi="Times New Roman"/>
          <w:color w:val="auto"/>
          <w:sz w:val="24"/>
          <w:szCs w:val="24"/>
        </w:rPr>
        <w:t>обществознанию</w:t>
      </w:r>
    </w:p>
    <w:p w:rsidR="007320A7" w:rsidRPr="00E5388E" w:rsidRDefault="007320A7" w:rsidP="00E5388E">
      <w:pPr>
        <w:pStyle w:val="3"/>
        <w:spacing w:before="0"/>
        <w:ind w:left="-709" w:right="-284"/>
        <w:jc w:val="both"/>
        <w:rPr>
          <w:rFonts w:ascii="Times New Roman" w:hAnsi="Times New Roman"/>
          <w:color w:val="auto"/>
        </w:rPr>
      </w:pPr>
      <w:r w:rsidRPr="00E5388E">
        <w:rPr>
          <w:rFonts w:ascii="Times New Roman" w:hAnsi="Times New Roman"/>
          <w:color w:val="auto"/>
        </w:rPr>
        <w:t xml:space="preserve">1. ХАРАКТЕРИСТИКА УЧАСТНИКОВ ЕГЭ ПО </w:t>
      </w:r>
      <w:r w:rsidR="00626D95" w:rsidRPr="00E5388E">
        <w:rPr>
          <w:rFonts w:ascii="Times New Roman" w:hAnsi="Times New Roman"/>
          <w:color w:val="auto"/>
        </w:rPr>
        <w:t>ОБЩЕСТВОЗНАНИЮ</w:t>
      </w:r>
    </w:p>
    <w:p w:rsidR="007320A7" w:rsidRPr="00E5388E" w:rsidRDefault="007320A7" w:rsidP="00E5388E"/>
    <w:p w:rsidR="007320A7" w:rsidRPr="00E5388E" w:rsidRDefault="007320A7" w:rsidP="00E5388E">
      <w:pPr>
        <w:ind w:left="-709" w:right="-284"/>
        <w:jc w:val="both"/>
      </w:pPr>
      <w:bookmarkStart w:id="0" w:name="_Toc395183639"/>
      <w:bookmarkStart w:id="1" w:name="_Toc423954897"/>
      <w:bookmarkStart w:id="2" w:name="_Toc424490574"/>
      <w:r w:rsidRPr="00E5388E">
        <w:t>1.1</w:t>
      </w:r>
      <w:r w:rsidR="00F06220" w:rsidRPr="00E5388E">
        <w:t>.</w:t>
      </w:r>
      <w:r w:rsidRPr="00E5388E">
        <w:t xml:space="preserve"> Количество участников ЕГЭ по учебному предмету (</w:t>
      </w:r>
      <w:proofErr w:type="gramStart"/>
      <w:r w:rsidRPr="00E5388E">
        <w:t>за</w:t>
      </w:r>
      <w:proofErr w:type="gramEnd"/>
      <w:r w:rsidRPr="00E5388E">
        <w:t xml:space="preserve"> последние 3 года)</w:t>
      </w:r>
      <w:bookmarkEnd w:id="0"/>
      <w:bookmarkEnd w:id="1"/>
      <w:bookmarkEnd w:id="2"/>
    </w:p>
    <w:p w:rsidR="007320A7" w:rsidRPr="00E5388E" w:rsidRDefault="007320A7" w:rsidP="00E5388E"/>
    <w:p w:rsidR="007320A7" w:rsidRPr="00E5388E" w:rsidRDefault="007320A7" w:rsidP="00E5388E">
      <w:pPr>
        <w:ind w:left="720" w:right="-1"/>
        <w:jc w:val="right"/>
        <w:rPr>
          <w:b/>
        </w:rPr>
      </w:pPr>
      <w:r w:rsidRPr="00E5388E">
        <w:rPr>
          <w:b/>
        </w:rPr>
        <w:t>Таблица 1</w:t>
      </w:r>
    </w:p>
    <w:p w:rsidR="007320A7" w:rsidRPr="00E5388E" w:rsidRDefault="007320A7" w:rsidP="00E5388E"/>
    <w:tbl>
      <w:tblPr>
        <w:tblW w:w="5411" w:type="pct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1"/>
        <w:gridCol w:w="1331"/>
        <w:gridCol w:w="1332"/>
        <w:gridCol w:w="1330"/>
        <w:gridCol w:w="1332"/>
        <w:gridCol w:w="1330"/>
        <w:gridCol w:w="1332"/>
      </w:tblGrid>
      <w:tr w:rsidR="007320A7" w:rsidRPr="00E5388E" w:rsidTr="00626D95">
        <w:tc>
          <w:tcPr>
            <w:tcW w:w="1144" w:type="pct"/>
            <w:vMerge w:val="restart"/>
            <w:vAlign w:val="center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5388E">
              <w:rPr>
                <w:noProof/>
              </w:rPr>
              <w:t>Учебный предмет</w:t>
            </w:r>
          </w:p>
        </w:tc>
        <w:tc>
          <w:tcPr>
            <w:tcW w:w="1285" w:type="pct"/>
            <w:gridSpan w:val="2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5388E">
              <w:rPr>
                <w:b/>
                <w:noProof/>
              </w:rPr>
              <w:t>2014</w:t>
            </w:r>
          </w:p>
        </w:tc>
        <w:tc>
          <w:tcPr>
            <w:tcW w:w="1285" w:type="pct"/>
            <w:gridSpan w:val="2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5388E">
              <w:rPr>
                <w:b/>
                <w:noProof/>
              </w:rPr>
              <w:t>2015</w:t>
            </w:r>
          </w:p>
        </w:tc>
        <w:tc>
          <w:tcPr>
            <w:tcW w:w="1285" w:type="pct"/>
            <w:gridSpan w:val="2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5388E">
              <w:rPr>
                <w:b/>
                <w:noProof/>
              </w:rPr>
              <w:t>2016</w:t>
            </w:r>
          </w:p>
        </w:tc>
      </w:tr>
      <w:tr w:rsidR="007320A7" w:rsidRPr="00E5388E" w:rsidTr="00626D95">
        <w:tc>
          <w:tcPr>
            <w:tcW w:w="1144" w:type="pct"/>
            <w:vMerge/>
          </w:tcPr>
          <w:p w:rsidR="007320A7" w:rsidRPr="00E5388E" w:rsidRDefault="007320A7" w:rsidP="00E5388E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642" w:type="pct"/>
            <w:vAlign w:val="center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5388E">
              <w:rPr>
                <w:noProof/>
              </w:rPr>
              <w:t>чел.</w:t>
            </w:r>
          </w:p>
        </w:tc>
        <w:tc>
          <w:tcPr>
            <w:tcW w:w="643" w:type="pct"/>
            <w:vAlign w:val="center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5388E">
              <w:rPr>
                <w:noProof/>
              </w:rPr>
              <w:t>% от общего числа участников</w:t>
            </w:r>
          </w:p>
        </w:tc>
        <w:tc>
          <w:tcPr>
            <w:tcW w:w="642" w:type="pct"/>
            <w:vAlign w:val="center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5388E">
              <w:rPr>
                <w:noProof/>
              </w:rPr>
              <w:t>чел.</w:t>
            </w:r>
          </w:p>
        </w:tc>
        <w:tc>
          <w:tcPr>
            <w:tcW w:w="643" w:type="pct"/>
            <w:vAlign w:val="center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5388E">
              <w:rPr>
                <w:noProof/>
              </w:rPr>
              <w:t>% от общего числа участников</w:t>
            </w:r>
          </w:p>
        </w:tc>
        <w:tc>
          <w:tcPr>
            <w:tcW w:w="642" w:type="pct"/>
            <w:vAlign w:val="center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5388E">
              <w:rPr>
                <w:noProof/>
              </w:rPr>
              <w:t>чел.</w:t>
            </w:r>
          </w:p>
        </w:tc>
        <w:tc>
          <w:tcPr>
            <w:tcW w:w="643" w:type="pct"/>
            <w:vAlign w:val="center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5388E">
              <w:rPr>
                <w:noProof/>
              </w:rPr>
              <w:t>% от общего числа участников</w:t>
            </w:r>
          </w:p>
        </w:tc>
      </w:tr>
      <w:tr w:rsidR="007320A7" w:rsidRPr="00E5388E" w:rsidTr="00626D95">
        <w:tc>
          <w:tcPr>
            <w:tcW w:w="1144" w:type="pct"/>
            <w:vAlign w:val="center"/>
          </w:tcPr>
          <w:p w:rsidR="007320A7" w:rsidRPr="00E5388E" w:rsidRDefault="007320A7" w:rsidP="00E5388E">
            <w:r w:rsidRPr="00E5388E">
              <w:t>Обществознание</w:t>
            </w:r>
          </w:p>
        </w:tc>
        <w:tc>
          <w:tcPr>
            <w:tcW w:w="642" w:type="pct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2988</w:t>
            </w:r>
          </w:p>
        </w:tc>
        <w:tc>
          <w:tcPr>
            <w:tcW w:w="643" w:type="pct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53,7</w:t>
            </w:r>
          </w:p>
        </w:tc>
        <w:tc>
          <w:tcPr>
            <w:tcW w:w="642" w:type="pct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2747</w:t>
            </w:r>
          </w:p>
        </w:tc>
        <w:tc>
          <w:tcPr>
            <w:tcW w:w="643" w:type="pct"/>
            <w:vAlign w:val="center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5388E">
              <w:rPr>
                <w:noProof/>
              </w:rPr>
              <w:t>51,1</w:t>
            </w:r>
          </w:p>
        </w:tc>
        <w:tc>
          <w:tcPr>
            <w:tcW w:w="642" w:type="pct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2326</w:t>
            </w:r>
          </w:p>
        </w:tc>
        <w:tc>
          <w:tcPr>
            <w:tcW w:w="643" w:type="pct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44,17</w:t>
            </w:r>
          </w:p>
        </w:tc>
      </w:tr>
    </w:tbl>
    <w:p w:rsidR="007320A7" w:rsidRPr="00E5388E" w:rsidRDefault="007320A7" w:rsidP="00E5388E">
      <w:pPr>
        <w:ind w:left="-567"/>
      </w:pPr>
    </w:p>
    <w:p w:rsidR="007320A7" w:rsidRPr="00E5388E" w:rsidRDefault="007320A7" w:rsidP="00E5388E">
      <w:pPr>
        <w:ind w:left="-709"/>
      </w:pPr>
      <w:r w:rsidRPr="00E5388E">
        <w:t>1.2</w:t>
      </w:r>
      <w:r w:rsidR="00F06220" w:rsidRPr="00E5388E">
        <w:t>.</w:t>
      </w:r>
      <w:r w:rsidRPr="00E5388E">
        <w:t xml:space="preserve"> Процент  юношей и девушек</w:t>
      </w:r>
    </w:p>
    <w:p w:rsidR="007320A7" w:rsidRPr="00E5388E" w:rsidRDefault="007320A7" w:rsidP="00E5388E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418" w:type="pct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7"/>
        <w:gridCol w:w="3047"/>
        <w:gridCol w:w="3047"/>
      </w:tblGrid>
      <w:tr w:rsidR="007320A7" w:rsidRPr="00E5388E" w:rsidTr="00654998">
        <w:tc>
          <w:tcPr>
            <w:tcW w:w="2062" w:type="pct"/>
            <w:vMerge w:val="restart"/>
            <w:vAlign w:val="center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5388E">
              <w:rPr>
                <w:b/>
                <w:noProof/>
              </w:rPr>
              <w:t>Учебный предмет</w:t>
            </w:r>
          </w:p>
        </w:tc>
        <w:tc>
          <w:tcPr>
            <w:tcW w:w="2938" w:type="pct"/>
            <w:gridSpan w:val="2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5388E">
              <w:rPr>
                <w:b/>
                <w:noProof/>
              </w:rPr>
              <w:t>2016</w:t>
            </w:r>
          </w:p>
        </w:tc>
      </w:tr>
      <w:tr w:rsidR="007320A7" w:rsidRPr="00E5388E" w:rsidTr="00654998">
        <w:tc>
          <w:tcPr>
            <w:tcW w:w="2062" w:type="pct"/>
            <w:vMerge/>
          </w:tcPr>
          <w:p w:rsidR="007320A7" w:rsidRPr="00E5388E" w:rsidRDefault="007320A7" w:rsidP="00E5388E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469" w:type="pct"/>
            <w:vAlign w:val="center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5388E">
              <w:rPr>
                <w:noProof/>
              </w:rPr>
              <w:t>Девушки</w:t>
            </w:r>
          </w:p>
        </w:tc>
        <w:tc>
          <w:tcPr>
            <w:tcW w:w="1469" w:type="pct"/>
            <w:vAlign w:val="center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5388E">
              <w:rPr>
                <w:noProof/>
              </w:rPr>
              <w:t>Юноши</w:t>
            </w:r>
          </w:p>
        </w:tc>
      </w:tr>
      <w:tr w:rsidR="007320A7" w:rsidRPr="00E5388E" w:rsidTr="00654998">
        <w:tc>
          <w:tcPr>
            <w:tcW w:w="2062" w:type="pct"/>
            <w:vAlign w:val="center"/>
          </w:tcPr>
          <w:p w:rsidR="007320A7" w:rsidRPr="00E5388E" w:rsidRDefault="007320A7" w:rsidP="00E5388E">
            <w:r w:rsidRPr="00E5388E">
              <w:t>Обществознание</w:t>
            </w:r>
          </w:p>
        </w:tc>
        <w:tc>
          <w:tcPr>
            <w:tcW w:w="1469" w:type="pct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66,08</w:t>
            </w:r>
          </w:p>
        </w:tc>
        <w:tc>
          <w:tcPr>
            <w:tcW w:w="1469" w:type="pct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33,92</w:t>
            </w:r>
          </w:p>
        </w:tc>
      </w:tr>
    </w:tbl>
    <w:p w:rsidR="007320A7" w:rsidRPr="00E5388E" w:rsidRDefault="007320A7" w:rsidP="00E5388E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7320A7" w:rsidRPr="00E5388E" w:rsidRDefault="007320A7" w:rsidP="00E5388E">
      <w:pPr>
        <w:pStyle w:val="a3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E5388E">
        <w:rPr>
          <w:rFonts w:ascii="Times New Roman" w:hAnsi="Times New Roman"/>
          <w:sz w:val="24"/>
          <w:szCs w:val="24"/>
          <w:lang w:eastAsia="ru-RU"/>
        </w:rPr>
        <w:t>1.3</w:t>
      </w:r>
      <w:r w:rsidR="00F06220" w:rsidRPr="00E5388E">
        <w:rPr>
          <w:rFonts w:ascii="Times New Roman" w:hAnsi="Times New Roman"/>
          <w:sz w:val="24"/>
          <w:szCs w:val="24"/>
          <w:lang w:eastAsia="ru-RU"/>
        </w:rPr>
        <w:t>.</w:t>
      </w:r>
      <w:r w:rsidRPr="00E5388E">
        <w:rPr>
          <w:rFonts w:ascii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</w:t>
      </w:r>
    </w:p>
    <w:p w:rsidR="007320A7" w:rsidRPr="00E5388E" w:rsidRDefault="007320A7" w:rsidP="00E5388E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5388E">
        <w:rPr>
          <w:rFonts w:ascii="Times New Roman" w:hAnsi="Times New Roman"/>
          <w:b/>
          <w:sz w:val="24"/>
          <w:szCs w:val="24"/>
        </w:rPr>
        <w:t>Таблица 2</w:t>
      </w:r>
    </w:p>
    <w:p w:rsidR="007320A7" w:rsidRPr="00E5388E" w:rsidRDefault="007320A7" w:rsidP="00E5388E">
      <w:pPr>
        <w:ind w:left="567"/>
        <w:rPr>
          <w:lang w:val="en-US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453"/>
        <w:gridCol w:w="1453"/>
        <w:gridCol w:w="1454"/>
      </w:tblGrid>
      <w:tr w:rsidR="007320A7" w:rsidRPr="00E5388E" w:rsidTr="00BB0226">
        <w:tc>
          <w:tcPr>
            <w:tcW w:w="5812" w:type="dxa"/>
          </w:tcPr>
          <w:p w:rsidR="007320A7" w:rsidRPr="00E5388E" w:rsidRDefault="007320A7" w:rsidP="00E5388E">
            <w:pPr>
              <w:contextualSpacing/>
            </w:pPr>
            <w:r w:rsidRPr="00E5388E">
              <w:t>Всего участников ЕГЭ по предмету</w:t>
            </w:r>
          </w:p>
        </w:tc>
        <w:tc>
          <w:tcPr>
            <w:tcW w:w="1453" w:type="dxa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5388E">
              <w:rPr>
                <w:b/>
                <w:noProof/>
              </w:rPr>
              <w:t>2014</w:t>
            </w:r>
          </w:p>
        </w:tc>
        <w:tc>
          <w:tcPr>
            <w:tcW w:w="1453" w:type="dxa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5388E">
              <w:rPr>
                <w:b/>
                <w:noProof/>
              </w:rPr>
              <w:t>2015</w:t>
            </w:r>
          </w:p>
        </w:tc>
        <w:tc>
          <w:tcPr>
            <w:tcW w:w="1454" w:type="dxa"/>
          </w:tcPr>
          <w:p w:rsidR="007320A7" w:rsidRPr="00E5388E" w:rsidRDefault="007320A7" w:rsidP="00E5388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5388E">
              <w:rPr>
                <w:b/>
                <w:noProof/>
              </w:rPr>
              <w:t>2016</w:t>
            </w:r>
          </w:p>
        </w:tc>
      </w:tr>
      <w:tr w:rsidR="007320A7" w:rsidRPr="00E5388E" w:rsidTr="00BB0226">
        <w:trPr>
          <w:trHeight w:val="545"/>
        </w:trPr>
        <w:tc>
          <w:tcPr>
            <w:tcW w:w="5812" w:type="dxa"/>
          </w:tcPr>
          <w:p w:rsidR="007320A7" w:rsidRPr="00E5388E" w:rsidRDefault="007320A7" w:rsidP="00E5388E">
            <w:pPr>
              <w:contextualSpacing/>
            </w:pPr>
            <w:r w:rsidRPr="00E5388E">
              <w:t>Из них:</w:t>
            </w:r>
          </w:p>
          <w:p w:rsidR="007320A7" w:rsidRPr="00E5388E" w:rsidRDefault="007320A7" w:rsidP="00E5388E">
            <w:r w:rsidRPr="00E5388E">
              <w:t>выпускников текущего года, обучающихся по программам СОО</w:t>
            </w:r>
          </w:p>
        </w:tc>
        <w:tc>
          <w:tcPr>
            <w:tcW w:w="1453" w:type="dxa"/>
            <w:vAlign w:val="center"/>
          </w:tcPr>
          <w:p w:rsidR="007320A7" w:rsidRPr="00E5388E" w:rsidRDefault="007320A7" w:rsidP="00E5388E">
            <w:pPr>
              <w:contextualSpacing/>
              <w:jc w:val="center"/>
            </w:pPr>
            <w:r w:rsidRPr="00E5388E">
              <w:t>95,82</w:t>
            </w:r>
          </w:p>
        </w:tc>
        <w:tc>
          <w:tcPr>
            <w:tcW w:w="1453" w:type="dxa"/>
            <w:vAlign w:val="center"/>
          </w:tcPr>
          <w:p w:rsidR="007320A7" w:rsidRPr="00E5388E" w:rsidRDefault="007320A7" w:rsidP="00E5388E">
            <w:pPr>
              <w:contextualSpacing/>
              <w:jc w:val="center"/>
            </w:pPr>
            <w:r w:rsidRPr="00E5388E">
              <w:t>94,28</w:t>
            </w:r>
          </w:p>
        </w:tc>
        <w:tc>
          <w:tcPr>
            <w:tcW w:w="1454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92,05</w:t>
            </w:r>
          </w:p>
        </w:tc>
      </w:tr>
      <w:tr w:rsidR="00F06220" w:rsidRPr="00E5388E" w:rsidTr="00BB0226">
        <w:tc>
          <w:tcPr>
            <w:tcW w:w="5812" w:type="dxa"/>
          </w:tcPr>
          <w:p w:rsidR="00F06220" w:rsidRPr="00E5388E" w:rsidRDefault="00F06220" w:rsidP="00E5388E">
            <w:r w:rsidRPr="00E5388E">
              <w:t>выпускников текущего года, обучающихся по программам СПО</w:t>
            </w:r>
          </w:p>
        </w:tc>
        <w:tc>
          <w:tcPr>
            <w:tcW w:w="1453" w:type="dxa"/>
            <w:vMerge w:val="restart"/>
            <w:vAlign w:val="center"/>
          </w:tcPr>
          <w:p w:rsidR="00F06220" w:rsidRPr="00E5388E" w:rsidRDefault="00F06220" w:rsidP="00E5388E">
            <w:pPr>
              <w:contextualSpacing/>
              <w:jc w:val="center"/>
            </w:pPr>
            <w:r w:rsidRPr="00E5388E">
              <w:rPr>
                <w:rFonts w:eastAsia="Arial Unicode MS"/>
              </w:rPr>
              <w:t>4,18</w:t>
            </w:r>
          </w:p>
        </w:tc>
        <w:tc>
          <w:tcPr>
            <w:tcW w:w="1453" w:type="dxa"/>
            <w:vMerge w:val="restart"/>
            <w:vAlign w:val="center"/>
          </w:tcPr>
          <w:p w:rsidR="00F06220" w:rsidRPr="00E5388E" w:rsidRDefault="00F06220" w:rsidP="00E5388E">
            <w:pPr>
              <w:contextualSpacing/>
              <w:jc w:val="center"/>
            </w:pPr>
            <w:r w:rsidRPr="00E5388E">
              <w:rPr>
                <w:rFonts w:eastAsia="Arial Unicode MS"/>
              </w:rPr>
              <w:t>5,71</w:t>
            </w:r>
          </w:p>
        </w:tc>
        <w:tc>
          <w:tcPr>
            <w:tcW w:w="1454" w:type="dxa"/>
            <w:vMerge w:val="restart"/>
            <w:vAlign w:val="center"/>
          </w:tcPr>
          <w:p w:rsidR="00F06220" w:rsidRPr="00E5388E" w:rsidRDefault="00F06220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7,95</w:t>
            </w:r>
          </w:p>
        </w:tc>
      </w:tr>
      <w:tr w:rsidR="00F06220" w:rsidRPr="00E5388E" w:rsidTr="00BB0226">
        <w:tc>
          <w:tcPr>
            <w:tcW w:w="5812" w:type="dxa"/>
          </w:tcPr>
          <w:p w:rsidR="00F06220" w:rsidRPr="00E5388E" w:rsidRDefault="00F06220" w:rsidP="00E5388E">
            <w:pPr>
              <w:contextualSpacing/>
            </w:pPr>
            <w:r w:rsidRPr="00E5388E">
              <w:t>выпускников прошлых лет</w:t>
            </w:r>
          </w:p>
        </w:tc>
        <w:tc>
          <w:tcPr>
            <w:tcW w:w="1453" w:type="dxa"/>
            <w:vMerge/>
            <w:vAlign w:val="center"/>
          </w:tcPr>
          <w:p w:rsidR="00F06220" w:rsidRPr="00E5388E" w:rsidRDefault="00F06220" w:rsidP="00E5388E">
            <w:pPr>
              <w:contextualSpacing/>
              <w:jc w:val="center"/>
            </w:pPr>
          </w:p>
        </w:tc>
        <w:tc>
          <w:tcPr>
            <w:tcW w:w="1453" w:type="dxa"/>
            <w:vMerge/>
            <w:vAlign w:val="center"/>
          </w:tcPr>
          <w:p w:rsidR="00F06220" w:rsidRPr="00E5388E" w:rsidRDefault="00F06220" w:rsidP="00E5388E">
            <w:pPr>
              <w:contextualSpacing/>
              <w:jc w:val="center"/>
            </w:pPr>
          </w:p>
        </w:tc>
        <w:tc>
          <w:tcPr>
            <w:tcW w:w="1454" w:type="dxa"/>
            <w:vMerge/>
            <w:vAlign w:val="center"/>
          </w:tcPr>
          <w:p w:rsidR="00F06220" w:rsidRPr="00E5388E" w:rsidRDefault="00F06220" w:rsidP="00E5388E">
            <w:pPr>
              <w:jc w:val="center"/>
              <w:rPr>
                <w:color w:val="000000"/>
              </w:rPr>
            </w:pPr>
          </w:p>
        </w:tc>
      </w:tr>
    </w:tbl>
    <w:p w:rsidR="007320A7" w:rsidRPr="00E5388E" w:rsidRDefault="007320A7" w:rsidP="00E5388E">
      <w:pPr>
        <w:ind w:left="567"/>
      </w:pPr>
    </w:p>
    <w:p w:rsidR="007320A7" w:rsidRPr="00E5388E" w:rsidRDefault="007320A7" w:rsidP="00E5388E">
      <w:pPr>
        <w:ind w:left="-709"/>
      </w:pPr>
      <w:r w:rsidRPr="00E5388E">
        <w:t>1.4</w:t>
      </w:r>
      <w:r w:rsidR="00F06220" w:rsidRPr="00E5388E">
        <w:t>.</w:t>
      </w:r>
      <w:r w:rsidRPr="00E5388E">
        <w:t xml:space="preserve"> Количество участников по типам ОО </w:t>
      </w:r>
    </w:p>
    <w:p w:rsidR="007320A7" w:rsidRPr="00E5388E" w:rsidRDefault="007320A7" w:rsidP="00E5388E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5388E">
        <w:rPr>
          <w:rFonts w:ascii="Times New Roman" w:hAnsi="Times New Roman"/>
          <w:b/>
          <w:sz w:val="24"/>
          <w:szCs w:val="24"/>
          <w:lang w:eastAsia="ru-RU"/>
        </w:rPr>
        <w:t>Таблица 3</w:t>
      </w:r>
    </w:p>
    <w:p w:rsidR="00626D95" w:rsidRPr="00E5388E" w:rsidRDefault="00626D95" w:rsidP="00E5388E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4395"/>
      </w:tblGrid>
      <w:tr w:rsidR="007320A7" w:rsidRPr="00E5388E" w:rsidTr="00BB0226">
        <w:trPr>
          <w:trHeight w:val="240"/>
        </w:trPr>
        <w:tc>
          <w:tcPr>
            <w:tcW w:w="5812" w:type="dxa"/>
          </w:tcPr>
          <w:p w:rsidR="007320A7" w:rsidRPr="00E5388E" w:rsidRDefault="007320A7" w:rsidP="00E5388E">
            <w:pPr>
              <w:contextualSpacing/>
              <w:jc w:val="both"/>
            </w:pPr>
            <w:r w:rsidRPr="00E5388E">
              <w:t>Всего участников ЕГЭ по предмету</w:t>
            </w:r>
          </w:p>
        </w:tc>
        <w:tc>
          <w:tcPr>
            <w:tcW w:w="4395" w:type="dxa"/>
            <w:vAlign w:val="center"/>
          </w:tcPr>
          <w:p w:rsidR="007320A7" w:rsidRPr="00E5388E" w:rsidRDefault="007320A7" w:rsidP="00E5388E">
            <w:pPr>
              <w:contextualSpacing/>
              <w:jc w:val="center"/>
            </w:pPr>
            <w:r w:rsidRPr="00E5388E">
              <w:t>2141</w:t>
            </w:r>
            <w:r w:rsidR="00F06220" w:rsidRPr="00E5388E">
              <w:t>-100%</w:t>
            </w:r>
          </w:p>
        </w:tc>
      </w:tr>
      <w:tr w:rsidR="007320A7" w:rsidRPr="00E5388E" w:rsidTr="00F06220">
        <w:tc>
          <w:tcPr>
            <w:tcW w:w="5812" w:type="dxa"/>
          </w:tcPr>
          <w:p w:rsidR="007320A7" w:rsidRPr="00E5388E" w:rsidRDefault="007320A7" w:rsidP="00E5388E">
            <w:pPr>
              <w:contextualSpacing/>
            </w:pPr>
            <w:r w:rsidRPr="00E5388E">
              <w:t>Из них:</w:t>
            </w:r>
          </w:p>
          <w:p w:rsidR="007320A7" w:rsidRPr="00E5388E" w:rsidRDefault="007320A7" w:rsidP="00E5388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439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14,43</w:t>
            </w:r>
          </w:p>
        </w:tc>
      </w:tr>
      <w:tr w:rsidR="007320A7" w:rsidRPr="00E5388E" w:rsidTr="00F06220">
        <w:tc>
          <w:tcPr>
            <w:tcW w:w="5812" w:type="dxa"/>
          </w:tcPr>
          <w:p w:rsidR="007320A7" w:rsidRPr="00E5388E" w:rsidRDefault="007320A7" w:rsidP="00E5388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439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10,14</w:t>
            </w:r>
          </w:p>
        </w:tc>
      </w:tr>
      <w:tr w:rsidR="007320A7" w:rsidRPr="00E5388E" w:rsidTr="00F06220">
        <w:tc>
          <w:tcPr>
            <w:tcW w:w="5812" w:type="dxa"/>
          </w:tcPr>
          <w:p w:rsidR="007320A7" w:rsidRPr="00E5388E" w:rsidRDefault="007320A7" w:rsidP="00E5388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439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74,31</w:t>
            </w:r>
          </w:p>
        </w:tc>
      </w:tr>
    </w:tbl>
    <w:p w:rsidR="007320A7" w:rsidRPr="00E5388E" w:rsidRDefault="007320A7" w:rsidP="00E5388E">
      <w:pPr>
        <w:rPr>
          <w:lang w:val="en-US"/>
        </w:rPr>
      </w:pPr>
    </w:p>
    <w:p w:rsidR="007320A7" w:rsidRPr="00E5388E" w:rsidRDefault="007320A7" w:rsidP="00E5388E">
      <w:pPr>
        <w:ind w:left="-709"/>
      </w:pPr>
      <w:r w:rsidRPr="00E5388E">
        <w:t>1.5</w:t>
      </w:r>
      <w:r w:rsidR="00F06220" w:rsidRPr="00E5388E">
        <w:t>.</w:t>
      </w:r>
      <w:r w:rsidRPr="00E5388E">
        <w:t xml:space="preserve"> Количество участников ЕГЭ по предмету по АТЕ региона</w:t>
      </w:r>
    </w:p>
    <w:p w:rsidR="00F06220" w:rsidRPr="00E5388E" w:rsidRDefault="00F06220" w:rsidP="00E5388E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E5388E" w:rsidRDefault="007320A7" w:rsidP="00E5388E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5388E">
        <w:rPr>
          <w:rFonts w:ascii="Times New Roman" w:hAnsi="Times New Roman"/>
          <w:b/>
          <w:sz w:val="24"/>
          <w:szCs w:val="24"/>
          <w:lang w:eastAsia="ru-RU"/>
        </w:rPr>
        <w:t>Таблица 4</w:t>
      </w:r>
    </w:p>
    <w:p w:rsidR="007320A7" w:rsidRPr="00E5388E" w:rsidRDefault="007320A7" w:rsidP="00E5388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 w:eastAsia="ru-RU"/>
        </w:rPr>
      </w:pPr>
      <w:bookmarkStart w:id="3" w:name="_Toc424490577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4"/>
        <w:gridCol w:w="1184"/>
        <w:gridCol w:w="1185"/>
        <w:gridCol w:w="1185"/>
        <w:gridCol w:w="1185"/>
        <w:gridCol w:w="1185"/>
        <w:gridCol w:w="999"/>
      </w:tblGrid>
      <w:tr w:rsidR="007320A7" w:rsidRPr="00E5388E" w:rsidTr="00F06220">
        <w:tc>
          <w:tcPr>
            <w:tcW w:w="3284" w:type="dxa"/>
            <w:vAlign w:val="center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1184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E5388E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ЕГЭ по учебному  предмету</w:t>
            </w:r>
          </w:p>
        </w:tc>
        <w:tc>
          <w:tcPr>
            <w:tcW w:w="1185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</w:t>
            </w:r>
            <w:r w:rsidRPr="00E5388E">
              <w:rPr>
                <w:rFonts w:ascii="Times New Roman" w:hAnsi="Times New Roman"/>
                <w:sz w:val="24"/>
                <w:szCs w:val="24"/>
              </w:rPr>
              <w:lastRenderedPageBreak/>
              <w:t>числа участников в регионе</w:t>
            </w:r>
          </w:p>
        </w:tc>
        <w:tc>
          <w:tcPr>
            <w:tcW w:w="1185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E5388E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ЕГЭ по учебному  предмету</w:t>
            </w:r>
          </w:p>
        </w:tc>
        <w:tc>
          <w:tcPr>
            <w:tcW w:w="1185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</w:t>
            </w:r>
            <w:r w:rsidRPr="00E5388E">
              <w:rPr>
                <w:rFonts w:ascii="Times New Roman" w:hAnsi="Times New Roman"/>
                <w:sz w:val="24"/>
                <w:szCs w:val="24"/>
              </w:rPr>
              <w:lastRenderedPageBreak/>
              <w:t>числа участников в регионе</w:t>
            </w:r>
          </w:p>
        </w:tc>
        <w:tc>
          <w:tcPr>
            <w:tcW w:w="1185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E5388E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ЕГЭ по учебному  предмету</w:t>
            </w:r>
          </w:p>
        </w:tc>
        <w:tc>
          <w:tcPr>
            <w:tcW w:w="999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</w:t>
            </w:r>
            <w:r w:rsidRPr="00E5388E">
              <w:rPr>
                <w:rFonts w:ascii="Times New Roman" w:hAnsi="Times New Roman"/>
                <w:sz w:val="24"/>
                <w:szCs w:val="24"/>
              </w:rPr>
              <w:lastRenderedPageBreak/>
              <w:t>числа участников в регионе</w:t>
            </w:r>
          </w:p>
        </w:tc>
      </w:tr>
      <w:tr w:rsidR="007320A7" w:rsidRPr="00E5388E" w:rsidTr="00F06220">
        <w:tc>
          <w:tcPr>
            <w:tcW w:w="3284" w:type="dxa"/>
            <w:vAlign w:val="center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370" w:type="dxa"/>
            <w:gridSpan w:val="2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184" w:type="dxa"/>
            <w:gridSpan w:val="2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Бокситогорский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101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3,54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85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3,28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86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3,70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E5388E">
              <w:rPr>
                <w:b w:val="0"/>
                <w:bCs/>
                <w:sz w:val="24"/>
                <w:szCs w:val="24"/>
              </w:rPr>
              <w:t>Волосовский</w:t>
            </w:r>
            <w:proofErr w:type="spellEnd"/>
            <w:r w:rsidRPr="00E5388E">
              <w:rPr>
                <w:b w:val="0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61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2,14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60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2,32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69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2,97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Волховский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158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5,53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140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5,41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123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5,29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368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12,88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350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13,51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373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16,04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419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14,67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344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13,28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304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13,07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364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12,74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356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13,75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283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12,17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E5388E">
              <w:rPr>
                <w:b w:val="0"/>
                <w:bCs/>
                <w:sz w:val="24"/>
                <w:szCs w:val="24"/>
              </w:rPr>
              <w:t>Кингисеппский</w:t>
            </w:r>
            <w:proofErr w:type="spellEnd"/>
            <w:r w:rsidRPr="00E5388E">
              <w:rPr>
                <w:b w:val="0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145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5,08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139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5,37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96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4,13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E5388E">
              <w:rPr>
                <w:b w:val="0"/>
                <w:bCs/>
                <w:sz w:val="24"/>
                <w:szCs w:val="24"/>
              </w:rPr>
              <w:t>Киришский</w:t>
            </w:r>
            <w:proofErr w:type="spellEnd"/>
            <w:r w:rsidRPr="00E5388E">
              <w:rPr>
                <w:b w:val="0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154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5,39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152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5,87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133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5,72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167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5,85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149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5,75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132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5,67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rPr>
                <w:bCs/>
              </w:rPr>
            </w:pPr>
            <w:proofErr w:type="spellStart"/>
            <w:r w:rsidRPr="00E5388E">
              <w:rPr>
                <w:bCs/>
              </w:rPr>
              <w:t>Лодейнопольский</w:t>
            </w:r>
            <w:proofErr w:type="spellEnd"/>
            <w:r w:rsidRPr="00E5388E">
              <w:rPr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54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1,89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38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1,47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38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1,63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96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3,36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52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2,01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56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2,41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E5388E">
              <w:rPr>
                <w:b w:val="0"/>
                <w:bCs/>
                <w:sz w:val="24"/>
                <w:szCs w:val="24"/>
              </w:rPr>
              <w:t>Лужский</w:t>
            </w:r>
            <w:proofErr w:type="spellEnd"/>
            <w:r w:rsidRPr="00E5388E">
              <w:rPr>
                <w:b w:val="0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89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3,12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96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3,71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79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3,40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E5388E">
              <w:rPr>
                <w:b w:val="0"/>
                <w:bCs/>
                <w:sz w:val="24"/>
                <w:szCs w:val="24"/>
              </w:rPr>
              <w:t>Подпорожский</w:t>
            </w:r>
            <w:proofErr w:type="spellEnd"/>
            <w:r w:rsidRPr="00E5388E">
              <w:rPr>
                <w:b w:val="0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51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1,79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58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2,24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59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2,54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E5388E">
              <w:rPr>
                <w:b w:val="0"/>
                <w:bCs/>
                <w:sz w:val="24"/>
                <w:szCs w:val="24"/>
              </w:rPr>
              <w:t>Приозерский</w:t>
            </w:r>
            <w:proofErr w:type="spellEnd"/>
            <w:r w:rsidRPr="00E5388E">
              <w:rPr>
                <w:b w:val="0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131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4,59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118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4,56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87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3,74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E5388E">
              <w:rPr>
                <w:b w:val="0"/>
                <w:bCs/>
                <w:sz w:val="24"/>
                <w:szCs w:val="24"/>
              </w:rPr>
              <w:t>Сланцевский</w:t>
            </w:r>
            <w:proofErr w:type="spellEnd"/>
            <w:r w:rsidRPr="00E5388E">
              <w:rPr>
                <w:b w:val="0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54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1,89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62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2,39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58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2,49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161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5,64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132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5,10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108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4,64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115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4,03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108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4,17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106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4,56</w:t>
            </w:r>
          </w:p>
        </w:tc>
      </w:tr>
      <w:tr w:rsidR="007320A7" w:rsidRPr="00E5388E" w:rsidTr="00F06220">
        <w:tc>
          <w:tcPr>
            <w:tcW w:w="3284" w:type="dxa"/>
          </w:tcPr>
          <w:p w:rsidR="007320A7" w:rsidRPr="00E5388E" w:rsidRDefault="007320A7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E5388E">
              <w:rPr>
                <w:b w:val="0"/>
                <w:bCs/>
                <w:sz w:val="24"/>
                <w:szCs w:val="24"/>
              </w:rPr>
              <w:t>Тосненский</w:t>
            </w:r>
            <w:proofErr w:type="spellEnd"/>
            <w:r w:rsidRPr="00E5388E">
              <w:rPr>
                <w:b w:val="0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169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5,92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151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</w:pPr>
            <w:r w:rsidRPr="00E5388E">
              <w:t>5,83</w:t>
            </w:r>
          </w:p>
        </w:tc>
        <w:tc>
          <w:tcPr>
            <w:tcW w:w="1185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136</w:t>
            </w:r>
          </w:p>
        </w:tc>
        <w:tc>
          <w:tcPr>
            <w:tcW w:w="999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5,85</w:t>
            </w:r>
          </w:p>
        </w:tc>
      </w:tr>
    </w:tbl>
    <w:p w:rsidR="007320A7" w:rsidRPr="00E5388E" w:rsidRDefault="007320A7" w:rsidP="00E5388E">
      <w:pPr>
        <w:ind w:left="-426" w:firstLine="426"/>
        <w:jc w:val="both"/>
        <w:rPr>
          <w:b/>
        </w:rPr>
      </w:pPr>
    </w:p>
    <w:p w:rsidR="00F06220" w:rsidRPr="00E5388E" w:rsidRDefault="00F06220" w:rsidP="00E5388E">
      <w:pPr>
        <w:ind w:left="-426"/>
        <w:jc w:val="both"/>
        <w:rPr>
          <w:b/>
        </w:rPr>
      </w:pPr>
    </w:p>
    <w:p w:rsidR="007320A7" w:rsidRPr="00E5388E" w:rsidRDefault="007320A7" w:rsidP="00E5388E">
      <w:pPr>
        <w:ind w:left="-426"/>
        <w:jc w:val="both"/>
      </w:pPr>
      <w:r w:rsidRPr="00E5388E">
        <w:rPr>
          <w:b/>
        </w:rPr>
        <w:t xml:space="preserve">ВЫВОД о характере изменения количества участников ЕГЭ по предмету </w:t>
      </w:r>
      <w:bookmarkEnd w:id="3"/>
    </w:p>
    <w:p w:rsidR="00A41E52" w:rsidRPr="00E5388E" w:rsidRDefault="00A41E52" w:rsidP="00E5388E">
      <w:pPr>
        <w:ind w:left="-426" w:firstLine="426"/>
        <w:jc w:val="both"/>
      </w:pPr>
    </w:p>
    <w:p w:rsidR="00A41E52" w:rsidRPr="00E5388E" w:rsidRDefault="00654998" w:rsidP="00E5388E">
      <w:pPr>
        <w:ind w:left="-567" w:firstLine="567"/>
        <w:jc w:val="both"/>
      </w:pPr>
      <w:r w:rsidRPr="00E5388E">
        <w:t>Предмет обществознание с начала введения ЕГЭ в штатный режим было и остается первым предметом по выбору по количеству участников (более 50 %).</w:t>
      </w:r>
      <w:r w:rsidR="00A41E52" w:rsidRPr="00E5388E">
        <w:t xml:space="preserve"> </w:t>
      </w:r>
      <w:r w:rsidRPr="00E5388E">
        <w:t xml:space="preserve">В 2016 году по сравнению с 2015 и прошлыми годами количество сдающих впервые значительно сократилось - </w:t>
      </w:r>
      <w:r w:rsidR="00A41E52" w:rsidRPr="00E5388E">
        <w:t>44,3</w:t>
      </w:r>
      <w:r w:rsidRPr="00E5388E">
        <w:t>% участников.</w:t>
      </w:r>
      <w:r w:rsidR="00A41E52" w:rsidRPr="00E5388E">
        <w:t xml:space="preserve"> </w:t>
      </w:r>
    </w:p>
    <w:p w:rsidR="00A41E52" w:rsidRPr="00E5388E" w:rsidRDefault="00A41E52" w:rsidP="00E5388E">
      <w:pPr>
        <w:ind w:left="-567" w:firstLine="567"/>
        <w:jc w:val="both"/>
      </w:pPr>
      <w:r w:rsidRPr="00E5388E">
        <w:t xml:space="preserve">Распределение участников по гендерному признаку – </w:t>
      </w:r>
      <w:r w:rsidR="00654998" w:rsidRPr="00E5388E">
        <w:t>девушки выбираю этот предмет в 2 раза больше, чем юноши (66% и 34%).</w:t>
      </w:r>
    </w:p>
    <w:p w:rsidR="00A41E52" w:rsidRPr="00E5388E" w:rsidRDefault="00A41E52" w:rsidP="00E5388E">
      <w:pPr>
        <w:ind w:left="-567" w:firstLine="567"/>
        <w:jc w:val="both"/>
      </w:pPr>
      <w:r w:rsidRPr="00E5388E">
        <w:t>Распределение участников по категориям традиционно по всем предметам – более 9</w:t>
      </w:r>
      <w:r w:rsidR="00BB0226" w:rsidRPr="00E5388E">
        <w:t>2</w:t>
      </w:r>
      <w:r w:rsidRPr="00E5388E">
        <w:t>% – выпускники текущего года.</w:t>
      </w:r>
    </w:p>
    <w:p w:rsidR="00A41E52" w:rsidRPr="00E5388E" w:rsidRDefault="00A41E52" w:rsidP="00E5388E">
      <w:pPr>
        <w:ind w:left="-567" w:firstLine="567"/>
        <w:jc w:val="both"/>
      </w:pPr>
      <w:r w:rsidRPr="00E5388E">
        <w:t>В 201</w:t>
      </w:r>
      <w:r w:rsidR="00BB0226" w:rsidRPr="00E5388E">
        <w:t>5-16</w:t>
      </w:r>
      <w:r w:rsidRPr="00E5388E">
        <w:t xml:space="preserve"> год</w:t>
      </w:r>
      <w:r w:rsidR="00BB0226" w:rsidRPr="00E5388E">
        <w:t>ах</w:t>
      </w:r>
      <w:r w:rsidRPr="00E5388E">
        <w:t xml:space="preserve"> </w:t>
      </w:r>
      <w:r w:rsidR="00BB0226" w:rsidRPr="00E5388E">
        <w:t xml:space="preserve"> наблюдается тенденция </w:t>
      </w:r>
      <w:r w:rsidRPr="00E5388E">
        <w:t>увеличени</w:t>
      </w:r>
      <w:r w:rsidR="00BB0226" w:rsidRPr="00E5388E">
        <w:t>я</w:t>
      </w:r>
      <w:r w:rsidRPr="00E5388E">
        <w:t xml:space="preserve"> доли участников – выпускников прошлых лет и обучающихся по программам СПО.</w:t>
      </w:r>
    </w:p>
    <w:p w:rsidR="00A41E52" w:rsidRPr="00E5388E" w:rsidRDefault="00A41E52" w:rsidP="00E5388E">
      <w:pPr>
        <w:ind w:left="-567" w:firstLine="567"/>
        <w:jc w:val="both"/>
      </w:pPr>
      <w:r w:rsidRPr="00E5388E">
        <w:t xml:space="preserve">Количество участников по типам ОО характерно для </w:t>
      </w:r>
      <w:r w:rsidR="00BB0226" w:rsidRPr="00E5388E">
        <w:t xml:space="preserve">Ленинградской области </w:t>
      </w:r>
      <w:r w:rsidRPr="00E5388E">
        <w:t xml:space="preserve"> и соответствует количеству школ с</w:t>
      </w:r>
      <w:r w:rsidR="00C31839" w:rsidRPr="00E5388E">
        <w:t xml:space="preserve"> повышенным уровнем образования. Н</w:t>
      </w:r>
      <w:r w:rsidRPr="00E5388E">
        <w:t xml:space="preserve">а первом месте – </w:t>
      </w:r>
      <w:r w:rsidR="00C31839" w:rsidRPr="00E5388E">
        <w:t>участники из средних образовательных школ</w:t>
      </w:r>
      <w:r w:rsidRPr="00E5388E">
        <w:t xml:space="preserve">, </w:t>
      </w:r>
      <w:r w:rsidR="00C31839" w:rsidRPr="00E5388E">
        <w:t xml:space="preserve">на </w:t>
      </w:r>
      <w:r w:rsidRPr="00E5388E">
        <w:t xml:space="preserve">втором – </w:t>
      </w:r>
      <w:r w:rsidR="00C31839" w:rsidRPr="00E5388E">
        <w:t xml:space="preserve">выпускники </w:t>
      </w:r>
      <w:r w:rsidRPr="00E5388E">
        <w:t>лице</w:t>
      </w:r>
      <w:r w:rsidR="00C31839" w:rsidRPr="00E5388E">
        <w:t>ев</w:t>
      </w:r>
      <w:r w:rsidRPr="00E5388E">
        <w:t xml:space="preserve"> и гимнази</w:t>
      </w:r>
      <w:r w:rsidR="00C31839" w:rsidRPr="00E5388E">
        <w:t>й</w:t>
      </w:r>
      <w:r w:rsidRPr="00E5388E">
        <w:t xml:space="preserve">,  </w:t>
      </w:r>
      <w:r w:rsidR="00C31839" w:rsidRPr="00E5388E">
        <w:t xml:space="preserve">на </w:t>
      </w:r>
      <w:r w:rsidRPr="00E5388E">
        <w:t>третьем –</w:t>
      </w:r>
      <w:r w:rsidR="00C31839" w:rsidRPr="00E5388E">
        <w:t xml:space="preserve"> выпускники</w:t>
      </w:r>
      <w:r w:rsidRPr="00E5388E">
        <w:t xml:space="preserve"> школ с углублённым изучением предметов.</w:t>
      </w:r>
    </w:p>
    <w:p w:rsidR="00A41E52" w:rsidRPr="00E5388E" w:rsidRDefault="00A41E52" w:rsidP="00E5388E">
      <w:pPr>
        <w:ind w:left="-567" w:firstLine="567"/>
        <w:jc w:val="both"/>
      </w:pPr>
      <w:r w:rsidRPr="00E5388E">
        <w:t xml:space="preserve"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</w:t>
      </w:r>
      <w:r w:rsidR="00C31839" w:rsidRPr="00E5388E">
        <w:t>Наибольшее количество у «больших» муниципальных образований – Всеволожский, Выборгский, Гатчинский районы.</w:t>
      </w:r>
    </w:p>
    <w:p w:rsidR="00A41E52" w:rsidRPr="00E5388E" w:rsidRDefault="00C31839" w:rsidP="00E5388E">
      <w:pPr>
        <w:ind w:left="-567" w:firstLine="567"/>
        <w:jc w:val="both"/>
      </w:pPr>
      <w:r w:rsidRPr="00E5388E">
        <w:t>Отмечена следующая д</w:t>
      </w:r>
      <w:r w:rsidR="00A41E52" w:rsidRPr="00E5388E">
        <w:t xml:space="preserve">инамика участия по </w:t>
      </w:r>
      <w:r w:rsidRPr="00E5388E">
        <w:t>муниципальным образованиям</w:t>
      </w:r>
      <w:r w:rsidR="00A41E52" w:rsidRPr="00E5388E">
        <w:t>:</w:t>
      </w:r>
    </w:p>
    <w:p w:rsidR="00C31839" w:rsidRPr="00E5388E" w:rsidRDefault="00C31839" w:rsidP="00E5388E">
      <w:pPr>
        <w:ind w:left="-567" w:firstLine="567"/>
        <w:jc w:val="both"/>
      </w:pPr>
      <w:r w:rsidRPr="00E5388E">
        <w:t xml:space="preserve">- в целом стабильный процент количества участников в 12 </w:t>
      </w:r>
      <w:proofErr w:type="spellStart"/>
      <w:r w:rsidRPr="00E5388E">
        <w:t>муниципальтных</w:t>
      </w:r>
      <w:proofErr w:type="spellEnd"/>
      <w:r w:rsidRPr="00E5388E">
        <w:t xml:space="preserve"> районах, </w:t>
      </w:r>
    </w:p>
    <w:p w:rsidR="00C31839" w:rsidRPr="00E5388E" w:rsidRDefault="00C31839" w:rsidP="00E5388E">
      <w:pPr>
        <w:ind w:left="-567" w:firstLine="567"/>
        <w:jc w:val="both"/>
      </w:pPr>
      <w:r w:rsidRPr="00E5388E">
        <w:t xml:space="preserve">- увеличение количества участников – Всеволожский, </w:t>
      </w:r>
      <w:proofErr w:type="spellStart"/>
      <w:r w:rsidRPr="00E5388E">
        <w:t>Подпорожский</w:t>
      </w:r>
      <w:proofErr w:type="spellEnd"/>
      <w:r w:rsidRPr="00E5388E">
        <w:t xml:space="preserve">   районы,</w:t>
      </w:r>
    </w:p>
    <w:p w:rsidR="00A41E52" w:rsidRPr="00E5388E" w:rsidRDefault="00C31839" w:rsidP="00E5388E">
      <w:pPr>
        <w:ind w:left="-567" w:firstLine="567"/>
        <w:jc w:val="both"/>
      </w:pPr>
      <w:r w:rsidRPr="00E5388E">
        <w:lastRenderedPageBreak/>
        <w:t xml:space="preserve">- </w:t>
      </w:r>
      <w:r w:rsidR="00A41E52" w:rsidRPr="00E5388E">
        <w:t xml:space="preserve">уменьшение </w:t>
      </w:r>
      <w:r w:rsidRPr="00E5388E">
        <w:t xml:space="preserve">процента от общего числа участников в регионе </w:t>
      </w:r>
      <w:r w:rsidR="00A41E52" w:rsidRPr="00E5388E">
        <w:t xml:space="preserve">участников – </w:t>
      </w:r>
      <w:proofErr w:type="spellStart"/>
      <w:r w:rsidRPr="00E5388E">
        <w:t>Кингисеппский</w:t>
      </w:r>
      <w:proofErr w:type="spellEnd"/>
      <w:r w:rsidRPr="00E5388E">
        <w:t xml:space="preserve">, </w:t>
      </w:r>
      <w:proofErr w:type="spellStart"/>
      <w:r w:rsidRPr="00E5388E">
        <w:t>Приозерский</w:t>
      </w:r>
      <w:proofErr w:type="spellEnd"/>
      <w:r w:rsidRPr="00E5388E">
        <w:t>, Ломоносовский районы, г. Сосновый Бор.</w:t>
      </w:r>
    </w:p>
    <w:p w:rsidR="009F4701" w:rsidRPr="00E5388E" w:rsidRDefault="009F4701" w:rsidP="00E5388E">
      <w:pPr>
        <w:pStyle w:val="3"/>
        <w:spacing w:before="0"/>
        <w:ind w:left="-426" w:firstLine="426"/>
        <w:rPr>
          <w:rFonts w:ascii="Times New Roman" w:hAnsi="Times New Roman"/>
          <w:smallCaps/>
          <w:color w:val="auto"/>
        </w:rPr>
      </w:pPr>
    </w:p>
    <w:p w:rsidR="007320A7" w:rsidRPr="00E5388E" w:rsidRDefault="007320A7" w:rsidP="00E5388E">
      <w:pPr>
        <w:pStyle w:val="3"/>
        <w:spacing w:before="0"/>
        <w:ind w:left="-426"/>
        <w:rPr>
          <w:rFonts w:ascii="Times New Roman" w:hAnsi="Times New Roman"/>
          <w:smallCaps/>
          <w:color w:val="auto"/>
        </w:rPr>
      </w:pPr>
      <w:r w:rsidRPr="00E5388E">
        <w:rPr>
          <w:rFonts w:ascii="Times New Roman" w:hAnsi="Times New Roman"/>
          <w:smallCaps/>
          <w:color w:val="auto"/>
        </w:rPr>
        <w:t>2. КРАТКАЯ ХАРАКТЕРИСТИКА КИМ ПО ПРЕДМЕТУ</w:t>
      </w:r>
    </w:p>
    <w:p w:rsidR="00F06220" w:rsidRPr="00E5388E" w:rsidRDefault="00F06220" w:rsidP="00E5388E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501CB3" w:rsidRPr="00E5388E" w:rsidRDefault="00501CB3" w:rsidP="00E5388E">
      <w:pPr>
        <w:ind w:left="-851" w:right="-284" w:firstLine="567"/>
        <w:jc w:val="both"/>
        <w:rPr>
          <w:b/>
        </w:rPr>
      </w:pPr>
      <w:r w:rsidRPr="00E5388E">
        <w:rPr>
          <w:b/>
        </w:rPr>
        <w:t>Вариант</w:t>
      </w:r>
      <w:r w:rsidR="009F4701" w:rsidRPr="00E5388E">
        <w:rPr>
          <w:b/>
        </w:rPr>
        <w:t xml:space="preserve"> №</w:t>
      </w:r>
      <w:r w:rsidRPr="00E5388E">
        <w:rPr>
          <w:b/>
        </w:rPr>
        <w:t xml:space="preserve"> 410.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Вариант 410 включает в себя 29 заданий, различающихся формой и уровнем сложности.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 xml:space="preserve">Задания 1-20 включают в себя задания, направленные </w:t>
      </w:r>
      <w:proofErr w:type="gramStart"/>
      <w:r w:rsidRPr="00E5388E">
        <w:t>на</w:t>
      </w:r>
      <w:proofErr w:type="gramEnd"/>
      <w:r w:rsidRPr="00E5388E">
        <w:t>;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- выбор и запись нескольких правильных ответов из предложенного перечня ответов (задания 4, 6, 7, 9, 11, 13, 15, 16, 18);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- выявление структурных элементов понятий с помощью таблиц (задания  10, 12);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- задание на установление соответствия позиций, представленных в двух множествах (задания 5, 8 , 14, 17);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- задание на дифференциацию в социальной информации фактов, мнений и теоретических положений (задание 19);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- задание на определение терминов и понятий, соответствующих предлагаемому контексту.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Задания 1-20 были  представлены тремя группами.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1 группа заданий представлена тремя заданиями базового уровня, которые нацелены на  проверку знания  и понимание механизмов правового регулирования (функции правоохранительных органов), основных социальных институтов и процессов (социальные институты и признаки государства).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2 группа заданий (задания 4-18) включает задания базового и повышенного уровней,  направленные на проверку сформированности умений: характеризовать с научных позиций основные социальные объекты, их место и значение в жизни общества как целостной системы; осуществлять поиск социальной информации, представленной в различных знаковых системах (текст, график и таблица); применять социально-экономические и гуманитарные знания в процессе решения познавательных задач по различным социальным проблемам. Задания  этой группы представляют пять традиционных тематических модулей обществоведческого курса: человек и общество, включая познание и духовную культуру (задания 4-6); экономика (задания 5-10); социальные отношения (задания 11-12); политика (задания 13-15); право (задания 16-18).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Третья группа состоит из двух заданий повышенного уровня, которые направлены на проверку умений анализировать  и обобщать неупорядоченную социальную информацию, различать в ней факты и мнения, аргументы и выводы; объяснять внутренние и внешние связи изученных социальных объектов (финансовые институты, потребности человека).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Задания 21-29 представляют задания с развернутым ответом.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 xml:space="preserve">Задания 21-24  объединены в составное задание с фрагментом научно-популярного текста по политологии.  Задание 21 направлено на выявление умения находить, осознанно воспринимать и воспроизводить информацию, содержащуюся в тексте в явном виде (основания выделения типов политических партий). Задание 22 направлено на выявление умения находить, осознанно воспринимать и воспроизводить информацию, содержащуюся в тексте в явном виде (требования к имуществу политических партий), а также применять информацию в заданном контексте (необходимость законодательного регулирования). 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Задание 23 нацелено на конкретизацию отдельных положений текста, с опорой на собственные знания. Выпускникам было предложено назвать и проиллюстрировать примерами две функции политических партий.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Задание 24 предполагает использование информации текста в другой познавательной ситуации, самостоятельное формулирование и аргументацию прогностических суждений. Необходимо было высказать предположения о том, как государственная финансовая поддержка избирательных кампаний, проводимых политическими партиями, позволяет защищать права и свободы граждан.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Задание 25 проверяет умения самостоятельно раскрывать смысл понятия и применять их в заданном контексте. Предложено раскрыть смысл понятия «факторы производства» и составить предложения о труде как факторе производства.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lastRenderedPageBreak/>
        <w:t>Задание 26 проверяет умения конкретизировать примерами изученные теоретические положения. Требовалось раскрыть на трех примерах реализацию воспитательной функции искусства.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Задание 27 требует анализа представленной информации, формулирования  и аргументации самостоятельных оценочных суждений. Необходимо было определить тип общества по приведенным признакам, охарактеризовать изменение характера отношения человека к природе в обществе данного типа, назвать основной фактор производства в данном обществе и показать изменение требований к работнику в обществе данного типа.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Задание 28 требует составления плана развернутого ответа. При выполнении данного задания выявляются умения систематизировать и обобщать информацию, устанавливать и отражать в структуре плана структурные, иерархические и иные связи социальных объектов. В 410 варианте требовалось составить развернутый план по теме «Организационно-правовые формы предпринимательской деятельности».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Задание 29 – мини-сочинение по одной из предлагаемых 5 тем. Темы заданы в виде  кратких высказываний представителей общественной мысли, политических деятелей, деятелей науки и культуры. Данное задание проверяет умения: раскрывать смысл авторского высказывания, привлекать изученные теоретические положения общественных наук, самостоятельно формулировать и конкретизировать примерами свои рассуждения, делать выводы.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ab/>
        <w:t>В варианте 410 выпускникам были предложены 5 тем: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29.1 – философия - по проблеме глобализации общества;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29.2 – экономика - рассматривает цикличность развития экономики и необходимость кризисов для ее оздоровления;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29.3 – социология, социальная психология - проблема свободы выбора и ответственности за результаты выбора;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29.4 – политология - роль законодательной и исполнительной власти в государстве;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29.5 – правоведение - необходимость состязательности судебного процесса.</w:t>
      </w:r>
    </w:p>
    <w:p w:rsidR="00501CB3" w:rsidRPr="00E5388E" w:rsidRDefault="00501CB3" w:rsidP="00E5388E">
      <w:pPr>
        <w:ind w:left="-851" w:right="-284" w:firstLine="567"/>
        <w:jc w:val="both"/>
      </w:pPr>
      <w:r w:rsidRPr="00E5388E">
        <w:t>Экзаменуемый выбирает 1 тему и даёт ответ в форме мини-сочинения, обосновывая свои суждения теоретическими положениями социальных наук, а также примерами из истории,  литературы, социальной действительности и собственного социального опыта Он имеет возможность выразить своё отношение к проблемам, поднимаемым автором.</w:t>
      </w:r>
    </w:p>
    <w:p w:rsidR="008B16D0" w:rsidRPr="00E5388E" w:rsidRDefault="008B16D0" w:rsidP="00E5388E">
      <w:pPr>
        <w:ind w:firstLine="540"/>
        <w:jc w:val="both"/>
      </w:pPr>
    </w:p>
    <w:p w:rsidR="00BC02EC" w:rsidRPr="00E5388E" w:rsidRDefault="00BC02EC" w:rsidP="00E5388E">
      <w:pPr>
        <w:pStyle w:val="3"/>
        <w:spacing w:before="0"/>
        <w:jc w:val="center"/>
        <w:rPr>
          <w:rFonts w:ascii="Times New Roman" w:hAnsi="Times New Roman"/>
          <w:smallCaps/>
          <w:color w:val="auto"/>
        </w:rPr>
        <w:sectPr w:rsidR="00BC02EC" w:rsidRPr="00E5388E" w:rsidSect="003773BC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2EC" w:rsidRPr="00E5388E" w:rsidRDefault="00BC02EC" w:rsidP="00E5388E">
      <w:pPr>
        <w:rPr>
          <w:b/>
        </w:rPr>
      </w:pPr>
      <w:r w:rsidRPr="00E5388E">
        <w:rPr>
          <w:b/>
          <w:smallCaps/>
        </w:rPr>
        <w:lastRenderedPageBreak/>
        <w:t>3.  ОСНОВНЫЕ РЕЗУЛЬТАТЫ ЕГЭ ПО ПРЕДМЕТУ</w:t>
      </w:r>
    </w:p>
    <w:p w:rsidR="00BC02EC" w:rsidRPr="00E5388E" w:rsidRDefault="00BC02EC" w:rsidP="00E5388E">
      <w:pPr>
        <w:jc w:val="both"/>
      </w:pPr>
    </w:p>
    <w:p w:rsidR="007320A7" w:rsidRPr="00E5388E" w:rsidRDefault="007320A7" w:rsidP="00E5388E">
      <w:pPr>
        <w:jc w:val="both"/>
      </w:pPr>
      <w:r w:rsidRPr="00E5388E">
        <w:t>3.1 Диаграмма распределения участников ЕГЭ по учебному предмету по тестовым баллам в 2016 г.</w:t>
      </w:r>
    </w:p>
    <w:p w:rsidR="007320A7" w:rsidRPr="00E5388E" w:rsidRDefault="007320A7" w:rsidP="00E5388E">
      <w:pPr>
        <w:ind w:left="709"/>
        <w:jc w:val="both"/>
      </w:pPr>
    </w:p>
    <w:p w:rsidR="00F06220" w:rsidRPr="00E5388E" w:rsidRDefault="00E5388E" w:rsidP="00E5388E">
      <w:pPr>
        <w:ind w:left="709"/>
        <w:jc w:val="both"/>
        <w:sectPr w:rsidR="00F06220" w:rsidRPr="00E5388E" w:rsidSect="00F06220">
          <w:head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E5388E">
        <w:pict w14:anchorId="3C9C20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pt;height:381.7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</w:p>
    <w:p w:rsidR="007320A7" w:rsidRPr="00E5388E" w:rsidRDefault="007320A7" w:rsidP="00E5388E">
      <w:pPr>
        <w:ind w:left="-426"/>
        <w:jc w:val="both"/>
      </w:pPr>
      <w:r w:rsidRPr="00E5388E">
        <w:lastRenderedPageBreak/>
        <w:t>3.2</w:t>
      </w:r>
      <w:r w:rsidR="00F06220" w:rsidRPr="00E5388E">
        <w:t>.</w:t>
      </w:r>
      <w:r w:rsidRPr="00E5388E">
        <w:t xml:space="preserve"> Динамика результатов ЕГЭ по предмету </w:t>
      </w:r>
      <w:proofErr w:type="gramStart"/>
      <w:r w:rsidRPr="00E5388E">
        <w:t>за</w:t>
      </w:r>
      <w:proofErr w:type="gramEnd"/>
      <w:r w:rsidRPr="00E5388E">
        <w:t xml:space="preserve"> последние 3 года</w:t>
      </w:r>
    </w:p>
    <w:p w:rsidR="007320A7" w:rsidRPr="00E5388E" w:rsidRDefault="007320A7" w:rsidP="00E5388E">
      <w:pPr>
        <w:ind w:left="709"/>
        <w:jc w:val="both"/>
        <w:rPr>
          <w:b/>
        </w:rPr>
      </w:pPr>
    </w:p>
    <w:p w:rsidR="007320A7" w:rsidRPr="00E5388E" w:rsidRDefault="007320A7" w:rsidP="00E5388E">
      <w:pPr>
        <w:pStyle w:val="a3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5388E">
        <w:rPr>
          <w:rFonts w:ascii="Times New Roman" w:hAnsi="Times New Roman"/>
          <w:b/>
          <w:sz w:val="24"/>
          <w:szCs w:val="24"/>
          <w:lang w:eastAsia="ru-RU"/>
        </w:rPr>
        <w:t>Таблица 5</w:t>
      </w:r>
    </w:p>
    <w:p w:rsidR="007320A7" w:rsidRPr="00E5388E" w:rsidRDefault="007320A7" w:rsidP="00E5388E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1"/>
        <w:gridCol w:w="1506"/>
        <w:gridCol w:w="1637"/>
        <w:gridCol w:w="1903"/>
      </w:tblGrid>
      <w:tr w:rsidR="007320A7" w:rsidRPr="00E5388E" w:rsidTr="00494D56">
        <w:trPr>
          <w:trHeight w:val="338"/>
        </w:trPr>
        <w:tc>
          <w:tcPr>
            <w:tcW w:w="5161" w:type="dxa"/>
            <w:vMerge w:val="restart"/>
          </w:tcPr>
          <w:p w:rsidR="007320A7" w:rsidRPr="00E5388E" w:rsidRDefault="007320A7" w:rsidP="00E5388E">
            <w:pPr>
              <w:contextualSpacing/>
              <w:jc w:val="both"/>
              <w:rPr>
                <w:rFonts w:eastAsia="MS Mincho"/>
                <w:b/>
              </w:rPr>
            </w:pPr>
            <w:r w:rsidRPr="00E5388E">
              <w:rPr>
                <w:b/>
                <w:lang w:eastAsia="ar-SA"/>
              </w:rPr>
              <w:t>Обществознание</w:t>
            </w:r>
          </w:p>
        </w:tc>
        <w:tc>
          <w:tcPr>
            <w:tcW w:w="5046" w:type="dxa"/>
            <w:gridSpan w:val="3"/>
          </w:tcPr>
          <w:p w:rsidR="007320A7" w:rsidRPr="00E5388E" w:rsidRDefault="007320A7" w:rsidP="00E5388E">
            <w:pPr>
              <w:contextualSpacing/>
              <w:jc w:val="center"/>
              <w:rPr>
                <w:rFonts w:eastAsia="MS Mincho"/>
              </w:rPr>
            </w:pPr>
            <w:r w:rsidRPr="00E5388E">
              <w:rPr>
                <w:rFonts w:eastAsia="MS Mincho"/>
              </w:rPr>
              <w:t>Ленинградская область</w:t>
            </w:r>
          </w:p>
        </w:tc>
      </w:tr>
      <w:tr w:rsidR="007320A7" w:rsidRPr="00E5388E" w:rsidTr="00494D56">
        <w:trPr>
          <w:trHeight w:val="155"/>
        </w:trPr>
        <w:tc>
          <w:tcPr>
            <w:tcW w:w="5161" w:type="dxa"/>
            <w:vMerge/>
          </w:tcPr>
          <w:p w:rsidR="007320A7" w:rsidRPr="00E5388E" w:rsidRDefault="007320A7" w:rsidP="00E5388E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06" w:type="dxa"/>
            <w:vAlign w:val="center"/>
          </w:tcPr>
          <w:p w:rsidR="007320A7" w:rsidRPr="00E5388E" w:rsidRDefault="007320A7" w:rsidP="00E5388E">
            <w:pPr>
              <w:contextualSpacing/>
              <w:jc w:val="center"/>
              <w:rPr>
                <w:rFonts w:eastAsia="MS Mincho"/>
              </w:rPr>
            </w:pPr>
            <w:r w:rsidRPr="00E5388E">
              <w:rPr>
                <w:rFonts w:eastAsia="MS Mincho"/>
              </w:rPr>
              <w:t>2014 г.</w:t>
            </w:r>
          </w:p>
        </w:tc>
        <w:tc>
          <w:tcPr>
            <w:tcW w:w="1637" w:type="dxa"/>
            <w:vAlign w:val="center"/>
          </w:tcPr>
          <w:p w:rsidR="007320A7" w:rsidRPr="00E5388E" w:rsidRDefault="007320A7" w:rsidP="00E5388E">
            <w:pPr>
              <w:contextualSpacing/>
              <w:jc w:val="center"/>
              <w:rPr>
                <w:rFonts w:eastAsia="MS Mincho"/>
              </w:rPr>
            </w:pPr>
            <w:r w:rsidRPr="00E5388E">
              <w:rPr>
                <w:rFonts w:eastAsia="MS Mincho"/>
              </w:rPr>
              <w:t>2015 г.</w:t>
            </w:r>
          </w:p>
        </w:tc>
        <w:tc>
          <w:tcPr>
            <w:tcW w:w="1903" w:type="dxa"/>
            <w:vAlign w:val="center"/>
          </w:tcPr>
          <w:p w:rsidR="007320A7" w:rsidRPr="00E5388E" w:rsidRDefault="007320A7" w:rsidP="00E5388E">
            <w:pPr>
              <w:contextualSpacing/>
              <w:jc w:val="center"/>
              <w:rPr>
                <w:rFonts w:eastAsia="MS Mincho"/>
              </w:rPr>
            </w:pPr>
            <w:r w:rsidRPr="00E5388E">
              <w:rPr>
                <w:rFonts w:eastAsia="MS Mincho"/>
              </w:rPr>
              <w:t>2016 г.</w:t>
            </w:r>
          </w:p>
        </w:tc>
      </w:tr>
      <w:tr w:rsidR="00F06220" w:rsidRPr="00E5388E" w:rsidTr="00F06220">
        <w:trPr>
          <w:trHeight w:val="349"/>
        </w:trPr>
        <w:tc>
          <w:tcPr>
            <w:tcW w:w="5161" w:type="dxa"/>
          </w:tcPr>
          <w:p w:rsidR="00F06220" w:rsidRPr="00E5388E" w:rsidRDefault="00F06220" w:rsidP="00E5388E">
            <w:pPr>
              <w:contextualSpacing/>
              <w:jc w:val="both"/>
              <w:rPr>
                <w:rFonts w:eastAsia="MS Mincho"/>
              </w:rPr>
            </w:pPr>
            <w:r w:rsidRPr="00E5388E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06" w:type="dxa"/>
            <w:vAlign w:val="center"/>
          </w:tcPr>
          <w:p w:rsidR="00F06220" w:rsidRPr="00E5388E" w:rsidRDefault="00F06220" w:rsidP="00E5388E">
            <w:pPr>
              <w:contextualSpacing/>
              <w:jc w:val="center"/>
              <w:rPr>
                <w:rFonts w:eastAsia="MS Mincho"/>
              </w:rPr>
            </w:pPr>
            <w:r w:rsidRPr="00E5388E">
              <w:rPr>
                <w:rFonts w:eastAsia="MS Mincho"/>
              </w:rPr>
              <w:t>2,68</w:t>
            </w:r>
          </w:p>
        </w:tc>
        <w:tc>
          <w:tcPr>
            <w:tcW w:w="1637" w:type="dxa"/>
            <w:vAlign w:val="center"/>
          </w:tcPr>
          <w:p w:rsidR="00F06220" w:rsidRPr="00E5388E" w:rsidRDefault="00F06220" w:rsidP="00E5388E">
            <w:pPr>
              <w:contextualSpacing/>
              <w:jc w:val="center"/>
              <w:rPr>
                <w:rFonts w:eastAsia="MS Mincho"/>
              </w:rPr>
            </w:pPr>
            <w:r w:rsidRPr="00E5388E">
              <w:rPr>
                <w:rFonts w:eastAsia="MS Mincho"/>
              </w:rPr>
              <w:t>10,37</w:t>
            </w:r>
          </w:p>
        </w:tc>
        <w:tc>
          <w:tcPr>
            <w:tcW w:w="1903" w:type="dxa"/>
            <w:vAlign w:val="center"/>
          </w:tcPr>
          <w:p w:rsidR="00F06220" w:rsidRPr="00E5388E" w:rsidRDefault="00F06220" w:rsidP="00E5388E">
            <w:pPr>
              <w:jc w:val="center"/>
              <w:rPr>
                <w:color w:val="0D0D0D"/>
              </w:rPr>
            </w:pPr>
            <w:r w:rsidRPr="00E5388E">
              <w:rPr>
                <w:color w:val="0D0D0D"/>
              </w:rPr>
              <w:t>8,56</w:t>
            </w:r>
          </w:p>
        </w:tc>
      </w:tr>
      <w:tr w:rsidR="007320A7" w:rsidRPr="00E5388E" w:rsidTr="00494D56">
        <w:trPr>
          <w:trHeight w:val="354"/>
        </w:trPr>
        <w:tc>
          <w:tcPr>
            <w:tcW w:w="5161" w:type="dxa"/>
          </w:tcPr>
          <w:p w:rsidR="007320A7" w:rsidRPr="00E5388E" w:rsidRDefault="007320A7" w:rsidP="00E5388E">
            <w:pPr>
              <w:contextualSpacing/>
              <w:jc w:val="both"/>
              <w:rPr>
                <w:rFonts w:eastAsia="MS Mincho"/>
              </w:rPr>
            </w:pPr>
            <w:r w:rsidRPr="00E5388E">
              <w:rPr>
                <w:rFonts w:eastAsia="MS Mincho"/>
              </w:rPr>
              <w:t>Средний балл</w:t>
            </w:r>
          </w:p>
        </w:tc>
        <w:tc>
          <w:tcPr>
            <w:tcW w:w="1506" w:type="dxa"/>
            <w:vAlign w:val="center"/>
          </w:tcPr>
          <w:p w:rsidR="007320A7" w:rsidRPr="00E5388E" w:rsidRDefault="007320A7" w:rsidP="00E5388E">
            <w:pPr>
              <w:contextualSpacing/>
              <w:jc w:val="center"/>
              <w:rPr>
                <w:rFonts w:eastAsia="MS Mincho"/>
              </w:rPr>
            </w:pPr>
            <w:r w:rsidRPr="00E5388E">
              <w:t>57,08</w:t>
            </w:r>
          </w:p>
        </w:tc>
        <w:tc>
          <w:tcPr>
            <w:tcW w:w="1637" w:type="dxa"/>
            <w:vAlign w:val="center"/>
          </w:tcPr>
          <w:p w:rsidR="007320A7" w:rsidRPr="00E5388E" w:rsidRDefault="007320A7" w:rsidP="00E5388E">
            <w:pPr>
              <w:contextualSpacing/>
              <w:jc w:val="center"/>
              <w:rPr>
                <w:rFonts w:eastAsia="MS Mincho"/>
              </w:rPr>
            </w:pPr>
            <w:r w:rsidRPr="00E5388E">
              <w:rPr>
                <w:rFonts w:eastAsia="MS Mincho"/>
              </w:rPr>
              <w:t>56,62</w:t>
            </w:r>
          </w:p>
        </w:tc>
        <w:tc>
          <w:tcPr>
            <w:tcW w:w="1903" w:type="dxa"/>
            <w:vAlign w:val="center"/>
          </w:tcPr>
          <w:p w:rsidR="007320A7" w:rsidRPr="00E5388E" w:rsidRDefault="007320A7" w:rsidP="00E5388E">
            <w:pPr>
              <w:jc w:val="center"/>
              <w:rPr>
                <w:color w:val="0D0D0D"/>
              </w:rPr>
            </w:pPr>
            <w:r w:rsidRPr="00E5388E">
              <w:rPr>
                <w:color w:val="0D0D0D"/>
              </w:rPr>
              <w:t>56,77</w:t>
            </w:r>
          </w:p>
        </w:tc>
      </w:tr>
      <w:tr w:rsidR="00F06220" w:rsidRPr="00E5388E" w:rsidTr="00F06220">
        <w:trPr>
          <w:trHeight w:val="338"/>
        </w:trPr>
        <w:tc>
          <w:tcPr>
            <w:tcW w:w="5161" w:type="dxa"/>
          </w:tcPr>
          <w:p w:rsidR="00F06220" w:rsidRPr="00E5388E" w:rsidRDefault="00F06220" w:rsidP="00E5388E">
            <w:pPr>
              <w:contextualSpacing/>
              <w:jc w:val="both"/>
              <w:rPr>
                <w:rFonts w:eastAsia="MS Mincho"/>
              </w:rPr>
            </w:pPr>
            <w:r w:rsidRPr="00E5388E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06" w:type="dxa"/>
            <w:vAlign w:val="center"/>
          </w:tcPr>
          <w:p w:rsidR="00F06220" w:rsidRPr="00E5388E" w:rsidRDefault="00F06220" w:rsidP="00E5388E">
            <w:pPr>
              <w:contextualSpacing/>
              <w:jc w:val="center"/>
              <w:rPr>
                <w:rFonts w:eastAsia="MS Mincho"/>
              </w:rPr>
            </w:pPr>
            <w:r w:rsidRPr="00E5388E">
              <w:rPr>
                <w:rFonts w:eastAsia="MS Mincho"/>
              </w:rPr>
              <w:t>3,9</w:t>
            </w:r>
          </w:p>
        </w:tc>
        <w:tc>
          <w:tcPr>
            <w:tcW w:w="1637" w:type="dxa"/>
            <w:vAlign w:val="center"/>
          </w:tcPr>
          <w:p w:rsidR="00F06220" w:rsidRPr="00E5388E" w:rsidRDefault="00F06220" w:rsidP="00E5388E">
            <w:pPr>
              <w:contextualSpacing/>
              <w:jc w:val="center"/>
              <w:rPr>
                <w:rFonts w:eastAsia="MS Mincho"/>
              </w:rPr>
            </w:pPr>
            <w:r w:rsidRPr="00E5388E">
              <w:rPr>
                <w:rFonts w:eastAsia="MS Mincho"/>
              </w:rPr>
              <w:t>4,84</w:t>
            </w:r>
          </w:p>
        </w:tc>
        <w:tc>
          <w:tcPr>
            <w:tcW w:w="1903" w:type="dxa"/>
            <w:vAlign w:val="center"/>
          </w:tcPr>
          <w:p w:rsidR="00F06220" w:rsidRPr="00E5388E" w:rsidRDefault="00F06220" w:rsidP="00E5388E">
            <w:pPr>
              <w:jc w:val="center"/>
              <w:rPr>
                <w:color w:val="0D0D0D"/>
              </w:rPr>
            </w:pPr>
            <w:r w:rsidRPr="00E5388E">
              <w:rPr>
                <w:color w:val="0D0D0D"/>
              </w:rPr>
              <w:t>4,17</w:t>
            </w:r>
          </w:p>
        </w:tc>
      </w:tr>
      <w:tr w:rsidR="00F06220" w:rsidRPr="00E5388E" w:rsidTr="00F06220">
        <w:trPr>
          <w:trHeight w:val="338"/>
        </w:trPr>
        <w:tc>
          <w:tcPr>
            <w:tcW w:w="5161" w:type="dxa"/>
          </w:tcPr>
          <w:p w:rsidR="00F06220" w:rsidRPr="00E5388E" w:rsidRDefault="00F06220" w:rsidP="00E5388E">
            <w:pPr>
              <w:contextualSpacing/>
              <w:jc w:val="both"/>
              <w:rPr>
                <w:rFonts w:eastAsia="MS Mincho"/>
              </w:rPr>
            </w:pPr>
            <w:r w:rsidRPr="00E5388E">
              <w:rPr>
                <w:rFonts w:eastAsia="MS Mincho"/>
              </w:rPr>
              <w:t>Получили 100 баллов</w:t>
            </w:r>
          </w:p>
        </w:tc>
        <w:tc>
          <w:tcPr>
            <w:tcW w:w="1506" w:type="dxa"/>
            <w:vAlign w:val="center"/>
          </w:tcPr>
          <w:p w:rsidR="00F06220" w:rsidRPr="00E5388E" w:rsidRDefault="00F06220" w:rsidP="00E5388E">
            <w:pPr>
              <w:contextualSpacing/>
              <w:jc w:val="center"/>
              <w:rPr>
                <w:rFonts w:eastAsia="MS Mincho"/>
              </w:rPr>
            </w:pPr>
            <w:r w:rsidRPr="00E5388E">
              <w:rPr>
                <w:rFonts w:eastAsia="MS Mincho"/>
              </w:rPr>
              <w:t>0</w:t>
            </w:r>
          </w:p>
        </w:tc>
        <w:tc>
          <w:tcPr>
            <w:tcW w:w="1637" w:type="dxa"/>
            <w:vAlign w:val="center"/>
          </w:tcPr>
          <w:p w:rsidR="00F06220" w:rsidRPr="00E5388E" w:rsidRDefault="00F06220" w:rsidP="00E5388E">
            <w:pPr>
              <w:contextualSpacing/>
              <w:jc w:val="center"/>
              <w:rPr>
                <w:rFonts w:eastAsia="MS Mincho"/>
              </w:rPr>
            </w:pPr>
            <w:r w:rsidRPr="00E5388E">
              <w:rPr>
                <w:rFonts w:eastAsia="MS Mincho"/>
              </w:rPr>
              <w:t>0,04</w:t>
            </w:r>
          </w:p>
        </w:tc>
        <w:tc>
          <w:tcPr>
            <w:tcW w:w="1903" w:type="dxa"/>
            <w:vAlign w:val="center"/>
          </w:tcPr>
          <w:p w:rsidR="00F06220" w:rsidRPr="00E5388E" w:rsidRDefault="00F06220" w:rsidP="00E5388E">
            <w:pPr>
              <w:jc w:val="center"/>
              <w:rPr>
                <w:color w:val="0D0D0D"/>
              </w:rPr>
            </w:pPr>
            <w:r w:rsidRPr="00E5388E">
              <w:rPr>
                <w:color w:val="0D0D0D"/>
              </w:rPr>
              <w:t>0</w:t>
            </w:r>
          </w:p>
        </w:tc>
      </w:tr>
    </w:tbl>
    <w:p w:rsidR="007320A7" w:rsidRPr="00E5388E" w:rsidRDefault="007320A7" w:rsidP="00E5388E">
      <w:pPr>
        <w:ind w:left="709"/>
        <w:jc w:val="both"/>
      </w:pPr>
    </w:p>
    <w:p w:rsidR="007320A7" w:rsidRPr="00E5388E" w:rsidRDefault="007320A7" w:rsidP="00E5388E">
      <w:pPr>
        <w:ind w:left="709"/>
        <w:jc w:val="both"/>
      </w:pPr>
    </w:p>
    <w:p w:rsidR="007320A7" w:rsidRPr="00E5388E" w:rsidRDefault="007320A7" w:rsidP="00E5388E">
      <w:pPr>
        <w:ind w:left="-426" w:right="-426"/>
        <w:jc w:val="both"/>
      </w:pPr>
      <w:r w:rsidRPr="00E5388E">
        <w:t>3.3. Результаты по группам участников экзамена с различным уровнем подготовки:</w:t>
      </w:r>
    </w:p>
    <w:p w:rsidR="007320A7" w:rsidRPr="00E5388E" w:rsidRDefault="007320A7" w:rsidP="00E5388E">
      <w:pPr>
        <w:ind w:left="709"/>
        <w:jc w:val="both"/>
      </w:pPr>
    </w:p>
    <w:p w:rsidR="007320A7" w:rsidRPr="00E5388E" w:rsidRDefault="007320A7" w:rsidP="00E5388E">
      <w:pPr>
        <w:pStyle w:val="a3"/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  <w:r w:rsidRPr="00E5388E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E5388E">
        <w:rPr>
          <w:rFonts w:ascii="Times New Roman" w:hAnsi="Times New Roman"/>
          <w:sz w:val="24"/>
          <w:szCs w:val="24"/>
          <w:lang w:eastAsia="ru-RU"/>
        </w:rPr>
        <w:t>) с учетом категории участников ЕГЭ -2016</w:t>
      </w:r>
    </w:p>
    <w:p w:rsidR="007320A7" w:rsidRPr="00E5388E" w:rsidRDefault="007320A7" w:rsidP="00E5388E">
      <w:pPr>
        <w:pStyle w:val="a3"/>
        <w:spacing w:after="0" w:line="240" w:lineRule="auto"/>
        <w:ind w:left="1080" w:right="-1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5388E">
        <w:rPr>
          <w:rFonts w:ascii="Times New Roman" w:hAnsi="Times New Roman"/>
          <w:b/>
          <w:sz w:val="24"/>
          <w:szCs w:val="24"/>
          <w:lang w:eastAsia="ru-RU"/>
        </w:rPr>
        <w:t>Таблица 6</w:t>
      </w:r>
    </w:p>
    <w:p w:rsidR="007320A7" w:rsidRPr="00E5388E" w:rsidRDefault="007320A7" w:rsidP="00E5388E">
      <w:pPr>
        <w:ind w:right="-1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2032"/>
        <w:gridCol w:w="2032"/>
        <w:gridCol w:w="2032"/>
      </w:tblGrid>
      <w:tr w:rsidR="007320A7" w:rsidRPr="00E5388E" w:rsidTr="00F06220">
        <w:tc>
          <w:tcPr>
            <w:tcW w:w="4111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032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2032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</w:tr>
      <w:tr w:rsidR="00CD3C63" w:rsidRPr="00E5388E" w:rsidTr="00915F61">
        <w:tc>
          <w:tcPr>
            <w:tcW w:w="4111" w:type="dxa"/>
          </w:tcPr>
          <w:p w:rsidR="00CD3C63" w:rsidRPr="00E5388E" w:rsidRDefault="00CD3C63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5388E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032" w:type="dxa"/>
            <w:vAlign w:val="center"/>
          </w:tcPr>
          <w:p w:rsidR="00CD3C63" w:rsidRPr="00E5388E" w:rsidRDefault="00CD3C63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6,82</w:t>
            </w:r>
          </w:p>
        </w:tc>
        <w:tc>
          <w:tcPr>
            <w:tcW w:w="4064" w:type="dxa"/>
            <w:gridSpan w:val="2"/>
            <w:vAlign w:val="center"/>
          </w:tcPr>
          <w:p w:rsidR="00CD3C63" w:rsidRPr="00E5388E" w:rsidRDefault="00CD3C63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28,26</w:t>
            </w:r>
          </w:p>
        </w:tc>
      </w:tr>
      <w:tr w:rsidR="00CD3C63" w:rsidRPr="00E5388E" w:rsidTr="00915F61">
        <w:tc>
          <w:tcPr>
            <w:tcW w:w="4111" w:type="dxa"/>
          </w:tcPr>
          <w:p w:rsidR="00CD3C63" w:rsidRPr="00E5388E" w:rsidRDefault="00CD3C63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5388E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032" w:type="dxa"/>
            <w:vAlign w:val="center"/>
          </w:tcPr>
          <w:p w:rsidR="00CD3C63" w:rsidRPr="00E5388E" w:rsidRDefault="00CD3C63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55,25</w:t>
            </w:r>
          </w:p>
        </w:tc>
        <w:tc>
          <w:tcPr>
            <w:tcW w:w="4064" w:type="dxa"/>
            <w:gridSpan w:val="2"/>
            <w:vAlign w:val="center"/>
          </w:tcPr>
          <w:p w:rsidR="00CD3C63" w:rsidRPr="00E5388E" w:rsidRDefault="00CD3C63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56,52</w:t>
            </w:r>
          </w:p>
        </w:tc>
      </w:tr>
      <w:tr w:rsidR="00CD3C63" w:rsidRPr="00E5388E" w:rsidTr="00915F61">
        <w:tc>
          <w:tcPr>
            <w:tcW w:w="4111" w:type="dxa"/>
          </w:tcPr>
          <w:p w:rsidR="00CD3C63" w:rsidRPr="00E5388E" w:rsidRDefault="00CD3C63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5388E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032" w:type="dxa"/>
            <w:vAlign w:val="center"/>
          </w:tcPr>
          <w:p w:rsidR="00CD3C63" w:rsidRPr="00E5388E" w:rsidRDefault="00CD3C63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33,63</w:t>
            </w:r>
          </w:p>
        </w:tc>
        <w:tc>
          <w:tcPr>
            <w:tcW w:w="4064" w:type="dxa"/>
            <w:gridSpan w:val="2"/>
            <w:vAlign w:val="center"/>
          </w:tcPr>
          <w:p w:rsidR="00CD3C63" w:rsidRPr="00E5388E" w:rsidRDefault="00CD3C63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12,50</w:t>
            </w:r>
          </w:p>
        </w:tc>
      </w:tr>
      <w:tr w:rsidR="00CD3C63" w:rsidRPr="00E5388E" w:rsidTr="00915F61">
        <w:tc>
          <w:tcPr>
            <w:tcW w:w="4111" w:type="dxa"/>
          </w:tcPr>
          <w:p w:rsidR="00CD3C63" w:rsidRPr="00E5388E" w:rsidRDefault="00CD3C63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5388E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032" w:type="dxa"/>
            <w:vAlign w:val="center"/>
          </w:tcPr>
          <w:p w:rsidR="00CD3C63" w:rsidRPr="00E5388E" w:rsidRDefault="00CD3C63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4,30</w:t>
            </w:r>
          </w:p>
        </w:tc>
        <w:tc>
          <w:tcPr>
            <w:tcW w:w="4064" w:type="dxa"/>
            <w:gridSpan w:val="2"/>
            <w:vAlign w:val="center"/>
          </w:tcPr>
          <w:p w:rsidR="00CD3C63" w:rsidRPr="00E5388E" w:rsidRDefault="00CD3C63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2,72</w:t>
            </w:r>
          </w:p>
        </w:tc>
      </w:tr>
      <w:tr w:rsidR="00CD3C63" w:rsidRPr="00E5388E" w:rsidTr="00F06220">
        <w:tc>
          <w:tcPr>
            <w:tcW w:w="4111" w:type="dxa"/>
          </w:tcPr>
          <w:p w:rsidR="00CD3C63" w:rsidRPr="00E5388E" w:rsidRDefault="00CD3C63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CD3C63" w:rsidRPr="00E5388E" w:rsidRDefault="00CD3C63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CD3C63" w:rsidRPr="00E5388E" w:rsidRDefault="00CD3C63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:rsidR="00CD3C63" w:rsidRPr="00E5388E" w:rsidRDefault="00CD3C63" w:rsidP="00E5388E">
            <w:pPr>
              <w:jc w:val="center"/>
              <w:rPr>
                <w:color w:val="000000"/>
              </w:rPr>
            </w:pPr>
          </w:p>
        </w:tc>
      </w:tr>
    </w:tbl>
    <w:p w:rsidR="00DA59CE" w:rsidRPr="00E5388E" w:rsidRDefault="00DA59CE" w:rsidP="00E5388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E5388E" w:rsidRDefault="007320A7" w:rsidP="00E5388E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388E">
        <w:rPr>
          <w:rFonts w:ascii="Times New Roman" w:hAnsi="Times New Roman"/>
          <w:b/>
          <w:sz w:val="24"/>
          <w:szCs w:val="24"/>
          <w:lang w:eastAsia="ru-RU"/>
        </w:rPr>
        <w:t>Б)</w:t>
      </w:r>
      <w:r w:rsidRPr="00E5388E">
        <w:rPr>
          <w:rFonts w:ascii="Times New Roman" w:hAnsi="Times New Roman"/>
          <w:sz w:val="24"/>
          <w:szCs w:val="24"/>
          <w:lang w:eastAsia="ru-RU"/>
        </w:rPr>
        <w:t xml:space="preserve"> с учетом типа ОО </w:t>
      </w:r>
    </w:p>
    <w:p w:rsidR="007320A7" w:rsidRPr="00E5388E" w:rsidRDefault="007320A7" w:rsidP="00E5388E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5388E">
        <w:rPr>
          <w:rFonts w:ascii="Times New Roman" w:hAnsi="Times New Roman"/>
          <w:b/>
          <w:sz w:val="24"/>
          <w:szCs w:val="24"/>
          <w:lang w:eastAsia="ru-RU"/>
        </w:rPr>
        <w:t>Таблица 7</w:t>
      </w:r>
    </w:p>
    <w:p w:rsidR="007320A7" w:rsidRPr="00E5388E" w:rsidRDefault="007320A7" w:rsidP="00E5388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701"/>
        <w:gridCol w:w="1701"/>
        <w:gridCol w:w="1701"/>
      </w:tblGrid>
      <w:tr w:rsidR="007320A7" w:rsidRPr="00E5388E" w:rsidTr="007A7BB0">
        <w:tc>
          <w:tcPr>
            <w:tcW w:w="5245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701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701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DA59CE" w:rsidRPr="00E5388E" w:rsidTr="007A7BB0">
        <w:tc>
          <w:tcPr>
            <w:tcW w:w="5245" w:type="dxa"/>
          </w:tcPr>
          <w:p w:rsidR="00DA59CE" w:rsidRPr="00E5388E" w:rsidRDefault="00DA59CE" w:rsidP="00E5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5388E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7,79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3,88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3,23</w:t>
            </w:r>
          </w:p>
        </w:tc>
      </w:tr>
      <w:tr w:rsidR="00DA59CE" w:rsidRPr="00E5388E" w:rsidTr="007A7BB0">
        <w:tc>
          <w:tcPr>
            <w:tcW w:w="5245" w:type="dxa"/>
          </w:tcPr>
          <w:p w:rsidR="00DA59CE" w:rsidRPr="00E5388E" w:rsidRDefault="00DA59CE" w:rsidP="00E5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5388E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57,76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44,01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52,53</w:t>
            </w:r>
          </w:p>
        </w:tc>
      </w:tr>
      <w:tr w:rsidR="00DA59CE" w:rsidRPr="00E5388E" w:rsidTr="007A7BB0">
        <w:tc>
          <w:tcPr>
            <w:tcW w:w="5245" w:type="dxa"/>
          </w:tcPr>
          <w:p w:rsidR="00DA59CE" w:rsidRPr="00E5388E" w:rsidRDefault="00DA59CE" w:rsidP="00E5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5388E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31,43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41,75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39,17</w:t>
            </w:r>
          </w:p>
        </w:tc>
      </w:tr>
      <w:tr w:rsidR="00DA59CE" w:rsidRPr="00E5388E" w:rsidTr="007A7BB0">
        <w:tc>
          <w:tcPr>
            <w:tcW w:w="5245" w:type="dxa"/>
          </w:tcPr>
          <w:p w:rsidR="00DA59CE" w:rsidRPr="00E5388E" w:rsidRDefault="00DA59CE" w:rsidP="00E5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5388E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3,02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10,36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5,07</w:t>
            </w:r>
          </w:p>
        </w:tc>
      </w:tr>
      <w:tr w:rsidR="00DA59CE" w:rsidRPr="00E5388E" w:rsidTr="007A7BB0">
        <w:tc>
          <w:tcPr>
            <w:tcW w:w="5245" w:type="dxa"/>
          </w:tcPr>
          <w:p w:rsidR="00DA59CE" w:rsidRPr="00E5388E" w:rsidRDefault="00DA59CE" w:rsidP="00E5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выпускников, получивших 100 баллов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</w:tbl>
    <w:p w:rsidR="007320A7" w:rsidRPr="00E5388E" w:rsidRDefault="007320A7" w:rsidP="00E5388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E5388E" w:rsidRDefault="007320A7" w:rsidP="00E5388E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388E">
        <w:rPr>
          <w:rFonts w:ascii="Times New Roman" w:hAnsi="Times New Roman"/>
          <w:b/>
          <w:sz w:val="24"/>
          <w:szCs w:val="24"/>
          <w:lang w:eastAsia="ru-RU"/>
        </w:rPr>
        <w:t xml:space="preserve">В) </w:t>
      </w:r>
      <w:r w:rsidRPr="00E5388E">
        <w:rPr>
          <w:rFonts w:ascii="Times New Roman" w:hAnsi="Times New Roman"/>
          <w:sz w:val="24"/>
          <w:szCs w:val="24"/>
          <w:lang w:eastAsia="ru-RU"/>
        </w:rPr>
        <w:t>Основные результаты ЕГЭ по предмету в сравнении по АТЕ</w:t>
      </w:r>
    </w:p>
    <w:p w:rsidR="007320A7" w:rsidRPr="00E5388E" w:rsidRDefault="007320A7" w:rsidP="00E5388E">
      <w:pPr>
        <w:pStyle w:val="a3"/>
        <w:spacing w:after="0" w:line="240" w:lineRule="auto"/>
        <w:ind w:left="5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320A7" w:rsidRPr="00E5388E" w:rsidRDefault="007320A7" w:rsidP="00E5388E">
      <w:pPr>
        <w:pStyle w:val="a3"/>
        <w:spacing w:after="0" w:line="240" w:lineRule="auto"/>
        <w:ind w:left="525"/>
        <w:jc w:val="right"/>
        <w:rPr>
          <w:rFonts w:ascii="Times New Roman" w:hAnsi="Times New Roman"/>
          <w:b/>
          <w:sz w:val="24"/>
          <w:szCs w:val="24"/>
        </w:rPr>
      </w:pPr>
      <w:r w:rsidRPr="00E5388E">
        <w:rPr>
          <w:rFonts w:ascii="Times New Roman" w:hAnsi="Times New Roman"/>
          <w:b/>
          <w:sz w:val="24"/>
          <w:szCs w:val="24"/>
        </w:rPr>
        <w:t>Таблица 8</w:t>
      </w:r>
    </w:p>
    <w:p w:rsidR="007320A7" w:rsidRPr="00E5388E" w:rsidRDefault="007320A7" w:rsidP="00E538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0"/>
        <w:gridCol w:w="1287"/>
        <w:gridCol w:w="1627"/>
        <w:gridCol w:w="1350"/>
        <w:gridCol w:w="1276"/>
        <w:gridCol w:w="1275"/>
      </w:tblGrid>
      <w:tr w:rsidR="007320A7" w:rsidRPr="00E5388E" w:rsidTr="00DA59CE">
        <w:tc>
          <w:tcPr>
            <w:tcW w:w="3250" w:type="dxa"/>
            <w:vAlign w:val="center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1287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5388E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627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5388E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350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5388E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276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38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5388E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275" w:type="dxa"/>
          </w:tcPr>
          <w:p w:rsidR="007320A7" w:rsidRPr="00E5388E" w:rsidRDefault="007320A7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Бокситогорский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0,26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2,06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1,29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0,09</w:t>
            </w: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Волосовский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0,43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1,76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0,77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Волховский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0,43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3,14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1,46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0,26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Всеволожский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1,38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9,33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4,60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0,73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1,72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7,61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3,74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Гатчинский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0,56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6,15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4,64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0,82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Кингисеппский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0,43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1,98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1,38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0,34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Киришский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0,39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3,40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1,72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0,21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Кировский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0,56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2,49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2,36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0,26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rPr>
                <w:bCs/>
              </w:rPr>
            </w:pPr>
            <w:r w:rsidRPr="00E5388E">
              <w:rPr>
                <w:bCs/>
              </w:rPr>
              <w:t>Лодейнопольский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0,09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1,03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0,47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Ломоносовский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0,30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1,85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0,21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Лужский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0,21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1,55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1,46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0,17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Подпорожский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0,13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1,68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0,69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Приозерский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0,60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2,11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0,82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0,21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Сланцевский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0,09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1,25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1,03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г. Сосновый Бор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0,34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2,06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1,89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0,34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Тихвинский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0,17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2,41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1,63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0,34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  <w:tr w:rsidR="00DA59CE" w:rsidRPr="00E5388E" w:rsidTr="00DA59CE">
        <w:tc>
          <w:tcPr>
            <w:tcW w:w="3250" w:type="dxa"/>
          </w:tcPr>
          <w:p w:rsidR="00DA59CE" w:rsidRPr="00E5388E" w:rsidRDefault="00DA59CE" w:rsidP="00E5388E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5388E">
              <w:rPr>
                <w:b w:val="0"/>
                <w:bCs/>
                <w:sz w:val="24"/>
                <w:szCs w:val="24"/>
              </w:rPr>
              <w:t>Тосненский район</w:t>
            </w:r>
          </w:p>
        </w:tc>
        <w:tc>
          <w:tcPr>
            <w:tcW w:w="128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0,47</w:t>
            </w:r>
          </w:p>
        </w:tc>
        <w:tc>
          <w:tcPr>
            <w:tcW w:w="1627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3,48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1,76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0,13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59CE" w:rsidRPr="00E5388E" w:rsidRDefault="00DA59CE" w:rsidP="00E5388E">
            <w:pPr>
              <w:jc w:val="center"/>
              <w:rPr>
                <w:color w:val="000000"/>
              </w:rPr>
            </w:pPr>
            <w:r w:rsidRPr="00E5388E">
              <w:rPr>
                <w:color w:val="000000"/>
              </w:rPr>
              <w:t>0</w:t>
            </w:r>
          </w:p>
        </w:tc>
      </w:tr>
    </w:tbl>
    <w:p w:rsidR="007320A7" w:rsidRPr="00E5388E" w:rsidRDefault="007320A7" w:rsidP="00E5388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1F34" w:rsidRPr="00E5388E" w:rsidRDefault="00931F34" w:rsidP="00E5388E">
      <w:pPr>
        <w:ind w:left="-567" w:firstLine="540"/>
        <w:jc w:val="both"/>
      </w:pPr>
    </w:p>
    <w:p w:rsidR="00931F34" w:rsidRPr="00E5388E" w:rsidRDefault="00931F34" w:rsidP="00E5388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1F34" w:rsidRPr="00E5388E" w:rsidRDefault="00931F34" w:rsidP="00E5388E">
      <w:pPr>
        <w:rPr>
          <w:b/>
        </w:rPr>
      </w:pPr>
      <w:r w:rsidRPr="00E5388E">
        <w:rPr>
          <w:b/>
        </w:rPr>
        <w:t>ВЫВОД о характере изменения результатов ЕГЭ по предмету</w:t>
      </w:r>
    </w:p>
    <w:p w:rsidR="00931F34" w:rsidRPr="00E5388E" w:rsidRDefault="00931F34" w:rsidP="00E5388E">
      <w:pPr>
        <w:ind w:left="-567" w:right="-284" w:firstLine="567"/>
        <w:jc w:val="both"/>
        <w:rPr>
          <w:rFonts w:eastAsia="MS Mincho"/>
        </w:rPr>
      </w:pPr>
    </w:p>
    <w:p w:rsidR="002B77FA" w:rsidRPr="00E5388E" w:rsidRDefault="002B77FA" w:rsidP="00E5388E">
      <w:pPr>
        <w:ind w:left="-567" w:right="-284" w:firstLine="567"/>
        <w:jc w:val="both"/>
        <w:rPr>
          <w:rFonts w:eastAsia="MS Mincho"/>
        </w:rPr>
      </w:pPr>
      <w:r w:rsidRPr="00E5388E">
        <w:rPr>
          <w:rFonts w:eastAsia="MS Mincho"/>
        </w:rPr>
        <w:t>По региональным результатам за последние три года не отмечена положительная динамика.</w:t>
      </w:r>
      <w:r w:rsidR="00EF24EE" w:rsidRPr="00E5388E">
        <w:rPr>
          <w:rFonts w:eastAsia="MS Mincho"/>
        </w:rPr>
        <w:t xml:space="preserve"> </w:t>
      </w:r>
    </w:p>
    <w:p w:rsidR="00931F34" w:rsidRPr="00E5388E" w:rsidRDefault="002B77FA" w:rsidP="00E5388E">
      <w:pPr>
        <w:ind w:left="-567" w:right="-284" w:firstLine="567"/>
        <w:jc w:val="both"/>
        <w:rPr>
          <w:rFonts w:eastAsia="MS Mincho"/>
        </w:rPr>
      </w:pPr>
      <w:r w:rsidRPr="00E5388E">
        <w:rPr>
          <w:rFonts w:eastAsia="MS Mincho"/>
        </w:rPr>
        <w:t>Региональный с</w:t>
      </w:r>
      <w:r w:rsidR="00931F34" w:rsidRPr="00E5388E">
        <w:rPr>
          <w:rFonts w:eastAsia="MS Mincho"/>
        </w:rPr>
        <w:t xml:space="preserve">редний тестовый  балл </w:t>
      </w:r>
      <w:r w:rsidRPr="00E5388E">
        <w:rPr>
          <w:rFonts w:eastAsia="MS Mincho"/>
        </w:rPr>
        <w:t xml:space="preserve"> понизился с </w:t>
      </w:r>
      <w:r w:rsidR="00931F34" w:rsidRPr="00E5388E">
        <w:rPr>
          <w:rFonts w:eastAsia="MS Mincho"/>
        </w:rPr>
        <w:t>2014</w:t>
      </w:r>
      <w:r w:rsidRPr="00E5388E">
        <w:rPr>
          <w:rFonts w:eastAsia="MS Mincho"/>
        </w:rPr>
        <w:t xml:space="preserve"> года (на 0,4), в </w:t>
      </w:r>
      <w:r w:rsidR="00931F34" w:rsidRPr="00E5388E">
        <w:rPr>
          <w:rFonts w:eastAsia="MS Mincho"/>
        </w:rPr>
        <w:t>2015</w:t>
      </w:r>
      <w:r w:rsidRPr="00E5388E">
        <w:rPr>
          <w:rFonts w:eastAsia="MS Mincho"/>
        </w:rPr>
        <w:t xml:space="preserve"> и 2016 годах </w:t>
      </w:r>
      <w:r w:rsidR="00931F34" w:rsidRPr="00E5388E">
        <w:rPr>
          <w:rFonts w:eastAsia="MS Mincho"/>
        </w:rPr>
        <w:t>равнозначен</w:t>
      </w:r>
      <w:r w:rsidRPr="00E5388E">
        <w:rPr>
          <w:rFonts w:eastAsia="MS Mincho"/>
        </w:rPr>
        <w:t xml:space="preserve">. </w:t>
      </w:r>
      <w:r w:rsidR="00931F34" w:rsidRPr="00E5388E">
        <w:rPr>
          <w:rFonts w:eastAsia="MS Mincho"/>
        </w:rPr>
        <w:t xml:space="preserve">Отмечена тенденция </w:t>
      </w:r>
      <w:r w:rsidRPr="00E5388E">
        <w:rPr>
          <w:rFonts w:eastAsia="MS Mincho"/>
        </w:rPr>
        <w:t xml:space="preserve">значительного </w:t>
      </w:r>
      <w:r w:rsidR="00931F34" w:rsidRPr="00E5388E">
        <w:rPr>
          <w:rFonts w:eastAsia="MS Mincho"/>
        </w:rPr>
        <w:t xml:space="preserve">снижения процента по количеству не </w:t>
      </w:r>
      <w:proofErr w:type="gramStart"/>
      <w:r w:rsidR="00931F34" w:rsidRPr="00E5388E">
        <w:rPr>
          <w:rFonts w:eastAsia="MS Mincho"/>
        </w:rPr>
        <w:t>сдавших</w:t>
      </w:r>
      <w:proofErr w:type="gramEnd"/>
      <w:r w:rsidR="00931F34" w:rsidRPr="00E5388E">
        <w:rPr>
          <w:rFonts w:eastAsia="MS Mincho"/>
        </w:rPr>
        <w:t xml:space="preserve"> экзамен (с 2,</w:t>
      </w:r>
      <w:r w:rsidRPr="00E5388E">
        <w:rPr>
          <w:rFonts w:eastAsia="MS Mincho"/>
        </w:rPr>
        <w:t>68</w:t>
      </w:r>
      <w:r w:rsidR="00931F34" w:rsidRPr="00E5388E">
        <w:rPr>
          <w:rFonts w:eastAsia="MS Mincho"/>
        </w:rPr>
        <w:t xml:space="preserve">% в 2014 до </w:t>
      </w:r>
      <w:r w:rsidRPr="00E5388E">
        <w:rPr>
          <w:rFonts w:eastAsia="MS Mincho"/>
        </w:rPr>
        <w:t>8,56</w:t>
      </w:r>
      <w:r w:rsidR="00931F34" w:rsidRPr="00E5388E">
        <w:rPr>
          <w:rFonts w:eastAsia="MS Mincho"/>
        </w:rPr>
        <w:t>%  в 2016 году</w:t>
      </w:r>
      <w:r w:rsidRPr="00E5388E">
        <w:rPr>
          <w:rFonts w:eastAsia="MS Mincho"/>
        </w:rPr>
        <w:t xml:space="preserve">). </w:t>
      </w:r>
      <w:r w:rsidR="00931F34" w:rsidRPr="00E5388E">
        <w:rPr>
          <w:rFonts w:eastAsia="MS Mincho"/>
        </w:rPr>
        <w:t>Результаты  201</w:t>
      </w:r>
      <w:r w:rsidRPr="00E5388E">
        <w:rPr>
          <w:rFonts w:eastAsia="MS Mincho"/>
        </w:rPr>
        <w:t xml:space="preserve">5 </w:t>
      </w:r>
      <w:r w:rsidR="00931F34" w:rsidRPr="00E5388E">
        <w:rPr>
          <w:rFonts w:eastAsia="MS Mincho"/>
        </w:rPr>
        <w:t>года наиболее высоки</w:t>
      </w:r>
      <w:r w:rsidRPr="00E5388E">
        <w:rPr>
          <w:rFonts w:eastAsia="MS Mincho"/>
        </w:rPr>
        <w:t>е</w:t>
      </w:r>
      <w:r w:rsidR="00931F34" w:rsidRPr="00E5388E">
        <w:rPr>
          <w:rFonts w:eastAsia="MS Mincho"/>
        </w:rPr>
        <w:t xml:space="preserve"> по доле высокобальников.</w:t>
      </w:r>
    </w:p>
    <w:p w:rsidR="00931F34" w:rsidRPr="00E5388E" w:rsidRDefault="00931F34" w:rsidP="00E5388E">
      <w:pPr>
        <w:ind w:left="-567" w:right="-284" w:firstLine="567"/>
        <w:jc w:val="both"/>
        <w:rPr>
          <w:bCs/>
        </w:rPr>
      </w:pPr>
      <w:r w:rsidRPr="00E5388E">
        <w:rPr>
          <w:bCs/>
        </w:rPr>
        <w:t>В 201</w:t>
      </w:r>
      <w:r w:rsidR="002B77FA" w:rsidRPr="00E5388E">
        <w:rPr>
          <w:bCs/>
        </w:rPr>
        <w:t xml:space="preserve">4 </w:t>
      </w:r>
      <w:r w:rsidRPr="00E5388E">
        <w:rPr>
          <w:bCs/>
        </w:rPr>
        <w:t xml:space="preserve"> и 2016 годах не было участников, получивших стобалльный результат.</w:t>
      </w:r>
    </w:p>
    <w:p w:rsidR="00931F34" w:rsidRPr="00E5388E" w:rsidRDefault="00931F34" w:rsidP="00E5388E">
      <w:pPr>
        <w:ind w:left="-567" w:right="-284" w:firstLine="567"/>
        <w:jc w:val="both"/>
      </w:pPr>
      <w:r w:rsidRPr="00E5388E">
        <w:rPr>
          <w:bCs/>
        </w:rPr>
        <w:t xml:space="preserve">Основной категорией </w:t>
      </w:r>
      <w:r w:rsidRPr="00E5388E">
        <w:t>участников, набравших балл ниже минимального – является группа выпускников прошлых лет</w:t>
      </w:r>
      <w:r w:rsidR="0083251A" w:rsidRPr="00E5388E">
        <w:t xml:space="preserve"> (28,3%). Тем не менее, д</w:t>
      </w:r>
      <w:r w:rsidRPr="00E5388E">
        <w:t xml:space="preserve">оля выпускников текущего года, не сдавших экзамен, </w:t>
      </w:r>
      <w:r w:rsidR="0083251A" w:rsidRPr="00E5388E">
        <w:t>достаточно высока – 6,8</w:t>
      </w:r>
      <w:r w:rsidRPr="00E5388E">
        <w:t>%.</w:t>
      </w:r>
    </w:p>
    <w:p w:rsidR="00C23B2C" w:rsidRPr="00E5388E" w:rsidRDefault="00C23B2C" w:rsidP="00E5388E">
      <w:pPr>
        <w:ind w:left="-567" w:right="-284" w:firstLine="567"/>
        <w:jc w:val="both"/>
      </w:pPr>
      <w:r w:rsidRPr="00E5388E">
        <w:t>Отсутствие динамики, в первую очередь, связываем с изменением структуры КИМ, исключением тестовой части, дававшей наибольшее количество баллов.</w:t>
      </w:r>
    </w:p>
    <w:p w:rsidR="00663DA0" w:rsidRPr="00E5388E" w:rsidRDefault="0083251A" w:rsidP="00E5388E">
      <w:pPr>
        <w:ind w:left="-567" w:right="-284" w:firstLine="567"/>
        <w:jc w:val="both"/>
      </w:pPr>
      <w:proofErr w:type="gramStart"/>
      <w:r w:rsidRPr="00E5388E">
        <w:t xml:space="preserve">Доля участников, получивших тестовый балл от минимального балла до 60 баллов, по категориям участников примерно одинакова – и выпускники текущего года, и выпускники </w:t>
      </w:r>
      <w:r w:rsidRPr="00E5388E">
        <w:lastRenderedPageBreak/>
        <w:t>прошлых лет составили 55-56%.</w:t>
      </w:r>
      <w:r w:rsidR="00663DA0" w:rsidRPr="00E5388E">
        <w:t xml:space="preserve"> Вызывает тревогу факт, что количество участников, получивших тестовый балл от минимального балла до 60 баллов среди выпускников текущего года, самый высокий среди предметов по выбору (55%).</w:t>
      </w:r>
      <w:proofErr w:type="gramEnd"/>
    </w:p>
    <w:p w:rsidR="00E06F27" w:rsidRPr="00E5388E" w:rsidRDefault="00931F34" w:rsidP="00E5388E">
      <w:pPr>
        <w:ind w:left="-567" w:right="-284" w:firstLine="567"/>
        <w:jc w:val="both"/>
      </w:pPr>
      <w:r w:rsidRPr="00E5388E">
        <w:t xml:space="preserve">Категория выпускников текущего </w:t>
      </w:r>
      <w:proofErr w:type="gramStart"/>
      <w:r w:rsidRPr="00E5388E">
        <w:t>года</w:t>
      </w:r>
      <w:proofErr w:type="gramEnd"/>
      <w:r w:rsidRPr="00E5388E">
        <w:t xml:space="preserve"> </w:t>
      </w:r>
      <w:r w:rsidR="00E06F27" w:rsidRPr="00E5388E">
        <w:t xml:space="preserve">в разделе </w:t>
      </w:r>
      <w:r w:rsidRPr="00E5388E">
        <w:t xml:space="preserve"> </w:t>
      </w:r>
      <w:r w:rsidR="00E06F27" w:rsidRPr="00E5388E">
        <w:t xml:space="preserve">получивших от 61 до 80 баллов </w:t>
      </w:r>
      <w:r w:rsidRPr="00E5388E">
        <w:t xml:space="preserve">получила лучшие результаты – </w:t>
      </w:r>
      <w:r w:rsidR="00E06F27" w:rsidRPr="00E5388E">
        <w:t>33,6% против 12,5% у ВПЛ.</w:t>
      </w:r>
    </w:p>
    <w:p w:rsidR="00931F34" w:rsidRPr="00E5388E" w:rsidRDefault="00E06F27" w:rsidP="00E5388E">
      <w:pPr>
        <w:ind w:left="-567" w:right="-284" w:firstLine="567"/>
        <w:jc w:val="both"/>
      </w:pPr>
      <w:r w:rsidRPr="00E5388E">
        <w:t>К</w:t>
      </w:r>
      <w:r w:rsidR="00931F34" w:rsidRPr="00E5388E">
        <w:t>оличество  участников, получивших высокобальные результаты</w:t>
      </w:r>
      <w:r w:rsidRPr="00E5388E">
        <w:t xml:space="preserve"> во всех категориях</w:t>
      </w:r>
      <w:r w:rsidR="007260EB" w:rsidRPr="00E5388E">
        <w:t>,</w:t>
      </w:r>
      <w:r w:rsidRPr="00E5388E">
        <w:t xml:space="preserve"> одно из минимальных по региону </w:t>
      </w:r>
      <w:r w:rsidR="00931F34" w:rsidRPr="00E5388E">
        <w:t xml:space="preserve">– </w:t>
      </w:r>
      <w:r w:rsidRPr="00E5388E">
        <w:t xml:space="preserve">4,3 </w:t>
      </w:r>
      <w:r w:rsidR="00931F34" w:rsidRPr="00E5388E">
        <w:t xml:space="preserve">% </w:t>
      </w:r>
      <w:r w:rsidRPr="00E5388E">
        <w:t xml:space="preserve">и </w:t>
      </w:r>
      <w:r w:rsidR="00931F34" w:rsidRPr="00E5388E">
        <w:t xml:space="preserve"> </w:t>
      </w:r>
      <w:r w:rsidRPr="00E5388E">
        <w:t>2,7% соответственно.</w:t>
      </w:r>
    </w:p>
    <w:p w:rsidR="00EF24EE" w:rsidRPr="00E5388E" w:rsidRDefault="00931F34" w:rsidP="00E5388E">
      <w:pPr>
        <w:ind w:left="-567" w:right="-284" w:firstLine="567"/>
        <w:jc w:val="both"/>
      </w:pPr>
      <w:r w:rsidRPr="00E5388E">
        <w:rPr>
          <w:bCs/>
        </w:rPr>
        <w:t xml:space="preserve">Результаты по типу ОО: учащиеся лицеев, гимназий (гуманитарный профиль) показали наиболее высокие результаты по предмету (процент высокобальных и средних результатов – </w:t>
      </w:r>
      <w:r w:rsidR="00EF24EE" w:rsidRPr="00E5388E">
        <w:rPr>
          <w:bCs/>
        </w:rPr>
        <w:t>52,11</w:t>
      </w:r>
      <w:r w:rsidRPr="00E5388E">
        <w:rPr>
          <w:bCs/>
        </w:rPr>
        <w:t xml:space="preserve">). </w:t>
      </w:r>
      <w:r w:rsidR="00EF24EE" w:rsidRPr="00E5388E">
        <w:rPr>
          <w:bCs/>
        </w:rPr>
        <w:t xml:space="preserve">Вторыми по доле  высокобальных и средних результатов (44,24) являются школы </w:t>
      </w:r>
      <w:r w:rsidR="00EF24EE" w:rsidRPr="00E5388E">
        <w:t>с углубленным изучением отдельных предметов, где также преобладают социальные профили. Тем не менее</w:t>
      </w:r>
      <w:r w:rsidR="00BD4BEC" w:rsidRPr="00E5388E">
        <w:t>,</w:t>
      </w:r>
      <w:r w:rsidR="00EF24EE" w:rsidRPr="00E5388E">
        <w:t xml:space="preserve"> участники этих школ практически наравне с выпускниками средних школ находятся в группе участников, получивших тестовый балл от минимального балла до 60 баллов.</w:t>
      </w:r>
    </w:p>
    <w:p w:rsidR="00931F34" w:rsidRPr="00E5388E" w:rsidRDefault="00EF24EE" w:rsidP="00E5388E">
      <w:pPr>
        <w:ind w:left="-567" w:right="-284" w:firstLine="567"/>
        <w:jc w:val="both"/>
        <w:rPr>
          <w:bCs/>
        </w:rPr>
      </w:pPr>
      <w:r w:rsidRPr="00E5388E">
        <w:t xml:space="preserve">Среди участников средних  школ основную группу составили  </w:t>
      </w:r>
      <w:proofErr w:type="gramStart"/>
      <w:r w:rsidRPr="00E5388E">
        <w:t>получившие</w:t>
      </w:r>
      <w:proofErr w:type="gramEnd"/>
      <w:r w:rsidRPr="00E5388E">
        <w:t xml:space="preserve"> тестовый балл от минимального балла до 60 баллов.</w:t>
      </w:r>
    </w:p>
    <w:p w:rsidR="00931F34" w:rsidRPr="00E5388E" w:rsidRDefault="00931F34" w:rsidP="00E5388E">
      <w:pPr>
        <w:pStyle w:val="3"/>
        <w:spacing w:before="0"/>
        <w:ind w:left="-567"/>
        <w:jc w:val="both"/>
        <w:rPr>
          <w:rFonts w:ascii="Times New Roman" w:eastAsia="Times New Roman" w:hAnsi="Times New Roman"/>
          <w:smallCaps/>
          <w:color w:val="auto"/>
        </w:rPr>
      </w:pPr>
      <w:r w:rsidRPr="00E5388E">
        <w:rPr>
          <w:rFonts w:ascii="Times New Roman" w:eastAsia="Times New Roman" w:hAnsi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931F34" w:rsidRPr="00E5388E" w:rsidRDefault="00931F34" w:rsidP="00E5388E">
      <w:pPr>
        <w:ind w:left="-567" w:firstLine="540"/>
        <w:jc w:val="both"/>
      </w:pPr>
    </w:p>
    <w:p w:rsidR="00931F34" w:rsidRPr="00E5388E" w:rsidRDefault="00931F34" w:rsidP="00E5388E">
      <w:pPr>
        <w:ind w:left="-567" w:firstLine="540"/>
        <w:jc w:val="both"/>
      </w:pPr>
    </w:p>
    <w:p w:rsidR="00931F34" w:rsidRPr="00E5388E" w:rsidRDefault="00931F34" w:rsidP="00E5388E">
      <w:pPr>
        <w:ind w:left="-567" w:firstLine="540"/>
        <w:jc w:val="both"/>
      </w:pPr>
    </w:p>
    <w:p w:rsidR="00931F34" w:rsidRPr="00E5388E" w:rsidRDefault="00931F34" w:rsidP="00E5388E">
      <w:pPr>
        <w:ind w:left="-567" w:firstLine="540"/>
        <w:jc w:val="both"/>
      </w:pPr>
    </w:p>
    <w:p w:rsidR="00931F34" w:rsidRPr="00E5388E" w:rsidRDefault="00931F34" w:rsidP="00E5388E">
      <w:pPr>
        <w:ind w:left="-567" w:firstLine="540"/>
        <w:jc w:val="both"/>
      </w:pPr>
    </w:p>
    <w:p w:rsidR="00931F34" w:rsidRPr="00E5388E" w:rsidRDefault="00931F34" w:rsidP="00E5388E">
      <w:pPr>
        <w:ind w:left="-567" w:firstLine="540"/>
        <w:jc w:val="both"/>
      </w:pPr>
    </w:p>
    <w:p w:rsidR="00931F34" w:rsidRPr="00E5388E" w:rsidRDefault="00931F34" w:rsidP="00E5388E">
      <w:pPr>
        <w:ind w:left="-567" w:firstLine="540"/>
        <w:jc w:val="both"/>
        <w:sectPr w:rsidR="00931F34" w:rsidRPr="00E5388E" w:rsidSect="00377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F34" w:rsidRPr="00E5388E" w:rsidRDefault="00931F34" w:rsidP="00E5388E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388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Таблица 11</w:t>
      </w:r>
    </w:p>
    <w:p w:rsidR="00931F34" w:rsidRPr="00E5388E" w:rsidRDefault="00931F34" w:rsidP="00E5388E">
      <w:pPr>
        <w:pStyle w:val="a3"/>
        <w:spacing w:after="0" w:line="240" w:lineRule="auto"/>
        <w:ind w:left="1985"/>
        <w:jc w:val="right"/>
        <w:rPr>
          <w:rFonts w:ascii="Times New Roman" w:hAnsi="Times New Roman"/>
          <w:sz w:val="24"/>
          <w:szCs w:val="24"/>
        </w:rPr>
      </w:pPr>
    </w:p>
    <w:tbl>
      <w:tblPr>
        <w:tblW w:w="5352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137"/>
        <w:gridCol w:w="3260"/>
        <w:gridCol w:w="8505"/>
        <w:gridCol w:w="1260"/>
        <w:gridCol w:w="1665"/>
      </w:tblGrid>
      <w:tr w:rsidR="00931F34" w:rsidRPr="00E5388E" w:rsidTr="00877F9D">
        <w:trPr>
          <w:cantSplit/>
          <w:trHeight w:val="275"/>
          <w:tblHeader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jc w:val="center"/>
            </w:pPr>
            <w:r w:rsidRPr="00E5388E">
              <w:rPr>
                <w:bCs/>
              </w:rPr>
              <w:t>Обозначение</w:t>
            </w:r>
          </w:p>
          <w:p w:rsidR="00931F34" w:rsidRPr="00E5388E" w:rsidRDefault="00931F34" w:rsidP="00E5388E">
            <w:pPr>
              <w:autoSpaceDE w:val="0"/>
              <w:autoSpaceDN w:val="0"/>
              <w:adjustRightInd w:val="0"/>
              <w:jc w:val="center"/>
            </w:pPr>
            <w:r w:rsidRPr="00E5388E">
              <w:rPr>
                <w:bCs/>
              </w:rPr>
              <w:t>задания в работе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jc w:val="center"/>
            </w:pPr>
            <w:r w:rsidRPr="00E5388E">
              <w:rPr>
                <w:bCs/>
              </w:rPr>
              <w:t>Проверяемые элементы содержания</w:t>
            </w:r>
          </w:p>
          <w:p w:rsidR="00931F34" w:rsidRPr="00E5388E" w:rsidRDefault="00931F34" w:rsidP="00E538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jc w:val="center"/>
            </w:pPr>
            <w:r w:rsidRPr="00E5388E">
              <w:rPr>
                <w:bCs/>
              </w:rPr>
              <w:t>Проверяемые умения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jc w:val="center"/>
            </w:pPr>
            <w:r w:rsidRPr="00E5388E">
              <w:rPr>
                <w:bCs/>
              </w:rPr>
              <w:t>Уровень сложности задания</w:t>
            </w:r>
          </w:p>
          <w:p w:rsidR="00931F34" w:rsidRPr="00E5388E" w:rsidRDefault="00931F34" w:rsidP="00E538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jc w:val="center"/>
            </w:pPr>
            <w:r w:rsidRPr="00E5388E">
              <w:t>Средний процент</w:t>
            </w:r>
          </w:p>
          <w:p w:rsidR="00931F34" w:rsidRPr="00E5388E" w:rsidRDefault="00931F34" w:rsidP="00E53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388E">
              <w:t>выполнения по региону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1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Правохранительные органы. Судебная система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Знать и понимать необходимость регулирования общественных отношений, сущность социальных норм, механизмы правового регулирования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Б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71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2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Социальные группы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Знать и понимать основные социальные институты и процессы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Б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84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3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Государство, его функции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Знать и понимать основные социальные институты и процессы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Б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71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4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Системное строение общества: элементы и подсистемы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характеризовать с научных позиций основные социальные объекты, их место и значение в жизни общества как целостной системы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proofErr w:type="gramStart"/>
            <w:r w:rsidRPr="00E5388E">
              <w:t>П</w:t>
            </w:r>
            <w:proofErr w:type="gramEnd"/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92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5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Мышление и деятельность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анализировать актуальную информацию о социальных объектах, выявляя их общие черты и различия; устанавливать соответствия 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Б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54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6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Понятие культуры. Формы и разновидности культуры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характеризовать с научных позиций основные социальные объекты, их место и значение в жизни общества как целостной системы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proofErr w:type="gramStart"/>
            <w:r w:rsidRPr="00E5388E">
              <w:t>П</w:t>
            </w:r>
            <w:proofErr w:type="gramEnd"/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60</w:t>
            </w:r>
          </w:p>
        </w:tc>
      </w:tr>
      <w:tr w:rsidR="00931F34" w:rsidRPr="00E5388E" w:rsidTr="00E16E9E">
        <w:trPr>
          <w:trHeight w:val="60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7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Виды, причины и последствия инфляции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характеризовать с научных позиций основные социальные объекты, их место и значение в жизни общества как целостной системы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proofErr w:type="gramStart"/>
            <w:r w:rsidRPr="00E5388E">
              <w:t>П</w:t>
            </w:r>
            <w:proofErr w:type="gramEnd"/>
            <w:r w:rsidRPr="00E5388E">
              <w:br/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85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8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Экономические системы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анализировать актуальную информацию о социальных объектах, выявляя их общие черты и различия; устанавливать соответствия 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Б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89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9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Рациональное экономическое поведение собственника, работника, потребителя, семьянина, гражданина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proofErr w:type="gramStart"/>
            <w:r w:rsidRPr="00E5388E">
              <w:t>П</w:t>
            </w:r>
            <w:proofErr w:type="gramEnd"/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51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lastRenderedPageBreak/>
              <w:t>10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Рынок и рыночный механизм. Спрос и предложение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осуществлять поиск социальной информации,  представленной в различных знаковых системах (текст, схема, таблица, диаграмма)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Б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87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11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Семья и брак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характеризовать с научных позиций основные социальные объекты, их место и значение в жизни общества как целостной системы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proofErr w:type="gramStart"/>
            <w:r w:rsidRPr="00E5388E">
              <w:t>П</w:t>
            </w:r>
            <w:proofErr w:type="gramEnd"/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81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12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Социальные группы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осуществлять поиск социальной информации,  представленной в различных знаковых системах (текст, схема, таблица, диаграмма)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Б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75</w:t>
            </w:r>
          </w:p>
        </w:tc>
      </w:tr>
      <w:tr w:rsidR="00931F34" w:rsidRPr="00E5388E" w:rsidTr="00E16E9E">
        <w:trPr>
          <w:trHeight w:val="60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13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Политическое лидерство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характеризовать с научных позиций основные социальные объекты, их место и значение в жизни общества как целостной системы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proofErr w:type="gramStart"/>
            <w:r w:rsidRPr="00E5388E">
              <w:t>П</w:t>
            </w:r>
            <w:proofErr w:type="gramEnd"/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76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14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Органы государственной власти субъектов Российской Федерации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анализировать актуальную информацию о социальных объектах, выявляя их общие черты и различия; устанавливать соответствия 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Б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54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15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Типология политических режимов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proofErr w:type="gramStart"/>
            <w:r w:rsidRPr="00E5388E">
              <w:t>П</w:t>
            </w:r>
            <w:proofErr w:type="gramEnd"/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83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16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Конституция Российской Федерации. Основы конституционного строя Российской Федерации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характеризовать с научных позиций основные социальные объекты, их место и значение в жизни общества как целостной системы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Б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59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17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Понятие и виды юридической ответственности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анализировать актуальную информацию о социальных объектах, выявляя их общие черты и различия; устанавливать соответствия 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Б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65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18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 xml:space="preserve">Правовое регулирование отношений супругов. Порядок и условия заключения и расторжения </w:t>
            </w:r>
            <w:r w:rsidRPr="00E5388E">
              <w:lastRenderedPageBreak/>
              <w:t>брака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lastRenderedPageBreak/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proofErr w:type="gramStart"/>
            <w:r w:rsidRPr="00E5388E">
              <w:t>П</w:t>
            </w:r>
            <w:proofErr w:type="gramEnd"/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77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lastRenderedPageBreak/>
              <w:t>19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Финансовые институты. Банковская система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осуществлять поиск социальной информации, 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выводы.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proofErr w:type="gramStart"/>
            <w:r w:rsidRPr="00E5388E">
              <w:t>П</w:t>
            </w:r>
            <w:proofErr w:type="gramEnd"/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64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20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Потребности и интересы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осуществлять поиск социальной информации, 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выводы.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proofErr w:type="gramStart"/>
            <w:r w:rsidRPr="00E5388E">
              <w:t>П</w:t>
            </w:r>
            <w:proofErr w:type="gramEnd"/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79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21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Политические партии и движения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осуществлять поиск социальной информации, 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выводы.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Б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95</w:t>
            </w:r>
          </w:p>
        </w:tc>
      </w:tr>
      <w:tr w:rsidR="00931F34" w:rsidRPr="00E5388E" w:rsidTr="00877F9D">
        <w:trPr>
          <w:trHeight w:val="60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22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Законодательство Российской Федерации о выборах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осуществлять поиск социальной информации, 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выводы.</w:t>
            </w:r>
          </w:p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proofErr w:type="gramStart"/>
            <w:r w:rsidRPr="00E5388E">
              <w:t xml:space="preserve">Уметь объяснять внутренние и внешние связи (причинно-следственные и функциональные) изученных социальных объектов (включая взаимодействия </w:t>
            </w:r>
            <w:r w:rsidRPr="00E5388E">
              <w:lastRenderedPageBreak/>
              <w:t>человека и общества, общества и природы, общества и культуры, подсистем и структурных элементов социальной системы, социальных качеств человека.</w:t>
            </w:r>
            <w:proofErr w:type="gramEnd"/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lastRenderedPageBreak/>
              <w:t>Б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69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lastRenderedPageBreak/>
              <w:t>23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Политические партии и движения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proofErr w:type="gramStart"/>
            <w:r w:rsidRPr="00E5388E">
              <w:t>Уметь 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человека.</w:t>
            </w:r>
            <w:proofErr w:type="gramEnd"/>
          </w:p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раскрывать на примерах изученные теоретические положения и понятия социально-экономических и социальных наук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В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68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24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Законодательство Российской Федерации о выборах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proofErr w:type="gramStart"/>
            <w:r w:rsidRPr="00E5388E">
              <w:t>Уметь 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человека.</w:t>
            </w:r>
            <w:proofErr w:type="gramEnd"/>
          </w:p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оценивать действия субъектов социальной жизни, включая личность, группы, организации с точки зрения социальных норм, экономической рациональности</w:t>
            </w:r>
          </w:p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В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43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25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Факторы производства и факторные доходы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характеризовать с научных позиций основные социальные объекты, их место и значение в жизни общества как целостной системы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В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63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26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Искусство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раскрывать на примерах изученные теоретические положения и понятия социально-экономических и социальных наук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В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66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27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Многовариантность общественного развития (типы обществ)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В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77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t>28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 xml:space="preserve">Организационно-правовые формы и правовой режим предпринимательской </w:t>
            </w:r>
            <w:r w:rsidRPr="00E5388E">
              <w:lastRenderedPageBreak/>
              <w:t>деятельности</w:t>
            </w: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lastRenderedPageBreak/>
              <w:t>Уметь подготавливать аннотацию, рецензию, реферат, творческую работу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В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47</w:t>
            </w:r>
          </w:p>
        </w:tc>
      </w:tr>
      <w:tr w:rsidR="00931F34" w:rsidRPr="00E5388E" w:rsidTr="00877F9D">
        <w:trPr>
          <w:trHeight w:val="48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</w:pPr>
            <w:r w:rsidRPr="00E5388E">
              <w:lastRenderedPageBreak/>
              <w:t>29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2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характеризовать с научных позиций основные социальные объекты, их место и значение в жизни общества как целостной системы</w:t>
            </w:r>
            <w:proofErr w:type="gramStart"/>
            <w:r w:rsidRPr="00E5388E">
              <w:t xml:space="preserve"> У</w:t>
            </w:r>
            <w:proofErr w:type="gramEnd"/>
            <w:r w:rsidRPr="00E5388E">
              <w:t>меть анализировать актуальную информацию о социальных объектах, выявляя их общие черты и различия; устанавливать соответствия  между существенными чертами и признаками изученных социальных явлений и обществоведческими терминами и понятиями</w:t>
            </w:r>
          </w:p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proofErr w:type="gramStart"/>
            <w:r w:rsidRPr="00E5388E">
              <w:t>Уметь 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человека.</w:t>
            </w:r>
            <w:proofErr w:type="gramEnd"/>
          </w:p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 xml:space="preserve">Уметь раскрывать на примерах изученные теоретические положения и понятия социально-экономических и социальных наук </w:t>
            </w:r>
          </w:p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оценивать действия субъектов социальной жизни, включая личность, группы, организации с точки зрения социальных норм, экономической рациональности</w:t>
            </w:r>
          </w:p>
          <w:p w:rsidR="00931F34" w:rsidRPr="00E5388E" w:rsidRDefault="00931F34" w:rsidP="00E5388E">
            <w:pPr>
              <w:autoSpaceDE w:val="0"/>
              <w:autoSpaceDN w:val="0"/>
              <w:adjustRightInd w:val="0"/>
              <w:ind w:hanging="112"/>
            </w:pPr>
            <w:r w:rsidRPr="00E5388E">
              <w:t>Уметь 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pPr>
              <w:autoSpaceDE w:val="0"/>
              <w:autoSpaceDN w:val="0"/>
              <w:adjustRightInd w:val="0"/>
              <w:ind w:firstLine="67"/>
            </w:pPr>
            <w:r w:rsidRPr="00E5388E">
              <w:t>В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F34" w:rsidRPr="00E5388E" w:rsidRDefault="00931F34" w:rsidP="00E5388E">
            <w:r w:rsidRPr="00E5388E">
              <w:t>К</w:t>
            </w:r>
            <w:proofErr w:type="gramStart"/>
            <w:r w:rsidRPr="00E5388E">
              <w:t>1</w:t>
            </w:r>
            <w:proofErr w:type="gramEnd"/>
            <w:r w:rsidRPr="00E5388E">
              <w:t xml:space="preserve"> – 79</w:t>
            </w:r>
          </w:p>
          <w:p w:rsidR="00931F34" w:rsidRPr="00E5388E" w:rsidRDefault="00931F34" w:rsidP="00E5388E"/>
          <w:p w:rsidR="00931F34" w:rsidRPr="00E5388E" w:rsidRDefault="00931F34" w:rsidP="00E5388E">
            <w:r w:rsidRPr="00E5388E">
              <w:t>К</w:t>
            </w:r>
            <w:proofErr w:type="gramStart"/>
            <w:r w:rsidRPr="00E5388E">
              <w:t>2</w:t>
            </w:r>
            <w:proofErr w:type="gramEnd"/>
            <w:r w:rsidRPr="00E5388E">
              <w:t xml:space="preserve"> – 62</w:t>
            </w:r>
          </w:p>
          <w:p w:rsidR="00931F34" w:rsidRPr="00E5388E" w:rsidRDefault="00931F34" w:rsidP="00E5388E"/>
          <w:p w:rsidR="00931F34" w:rsidRPr="00E5388E" w:rsidRDefault="00931F34" w:rsidP="00E5388E">
            <w:r w:rsidRPr="00E5388E">
              <w:t>К3 - 60</w:t>
            </w:r>
          </w:p>
        </w:tc>
      </w:tr>
    </w:tbl>
    <w:p w:rsidR="00931F34" w:rsidRPr="00E5388E" w:rsidRDefault="00931F34" w:rsidP="00E5388E">
      <w:pPr>
        <w:ind w:left="-567" w:firstLine="540"/>
        <w:jc w:val="both"/>
        <w:sectPr w:rsidR="00931F34" w:rsidRPr="00E5388E" w:rsidSect="00931F3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96DC1" w:rsidRPr="00E5388E" w:rsidRDefault="00796DC1" w:rsidP="00E5388E">
      <w:pPr>
        <w:ind w:left="-567" w:firstLine="540"/>
        <w:jc w:val="both"/>
      </w:pPr>
      <w:r w:rsidRPr="00E5388E">
        <w:lastRenderedPageBreak/>
        <w:t xml:space="preserve">Участники экзамена достаточно успешно выполняют задания по следующим содержательным линиям: </w:t>
      </w:r>
      <w:proofErr w:type="gramStart"/>
      <w:r w:rsidRPr="00E5388E">
        <w:t>«Человек и общество» (Системное строение общества, Потребности и интересы, Формы и разновидности культуры, Искусство, Типы общества); «Экономика» (Инфляция, Экономические системы, Рынок и рыночный механизм.</w:t>
      </w:r>
      <w:proofErr w:type="gramEnd"/>
      <w:r w:rsidRPr="00E5388E">
        <w:t xml:space="preserve"> </w:t>
      </w:r>
      <w:proofErr w:type="gramStart"/>
      <w:r w:rsidRPr="00E5388E">
        <w:t>Спрос и предложение, Факторы производства)), «Социология» (Семья, Социальные группы); «Политика» (Политическое лидерство, Политические партии, Политические режимы); «Право» (Юридическая ответственность, Семейное право).</w:t>
      </w:r>
      <w:proofErr w:type="gramEnd"/>
    </w:p>
    <w:p w:rsidR="00796DC1" w:rsidRPr="00E5388E" w:rsidRDefault="00796DC1" w:rsidP="00E5388E">
      <w:pPr>
        <w:ind w:left="-567" w:firstLine="540"/>
        <w:jc w:val="both"/>
      </w:pPr>
      <w:r w:rsidRPr="00E5388E">
        <w:t xml:space="preserve">Допускают ошибки в характеристике этапов познания, конституционных обязанностей граждан, субъектов государственной власти. </w:t>
      </w:r>
      <w:r w:rsidR="0050000B" w:rsidRPr="00E5388E">
        <w:t>Также и</w:t>
      </w:r>
      <w:r w:rsidRPr="00E5388E">
        <w:t>спытывают затруднения при выполнении заданий по таким содержательным линиям, как «Рациональное экономическое поведение собственника, работника, потребителя, семьянина, гражданина»; «Организационно-правовые формы и правовой режим предпринимательской деятельности»; «Законодательство Российской Федерации о выборах».</w:t>
      </w:r>
    </w:p>
    <w:p w:rsidR="00796DC1" w:rsidRPr="00E5388E" w:rsidRDefault="00796DC1" w:rsidP="00E5388E">
      <w:pPr>
        <w:ind w:left="-567" w:firstLine="540"/>
        <w:jc w:val="both"/>
      </w:pPr>
      <w:r w:rsidRPr="00E5388E">
        <w:t>Результаты овладения умениями:</w:t>
      </w:r>
    </w:p>
    <w:p w:rsidR="00796DC1" w:rsidRPr="00E5388E" w:rsidRDefault="00796DC1" w:rsidP="00E5388E">
      <w:pPr>
        <w:ind w:left="-567" w:firstLine="540"/>
        <w:jc w:val="both"/>
      </w:pPr>
      <w:r w:rsidRPr="00E5388E">
        <w:t>- находить, осознанно воспринимать и воспроизводить информацию, содержащуюся в тексте в явном виде – достаточно высокий уровень, большинство выпускников справилось с заданием 21 и первой частью задания 22;</w:t>
      </w:r>
    </w:p>
    <w:p w:rsidR="00796DC1" w:rsidRPr="00E5388E" w:rsidRDefault="00796DC1" w:rsidP="00E5388E">
      <w:pPr>
        <w:ind w:left="-567" w:firstLine="540"/>
        <w:jc w:val="both"/>
      </w:pPr>
      <w:r w:rsidRPr="00E5388E">
        <w:t>- применять информацию в заданном контексте. Большинство выпускников не смогли объяснить необходимость законодательного регулирования требований к имуществу политических партий;</w:t>
      </w:r>
    </w:p>
    <w:p w:rsidR="00796DC1" w:rsidRPr="00E5388E" w:rsidRDefault="00796DC1" w:rsidP="00E5388E">
      <w:pPr>
        <w:ind w:left="-567" w:firstLine="540"/>
        <w:jc w:val="both"/>
      </w:pPr>
      <w:r w:rsidRPr="00E5388E">
        <w:t>- конкретизация отдельных положений текста, с опорой на собственные знания. Большая часть выпускников смогла назвать две дополнительные функции политических партий (не названные в задании) и проиллюстрировать их примерами;</w:t>
      </w:r>
    </w:p>
    <w:p w:rsidR="00796DC1" w:rsidRPr="00E5388E" w:rsidRDefault="00796DC1" w:rsidP="00E5388E">
      <w:pPr>
        <w:ind w:left="-567" w:firstLine="540"/>
        <w:jc w:val="both"/>
      </w:pPr>
      <w:r w:rsidRPr="00E5388E">
        <w:t xml:space="preserve">- использование информации текста в другой познавательной ситуации, самостоятельное формулирование и аргументацию прогностических суждений. </w:t>
      </w:r>
      <w:proofErr w:type="gramStart"/>
      <w:r w:rsidRPr="00E5388E">
        <w:t>Большинство выпускников не справилось с</w:t>
      </w:r>
      <w:proofErr w:type="gramEnd"/>
      <w:r w:rsidRPr="00E5388E">
        <w:t xml:space="preserve"> заданием 24, в основном высказывая предположение, что такая поддержка позволит избежать коррупции, повторяя аргументацию из вопроса 22. Небольшая часть участников экзамена высказала предположение о реализации свободы слова и печати;</w:t>
      </w:r>
    </w:p>
    <w:p w:rsidR="00796DC1" w:rsidRPr="00E5388E" w:rsidRDefault="00796DC1" w:rsidP="00E5388E">
      <w:pPr>
        <w:ind w:left="-567" w:firstLine="540"/>
        <w:jc w:val="both"/>
      </w:pPr>
      <w:r w:rsidRPr="00E5388E">
        <w:t>- умения самостоятельно раскрывать смысл понятия и применять их в заданном контексте. Задание выполнено большинством участников экзамена; Часть выпускников испытала затруднения при определении ограниченности труда как фактора производства, указывая такой элемент, как ограничение рабочего времени и т.д.</w:t>
      </w:r>
    </w:p>
    <w:p w:rsidR="00796DC1" w:rsidRPr="00E5388E" w:rsidRDefault="00796DC1" w:rsidP="00E5388E">
      <w:pPr>
        <w:ind w:left="-567" w:firstLine="540"/>
        <w:jc w:val="both"/>
      </w:pPr>
      <w:r w:rsidRPr="00E5388E">
        <w:t>- конкретизировать примерами изученные теоретические положения. При выполнении задания часть выпускников испытывала определенные трудности с определением именно воспитательной функции искусства, часто иллюстрируя примерами познавательную функцию. При выполнении такого характера заданий проявился и такой пробел в предметной подготовке, как поверхностный характер приводимых примеров, их подмена рассуждениями общего свойства.</w:t>
      </w:r>
    </w:p>
    <w:p w:rsidR="00796DC1" w:rsidRPr="00E5388E" w:rsidRDefault="00796DC1" w:rsidP="00E5388E">
      <w:pPr>
        <w:ind w:left="-567" w:firstLine="540"/>
        <w:jc w:val="both"/>
      </w:pPr>
      <w:r w:rsidRPr="00E5388E">
        <w:t xml:space="preserve">- </w:t>
      </w:r>
      <w:proofErr w:type="gramStart"/>
      <w:r w:rsidRPr="00E5388E">
        <w:t>а</w:t>
      </w:r>
      <w:proofErr w:type="gramEnd"/>
      <w:r w:rsidRPr="00E5388E">
        <w:t xml:space="preserve">нализ представленной информации, формулирование  и аргументация самостоятельных оценочных суждений. Практически все участники правильно определили тип общества. Определенные трудности возникли при определении изменения отношения к природе (многие указывали на ухудшение экологической остановки, не упоминая об охране природы, заботе о ее восстановлении), </w:t>
      </w:r>
      <w:proofErr w:type="gramStart"/>
      <w:r w:rsidRPr="00E5388E">
        <w:t>часть выпускников не смогла определить</w:t>
      </w:r>
      <w:proofErr w:type="gramEnd"/>
      <w:r w:rsidRPr="00E5388E">
        <w:t xml:space="preserve"> основной фактор производства;</w:t>
      </w:r>
    </w:p>
    <w:p w:rsidR="00796DC1" w:rsidRPr="00E5388E" w:rsidRDefault="00796DC1" w:rsidP="00E5388E">
      <w:pPr>
        <w:ind w:left="-567" w:firstLine="540"/>
        <w:jc w:val="both"/>
      </w:pPr>
      <w:r w:rsidRPr="00E5388E">
        <w:t>- систематизировать и обобщать информацию, устанавливать и отражать в структуре плана структурные, иерархические и иные связи социальных объектов. Задание 28 предполагало составление плана развернутого ответа по теме «Организационно-правовые формы предпринимательской деятельности». Большинство участников не справились с заданием, не называя структурные элементы предпринимательской деятельности (индивидуальное, государственные предприятия, унитарные предприятия и т.д.) Называя хозяйственные товарищества и общества, не смогли раскрыть их признаки и особенности.</w:t>
      </w:r>
    </w:p>
    <w:p w:rsidR="00796DC1" w:rsidRPr="00E5388E" w:rsidRDefault="00796DC1" w:rsidP="00E5388E">
      <w:pPr>
        <w:ind w:left="-567" w:firstLine="540"/>
        <w:jc w:val="both"/>
      </w:pPr>
      <w:r w:rsidRPr="00E5388E">
        <w:t xml:space="preserve">- </w:t>
      </w:r>
      <w:proofErr w:type="gramStart"/>
      <w:r w:rsidRPr="00E5388E">
        <w:t>р</w:t>
      </w:r>
      <w:proofErr w:type="gramEnd"/>
      <w:r w:rsidRPr="00E5388E">
        <w:t>аскрывать смысл авторского высказывания. Большинство выпускников продемонстрировало умение раскрывать смысл авторского суждения.</w:t>
      </w:r>
    </w:p>
    <w:p w:rsidR="00796DC1" w:rsidRPr="00E5388E" w:rsidRDefault="00796DC1" w:rsidP="00E5388E">
      <w:pPr>
        <w:ind w:left="-567" w:firstLine="540"/>
        <w:jc w:val="both"/>
      </w:pPr>
      <w:r w:rsidRPr="00E5388E">
        <w:lastRenderedPageBreak/>
        <w:t xml:space="preserve">- привлекать изученные теоретические положения общественных наук. Уровень теоретических знаний, который демонстрируют выпускники, по- </w:t>
      </w:r>
      <w:proofErr w:type="gramStart"/>
      <w:r w:rsidRPr="00E5388E">
        <w:t>прежнему</w:t>
      </w:r>
      <w:proofErr w:type="gramEnd"/>
      <w:r w:rsidRPr="00E5388E">
        <w:t xml:space="preserve"> недостаточен, особенно если выпускники выбирают темы по философии и политологии.</w:t>
      </w:r>
    </w:p>
    <w:p w:rsidR="00796DC1" w:rsidRPr="00E5388E" w:rsidRDefault="00796DC1" w:rsidP="00E5388E">
      <w:pPr>
        <w:ind w:left="-567" w:firstLine="540"/>
        <w:jc w:val="both"/>
      </w:pPr>
      <w:r w:rsidRPr="00E5388E">
        <w:t xml:space="preserve">- самостоятельно формулировать и конкретизировать примерами свои рассуждения, делать выводы. Необходимо отметить повышение уровня приведенных примеров, снизилось количество бытовых примеров, больше приводят примеров из литературы и истории. Больше половины выпускников смогли привести корректные примеры и сделать выводы. Причиной этого, по-видимому, является недостаточный учет особенностей данного задания в процессе обучения, отсутствие должного практического опыта работы по написанию мини-сочинений. </w:t>
      </w:r>
    </w:p>
    <w:p w:rsidR="00796DC1" w:rsidRPr="00E5388E" w:rsidRDefault="00796DC1" w:rsidP="00E5388E">
      <w:pPr>
        <w:ind w:left="-567" w:firstLine="540"/>
        <w:jc w:val="both"/>
      </w:pPr>
      <w:r w:rsidRPr="00E5388E">
        <w:t>Наибольшее число участников выбрали темы по социологии и социальной психологии, наименее выбираемой стала тема по философии. Однако выбор третьей альтернативы не дал высоких результатов. Наиболее успешны были выпускники, выбравшие тему по правоведению.</w:t>
      </w:r>
    </w:p>
    <w:p w:rsidR="00796DC1" w:rsidRPr="00E5388E" w:rsidRDefault="00796DC1" w:rsidP="00E5388E">
      <w:pPr>
        <w:ind w:firstLine="540"/>
        <w:jc w:val="both"/>
      </w:pPr>
    </w:p>
    <w:p w:rsidR="00796DC1" w:rsidRPr="00E5388E" w:rsidRDefault="00796DC1" w:rsidP="00E5388E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5388E">
        <w:rPr>
          <w:rFonts w:ascii="Times New Roman" w:hAnsi="Times New Roman"/>
          <w:b/>
          <w:sz w:val="24"/>
          <w:szCs w:val="24"/>
        </w:rPr>
        <w:t>Основные</w:t>
      </w:r>
      <w:proofErr w:type="gramEnd"/>
      <w:r w:rsidRPr="00E5388E">
        <w:rPr>
          <w:rFonts w:ascii="Times New Roman" w:hAnsi="Times New Roman"/>
          <w:b/>
          <w:sz w:val="24"/>
          <w:szCs w:val="24"/>
        </w:rPr>
        <w:t xml:space="preserve"> УМК по предмету, которые использовались в ОО в 2015-2016 уч.г. </w:t>
      </w:r>
    </w:p>
    <w:p w:rsidR="00796DC1" w:rsidRPr="00E5388E" w:rsidRDefault="00796DC1" w:rsidP="00E5388E">
      <w:pPr>
        <w:ind w:firstLine="540"/>
        <w:jc w:val="right"/>
        <w:rPr>
          <w:b/>
        </w:rPr>
      </w:pPr>
      <w:r w:rsidRPr="00E5388E">
        <w:rPr>
          <w:b/>
        </w:rPr>
        <w:t>Таблица 12</w:t>
      </w:r>
    </w:p>
    <w:p w:rsidR="00796DC1" w:rsidRPr="00E5388E" w:rsidRDefault="00796DC1" w:rsidP="00E5388E">
      <w:pPr>
        <w:ind w:firstLine="540"/>
        <w:jc w:val="right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252"/>
      </w:tblGrid>
      <w:tr w:rsidR="00796DC1" w:rsidRPr="00E5388E" w:rsidTr="00877F9D">
        <w:tc>
          <w:tcPr>
            <w:tcW w:w="5813" w:type="dxa"/>
            <w:shd w:val="clear" w:color="auto" w:fill="auto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4252" w:type="dxa"/>
            <w:shd w:val="clear" w:color="auto" w:fill="auto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Примерный процент ОО,</w:t>
            </w:r>
          </w:p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в которых использовался данный УМК</w:t>
            </w:r>
          </w:p>
        </w:tc>
      </w:tr>
      <w:tr w:rsidR="00796DC1" w:rsidRPr="00E5388E" w:rsidTr="00877F9D">
        <w:tc>
          <w:tcPr>
            <w:tcW w:w="5813" w:type="dxa"/>
            <w:shd w:val="clear" w:color="auto" w:fill="auto"/>
          </w:tcPr>
          <w:p w:rsidR="00796DC1" w:rsidRPr="00E5388E" w:rsidRDefault="00796DC1" w:rsidP="00E5388E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E5388E">
              <w:rPr>
                <w:b w:val="0"/>
                <w:sz w:val="24"/>
                <w:szCs w:val="24"/>
              </w:rPr>
              <w:t>Линия УМК под редакцией Л.Н.Боголюбова. Обществознание. 10-11 классы (базовый уровень), 2013-2015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796DC1" w:rsidRPr="00E5388E" w:rsidTr="00877F9D">
        <w:trPr>
          <w:trHeight w:val="333"/>
        </w:trPr>
        <w:tc>
          <w:tcPr>
            <w:tcW w:w="5813" w:type="dxa"/>
            <w:shd w:val="clear" w:color="auto" w:fill="auto"/>
          </w:tcPr>
          <w:p w:rsidR="00796DC1" w:rsidRPr="00E5388E" w:rsidRDefault="00796DC1" w:rsidP="00E5388E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E5388E">
              <w:rPr>
                <w:b w:val="0"/>
                <w:sz w:val="24"/>
                <w:szCs w:val="24"/>
              </w:rPr>
              <w:t>Линия УМК под редакцией Л.Н.Боголюбова. Обществознание. 10-11 классы (профильный уровень), 2012-2014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22%</w:t>
            </w:r>
          </w:p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C1" w:rsidRPr="00E5388E" w:rsidTr="00877F9D">
        <w:trPr>
          <w:trHeight w:val="645"/>
        </w:trPr>
        <w:tc>
          <w:tcPr>
            <w:tcW w:w="5813" w:type="dxa"/>
            <w:shd w:val="clear" w:color="auto" w:fill="auto"/>
          </w:tcPr>
          <w:p w:rsidR="00796DC1" w:rsidRPr="00E5388E" w:rsidRDefault="00796DC1" w:rsidP="00E5388E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E5388E">
              <w:rPr>
                <w:b w:val="0"/>
                <w:sz w:val="24"/>
                <w:szCs w:val="24"/>
              </w:rPr>
              <w:t>Линия УМК под редакцией Кравченко А.И., Певцовой Е.А. Обществознание. 10-11 классы (базовый уровень), 2012-2014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</w:tbl>
    <w:p w:rsidR="00796DC1" w:rsidRPr="00E5388E" w:rsidRDefault="00796DC1" w:rsidP="00E5388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96DC1" w:rsidRPr="00E5388E" w:rsidRDefault="00796DC1" w:rsidP="00E5388E">
      <w:pPr>
        <w:ind w:left="-567" w:right="-284" w:firstLine="539"/>
        <w:jc w:val="both"/>
        <w:rPr>
          <w:b/>
        </w:rPr>
      </w:pPr>
      <w:r w:rsidRPr="00E5388E">
        <w:rPr>
          <w:b/>
        </w:rPr>
        <w:t>Анализ возможных причин получения выявленных типичных ошибочных ответов и путей их устранения в ходе обучения школьников предмету в регионе.</w:t>
      </w:r>
    </w:p>
    <w:p w:rsidR="00796DC1" w:rsidRPr="00E5388E" w:rsidRDefault="00796DC1" w:rsidP="00E5388E">
      <w:pPr>
        <w:ind w:left="-567" w:right="-284" w:firstLine="539"/>
        <w:jc w:val="both"/>
      </w:pPr>
      <w:r w:rsidRPr="00E5388E">
        <w:t xml:space="preserve">1. Низкий уровень соотнесения теоретических положений с реалиями современного политико-правового процесса. </w:t>
      </w:r>
    </w:p>
    <w:p w:rsidR="00796DC1" w:rsidRPr="00E5388E" w:rsidRDefault="00796DC1" w:rsidP="00E5388E">
      <w:pPr>
        <w:ind w:left="-567" w:right="-284" w:firstLine="539"/>
        <w:jc w:val="both"/>
      </w:pPr>
      <w:r w:rsidRPr="00E5388E">
        <w:t>Возможные пути устранения - использование активных, интерактивных методов обучения, внеурочных форм гражданского образования: проведение дискуссий, круглых столов, встреч с политиками и юристами, конкурсов по знанию Конституции РФ, организация учебных исследований, конференций по актуальным вопросам современного политико-правого процесса</w:t>
      </w:r>
    </w:p>
    <w:p w:rsidR="00796DC1" w:rsidRPr="00E5388E" w:rsidRDefault="00796DC1" w:rsidP="00E5388E">
      <w:pPr>
        <w:ind w:left="-567" w:right="-284" w:firstLine="539"/>
        <w:jc w:val="both"/>
      </w:pPr>
      <w:r w:rsidRPr="00E5388E">
        <w:t>2. Поверхностный характер приводимых примеров социальной реальности, их подмена рассуждениями общего свойства. Необходимо чаще включать в работу образцы описания примеров социальной реальности.</w:t>
      </w:r>
    </w:p>
    <w:p w:rsidR="00796DC1" w:rsidRPr="00E5388E" w:rsidRDefault="00796DC1" w:rsidP="00E5388E">
      <w:pPr>
        <w:ind w:left="-567" w:firstLine="539"/>
        <w:jc w:val="both"/>
      </w:pPr>
      <w:r w:rsidRPr="00E5388E">
        <w:t>3. Низкий уровень умений устанавливать и отражать в структуре плана структурные, иерархические и иные связи социальных объектов. Целесообразно при изучении ряда тем, начиная с основной школы, формулировать пункты плана. Выделение основных идей первоначально может проводиться по тексту учебника и, желательно, вместе с учителем, с разбором вслух каждого предлагаемого учащимися пункта и подпункта. Этот методический прием позволит исключить пункты, не обеспеченные содержанием, и выработать видение тем на уровне целостного восприятия.</w:t>
      </w:r>
    </w:p>
    <w:p w:rsidR="00796DC1" w:rsidRPr="00E5388E" w:rsidRDefault="00796DC1" w:rsidP="00E5388E">
      <w:pPr>
        <w:ind w:left="-567" w:firstLine="539"/>
        <w:jc w:val="both"/>
      </w:pPr>
      <w:r w:rsidRPr="00E5388E">
        <w:t xml:space="preserve">4. </w:t>
      </w:r>
      <w:r w:rsidRPr="00E5388E">
        <w:rPr>
          <w:color w:val="000000"/>
        </w:rPr>
        <w:t>Неумение корректно связать новую информацию с уже известным из курса материалом, некритическое восприятие социальной информации, почерпнутой из сообщений СМИ, Интернета. Поэтому необходимо уделять больше внимания работе учащихся с различными источниками социальной информации, развивать критическое мышление.</w:t>
      </w:r>
    </w:p>
    <w:p w:rsidR="00796DC1" w:rsidRPr="00E5388E" w:rsidRDefault="00796DC1" w:rsidP="00E5388E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388E">
        <w:rPr>
          <w:rFonts w:ascii="Times New Roman" w:hAnsi="Times New Roman"/>
          <w:b/>
          <w:sz w:val="24"/>
          <w:szCs w:val="24"/>
        </w:rPr>
        <w:t xml:space="preserve">Меры методической поддержки изучения учебного предмета в 2015-2016 </w:t>
      </w:r>
      <w:r w:rsidRPr="00E5388E">
        <w:rPr>
          <w:rFonts w:ascii="Times New Roman" w:hAnsi="Times New Roman"/>
          <w:b/>
          <w:sz w:val="24"/>
          <w:szCs w:val="24"/>
          <w:u w:val="single"/>
        </w:rPr>
        <w:t>уч.г.</w:t>
      </w:r>
    </w:p>
    <w:p w:rsidR="00796DC1" w:rsidRPr="00E5388E" w:rsidRDefault="00796DC1" w:rsidP="00E5388E">
      <w:pPr>
        <w:pStyle w:val="a3"/>
        <w:spacing w:after="0" w:line="240" w:lineRule="auto"/>
        <w:ind w:left="-567" w:right="-284"/>
        <w:rPr>
          <w:rFonts w:ascii="Times New Roman" w:hAnsi="Times New Roman"/>
          <w:sz w:val="24"/>
          <w:szCs w:val="24"/>
          <w:u w:val="single"/>
        </w:rPr>
      </w:pPr>
    </w:p>
    <w:p w:rsidR="00796DC1" w:rsidRPr="00E5388E" w:rsidRDefault="00796DC1" w:rsidP="00E5388E">
      <w:pPr>
        <w:pStyle w:val="a3"/>
        <w:spacing w:after="0" w:line="240" w:lineRule="auto"/>
        <w:ind w:left="-567" w:right="-284"/>
        <w:rPr>
          <w:rFonts w:ascii="Times New Roman" w:hAnsi="Times New Roman"/>
          <w:sz w:val="24"/>
          <w:szCs w:val="24"/>
          <w:u w:val="single"/>
        </w:rPr>
      </w:pPr>
      <w:r w:rsidRPr="00E5388E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796DC1" w:rsidRPr="00E5388E" w:rsidRDefault="00796DC1" w:rsidP="00E5388E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E5388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Таблица 13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732"/>
        <w:gridCol w:w="7371"/>
      </w:tblGrid>
      <w:tr w:rsidR="00796DC1" w:rsidRPr="00E5388E" w:rsidTr="00877F9D">
        <w:tc>
          <w:tcPr>
            <w:tcW w:w="962" w:type="dxa"/>
            <w:shd w:val="clear" w:color="auto" w:fill="auto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32" w:type="dxa"/>
            <w:shd w:val="clear" w:color="auto" w:fill="auto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371" w:type="dxa"/>
            <w:shd w:val="clear" w:color="auto" w:fill="auto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388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796DC1" w:rsidRPr="00E5388E" w:rsidTr="00877F9D">
        <w:tc>
          <w:tcPr>
            <w:tcW w:w="962" w:type="dxa"/>
            <w:shd w:val="clear" w:color="auto" w:fill="auto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09.12.2015</w:t>
            </w:r>
          </w:p>
        </w:tc>
        <w:tc>
          <w:tcPr>
            <w:tcW w:w="7371" w:type="dxa"/>
            <w:shd w:val="clear" w:color="auto" w:fill="auto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ЛОИРО, видеоконференция «Вопросы содержания и методики подготовки к ЕГЭ и ОГЭ по истории и обществознанию»</w:t>
            </w:r>
          </w:p>
        </w:tc>
      </w:tr>
      <w:tr w:rsidR="00796DC1" w:rsidRPr="00E5388E" w:rsidTr="00877F9D">
        <w:tc>
          <w:tcPr>
            <w:tcW w:w="962" w:type="dxa"/>
            <w:shd w:val="clear" w:color="auto" w:fill="auto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shd w:val="clear" w:color="auto" w:fill="auto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Сентябрь - декабрь 2015</w:t>
            </w:r>
          </w:p>
        </w:tc>
        <w:tc>
          <w:tcPr>
            <w:tcW w:w="7371" w:type="dxa"/>
            <w:shd w:val="clear" w:color="auto" w:fill="auto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 xml:space="preserve">ЛОИРО, курсы повышения квалификации «Достижение и оценивание предметных, метапредметных и личностных результатов в обучении истории и обществознанию» </w:t>
            </w:r>
          </w:p>
        </w:tc>
      </w:tr>
      <w:tr w:rsidR="00796DC1" w:rsidRPr="00E5388E" w:rsidTr="00877F9D">
        <w:tc>
          <w:tcPr>
            <w:tcW w:w="962" w:type="dxa"/>
            <w:shd w:val="clear" w:color="auto" w:fill="auto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:rsidR="00796DC1" w:rsidRPr="00E5388E" w:rsidRDefault="00C23580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О</w:t>
            </w:r>
            <w:r w:rsidR="00796DC1" w:rsidRPr="00E5388E">
              <w:rPr>
                <w:rFonts w:ascii="Times New Roman" w:hAnsi="Times New Roman"/>
                <w:sz w:val="24"/>
                <w:szCs w:val="24"/>
              </w:rPr>
              <w:t xml:space="preserve">ктябрь 2014-июнь 2016 </w:t>
            </w:r>
          </w:p>
        </w:tc>
        <w:tc>
          <w:tcPr>
            <w:tcW w:w="7371" w:type="dxa"/>
            <w:shd w:val="clear" w:color="auto" w:fill="auto"/>
          </w:tcPr>
          <w:p w:rsidR="00796DC1" w:rsidRPr="00E5388E" w:rsidRDefault="00796DC1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ЛОИРО, профессиональная переподготовка ПП «История и обществознание, экономика, право»</w:t>
            </w:r>
          </w:p>
        </w:tc>
      </w:tr>
    </w:tbl>
    <w:p w:rsidR="00796DC1" w:rsidRPr="00E5388E" w:rsidRDefault="00796DC1" w:rsidP="00E5388E">
      <w:pPr>
        <w:pStyle w:val="af0"/>
        <w:ind w:left="-567" w:firstLine="567"/>
        <w:jc w:val="both"/>
        <w:rPr>
          <w:rStyle w:val="af1"/>
          <w:rFonts w:ascii="Times New Roman" w:hAnsi="Times New Roman"/>
          <w:color w:val="000000"/>
        </w:rPr>
      </w:pPr>
    </w:p>
    <w:p w:rsidR="00796DC1" w:rsidRPr="00E5388E" w:rsidRDefault="00796DC1" w:rsidP="00E5388E">
      <w:pPr>
        <w:pStyle w:val="af0"/>
        <w:ind w:left="-567" w:firstLine="567"/>
        <w:jc w:val="both"/>
        <w:rPr>
          <w:rStyle w:val="af1"/>
          <w:rFonts w:ascii="Times New Roman" w:hAnsi="Times New Roman"/>
          <w:color w:val="000000"/>
        </w:rPr>
      </w:pPr>
      <w:r w:rsidRPr="00E5388E">
        <w:rPr>
          <w:rStyle w:val="af1"/>
          <w:rFonts w:ascii="Times New Roman" w:hAnsi="Times New Roman"/>
          <w:color w:val="000000"/>
        </w:rPr>
        <w:t>Выводы</w:t>
      </w:r>
    </w:p>
    <w:p w:rsidR="00796DC1" w:rsidRPr="00E5388E" w:rsidRDefault="00796DC1" w:rsidP="00E5388E">
      <w:pPr>
        <w:ind w:left="-567" w:firstLine="567"/>
        <w:jc w:val="both"/>
        <w:rPr>
          <w:bCs/>
          <w:color w:val="000000"/>
        </w:rPr>
      </w:pPr>
      <w:r w:rsidRPr="00E5388E">
        <w:rPr>
          <w:bCs/>
          <w:color w:val="000000"/>
        </w:rPr>
        <w:t>Анализ выполнения экзаменационной работы позволяет сделать вывод об усвоении основных понятий, законов и закономерностей школьного курса обществознания по темам  «Системное строение общества»; «Основные институты общества; «Многовариантность общественного развития (типы обществ)», «Потребности и интересы», «Познание и духовная жизнь», «Социальные группы»; «Семья и брак», «Экономические системы», «Рынок и рыночный механизм. Спрос и предложение», «Виды, причины и последствия инфляции»; «Государство, его функции», «Понятие и виды юридической ответственности»;</w:t>
      </w:r>
    </w:p>
    <w:p w:rsidR="00796DC1" w:rsidRPr="00E5388E" w:rsidRDefault="00796DC1" w:rsidP="00E5388E">
      <w:pPr>
        <w:ind w:left="-567" w:firstLine="567"/>
        <w:jc w:val="both"/>
        <w:rPr>
          <w:bCs/>
          <w:color w:val="000000"/>
        </w:rPr>
      </w:pPr>
      <w:r w:rsidRPr="00E5388E">
        <w:rPr>
          <w:bCs/>
          <w:color w:val="000000"/>
        </w:rPr>
        <w:t xml:space="preserve"> </w:t>
      </w:r>
      <w:proofErr w:type="gramStart"/>
      <w:r w:rsidRPr="00E5388E">
        <w:rPr>
          <w:bCs/>
          <w:color w:val="000000"/>
        </w:rPr>
        <w:t>Не достигнут уровень</w:t>
      </w:r>
      <w:proofErr w:type="gramEnd"/>
      <w:r w:rsidRPr="00E5388E">
        <w:rPr>
          <w:bCs/>
          <w:color w:val="000000"/>
        </w:rPr>
        <w:t xml:space="preserve"> усвоения на базовом уровне для таких важных элементов содержания как: «Финансовые институты. Банковская система»; «Рациональное экономическое поведение собственника, работника, потребителя, семьянина, гражданина», «Органы государственной власти РФ»; «Законодательство РФ о выборах», «Организационно-правовые формы предпринимательской деятельности».</w:t>
      </w:r>
    </w:p>
    <w:p w:rsidR="0050000B" w:rsidRPr="00E5388E" w:rsidRDefault="0050000B" w:rsidP="00E5388E">
      <w:pPr>
        <w:autoSpaceDE w:val="0"/>
        <w:autoSpaceDN w:val="0"/>
        <w:adjustRightInd w:val="0"/>
        <w:ind w:left="-567" w:firstLine="567"/>
        <w:jc w:val="both"/>
        <w:rPr>
          <w:b/>
          <w:color w:val="000000"/>
        </w:rPr>
      </w:pPr>
    </w:p>
    <w:p w:rsidR="00796DC1" w:rsidRPr="00E5388E" w:rsidRDefault="00796DC1" w:rsidP="00E5388E">
      <w:pPr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E5388E">
        <w:rPr>
          <w:b/>
          <w:color w:val="000000"/>
        </w:rPr>
        <w:t>В целом можно считать достаточным овладение следующими умениями</w:t>
      </w:r>
      <w:r w:rsidRPr="00E5388E">
        <w:rPr>
          <w:color w:val="000000"/>
        </w:rPr>
        <w:t>:</w:t>
      </w:r>
    </w:p>
    <w:p w:rsidR="00796DC1" w:rsidRPr="00E5388E" w:rsidRDefault="00796DC1" w:rsidP="00E5388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bCs/>
          <w:color w:val="000000"/>
        </w:rPr>
      </w:pPr>
      <w:r w:rsidRPr="00E5388E">
        <w:rPr>
          <w:bCs/>
          <w:color w:val="000000"/>
        </w:rPr>
        <w:t xml:space="preserve">оценивать приведенные положения с точки зрения их соответствия современным научным представлениям; </w:t>
      </w:r>
    </w:p>
    <w:p w:rsidR="00796DC1" w:rsidRPr="00E5388E" w:rsidRDefault="00796DC1" w:rsidP="00E5388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b/>
          <w:color w:val="000000"/>
        </w:rPr>
      </w:pPr>
      <w:r w:rsidRPr="00E5388E">
        <w:rPr>
          <w:bCs/>
          <w:color w:val="000000"/>
        </w:rPr>
        <w:t xml:space="preserve">характеризовать на основе смоделированных социальных ситуаций социальные объекты; </w:t>
      </w:r>
    </w:p>
    <w:p w:rsidR="00796DC1" w:rsidRPr="00E5388E" w:rsidRDefault="00796DC1" w:rsidP="00E5388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b/>
          <w:color w:val="000000"/>
        </w:rPr>
      </w:pPr>
      <w:r w:rsidRPr="00E5388E">
        <w:rPr>
          <w:bCs/>
          <w:color w:val="000000"/>
        </w:rPr>
        <w:t xml:space="preserve">осуществлять поиск социальной информации, представленной в таких знаковых системах, как схемы, диаграммы, таблицы; </w:t>
      </w:r>
    </w:p>
    <w:p w:rsidR="00796DC1" w:rsidRPr="00E5388E" w:rsidRDefault="00796DC1" w:rsidP="00E5388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b/>
          <w:color w:val="000000"/>
        </w:rPr>
      </w:pPr>
      <w:r w:rsidRPr="00E5388E">
        <w:rPr>
          <w:bCs/>
          <w:color w:val="000000"/>
        </w:rPr>
        <w:t>сравнивать социальные объекты, выявляя их общие черты и различия.</w:t>
      </w:r>
    </w:p>
    <w:p w:rsidR="0050000B" w:rsidRPr="00E5388E" w:rsidRDefault="0050000B" w:rsidP="00E5388E">
      <w:p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b/>
          <w:color w:val="000000"/>
        </w:rPr>
      </w:pPr>
    </w:p>
    <w:p w:rsidR="00796DC1" w:rsidRPr="00E5388E" w:rsidRDefault="00796DC1" w:rsidP="00E5388E">
      <w:p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b/>
          <w:color w:val="000000"/>
        </w:rPr>
      </w:pPr>
      <w:r w:rsidRPr="00E5388E">
        <w:rPr>
          <w:b/>
          <w:color w:val="000000"/>
        </w:rPr>
        <w:t>Нельзя считать достаточным усвоение следующих умений и видов деятельности:</w:t>
      </w:r>
    </w:p>
    <w:p w:rsidR="00796DC1" w:rsidRPr="00E5388E" w:rsidRDefault="00796DC1" w:rsidP="00E5388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E5388E">
        <w:rPr>
          <w:color w:val="000000"/>
        </w:rPr>
        <w:t>использовать информацию текста в другой познавательной ситуации,</w:t>
      </w:r>
    </w:p>
    <w:p w:rsidR="00796DC1" w:rsidRPr="00E5388E" w:rsidRDefault="00796DC1" w:rsidP="00E5388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E5388E">
        <w:rPr>
          <w:color w:val="000000"/>
        </w:rPr>
        <w:t>самостоятельно формулировать и аргументировать оценочные, прогностические и иные суждения, связанные с проблематикой конкретного текста,</w:t>
      </w:r>
    </w:p>
    <w:p w:rsidR="00796DC1" w:rsidRPr="00E5388E" w:rsidRDefault="00796DC1" w:rsidP="00E5388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E5388E">
        <w:rPr>
          <w:color w:val="000000"/>
        </w:rPr>
        <w:t>систематизировать и обобщать социальную информацию, устанавливать и отражать в структуре плана структурные, функциональные, иерархические и иные связи социальных объектов, явлений, процессов.</w:t>
      </w:r>
    </w:p>
    <w:p w:rsidR="00796DC1" w:rsidRPr="00E5388E" w:rsidRDefault="00796DC1" w:rsidP="00E5388E">
      <w:pPr>
        <w:pStyle w:val="3"/>
        <w:spacing w:before="0"/>
        <w:ind w:left="-567"/>
        <w:rPr>
          <w:rFonts w:ascii="Times New Roman" w:eastAsia="Times New Roman" w:hAnsi="Times New Roman"/>
          <w:smallCaps/>
          <w:color w:val="auto"/>
        </w:rPr>
      </w:pPr>
    </w:p>
    <w:p w:rsidR="00796DC1" w:rsidRPr="00E5388E" w:rsidRDefault="00796DC1" w:rsidP="00E5388E">
      <w:pPr>
        <w:pStyle w:val="3"/>
        <w:spacing w:before="0"/>
        <w:ind w:left="-567"/>
        <w:rPr>
          <w:rFonts w:ascii="Times New Roman" w:eastAsia="Times New Roman" w:hAnsi="Times New Roman"/>
          <w:smallCaps/>
          <w:color w:val="auto"/>
        </w:rPr>
      </w:pPr>
      <w:r w:rsidRPr="00E5388E">
        <w:rPr>
          <w:rFonts w:ascii="Times New Roman" w:eastAsia="Times New Roman" w:hAnsi="Times New Roman"/>
          <w:smallCaps/>
          <w:color w:val="auto"/>
        </w:rPr>
        <w:t>РЕКОМЕНДАЦИИ:</w:t>
      </w:r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E5388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Предложения по совершенствованию методики обучения школьников по выявленным «проблемным» элементам содержания и видам деятельности. </w:t>
      </w:r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88E">
        <w:rPr>
          <w:rFonts w:ascii="Times New Roman" w:hAnsi="Times New Roman"/>
          <w:color w:val="000000"/>
          <w:sz w:val="24"/>
          <w:szCs w:val="24"/>
          <w:lang w:eastAsia="ru-RU"/>
        </w:rPr>
        <w:t>- Провести в первом полугодии совещание руководителей районных методических объединений по итогам ЕГЭ по обществознанию 2016 года, ознакомить с выводами и рекомендациями предметной комиссии;</w:t>
      </w:r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38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включить в планы </w:t>
      </w:r>
      <w:proofErr w:type="gramStart"/>
      <w:r w:rsidRPr="00E5388E">
        <w:rPr>
          <w:rFonts w:ascii="Times New Roman" w:hAnsi="Times New Roman"/>
          <w:color w:val="000000"/>
          <w:sz w:val="24"/>
          <w:szCs w:val="24"/>
          <w:lang w:eastAsia="ru-RU"/>
        </w:rPr>
        <w:t>работы районных методических объединений учителей обществоведческих дисциплин заседания</w:t>
      </w:r>
      <w:proofErr w:type="gramEnd"/>
      <w:r w:rsidRPr="00E538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теме «Подготовка учащихся средней школы к  итоговой аттестации в форме ЕГЭ: проблемы, передовой опыт».</w:t>
      </w:r>
      <w:r w:rsidRPr="00E5388E">
        <w:rPr>
          <w:rFonts w:ascii="Times New Roman" w:hAnsi="Times New Roman"/>
          <w:sz w:val="24"/>
          <w:szCs w:val="24"/>
        </w:rPr>
        <w:t xml:space="preserve"> </w:t>
      </w:r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88E">
        <w:rPr>
          <w:rFonts w:ascii="Times New Roman" w:hAnsi="Times New Roman"/>
          <w:sz w:val="24"/>
          <w:szCs w:val="24"/>
        </w:rPr>
        <w:lastRenderedPageBreak/>
        <w:t xml:space="preserve">Для обсуждения на методических объединениях учителей обществознания рекомендовать следующие темы по совершенствованию методики преподавания предмета: </w:t>
      </w:r>
      <w:proofErr w:type="gramStart"/>
      <w:r w:rsidRPr="00E5388E">
        <w:rPr>
          <w:rFonts w:ascii="Times New Roman" w:hAnsi="Times New Roman"/>
          <w:sz w:val="24"/>
          <w:szCs w:val="24"/>
        </w:rPr>
        <w:t>«Анализ результатов ЕГЭ по обществознанию 2015 года», «Методы развития метапредметных умений в преподавании обществознания», «Содержание и методы преподавания по темам «Право» и «Политическая система», «Содержание и формы внеурочной работы по обществознанию»;</w:t>
      </w:r>
      <w:proofErr w:type="gramEnd"/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8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организовать в районах консультации по методике подготовки учащихся к ЕГЭ по обществознанию, в том числе в дистанционной форме с использованием ресурсов сети Интернет; </w:t>
      </w:r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88E">
        <w:rPr>
          <w:rFonts w:ascii="Times New Roman" w:hAnsi="Times New Roman"/>
          <w:color w:val="000000"/>
          <w:sz w:val="24"/>
          <w:szCs w:val="24"/>
          <w:lang w:eastAsia="ru-RU"/>
        </w:rPr>
        <w:t>- провести курсы повышения квалификации по направлениям: «</w:t>
      </w:r>
      <w:r w:rsidRPr="00E5388E">
        <w:rPr>
          <w:rFonts w:ascii="Times New Roman" w:hAnsi="Times New Roman"/>
          <w:sz w:val="24"/>
          <w:szCs w:val="24"/>
        </w:rPr>
        <w:t xml:space="preserve">Содержание и методика преподавания курса «Обществознание» на профильном уровне»; «Содержание и методика преподавания учебных курсов «Экономика», «Право». </w:t>
      </w:r>
      <w:proofErr w:type="gramStart"/>
      <w:r w:rsidRPr="00E5388E">
        <w:rPr>
          <w:rFonts w:ascii="Times New Roman" w:hAnsi="Times New Roman"/>
          <w:sz w:val="24"/>
          <w:szCs w:val="24"/>
        </w:rPr>
        <w:t>При разработке программ учесть особенности преподавания «трудных тем» современного обществознания: правоведение (право в системе социальных норм, Конституция Российской Федерации, основы конституционного строя РФ, законодательство РФ о выборах, законотворческий процесс в России, международное право, гражданство РФ, воинская обязанность, альтернативная гражданская служба, судопроизводство), экономика (экономические основы деятельности фирм, рациональное экономическое поведение, постоянные и переменные затраты, рынок труда, финансовые институты, источники финансирования бизнеса</w:t>
      </w:r>
      <w:proofErr w:type="gramEnd"/>
      <w:r w:rsidRPr="00E5388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5388E">
        <w:rPr>
          <w:rFonts w:ascii="Times New Roman" w:hAnsi="Times New Roman"/>
          <w:sz w:val="24"/>
          <w:szCs w:val="24"/>
        </w:rPr>
        <w:t>государственный бюджет, мировая экономика), политология (государство, гражданское общество и личность, демократия), социология (социальная стратификация), философия (теория деятельности, теория познания);</w:t>
      </w:r>
      <w:proofErr w:type="gramEnd"/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388E">
        <w:rPr>
          <w:rFonts w:ascii="Times New Roman" w:hAnsi="Times New Roman"/>
          <w:color w:val="000000"/>
          <w:sz w:val="24"/>
          <w:szCs w:val="24"/>
          <w:lang w:eastAsia="ru-RU"/>
        </w:rPr>
        <w:t>- скорректировать темы по самообразованию учителей обществоведческих дисциплин, преподающих в 8 – 11 классах с включением в них проблематики, связанной с изучением передового опыта по подготовке учащихся к различным формам итоговой аттестации.</w:t>
      </w:r>
      <w:r w:rsidRPr="00E5388E">
        <w:rPr>
          <w:rFonts w:ascii="Times New Roman" w:hAnsi="Times New Roman"/>
          <w:sz w:val="24"/>
          <w:szCs w:val="24"/>
        </w:rPr>
        <w:t xml:space="preserve"> Рекомендуемые направления самообразования учителей обществознания: </w:t>
      </w:r>
      <w:r w:rsidRPr="00E5388E">
        <w:rPr>
          <w:rFonts w:ascii="Times New Roman" w:hAnsi="Times New Roman"/>
          <w:sz w:val="24"/>
          <w:szCs w:val="24"/>
        </w:rPr>
        <w:sym w:font="Symbol" w:char="F02D"/>
      </w:r>
      <w:r w:rsidRPr="00E5388E">
        <w:rPr>
          <w:rFonts w:ascii="Times New Roman" w:hAnsi="Times New Roman"/>
          <w:sz w:val="24"/>
          <w:szCs w:val="24"/>
        </w:rPr>
        <w:t xml:space="preserve"> изучение материалов с сайта Федерального института педагогических измерений (ФИПИ) www.fipi.ru: учебно-методические материалы, открытый банк заданий, аналитические отчеты, методические рекомендации и т. д.; </w:t>
      </w:r>
      <w:r w:rsidRPr="00E5388E">
        <w:rPr>
          <w:rFonts w:ascii="Times New Roman" w:hAnsi="Times New Roman"/>
          <w:sz w:val="24"/>
          <w:szCs w:val="24"/>
        </w:rPr>
        <w:sym w:font="Symbol" w:char="F02D"/>
      </w:r>
      <w:r w:rsidRPr="00E5388E">
        <w:rPr>
          <w:rFonts w:ascii="Times New Roman" w:hAnsi="Times New Roman"/>
          <w:sz w:val="24"/>
          <w:szCs w:val="24"/>
        </w:rPr>
        <w:t xml:space="preserve"> участие в вебинарах ФИПИ, издательств, ЛОИРО по методам преподавания курса обществознания и современным УМК.</w:t>
      </w:r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E5388E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Предложения по совершенствованию методики обучения школьников по выявленным «проблемным» элементам содержания и видам деятельности:</w:t>
      </w:r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88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538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Шире использовать активные формы обучения, помогающие ученику, среди прочего, опереться на собственный социальный опыт, осуществить его рефлексию и включить в более широкий социальный контекст. </w:t>
      </w:r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88E">
        <w:rPr>
          <w:rFonts w:ascii="Times New Roman" w:hAnsi="Times New Roman"/>
          <w:color w:val="000000"/>
          <w:sz w:val="24"/>
          <w:szCs w:val="24"/>
          <w:lang w:eastAsia="ru-RU"/>
        </w:rPr>
        <w:t>2. Активизировать работу по овладению учащимися навыками продуктивной и творческой деятельности: решения проблемных задач, анализа текстов – источников различной социальной информации, формулирования самостоятельных суждений по актуальным проблемам. Особое внимание следует обратить на подготовку и написание сочинения, эссе в соответствии с обновленными критериями.</w:t>
      </w:r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88E">
        <w:rPr>
          <w:rFonts w:ascii="Times New Roman" w:hAnsi="Times New Roman"/>
          <w:color w:val="000000"/>
          <w:sz w:val="24"/>
          <w:szCs w:val="24"/>
          <w:lang w:eastAsia="ru-RU"/>
        </w:rPr>
        <w:t>3. Уделять серьезное внимание разнообразным формам работы с понятийным аппаратом.</w:t>
      </w:r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88E">
        <w:rPr>
          <w:rFonts w:ascii="Times New Roman" w:hAnsi="Times New Roman"/>
          <w:color w:val="000000"/>
          <w:sz w:val="24"/>
          <w:szCs w:val="24"/>
          <w:lang w:eastAsia="ru-RU"/>
        </w:rPr>
        <w:t>4. Включать в урок и внеурочную (самостоятельную) работу учащихся задания, ориентированные на овладение навыками работы с разнотипными источниками по извлечению из них актуальной социальной информации.</w:t>
      </w:r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88E">
        <w:rPr>
          <w:rFonts w:ascii="Times New Roman" w:hAnsi="Times New Roman"/>
          <w:color w:val="000000"/>
          <w:sz w:val="24"/>
          <w:szCs w:val="24"/>
          <w:lang w:eastAsia="ru-RU"/>
        </w:rPr>
        <w:t>5. Обучать мониторингу и оценке явлений и событий современной социальной жизни, с опорой на экономические, правовые, социально-политические, культурологические знания.</w:t>
      </w:r>
    </w:p>
    <w:p w:rsidR="00796DC1" w:rsidRPr="00E5388E" w:rsidRDefault="00796DC1" w:rsidP="00E5388E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88E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E5388E">
        <w:rPr>
          <w:rFonts w:ascii="Times New Roman" w:hAnsi="Times New Roman"/>
          <w:sz w:val="24"/>
          <w:szCs w:val="24"/>
        </w:rPr>
        <w:t>Систематически использовать задания на применение таких метапредметных умений работы с различными элементами содержания обществознания, как выявление структурных элементов с помощью схем и таблиц, соотнесение видовых понятий с родовыми, классификация путём установления соответствия, осуществление выбора необходимых позиций из предложенного списка, дифференциация в социальной информации фактов и мнений, определение терминов и понятий, соответствующих предлагаемому контексту, осуществление выбора необходимых позиций из предложенного списка</w:t>
      </w:r>
      <w:proofErr w:type="gramEnd"/>
      <w:r w:rsidRPr="00E5388E">
        <w:rPr>
          <w:rFonts w:ascii="Times New Roman" w:hAnsi="Times New Roman"/>
          <w:sz w:val="24"/>
          <w:szCs w:val="24"/>
        </w:rPr>
        <w:t xml:space="preserve">. </w:t>
      </w:r>
    </w:p>
    <w:p w:rsidR="00796DC1" w:rsidRPr="00E5388E" w:rsidRDefault="00796DC1" w:rsidP="00E5388E">
      <w:pPr>
        <w:ind w:left="-567"/>
      </w:pPr>
    </w:p>
    <w:p w:rsidR="00796DC1" w:rsidRPr="00E5388E" w:rsidRDefault="00796DC1" w:rsidP="00E5388E">
      <w:pPr>
        <w:pStyle w:val="3"/>
        <w:spacing w:before="0"/>
        <w:ind w:left="-567"/>
        <w:rPr>
          <w:rFonts w:ascii="Times New Roman" w:eastAsia="Times New Roman" w:hAnsi="Times New Roman"/>
          <w:smallCaps/>
          <w:color w:val="auto"/>
        </w:rPr>
      </w:pPr>
      <w:r w:rsidRPr="00E5388E">
        <w:rPr>
          <w:rFonts w:ascii="Times New Roman" w:eastAsia="Times New Roman" w:hAnsi="Times New Roman"/>
          <w:smallCaps/>
          <w:color w:val="auto"/>
        </w:rPr>
        <w:lastRenderedPageBreak/>
        <w:t>СОСТАВИТЕЛИ ОТЧЕТА (</w:t>
      </w:r>
      <w:proofErr w:type="gramStart"/>
      <w:r w:rsidRPr="00E5388E">
        <w:rPr>
          <w:rFonts w:ascii="Times New Roman" w:eastAsia="Times New Roman" w:hAnsi="Times New Roman"/>
          <w:smallCaps/>
          <w:color w:val="auto"/>
        </w:rPr>
        <w:t>МЕТОДИЧЕСКОГО АНАЛИЗА</w:t>
      </w:r>
      <w:proofErr w:type="gramEnd"/>
      <w:r w:rsidRPr="00E5388E">
        <w:rPr>
          <w:rFonts w:ascii="Times New Roman" w:eastAsia="Times New Roman" w:hAnsi="Times New Roman"/>
          <w:smallCaps/>
          <w:color w:val="auto"/>
        </w:rPr>
        <w:t xml:space="preserve"> ПО ПРЕДМЕТУ): </w:t>
      </w:r>
    </w:p>
    <w:p w:rsidR="00796DC1" w:rsidRPr="00E5388E" w:rsidRDefault="00796DC1" w:rsidP="00E5388E">
      <w:pPr>
        <w:ind w:left="-567" w:right="-285"/>
      </w:pPr>
      <w:r w:rsidRPr="00E5388E">
        <w:t>Наименование организации, проводящей анализ результатов ЕГЭ по предмету</w:t>
      </w:r>
    </w:p>
    <w:p w:rsidR="00796DC1" w:rsidRPr="00E5388E" w:rsidRDefault="00796DC1" w:rsidP="00E5388E">
      <w:pPr>
        <w:ind w:left="-567" w:right="-285"/>
      </w:pPr>
    </w:p>
    <w:p w:rsidR="00796DC1" w:rsidRPr="00E5388E" w:rsidRDefault="00796DC1" w:rsidP="00E5388E">
      <w:pPr>
        <w:ind w:left="-567" w:right="-285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2977"/>
      </w:tblGrid>
      <w:tr w:rsidR="00796DC1" w:rsidRPr="00E5388E" w:rsidTr="00877F9D">
        <w:tc>
          <w:tcPr>
            <w:tcW w:w="3261" w:type="dxa"/>
            <w:shd w:val="clear" w:color="auto" w:fill="auto"/>
          </w:tcPr>
          <w:p w:rsidR="00796DC1" w:rsidRPr="00E5388E" w:rsidRDefault="00796DC1" w:rsidP="00E5388E">
            <w:r w:rsidRPr="00E5388E">
              <w:t>Ответственный специалист, выполнявший анализ результатов ЕГЭ по предмету</w:t>
            </w:r>
          </w:p>
        </w:tc>
        <w:tc>
          <w:tcPr>
            <w:tcW w:w="4110" w:type="dxa"/>
            <w:shd w:val="clear" w:color="auto" w:fill="auto"/>
          </w:tcPr>
          <w:p w:rsidR="00796DC1" w:rsidRPr="00E5388E" w:rsidRDefault="00796DC1" w:rsidP="00E5388E">
            <w:r w:rsidRPr="00E5388E">
              <w:t>Козлова Ирина Ахмадовна, учитель истории и обществознания,</w:t>
            </w:r>
          </w:p>
          <w:p w:rsidR="00796DC1" w:rsidRPr="00E5388E" w:rsidRDefault="00796DC1" w:rsidP="00E5388E">
            <w:r w:rsidRPr="00E5388E">
              <w:t>МОУ «Киришская средняя общеобразовательная школа № 1»</w:t>
            </w:r>
          </w:p>
        </w:tc>
        <w:tc>
          <w:tcPr>
            <w:tcW w:w="2977" w:type="dxa"/>
          </w:tcPr>
          <w:p w:rsidR="00796DC1" w:rsidRPr="00E5388E" w:rsidRDefault="00796DC1" w:rsidP="00E5388E">
            <w:pPr>
              <w:ind w:left="176"/>
            </w:pPr>
            <w:r w:rsidRPr="00E5388E">
              <w:t xml:space="preserve">Председатель </w:t>
            </w:r>
            <w:proofErr w:type="gramStart"/>
            <w:r w:rsidRPr="00E5388E">
              <w:t>региональной</w:t>
            </w:r>
            <w:proofErr w:type="gramEnd"/>
            <w:r w:rsidRPr="00E5388E">
              <w:t xml:space="preserve"> ПК по обществознанию</w:t>
            </w:r>
          </w:p>
        </w:tc>
      </w:tr>
    </w:tbl>
    <w:p w:rsidR="00796DC1" w:rsidRPr="00E5388E" w:rsidRDefault="00796DC1" w:rsidP="00E5388E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50000B" w:rsidRPr="00E5388E" w:rsidRDefault="0050000B" w:rsidP="00E538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000B" w:rsidRPr="00E5388E" w:rsidRDefault="0050000B" w:rsidP="00E5388E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5388E">
        <w:rPr>
          <w:rFonts w:ascii="Times New Roman" w:hAnsi="Times New Roman"/>
          <w:color w:val="auto"/>
          <w:sz w:val="24"/>
          <w:szCs w:val="24"/>
        </w:rPr>
        <w:t xml:space="preserve">Часть 2. Предложения в ДОРОЖНУЮ КАРТУ </w:t>
      </w:r>
    </w:p>
    <w:p w:rsidR="0050000B" w:rsidRPr="00E5388E" w:rsidRDefault="0050000B" w:rsidP="00E5388E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5388E">
        <w:rPr>
          <w:rFonts w:ascii="Times New Roman" w:hAnsi="Times New Roman"/>
          <w:color w:val="auto"/>
          <w:sz w:val="24"/>
          <w:szCs w:val="24"/>
        </w:rPr>
        <w:t xml:space="preserve">по развитию региональной системы образования </w:t>
      </w:r>
      <w:r w:rsidRPr="00E5388E">
        <w:rPr>
          <w:rFonts w:ascii="Times New Roman" w:hAnsi="Times New Roman"/>
          <w:color w:val="auto"/>
          <w:sz w:val="24"/>
          <w:szCs w:val="24"/>
        </w:rPr>
        <w:br/>
      </w:r>
    </w:p>
    <w:p w:rsidR="0050000B" w:rsidRPr="00E5388E" w:rsidRDefault="0050000B" w:rsidP="00E538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5388E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50000B" w:rsidRPr="00E5388E" w:rsidRDefault="0050000B" w:rsidP="00E5388E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E5388E">
        <w:rPr>
          <w:rFonts w:ascii="Times New Roman" w:hAnsi="Times New Roman"/>
          <w:b/>
          <w:sz w:val="24"/>
          <w:szCs w:val="24"/>
        </w:rPr>
        <w:t>Таблица 14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5811"/>
      </w:tblGrid>
      <w:tr w:rsidR="0050000B" w:rsidRPr="00E5388E" w:rsidTr="00877F9D">
        <w:tc>
          <w:tcPr>
            <w:tcW w:w="1134" w:type="dxa"/>
            <w:shd w:val="clear" w:color="auto" w:fill="auto"/>
          </w:tcPr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 xml:space="preserve">Тема программы ДПО </w:t>
            </w:r>
          </w:p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(повышения квалификации)</w:t>
            </w:r>
          </w:p>
        </w:tc>
        <w:tc>
          <w:tcPr>
            <w:tcW w:w="5811" w:type="dxa"/>
            <w:shd w:val="clear" w:color="auto" w:fill="auto"/>
          </w:tcPr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 xml:space="preserve">Перечень ОО, </w:t>
            </w:r>
          </w:p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gramStart"/>
            <w:r w:rsidRPr="00E5388E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End"/>
            <w:r w:rsidRPr="00E5388E">
              <w:rPr>
                <w:rFonts w:ascii="Times New Roman" w:hAnsi="Times New Roman"/>
                <w:sz w:val="24"/>
                <w:szCs w:val="24"/>
              </w:rPr>
              <w:t xml:space="preserve"> которых рекомендуются для обучения по данной программе</w:t>
            </w:r>
          </w:p>
        </w:tc>
      </w:tr>
      <w:tr w:rsidR="00A80B3C" w:rsidRPr="00E5388E" w:rsidTr="00A80B3C">
        <w:trPr>
          <w:trHeight w:val="572"/>
        </w:trPr>
        <w:tc>
          <w:tcPr>
            <w:tcW w:w="1134" w:type="dxa"/>
            <w:shd w:val="clear" w:color="auto" w:fill="auto"/>
          </w:tcPr>
          <w:p w:rsidR="00A80B3C" w:rsidRPr="00E5388E" w:rsidRDefault="00A80B3C" w:rsidP="00E5388E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80B3C" w:rsidRPr="00E5388E" w:rsidRDefault="00A80B3C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Перечень КПК представлен в таблице 15</w:t>
            </w:r>
          </w:p>
        </w:tc>
        <w:tc>
          <w:tcPr>
            <w:tcW w:w="5811" w:type="dxa"/>
            <w:shd w:val="clear" w:color="auto" w:fill="auto"/>
          </w:tcPr>
          <w:p w:rsidR="00A80B3C" w:rsidRPr="00E5388E" w:rsidRDefault="00A80B3C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 xml:space="preserve">Приглашаются </w:t>
            </w:r>
            <w:r w:rsidR="00AB6EC9" w:rsidRPr="00E5388E">
              <w:rPr>
                <w:rFonts w:ascii="Times New Roman" w:hAnsi="Times New Roman"/>
                <w:sz w:val="24"/>
                <w:szCs w:val="24"/>
              </w:rPr>
              <w:t>все школы, не зависимо от полученных результатов.</w:t>
            </w:r>
          </w:p>
        </w:tc>
      </w:tr>
    </w:tbl>
    <w:p w:rsidR="0050000B" w:rsidRPr="00E5388E" w:rsidRDefault="0050000B" w:rsidP="00E538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000B" w:rsidRPr="00E5388E" w:rsidRDefault="0050000B" w:rsidP="00E5388E">
      <w:pPr>
        <w:pStyle w:val="a3"/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E5388E">
        <w:rPr>
          <w:rFonts w:ascii="Times New Roman" w:hAnsi="Times New Roman"/>
          <w:sz w:val="24"/>
          <w:szCs w:val="24"/>
        </w:rPr>
        <w:t xml:space="preserve">1.2 Планируемые корректировки в выборе УМК и учебно-методической литературы </w:t>
      </w:r>
      <w:r w:rsidR="00AB6EC9" w:rsidRPr="00E5388E">
        <w:rPr>
          <w:rFonts w:ascii="Times New Roman" w:hAnsi="Times New Roman"/>
          <w:sz w:val="24"/>
          <w:szCs w:val="24"/>
        </w:rPr>
        <w:t>– Нет.</w:t>
      </w:r>
    </w:p>
    <w:p w:rsidR="00AB6EC9" w:rsidRPr="00E5388E" w:rsidRDefault="00AB6EC9" w:rsidP="00E5388E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B6EC9" w:rsidRPr="00E5388E" w:rsidRDefault="00AB6EC9" w:rsidP="00E5388E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0000B" w:rsidRPr="00E5388E" w:rsidRDefault="0050000B" w:rsidP="00E5388E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5388E">
        <w:rPr>
          <w:rFonts w:ascii="Times New Roman" w:hAnsi="Times New Roman"/>
          <w:sz w:val="24"/>
          <w:szCs w:val="24"/>
        </w:rPr>
        <w:t>1.3. Планируемые меры методической поддержки изучения учебных предметов в первом полугодии 2016-2017 учебного года на региональном уровне</w:t>
      </w:r>
    </w:p>
    <w:p w:rsidR="0050000B" w:rsidRPr="00E5388E" w:rsidRDefault="0050000B" w:rsidP="00E5388E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E5388E">
        <w:rPr>
          <w:rFonts w:ascii="Times New Roman" w:hAnsi="Times New Roman"/>
          <w:b/>
          <w:sz w:val="24"/>
          <w:szCs w:val="24"/>
        </w:rPr>
        <w:t>Таблица 15</w:t>
      </w:r>
    </w:p>
    <w:p w:rsidR="0050000B" w:rsidRPr="00E5388E" w:rsidRDefault="0050000B" w:rsidP="00E5388E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457"/>
        <w:gridCol w:w="7771"/>
      </w:tblGrid>
      <w:tr w:rsidR="0050000B" w:rsidRPr="00E5388E" w:rsidTr="00877F9D">
        <w:tc>
          <w:tcPr>
            <w:tcW w:w="978" w:type="dxa"/>
            <w:shd w:val="clear" w:color="auto" w:fill="auto"/>
          </w:tcPr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57" w:type="dxa"/>
            <w:shd w:val="clear" w:color="auto" w:fill="auto"/>
          </w:tcPr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71" w:type="dxa"/>
            <w:shd w:val="clear" w:color="auto" w:fill="auto"/>
          </w:tcPr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388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50000B" w:rsidRPr="00E5388E" w:rsidTr="00877F9D">
        <w:tc>
          <w:tcPr>
            <w:tcW w:w="10206" w:type="dxa"/>
            <w:gridSpan w:val="3"/>
            <w:shd w:val="clear" w:color="auto" w:fill="auto"/>
          </w:tcPr>
          <w:p w:rsidR="0050000B" w:rsidRPr="00E5388E" w:rsidRDefault="0050000B" w:rsidP="00E5388E">
            <w:pPr>
              <w:rPr>
                <w:b/>
              </w:rPr>
            </w:pPr>
            <w:r w:rsidRPr="00E5388E">
              <w:rPr>
                <w:b/>
              </w:rPr>
              <w:t>ГАОУ ДПО «Ленинградский областной институт развития образования»</w:t>
            </w:r>
          </w:p>
        </w:tc>
      </w:tr>
      <w:tr w:rsidR="00C23580" w:rsidRPr="00E5388E" w:rsidTr="00877F9D">
        <w:tc>
          <w:tcPr>
            <w:tcW w:w="978" w:type="dxa"/>
            <w:shd w:val="clear" w:color="auto" w:fill="auto"/>
          </w:tcPr>
          <w:p w:rsidR="00C23580" w:rsidRPr="00E5388E" w:rsidRDefault="00C23580" w:rsidP="00E5388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C23580" w:rsidRPr="00E5388E" w:rsidRDefault="00C23580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7771" w:type="dxa"/>
            <w:shd w:val="clear" w:color="auto" w:fill="auto"/>
          </w:tcPr>
          <w:p w:rsidR="00C23580" w:rsidRPr="00E5388E" w:rsidRDefault="00C23580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Вебинар «Анализ итогов ГИА 9 и 11 классов образовательных организации Ленинградской области по обществознанию»</w:t>
            </w:r>
          </w:p>
        </w:tc>
      </w:tr>
      <w:tr w:rsidR="00C23580" w:rsidRPr="00E5388E" w:rsidTr="00877F9D">
        <w:tc>
          <w:tcPr>
            <w:tcW w:w="978" w:type="dxa"/>
            <w:shd w:val="clear" w:color="auto" w:fill="auto"/>
          </w:tcPr>
          <w:p w:rsidR="00C23580" w:rsidRPr="00E5388E" w:rsidRDefault="00C23580" w:rsidP="00E5388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C23580" w:rsidRPr="00E5388E" w:rsidRDefault="00C23580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7771" w:type="dxa"/>
            <w:shd w:val="clear" w:color="auto" w:fill="auto"/>
          </w:tcPr>
          <w:p w:rsidR="00C23580" w:rsidRPr="00E5388E" w:rsidRDefault="00C23580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  <w:lang w:eastAsia="ru-RU"/>
              </w:rPr>
              <w:t>Вебинар - Организация работы по изучения демоверсий  КИМ ГИА 2017 года</w:t>
            </w:r>
          </w:p>
        </w:tc>
      </w:tr>
      <w:tr w:rsidR="00C23580" w:rsidRPr="00E5388E" w:rsidTr="00877F9D">
        <w:tc>
          <w:tcPr>
            <w:tcW w:w="978" w:type="dxa"/>
            <w:shd w:val="clear" w:color="auto" w:fill="auto"/>
          </w:tcPr>
          <w:p w:rsidR="00C23580" w:rsidRPr="00E5388E" w:rsidRDefault="00C23580" w:rsidP="00E5388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C23580" w:rsidRPr="00E5388E" w:rsidRDefault="00C23580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 xml:space="preserve">Октябрь 2014-июнь 2016 </w:t>
            </w:r>
          </w:p>
        </w:tc>
        <w:tc>
          <w:tcPr>
            <w:tcW w:w="7771" w:type="dxa"/>
            <w:shd w:val="clear" w:color="auto" w:fill="auto"/>
          </w:tcPr>
          <w:p w:rsidR="00C23580" w:rsidRPr="00E5388E" w:rsidRDefault="00C23580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ПП «История и обществознание, экономика, право»</w:t>
            </w:r>
          </w:p>
        </w:tc>
      </w:tr>
      <w:tr w:rsidR="00C23580" w:rsidRPr="00E5388E" w:rsidTr="00877F9D">
        <w:tc>
          <w:tcPr>
            <w:tcW w:w="978" w:type="dxa"/>
            <w:shd w:val="clear" w:color="auto" w:fill="auto"/>
          </w:tcPr>
          <w:p w:rsidR="00C23580" w:rsidRPr="00E5388E" w:rsidRDefault="00C23580" w:rsidP="00E5388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C23580" w:rsidRPr="00E5388E" w:rsidRDefault="00C23580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Февраль-апрель 2016</w:t>
            </w:r>
          </w:p>
        </w:tc>
        <w:tc>
          <w:tcPr>
            <w:tcW w:w="7771" w:type="dxa"/>
            <w:shd w:val="clear" w:color="auto" w:fill="auto"/>
          </w:tcPr>
          <w:p w:rsidR="00C23580" w:rsidRPr="00E5388E" w:rsidRDefault="00C23580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Курсы повышения квалификации  «Обучение экономике и праву в условиях перехода на ФГОС нового поколения»</w:t>
            </w:r>
          </w:p>
        </w:tc>
      </w:tr>
      <w:tr w:rsidR="00C23580" w:rsidRPr="00E5388E" w:rsidTr="00877F9D">
        <w:tc>
          <w:tcPr>
            <w:tcW w:w="978" w:type="dxa"/>
            <w:shd w:val="clear" w:color="auto" w:fill="auto"/>
          </w:tcPr>
          <w:p w:rsidR="00C23580" w:rsidRPr="00E5388E" w:rsidRDefault="00C23580" w:rsidP="00E5388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C23580" w:rsidRPr="00E5388E" w:rsidRDefault="00C23580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 xml:space="preserve">Февраль - март 2016 </w:t>
            </w:r>
          </w:p>
        </w:tc>
        <w:tc>
          <w:tcPr>
            <w:tcW w:w="7771" w:type="dxa"/>
            <w:shd w:val="clear" w:color="auto" w:fill="auto"/>
          </w:tcPr>
          <w:p w:rsidR="00C23580" w:rsidRPr="00E5388E" w:rsidRDefault="00C23580" w:rsidP="00E538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Курсы повышения квалификации  «Методика проверки заданий с развернутым ответом экзаменационной работы ЕГЭ по обществознанию» (кандидаты в эксперты), (с применением ДОТ - 12 ч.)</w:t>
            </w:r>
          </w:p>
        </w:tc>
      </w:tr>
    </w:tbl>
    <w:p w:rsidR="0050000B" w:rsidRPr="00E5388E" w:rsidRDefault="0050000B" w:rsidP="00E538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000B" w:rsidRPr="00E5388E" w:rsidRDefault="0050000B" w:rsidP="00E5388E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5388E">
        <w:rPr>
          <w:rFonts w:ascii="Times New Roman" w:hAnsi="Times New Roman"/>
          <w:sz w:val="24"/>
          <w:szCs w:val="24"/>
        </w:rPr>
        <w:t>1.4.  Планируемые корректирующие диагностические работы по результатам ЕГЭ 2016 г.</w:t>
      </w:r>
    </w:p>
    <w:p w:rsidR="0050000B" w:rsidRPr="00E5388E" w:rsidRDefault="0050000B" w:rsidP="00E5388E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0000B" w:rsidRPr="00E5388E" w:rsidRDefault="0050000B" w:rsidP="00E5388E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5388E">
        <w:rPr>
          <w:rFonts w:ascii="Times New Roman" w:hAnsi="Times New Roman"/>
          <w:sz w:val="24"/>
          <w:szCs w:val="24"/>
        </w:rPr>
        <w:t>На уровне  образовательных организаций:</w:t>
      </w:r>
    </w:p>
    <w:p w:rsidR="0050000B" w:rsidRPr="00E5388E" w:rsidRDefault="0050000B" w:rsidP="00E5388E">
      <w:pPr>
        <w:pStyle w:val="a3"/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5388E">
        <w:rPr>
          <w:rFonts w:ascii="Times New Roman" w:hAnsi="Times New Roman"/>
          <w:sz w:val="24"/>
          <w:szCs w:val="24"/>
        </w:rPr>
        <w:t xml:space="preserve">Проведение  диагностической работы с целью проверки </w:t>
      </w:r>
      <w:r w:rsidR="00D253F1" w:rsidRPr="00E5388E">
        <w:rPr>
          <w:rFonts w:ascii="Times New Roman" w:hAnsi="Times New Roman"/>
          <w:sz w:val="24"/>
          <w:szCs w:val="24"/>
        </w:rPr>
        <w:t xml:space="preserve">текущих </w:t>
      </w:r>
      <w:r w:rsidRPr="00E5388E">
        <w:rPr>
          <w:rFonts w:ascii="Times New Roman" w:hAnsi="Times New Roman"/>
          <w:sz w:val="24"/>
          <w:szCs w:val="24"/>
        </w:rPr>
        <w:t>знаний, выявления пробелов в освоении тем образовательной программы по предмету (сентябрь 2016);</w:t>
      </w:r>
    </w:p>
    <w:p w:rsidR="0050000B" w:rsidRPr="00E5388E" w:rsidRDefault="0050000B" w:rsidP="00E5388E">
      <w:pPr>
        <w:pStyle w:val="a3"/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5388E">
        <w:rPr>
          <w:rFonts w:ascii="Times New Roman" w:hAnsi="Times New Roman"/>
          <w:sz w:val="24"/>
          <w:szCs w:val="24"/>
        </w:rPr>
        <w:t>Проведение диагностических работ с целью диагностики качества подготовки</w:t>
      </w:r>
      <w:r w:rsidR="00747830" w:rsidRPr="00E5388E">
        <w:rPr>
          <w:rFonts w:ascii="Times New Roman" w:hAnsi="Times New Roman"/>
          <w:sz w:val="24"/>
          <w:szCs w:val="24"/>
        </w:rPr>
        <w:t xml:space="preserve"> </w:t>
      </w:r>
      <w:r w:rsidRPr="00E5388E">
        <w:rPr>
          <w:rFonts w:ascii="Times New Roman" w:hAnsi="Times New Roman"/>
          <w:sz w:val="24"/>
          <w:szCs w:val="24"/>
        </w:rPr>
        <w:t xml:space="preserve"> выпускников, участвующих в ЕГЭ по  предмету (декабрь</w:t>
      </w:r>
      <w:r w:rsidR="002A6AEA" w:rsidRPr="00E5388E">
        <w:rPr>
          <w:rFonts w:ascii="Times New Roman" w:hAnsi="Times New Roman"/>
          <w:sz w:val="24"/>
          <w:szCs w:val="24"/>
        </w:rPr>
        <w:t xml:space="preserve"> </w:t>
      </w:r>
      <w:r w:rsidRPr="00E5388E">
        <w:rPr>
          <w:rFonts w:ascii="Times New Roman" w:hAnsi="Times New Roman"/>
          <w:sz w:val="24"/>
          <w:szCs w:val="24"/>
        </w:rPr>
        <w:t>2016</w:t>
      </w:r>
      <w:r w:rsidR="002A6AEA" w:rsidRPr="00E5388E">
        <w:rPr>
          <w:rFonts w:ascii="Times New Roman" w:hAnsi="Times New Roman"/>
          <w:sz w:val="24"/>
          <w:szCs w:val="24"/>
        </w:rPr>
        <w:t>, март 2017</w:t>
      </w:r>
      <w:r w:rsidRPr="00E5388E">
        <w:rPr>
          <w:rFonts w:ascii="Times New Roman" w:hAnsi="Times New Roman"/>
          <w:sz w:val="24"/>
          <w:szCs w:val="24"/>
        </w:rPr>
        <w:t>);</w:t>
      </w:r>
    </w:p>
    <w:p w:rsidR="0050000B" w:rsidRPr="00E5388E" w:rsidRDefault="0050000B" w:rsidP="00E5388E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5388E">
        <w:rPr>
          <w:rFonts w:ascii="Times New Roman" w:hAnsi="Times New Roman"/>
          <w:sz w:val="24"/>
          <w:szCs w:val="24"/>
        </w:rPr>
        <w:lastRenderedPageBreak/>
        <w:t>На муниципальном уровне:</w:t>
      </w:r>
    </w:p>
    <w:p w:rsidR="0050000B" w:rsidRPr="00E5388E" w:rsidRDefault="0050000B" w:rsidP="00E5388E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5388E">
        <w:rPr>
          <w:rFonts w:ascii="Times New Roman" w:hAnsi="Times New Roman"/>
          <w:sz w:val="24"/>
          <w:szCs w:val="24"/>
        </w:rPr>
        <w:t>Муниципальны</w:t>
      </w:r>
      <w:r w:rsidR="00D253F1" w:rsidRPr="00E5388E">
        <w:rPr>
          <w:rFonts w:ascii="Times New Roman" w:hAnsi="Times New Roman"/>
          <w:sz w:val="24"/>
          <w:szCs w:val="24"/>
        </w:rPr>
        <w:t>е</w:t>
      </w:r>
      <w:r w:rsidRPr="00E5388E">
        <w:rPr>
          <w:rFonts w:ascii="Times New Roman" w:hAnsi="Times New Roman"/>
          <w:sz w:val="24"/>
          <w:szCs w:val="24"/>
        </w:rPr>
        <w:t xml:space="preserve"> пробны</w:t>
      </w:r>
      <w:r w:rsidR="00D253F1" w:rsidRPr="00E5388E">
        <w:rPr>
          <w:rFonts w:ascii="Times New Roman" w:hAnsi="Times New Roman"/>
          <w:sz w:val="24"/>
          <w:szCs w:val="24"/>
        </w:rPr>
        <w:t>е</w:t>
      </w:r>
      <w:r w:rsidRPr="00E5388E">
        <w:rPr>
          <w:rFonts w:ascii="Times New Roman" w:hAnsi="Times New Roman"/>
          <w:sz w:val="24"/>
          <w:szCs w:val="24"/>
        </w:rPr>
        <w:t xml:space="preserve"> экзамен</w:t>
      </w:r>
      <w:r w:rsidR="00D253F1" w:rsidRPr="00E5388E">
        <w:rPr>
          <w:rFonts w:ascii="Times New Roman" w:hAnsi="Times New Roman"/>
          <w:sz w:val="24"/>
          <w:szCs w:val="24"/>
        </w:rPr>
        <w:t>ы</w:t>
      </w:r>
      <w:r w:rsidRPr="00E5388E">
        <w:rPr>
          <w:rFonts w:ascii="Times New Roman" w:hAnsi="Times New Roman"/>
          <w:sz w:val="24"/>
          <w:szCs w:val="24"/>
        </w:rPr>
        <w:t xml:space="preserve"> по </w:t>
      </w:r>
      <w:r w:rsidR="00D253F1" w:rsidRPr="00E5388E">
        <w:rPr>
          <w:rFonts w:ascii="Times New Roman" w:hAnsi="Times New Roman"/>
          <w:sz w:val="24"/>
          <w:szCs w:val="24"/>
        </w:rPr>
        <w:t xml:space="preserve">обществознанию </w:t>
      </w:r>
      <w:r w:rsidRPr="00E5388E">
        <w:rPr>
          <w:rFonts w:ascii="Times New Roman" w:hAnsi="Times New Roman"/>
          <w:sz w:val="24"/>
          <w:szCs w:val="24"/>
        </w:rPr>
        <w:t>(дата устанавливается ОМСУ).</w:t>
      </w:r>
    </w:p>
    <w:p w:rsidR="0050000B" w:rsidRPr="00E5388E" w:rsidRDefault="0050000B" w:rsidP="00E5388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5388E">
        <w:rPr>
          <w:rFonts w:ascii="Times New Roman" w:hAnsi="Times New Roman"/>
          <w:b/>
          <w:sz w:val="24"/>
          <w:szCs w:val="24"/>
        </w:rPr>
        <w:t>2. Трансляция эффективных педагогических практик ОО с наиболее высокими результатами ЕГЭ 2016 г.</w:t>
      </w:r>
    </w:p>
    <w:p w:rsidR="0050000B" w:rsidRPr="00E5388E" w:rsidRDefault="0050000B" w:rsidP="00E5388E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E5388E">
        <w:rPr>
          <w:rFonts w:ascii="Times New Roman" w:hAnsi="Times New Roman"/>
          <w:b/>
          <w:sz w:val="24"/>
          <w:szCs w:val="24"/>
        </w:rPr>
        <w:t>Таблица 16</w:t>
      </w:r>
    </w:p>
    <w:p w:rsidR="0050000B" w:rsidRPr="00E5388E" w:rsidRDefault="0050000B" w:rsidP="00E5388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7512"/>
      </w:tblGrid>
      <w:tr w:rsidR="00EF0D50" w:rsidRPr="00E5388E" w:rsidTr="00EF0D50">
        <w:tc>
          <w:tcPr>
            <w:tcW w:w="993" w:type="dxa"/>
            <w:shd w:val="clear" w:color="auto" w:fill="auto"/>
          </w:tcPr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512" w:type="dxa"/>
            <w:shd w:val="clear" w:color="auto" w:fill="auto"/>
          </w:tcPr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8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000B" w:rsidRPr="00E5388E" w:rsidRDefault="0050000B" w:rsidP="00E5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388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EF0D50" w:rsidRPr="00E5388E" w:rsidTr="00EF0D50">
        <w:tc>
          <w:tcPr>
            <w:tcW w:w="993" w:type="dxa"/>
            <w:shd w:val="clear" w:color="auto" w:fill="auto"/>
          </w:tcPr>
          <w:p w:rsidR="00EF0D50" w:rsidRPr="00E5388E" w:rsidRDefault="00EF0D50" w:rsidP="00E5388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0D50" w:rsidRPr="00E5388E" w:rsidRDefault="00EF0D50" w:rsidP="00E5388E">
            <w:pPr>
              <w:contextualSpacing/>
            </w:pPr>
            <w:r w:rsidRPr="00E5388E">
              <w:t>Сентябрь 2016,</w:t>
            </w:r>
          </w:p>
          <w:p w:rsidR="00EF0D50" w:rsidRPr="00E5388E" w:rsidRDefault="00EF0D50" w:rsidP="00E5388E">
            <w:pPr>
              <w:contextualSpacing/>
            </w:pPr>
            <w:r w:rsidRPr="00E5388E">
              <w:t>февраль 2017</w:t>
            </w:r>
          </w:p>
        </w:tc>
        <w:tc>
          <w:tcPr>
            <w:tcW w:w="7512" w:type="dxa"/>
            <w:shd w:val="clear" w:color="auto" w:fill="auto"/>
          </w:tcPr>
          <w:p w:rsidR="00EF0D50" w:rsidRPr="00E5388E" w:rsidRDefault="00EF0D50" w:rsidP="00E5388E">
            <w:pPr>
              <w:keepNext/>
              <w:outlineLvl w:val="1"/>
              <w:rPr>
                <w:rFonts w:eastAsia="Arial Unicode MS"/>
                <w:i/>
              </w:rPr>
            </w:pPr>
            <w:r w:rsidRPr="00E5388E">
              <w:rPr>
                <w:rFonts w:eastAsia="Arial Unicode MS"/>
              </w:rPr>
              <w:t xml:space="preserve">Заседания РМО « </w:t>
            </w:r>
            <w:hyperlink r:id="rId12" w:history="1">
              <w:r w:rsidRPr="00E5388E">
                <w:rPr>
                  <w:rFonts w:eastAsia="Arial Unicode MS"/>
                </w:rPr>
                <w:t xml:space="preserve">Эффективная педагогическая практика (из опыта работы по подготовке к ЕГЭ, ГИА)» </w:t>
              </w:r>
            </w:hyperlink>
          </w:p>
          <w:p w:rsidR="00EF0D50" w:rsidRPr="00E5388E" w:rsidRDefault="00EF0D50" w:rsidP="00E5388E">
            <w:pPr>
              <w:keepNext/>
              <w:keepLines/>
              <w:outlineLvl w:val="0"/>
              <w:rPr>
                <w:bCs/>
              </w:rPr>
            </w:pPr>
            <w:r w:rsidRPr="00E5388E">
              <w:rPr>
                <w:bCs/>
              </w:rPr>
              <w:t>МБОУ «СОШ № 3» г. Пикалево,</w:t>
            </w:r>
          </w:p>
          <w:p w:rsidR="00EF0D50" w:rsidRPr="00E5388E" w:rsidRDefault="00EF0D50" w:rsidP="00E5388E">
            <w:pPr>
              <w:keepNext/>
              <w:keepLines/>
              <w:outlineLvl w:val="0"/>
              <w:rPr>
                <w:bCs/>
              </w:rPr>
            </w:pPr>
            <w:r w:rsidRPr="00E5388E">
              <w:rPr>
                <w:bCs/>
              </w:rPr>
              <w:t xml:space="preserve">МБОУ «Бокситогорская СОШ № 2», </w:t>
            </w:r>
          </w:p>
          <w:p w:rsidR="00EF0D50" w:rsidRPr="00E5388E" w:rsidRDefault="00EF0D50" w:rsidP="00E5388E">
            <w:pPr>
              <w:keepNext/>
              <w:keepLines/>
              <w:outlineLvl w:val="0"/>
              <w:rPr>
                <w:bCs/>
              </w:rPr>
            </w:pPr>
            <w:r w:rsidRPr="00E5388E">
              <w:rPr>
                <w:bCs/>
              </w:rPr>
              <w:t xml:space="preserve">МБОУ «СОШИ п. Ефимовский», </w:t>
            </w:r>
          </w:p>
          <w:p w:rsidR="00EF0D50" w:rsidRPr="00E5388E" w:rsidRDefault="00EF0D50" w:rsidP="00E5388E">
            <w:pPr>
              <w:keepNext/>
              <w:keepLines/>
              <w:outlineLvl w:val="0"/>
              <w:rPr>
                <w:bCs/>
              </w:rPr>
            </w:pPr>
            <w:r w:rsidRPr="00E5388E">
              <w:rPr>
                <w:bCs/>
              </w:rPr>
              <w:t>МБОУ «Бокситогорская СОШ № 3»</w:t>
            </w:r>
          </w:p>
        </w:tc>
      </w:tr>
      <w:tr w:rsidR="00EF0D50" w:rsidRPr="00E5388E" w:rsidTr="00EF0D50">
        <w:tc>
          <w:tcPr>
            <w:tcW w:w="993" w:type="dxa"/>
            <w:shd w:val="clear" w:color="auto" w:fill="auto"/>
          </w:tcPr>
          <w:p w:rsidR="00EF0D50" w:rsidRPr="00E5388E" w:rsidRDefault="00EF0D50" w:rsidP="00E5388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0D50" w:rsidRPr="00E5388E" w:rsidRDefault="00EF0D50" w:rsidP="00E5388E">
            <w:pPr>
              <w:contextualSpacing/>
            </w:pPr>
            <w:r w:rsidRPr="00E5388E">
              <w:t>Октябрь 2016</w:t>
            </w:r>
          </w:p>
        </w:tc>
        <w:tc>
          <w:tcPr>
            <w:tcW w:w="7512" w:type="dxa"/>
            <w:shd w:val="clear" w:color="auto" w:fill="auto"/>
          </w:tcPr>
          <w:p w:rsidR="00EF0D50" w:rsidRPr="00E5388E" w:rsidRDefault="00EF0D50" w:rsidP="00E5388E">
            <w:pPr>
              <w:contextualSpacing/>
            </w:pPr>
            <w:r w:rsidRPr="00E5388E">
              <w:t>День педагогического мастерства (методический поезд) «Инновации и успешные практики в образовании»</w:t>
            </w:r>
          </w:p>
          <w:p w:rsidR="00EF0D50" w:rsidRPr="00E5388E" w:rsidRDefault="00EF0D50" w:rsidP="00E5388E">
            <w:pPr>
              <w:contextualSpacing/>
            </w:pPr>
            <w:r w:rsidRPr="00E5388E">
              <w:t>МБОУ «СОШ № 3» г. Пикалево, МБОУ «СОШ № 4» г. Пикалево им. А.П. Румянцева, МБОУ «СОШИ п. Ефимовский», МБОУ «Бокситогорская СОШ № 3»</w:t>
            </w:r>
          </w:p>
        </w:tc>
      </w:tr>
      <w:tr w:rsidR="00EF0D50" w:rsidRPr="00E5388E" w:rsidTr="00EF0D50">
        <w:tc>
          <w:tcPr>
            <w:tcW w:w="993" w:type="dxa"/>
            <w:shd w:val="clear" w:color="auto" w:fill="auto"/>
          </w:tcPr>
          <w:p w:rsidR="00EF0D50" w:rsidRPr="00E5388E" w:rsidRDefault="00EF0D50" w:rsidP="00E5388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0D50" w:rsidRPr="00E5388E" w:rsidRDefault="00EF0D50" w:rsidP="00E5388E">
            <w:pPr>
              <w:contextualSpacing/>
            </w:pPr>
            <w:r w:rsidRPr="00E5388E">
              <w:t xml:space="preserve">Октябрь </w:t>
            </w:r>
          </w:p>
          <w:p w:rsidR="00EF0D50" w:rsidRPr="00E5388E" w:rsidRDefault="00EF0D50" w:rsidP="00E5388E">
            <w:pPr>
              <w:contextualSpacing/>
            </w:pPr>
            <w:r w:rsidRPr="00E5388E">
              <w:t>2016</w:t>
            </w:r>
          </w:p>
        </w:tc>
        <w:tc>
          <w:tcPr>
            <w:tcW w:w="7512" w:type="dxa"/>
            <w:shd w:val="clear" w:color="auto" w:fill="auto"/>
          </w:tcPr>
          <w:p w:rsidR="00EF0D50" w:rsidRPr="00E5388E" w:rsidRDefault="00EF0D50" w:rsidP="00E5388E">
            <w:pPr>
              <w:contextualSpacing/>
            </w:pPr>
            <w:r w:rsidRPr="00E5388E">
              <w:t xml:space="preserve">Семинар «Организация работы  муниципальной системы образования и образовательной организации по вопросам повышения качества образовательных результатов». </w:t>
            </w:r>
          </w:p>
          <w:p w:rsidR="00EF0D50" w:rsidRPr="00E5388E" w:rsidRDefault="00EF0D50" w:rsidP="00E5388E">
            <w:pPr>
              <w:contextualSpacing/>
            </w:pPr>
            <w:r w:rsidRPr="00E5388E">
              <w:t>МКУ «</w:t>
            </w:r>
            <w:proofErr w:type="spellStart"/>
            <w:r w:rsidRPr="00E5388E">
              <w:t>Лужский</w:t>
            </w:r>
            <w:proofErr w:type="spellEnd"/>
            <w:r w:rsidRPr="00E5388E">
              <w:t xml:space="preserve"> ИМЦ», МОУ «СОШ № 3»</w:t>
            </w:r>
          </w:p>
        </w:tc>
      </w:tr>
      <w:tr w:rsidR="00EF0D50" w:rsidRPr="00E5388E" w:rsidTr="00EF0D50">
        <w:tc>
          <w:tcPr>
            <w:tcW w:w="993" w:type="dxa"/>
            <w:shd w:val="clear" w:color="auto" w:fill="auto"/>
          </w:tcPr>
          <w:p w:rsidR="00EF0D50" w:rsidRPr="00E5388E" w:rsidRDefault="00EF0D50" w:rsidP="00E5388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0D50" w:rsidRPr="00E5388E" w:rsidRDefault="00EF0D50" w:rsidP="00E5388E">
            <w:pPr>
              <w:contextualSpacing/>
            </w:pPr>
            <w:r w:rsidRPr="00E5388E">
              <w:t>Ноябрь</w:t>
            </w:r>
          </w:p>
          <w:p w:rsidR="00EF0D50" w:rsidRPr="00E5388E" w:rsidRDefault="00EF0D50" w:rsidP="00E5388E">
            <w:pPr>
              <w:contextualSpacing/>
            </w:pPr>
            <w:r w:rsidRPr="00E5388E">
              <w:t>2016</w:t>
            </w:r>
          </w:p>
        </w:tc>
        <w:tc>
          <w:tcPr>
            <w:tcW w:w="7512" w:type="dxa"/>
            <w:shd w:val="clear" w:color="auto" w:fill="auto"/>
          </w:tcPr>
          <w:p w:rsidR="00EF0D50" w:rsidRPr="00E5388E" w:rsidRDefault="00EF0D50" w:rsidP="00E5388E">
            <w:pPr>
              <w:contextualSpacing/>
            </w:pPr>
            <w:r w:rsidRPr="00E5388E">
              <w:t xml:space="preserve">Районный семинар «Система подготовки к государственной итоговой аттестации выпускников 9 и 11 классов» </w:t>
            </w:r>
          </w:p>
          <w:p w:rsidR="00EF0D50" w:rsidRPr="00E5388E" w:rsidRDefault="00EF0D50" w:rsidP="00E5388E">
            <w:pPr>
              <w:contextualSpacing/>
            </w:pPr>
            <w:r w:rsidRPr="00E5388E">
              <w:t>МОУ «СОШ № 6» г. Тихвин</w:t>
            </w:r>
          </w:p>
        </w:tc>
      </w:tr>
      <w:tr w:rsidR="00BE068D" w:rsidRPr="00E5388E" w:rsidTr="00EF0D50">
        <w:tc>
          <w:tcPr>
            <w:tcW w:w="993" w:type="dxa"/>
            <w:shd w:val="clear" w:color="auto" w:fill="auto"/>
          </w:tcPr>
          <w:p w:rsidR="00BE068D" w:rsidRPr="00E5388E" w:rsidRDefault="00BE068D" w:rsidP="00E5388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068D" w:rsidRPr="00E5388E" w:rsidRDefault="00BE068D" w:rsidP="00E5388E">
            <w:pPr>
              <w:contextualSpacing/>
            </w:pPr>
            <w:r w:rsidRPr="00E5388E">
              <w:t>Ноябрь</w:t>
            </w:r>
          </w:p>
          <w:p w:rsidR="00BE068D" w:rsidRPr="00E5388E" w:rsidRDefault="00BE068D" w:rsidP="00E5388E">
            <w:r w:rsidRPr="00E5388E">
              <w:t>2016</w:t>
            </w:r>
          </w:p>
        </w:tc>
        <w:tc>
          <w:tcPr>
            <w:tcW w:w="7512" w:type="dxa"/>
            <w:shd w:val="clear" w:color="auto" w:fill="auto"/>
          </w:tcPr>
          <w:p w:rsidR="00BE068D" w:rsidRPr="00E5388E" w:rsidRDefault="00BE068D" w:rsidP="00E5388E">
            <w:r w:rsidRPr="00E5388E">
              <w:t xml:space="preserve">Семинар для учителей истории и обществознания «Результативный опыт работ учителей истории и обществознания». </w:t>
            </w:r>
          </w:p>
          <w:p w:rsidR="00BE068D" w:rsidRPr="00E5388E" w:rsidRDefault="00BE068D" w:rsidP="00E5388E">
            <w:r w:rsidRPr="00E5388E">
              <w:t>МБОУ «Гимназия №11» г. Выборг</w:t>
            </w:r>
          </w:p>
        </w:tc>
      </w:tr>
      <w:tr w:rsidR="00BE068D" w:rsidRPr="00E5388E" w:rsidTr="00EF0D50">
        <w:tc>
          <w:tcPr>
            <w:tcW w:w="993" w:type="dxa"/>
            <w:shd w:val="clear" w:color="auto" w:fill="auto"/>
          </w:tcPr>
          <w:p w:rsidR="00BE068D" w:rsidRPr="00E5388E" w:rsidRDefault="00BE068D" w:rsidP="00E5388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068D" w:rsidRPr="00E5388E" w:rsidRDefault="00BE068D" w:rsidP="00E5388E">
            <w:r w:rsidRPr="00E5388E">
              <w:t>Декабрь</w:t>
            </w:r>
          </w:p>
          <w:p w:rsidR="00BE068D" w:rsidRPr="00E5388E" w:rsidRDefault="00BE068D" w:rsidP="00E5388E">
            <w:r w:rsidRPr="00E5388E">
              <w:t>2016</w:t>
            </w:r>
          </w:p>
        </w:tc>
        <w:tc>
          <w:tcPr>
            <w:tcW w:w="7512" w:type="dxa"/>
            <w:shd w:val="clear" w:color="auto" w:fill="auto"/>
          </w:tcPr>
          <w:p w:rsidR="00BE068D" w:rsidRPr="00E5388E" w:rsidRDefault="00BE068D" w:rsidP="00E5388E">
            <w:r w:rsidRPr="00E5388E">
              <w:t xml:space="preserve">Семинар для учителей истории и обществознания «Подготовка к уроку по обществознанию». </w:t>
            </w:r>
          </w:p>
          <w:p w:rsidR="00BE068D" w:rsidRPr="00E5388E" w:rsidRDefault="00BE068D" w:rsidP="00E5388E">
            <w:r w:rsidRPr="00E5388E">
              <w:t>МБОУ «</w:t>
            </w:r>
            <w:proofErr w:type="spellStart"/>
            <w:r w:rsidRPr="00E5388E">
              <w:t>Коробицынская</w:t>
            </w:r>
            <w:proofErr w:type="spellEnd"/>
            <w:r w:rsidRPr="00E5388E">
              <w:t xml:space="preserve"> СОШ» Выборгский район</w:t>
            </w:r>
          </w:p>
        </w:tc>
      </w:tr>
      <w:tr w:rsidR="00BE068D" w:rsidRPr="00E5388E" w:rsidTr="00EF0D50">
        <w:tc>
          <w:tcPr>
            <w:tcW w:w="993" w:type="dxa"/>
            <w:shd w:val="clear" w:color="auto" w:fill="auto"/>
          </w:tcPr>
          <w:p w:rsidR="00BE068D" w:rsidRPr="00E5388E" w:rsidRDefault="00BE068D" w:rsidP="00E5388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068D" w:rsidRPr="00E5388E" w:rsidRDefault="00BE068D" w:rsidP="00E5388E">
            <w:pPr>
              <w:contextualSpacing/>
            </w:pPr>
            <w:r w:rsidRPr="00E5388E">
              <w:t>Январь</w:t>
            </w:r>
          </w:p>
          <w:p w:rsidR="00BE068D" w:rsidRPr="00E5388E" w:rsidRDefault="00BE068D" w:rsidP="00E5388E">
            <w:pPr>
              <w:contextualSpacing/>
            </w:pPr>
            <w:r w:rsidRPr="00E5388E">
              <w:t>2017</w:t>
            </w:r>
          </w:p>
        </w:tc>
        <w:tc>
          <w:tcPr>
            <w:tcW w:w="7512" w:type="dxa"/>
            <w:shd w:val="clear" w:color="auto" w:fill="auto"/>
          </w:tcPr>
          <w:p w:rsidR="00BE068D" w:rsidRPr="00E5388E" w:rsidRDefault="00BE068D" w:rsidP="00E5388E">
            <w:pPr>
              <w:contextualSpacing/>
            </w:pPr>
            <w:r w:rsidRPr="00E5388E">
              <w:t>Практико-ориентированный семинар «Организация классной и самостоятельной работы учащихся с материалами различных пособий по подготовке к ЕГЭ».</w:t>
            </w:r>
          </w:p>
          <w:p w:rsidR="00BE068D" w:rsidRPr="00E5388E" w:rsidRDefault="00BE068D" w:rsidP="00E5388E">
            <w:pPr>
              <w:contextualSpacing/>
            </w:pPr>
            <w:r w:rsidRPr="00E5388E">
              <w:t>МБОУ «Гатчинский Лицей № 3 имени Героя Советского Союза Перегудова А. И.».</w:t>
            </w:r>
          </w:p>
        </w:tc>
      </w:tr>
      <w:tr w:rsidR="00BE068D" w:rsidRPr="00E5388E" w:rsidTr="00EF0D50">
        <w:tc>
          <w:tcPr>
            <w:tcW w:w="993" w:type="dxa"/>
            <w:shd w:val="clear" w:color="auto" w:fill="auto"/>
          </w:tcPr>
          <w:p w:rsidR="00BE068D" w:rsidRPr="00E5388E" w:rsidRDefault="00BE068D" w:rsidP="00E5388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068D" w:rsidRPr="00E5388E" w:rsidRDefault="00BE068D" w:rsidP="00E5388E">
            <w:pPr>
              <w:contextualSpacing/>
            </w:pPr>
            <w:r w:rsidRPr="00E5388E">
              <w:t>Март</w:t>
            </w:r>
          </w:p>
          <w:p w:rsidR="00BE068D" w:rsidRPr="00E5388E" w:rsidRDefault="00BE068D" w:rsidP="00E5388E">
            <w:pPr>
              <w:contextualSpacing/>
            </w:pPr>
            <w:r w:rsidRPr="00E5388E">
              <w:t xml:space="preserve"> 2017</w:t>
            </w:r>
          </w:p>
        </w:tc>
        <w:tc>
          <w:tcPr>
            <w:tcW w:w="7512" w:type="dxa"/>
            <w:shd w:val="clear" w:color="auto" w:fill="auto"/>
          </w:tcPr>
          <w:p w:rsidR="00BE068D" w:rsidRPr="00E5388E" w:rsidRDefault="00BE068D" w:rsidP="00E5388E">
            <w:pPr>
              <w:contextualSpacing/>
            </w:pPr>
            <w:r w:rsidRPr="00E5388E">
              <w:t>Мастер- классы учителе</w:t>
            </w:r>
            <w:proofErr w:type="gramStart"/>
            <w:r w:rsidRPr="00E5388E">
              <w:t>й-</w:t>
            </w:r>
            <w:proofErr w:type="gramEnd"/>
            <w:r w:rsidRPr="00E5388E">
              <w:t xml:space="preserve"> предметников в рамках Единого методического дня: «Система работы учителя по подготовке </w:t>
            </w:r>
            <w:proofErr w:type="gramStart"/>
            <w:r w:rsidRPr="00E5388E">
              <w:t>обучающихся</w:t>
            </w:r>
            <w:proofErr w:type="gramEnd"/>
            <w:r w:rsidRPr="00E5388E">
              <w:t xml:space="preserve"> к ГИА»</w:t>
            </w:r>
          </w:p>
          <w:p w:rsidR="00BE068D" w:rsidRPr="00E5388E" w:rsidRDefault="00BE068D" w:rsidP="00E5388E">
            <w:pPr>
              <w:contextualSpacing/>
            </w:pPr>
            <w:r w:rsidRPr="00E5388E">
              <w:t xml:space="preserve">Организации </w:t>
            </w:r>
            <w:proofErr w:type="spellStart"/>
            <w:r w:rsidRPr="00E5388E">
              <w:t>Приозерского</w:t>
            </w:r>
            <w:proofErr w:type="spellEnd"/>
            <w:r w:rsidRPr="00E5388E">
              <w:t xml:space="preserve"> района: МОУ «СОШ № 1», МОУ «Петровская СОШ», МОУ «СОШ № 4», МОУ «СОШ № 5» </w:t>
            </w:r>
          </w:p>
        </w:tc>
      </w:tr>
      <w:tr w:rsidR="00BE068D" w:rsidRPr="00E5388E" w:rsidTr="00EF0D50">
        <w:tc>
          <w:tcPr>
            <w:tcW w:w="993" w:type="dxa"/>
            <w:shd w:val="clear" w:color="auto" w:fill="auto"/>
          </w:tcPr>
          <w:p w:rsidR="00BE068D" w:rsidRPr="00E5388E" w:rsidRDefault="00BE068D" w:rsidP="00E5388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068D" w:rsidRPr="00E5388E" w:rsidRDefault="00BE068D" w:rsidP="00E5388E">
            <w:pPr>
              <w:contextualSpacing/>
            </w:pPr>
            <w:r w:rsidRPr="00E5388E">
              <w:t>Апрель</w:t>
            </w:r>
          </w:p>
          <w:p w:rsidR="00BE068D" w:rsidRPr="00E5388E" w:rsidRDefault="00BE068D" w:rsidP="00E5388E">
            <w:pPr>
              <w:contextualSpacing/>
            </w:pPr>
            <w:r w:rsidRPr="00E5388E">
              <w:t>2017</w:t>
            </w:r>
            <w:bookmarkStart w:id="4" w:name="_GoBack"/>
            <w:bookmarkEnd w:id="4"/>
          </w:p>
        </w:tc>
        <w:tc>
          <w:tcPr>
            <w:tcW w:w="7512" w:type="dxa"/>
            <w:shd w:val="clear" w:color="auto" w:fill="auto"/>
          </w:tcPr>
          <w:p w:rsidR="00BE068D" w:rsidRPr="00E5388E" w:rsidRDefault="00BE068D" w:rsidP="00E5388E">
            <w:pPr>
              <w:contextualSpacing/>
            </w:pPr>
            <w:r w:rsidRPr="00E5388E">
              <w:t>Практико-ориентированный семинар. Тема: Методика работы с текстами КИМ (обществознание).</w:t>
            </w:r>
          </w:p>
          <w:p w:rsidR="00BE068D" w:rsidRPr="00E5388E" w:rsidRDefault="00BE068D" w:rsidP="00E5388E">
            <w:pPr>
              <w:contextualSpacing/>
            </w:pPr>
            <w:r w:rsidRPr="00E5388E">
              <w:t>МБОУ «Гатчинская гимназия им. К.Д. Ушинского».</w:t>
            </w:r>
          </w:p>
        </w:tc>
      </w:tr>
    </w:tbl>
    <w:p w:rsidR="0050000B" w:rsidRPr="00E5388E" w:rsidRDefault="0050000B" w:rsidP="00E538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000B" w:rsidRPr="00E5388E" w:rsidRDefault="0050000B" w:rsidP="00E538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000B" w:rsidRPr="00E5388E" w:rsidRDefault="0050000B" w:rsidP="00E5388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000B" w:rsidRPr="00E5388E" w:rsidRDefault="0050000B" w:rsidP="00E5388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000B" w:rsidRPr="00E5388E" w:rsidRDefault="0050000B" w:rsidP="00E5388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6DC1" w:rsidRPr="00E5388E" w:rsidRDefault="00796DC1" w:rsidP="00E5388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796DC1" w:rsidRPr="00E5388E" w:rsidSect="00E658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A5" w:rsidRDefault="009C0FA5" w:rsidP="005060D9">
      <w:r>
        <w:separator/>
      </w:r>
    </w:p>
  </w:endnote>
  <w:endnote w:type="continuationSeparator" w:id="0">
    <w:p w:rsidR="009C0FA5" w:rsidRDefault="009C0FA5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A5" w:rsidRDefault="009C0FA5" w:rsidP="005060D9">
      <w:r>
        <w:separator/>
      </w:r>
    </w:p>
  </w:footnote>
  <w:footnote w:type="continuationSeparator" w:id="0">
    <w:p w:rsidR="009C0FA5" w:rsidRDefault="009C0FA5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39" w:rsidRDefault="00C3183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5388E">
      <w:rPr>
        <w:noProof/>
      </w:rPr>
      <w:t>4</w:t>
    </w:r>
    <w:r>
      <w:rPr>
        <w:noProof/>
      </w:rPr>
      <w:fldChar w:fldCharType="end"/>
    </w:r>
  </w:p>
  <w:p w:rsidR="00C31839" w:rsidRDefault="00C3183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39" w:rsidRDefault="00C3183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6587A">
      <w:rPr>
        <w:noProof/>
      </w:rPr>
      <w:t>19</w:t>
    </w:r>
    <w:r>
      <w:rPr>
        <w:noProof/>
      </w:rPr>
      <w:fldChar w:fldCharType="end"/>
    </w:r>
  </w:p>
  <w:p w:rsidR="00C31839" w:rsidRDefault="00C3183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0946626E"/>
    <w:multiLevelType w:val="hybridMultilevel"/>
    <w:tmpl w:val="DDE2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6">
    <w:nsid w:val="23D43C78"/>
    <w:multiLevelType w:val="hybridMultilevel"/>
    <w:tmpl w:val="EFE2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11D1B"/>
    <w:multiLevelType w:val="hybridMultilevel"/>
    <w:tmpl w:val="C3F8B8DA"/>
    <w:lvl w:ilvl="0" w:tplc="9D125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0"/>
  </w:num>
  <w:num w:numId="4">
    <w:abstractNumId w:val="26"/>
  </w:num>
  <w:num w:numId="5">
    <w:abstractNumId w:val="21"/>
  </w:num>
  <w:num w:numId="6">
    <w:abstractNumId w:val="18"/>
  </w:num>
  <w:num w:numId="7">
    <w:abstractNumId w:val="20"/>
  </w:num>
  <w:num w:numId="8">
    <w:abstractNumId w:val="15"/>
  </w:num>
  <w:num w:numId="9">
    <w:abstractNumId w:val="13"/>
  </w:num>
  <w:num w:numId="10">
    <w:abstractNumId w:val="24"/>
  </w:num>
  <w:num w:numId="11">
    <w:abstractNumId w:val="17"/>
  </w:num>
  <w:num w:numId="12">
    <w:abstractNumId w:val="11"/>
  </w:num>
  <w:num w:numId="13">
    <w:abstractNumId w:val="22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3"/>
  </w:num>
  <w:num w:numId="26">
    <w:abstractNumId w:val="19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E19"/>
    <w:rsid w:val="00007A7D"/>
    <w:rsid w:val="000113AE"/>
    <w:rsid w:val="00014673"/>
    <w:rsid w:val="00024ADB"/>
    <w:rsid w:val="00026F12"/>
    <w:rsid w:val="0003494A"/>
    <w:rsid w:val="00040584"/>
    <w:rsid w:val="00040958"/>
    <w:rsid w:val="000432EB"/>
    <w:rsid w:val="0004653C"/>
    <w:rsid w:val="00054664"/>
    <w:rsid w:val="00054B49"/>
    <w:rsid w:val="00064E5E"/>
    <w:rsid w:val="000706C8"/>
    <w:rsid w:val="000719D0"/>
    <w:rsid w:val="000720BF"/>
    <w:rsid w:val="00076081"/>
    <w:rsid w:val="000816E9"/>
    <w:rsid w:val="000869D2"/>
    <w:rsid w:val="00086E8D"/>
    <w:rsid w:val="0008778B"/>
    <w:rsid w:val="000922F4"/>
    <w:rsid w:val="000955D7"/>
    <w:rsid w:val="000B6D77"/>
    <w:rsid w:val="000C32B0"/>
    <w:rsid w:val="000C525F"/>
    <w:rsid w:val="000C66CA"/>
    <w:rsid w:val="000D11D4"/>
    <w:rsid w:val="000E6D5D"/>
    <w:rsid w:val="000E6F11"/>
    <w:rsid w:val="000F0131"/>
    <w:rsid w:val="000F7D8B"/>
    <w:rsid w:val="00117224"/>
    <w:rsid w:val="00125C33"/>
    <w:rsid w:val="001370F9"/>
    <w:rsid w:val="00142CA9"/>
    <w:rsid w:val="00161414"/>
    <w:rsid w:val="00162C73"/>
    <w:rsid w:val="00163053"/>
    <w:rsid w:val="00163B88"/>
    <w:rsid w:val="00165954"/>
    <w:rsid w:val="00170F04"/>
    <w:rsid w:val="00176616"/>
    <w:rsid w:val="00182C4A"/>
    <w:rsid w:val="00183BE4"/>
    <w:rsid w:val="0019033E"/>
    <w:rsid w:val="00195601"/>
    <w:rsid w:val="001A78ED"/>
    <w:rsid w:val="001C05AB"/>
    <w:rsid w:val="001C4444"/>
    <w:rsid w:val="001D406C"/>
    <w:rsid w:val="001E2275"/>
    <w:rsid w:val="001E4462"/>
    <w:rsid w:val="001E7F9B"/>
    <w:rsid w:val="001F1E5E"/>
    <w:rsid w:val="001F6498"/>
    <w:rsid w:val="00201BCF"/>
    <w:rsid w:val="00207C27"/>
    <w:rsid w:val="00211D7D"/>
    <w:rsid w:val="00226747"/>
    <w:rsid w:val="002277ED"/>
    <w:rsid w:val="002378EE"/>
    <w:rsid w:val="00240EB3"/>
    <w:rsid w:val="00245880"/>
    <w:rsid w:val="002517EA"/>
    <w:rsid w:val="00262A29"/>
    <w:rsid w:val="00263214"/>
    <w:rsid w:val="0026438B"/>
    <w:rsid w:val="00277A5D"/>
    <w:rsid w:val="00285D39"/>
    <w:rsid w:val="002861FB"/>
    <w:rsid w:val="002902D7"/>
    <w:rsid w:val="0029438E"/>
    <w:rsid w:val="002A0966"/>
    <w:rsid w:val="002A4DE0"/>
    <w:rsid w:val="002A6AEA"/>
    <w:rsid w:val="002B2D34"/>
    <w:rsid w:val="002B64A6"/>
    <w:rsid w:val="002B77FA"/>
    <w:rsid w:val="002C67B6"/>
    <w:rsid w:val="002C7786"/>
    <w:rsid w:val="002E4CE9"/>
    <w:rsid w:val="002E685A"/>
    <w:rsid w:val="002F37A6"/>
    <w:rsid w:val="003145E4"/>
    <w:rsid w:val="00331ED7"/>
    <w:rsid w:val="00333AD7"/>
    <w:rsid w:val="00342A95"/>
    <w:rsid w:val="00354D4D"/>
    <w:rsid w:val="003608CC"/>
    <w:rsid w:val="003654F9"/>
    <w:rsid w:val="003749A6"/>
    <w:rsid w:val="003773BC"/>
    <w:rsid w:val="003B42DC"/>
    <w:rsid w:val="003C4A3E"/>
    <w:rsid w:val="00400318"/>
    <w:rsid w:val="00401ACF"/>
    <w:rsid w:val="004172C6"/>
    <w:rsid w:val="00422128"/>
    <w:rsid w:val="004322F9"/>
    <w:rsid w:val="00434D2E"/>
    <w:rsid w:val="00436A7B"/>
    <w:rsid w:val="00447703"/>
    <w:rsid w:val="00457E74"/>
    <w:rsid w:val="00462FB8"/>
    <w:rsid w:val="0046477A"/>
    <w:rsid w:val="0046785D"/>
    <w:rsid w:val="00476750"/>
    <w:rsid w:val="004874A8"/>
    <w:rsid w:val="00491F35"/>
    <w:rsid w:val="00493ED2"/>
    <w:rsid w:val="00494D56"/>
    <w:rsid w:val="004A6C36"/>
    <w:rsid w:val="004B2AC3"/>
    <w:rsid w:val="004B5B74"/>
    <w:rsid w:val="004B6996"/>
    <w:rsid w:val="004C0F9B"/>
    <w:rsid w:val="004C3356"/>
    <w:rsid w:val="004C3A94"/>
    <w:rsid w:val="004C3C9A"/>
    <w:rsid w:val="004F01BF"/>
    <w:rsid w:val="0050000B"/>
    <w:rsid w:val="0050011C"/>
    <w:rsid w:val="00501CB3"/>
    <w:rsid w:val="005060D9"/>
    <w:rsid w:val="0051395C"/>
    <w:rsid w:val="00516E3B"/>
    <w:rsid w:val="00520DFB"/>
    <w:rsid w:val="00522D21"/>
    <w:rsid w:val="005426EA"/>
    <w:rsid w:val="00542FE8"/>
    <w:rsid w:val="005447AA"/>
    <w:rsid w:val="00556F0A"/>
    <w:rsid w:val="00565DDD"/>
    <w:rsid w:val="005663FB"/>
    <w:rsid w:val="00576F38"/>
    <w:rsid w:val="0057733F"/>
    <w:rsid w:val="00581A06"/>
    <w:rsid w:val="005A0B4E"/>
    <w:rsid w:val="005A4BBF"/>
    <w:rsid w:val="005B33E0"/>
    <w:rsid w:val="005B56E7"/>
    <w:rsid w:val="005C1C0A"/>
    <w:rsid w:val="005C5D24"/>
    <w:rsid w:val="005D0067"/>
    <w:rsid w:val="005F53F2"/>
    <w:rsid w:val="00613C29"/>
    <w:rsid w:val="00614AB8"/>
    <w:rsid w:val="00622B38"/>
    <w:rsid w:val="00625F72"/>
    <w:rsid w:val="00626D95"/>
    <w:rsid w:val="00633EDD"/>
    <w:rsid w:val="00634319"/>
    <w:rsid w:val="00640635"/>
    <w:rsid w:val="00650C97"/>
    <w:rsid w:val="00654998"/>
    <w:rsid w:val="00656EFF"/>
    <w:rsid w:val="00657368"/>
    <w:rsid w:val="00663DA0"/>
    <w:rsid w:val="00666331"/>
    <w:rsid w:val="006944D0"/>
    <w:rsid w:val="006B08B4"/>
    <w:rsid w:val="006C0554"/>
    <w:rsid w:val="006D5136"/>
    <w:rsid w:val="006E7A7C"/>
    <w:rsid w:val="006F04DF"/>
    <w:rsid w:val="006F2287"/>
    <w:rsid w:val="007016BF"/>
    <w:rsid w:val="00702792"/>
    <w:rsid w:val="00703985"/>
    <w:rsid w:val="0071533B"/>
    <w:rsid w:val="007154AD"/>
    <w:rsid w:val="00717435"/>
    <w:rsid w:val="007260EB"/>
    <w:rsid w:val="007320A7"/>
    <w:rsid w:val="00747830"/>
    <w:rsid w:val="00756771"/>
    <w:rsid w:val="00760A2F"/>
    <w:rsid w:val="0077011C"/>
    <w:rsid w:val="00773E6D"/>
    <w:rsid w:val="007770EC"/>
    <w:rsid w:val="00791F29"/>
    <w:rsid w:val="00796B97"/>
    <w:rsid w:val="00796DC1"/>
    <w:rsid w:val="007A1ADD"/>
    <w:rsid w:val="007A7BB0"/>
    <w:rsid w:val="007C197C"/>
    <w:rsid w:val="007E04BB"/>
    <w:rsid w:val="007E7BC4"/>
    <w:rsid w:val="007F2232"/>
    <w:rsid w:val="007F5E19"/>
    <w:rsid w:val="0080521D"/>
    <w:rsid w:val="008109C1"/>
    <w:rsid w:val="00823F84"/>
    <w:rsid w:val="0083251A"/>
    <w:rsid w:val="00856504"/>
    <w:rsid w:val="00874C81"/>
    <w:rsid w:val="00890885"/>
    <w:rsid w:val="008A1941"/>
    <w:rsid w:val="008A3E91"/>
    <w:rsid w:val="008A725B"/>
    <w:rsid w:val="008B16D0"/>
    <w:rsid w:val="008B4BD7"/>
    <w:rsid w:val="008C30DE"/>
    <w:rsid w:val="008C4AD7"/>
    <w:rsid w:val="008D63D4"/>
    <w:rsid w:val="008F6EF4"/>
    <w:rsid w:val="00900C54"/>
    <w:rsid w:val="009050E5"/>
    <w:rsid w:val="009115BF"/>
    <w:rsid w:val="009137F4"/>
    <w:rsid w:val="00923431"/>
    <w:rsid w:val="00925A02"/>
    <w:rsid w:val="00926E9A"/>
    <w:rsid w:val="00931F34"/>
    <w:rsid w:val="00933E97"/>
    <w:rsid w:val="00934E93"/>
    <w:rsid w:val="0094223A"/>
    <w:rsid w:val="00962AFE"/>
    <w:rsid w:val="00977AD7"/>
    <w:rsid w:val="00980B54"/>
    <w:rsid w:val="00992AC8"/>
    <w:rsid w:val="009A34CD"/>
    <w:rsid w:val="009A79E4"/>
    <w:rsid w:val="009B1B62"/>
    <w:rsid w:val="009B5A6B"/>
    <w:rsid w:val="009B5C26"/>
    <w:rsid w:val="009C0FA5"/>
    <w:rsid w:val="009E0012"/>
    <w:rsid w:val="009E284E"/>
    <w:rsid w:val="009E4ABF"/>
    <w:rsid w:val="009E67A7"/>
    <w:rsid w:val="009F1A23"/>
    <w:rsid w:val="009F4701"/>
    <w:rsid w:val="009F6BEB"/>
    <w:rsid w:val="00A2249B"/>
    <w:rsid w:val="00A2251F"/>
    <w:rsid w:val="00A234DD"/>
    <w:rsid w:val="00A343CC"/>
    <w:rsid w:val="00A41E52"/>
    <w:rsid w:val="00A54649"/>
    <w:rsid w:val="00A60F11"/>
    <w:rsid w:val="00A61F9F"/>
    <w:rsid w:val="00A62FDE"/>
    <w:rsid w:val="00A67C9A"/>
    <w:rsid w:val="00A74A2A"/>
    <w:rsid w:val="00A803E1"/>
    <w:rsid w:val="00A80675"/>
    <w:rsid w:val="00A80B3C"/>
    <w:rsid w:val="00A819DF"/>
    <w:rsid w:val="00A8211A"/>
    <w:rsid w:val="00A83507"/>
    <w:rsid w:val="00A96792"/>
    <w:rsid w:val="00AA00E7"/>
    <w:rsid w:val="00AB00A6"/>
    <w:rsid w:val="00AB2AFA"/>
    <w:rsid w:val="00AB6EC9"/>
    <w:rsid w:val="00AC262E"/>
    <w:rsid w:val="00AC43B4"/>
    <w:rsid w:val="00AC4B6A"/>
    <w:rsid w:val="00AC5876"/>
    <w:rsid w:val="00AC595F"/>
    <w:rsid w:val="00AD07D4"/>
    <w:rsid w:val="00AE57E5"/>
    <w:rsid w:val="00AE5A56"/>
    <w:rsid w:val="00AE612C"/>
    <w:rsid w:val="00AE6911"/>
    <w:rsid w:val="00B37FDE"/>
    <w:rsid w:val="00B528A8"/>
    <w:rsid w:val="00B542B1"/>
    <w:rsid w:val="00B548D2"/>
    <w:rsid w:val="00B56B25"/>
    <w:rsid w:val="00B573A7"/>
    <w:rsid w:val="00B84DD0"/>
    <w:rsid w:val="00B97480"/>
    <w:rsid w:val="00BA00B0"/>
    <w:rsid w:val="00BA568B"/>
    <w:rsid w:val="00BB0226"/>
    <w:rsid w:val="00BB0603"/>
    <w:rsid w:val="00BB1FB0"/>
    <w:rsid w:val="00BB7EC3"/>
    <w:rsid w:val="00BC02EC"/>
    <w:rsid w:val="00BD197C"/>
    <w:rsid w:val="00BD33E1"/>
    <w:rsid w:val="00BD4BEC"/>
    <w:rsid w:val="00BE068D"/>
    <w:rsid w:val="00BF3AAD"/>
    <w:rsid w:val="00BF7C6D"/>
    <w:rsid w:val="00C10AA6"/>
    <w:rsid w:val="00C14A8D"/>
    <w:rsid w:val="00C14DD7"/>
    <w:rsid w:val="00C216DE"/>
    <w:rsid w:val="00C23580"/>
    <w:rsid w:val="00C23B2C"/>
    <w:rsid w:val="00C30DD4"/>
    <w:rsid w:val="00C31839"/>
    <w:rsid w:val="00C61BA8"/>
    <w:rsid w:val="00C6547E"/>
    <w:rsid w:val="00CA4D0B"/>
    <w:rsid w:val="00CA7D6A"/>
    <w:rsid w:val="00CB220A"/>
    <w:rsid w:val="00CB2CC6"/>
    <w:rsid w:val="00CC1774"/>
    <w:rsid w:val="00CC1E0B"/>
    <w:rsid w:val="00CC4E8D"/>
    <w:rsid w:val="00CC5E22"/>
    <w:rsid w:val="00CD0CB4"/>
    <w:rsid w:val="00CD0D36"/>
    <w:rsid w:val="00CD3C63"/>
    <w:rsid w:val="00CD5865"/>
    <w:rsid w:val="00CD7A66"/>
    <w:rsid w:val="00CE0927"/>
    <w:rsid w:val="00CE0A0D"/>
    <w:rsid w:val="00CF500D"/>
    <w:rsid w:val="00D0193E"/>
    <w:rsid w:val="00D05179"/>
    <w:rsid w:val="00D064C6"/>
    <w:rsid w:val="00D06ED5"/>
    <w:rsid w:val="00D07056"/>
    <w:rsid w:val="00D20204"/>
    <w:rsid w:val="00D20A13"/>
    <w:rsid w:val="00D216C1"/>
    <w:rsid w:val="00D23731"/>
    <w:rsid w:val="00D253F1"/>
    <w:rsid w:val="00D258AB"/>
    <w:rsid w:val="00D3148A"/>
    <w:rsid w:val="00D402D8"/>
    <w:rsid w:val="00D4252C"/>
    <w:rsid w:val="00D450C6"/>
    <w:rsid w:val="00D459D7"/>
    <w:rsid w:val="00D478AB"/>
    <w:rsid w:val="00D479C7"/>
    <w:rsid w:val="00D60EA6"/>
    <w:rsid w:val="00D619F0"/>
    <w:rsid w:val="00D62B0B"/>
    <w:rsid w:val="00D661F2"/>
    <w:rsid w:val="00D748E2"/>
    <w:rsid w:val="00D815F3"/>
    <w:rsid w:val="00D81D17"/>
    <w:rsid w:val="00DA27D1"/>
    <w:rsid w:val="00DA59CE"/>
    <w:rsid w:val="00DB3891"/>
    <w:rsid w:val="00DB53C2"/>
    <w:rsid w:val="00DB7B2C"/>
    <w:rsid w:val="00DC2AD5"/>
    <w:rsid w:val="00DD2F53"/>
    <w:rsid w:val="00DE31F4"/>
    <w:rsid w:val="00DE49A5"/>
    <w:rsid w:val="00E06027"/>
    <w:rsid w:val="00E06F27"/>
    <w:rsid w:val="00E141E8"/>
    <w:rsid w:val="00E16E9E"/>
    <w:rsid w:val="00E17BF0"/>
    <w:rsid w:val="00E17D8E"/>
    <w:rsid w:val="00E318CB"/>
    <w:rsid w:val="00E33EC1"/>
    <w:rsid w:val="00E52572"/>
    <w:rsid w:val="00E5388E"/>
    <w:rsid w:val="00E6465B"/>
    <w:rsid w:val="00E6587A"/>
    <w:rsid w:val="00E75BE4"/>
    <w:rsid w:val="00E76C0F"/>
    <w:rsid w:val="00E84A48"/>
    <w:rsid w:val="00E8517F"/>
    <w:rsid w:val="00E864B3"/>
    <w:rsid w:val="00E871FD"/>
    <w:rsid w:val="00E92B77"/>
    <w:rsid w:val="00E9371D"/>
    <w:rsid w:val="00E96435"/>
    <w:rsid w:val="00E967BA"/>
    <w:rsid w:val="00EA298B"/>
    <w:rsid w:val="00EB239A"/>
    <w:rsid w:val="00EC76CB"/>
    <w:rsid w:val="00ED527B"/>
    <w:rsid w:val="00EE2024"/>
    <w:rsid w:val="00EE66DB"/>
    <w:rsid w:val="00EF0D50"/>
    <w:rsid w:val="00EF24EE"/>
    <w:rsid w:val="00F05278"/>
    <w:rsid w:val="00F06220"/>
    <w:rsid w:val="00F447B1"/>
    <w:rsid w:val="00F506B4"/>
    <w:rsid w:val="00F57B9F"/>
    <w:rsid w:val="00F8457C"/>
    <w:rsid w:val="00F965A0"/>
    <w:rsid w:val="00FA5BBE"/>
    <w:rsid w:val="00FC1A6B"/>
    <w:rsid w:val="00FD1134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3731"/>
    <w:pPr>
      <w:keepNext/>
      <w:jc w:val="center"/>
      <w:outlineLvl w:val="1"/>
    </w:pPr>
    <w:rPr>
      <w:rFonts w:eastAsia="Arial Unicode MS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60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B42D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B64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B64A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60D9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23731"/>
    <w:rPr>
      <w:rFonts w:ascii="Times New Roman" w:eastAsia="Arial Unicode MS" w:hAnsi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060D9"/>
    <w:rPr>
      <w:rFonts w:ascii="Cambria" w:hAnsi="Cambria"/>
      <w:b/>
      <w:color w:val="4F81BD"/>
      <w:sz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B42DC"/>
    <w:rPr>
      <w:rFonts w:ascii="Cambria" w:hAnsi="Cambria"/>
      <w:b/>
      <w:i/>
      <w:color w:val="4F81BD"/>
      <w:sz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2B64A6"/>
    <w:rPr>
      <w:rFonts w:ascii="Cambria" w:hAnsi="Cambria"/>
      <w:i/>
      <w:color w:val="404040"/>
      <w:sz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B64A6"/>
    <w:rPr>
      <w:rFonts w:ascii="Cambria" w:hAnsi="Cambria"/>
      <w:color w:val="404040"/>
      <w:sz w:val="20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5060D9"/>
    <w:rPr>
      <w:rFonts w:ascii="Calibri" w:hAnsi="Calibri"/>
      <w:sz w:val="20"/>
    </w:rPr>
  </w:style>
  <w:style w:type="character" w:styleId="a6">
    <w:name w:val="footnote reference"/>
    <w:uiPriority w:val="99"/>
    <w:semiHidden/>
    <w:rsid w:val="005060D9"/>
    <w:rPr>
      <w:rFonts w:cs="Times New Roman"/>
      <w:vertAlign w:val="superscript"/>
    </w:rPr>
  </w:style>
  <w:style w:type="table" w:styleId="a7">
    <w:name w:val="Table Grid"/>
    <w:basedOn w:val="a1"/>
    <w:uiPriority w:val="5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5060D9"/>
    <w:rPr>
      <w:rFonts w:ascii="Cambria" w:eastAsia="PMingLiU" w:hAnsi="Cambria"/>
      <w:color w:val="17365D"/>
      <w:spacing w:val="5"/>
      <w:kern w:val="28"/>
      <w:sz w:val="52"/>
    </w:rPr>
  </w:style>
  <w:style w:type="paragraph" w:styleId="aa">
    <w:name w:val="footer"/>
    <w:basedOn w:val="a"/>
    <w:link w:val="ab"/>
    <w:uiPriority w:val="99"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060D9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E7F9B"/>
    <w:rPr>
      <w:rFonts w:ascii="Tahoma" w:hAnsi="Tahoma"/>
      <w:sz w:val="16"/>
      <w:lang w:eastAsia="ru-RU"/>
    </w:rPr>
  </w:style>
  <w:style w:type="paragraph" w:styleId="ae">
    <w:name w:val="header"/>
    <w:basedOn w:val="a"/>
    <w:link w:val="af"/>
    <w:uiPriority w:val="99"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E7F9B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3B42DC"/>
    <w:rPr>
      <w:rFonts w:ascii="Arial Unicode MS" w:eastAsia="Arial Unicode MS" w:hAnsi="Arial Unicode MS" w:cs="Arial Unicode MS"/>
    </w:rPr>
  </w:style>
  <w:style w:type="character" w:styleId="af1">
    <w:name w:val="Strong"/>
    <w:uiPriority w:val="22"/>
    <w:qFormat/>
    <w:rsid w:val="003B42DC"/>
    <w:rPr>
      <w:rFonts w:cs="Times New Roman"/>
      <w:b/>
    </w:rPr>
  </w:style>
  <w:style w:type="paragraph" w:customStyle="1" w:styleId="xl65">
    <w:name w:val="xl65"/>
    <w:basedOn w:val="a"/>
    <w:uiPriority w:val="99"/>
    <w:rsid w:val="002B64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ipkpro.ru/component/content/article/6-kaf-fii/1977-ege-opi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4783-09C6-4C87-8995-C3502317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19</Pages>
  <Words>6150</Words>
  <Characters>35055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41123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Зинина Елена Андреевна</dc:creator>
  <cp:keywords/>
  <dc:description/>
  <cp:lastModifiedBy>Елена Григорьевна Шарая</cp:lastModifiedBy>
  <cp:revision>271</cp:revision>
  <cp:lastPrinted>2016-08-03T09:06:00Z</cp:lastPrinted>
  <dcterms:created xsi:type="dcterms:W3CDTF">2016-06-29T13:44:00Z</dcterms:created>
  <dcterms:modified xsi:type="dcterms:W3CDTF">2019-02-15T10:09:00Z</dcterms:modified>
</cp:coreProperties>
</file>