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0775B2" w:rsidRDefault="00576F38" w:rsidP="000775B2">
      <w:pPr>
        <w:jc w:val="center"/>
        <w:rPr>
          <w:rFonts w:eastAsia="Calibri"/>
          <w:b/>
        </w:rPr>
      </w:pPr>
      <w:r w:rsidRPr="00BF2FEF">
        <w:rPr>
          <w:rFonts w:eastAsia="Calibri"/>
          <w:b/>
        </w:rPr>
        <w:t xml:space="preserve">Статистико-аналитический отчет о результатах ЕГЭ в </w:t>
      </w:r>
      <w:r w:rsidR="00C2183C" w:rsidRPr="00BF2FEF">
        <w:rPr>
          <w:rFonts w:eastAsia="Calibri"/>
          <w:b/>
        </w:rPr>
        <w:t>Ленинградской област</w:t>
      </w:r>
      <w:r w:rsidR="00190F7C" w:rsidRPr="00BF2FEF">
        <w:rPr>
          <w:rFonts w:eastAsia="Calibri"/>
          <w:b/>
        </w:rPr>
        <w:t>и</w:t>
      </w:r>
    </w:p>
    <w:p w:rsidR="00576F38" w:rsidRPr="00BF2FEF" w:rsidRDefault="00576F38" w:rsidP="00BF2FEF">
      <w:pPr>
        <w:jc w:val="center"/>
        <w:rPr>
          <w:b/>
          <w:bCs/>
        </w:rPr>
      </w:pPr>
    </w:p>
    <w:p w:rsidR="00C2183C" w:rsidRPr="00BF2FEF" w:rsidRDefault="005060D9" w:rsidP="00BF2FE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2FEF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</w:t>
      </w:r>
    </w:p>
    <w:p w:rsidR="005060D9" w:rsidRPr="00BF2FEF" w:rsidRDefault="005060D9" w:rsidP="00BF2FE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2FEF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C2183C" w:rsidRPr="00BF2FEF">
        <w:rPr>
          <w:rFonts w:ascii="Times New Roman" w:hAnsi="Times New Roman" w:cs="Times New Roman"/>
          <w:color w:val="auto"/>
          <w:sz w:val="24"/>
          <w:szCs w:val="24"/>
        </w:rPr>
        <w:t>английскому языку</w:t>
      </w:r>
    </w:p>
    <w:p w:rsidR="00C2183C" w:rsidRPr="00BF2FEF" w:rsidRDefault="00C2183C" w:rsidP="00BF2FEF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</w:p>
    <w:p w:rsidR="00D90CB3" w:rsidRPr="00BF2FEF" w:rsidRDefault="00D90CB3" w:rsidP="00BF2FEF">
      <w:pPr>
        <w:jc w:val="both"/>
        <w:rPr>
          <w:b/>
          <w:i/>
        </w:rPr>
      </w:pPr>
      <w:r w:rsidRPr="00BF2FEF">
        <w:rPr>
          <w:b/>
          <w:i/>
        </w:rPr>
        <w:t>Статистико-аналитический отчет о результатах ЕГЭ в Ленинградской области по немецкому и французскому языку не выполнялся из-за маленького ко</w:t>
      </w:r>
      <w:r w:rsidR="002B3963" w:rsidRPr="00BF2FEF">
        <w:rPr>
          <w:b/>
          <w:i/>
        </w:rPr>
        <w:t>личества участников 2018 года</w:t>
      </w:r>
      <w:r w:rsidRPr="00BF2FEF">
        <w:rPr>
          <w:b/>
          <w:i/>
        </w:rPr>
        <w:t>: французский язык – 2 чел, немецкий язык – 3 чел.</w:t>
      </w:r>
    </w:p>
    <w:p w:rsidR="00D90CB3" w:rsidRPr="00BF2FEF" w:rsidRDefault="00D90CB3" w:rsidP="00BF2FEF"/>
    <w:p w:rsidR="005060D9" w:rsidRPr="00BF2FEF" w:rsidRDefault="005060D9" w:rsidP="00BF2FEF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BF2FEF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BF2FEF" w:rsidRDefault="005060D9" w:rsidP="00BF2FE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BF2FEF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BF2FEF" w:rsidRDefault="00501025" w:rsidP="00BF2FEF">
      <w:pPr>
        <w:ind w:left="720" w:right="-1"/>
        <w:jc w:val="right"/>
        <w:rPr>
          <w:i/>
        </w:rPr>
      </w:pPr>
    </w:p>
    <w:p w:rsidR="005060D9" w:rsidRPr="00BF2FEF" w:rsidRDefault="005060D9" w:rsidP="00BF2FEF">
      <w:pPr>
        <w:ind w:left="720" w:right="-1"/>
        <w:jc w:val="right"/>
        <w:rPr>
          <w:i/>
        </w:rPr>
      </w:pPr>
      <w:r w:rsidRPr="00BF2FEF">
        <w:rPr>
          <w:i/>
        </w:rPr>
        <w:t xml:space="preserve">Таблица </w:t>
      </w:r>
      <w:r w:rsidR="00791F29" w:rsidRPr="00BF2FEF">
        <w:rPr>
          <w:i/>
        </w:rPr>
        <w:t>1</w:t>
      </w:r>
    </w:p>
    <w:p w:rsidR="00501025" w:rsidRPr="00BF2FEF" w:rsidRDefault="00501025" w:rsidP="00BF2FEF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BF2FEF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201</w:t>
            </w:r>
            <w:r w:rsidR="00FC490F" w:rsidRPr="00BF2FEF">
              <w:rPr>
                <w:b/>
                <w:noProof/>
              </w:rPr>
              <w:t>6</w:t>
            </w:r>
          </w:p>
        </w:tc>
        <w:tc>
          <w:tcPr>
            <w:tcW w:w="1269" w:type="pct"/>
            <w:gridSpan w:val="2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201</w:t>
            </w:r>
            <w:r w:rsidR="00FC490F" w:rsidRPr="00BF2FEF">
              <w:rPr>
                <w:b/>
                <w:noProof/>
              </w:rPr>
              <w:t>7</w:t>
            </w:r>
          </w:p>
        </w:tc>
        <w:tc>
          <w:tcPr>
            <w:tcW w:w="1230" w:type="pct"/>
            <w:gridSpan w:val="2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201</w:t>
            </w:r>
            <w:r w:rsidR="00FC490F" w:rsidRPr="00BF2FEF">
              <w:rPr>
                <w:b/>
                <w:noProof/>
              </w:rPr>
              <w:t>8</w:t>
            </w:r>
          </w:p>
        </w:tc>
      </w:tr>
      <w:tr w:rsidR="00DE78E3" w:rsidRPr="00BF2FEF" w:rsidTr="00DE78E3">
        <w:trPr>
          <w:jc w:val="center"/>
        </w:trPr>
        <w:tc>
          <w:tcPr>
            <w:tcW w:w="1232" w:type="pct"/>
            <w:vMerge/>
          </w:tcPr>
          <w:p w:rsidR="005060D9" w:rsidRPr="00BF2FEF" w:rsidRDefault="005060D9" w:rsidP="00BF2F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BF2FEF" w:rsidRDefault="005060D9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% от общего числа участников</w:t>
            </w:r>
          </w:p>
        </w:tc>
      </w:tr>
      <w:tr w:rsidR="00FC490F" w:rsidRPr="00BF2FEF" w:rsidTr="00BC0C2D">
        <w:trPr>
          <w:jc w:val="center"/>
        </w:trPr>
        <w:tc>
          <w:tcPr>
            <w:tcW w:w="1232" w:type="pct"/>
            <w:vAlign w:val="center"/>
          </w:tcPr>
          <w:p w:rsidR="00FC490F" w:rsidRPr="00BF2FEF" w:rsidRDefault="00FC490F" w:rsidP="00BF2FEF">
            <w:r w:rsidRPr="00BF2FEF">
              <w:t xml:space="preserve">Английский язык </w:t>
            </w:r>
          </w:p>
        </w:tc>
        <w:tc>
          <w:tcPr>
            <w:tcW w:w="423" w:type="pct"/>
            <w:vAlign w:val="center"/>
          </w:tcPr>
          <w:p w:rsidR="00FC490F" w:rsidRPr="00BF2FEF" w:rsidRDefault="00FC490F" w:rsidP="00BF2FEF">
            <w:pPr>
              <w:jc w:val="center"/>
            </w:pPr>
            <w:r w:rsidRPr="00BF2FEF">
              <w:t>467</w:t>
            </w:r>
          </w:p>
        </w:tc>
        <w:tc>
          <w:tcPr>
            <w:tcW w:w="846" w:type="pct"/>
            <w:vAlign w:val="center"/>
          </w:tcPr>
          <w:p w:rsidR="00FC490F" w:rsidRPr="00BF2FEF" w:rsidRDefault="00FC490F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8,87</w:t>
            </w:r>
          </w:p>
        </w:tc>
        <w:tc>
          <w:tcPr>
            <w:tcW w:w="424" w:type="pct"/>
            <w:vAlign w:val="center"/>
          </w:tcPr>
          <w:p w:rsidR="00FC490F" w:rsidRPr="00BF2FEF" w:rsidRDefault="00FC490F" w:rsidP="00BF2FEF">
            <w:pPr>
              <w:jc w:val="center"/>
            </w:pPr>
            <w:r w:rsidRPr="00BF2FEF">
              <w:t>514</w:t>
            </w:r>
          </w:p>
        </w:tc>
        <w:tc>
          <w:tcPr>
            <w:tcW w:w="845" w:type="pct"/>
            <w:vAlign w:val="center"/>
          </w:tcPr>
          <w:p w:rsidR="00FC490F" w:rsidRPr="00BF2FEF" w:rsidRDefault="00FC490F" w:rsidP="00BF2FEF">
            <w:pPr>
              <w:jc w:val="center"/>
            </w:pPr>
            <w:r w:rsidRPr="00BF2FEF">
              <w:t>9,56</w:t>
            </w:r>
          </w:p>
        </w:tc>
        <w:tc>
          <w:tcPr>
            <w:tcW w:w="423" w:type="pct"/>
            <w:vAlign w:val="center"/>
          </w:tcPr>
          <w:p w:rsidR="00FC490F" w:rsidRPr="00BF2FEF" w:rsidRDefault="00B4121B" w:rsidP="00BF2FEF">
            <w:pPr>
              <w:jc w:val="center"/>
            </w:pPr>
            <w:r w:rsidRPr="00BF2FEF">
              <w:t>578</w:t>
            </w:r>
          </w:p>
        </w:tc>
        <w:tc>
          <w:tcPr>
            <w:tcW w:w="807" w:type="pct"/>
            <w:vAlign w:val="center"/>
          </w:tcPr>
          <w:p w:rsidR="00FC490F" w:rsidRPr="00BF2FEF" w:rsidRDefault="00B4121B" w:rsidP="00BF2FEF">
            <w:pPr>
              <w:jc w:val="center"/>
            </w:pPr>
            <w:r w:rsidRPr="00BF2FEF">
              <w:t>10,55</w:t>
            </w:r>
          </w:p>
        </w:tc>
      </w:tr>
    </w:tbl>
    <w:p w:rsidR="005060D9" w:rsidRPr="00BF2FEF" w:rsidRDefault="005060D9" w:rsidP="00BF2FE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BF2FEF" w:rsidRDefault="005060D9" w:rsidP="00BF2FEF">
      <w:pPr>
        <w:ind w:left="568" w:hanging="568"/>
      </w:pPr>
      <w:r w:rsidRPr="00BF2FEF">
        <w:t xml:space="preserve">1.2 </w:t>
      </w:r>
      <w:r w:rsidR="008006AA" w:rsidRPr="00BF2FEF">
        <w:t>Процент юношей</w:t>
      </w:r>
      <w:r w:rsidRPr="00BF2FEF">
        <w:t xml:space="preserve"> и девушек</w:t>
      </w:r>
    </w:p>
    <w:p w:rsidR="008006AA" w:rsidRPr="00BF2FEF" w:rsidRDefault="008006AA" w:rsidP="00BF2FEF">
      <w:pPr>
        <w:ind w:left="568" w:hanging="568"/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9"/>
        <w:gridCol w:w="2261"/>
        <w:gridCol w:w="2579"/>
      </w:tblGrid>
      <w:tr w:rsidR="008006AA" w:rsidRPr="00BF2FEF" w:rsidTr="00462FAB">
        <w:trPr>
          <w:jc w:val="center"/>
        </w:trPr>
        <w:tc>
          <w:tcPr>
            <w:tcW w:w="2553" w:type="pct"/>
            <w:vMerge w:val="restart"/>
            <w:vAlign w:val="center"/>
          </w:tcPr>
          <w:p w:rsidR="008006AA" w:rsidRPr="00BF2FEF" w:rsidRDefault="008006AA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Учебный предмет</w:t>
            </w:r>
          </w:p>
        </w:tc>
        <w:tc>
          <w:tcPr>
            <w:tcW w:w="2447" w:type="pct"/>
            <w:gridSpan w:val="2"/>
          </w:tcPr>
          <w:p w:rsidR="008006AA" w:rsidRPr="00BF2FEF" w:rsidRDefault="008006AA" w:rsidP="00BF2FEF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BF2FEF">
              <w:rPr>
                <w:b/>
                <w:noProof/>
              </w:rPr>
              <w:t>201</w:t>
            </w:r>
            <w:r w:rsidR="00DC51FE" w:rsidRPr="00BF2FEF">
              <w:rPr>
                <w:b/>
                <w:noProof/>
              </w:rPr>
              <w:t>8</w:t>
            </w:r>
          </w:p>
        </w:tc>
      </w:tr>
      <w:tr w:rsidR="008006AA" w:rsidRPr="00BF2FEF" w:rsidTr="00462FAB">
        <w:trPr>
          <w:jc w:val="center"/>
        </w:trPr>
        <w:tc>
          <w:tcPr>
            <w:tcW w:w="2553" w:type="pct"/>
            <w:vMerge/>
          </w:tcPr>
          <w:p w:rsidR="008006AA" w:rsidRPr="00BF2FEF" w:rsidRDefault="008006AA" w:rsidP="00BF2FE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43" w:type="pct"/>
            <w:vAlign w:val="center"/>
          </w:tcPr>
          <w:p w:rsidR="008006AA" w:rsidRPr="00BF2FEF" w:rsidRDefault="008006AA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Девушки</w:t>
            </w:r>
          </w:p>
        </w:tc>
        <w:tc>
          <w:tcPr>
            <w:tcW w:w="1304" w:type="pct"/>
            <w:vAlign w:val="center"/>
          </w:tcPr>
          <w:p w:rsidR="008006AA" w:rsidRPr="00BF2FEF" w:rsidRDefault="008006AA" w:rsidP="00BF2FE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F2FEF">
              <w:rPr>
                <w:noProof/>
              </w:rPr>
              <w:t>Юноши</w:t>
            </w:r>
          </w:p>
        </w:tc>
      </w:tr>
      <w:tr w:rsidR="008006AA" w:rsidRPr="00BF2FEF" w:rsidTr="00462FAB">
        <w:trPr>
          <w:jc w:val="center"/>
        </w:trPr>
        <w:tc>
          <w:tcPr>
            <w:tcW w:w="2553" w:type="pct"/>
            <w:vAlign w:val="center"/>
          </w:tcPr>
          <w:p w:rsidR="008006AA" w:rsidRPr="00BF2FEF" w:rsidRDefault="008006AA" w:rsidP="00BF2FEF">
            <w:r w:rsidRPr="00BF2FEF">
              <w:t xml:space="preserve">Английский язык </w:t>
            </w:r>
          </w:p>
        </w:tc>
        <w:tc>
          <w:tcPr>
            <w:tcW w:w="1143" w:type="pct"/>
            <w:vAlign w:val="center"/>
          </w:tcPr>
          <w:p w:rsidR="008006AA" w:rsidRPr="00BF2FEF" w:rsidRDefault="0007474A" w:rsidP="00BF2FEF">
            <w:pPr>
              <w:jc w:val="center"/>
            </w:pPr>
            <w:r w:rsidRPr="00BF2FEF">
              <w:t xml:space="preserve">71,80 </w:t>
            </w:r>
          </w:p>
        </w:tc>
        <w:tc>
          <w:tcPr>
            <w:tcW w:w="1304" w:type="pct"/>
            <w:vAlign w:val="center"/>
          </w:tcPr>
          <w:p w:rsidR="008006AA" w:rsidRPr="00BF2FEF" w:rsidRDefault="0007474A" w:rsidP="00BF2FEF">
            <w:pPr>
              <w:jc w:val="center"/>
            </w:pPr>
            <w:r w:rsidRPr="00BF2FEF">
              <w:t xml:space="preserve">28,20 </w:t>
            </w:r>
          </w:p>
        </w:tc>
      </w:tr>
    </w:tbl>
    <w:p w:rsidR="008006AA" w:rsidRPr="00BF2FEF" w:rsidRDefault="008006AA" w:rsidP="00BF2FEF">
      <w:pPr>
        <w:ind w:left="568" w:hanging="568"/>
      </w:pPr>
    </w:p>
    <w:p w:rsidR="005060D9" w:rsidRPr="00BF2FEF" w:rsidRDefault="005060D9" w:rsidP="00BF2FE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BF2FEF" w:rsidRDefault="00791F29" w:rsidP="00BF2FE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462FAB" w:rsidRPr="00BF2FEF" w:rsidRDefault="00462FAB" w:rsidP="00BF2FEF">
      <w:pPr>
        <w:ind w:left="567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BF2FEF" w:rsidTr="00CE29C4">
        <w:tc>
          <w:tcPr>
            <w:tcW w:w="5936" w:type="dxa"/>
          </w:tcPr>
          <w:p w:rsidR="00816439" w:rsidRPr="00BF2FEF" w:rsidRDefault="00816439" w:rsidP="00BF2FEF">
            <w:pPr>
              <w:contextualSpacing/>
            </w:pPr>
            <w:r w:rsidRPr="00BF2FEF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BF2FEF" w:rsidRDefault="00544D53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BF2FEF" w:rsidRDefault="00544D53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2017</w:t>
            </w:r>
          </w:p>
        </w:tc>
        <w:tc>
          <w:tcPr>
            <w:tcW w:w="1412" w:type="dxa"/>
          </w:tcPr>
          <w:p w:rsidR="00816439" w:rsidRPr="00BF2FEF" w:rsidRDefault="00544D53" w:rsidP="00BF2FE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F2FEF">
              <w:rPr>
                <w:b/>
                <w:noProof/>
              </w:rPr>
              <w:t>2018</w:t>
            </w:r>
          </w:p>
        </w:tc>
      </w:tr>
      <w:tr w:rsidR="00544D53" w:rsidRPr="00BF2FEF" w:rsidTr="00CE29C4">
        <w:trPr>
          <w:trHeight w:val="545"/>
        </w:trPr>
        <w:tc>
          <w:tcPr>
            <w:tcW w:w="5936" w:type="dxa"/>
          </w:tcPr>
          <w:p w:rsidR="00544D53" w:rsidRPr="00BF2FEF" w:rsidRDefault="00544D53" w:rsidP="00BF2FEF">
            <w:pPr>
              <w:contextualSpacing/>
            </w:pPr>
            <w:r w:rsidRPr="00BF2FEF">
              <w:t>Из них:</w:t>
            </w:r>
          </w:p>
          <w:p w:rsidR="00544D53" w:rsidRPr="00BF2FEF" w:rsidRDefault="00544D53" w:rsidP="00BF2FEF">
            <w:r w:rsidRPr="00BF2FEF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contextualSpacing/>
              <w:jc w:val="center"/>
            </w:pPr>
            <w:r w:rsidRPr="00BF2FEF">
              <w:rPr>
                <w:color w:val="000000"/>
              </w:rPr>
              <w:t>92,72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contextualSpacing/>
              <w:jc w:val="center"/>
            </w:pPr>
            <w:r w:rsidRPr="00BF2FEF">
              <w:t>95,91</w:t>
            </w:r>
          </w:p>
        </w:tc>
        <w:tc>
          <w:tcPr>
            <w:tcW w:w="1412" w:type="dxa"/>
            <w:vAlign w:val="center"/>
          </w:tcPr>
          <w:p w:rsidR="00544D53" w:rsidRPr="00BF2FEF" w:rsidRDefault="0007474A" w:rsidP="00BF2FEF">
            <w:pPr>
              <w:contextualSpacing/>
              <w:jc w:val="center"/>
            </w:pPr>
            <w:r w:rsidRPr="00BF2FEF">
              <w:t>94,12</w:t>
            </w:r>
          </w:p>
        </w:tc>
      </w:tr>
      <w:tr w:rsidR="00544D53" w:rsidRPr="00BF2FEF" w:rsidTr="00CE29C4">
        <w:tc>
          <w:tcPr>
            <w:tcW w:w="5936" w:type="dxa"/>
          </w:tcPr>
          <w:p w:rsidR="00544D53" w:rsidRPr="00BF2FEF" w:rsidRDefault="00544D53" w:rsidP="00BF2FEF">
            <w:r w:rsidRPr="00BF2FEF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contextualSpacing/>
              <w:jc w:val="center"/>
            </w:pPr>
            <w:r w:rsidRPr="00BF2FEF">
              <w:t>0,58</w:t>
            </w:r>
          </w:p>
        </w:tc>
        <w:tc>
          <w:tcPr>
            <w:tcW w:w="1412" w:type="dxa"/>
            <w:vAlign w:val="center"/>
          </w:tcPr>
          <w:p w:rsidR="00544D53" w:rsidRPr="00BF2FEF" w:rsidRDefault="0007474A" w:rsidP="00BF2FEF">
            <w:pPr>
              <w:contextualSpacing/>
              <w:jc w:val="center"/>
            </w:pPr>
            <w:r w:rsidRPr="00BF2FEF">
              <w:t>0,35</w:t>
            </w:r>
          </w:p>
        </w:tc>
      </w:tr>
      <w:tr w:rsidR="00544D53" w:rsidRPr="00BF2FEF" w:rsidTr="00CE29C4">
        <w:tc>
          <w:tcPr>
            <w:tcW w:w="5936" w:type="dxa"/>
          </w:tcPr>
          <w:p w:rsidR="00544D53" w:rsidRPr="00BF2FEF" w:rsidRDefault="00544D53" w:rsidP="00BF2FEF">
            <w:pPr>
              <w:contextualSpacing/>
            </w:pPr>
            <w:r w:rsidRPr="00BF2FEF">
              <w:t>выпускников прошлых лет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7,28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contextualSpacing/>
              <w:jc w:val="center"/>
            </w:pPr>
            <w:r w:rsidRPr="00BF2FEF">
              <w:t>3,51</w:t>
            </w:r>
          </w:p>
        </w:tc>
        <w:tc>
          <w:tcPr>
            <w:tcW w:w="1412" w:type="dxa"/>
            <w:vAlign w:val="center"/>
          </w:tcPr>
          <w:p w:rsidR="00544D53" w:rsidRPr="00BF2FEF" w:rsidRDefault="00AB01EC" w:rsidP="00BF2FEF">
            <w:pPr>
              <w:contextualSpacing/>
              <w:jc w:val="center"/>
            </w:pPr>
            <w:r w:rsidRPr="00BF2FEF">
              <w:t xml:space="preserve">4,67 </w:t>
            </w:r>
          </w:p>
        </w:tc>
      </w:tr>
      <w:tr w:rsidR="00544D53" w:rsidRPr="00BF2FEF" w:rsidTr="00CE29C4">
        <w:tc>
          <w:tcPr>
            <w:tcW w:w="5936" w:type="dxa"/>
          </w:tcPr>
          <w:p w:rsidR="00544D53" w:rsidRPr="00BF2FEF" w:rsidRDefault="00544D53" w:rsidP="00BF2FEF">
            <w:pPr>
              <w:contextualSpacing/>
            </w:pPr>
            <w:r w:rsidRPr="00BF2FEF">
              <w:t>участников ЕГЭ с ограниченными возможностями здоровья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contextualSpacing/>
              <w:jc w:val="center"/>
            </w:pPr>
            <w:r w:rsidRPr="00BF2FEF">
              <w:t>-</w:t>
            </w:r>
          </w:p>
        </w:tc>
        <w:tc>
          <w:tcPr>
            <w:tcW w:w="1412" w:type="dxa"/>
            <w:vAlign w:val="center"/>
          </w:tcPr>
          <w:p w:rsidR="00544D53" w:rsidRPr="00BF2FEF" w:rsidRDefault="00544D53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-</w:t>
            </w:r>
          </w:p>
        </w:tc>
        <w:tc>
          <w:tcPr>
            <w:tcW w:w="1412" w:type="dxa"/>
            <w:vAlign w:val="center"/>
          </w:tcPr>
          <w:p w:rsidR="00544D53" w:rsidRPr="00BF2FEF" w:rsidRDefault="00AB01EC" w:rsidP="00BF2FEF">
            <w:pPr>
              <w:contextualSpacing/>
              <w:jc w:val="center"/>
            </w:pPr>
            <w:r w:rsidRPr="00BF2FEF">
              <w:t xml:space="preserve">0,87 </w:t>
            </w:r>
          </w:p>
        </w:tc>
      </w:tr>
    </w:tbl>
    <w:p w:rsidR="00CE1A22" w:rsidRPr="00BF2FEF" w:rsidRDefault="00CE1A22" w:rsidP="00BF2FEF">
      <w:pPr>
        <w:ind w:left="567"/>
      </w:pPr>
    </w:p>
    <w:p w:rsidR="005060D9" w:rsidRPr="00BF2FEF" w:rsidRDefault="005060D9" w:rsidP="00BF2FEF">
      <w:pPr>
        <w:ind w:left="567" w:hanging="567"/>
        <w:jc w:val="both"/>
      </w:pPr>
      <w:r w:rsidRPr="00BF2FEF">
        <w:t xml:space="preserve">1.4 Количество участников по типам ОО </w:t>
      </w:r>
    </w:p>
    <w:p w:rsidR="005060D9" w:rsidRPr="00BF2FEF" w:rsidRDefault="00791F29" w:rsidP="00BF2FE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BF2FEF" w:rsidRDefault="00524FFA" w:rsidP="00BF2FEF"/>
    <w:p w:rsidR="003B338C" w:rsidRPr="00BF2FEF" w:rsidRDefault="003B338C" w:rsidP="00BF2FEF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1559"/>
        <w:gridCol w:w="1559"/>
        <w:gridCol w:w="1560"/>
      </w:tblGrid>
      <w:tr w:rsidR="003B338C" w:rsidRPr="00BF2FEF" w:rsidTr="006E3D8A">
        <w:trPr>
          <w:trHeight w:val="330"/>
        </w:trPr>
        <w:tc>
          <w:tcPr>
            <w:tcW w:w="5246" w:type="dxa"/>
            <w:vMerge w:val="restart"/>
          </w:tcPr>
          <w:p w:rsidR="003B338C" w:rsidRPr="00BF2FEF" w:rsidRDefault="003B338C" w:rsidP="00BF2FEF">
            <w:pPr>
              <w:contextualSpacing/>
              <w:jc w:val="both"/>
            </w:pPr>
            <w:r w:rsidRPr="00BF2FEF">
              <w:t>Всего участников ЕГЭ по предмету</w:t>
            </w:r>
          </w:p>
        </w:tc>
        <w:tc>
          <w:tcPr>
            <w:tcW w:w="1559" w:type="dxa"/>
            <w:vAlign w:val="center"/>
          </w:tcPr>
          <w:p w:rsidR="003B338C" w:rsidRPr="00BF2FEF" w:rsidRDefault="0006035A" w:rsidP="00BF2FEF">
            <w:pPr>
              <w:contextualSpacing/>
              <w:jc w:val="center"/>
              <w:rPr>
                <w:b/>
              </w:rPr>
            </w:pPr>
            <w:r w:rsidRPr="00BF2FEF">
              <w:rPr>
                <w:b/>
              </w:rPr>
              <w:t>2016</w:t>
            </w:r>
          </w:p>
        </w:tc>
        <w:tc>
          <w:tcPr>
            <w:tcW w:w="1559" w:type="dxa"/>
            <w:vAlign w:val="center"/>
          </w:tcPr>
          <w:p w:rsidR="003B338C" w:rsidRPr="00BF2FEF" w:rsidRDefault="003B338C" w:rsidP="00BF2FEF">
            <w:pPr>
              <w:contextualSpacing/>
              <w:jc w:val="center"/>
              <w:rPr>
                <w:b/>
              </w:rPr>
            </w:pPr>
            <w:r w:rsidRPr="00BF2FEF">
              <w:rPr>
                <w:b/>
              </w:rPr>
              <w:t>2017</w:t>
            </w:r>
          </w:p>
        </w:tc>
        <w:tc>
          <w:tcPr>
            <w:tcW w:w="1560" w:type="dxa"/>
            <w:vAlign w:val="center"/>
          </w:tcPr>
          <w:p w:rsidR="003B338C" w:rsidRPr="00BF2FEF" w:rsidRDefault="003B338C" w:rsidP="00BF2FEF">
            <w:pPr>
              <w:contextualSpacing/>
              <w:jc w:val="center"/>
              <w:rPr>
                <w:b/>
              </w:rPr>
            </w:pPr>
            <w:r w:rsidRPr="00BF2FEF">
              <w:rPr>
                <w:b/>
              </w:rPr>
              <w:t>2018</w:t>
            </w:r>
          </w:p>
        </w:tc>
      </w:tr>
      <w:tr w:rsidR="003B338C" w:rsidRPr="00BF2FEF" w:rsidTr="006E3D8A">
        <w:trPr>
          <w:trHeight w:val="330"/>
        </w:trPr>
        <w:tc>
          <w:tcPr>
            <w:tcW w:w="5246" w:type="dxa"/>
            <w:vMerge/>
          </w:tcPr>
          <w:p w:rsidR="003B338C" w:rsidRPr="00BF2FEF" w:rsidRDefault="003B338C" w:rsidP="00BF2FEF">
            <w:pPr>
              <w:contextualSpacing/>
              <w:jc w:val="both"/>
            </w:pPr>
          </w:p>
        </w:tc>
        <w:tc>
          <w:tcPr>
            <w:tcW w:w="1559" w:type="dxa"/>
            <w:vAlign w:val="center"/>
          </w:tcPr>
          <w:p w:rsidR="003B338C" w:rsidRPr="00BF2FEF" w:rsidRDefault="0006035A" w:rsidP="00BF2FEF">
            <w:pPr>
              <w:contextualSpacing/>
              <w:jc w:val="center"/>
            </w:pPr>
            <w:r w:rsidRPr="00BF2FEF">
              <w:t>433</w:t>
            </w:r>
          </w:p>
        </w:tc>
        <w:tc>
          <w:tcPr>
            <w:tcW w:w="1559" w:type="dxa"/>
            <w:vAlign w:val="center"/>
          </w:tcPr>
          <w:p w:rsidR="003B338C" w:rsidRPr="00BF2FEF" w:rsidRDefault="003B338C" w:rsidP="00BF2FEF">
            <w:pPr>
              <w:contextualSpacing/>
              <w:jc w:val="center"/>
            </w:pPr>
            <w:r w:rsidRPr="00BF2FEF">
              <w:t>493</w:t>
            </w:r>
          </w:p>
        </w:tc>
        <w:tc>
          <w:tcPr>
            <w:tcW w:w="1560" w:type="dxa"/>
            <w:vAlign w:val="center"/>
          </w:tcPr>
          <w:p w:rsidR="003B338C" w:rsidRPr="00BF2FEF" w:rsidRDefault="003B338C" w:rsidP="00BF2FEF">
            <w:pPr>
              <w:contextualSpacing/>
              <w:jc w:val="center"/>
            </w:pPr>
            <w:r w:rsidRPr="00BF2FEF">
              <w:t>549</w:t>
            </w:r>
          </w:p>
        </w:tc>
      </w:tr>
      <w:tr w:rsidR="0006035A" w:rsidRPr="00BF2FEF" w:rsidTr="006E3D8A">
        <w:tc>
          <w:tcPr>
            <w:tcW w:w="5246" w:type="dxa"/>
          </w:tcPr>
          <w:p w:rsidR="0006035A" w:rsidRPr="00BF2FEF" w:rsidRDefault="0006035A" w:rsidP="00BF2FEF">
            <w:pPr>
              <w:contextualSpacing/>
            </w:pPr>
            <w:r w:rsidRPr="00BF2FEF">
              <w:t>Из них:</w:t>
            </w:r>
          </w:p>
          <w:p w:rsidR="0006035A" w:rsidRPr="00BF2FEF" w:rsidRDefault="0006035A" w:rsidP="00BF2F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559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28,87</w:t>
            </w:r>
          </w:p>
        </w:tc>
        <w:tc>
          <w:tcPr>
            <w:tcW w:w="1559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32,86</w:t>
            </w:r>
          </w:p>
        </w:tc>
        <w:tc>
          <w:tcPr>
            <w:tcW w:w="1560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31,88</w:t>
            </w:r>
          </w:p>
        </w:tc>
      </w:tr>
      <w:tr w:rsidR="0006035A" w:rsidRPr="00BF2FEF" w:rsidTr="006E3D8A">
        <w:tc>
          <w:tcPr>
            <w:tcW w:w="5246" w:type="dxa"/>
          </w:tcPr>
          <w:p w:rsidR="0006035A" w:rsidRPr="00BF2FEF" w:rsidRDefault="0006035A" w:rsidP="00BF2F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559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15,70</w:t>
            </w:r>
          </w:p>
        </w:tc>
        <w:tc>
          <w:tcPr>
            <w:tcW w:w="1559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16,43</w:t>
            </w:r>
          </w:p>
        </w:tc>
        <w:tc>
          <w:tcPr>
            <w:tcW w:w="1560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15,30</w:t>
            </w:r>
          </w:p>
        </w:tc>
      </w:tr>
      <w:tr w:rsidR="0006035A" w:rsidRPr="00BF2FEF" w:rsidTr="006E3D8A">
        <w:tc>
          <w:tcPr>
            <w:tcW w:w="5246" w:type="dxa"/>
          </w:tcPr>
          <w:p w:rsidR="0006035A" w:rsidRPr="00BF2FEF" w:rsidRDefault="0006035A" w:rsidP="00BF2FE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559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55,20</w:t>
            </w:r>
          </w:p>
        </w:tc>
        <w:tc>
          <w:tcPr>
            <w:tcW w:w="1559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50,71</w:t>
            </w:r>
          </w:p>
        </w:tc>
        <w:tc>
          <w:tcPr>
            <w:tcW w:w="1560" w:type="dxa"/>
            <w:vAlign w:val="center"/>
          </w:tcPr>
          <w:p w:rsidR="0006035A" w:rsidRPr="00BF2FEF" w:rsidRDefault="0006035A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52,82</w:t>
            </w:r>
          </w:p>
        </w:tc>
      </w:tr>
    </w:tbl>
    <w:p w:rsidR="0006035A" w:rsidRPr="00BF2FEF" w:rsidRDefault="0006035A" w:rsidP="00BF2FEF">
      <w:pPr>
        <w:ind w:left="567" w:hanging="567"/>
      </w:pPr>
    </w:p>
    <w:p w:rsidR="005060D9" w:rsidRPr="00BF2FEF" w:rsidRDefault="005060D9" w:rsidP="00BF2FEF">
      <w:pPr>
        <w:ind w:left="567" w:hanging="567"/>
      </w:pPr>
      <w:r w:rsidRPr="00BF2FEF">
        <w:lastRenderedPageBreak/>
        <w:t>1.5  Количество участников ЕГЭ по предмету по АТЕ региона</w:t>
      </w:r>
    </w:p>
    <w:p w:rsidR="005060D9" w:rsidRPr="00BF2FEF" w:rsidRDefault="00791F29" w:rsidP="00BF2FE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1B0D2D" w:rsidRPr="00BF2FEF" w:rsidRDefault="001B0D2D" w:rsidP="00BF2FEF">
      <w:pPr>
        <w:ind w:left="1080"/>
        <w:contextualSpacing/>
        <w:rPr>
          <w:rFonts w:eastAsia="Calibri"/>
          <w:lang w:val="en-US"/>
        </w:rPr>
      </w:pPr>
      <w:bookmarkStart w:id="3" w:name="_Toc424490577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1184"/>
        <w:gridCol w:w="1185"/>
        <w:gridCol w:w="1185"/>
        <w:gridCol w:w="1185"/>
        <w:gridCol w:w="1185"/>
        <w:gridCol w:w="1185"/>
      </w:tblGrid>
      <w:tr w:rsidR="001B0D2D" w:rsidRPr="00BF2FEF" w:rsidTr="00CE29C4">
        <w:tc>
          <w:tcPr>
            <w:tcW w:w="2780" w:type="dxa"/>
            <w:vAlign w:val="center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</w:tr>
      <w:tr w:rsidR="001B0D2D" w:rsidRPr="00BF2FEF" w:rsidTr="00CE29C4">
        <w:tc>
          <w:tcPr>
            <w:tcW w:w="2780" w:type="dxa"/>
            <w:vAlign w:val="center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201</w:t>
            </w:r>
            <w:r w:rsidR="00545DB4" w:rsidRPr="00BF2FE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70" w:type="dxa"/>
            <w:gridSpan w:val="2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201</w:t>
            </w:r>
            <w:r w:rsidR="00545DB4" w:rsidRPr="00BF2FE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70" w:type="dxa"/>
            <w:gridSpan w:val="2"/>
          </w:tcPr>
          <w:p w:rsidR="001B0D2D" w:rsidRPr="00BF2FEF" w:rsidRDefault="001B0D2D" w:rsidP="00BF2FE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F2FEF">
              <w:rPr>
                <w:rFonts w:eastAsia="Calibri"/>
                <w:lang w:eastAsia="en-US"/>
              </w:rPr>
              <w:t>201</w:t>
            </w:r>
            <w:r w:rsidR="00545DB4" w:rsidRPr="00BF2FEF">
              <w:rPr>
                <w:rFonts w:eastAsia="Calibri"/>
                <w:lang w:eastAsia="en-US"/>
              </w:rPr>
              <w:t>8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1,07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2,14</w:t>
            </w:r>
          </w:p>
        </w:tc>
        <w:tc>
          <w:tcPr>
            <w:tcW w:w="1185" w:type="dxa"/>
            <w:vAlign w:val="center"/>
          </w:tcPr>
          <w:p w:rsidR="00545DB4" w:rsidRPr="00BF2FEF" w:rsidRDefault="0019079A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545DB4" w:rsidRPr="00BF2FEF" w:rsidRDefault="0019079A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1,73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1,93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0,58</w:t>
            </w:r>
          </w:p>
        </w:tc>
        <w:tc>
          <w:tcPr>
            <w:tcW w:w="1185" w:type="dxa"/>
            <w:vAlign w:val="center"/>
          </w:tcPr>
          <w:p w:rsidR="00545DB4" w:rsidRPr="00BF2FEF" w:rsidRDefault="00003E58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545DB4" w:rsidRPr="00BF2FEF" w:rsidRDefault="00003E58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1,56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27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5,78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17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3,31</w:t>
            </w:r>
          </w:p>
        </w:tc>
        <w:tc>
          <w:tcPr>
            <w:tcW w:w="1185" w:type="dxa"/>
            <w:vAlign w:val="center"/>
          </w:tcPr>
          <w:p w:rsidR="00545DB4" w:rsidRPr="00BF2FEF" w:rsidRDefault="00003E58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545DB4" w:rsidRPr="00BF2FEF" w:rsidRDefault="00003E58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3,98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92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19,70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91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17,70</w:t>
            </w:r>
          </w:p>
        </w:tc>
        <w:tc>
          <w:tcPr>
            <w:tcW w:w="1185" w:type="dxa"/>
            <w:vAlign w:val="center"/>
          </w:tcPr>
          <w:p w:rsidR="00545DB4" w:rsidRPr="00BF2FEF" w:rsidRDefault="00E27B5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124</w:t>
            </w:r>
          </w:p>
        </w:tc>
        <w:tc>
          <w:tcPr>
            <w:tcW w:w="1185" w:type="dxa"/>
            <w:vAlign w:val="center"/>
          </w:tcPr>
          <w:p w:rsidR="00545DB4" w:rsidRPr="00BF2FEF" w:rsidRDefault="00E27B5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21,45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63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13,49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125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24,32</w:t>
            </w:r>
          </w:p>
        </w:tc>
        <w:tc>
          <w:tcPr>
            <w:tcW w:w="1185" w:type="dxa"/>
            <w:vAlign w:val="center"/>
          </w:tcPr>
          <w:p w:rsidR="00545DB4" w:rsidRPr="00BF2FEF" w:rsidRDefault="00FF2DB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99</w:t>
            </w:r>
          </w:p>
        </w:tc>
        <w:tc>
          <w:tcPr>
            <w:tcW w:w="1185" w:type="dxa"/>
            <w:vAlign w:val="center"/>
          </w:tcPr>
          <w:p w:rsidR="00545DB4" w:rsidRPr="00BF2FEF" w:rsidRDefault="00FF2DB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17,13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72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15,42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66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12,84</w:t>
            </w:r>
          </w:p>
        </w:tc>
        <w:tc>
          <w:tcPr>
            <w:tcW w:w="1185" w:type="dxa"/>
            <w:vAlign w:val="center"/>
          </w:tcPr>
          <w:p w:rsidR="00545DB4" w:rsidRPr="00BF2FEF" w:rsidRDefault="002A7B5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88</w:t>
            </w:r>
          </w:p>
        </w:tc>
        <w:tc>
          <w:tcPr>
            <w:tcW w:w="1185" w:type="dxa"/>
            <w:vAlign w:val="center"/>
          </w:tcPr>
          <w:p w:rsidR="00545DB4" w:rsidRPr="00BF2FEF" w:rsidRDefault="002A7B5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15,22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4,50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20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3,89</w:t>
            </w:r>
          </w:p>
        </w:tc>
        <w:tc>
          <w:tcPr>
            <w:tcW w:w="1185" w:type="dxa"/>
            <w:vAlign w:val="center"/>
          </w:tcPr>
          <w:p w:rsidR="00545DB4" w:rsidRPr="00BF2FEF" w:rsidRDefault="006E50A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30</w:t>
            </w:r>
          </w:p>
        </w:tc>
        <w:tc>
          <w:tcPr>
            <w:tcW w:w="1185" w:type="dxa"/>
            <w:vAlign w:val="center"/>
          </w:tcPr>
          <w:p w:rsidR="00545DB4" w:rsidRPr="00BF2FEF" w:rsidRDefault="006E50A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5,19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4,93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35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6,81</w:t>
            </w:r>
          </w:p>
        </w:tc>
        <w:tc>
          <w:tcPr>
            <w:tcW w:w="1185" w:type="dxa"/>
            <w:vAlign w:val="center"/>
          </w:tcPr>
          <w:p w:rsidR="00545DB4" w:rsidRPr="00BF2FEF" w:rsidRDefault="00C75E87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31</w:t>
            </w:r>
          </w:p>
        </w:tc>
        <w:tc>
          <w:tcPr>
            <w:tcW w:w="1185" w:type="dxa"/>
            <w:vAlign w:val="center"/>
          </w:tcPr>
          <w:p w:rsidR="00545DB4" w:rsidRPr="00BF2FEF" w:rsidRDefault="00C75E87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5,36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37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7,92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4,47</w:t>
            </w:r>
          </w:p>
        </w:tc>
        <w:tc>
          <w:tcPr>
            <w:tcW w:w="1185" w:type="dxa"/>
            <w:vAlign w:val="center"/>
          </w:tcPr>
          <w:p w:rsidR="00545DB4" w:rsidRPr="00BF2FEF" w:rsidRDefault="007D67A9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33</w:t>
            </w:r>
          </w:p>
        </w:tc>
        <w:tc>
          <w:tcPr>
            <w:tcW w:w="1185" w:type="dxa"/>
            <w:vAlign w:val="center"/>
          </w:tcPr>
          <w:p w:rsidR="00545DB4" w:rsidRPr="00BF2FEF" w:rsidRDefault="007D67A9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5,71</w:t>
            </w:r>
          </w:p>
        </w:tc>
      </w:tr>
      <w:tr w:rsidR="00545DB4" w:rsidRPr="00BF2FEF" w:rsidTr="00CE29C4">
        <w:tc>
          <w:tcPr>
            <w:tcW w:w="2780" w:type="dxa"/>
          </w:tcPr>
          <w:p w:rsidR="00545DB4" w:rsidRPr="00BF2FEF" w:rsidRDefault="00545DB4" w:rsidP="00BF2FEF">
            <w:pPr>
              <w:rPr>
                <w:rFonts w:eastAsia="Calibri"/>
                <w:bCs/>
              </w:rPr>
            </w:pPr>
            <w:r w:rsidRPr="00BF2FEF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4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0,86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4</w:t>
            </w:r>
          </w:p>
        </w:tc>
        <w:tc>
          <w:tcPr>
            <w:tcW w:w="1185" w:type="dxa"/>
            <w:vAlign w:val="center"/>
          </w:tcPr>
          <w:p w:rsidR="00545DB4" w:rsidRPr="00BF2FEF" w:rsidRDefault="00545DB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0,78</w:t>
            </w:r>
          </w:p>
        </w:tc>
        <w:tc>
          <w:tcPr>
            <w:tcW w:w="1185" w:type="dxa"/>
            <w:vAlign w:val="center"/>
          </w:tcPr>
          <w:p w:rsidR="00545DB4" w:rsidRPr="00BF2FEF" w:rsidRDefault="003A523C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:rsidR="00545DB4" w:rsidRPr="00BF2FEF" w:rsidRDefault="003A523C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0,87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1,07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1,17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0,87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1,93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1,75</w:t>
            </w:r>
          </w:p>
        </w:tc>
        <w:tc>
          <w:tcPr>
            <w:tcW w:w="1185" w:type="dxa"/>
            <w:vAlign w:val="center"/>
          </w:tcPr>
          <w:p w:rsidR="00DA6B1E" w:rsidRPr="00BF2FEF" w:rsidRDefault="00DA20FF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DA6B1E" w:rsidRPr="00BF2FEF" w:rsidRDefault="00DA20FF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1,73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1,50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1,56</w:t>
            </w:r>
          </w:p>
        </w:tc>
        <w:tc>
          <w:tcPr>
            <w:tcW w:w="1185" w:type="dxa"/>
            <w:vAlign w:val="center"/>
          </w:tcPr>
          <w:p w:rsidR="00DA6B1E" w:rsidRPr="00BF2FEF" w:rsidRDefault="006F47F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DA6B1E" w:rsidRPr="00BF2FEF" w:rsidRDefault="006F47F2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1,56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14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3,00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1,95</w:t>
            </w:r>
          </w:p>
        </w:tc>
        <w:tc>
          <w:tcPr>
            <w:tcW w:w="1185" w:type="dxa"/>
            <w:vAlign w:val="center"/>
          </w:tcPr>
          <w:p w:rsidR="00DA6B1E" w:rsidRPr="00BF2FEF" w:rsidRDefault="000A40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DA6B1E" w:rsidRPr="00BF2FEF" w:rsidRDefault="000A40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3,11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0,64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4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0,78</w:t>
            </w:r>
          </w:p>
        </w:tc>
        <w:tc>
          <w:tcPr>
            <w:tcW w:w="1185" w:type="dxa"/>
            <w:vAlign w:val="center"/>
          </w:tcPr>
          <w:p w:rsidR="00DA6B1E" w:rsidRPr="00BF2FEF" w:rsidRDefault="00754CA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DA6B1E" w:rsidRPr="00BF2FEF" w:rsidRDefault="00754CA4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0,52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</w:rPr>
            </w:pPr>
            <w:r w:rsidRPr="00BF2FEF">
              <w:rPr>
                <w:rFonts w:eastAsia="Calibri"/>
              </w:rPr>
              <w:t>33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</w:rPr>
            </w:pPr>
            <w:r w:rsidRPr="00BF2FEF">
              <w:rPr>
                <w:rFonts w:eastAsia="Calibri"/>
              </w:rPr>
              <w:t>7,07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</w:rPr>
            </w:pPr>
            <w:r w:rsidRPr="00BF2FEF">
              <w:rPr>
                <w:rFonts w:eastAsia="Calibri"/>
              </w:rPr>
              <w:t>45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</w:rPr>
            </w:pPr>
            <w:r w:rsidRPr="00BF2FEF">
              <w:rPr>
                <w:rFonts w:eastAsia="Calibri"/>
              </w:rPr>
              <w:t>8,75</w:t>
            </w:r>
          </w:p>
        </w:tc>
        <w:tc>
          <w:tcPr>
            <w:tcW w:w="1185" w:type="dxa"/>
            <w:vAlign w:val="center"/>
          </w:tcPr>
          <w:p w:rsidR="00DA6B1E" w:rsidRPr="00BF2FEF" w:rsidRDefault="0005565F" w:rsidP="00BF2FEF">
            <w:pPr>
              <w:jc w:val="center"/>
              <w:rPr>
                <w:rFonts w:eastAsia="Calibri"/>
              </w:rPr>
            </w:pPr>
            <w:r w:rsidRPr="00BF2FEF">
              <w:rPr>
                <w:rFonts w:eastAsia="Calibri"/>
              </w:rPr>
              <w:t>37</w:t>
            </w:r>
          </w:p>
        </w:tc>
        <w:tc>
          <w:tcPr>
            <w:tcW w:w="1185" w:type="dxa"/>
            <w:vAlign w:val="center"/>
          </w:tcPr>
          <w:p w:rsidR="00DA6B1E" w:rsidRPr="00BF2FEF" w:rsidRDefault="0005565F" w:rsidP="00BF2FEF">
            <w:pPr>
              <w:jc w:val="center"/>
              <w:rPr>
                <w:rFonts w:eastAsia="Calibri"/>
              </w:rPr>
            </w:pPr>
            <w:r w:rsidRPr="00BF2FEF">
              <w:rPr>
                <w:rFonts w:eastAsia="Calibri"/>
              </w:rPr>
              <w:t>6,40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1,93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3,50</w:t>
            </w:r>
          </w:p>
        </w:tc>
        <w:tc>
          <w:tcPr>
            <w:tcW w:w="1185" w:type="dxa"/>
            <w:vAlign w:val="center"/>
          </w:tcPr>
          <w:p w:rsidR="00DA6B1E" w:rsidRPr="00BF2FEF" w:rsidRDefault="00DF4C85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5" w:type="dxa"/>
            <w:vAlign w:val="center"/>
          </w:tcPr>
          <w:p w:rsidR="00DA6B1E" w:rsidRPr="00BF2FEF" w:rsidRDefault="00DF4C85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2,60</w:t>
            </w:r>
          </w:p>
        </w:tc>
      </w:tr>
      <w:tr w:rsidR="00DA6B1E" w:rsidRPr="00BF2FEF" w:rsidTr="00CE29C4">
        <w:tc>
          <w:tcPr>
            <w:tcW w:w="2780" w:type="dxa"/>
          </w:tcPr>
          <w:p w:rsidR="00DA6B1E" w:rsidRPr="00BF2FEF" w:rsidRDefault="00DA6B1E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34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7,28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19</w:t>
            </w:r>
          </w:p>
        </w:tc>
        <w:tc>
          <w:tcPr>
            <w:tcW w:w="1185" w:type="dxa"/>
            <w:vAlign w:val="center"/>
          </w:tcPr>
          <w:p w:rsidR="00DA6B1E" w:rsidRPr="00BF2FEF" w:rsidRDefault="00DA6B1E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3,70</w:t>
            </w:r>
          </w:p>
        </w:tc>
        <w:tc>
          <w:tcPr>
            <w:tcW w:w="1185" w:type="dxa"/>
            <w:vAlign w:val="center"/>
          </w:tcPr>
          <w:p w:rsidR="00DA6B1E" w:rsidRPr="00BF2FEF" w:rsidRDefault="002C77C8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29</w:t>
            </w:r>
          </w:p>
        </w:tc>
        <w:tc>
          <w:tcPr>
            <w:tcW w:w="1185" w:type="dxa"/>
            <w:vAlign w:val="center"/>
          </w:tcPr>
          <w:p w:rsidR="00DA6B1E" w:rsidRPr="00BF2FEF" w:rsidRDefault="002C77C8" w:rsidP="00BF2FEF">
            <w:pPr>
              <w:jc w:val="center"/>
              <w:rPr>
                <w:rFonts w:eastAsia="Calibri"/>
                <w:color w:val="000000"/>
              </w:rPr>
            </w:pPr>
            <w:r w:rsidRPr="00BF2FEF">
              <w:rPr>
                <w:rFonts w:eastAsia="Calibri"/>
                <w:color w:val="000000"/>
              </w:rPr>
              <w:t>5,02</w:t>
            </w:r>
          </w:p>
        </w:tc>
      </w:tr>
    </w:tbl>
    <w:p w:rsidR="001B0D2D" w:rsidRPr="00BF2FEF" w:rsidRDefault="001B0D2D" w:rsidP="00BF2FEF">
      <w:pPr>
        <w:contextualSpacing/>
        <w:rPr>
          <w:rFonts w:eastAsia="Calibri"/>
          <w:b/>
        </w:rPr>
      </w:pPr>
    </w:p>
    <w:p w:rsidR="00A64B8E" w:rsidRPr="00BF2FEF" w:rsidRDefault="005060D9" w:rsidP="00BF2FEF">
      <w:pPr>
        <w:ind w:left="-709" w:right="-284"/>
        <w:jc w:val="both"/>
        <w:rPr>
          <w:b/>
        </w:rPr>
      </w:pPr>
      <w:r w:rsidRPr="00BF2FEF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A64B8E" w:rsidRPr="00BF2FEF" w:rsidRDefault="00A64B8E" w:rsidP="00BF2FEF">
      <w:pPr>
        <w:ind w:left="-709" w:right="-284"/>
        <w:jc w:val="both"/>
        <w:rPr>
          <w:b/>
        </w:rPr>
      </w:pPr>
    </w:p>
    <w:p w:rsidR="00F633A0" w:rsidRPr="00BF2FEF" w:rsidRDefault="00ED6970" w:rsidP="00BF2FEF">
      <w:pPr>
        <w:ind w:left="-709" w:right="-143" w:firstLine="709"/>
        <w:jc w:val="both"/>
      </w:pPr>
      <w:r w:rsidRPr="00BF2FEF">
        <w:t>В 2016</w:t>
      </w:r>
      <w:r w:rsidR="00A64B8E" w:rsidRPr="00BF2FEF">
        <w:t xml:space="preserve"> год</w:t>
      </w:r>
      <w:r w:rsidRPr="00BF2FEF">
        <w:t>у</w:t>
      </w:r>
      <w:r w:rsidR="00A64B8E" w:rsidRPr="00BF2FEF">
        <w:t xml:space="preserve"> по английскому языку </w:t>
      </w:r>
      <w:r w:rsidR="00527F4E" w:rsidRPr="00BF2FEF">
        <w:t xml:space="preserve">в регионе </w:t>
      </w:r>
      <w:r w:rsidR="00A64B8E" w:rsidRPr="00BF2FEF">
        <w:t>наблюда</w:t>
      </w:r>
      <w:r w:rsidR="00F633A0" w:rsidRPr="00BF2FEF">
        <w:t>лось</w:t>
      </w:r>
      <w:r w:rsidR="00A64B8E" w:rsidRPr="00BF2FEF">
        <w:t xml:space="preserve"> снижение количества участников, </w:t>
      </w:r>
      <w:r w:rsidRPr="00BF2FEF">
        <w:t xml:space="preserve">в </w:t>
      </w:r>
      <w:r w:rsidR="00F633A0" w:rsidRPr="00BF2FEF">
        <w:t xml:space="preserve">2017 </w:t>
      </w:r>
      <w:r w:rsidR="0084125A" w:rsidRPr="00BF2FEF">
        <w:t xml:space="preserve">количество участников ЕГЭ по предмету </w:t>
      </w:r>
      <w:r w:rsidR="00F633A0" w:rsidRPr="00BF2FEF">
        <w:t xml:space="preserve">восстановилось до </w:t>
      </w:r>
      <w:r w:rsidR="00362D87" w:rsidRPr="00BF2FEF">
        <w:t>уровня 2015 года</w:t>
      </w:r>
      <w:r w:rsidRPr="00BF2FEF">
        <w:t>, в 2018 году отмечен рост количества участников до 10,6%.</w:t>
      </w:r>
    </w:p>
    <w:p w:rsidR="00A64B8E" w:rsidRPr="00BF2FEF" w:rsidRDefault="00A64B8E" w:rsidP="00BF2FEF">
      <w:pPr>
        <w:ind w:left="-709" w:right="-143" w:firstLine="709"/>
        <w:jc w:val="both"/>
      </w:pPr>
      <w:r w:rsidRPr="00BF2FEF">
        <w:t>Распределение участников по гендерному признаку</w:t>
      </w:r>
      <w:r w:rsidR="00FB205E" w:rsidRPr="00BF2FEF">
        <w:t xml:space="preserve"> традиционно</w:t>
      </w:r>
      <w:r w:rsidRPr="00BF2FEF">
        <w:t xml:space="preserve"> – преобладающее большинство участников</w:t>
      </w:r>
      <w:r w:rsidR="00F633A0" w:rsidRPr="00BF2FEF">
        <w:t xml:space="preserve"> </w:t>
      </w:r>
      <w:r w:rsidRPr="00BF2FEF">
        <w:t xml:space="preserve">– девушки. </w:t>
      </w:r>
      <w:r w:rsidR="00F633A0" w:rsidRPr="00BF2FEF">
        <w:t>В 201</w:t>
      </w:r>
      <w:r w:rsidR="00ED6970" w:rsidRPr="00BF2FEF">
        <w:t>8</w:t>
      </w:r>
      <w:r w:rsidR="00F633A0" w:rsidRPr="00BF2FEF">
        <w:t xml:space="preserve"> году % участия девушек</w:t>
      </w:r>
      <w:r w:rsidR="00977971" w:rsidRPr="00BF2FEF">
        <w:t xml:space="preserve"> </w:t>
      </w:r>
      <w:r w:rsidR="00F633A0" w:rsidRPr="00BF2FEF">
        <w:t xml:space="preserve"> </w:t>
      </w:r>
      <w:r w:rsidR="00ED6970" w:rsidRPr="00BF2FEF">
        <w:t>составил 71,8</w:t>
      </w:r>
      <w:r w:rsidR="00F633A0" w:rsidRPr="00BF2FEF">
        <w:t>% (</w:t>
      </w:r>
      <w:r w:rsidR="00ED6970" w:rsidRPr="00BF2FEF">
        <w:t xml:space="preserve">2017 – 75,3%, </w:t>
      </w:r>
      <w:r w:rsidR="00F633A0" w:rsidRPr="00BF2FEF">
        <w:t>2016 -72,8%).</w:t>
      </w:r>
    </w:p>
    <w:p w:rsidR="00A64B8E" w:rsidRPr="00BF2FEF" w:rsidRDefault="00A64B8E" w:rsidP="00BF2FEF">
      <w:pPr>
        <w:ind w:left="-709" w:right="-143" w:firstLine="709"/>
        <w:jc w:val="both"/>
      </w:pPr>
      <w:r w:rsidRPr="00BF2FEF">
        <w:t xml:space="preserve">Распределение участников по категориям </w:t>
      </w:r>
      <w:r w:rsidR="005A49E4" w:rsidRPr="00BF2FEF">
        <w:t>также неизменно</w:t>
      </w:r>
      <w:r w:rsidRPr="00BF2FEF">
        <w:t xml:space="preserve"> –</w:t>
      </w:r>
      <w:r w:rsidR="005A49E4" w:rsidRPr="00BF2FEF">
        <w:t xml:space="preserve"> 94</w:t>
      </w:r>
      <w:r w:rsidRPr="00BF2FEF">
        <w:t>% – выпускники текущего года.</w:t>
      </w:r>
      <w:r w:rsidR="00362D87" w:rsidRPr="00BF2FEF">
        <w:t xml:space="preserve"> </w:t>
      </w:r>
      <w:r w:rsidR="005A49E4" w:rsidRPr="00BF2FEF">
        <w:t>В 2018 году уменьшилось количество участников</w:t>
      </w:r>
      <w:r w:rsidR="00362D87" w:rsidRPr="00BF2FEF">
        <w:t>–</w:t>
      </w:r>
      <w:r w:rsidR="00801E95" w:rsidRPr="00BF2FEF">
        <w:t>выпускников прошлых лет и</w:t>
      </w:r>
      <w:r w:rsidR="00C33E78" w:rsidRPr="00BF2FEF">
        <w:t xml:space="preserve"> зафиксировано предельное малое количемство участников-</w:t>
      </w:r>
      <w:r w:rsidR="00801E95" w:rsidRPr="00BF2FEF">
        <w:t xml:space="preserve"> обучающихся по программам СПО.</w:t>
      </w:r>
    </w:p>
    <w:p w:rsidR="00A64B8E" w:rsidRPr="00BF2FEF" w:rsidRDefault="00A64B8E" w:rsidP="00BF2FEF">
      <w:pPr>
        <w:ind w:left="-709" w:right="-143" w:firstLine="709"/>
        <w:jc w:val="both"/>
      </w:pPr>
      <w:r w:rsidRPr="00BF2FEF">
        <w:t xml:space="preserve">Количество участников по типам ОО </w:t>
      </w:r>
      <w:r w:rsidR="00C33E78" w:rsidRPr="00BF2FEF">
        <w:t>также неизменно для Ленинградской области:</w:t>
      </w:r>
      <w:r w:rsidRPr="00BF2FEF">
        <w:t xml:space="preserve"> </w:t>
      </w:r>
      <w:r w:rsidR="00C33E78" w:rsidRPr="00BF2FEF">
        <w:t>н</w:t>
      </w:r>
      <w:r w:rsidRPr="00BF2FEF">
        <w:t>а первом месте – участники из средних образовательных школ</w:t>
      </w:r>
      <w:r w:rsidR="00C33E78" w:rsidRPr="00BF2FEF">
        <w:t xml:space="preserve"> (53%)</w:t>
      </w:r>
      <w:r w:rsidRPr="00BF2FEF">
        <w:t>, на втором – выпускники лицеев и гимназий</w:t>
      </w:r>
      <w:r w:rsidR="00C33E78" w:rsidRPr="00BF2FEF">
        <w:t xml:space="preserve"> (32%)</w:t>
      </w:r>
      <w:r w:rsidRPr="00BF2FEF">
        <w:t>,  на третьем – выпускники школ с углублённым изучением предметов</w:t>
      </w:r>
      <w:r w:rsidR="00C33E78" w:rsidRPr="00BF2FEF">
        <w:t xml:space="preserve"> (15%)</w:t>
      </w:r>
      <w:r w:rsidRPr="00BF2FEF">
        <w:t>.</w:t>
      </w:r>
      <w:r w:rsidR="00801E95" w:rsidRPr="00BF2FEF">
        <w:t xml:space="preserve"> </w:t>
      </w:r>
    </w:p>
    <w:p w:rsidR="00A64B8E" w:rsidRPr="00BF2FEF" w:rsidRDefault="00A64B8E" w:rsidP="00BF2FEF">
      <w:pPr>
        <w:ind w:left="-709" w:right="-143" w:firstLine="709"/>
        <w:jc w:val="both"/>
      </w:pPr>
      <w:r w:rsidRPr="00BF2FEF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 </w:t>
      </w:r>
      <w:r w:rsidR="003B338C" w:rsidRPr="00BF2FEF">
        <w:t>«</w:t>
      </w:r>
      <w:r w:rsidRPr="00BF2FEF">
        <w:t>больших</w:t>
      </w:r>
      <w:r w:rsidR="003B338C" w:rsidRPr="00BF2FEF">
        <w:t>»</w:t>
      </w:r>
      <w:r w:rsidRPr="00BF2FEF">
        <w:t xml:space="preserve"> муниципальных образований –</w:t>
      </w:r>
      <w:r w:rsidR="004E6727" w:rsidRPr="00BF2FEF">
        <w:t xml:space="preserve"> 5</w:t>
      </w:r>
      <w:r w:rsidR="00C33E78" w:rsidRPr="00BF2FEF">
        <w:t>4</w:t>
      </w:r>
      <w:r w:rsidR="004E6727" w:rsidRPr="00BF2FEF">
        <w:t xml:space="preserve">%- </w:t>
      </w:r>
      <w:r w:rsidRPr="00BF2FEF">
        <w:t xml:space="preserve"> Всеволожский, Выборгский, Гатчинский районы.</w:t>
      </w:r>
    </w:p>
    <w:p w:rsidR="00A64B8E" w:rsidRPr="00BF2FEF" w:rsidRDefault="00C33E78" w:rsidP="00BF2FEF">
      <w:pPr>
        <w:ind w:left="-709" w:right="-143" w:firstLine="709"/>
        <w:jc w:val="both"/>
      </w:pPr>
      <w:r w:rsidRPr="00BF2FEF">
        <w:lastRenderedPageBreak/>
        <w:t>О</w:t>
      </w:r>
      <w:r w:rsidR="00236D5F" w:rsidRPr="00BF2FEF">
        <w:t xml:space="preserve">стальные районы </w:t>
      </w:r>
      <w:r w:rsidR="00A64B8E" w:rsidRPr="00BF2FEF">
        <w:t xml:space="preserve">в целом </w:t>
      </w:r>
      <w:r w:rsidRPr="00BF2FEF">
        <w:t xml:space="preserve">имеют </w:t>
      </w:r>
      <w:r w:rsidR="00A64B8E" w:rsidRPr="00BF2FEF">
        <w:t xml:space="preserve">стабильный процент количества участников по годам </w:t>
      </w:r>
      <w:r w:rsidR="00236D5F" w:rsidRPr="00BF2FEF">
        <w:t>или неровн</w:t>
      </w:r>
      <w:r w:rsidRPr="00BF2FEF">
        <w:t>ую</w:t>
      </w:r>
      <w:r w:rsidR="00236D5F" w:rsidRPr="00BF2FEF">
        <w:t xml:space="preserve"> динамик</w:t>
      </w:r>
      <w:r w:rsidRPr="00BF2FEF">
        <w:t>у</w:t>
      </w:r>
      <w:r w:rsidR="00236D5F" w:rsidRPr="00BF2FEF">
        <w:t xml:space="preserve"> участия.</w:t>
      </w:r>
    </w:p>
    <w:p w:rsidR="005060D9" w:rsidRPr="00BF2FEF" w:rsidRDefault="005060D9" w:rsidP="00BF2FEF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  <w:r w:rsidRPr="00BF2FEF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813831" w:rsidRPr="00BF2FEF" w:rsidRDefault="00813831" w:rsidP="00BF2FEF">
      <w:pPr>
        <w:ind w:left="-709" w:right="-284" w:firstLine="709"/>
        <w:jc w:val="both"/>
      </w:pPr>
    </w:p>
    <w:p w:rsidR="008B6F9B" w:rsidRPr="00BF2FEF" w:rsidRDefault="003B338C" w:rsidP="00BF2FEF">
      <w:pPr>
        <w:ind w:left="-709" w:right="-284" w:firstLine="709"/>
        <w:jc w:val="both"/>
        <w:rPr>
          <w:b/>
        </w:rPr>
      </w:pPr>
      <w:r w:rsidRPr="00BF2FEF">
        <w:rPr>
          <w:b/>
        </w:rPr>
        <w:t xml:space="preserve">Вариант КИМ, </w:t>
      </w:r>
      <w:r w:rsidR="008B6F9B" w:rsidRPr="00BF2FEF">
        <w:rPr>
          <w:b/>
        </w:rPr>
        <w:t>используемы</w:t>
      </w:r>
      <w:r w:rsidRPr="00BF2FEF">
        <w:rPr>
          <w:b/>
        </w:rPr>
        <w:t>й в регионе – 301.</w:t>
      </w:r>
    </w:p>
    <w:p w:rsidR="003B338C" w:rsidRPr="00BF2FEF" w:rsidRDefault="003B338C" w:rsidP="00BF2FEF">
      <w:pPr>
        <w:ind w:left="-709" w:right="-143" w:firstLine="709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КИМ состоит из 2-х частей: письменной и устной. Письменная часть состоит из 4-х разделов и включает 40 заданий. В каждом разделе задания располагаются по возрастающей степени сложности. Разделы “Аудирование”, и “Чтение” включают в себя задания базового, повышенного и высокого уровня сложности. Раздел “Грамматика и Лексика” включает задания базового и повышенного уровня сложности.  В разделы “Письмо” и “Устная часть” включены задания базового и высокого уровня сложности. Формат заданий соответствует заявленным в демоверсии и спецификации характеристикам. Содержание текстов для аудирования и чтения отвечает  требованиям в плане жанра, возрастных особенностей и жизненного опыта экзаменуемых. Контрольные измерительные материалы экзаменационной работы имеют аутентичный, практико-ориентированный, метапредметный и социокультурный характер. </w:t>
      </w:r>
    </w:p>
    <w:p w:rsidR="003B338C" w:rsidRPr="00BF2FEF" w:rsidRDefault="003B338C" w:rsidP="00BF2FEF">
      <w:pPr>
        <w:ind w:left="-709" w:right="-143" w:firstLine="709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Задания 39 и 40 - раздел “Письмо”- по содержанию и уровню сложности соответствует требованиям заявленным в спецификации, кодификаторе и демоверсии. Задание 39 направлено на проверку сформированности умений сообщать и запрашивать требуемую информацию, используя лексические единицы и грамматические структуры в коммуникативно-значимом контексте. Тип задания и его содержательная сторона соответствует программным требованиям. </w:t>
      </w:r>
    </w:p>
    <w:p w:rsidR="003B338C" w:rsidRPr="00BF2FEF" w:rsidRDefault="003B338C" w:rsidP="00BF2FEF">
      <w:pPr>
        <w:ind w:left="-709" w:right="-143" w:firstLine="709"/>
        <w:jc w:val="both"/>
        <w:rPr>
          <w:rFonts w:eastAsia="Times New Roman"/>
        </w:rPr>
      </w:pPr>
      <w:r w:rsidRPr="00BF2FEF">
        <w:rPr>
          <w:rFonts w:eastAsia="Times New Roman"/>
        </w:rPr>
        <w:t>Задание 40 проверяет умение создавать письменное высказывание аргументируя свою точку зрения по предложенной проблеме.  Задание относится к высокому уровню сложности, содержательно соответствует программе для школ и классов с углубленным изучением английского языка.</w:t>
      </w:r>
    </w:p>
    <w:p w:rsidR="005060D9" w:rsidRPr="00BF2FEF" w:rsidRDefault="003B338C" w:rsidP="00BF2FEF">
      <w:pPr>
        <w:ind w:left="-709" w:right="-143" w:firstLine="709"/>
        <w:jc w:val="both"/>
        <w:rPr>
          <w:b/>
        </w:rPr>
      </w:pPr>
      <w:r w:rsidRPr="00BF2FEF">
        <w:rPr>
          <w:rFonts w:eastAsia="Times New Roman"/>
        </w:rPr>
        <w:t xml:space="preserve">Устная часть включает 4 задания. Текст для чтения вслух по объёму, содержанию и уровню сложности соответствует заявленным в спецификации программах требованиям. Используемый иллюстративный материал в качестве стимула в заданиях 2 - 4 по качеству изображения и содержания соответствует требованиям, предъявляемым к материалам данного характера. </w:t>
      </w:r>
    </w:p>
    <w:p w:rsidR="00B90C38" w:rsidRPr="00BF2FEF" w:rsidRDefault="00B90C38" w:rsidP="00BF2FEF">
      <w:pPr>
        <w:jc w:val="both"/>
      </w:pPr>
    </w:p>
    <w:p w:rsidR="00B90C38" w:rsidRPr="00BF2FEF" w:rsidRDefault="00B90C38" w:rsidP="00BF2FEF">
      <w:pPr>
        <w:jc w:val="both"/>
      </w:pPr>
    </w:p>
    <w:p w:rsidR="00B90C38" w:rsidRPr="00BF2FEF" w:rsidRDefault="00B90C38" w:rsidP="00BF2FEF">
      <w:pPr>
        <w:jc w:val="both"/>
      </w:pPr>
    </w:p>
    <w:p w:rsidR="00B90C38" w:rsidRPr="00BF2FEF" w:rsidRDefault="00B90C38" w:rsidP="00BF2FEF">
      <w:pPr>
        <w:sectPr w:rsidR="00B90C38" w:rsidRPr="00BF2FEF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38" w:rsidRPr="00BF2FEF" w:rsidRDefault="00B90C38" w:rsidP="00BF2FEF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BF2FEF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BF2FEF" w:rsidRDefault="00B90C38" w:rsidP="00BF2FEF">
      <w:pPr>
        <w:jc w:val="both"/>
      </w:pPr>
      <w:r w:rsidRPr="00BF2FEF">
        <w:t>3.1 Диаграмма распределения участников ЕГЭ по учебному предмету по тестовым баллам в 201</w:t>
      </w:r>
      <w:r w:rsidR="00244028" w:rsidRPr="00BF2FEF">
        <w:t>8</w:t>
      </w:r>
      <w:r w:rsidRPr="00BF2FEF">
        <w:t xml:space="preserve"> г.</w:t>
      </w:r>
    </w:p>
    <w:p w:rsidR="00B90C38" w:rsidRPr="00BF2FEF" w:rsidRDefault="004A3BB2" w:rsidP="00BF2FEF">
      <w:pPr>
        <w:sectPr w:rsidR="00B90C38" w:rsidRPr="00BF2FEF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BF2FEF">
        <w:rPr>
          <w:noProof/>
        </w:rPr>
        <w:drawing>
          <wp:inline distT="0" distB="0" distL="0" distR="0" wp14:anchorId="0F60BB66" wp14:editId="0D01FF04">
            <wp:extent cx="9153525" cy="536521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нгл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745" cy="53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C38" w:rsidRPr="00BF2FEF">
        <w:br w:type="page"/>
      </w:r>
    </w:p>
    <w:p w:rsidR="00614AB8" w:rsidRPr="00BF2FEF" w:rsidRDefault="005060D9" w:rsidP="00BF2FEF">
      <w:pPr>
        <w:jc w:val="both"/>
        <w:rPr>
          <w:b/>
        </w:rPr>
      </w:pPr>
      <w:r w:rsidRPr="00BF2FEF">
        <w:lastRenderedPageBreak/>
        <w:t xml:space="preserve">3.2 </w:t>
      </w:r>
      <w:r w:rsidR="00614AB8" w:rsidRPr="00BF2FEF">
        <w:t>Динамика результатов ЕГЭ по предмету за последние 3 года</w:t>
      </w:r>
    </w:p>
    <w:p w:rsidR="00614AB8" w:rsidRPr="00BF2FEF" w:rsidRDefault="00791F29" w:rsidP="00BF2FEF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BF2FEF" w:rsidRDefault="004059AC" w:rsidP="00BF2FEF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6"/>
        <w:gridCol w:w="1540"/>
        <w:gridCol w:w="1679"/>
        <w:gridCol w:w="1409"/>
      </w:tblGrid>
      <w:tr w:rsidR="004059AC" w:rsidRPr="00BF2FEF" w:rsidTr="00874F63">
        <w:trPr>
          <w:trHeight w:val="338"/>
        </w:trPr>
        <w:tc>
          <w:tcPr>
            <w:tcW w:w="5296" w:type="dxa"/>
            <w:vMerge w:val="restart"/>
          </w:tcPr>
          <w:p w:rsidR="004059AC" w:rsidRPr="00BF2FEF" w:rsidRDefault="004059AC" w:rsidP="00BF2FEF">
            <w:pPr>
              <w:contextualSpacing/>
              <w:jc w:val="both"/>
              <w:rPr>
                <w:rFonts w:eastAsia="MS Mincho"/>
                <w:b/>
              </w:rPr>
            </w:pPr>
            <w:r w:rsidRPr="00BF2FEF">
              <w:rPr>
                <w:rFonts w:eastAsia="MS Mincho"/>
                <w:b/>
              </w:rPr>
              <w:t>Английский язык</w:t>
            </w:r>
          </w:p>
        </w:tc>
        <w:tc>
          <w:tcPr>
            <w:tcW w:w="4628" w:type="dxa"/>
            <w:gridSpan w:val="3"/>
          </w:tcPr>
          <w:p w:rsidR="004059AC" w:rsidRPr="00BF2FEF" w:rsidRDefault="004059AC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Ленинградская область</w:t>
            </w:r>
          </w:p>
        </w:tc>
      </w:tr>
      <w:tr w:rsidR="00874F63" w:rsidRPr="00BF2FEF" w:rsidTr="00874F63">
        <w:trPr>
          <w:trHeight w:val="155"/>
        </w:trPr>
        <w:tc>
          <w:tcPr>
            <w:tcW w:w="5296" w:type="dxa"/>
            <w:vMerge/>
          </w:tcPr>
          <w:p w:rsidR="00874F63" w:rsidRPr="00BF2FEF" w:rsidRDefault="00874F63" w:rsidP="00BF2FE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40" w:type="dxa"/>
            <w:vAlign w:val="center"/>
          </w:tcPr>
          <w:p w:rsidR="00874F63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2016</w:t>
            </w:r>
            <w:r w:rsidR="00874F63" w:rsidRPr="00BF2FEF">
              <w:rPr>
                <w:rFonts w:eastAsia="MS Mincho"/>
              </w:rPr>
              <w:t xml:space="preserve"> г.</w:t>
            </w:r>
          </w:p>
        </w:tc>
        <w:tc>
          <w:tcPr>
            <w:tcW w:w="1679" w:type="dxa"/>
            <w:vAlign w:val="center"/>
          </w:tcPr>
          <w:p w:rsidR="00874F63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2017</w:t>
            </w:r>
            <w:r w:rsidR="00874F63" w:rsidRPr="00BF2FEF">
              <w:rPr>
                <w:rFonts w:eastAsia="MS Mincho"/>
              </w:rPr>
              <w:t xml:space="preserve"> г.</w:t>
            </w:r>
          </w:p>
        </w:tc>
        <w:tc>
          <w:tcPr>
            <w:tcW w:w="1409" w:type="dxa"/>
            <w:vAlign w:val="center"/>
          </w:tcPr>
          <w:p w:rsidR="00874F63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2018</w:t>
            </w:r>
            <w:r w:rsidR="00874F63" w:rsidRPr="00BF2FEF">
              <w:rPr>
                <w:rFonts w:eastAsia="MS Mincho"/>
              </w:rPr>
              <w:t xml:space="preserve"> г.</w:t>
            </w:r>
          </w:p>
        </w:tc>
      </w:tr>
      <w:tr w:rsidR="00DE7676" w:rsidRPr="00BF2FEF" w:rsidTr="00874F63">
        <w:trPr>
          <w:trHeight w:val="349"/>
        </w:trPr>
        <w:tc>
          <w:tcPr>
            <w:tcW w:w="5296" w:type="dxa"/>
          </w:tcPr>
          <w:p w:rsidR="00DE7676" w:rsidRPr="00BF2FEF" w:rsidRDefault="00DE7676" w:rsidP="00BF2FEF">
            <w:pPr>
              <w:contextualSpacing/>
              <w:jc w:val="both"/>
              <w:rPr>
                <w:rFonts w:eastAsia="MS Mincho"/>
              </w:rPr>
            </w:pPr>
            <w:r w:rsidRPr="00BF2FEF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40" w:type="dxa"/>
            <w:vAlign w:val="center"/>
          </w:tcPr>
          <w:p w:rsidR="00DE7676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1,71</w:t>
            </w:r>
          </w:p>
        </w:tc>
        <w:tc>
          <w:tcPr>
            <w:tcW w:w="1679" w:type="dxa"/>
            <w:vAlign w:val="center"/>
          </w:tcPr>
          <w:p w:rsidR="00DE7676" w:rsidRPr="00BF2FEF" w:rsidRDefault="00DE7676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0,78</w:t>
            </w:r>
          </w:p>
        </w:tc>
        <w:tc>
          <w:tcPr>
            <w:tcW w:w="1409" w:type="dxa"/>
            <w:vAlign w:val="center"/>
          </w:tcPr>
          <w:p w:rsidR="00DE7676" w:rsidRPr="00BF2FEF" w:rsidRDefault="00005494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 xml:space="preserve">0,17 </w:t>
            </w:r>
          </w:p>
        </w:tc>
      </w:tr>
      <w:tr w:rsidR="00DE7676" w:rsidRPr="00BF2FEF" w:rsidTr="00874F63">
        <w:trPr>
          <w:trHeight w:val="354"/>
        </w:trPr>
        <w:tc>
          <w:tcPr>
            <w:tcW w:w="5296" w:type="dxa"/>
          </w:tcPr>
          <w:p w:rsidR="00DE7676" w:rsidRPr="00BF2FEF" w:rsidRDefault="00DE7676" w:rsidP="00BF2FEF">
            <w:pPr>
              <w:contextualSpacing/>
              <w:jc w:val="both"/>
              <w:rPr>
                <w:rFonts w:eastAsia="MS Mincho"/>
              </w:rPr>
            </w:pPr>
            <w:r w:rsidRPr="00BF2FEF">
              <w:rPr>
                <w:rFonts w:eastAsia="MS Mincho"/>
              </w:rPr>
              <w:t>Средний балл</w:t>
            </w:r>
          </w:p>
        </w:tc>
        <w:tc>
          <w:tcPr>
            <w:tcW w:w="1540" w:type="dxa"/>
            <w:vAlign w:val="center"/>
          </w:tcPr>
          <w:p w:rsidR="00DE7676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69,48</w:t>
            </w:r>
          </w:p>
        </w:tc>
        <w:tc>
          <w:tcPr>
            <w:tcW w:w="1679" w:type="dxa"/>
            <w:vAlign w:val="center"/>
          </w:tcPr>
          <w:p w:rsidR="00DE7676" w:rsidRPr="00BF2FEF" w:rsidRDefault="00DE7676" w:rsidP="00BF2FEF">
            <w:pPr>
              <w:jc w:val="center"/>
            </w:pPr>
            <w:r w:rsidRPr="00BF2FEF">
              <w:t>72,63</w:t>
            </w:r>
          </w:p>
        </w:tc>
        <w:tc>
          <w:tcPr>
            <w:tcW w:w="1409" w:type="dxa"/>
            <w:vAlign w:val="center"/>
          </w:tcPr>
          <w:p w:rsidR="00DE7676" w:rsidRPr="00BF2FEF" w:rsidRDefault="002F7632" w:rsidP="00BF2FEF">
            <w:pPr>
              <w:jc w:val="center"/>
            </w:pPr>
            <w:r w:rsidRPr="00BF2FEF">
              <w:t>70,14</w:t>
            </w:r>
          </w:p>
        </w:tc>
      </w:tr>
      <w:tr w:rsidR="00DE7676" w:rsidRPr="00BF2FEF" w:rsidTr="00874F63">
        <w:trPr>
          <w:trHeight w:val="338"/>
        </w:trPr>
        <w:tc>
          <w:tcPr>
            <w:tcW w:w="5296" w:type="dxa"/>
          </w:tcPr>
          <w:p w:rsidR="00DE7676" w:rsidRPr="00BF2FEF" w:rsidRDefault="00DE7676" w:rsidP="00BF2FEF">
            <w:pPr>
              <w:contextualSpacing/>
              <w:jc w:val="both"/>
              <w:rPr>
                <w:rFonts w:eastAsia="MS Mincho"/>
              </w:rPr>
            </w:pPr>
            <w:r w:rsidRPr="00BF2FEF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40" w:type="dxa"/>
            <w:vAlign w:val="center"/>
          </w:tcPr>
          <w:p w:rsidR="00DE7676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28,05</w:t>
            </w:r>
          </w:p>
        </w:tc>
        <w:tc>
          <w:tcPr>
            <w:tcW w:w="1679" w:type="dxa"/>
            <w:vAlign w:val="center"/>
          </w:tcPr>
          <w:p w:rsidR="00DE7676" w:rsidRPr="00BF2FEF" w:rsidRDefault="00DE7676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39,69</w:t>
            </w:r>
          </w:p>
        </w:tc>
        <w:tc>
          <w:tcPr>
            <w:tcW w:w="1409" w:type="dxa"/>
            <w:vAlign w:val="center"/>
          </w:tcPr>
          <w:p w:rsidR="00DE7676" w:rsidRPr="00BF2FEF" w:rsidRDefault="00005494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30,80</w:t>
            </w:r>
          </w:p>
        </w:tc>
      </w:tr>
      <w:tr w:rsidR="00DE7676" w:rsidRPr="00BF2FEF" w:rsidTr="00874F63">
        <w:trPr>
          <w:trHeight w:val="338"/>
        </w:trPr>
        <w:tc>
          <w:tcPr>
            <w:tcW w:w="5296" w:type="dxa"/>
          </w:tcPr>
          <w:p w:rsidR="00DE7676" w:rsidRPr="00BF2FEF" w:rsidRDefault="00DE7676" w:rsidP="00BF2FEF">
            <w:pPr>
              <w:contextualSpacing/>
              <w:jc w:val="both"/>
              <w:rPr>
                <w:rFonts w:eastAsia="MS Mincho"/>
              </w:rPr>
            </w:pPr>
            <w:r w:rsidRPr="00BF2FEF">
              <w:rPr>
                <w:rFonts w:eastAsia="MS Mincho"/>
              </w:rPr>
              <w:t>Получили 100 баллов</w:t>
            </w:r>
          </w:p>
        </w:tc>
        <w:tc>
          <w:tcPr>
            <w:tcW w:w="1540" w:type="dxa"/>
            <w:vAlign w:val="center"/>
          </w:tcPr>
          <w:p w:rsidR="00DE7676" w:rsidRPr="00BF2FEF" w:rsidRDefault="00DE7676" w:rsidP="00BF2FEF">
            <w:pPr>
              <w:contextualSpacing/>
              <w:jc w:val="center"/>
              <w:rPr>
                <w:rFonts w:eastAsia="MS Mincho"/>
              </w:rPr>
            </w:pPr>
            <w:r w:rsidRPr="00BF2FEF">
              <w:rPr>
                <w:rFonts w:eastAsia="MS Mincho"/>
              </w:rPr>
              <w:t>0,00</w:t>
            </w:r>
          </w:p>
        </w:tc>
        <w:tc>
          <w:tcPr>
            <w:tcW w:w="1679" w:type="dxa"/>
            <w:vAlign w:val="center"/>
          </w:tcPr>
          <w:p w:rsidR="00DE7676" w:rsidRPr="00BF2FEF" w:rsidRDefault="00DE7676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0,00</w:t>
            </w:r>
          </w:p>
        </w:tc>
        <w:tc>
          <w:tcPr>
            <w:tcW w:w="1409" w:type="dxa"/>
            <w:vAlign w:val="center"/>
          </w:tcPr>
          <w:p w:rsidR="00DE7676" w:rsidRPr="00BF2FEF" w:rsidRDefault="002F7632" w:rsidP="00BF2FEF">
            <w:pPr>
              <w:jc w:val="center"/>
              <w:rPr>
                <w:color w:val="000000"/>
              </w:rPr>
            </w:pPr>
            <w:r w:rsidRPr="00BF2FEF">
              <w:rPr>
                <w:color w:val="000000"/>
              </w:rPr>
              <w:t>0,00</w:t>
            </w:r>
          </w:p>
        </w:tc>
      </w:tr>
    </w:tbl>
    <w:p w:rsidR="004059AC" w:rsidRPr="00BF2FEF" w:rsidRDefault="004059AC" w:rsidP="00BF2FEF"/>
    <w:p w:rsidR="005060D9" w:rsidRPr="00BF2FEF" w:rsidRDefault="00614AB8" w:rsidP="00BF2FEF">
      <w:pPr>
        <w:tabs>
          <w:tab w:val="left" w:pos="709"/>
        </w:tabs>
        <w:jc w:val="both"/>
      </w:pPr>
      <w:r w:rsidRPr="00BF2FEF">
        <w:t xml:space="preserve">3.3. </w:t>
      </w:r>
      <w:r w:rsidR="005060D9" w:rsidRPr="00BF2FEF">
        <w:t>Результаты по группам участников экзамена с различным уровнем подготовки:</w:t>
      </w:r>
    </w:p>
    <w:p w:rsidR="005060D9" w:rsidRPr="00BF2FEF" w:rsidRDefault="005060D9" w:rsidP="00BF2FEF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BF2FEF" w:rsidRDefault="00791F29" w:rsidP="00BF2FEF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3501EA" w:rsidRPr="00BF2FEF" w:rsidRDefault="003501EA" w:rsidP="00BF2FEF">
      <w:pPr>
        <w:ind w:right="-1"/>
        <w:rPr>
          <w:rFonts w:eastAsia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53"/>
        <w:gridCol w:w="1453"/>
        <w:gridCol w:w="1453"/>
        <w:gridCol w:w="1453"/>
      </w:tblGrid>
      <w:tr w:rsidR="00184FD5" w:rsidRPr="00BF2FEF" w:rsidTr="00F94242">
        <w:tc>
          <w:tcPr>
            <w:tcW w:w="4112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453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453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453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184FD5" w:rsidRPr="00BF2FEF" w:rsidTr="00F94242">
        <w:tc>
          <w:tcPr>
            <w:tcW w:w="4112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453" w:type="dxa"/>
            <w:vAlign w:val="center"/>
          </w:tcPr>
          <w:p w:rsidR="00184FD5" w:rsidRPr="00BF2FEF" w:rsidRDefault="00EE496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  <w:tc>
          <w:tcPr>
            <w:tcW w:w="1453" w:type="dxa"/>
            <w:vAlign w:val="center"/>
          </w:tcPr>
          <w:p w:rsidR="00184FD5" w:rsidRPr="00BF2FEF" w:rsidRDefault="00AB01E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E4349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0F26F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4FD5" w:rsidRPr="00BF2FEF" w:rsidTr="00F94242">
        <w:tc>
          <w:tcPr>
            <w:tcW w:w="4112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453" w:type="dxa"/>
            <w:vAlign w:val="center"/>
          </w:tcPr>
          <w:p w:rsidR="00184FD5" w:rsidRPr="00BF2FEF" w:rsidRDefault="00EE496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24,63 </w:t>
            </w:r>
          </w:p>
        </w:tc>
        <w:tc>
          <w:tcPr>
            <w:tcW w:w="1453" w:type="dxa"/>
            <w:vAlign w:val="center"/>
          </w:tcPr>
          <w:p w:rsidR="00184FD5" w:rsidRPr="00BF2FEF" w:rsidRDefault="00A31D2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53" w:type="dxa"/>
            <w:vAlign w:val="center"/>
          </w:tcPr>
          <w:p w:rsidR="00184FD5" w:rsidRPr="00BF2FEF" w:rsidRDefault="00A31D2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37,04 </w:t>
            </w:r>
          </w:p>
        </w:tc>
        <w:tc>
          <w:tcPr>
            <w:tcW w:w="1453" w:type="dxa"/>
            <w:vAlign w:val="center"/>
          </w:tcPr>
          <w:p w:rsidR="00184FD5" w:rsidRPr="00BF2FEF" w:rsidRDefault="000F26F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4FD5" w:rsidRPr="00BF2FEF" w:rsidTr="00F94242">
        <w:tc>
          <w:tcPr>
            <w:tcW w:w="4112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453" w:type="dxa"/>
            <w:vAlign w:val="center"/>
          </w:tcPr>
          <w:p w:rsidR="00184FD5" w:rsidRPr="00BF2FEF" w:rsidRDefault="00EE496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44,30 </w:t>
            </w:r>
          </w:p>
        </w:tc>
        <w:tc>
          <w:tcPr>
            <w:tcW w:w="1453" w:type="dxa"/>
            <w:vAlign w:val="center"/>
          </w:tcPr>
          <w:p w:rsidR="00184FD5" w:rsidRPr="00BF2FEF" w:rsidRDefault="00AB01E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A31D2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29,63 </w:t>
            </w:r>
          </w:p>
        </w:tc>
        <w:tc>
          <w:tcPr>
            <w:tcW w:w="1453" w:type="dxa"/>
            <w:vAlign w:val="center"/>
          </w:tcPr>
          <w:p w:rsidR="00184FD5" w:rsidRPr="00BF2FEF" w:rsidRDefault="00A31D2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</w:tr>
      <w:tr w:rsidR="00184FD5" w:rsidRPr="00BF2FEF" w:rsidTr="00F94242">
        <w:tc>
          <w:tcPr>
            <w:tcW w:w="4112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453" w:type="dxa"/>
            <w:vAlign w:val="center"/>
          </w:tcPr>
          <w:p w:rsidR="00184FD5" w:rsidRPr="00BF2FEF" w:rsidRDefault="00EE496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30,88 </w:t>
            </w:r>
          </w:p>
        </w:tc>
        <w:tc>
          <w:tcPr>
            <w:tcW w:w="1453" w:type="dxa"/>
            <w:vAlign w:val="center"/>
          </w:tcPr>
          <w:p w:rsidR="00184FD5" w:rsidRPr="00BF2FEF" w:rsidRDefault="00AB01E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A31D2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53" w:type="dxa"/>
            <w:vAlign w:val="center"/>
          </w:tcPr>
          <w:p w:rsidR="00184FD5" w:rsidRPr="00BF2FEF" w:rsidRDefault="00A31D2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20,00 </w:t>
            </w:r>
          </w:p>
        </w:tc>
      </w:tr>
      <w:tr w:rsidR="00184FD5" w:rsidRPr="00BF2FEF" w:rsidTr="00F94242">
        <w:tc>
          <w:tcPr>
            <w:tcW w:w="4112" w:type="dxa"/>
          </w:tcPr>
          <w:p w:rsidR="00184FD5" w:rsidRPr="00BF2FEF" w:rsidRDefault="00184FD5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453" w:type="dxa"/>
            <w:vAlign w:val="center"/>
          </w:tcPr>
          <w:p w:rsidR="00184FD5" w:rsidRPr="00BF2FEF" w:rsidRDefault="00BB1AD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AB01E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E4349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84FD5" w:rsidRPr="00BF2FEF" w:rsidRDefault="000F26F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1ACE" w:rsidRPr="00BF2FEF" w:rsidRDefault="009F1ACE" w:rsidP="00BF2FE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BF2FEF" w:rsidRDefault="005060D9" w:rsidP="00BF2FE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5060D9" w:rsidRPr="00BF2FEF" w:rsidRDefault="00791F29" w:rsidP="00BF2FE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3501EA" w:rsidRPr="00BF2FEF" w:rsidRDefault="003501EA" w:rsidP="00BF2FEF">
      <w:pPr>
        <w:rPr>
          <w:rFonts w:eastAsia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F8743A" w:rsidRPr="00BF2FEF" w:rsidTr="00813831">
        <w:tc>
          <w:tcPr>
            <w:tcW w:w="4678" w:type="dxa"/>
          </w:tcPr>
          <w:p w:rsidR="00F8743A" w:rsidRPr="00BF2FEF" w:rsidRDefault="00F8743A" w:rsidP="00BF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43A" w:rsidRPr="00BF2FEF" w:rsidRDefault="00F8743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F8743A" w:rsidRPr="00BF2FEF" w:rsidRDefault="00F8743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F8743A" w:rsidRPr="00BF2FEF" w:rsidRDefault="00F8743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DA2258" w:rsidRPr="00BF2FEF" w:rsidTr="00813831">
        <w:tc>
          <w:tcPr>
            <w:tcW w:w="4678" w:type="dxa"/>
          </w:tcPr>
          <w:p w:rsidR="00DA2258" w:rsidRPr="00BF2FEF" w:rsidRDefault="00DA2258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DA2258" w:rsidRPr="00BF2FEF" w:rsidRDefault="009E24E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0,34 </w:t>
            </w:r>
          </w:p>
        </w:tc>
        <w:tc>
          <w:tcPr>
            <w:tcW w:w="1559" w:type="dxa"/>
            <w:vAlign w:val="center"/>
          </w:tcPr>
          <w:p w:rsidR="00DA2258" w:rsidRPr="00BF2FEF" w:rsidRDefault="00791BDB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DA2258" w:rsidRPr="00BF2FEF" w:rsidRDefault="00385CB3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A2258" w:rsidRPr="00BF2FEF" w:rsidTr="00813831">
        <w:tc>
          <w:tcPr>
            <w:tcW w:w="4678" w:type="dxa"/>
          </w:tcPr>
          <w:p w:rsidR="00DA2258" w:rsidRPr="00BF2FEF" w:rsidRDefault="00DA2258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DA2258" w:rsidRPr="00BF2FEF" w:rsidRDefault="005F4C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28,62 </w:t>
            </w:r>
          </w:p>
        </w:tc>
        <w:tc>
          <w:tcPr>
            <w:tcW w:w="1559" w:type="dxa"/>
            <w:vAlign w:val="center"/>
          </w:tcPr>
          <w:p w:rsidR="00DA2258" w:rsidRPr="00BF2FEF" w:rsidRDefault="00A16F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16,00 </w:t>
            </w:r>
          </w:p>
        </w:tc>
        <w:tc>
          <w:tcPr>
            <w:tcW w:w="2268" w:type="dxa"/>
            <w:vAlign w:val="center"/>
          </w:tcPr>
          <w:p w:rsidR="00DA2258" w:rsidRPr="00BF2FEF" w:rsidRDefault="005F4C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27,38 </w:t>
            </w:r>
          </w:p>
        </w:tc>
      </w:tr>
      <w:tr w:rsidR="00DA2258" w:rsidRPr="00BF2FEF" w:rsidTr="00813831">
        <w:tc>
          <w:tcPr>
            <w:tcW w:w="4678" w:type="dxa"/>
          </w:tcPr>
          <w:p w:rsidR="00DA2258" w:rsidRPr="00BF2FEF" w:rsidRDefault="00DA2258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DA2258" w:rsidRPr="00BF2FEF" w:rsidRDefault="005F4C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43,79 </w:t>
            </w:r>
          </w:p>
        </w:tc>
        <w:tc>
          <w:tcPr>
            <w:tcW w:w="1559" w:type="dxa"/>
            <w:vAlign w:val="center"/>
          </w:tcPr>
          <w:p w:rsidR="00DA2258" w:rsidRPr="00BF2FEF" w:rsidRDefault="00A16F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45,71 </w:t>
            </w:r>
          </w:p>
        </w:tc>
        <w:tc>
          <w:tcPr>
            <w:tcW w:w="2268" w:type="dxa"/>
            <w:vAlign w:val="center"/>
          </w:tcPr>
          <w:p w:rsidR="00DA2258" w:rsidRPr="00BF2FEF" w:rsidRDefault="005F4C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45,24 </w:t>
            </w:r>
          </w:p>
        </w:tc>
      </w:tr>
      <w:tr w:rsidR="00DA2258" w:rsidRPr="00BF2FEF" w:rsidTr="00813831">
        <w:tc>
          <w:tcPr>
            <w:tcW w:w="4678" w:type="dxa"/>
          </w:tcPr>
          <w:p w:rsidR="00DA2258" w:rsidRPr="00BF2FEF" w:rsidRDefault="00DA2258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DA2258" w:rsidRPr="00BF2FEF" w:rsidRDefault="005F4C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27,24 </w:t>
            </w:r>
          </w:p>
        </w:tc>
        <w:tc>
          <w:tcPr>
            <w:tcW w:w="1559" w:type="dxa"/>
            <w:vAlign w:val="center"/>
          </w:tcPr>
          <w:p w:rsidR="00DA2258" w:rsidRPr="00BF2FEF" w:rsidRDefault="00A16F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38,29 </w:t>
            </w:r>
          </w:p>
        </w:tc>
        <w:tc>
          <w:tcPr>
            <w:tcW w:w="2268" w:type="dxa"/>
            <w:vAlign w:val="center"/>
          </w:tcPr>
          <w:p w:rsidR="00DA2258" w:rsidRPr="00BF2FEF" w:rsidRDefault="005F4C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27,38 </w:t>
            </w:r>
          </w:p>
        </w:tc>
      </w:tr>
      <w:tr w:rsidR="00DA2258" w:rsidRPr="00BF2FEF" w:rsidTr="00813831">
        <w:tc>
          <w:tcPr>
            <w:tcW w:w="4678" w:type="dxa"/>
          </w:tcPr>
          <w:p w:rsidR="00DA2258" w:rsidRPr="00BF2FEF" w:rsidRDefault="00DA2258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получивших 100 </w:t>
            </w:r>
            <w:r w:rsidRPr="00BF2FEF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701" w:type="dxa"/>
            <w:vAlign w:val="center"/>
          </w:tcPr>
          <w:p w:rsidR="00DA2258" w:rsidRPr="00BF2FEF" w:rsidRDefault="009E24E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vAlign w:val="center"/>
          </w:tcPr>
          <w:p w:rsidR="00DA2258" w:rsidRPr="00BF2FEF" w:rsidRDefault="00791BDB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DA2258" w:rsidRPr="00BF2FEF" w:rsidRDefault="00385CB3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8743A" w:rsidRPr="00BF2FEF" w:rsidRDefault="00F8743A" w:rsidP="00BF2FEF">
      <w:pPr>
        <w:jc w:val="both"/>
        <w:rPr>
          <w:rFonts w:eastAsia="Times New Roman"/>
          <w:b/>
        </w:rPr>
      </w:pPr>
    </w:p>
    <w:p w:rsidR="005060D9" w:rsidRPr="00BF2FEF" w:rsidRDefault="005060D9" w:rsidP="00BF2FE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3501EA" w:rsidRPr="00BF2FEF" w:rsidRDefault="003501EA" w:rsidP="00BF2FEF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BF2FEF" w:rsidRDefault="00791F29" w:rsidP="00BF2FEF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BF2FEF">
        <w:rPr>
          <w:rFonts w:ascii="Times New Roman" w:hAnsi="Times New Roman"/>
          <w:i/>
          <w:sz w:val="24"/>
          <w:szCs w:val="24"/>
        </w:rPr>
        <w:t>Таблица 8</w:t>
      </w:r>
    </w:p>
    <w:p w:rsidR="003501EA" w:rsidRPr="00BF2FEF" w:rsidRDefault="003501EA" w:rsidP="00BF2FEF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BF2FEF" w:rsidTr="00813831">
        <w:tc>
          <w:tcPr>
            <w:tcW w:w="2977" w:type="dxa"/>
          </w:tcPr>
          <w:p w:rsidR="00497216" w:rsidRPr="00BF2FEF" w:rsidRDefault="0049721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BF2FEF" w:rsidRDefault="0049721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BF2FEF" w:rsidRDefault="0049721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BF2FEF" w:rsidRDefault="0049721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BF2FEF" w:rsidRDefault="0049721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F2FE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BF2FEF" w:rsidRDefault="0049721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BF2FEF" w:rsidTr="00813831">
        <w:trPr>
          <w:trHeight w:val="195"/>
        </w:trPr>
        <w:tc>
          <w:tcPr>
            <w:tcW w:w="2977" w:type="dxa"/>
          </w:tcPr>
          <w:p w:rsidR="00497216" w:rsidRPr="00BF2FEF" w:rsidRDefault="00497216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BF2FEF" w:rsidRDefault="008B220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F2FEF" w:rsidRDefault="008B220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497216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1,38 </w:t>
            </w:r>
          </w:p>
        </w:tc>
        <w:tc>
          <w:tcPr>
            <w:tcW w:w="1417" w:type="dxa"/>
            <w:vAlign w:val="center"/>
          </w:tcPr>
          <w:p w:rsidR="00497216" w:rsidRPr="00BF2FEF" w:rsidRDefault="0019079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226" w:type="dxa"/>
            <w:vAlign w:val="center"/>
          </w:tcPr>
          <w:p w:rsidR="00497216" w:rsidRPr="00BF2FEF" w:rsidRDefault="008B220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3E3FE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0,87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0,69 </w:t>
            </w:r>
          </w:p>
        </w:tc>
        <w:tc>
          <w:tcPr>
            <w:tcW w:w="1417" w:type="dxa"/>
            <w:vAlign w:val="center"/>
          </w:tcPr>
          <w:p w:rsidR="003E3FE0" w:rsidRPr="00BF2FEF" w:rsidRDefault="00003E58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3E3FE0" w:rsidRPr="00BF2FEF" w:rsidRDefault="003E3FE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B672E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0,69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1,38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1,90 </w:t>
            </w:r>
          </w:p>
        </w:tc>
        <w:tc>
          <w:tcPr>
            <w:tcW w:w="1226" w:type="dxa"/>
            <w:vAlign w:val="center"/>
          </w:tcPr>
          <w:p w:rsidR="003E3FE0" w:rsidRPr="00BF2FEF" w:rsidRDefault="00B672E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E27B5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6,40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9,86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5,02 </w:t>
            </w:r>
          </w:p>
        </w:tc>
        <w:tc>
          <w:tcPr>
            <w:tcW w:w="1226" w:type="dxa"/>
            <w:vAlign w:val="center"/>
          </w:tcPr>
          <w:p w:rsidR="003E3FE0" w:rsidRPr="00BF2FEF" w:rsidRDefault="00B6302C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FF2DB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4,67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7,27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5,19 </w:t>
            </w:r>
          </w:p>
        </w:tc>
        <w:tc>
          <w:tcPr>
            <w:tcW w:w="1226" w:type="dxa"/>
            <w:vAlign w:val="center"/>
          </w:tcPr>
          <w:p w:rsidR="003E3FE0" w:rsidRPr="00BF2FEF" w:rsidRDefault="00E277D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C40EC1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2,25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7,61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5,36 </w:t>
            </w:r>
          </w:p>
        </w:tc>
        <w:tc>
          <w:tcPr>
            <w:tcW w:w="1226" w:type="dxa"/>
            <w:vAlign w:val="center"/>
          </w:tcPr>
          <w:p w:rsidR="003E3FE0" w:rsidRPr="00BF2FEF" w:rsidRDefault="00C40EC1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145CA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7D67A9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1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,56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1,73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1,90 </w:t>
            </w:r>
          </w:p>
        </w:tc>
        <w:tc>
          <w:tcPr>
            <w:tcW w:w="1226" w:type="dxa"/>
            <w:vAlign w:val="center"/>
          </w:tcPr>
          <w:p w:rsidR="003E3FE0" w:rsidRPr="00BF2FEF" w:rsidRDefault="00145CA7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DE664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1,38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3,11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0,87 </w:t>
            </w:r>
          </w:p>
        </w:tc>
        <w:tc>
          <w:tcPr>
            <w:tcW w:w="1226" w:type="dxa"/>
            <w:vAlign w:val="center"/>
          </w:tcPr>
          <w:p w:rsidR="003E3FE0" w:rsidRPr="00BF2FEF" w:rsidRDefault="00DE664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C8675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2,25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1,90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1,56 </w:t>
            </w:r>
          </w:p>
        </w:tc>
        <w:tc>
          <w:tcPr>
            <w:tcW w:w="1226" w:type="dxa"/>
            <w:vAlign w:val="center"/>
          </w:tcPr>
          <w:p w:rsidR="003E3FE0" w:rsidRPr="00BF2FEF" w:rsidRDefault="00C8675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rPr>
                <w:bCs/>
              </w:rPr>
            </w:pPr>
            <w:r w:rsidRPr="00BF2FEF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815D9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15D9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0,17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226" w:type="dxa"/>
            <w:vAlign w:val="center"/>
          </w:tcPr>
          <w:p w:rsidR="003E3FE0" w:rsidRPr="00BF2FEF" w:rsidRDefault="00815D95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A24E2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A24E2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E3FE0" w:rsidRPr="00BF2FEF" w:rsidRDefault="00DA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417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</w:p>
        </w:tc>
        <w:tc>
          <w:tcPr>
            <w:tcW w:w="1226" w:type="dxa"/>
            <w:vAlign w:val="center"/>
          </w:tcPr>
          <w:p w:rsidR="003E3FE0" w:rsidRPr="00BF2FEF" w:rsidRDefault="00A24E2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6255F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DA20F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</w:p>
        </w:tc>
        <w:tc>
          <w:tcPr>
            <w:tcW w:w="1417" w:type="dxa"/>
            <w:vAlign w:val="center"/>
          </w:tcPr>
          <w:p w:rsidR="003E3FE0" w:rsidRPr="00BF2FEF" w:rsidRDefault="00DA20FF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0,87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vAlign w:val="center"/>
          </w:tcPr>
          <w:p w:rsidR="003E3FE0" w:rsidRPr="00BF2FEF" w:rsidRDefault="006255F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3FE0" w:rsidRPr="00BF2FEF" w:rsidTr="00813831">
        <w:trPr>
          <w:trHeight w:val="195"/>
        </w:trPr>
        <w:tc>
          <w:tcPr>
            <w:tcW w:w="2977" w:type="dxa"/>
          </w:tcPr>
          <w:p w:rsidR="003E3FE0" w:rsidRPr="00BF2FEF" w:rsidRDefault="003E3FE0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3E3FE0" w:rsidRPr="00BF2FEF" w:rsidRDefault="0040575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0,69 </w:t>
            </w:r>
          </w:p>
        </w:tc>
        <w:tc>
          <w:tcPr>
            <w:tcW w:w="1701" w:type="dxa"/>
            <w:vAlign w:val="center"/>
          </w:tcPr>
          <w:p w:rsidR="003E3FE0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</w:p>
        </w:tc>
        <w:tc>
          <w:tcPr>
            <w:tcW w:w="1417" w:type="dxa"/>
            <w:vAlign w:val="center"/>
          </w:tcPr>
          <w:p w:rsidR="003E3FE0" w:rsidRPr="00BF2FEF" w:rsidRDefault="006F47F2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226" w:type="dxa"/>
            <w:vAlign w:val="center"/>
          </w:tcPr>
          <w:p w:rsidR="003E3FE0" w:rsidRPr="00BF2FEF" w:rsidRDefault="0040575A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6CAD" w:rsidRPr="00BF2FEF" w:rsidTr="00813831">
        <w:trPr>
          <w:trHeight w:val="195"/>
        </w:trPr>
        <w:tc>
          <w:tcPr>
            <w:tcW w:w="2977" w:type="dxa"/>
          </w:tcPr>
          <w:p w:rsidR="00FA6CAD" w:rsidRPr="00BF2FEF" w:rsidRDefault="00FA6CAD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</w:p>
        </w:tc>
        <w:tc>
          <w:tcPr>
            <w:tcW w:w="1701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0,69 </w:t>
            </w:r>
          </w:p>
        </w:tc>
        <w:tc>
          <w:tcPr>
            <w:tcW w:w="1417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1,90 </w:t>
            </w:r>
          </w:p>
        </w:tc>
        <w:tc>
          <w:tcPr>
            <w:tcW w:w="1226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6CAD" w:rsidRPr="00BF2FEF" w:rsidTr="00813831">
        <w:trPr>
          <w:trHeight w:val="195"/>
        </w:trPr>
        <w:tc>
          <w:tcPr>
            <w:tcW w:w="2977" w:type="dxa"/>
          </w:tcPr>
          <w:p w:rsidR="00FA6CAD" w:rsidRPr="00BF2FEF" w:rsidRDefault="00FA6CAD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A6CAD" w:rsidRPr="00BF2FEF" w:rsidRDefault="00754CA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0,17 </w:t>
            </w:r>
          </w:p>
        </w:tc>
        <w:tc>
          <w:tcPr>
            <w:tcW w:w="1417" w:type="dxa"/>
            <w:vAlign w:val="center"/>
          </w:tcPr>
          <w:p w:rsidR="00FA6CAD" w:rsidRPr="00BF2FEF" w:rsidRDefault="00754CA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</w:t>
            </w:r>
            <w:r w:rsidR="00865AD6" w:rsidRPr="00BF2FEF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226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6CAD" w:rsidRPr="00BF2FEF" w:rsidTr="00813831">
        <w:trPr>
          <w:trHeight w:val="195"/>
        </w:trPr>
        <w:tc>
          <w:tcPr>
            <w:tcW w:w="2977" w:type="dxa"/>
          </w:tcPr>
          <w:p w:rsidR="00FA6CAD" w:rsidRPr="00BF2FEF" w:rsidRDefault="00FA6CAD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1,73 </w:t>
            </w:r>
          </w:p>
        </w:tc>
        <w:tc>
          <w:tcPr>
            <w:tcW w:w="1701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2,60 </w:t>
            </w:r>
          </w:p>
        </w:tc>
        <w:tc>
          <w:tcPr>
            <w:tcW w:w="1417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2,08 </w:t>
            </w:r>
          </w:p>
        </w:tc>
        <w:tc>
          <w:tcPr>
            <w:tcW w:w="1226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6CAD" w:rsidRPr="00BF2FEF" w:rsidTr="00813831">
        <w:trPr>
          <w:trHeight w:val="195"/>
        </w:trPr>
        <w:tc>
          <w:tcPr>
            <w:tcW w:w="2977" w:type="dxa"/>
          </w:tcPr>
          <w:p w:rsidR="00FA6CAD" w:rsidRPr="00BF2FEF" w:rsidRDefault="00FA6CAD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</w:p>
        </w:tc>
        <w:tc>
          <w:tcPr>
            <w:tcW w:w="1701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0,87 </w:t>
            </w:r>
          </w:p>
        </w:tc>
        <w:tc>
          <w:tcPr>
            <w:tcW w:w="1417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1,21 </w:t>
            </w:r>
          </w:p>
        </w:tc>
        <w:tc>
          <w:tcPr>
            <w:tcW w:w="1226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6CAD" w:rsidRPr="00BF2FEF" w:rsidTr="00813831">
        <w:trPr>
          <w:trHeight w:val="195"/>
        </w:trPr>
        <w:tc>
          <w:tcPr>
            <w:tcW w:w="2977" w:type="dxa"/>
          </w:tcPr>
          <w:p w:rsidR="00FA6CAD" w:rsidRPr="00BF2FEF" w:rsidRDefault="00FA6CAD" w:rsidP="00BF2FEF">
            <w:pPr>
              <w:keepNext/>
              <w:outlineLvl w:val="1"/>
              <w:rPr>
                <w:rFonts w:eastAsia="Arial Unicode MS"/>
                <w:bCs/>
              </w:rPr>
            </w:pPr>
            <w:r w:rsidRPr="00BF2FEF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0,87 </w:t>
            </w:r>
          </w:p>
        </w:tc>
        <w:tc>
          <w:tcPr>
            <w:tcW w:w="1701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2,94 </w:t>
            </w:r>
          </w:p>
        </w:tc>
        <w:tc>
          <w:tcPr>
            <w:tcW w:w="1417" w:type="dxa"/>
            <w:vAlign w:val="center"/>
          </w:tcPr>
          <w:p w:rsidR="00FA6CAD" w:rsidRPr="00BF2FEF" w:rsidRDefault="00865AD6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1,21 </w:t>
            </w:r>
          </w:p>
        </w:tc>
        <w:tc>
          <w:tcPr>
            <w:tcW w:w="1226" w:type="dxa"/>
            <w:vAlign w:val="center"/>
          </w:tcPr>
          <w:p w:rsidR="00FA6CAD" w:rsidRPr="00BF2FEF" w:rsidRDefault="00FA6CAD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BF2FEF" w:rsidRDefault="00497216" w:rsidP="00BF2FEF">
      <w:pPr>
        <w:jc w:val="both"/>
      </w:pPr>
    </w:p>
    <w:p w:rsidR="003D3474" w:rsidRPr="00BF2FEF" w:rsidRDefault="003D3474" w:rsidP="00BF2FEF">
      <w:pPr>
        <w:ind w:left="-567" w:right="-285"/>
        <w:jc w:val="both"/>
        <w:rPr>
          <w:b/>
        </w:rPr>
      </w:pPr>
      <w:r w:rsidRPr="00BF2FEF">
        <w:t xml:space="preserve">3.4 Выделение </w:t>
      </w:r>
      <w:r w:rsidRPr="00BF2FEF">
        <w:rPr>
          <w:u w:val="single"/>
        </w:rPr>
        <w:t>перечня ОО, продемонстрировавших наиболее высокие результаты ЕГЭ по предмету</w:t>
      </w:r>
      <w:r w:rsidRPr="00BF2FEF">
        <w:t xml:space="preserve">: выбирается от 5 до 15% от общего числа ОО в субъекте РФ, в которых </w:t>
      </w:r>
    </w:p>
    <w:p w:rsidR="003D3474" w:rsidRPr="00BF2FEF" w:rsidRDefault="003D3474" w:rsidP="00BF2FEF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BF2F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D3474" w:rsidRPr="00BF2FEF" w:rsidRDefault="003D3474" w:rsidP="00BF2FEF">
      <w:pPr>
        <w:pStyle w:val="a3"/>
        <w:spacing w:after="0" w:line="240" w:lineRule="auto"/>
        <w:ind w:left="-567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3D3474" w:rsidRPr="00BF2FEF" w:rsidRDefault="003D3474" w:rsidP="00BF2FEF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F2F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3D3474" w:rsidRPr="00BF2FEF" w:rsidRDefault="003D3474" w:rsidP="00BF2FEF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3474" w:rsidRPr="00BF2FEF" w:rsidRDefault="003D3474" w:rsidP="00BF2FEF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3D3474" w:rsidRPr="00BF2FEF" w:rsidRDefault="003D3474" w:rsidP="00BF2FEF">
      <w:pPr>
        <w:rPr>
          <w:b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937"/>
        <w:gridCol w:w="1937"/>
        <w:gridCol w:w="1938"/>
      </w:tblGrid>
      <w:tr w:rsidR="00F94242" w:rsidRPr="00BF2FEF" w:rsidTr="00F94242">
        <w:tc>
          <w:tcPr>
            <w:tcW w:w="4536" w:type="dxa"/>
          </w:tcPr>
          <w:p w:rsidR="00A21974" w:rsidRPr="00BF2FEF" w:rsidRDefault="00A21974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37" w:type="dxa"/>
          </w:tcPr>
          <w:p w:rsidR="00A21974" w:rsidRPr="00BF2FEF" w:rsidRDefault="00A219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937" w:type="dxa"/>
          </w:tcPr>
          <w:p w:rsidR="00A21974" w:rsidRPr="00BF2FEF" w:rsidRDefault="00A219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938" w:type="dxa"/>
          </w:tcPr>
          <w:p w:rsidR="00A21974" w:rsidRPr="00BF2FEF" w:rsidRDefault="00A219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21974" w:rsidRPr="00BF2FEF" w:rsidRDefault="00A21974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Рахьинский ЦО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Бугровская СОШ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г. п. Советский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Ломоносовская школа №</w:t>
            </w:r>
            <w:r w:rsidR="00F94242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Сланцевская СОШ №3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академическая гимназия г. Гатчины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F94242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F94242" w:rsidRPr="00BF2FEF" w:rsidTr="00F94242">
        <w:tc>
          <w:tcPr>
            <w:tcW w:w="4536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Бокситогорская </w:t>
            </w:r>
            <w:r w:rsidR="00F94242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37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8" w:type="dxa"/>
            <w:vAlign w:val="center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474" w:rsidRPr="00BF2FEF" w:rsidRDefault="003D3474" w:rsidP="00BF2FEF">
      <w:pPr>
        <w:rPr>
          <w:b/>
        </w:rPr>
      </w:pPr>
    </w:p>
    <w:p w:rsidR="00652AF9" w:rsidRPr="00BF2FEF" w:rsidRDefault="00652AF9" w:rsidP="00BF2FEF">
      <w:pPr>
        <w:pStyle w:val="a3"/>
        <w:spacing w:after="0" w:line="240" w:lineRule="auto"/>
        <w:ind w:left="-567"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BF2F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652AF9" w:rsidRPr="00BF2FEF" w:rsidRDefault="00652AF9" w:rsidP="00BF2FEF">
      <w:pPr>
        <w:pStyle w:val="a3"/>
        <w:numPr>
          <w:ilvl w:val="0"/>
          <w:numId w:val="9"/>
        </w:numPr>
        <w:spacing w:after="0" w:line="240" w:lineRule="auto"/>
        <w:ind w:left="-567" w:right="-42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F2F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652AF9" w:rsidRPr="00BF2FEF" w:rsidRDefault="00652AF9" w:rsidP="00BF2FEF">
      <w:pPr>
        <w:pStyle w:val="a3"/>
        <w:numPr>
          <w:ilvl w:val="0"/>
          <w:numId w:val="9"/>
        </w:numPr>
        <w:spacing w:after="0" w:line="240" w:lineRule="auto"/>
        <w:ind w:left="-567" w:right="-42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F2FEF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F2F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652AF9" w:rsidRPr="00BF2FEF" w:rsidRDefault="00652AF9" w:rsidP="00BF2FEF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p w:rsidR="003D3474" w:rsidRPr="00BF2FEF" w:rsidRDefault="003D3474" w:rsidP="00BF2FEF">
      <w:pPr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843"/>
        <w:gridCol w:w="1843"/>
      </w:tblGrid>
      <w:tr w:rsidR="00652AF9" w:rsidRPr="00BF2FEF" w:rsidTr="00F94242">
        <w:trPr>
          <w:trHeight w:val="1372"/>
        </w:trPr>
        <w:tc>
          <w:tcPr>
            <w:tcW w:w="4678" w:type="dxa"/>
          </w:tcPr>
          <w:p w:rsidR="00652AF9" w:rsidRPr="00BF2FEF" w:rsidRDefault="00652AF9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4" w:type="dxa"/>
          </w:tcPr>
          <w:p w:rsidR="00652AF9" w:rsidRPr="00BF2FEF" w:rsidRDefault="00652AF9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652AF9" w:rsidRPr="00BF2FEF" w:rsidRDefault="00652AF9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843" w:type="dxa"/>
          </w:tcPr>
          <w:p w:rsidR="00652AF9" w:rsidRPr="00BF2FEF" w:rsidRDefault="00652AF9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843" w:type="dxa"/>
          </w:tcPr>
          <w:p w:rsidR="00652AF9" w:rsidRPr="00BF2FEF" w:rsidRDefault="00652AF9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652AF9" w:rsidRPr="00BF2FEF" w:rsidTr="00F94242">
        <w:tc>
          <w:tcPr>
            <w:tcW w:w="4678" w:type="dxa"/>
          </w:tcPr>
          <w:p w:rsidR="00652AF9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Кудровский ЦО №1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652AF9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43" w:type="dxa"/>
            <w:vAlign w:val="center"/>
          </w:tcPr>
          <w:p w:rsidR="00652AF9" w:rsidRPr="00BF2FEF" w:rsidRDefault="000302B0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843" w:type="dxa"/>
            <w:vAlign w:val="center"/>
          </w:tcPr>
          <w:p w:rsidR="00652AF9" w:rsidRPr="00BF2FEF" w:rsidRDefault="00652AF9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302B0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Свердловский ЦО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Сельцовская СОШ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Сясьстройская СОШ №2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Щегловская СОШ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Победовская СОШ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СОШ№7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  <w:tr w:rsidR="000302B0" w:rsidRPr="00BF2FEF" w:rsidTr="00F94242">
        <w:tc>
          <w:tcPr>
            <w:tcW w:w="4678" w:type="dxa"/>
          </w:tcPr>
          <w:p w:rsidR="000302B0" w:rsidRPr="00BF2FEF" w:rsidRDefault="000302B0" w:rsidP="00BF2FE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Таицкая СОШ</w:t>
            </w:r>
            <w:r w:rsidR="003B338C" w:rsidRPr="00BF2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302B0" w:rsidRPr="00BF2FEF" w:rsidRDefault="000302B0" w:rsidP="00BF2FEF">
            <w:pPr>
              <w:jc w:val="center"/>
            </w:pPr>
            <w:r w:rsidRPr="00BF2FEF">
              <w:rPr>
                <w:rFonts w:eastAsia="Times New Roman"/>
              </w:rPr>
              <w:t>0,00</w:t>
            </w:r>
          </w:p>
        </w:tc>
      </w:tr>
    </w:tbl>
    <w:p w:rsidR="003D3474" w:rsidRPr="00BF2FEF" w:rsidRDefault="003D3474" w:rsidP="00BF2FEF">
      <w:pPr>
        <w:rPr>
          <w:b/>
        </w:rPr>
      </w:pPr>
    </w:p>
    <w:p w:rsidR="005060D9" w:rsidRPr="00BF2FEF" w:rsidRDefault="005060D9" w:rsidP="00BF2FEF">
      <w:pPr>
        <w:rPr>
          <w:b/>
        </w:rPr>
      </w:pPr>
      <w:r w:rsidRPr="00BF2FEF">
        <w:rPr>
          <w:b/>
        </w:rPr>
        <w:t>ВЫВОД о характере изменения результатов ЕГЭ по предмету</w:t>
      </w:r>
    </w:p>
    <w:p w:rsidR="005060D9" w:rsidRPr="00BF2FEF" w:rsidRDefault="005060D9" w:rsidP="00BF2FEF">
      <w:pPr>
        <w:rPr>
          <w:b/>
        </w:rPr>
      </w:pPr>
    </w:p>
    <w:p w:rsidR="00954268" w:rsidRPr="00BF2FEF" w:rsidRDefault="00AA20B5" w:rsidP="00BF2FEF">
      <w:pPr>
        <w:ind w:left="-567" w:right="-2" w:firstLine="567"/>
        <w:jc w:val="both"/>
        <w:rPr>
          <w:rFonts w:eastAsia="MS Mincho"/>
        </w:rPr>
      </w:pPr>
      <w:r w:rsidRPr="00BF2FEF">
        <w:rPr>
          <w:rFonts w:eastAsia="MS Mincho"/>
        </w:rPr>
        <w:t xml:space="preserve">Региональные результаты по английскому языку </w:t>
      </w:r>
      <w:r w:rsidR="00602010" w:rsidRPr="00BF2FEF">
        <w:rPr>
          <w:rFonts w:eastAsia="MS Mincho"/>
        </w:rPr>
        <w:t xml:space="preserve">достаточно стабильны </w:t>
      </w:r>
      <w:r w:rsidR="002729FA" w:rsidRPr="00BF2FEF">
        <w:rPr>
          <w:rFonts w:eastAsia="MS Mincho"/>
        </w:rPr>
        <w:t xml:space="preserve">по всем показателям на протяжении последних </w:t>
      </w:r>
      <w:r w:rsidR="000D56E4" w:rsidRPr="00BF2FEF">
        <w:rPr>
          <w:rFonts w:eastAsia="MS Mincho"/>
        </w:rPr>
        <w:t>трех</w:t>
      </w:r>
      <w:r w:rsidR="00602010" w:rsidRPr="00BF2FEF">
        <w:rPr>
          <w:rFonts w:eastAsia="MS Mincho"/>
        </w:rPr>
        <w:t xml:space="preserve"> лет, наиболее высокие результаты получены в 201</w:t>
      </w:r>
      <w:r w:rsidR="000D56E4" w:rsidRPr="00BF2FEF">
        <w:rPr>
          <w:rFonts w:eastAsia="MS Mincho"/>
        </w:rPr>
        <w:t>7</w:t>
      </w:r>
      <w:r w:rsidR="00602010" w:rsidRPr="00BF2FEF">
        <w:rPr>
          <w:rFonts w:eastAsia="MS Mincho"/>
        </w:rPr>
        <w:t xml:space="preserve"> году.</w:t>
      </w:r>
    </w:p>
    <w:p w:rsidR="000D56E4" w:rsidRPr="00BF2FEF" w:rsidRDefault="000D56E4" w:rsidP="00BF2FEF">
      <w:pPr>
        <w:ind w:left="-567" w:right="-2" w:firstLine="567"/>
        <w:jc w:val="both"/>
        <w:rPr>
          <w:rFonts w:eastAsia="MS Mincho"/>
        </w:rPr>
      </w:pPr>
      <w:r w:rsidRPr="00BF2FEF">
        <w:rPr>
          <w:rFonts w:eastAsia="MS Mincho"/>
        </w:rPr>
        <w:t>С</w:t>
      </w:r>
      <w:r w:rsidR="00954268" w:rsidRPr="00BF2FEF">
        <w:rPr>
          <w:rFonts w:eastAsia="MS Mincho"/>
        </w:rPr>
        <w:t>редн</w:t>
      </w:r>
      <w:r w:rsidRPr="00BF2FEF">
        <w:rPr>
          <w:rFonts w:eastAsia="MS Mincho"/>
        </w:rPr>
        <w:t>ий</w:t>
      </w:r>
      <w:r w:rsidR="00954268" w:rsidRPr="00BF2FEF">
        <w:rPr>
          <w:rFonts w:eastAsia="MS Mincho"/>
        </w:rPr>
        <w:t xml:space="preserve"> тестов</w:t>
      </w:r>
      <w:r w:rsidRPr="00BF2FEF">
        <w:rPr>
          <w:rFonts w:eastAsia="MS Mincho"/>
        </w:rPr>
        <w:t>ый  балл уменьшился, но превысил уровень 2016 года. Доля высокобалльников на уровне 2016 года. С 2015 года значительно снизился % не сдающих экзамены, в 2018 году он составил 0,2%.</w:t>
      </w:r>
    </w:p>
    <w:p w:rsidR="00E61B4A" w:rsidRPr="00BF2FEF" w:rsidRDefault="00E61B4A" w:rsidP="00BF2FEF">
      <w:pPr>
        <w:ind w:left="-567" w:right="-2" w:firstLine="567"/>
        <w:jc w:val="both"/>
      </w:pPr>
      <w:r w:rsidRPr="00BF2FEF">
        <w:t>В 2018 году</w:t>
      </w:r>
      <w:r w:rsidRPr="00BF2FEF">
        <w:rPr>
          <w:bCs/>
        </w:rPr>
        <w:t xml:space="preserve"> о</w:t>
      </w:r>
      <w:r w:rsidR="0080315C" w:rsidRPr="00BF2FEF">
        <w:rPr>
          <w:bCs/>
        </w:rPr>
        <w:t xml:space="preserve">сновной  </w:t>
      </w:r>
      <w:r w:rsidRPr="00BF2FEF">
        <w:rPr>
          <w:bCs/>
        </w:rPr>
        <w:t>группой</w:t>
      </w:r>
      <w:r w:rsidR="0080315C" w:rsidRPr="00BF2FEF">
        <w:rPr>
          <w:bCs/>
        </w:rPr>
        <w:t xml:space="preserve"> </w:t>
      </w:r>
      <w:r w:rsidR="0080315C" w:rsidRPr="00BF2FEF">
        <w:t>участников, набравших балл ниже минимального</w:t>
      </w:r>
      <w:r w:rsidRPr="00BF2FEF">
        <w:t xml:space="preserve">, стали выпускники текущего года. </w:t>
      </w:r>
      <w:r w:rsidR="00472608" w:rsidRPr="00BF2FEF">
        <w:t>По сравнению с прошлыми годами</w:t>
      </w:r>
      <w:r w:rsidR="00B62B6F" w:rsidRPr="00BF2FEF">
        <w:t>, не сдавших экзаменуемых в иных категориях нет.</w:t>
      </w:r>
    </w:p>
    <w:p w:rsidR="00B62B6F" w:rsidRPr="00BF2FEF" w:rsidRDefault="00B62B6F" w:rsidP="00BF2FEF">
      <w:pPr>
        <w:ind w:left="-567" w:right="-2" w:firstLine="567"/>
        <w:jc w:val="both"/>
      </w:pPr>
      <w:r w:rsidRPr="00BF2FEF">
        <w:t>Все обучающихся по программам СПО получили результаты до 60 баллов, а вот выпускники прошлых лет распределились равными долями по остальным трем группам результатов.</w:t>
      </w:r>
    </w:p>
    <w:p w:rsidR="00B62B6F" w:rsidRPr="00BF2FEF" w:rsidRDefault="00B62B6F" w:rsidP="00BF2FEF">
      <w:pPr>
        <w:ind w:left="-567" w:right="-2" w:firstLine="567"/>
        <w:jc w:val="both"/>
      </w:pPr>
      <w:r w:rsidRPr="00BF2FEF">
        <w:t>У</w:t>
      </w:r>
      <w:r w:rsidR="00B42A05" w:rsidRPr="00BF2FEF">
        <w:t xml:space="preserve"> выпускников текущего года по сравнению с </w:t>
      </w:r>
      <w:r w:rsidRPr="00BF2FEF">
        <w:t>2017 год</w:t>
      </w:r>
      <w:r w:rsidR="00B42A05" w:rsidRPr="00BF2FEF">
        <w:t xml:space="preserve">ом </w:t>
      </w:r>
      <w:r w:rsidRPr="00BF2FEF">
        <w:t xml:space="preserve"> </w:t>
      </w:r>
      <w:r w:rsidR="00B42A05" w:rsidRPr="00BF2FEF">
        <w:t xml:space="preserve">%  выше не сдавших (0,4%), выше процент набравших тестовый балл от минимального до 60 </w:t>
      </w:r>
      <w:r w:rsidRPr="00BF2FEF">
        <w:t>(19,5%), основной  группой остались участники, средних региональных баллов (44,3 % от 61 до 80 баллов)</w:t>
      </w:r>
      <w:r w:rsidR="00B42A05" w:rsidRPr="00BF2FEF">
        <w:t>, ниже % получивших высокобальные результаты.</w:t>
      </w:r>
    </w:p>
    <w:p w:rsidR="00AA20B5" w:rsidRPr="00BF2FEF" w:rsidRDefault="00AA20B5" w:rsidP="00BF2FEF">
      <w:pPr>
        <w:ind w:left="-567" w:right="-2" w:firstLine="567"/>
        <w:jc w:val="both"/>
        <w:rPr>
          <w:bCs/>
        </w:rPr>
      </w:pPr>
      <w:r w:rsidRPr="00BF2FEF">
        <w:rPr>
          <w:bCs/>
        </w:rPr>
        <w:t xml:space="preserve">Результаты по типу ОО </w:t>
      </w:r>
      <w:r w:rsidR="0069355C" w:rsidRPr="00BF2FEF">
        <w:rPr>
          <w:bCs/>
        </w:rPr>
        <w:t>также традиционны</w:t>
      </w:r>
      <w:r w:rsidRPr="00BF2FEF">
        <w:rPr>
          <w:bCs/>
        </w:rPr>
        <w:t>:</w:t>
      </w:r>
      <w:r w:rsidRPr="00BF2FEF">
        <w:t xml:space="preserve"> у</w:t>
      </w:r>
      <w:r w:rsidRPr="00BF2FEF">
        <w:rPr>
          <w:bCs/>
        </w:rPr>
        <w:t xml:space="preserve">чащиеся лицеев, гимназий и СОШ с углублённым изучением отдельных предметов показали наиболее </w:t>
      </w:r>
      <w:r w:rsidR="008A23AA" w:rsidRPr="00BF2FEF">
        <w:rPr>
          <w:bCs/>
        </w:rPr>
        <w:t xml:space="preserve">высокие результаты </w:t>
      </w:r>
      <w:r w:rsidR="001A3ACB" w:rsidRPr="00BF2FEF">
        <w:rPr>
          <w:bCs/>
        </w:rPr>
        <w:t>экзамена</w:t>
      </w:r>
      <w:r w:rsidRPr="00BF2FEF">
        <w:rPr>
          <w:bCs/>
        </w:rPr>
        <w:t>.</w:t>
      </w:r>
    </w:p>
    <w:p w:rsidR="00AA20B5" w:rsidRPr="00BF2FEF" w:rsidRDefault="00AA20B5" w:rsidP="00BF2FEF">
      <w:pPr>
        <w:ind w:left="-567" w:right="-2" w:firstLine="567"/>
        <w:jc w:val="both"/>
        <w:rPr>
          <w:bCs/>
        </w:rPr>
      </w:pPr>
      <w:r w:rsidRPr="00BF2FEF">
        <w:rPr>
          <w:bCs/>
        </w:rPr>
        <w:lastRenderedPageBreak/>
        <w:t>Наибольшие высокобалльные результаты показали выпускники Выборгского</w:t>
      </w:r>
      <w:r w:rsidR="00602010" w:rsidRPr="00BF2FEF">
        <w:rPr>
          <w:bCs/>
        </w:rPr>
        <w:t xml:space="preserve"> и Гатчинского районов</w:t>
      </w:r>
      <w:r w:rsidRPr="00BF2FEF">
        <w:rPr>
          <w:bCs/>
        </w:rPr>
        <w:t xml:space="preserve"> и г. Сосновый Бор, где находятся школы с углублённым изучением английского языка. </w:t>
      </w:r>
    </w:p>
    <w:p w:rsidR="001952A4" w:rsidRPr="00BF2FEF" w:rsidRDefault="001952A4" w:rsidP="00BF2FEF">
      <w:pPr>
        <w:ind w:left="-567" w:right="-2" w:firstLine="567"/>
        <w:jc w:val="both"/>
      </w:pPr>
      <w:r w:rsidRPr="00BF2FEF">
        <w:t xml:space="preserve">Также </w:t>
      </w:r>
      <w:r w:rsidR="00812225" w:rsidRPr="00BF2FEF">
        <w:t xml:space="preserve">в </w:t>
      </w:r>
      <w:r w:rsidRPr="00BF2FEF">
        <w:rPr>
          <w:rFonts w:eastAsia="Times New Roman"/>
        </w:rPr>
        <w:t>перечн</w:t>
      </w:r>
      <w:r w:rsidR="00812225" w:rsidRPr="00BF2FEF">
        <w:rPr>
          <w:rFonts w:eastAsia="Times New Roman"/>
        </w:rPr>
        <w:t>е</w:t>
      </w:r>
      <w:r w:rsidRPr="00BF2FEF">
        <w:rPr>
          <w:rFonts w:eastAsia="Times New Roman"/>
        </w:rPr>
        <w:t xml:space="preserve"> ОО, продемонстрировавших низкие результаты ЕГЭ по предмету</w:t>
      </w:r>
      <w:r w:rsidR="00812225" w:rsidRPr="00BF2FEF">
        <w:rPr>
          <w:rFonts w:eastAsia="Times New Roman"/>
        </w:rPr>
        <w:t xml:space="preserve">, только в 1 школе участники попали в группы не сдавших и получивших низкие </w:t>
      </w:r>
      <w:r w:rsidR="00602010" w:rsidRPr="00BF2FEF">
        <w:rPr>
          <w:rFonts w:eastAsia="Times New Roman"/>
        </w:rPr>
        <w:t>результаты</w:t>
      </w:r>
      <w:r w:rsidR="00812225" w:rsidRPr="00BF2FEF">
        <w:rPr>
          <w:rFonts w:eastAsia="Times New Roman"/>
        </w:rPr>
        <w:t>.</w:t>
      </w:r>
    </w:p>
    <w:p w:rsidR="005060D9" w:rsidRPr="00BF2FEF" w:rsidRDefault="005060D9" w:rsidP="00BF2FEF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BF2FEF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  <w:color w:val="000000"/>
        </w:rPr>
      </w:pP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  <w:color w:val="000000"/>
        </w:rPr>
        <w:t>Анализ проводи</w:t>
      </w:r>
      <w:r w:rsidRPr="00BF2FEF">
        <w:rPr>
          <w:rFonts w:eastAsia="Times New Roman"/>
        </w:rPr>
        <w:t>л</w:t>
      </w:r>
      <w:r w:rsidRPr="00BF2FEF">
        <w:rPr>
          <w:rFonts w:eastAsia="Times New Roman"/>
          <w:color w:val="000000"/>
        </w:rPr>
        <w:t xml:space="preserve">ся в соответствии с методическими традициями предмета и особенностями экзаменационной модели по </w:t>
      </w:r>
      <w:r w:rsidRPr="00BF2FEF">
        <w:rPr>
          <w:rFonts w:eastAsia="Times New Roman"/>
        </w:rPr>
        <w:t>иностранным языкам по варианту 301.</w:t>
      </w: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eastAsia="Times New Roman"/>
          <w:color w:val="000000"/>
        </w:rPr>
      </w:pPr>
      <w:r w:rsidRPr="00BF2FEF">
        <w:rPr>
          <w:rFonts w:eastAsia="Times New Roman"/>
        </w:rPr>
        <w:t xml:space="preserve"> </w:t>
      </w: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left="1985" w:hanging="720"/>
        <w:jc w:val="right"/>
        <w:rPr>
          <w:rFonts w:eastAsia="Times New Roman"/>
          <w:i/>
          <w:color w:val="000000"/>
        </w:rPr>
      </w:pPr>
      <w:r w:rsidRPr="00BF2FEF">
        <w:rPr>
          <w:rFonts w:eastAsia="Times New Roman"/>
          <w:i/>
          <w:color w:val="000000"/>
        </w:rPr>
        <w:t>Таблица 11</w:t>
      </w: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left="1985" w:hanging="720"/>
        <w:rPr>
          <w:rFonts w:eastAsia="Times New Roman"/>
          <w:i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1560"/>
        <w:gridCol w:w="1311"/>
        <w:gridCol w:w="1311"/>
        <w:gridCol w:w="1311"/>
        <w:gridCol w:w="1311"/>
      </w:tblGrid>
      <w:tr w:rsidR="006E3D8A" w:rsidRPr="00BF2FEF" w:rsidTr="006E3D8A">
        <w:trPr>
          <w:trHeight w:val="64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Обознач.</w:t>
            </w:r>
          </w:p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задания в работе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Проверяемые элементы содержания / умения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Уровень сложности задания</w:t>
            </w:r>
          </w:p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 xml:space="preserve">Процент </w:t>
            </w:r>
          </w:p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выполнения по региону</w:t>
            </w:r>
          </w:p>
        </w:tc>
      </w:tr>
      <w:tr w:rsidR="006E3D8A" w:rsidRPr="00BF2FEF" w:rsidTr="006E3D8A">
        <w:trPr>
          <w:trHeight w:val="110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средний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в группе не преодолевших минимальный балл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в группе 61-80 т.б.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  <w:color w:val="000000"/>
              </w:rPr>
              <w:t>в группе 81-100 т.б.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Понимание основного содержания прослушанного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76,6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33,3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93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Понимание в прослушанном тексте запрашиваемой информации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Повышенный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85,2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57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87,3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93,6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Полное понимание прослушанного текста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Высокий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82,3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94,5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4.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79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79,8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90,3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92,8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94,2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97,5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70.7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70,2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87,2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84,7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89,7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95,1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31,3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25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47,8</w:t>
            </w:r>
          </w:p>
        </w:tc>
      </w:tr>
      <w:tr w:rsidR="006E3D8A" w:rsidRPr="00BF2FEF" w:rsidTr="006E3D8A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70,3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69,1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 w:rsidRPr="00BF2FEF">
              <w:rPr>
                <w:rFonts w:eastAsia="Times New Roman"/>
              </w:rPr>
              <w:t>86,6</w:t>
            </w:r>
          </w:p>
        </w:tc>
      </w:tr>
    </w:tbl>
    <w:p w:rsidR="006E3D8A" w:rsidRPr="00BF2FEF" w:rsidRDefault="006E3D8A" w:rsidP="00BF2FEF"/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560"/>
        <w:gridCol w:w="1275"/>
        <w:gridCol w:w="1276"/>
        <w:gridCol w:w="1418"/>
        <w:gridCol w:w="1275"/>
      </w:tblGrid>
      <w:tr w:rsidR="006E3D8A" w:rsidRPr="00BF2FEF" w:rsidTr="006E3D8A">
        <w:trPr>
          <w:trHeight w:val="1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Понимание основного содержания прочитанного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93,4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Понимание структурно-смысловых связей в прочитанном тексте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Повышенный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98</w:t>
            </w:r>
          </w:p>
        </w:tc>
      </w:tr>
      <w:tr w:rsidR="006E3D8A" w:rsidRPr="00BF2FEF" w:rsidTr="006E3D8A">
        <w:trPr>
          <w:trHeight w:val="3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Полное и точное понимание содержания прочитанного текста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Высокий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90,</w:t>
            </w:r>
          </w:p>
        </w:tc>
      </w:tr>
      <w:tr w:rsidR="006E3D8A" w:rsidRPr="00BF2FEF" w:rsidTr="006E3D8A">
        <w:trPr>
          <w:trHeight w:val="1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13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14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82,4</w:t>
            </w:r>
          </w:p>
        </w:tc>
      </w:tr>
      <w:tr w:rsidR="006E3D8A" w:rsidRPr="00BF2FEF" w:rsidTr="006E3D8A">
        <w:trPr>
          <w:trHeight w:val="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15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91,5</w:t>
            </w:r>
          </w:p>
        </w:tc>
      </w:tr>
      <w:tr w:rsidR="006E3D8A" w:rsidRPr="00BF2FEF" w:rsidTr="006E3D8A">
        <w:trPr>
          <w:trHeight w:val="1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16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30</w:t>
            </w:r>
          </w:p>
        </w:tc>
      </w:tr>
      <w:tr w:rsidR="006E3D8A" w:rsidRPr="00BF2FEF" w:rsidTr="006E3D8A">
        <w:trPr>
          <w:trHeight w:val="2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17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36.9</w:t>
            </w:r>
          </w:p>
        </w:tc>
      </w:tr>
      <w:tr w:rsidR="006E3D8A" w:rsidRPr="00BF2FEF" w:rsidTr="006E3D8A">
        <w:trPr>
          <w:trHeight w:val="1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18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82.7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93,3</w:t>
            </w:r>
          </w:p>
        </w:tc>
      </w:tr>
      <w:tr w:rsidR="006E3D8A" w:rsidRPr="00BF2FEF" w:rsidTr="006E3D8A">
        <w:trPr>
          <w:trHeight w:val="1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употреблять грамматические средства в коммуникативном контексте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72.1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20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21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22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86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23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24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25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употреблять лексико-грамматические средства в коммуникативном контексте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89</w:t>
            </w:r>
          </w:p>
        </w:tc>
      </w:tr>
      <w:tr w:rsidR="006E3D8A" w:rsidRPr="00BF2FEF" w:rsidTr="006E3D8A">
        <w:trPr>
          <w:trHeight w:val="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27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72,7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28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99,3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97,5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30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75,7</w:t>
            </w:r>
          </w:p>
        </w:tc>
      </w:tr>
      <w:tr w:rsidR="006E3D8A" w:rsidRPr="00BF2FEF" w:rsidTr="006E3D8A">
        <w:trPr>
          <w:trHeight w:val="1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31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употреблять лексические средства в коммуникативном контексте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Повышенный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95,7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33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80,6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34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35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92,7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36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96,3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37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83,6</w:t>
            </w:r>
          </w:p>
        </w:tc>
      </w:tr>
      <w:tr w:rsidR="006E3D8A" w:rsidRPr="00BF2FEF" w:rsidTr="006E3D8A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38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96,3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представить полный и точный ответ на запрашиваемую в письме информацию</w:t>
            </w:r>
          </w:p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запросить информацию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93,7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создавать развернутое аргументированное высказывание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Высокий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78,4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Техника чтения вслух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96,3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Диалогическая речь</w:t>
            </w:r>
          </w:p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(Умения  осуществлять запрос информации)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86,5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выстраивать тематическое монологическое высказывание с использованием основных коммуникативных типов речи (описание, повествование)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Базовый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80,4</w:t>
            </w:r>
          </w:p>
        </w:tc>
      </w:tr>
      <w:tr w:rsidR="006E3D8A" w:rsidRPr="00BF2FEF" w:rsidTr="006E3D8A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hanging="112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Умение выстраивать связное тематическое монологическое высказывание – передавать основное содержание увиденного с выражением своего отношения, оценки, аргументации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Высокий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ind w:firstLine="67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54,7%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52?4%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D8A" w:rsidRPr="00BF2FEF" w:rsidRDefault="006E3D8A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74,6%</w:t>
            </w:r>
          </w:p>
        </w:tc>
      </w:tr>
    </w:tbl>
    <w:p w:rsidR="006E3D8A" w:rsidRPr="00BF2FEF" w:rsidRDefault="006E3D8A" w:rsidP="00BF2FEF">
      <w:pPr>
        <w:ind w:firstLine="540"/>
        <w:jc w:val="both"/>
        <w:rPr>
          <w:rFonts w:eastAsia="Times New Roman"/>
        </w:rPr>
      </w:pP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</w:p>
    <w:p w:rsidR="006E3D8A" w:rsidRPr="00BF2FEF" w:rsidRDefault="006E3D8A" w:rsidP="00BF2FEF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BF2FEF">
        <w:rPr>
          <w:rFonts w:eastAsia="Times New Roman"/>
          <w:noProof/>
        </w:rPr>
        <w:lastRenderedPageBreak/>
        <w:drawing>
          <wp:inline distT="114300" distB="114300" distL="114300" distR="114300" wp14:anchorId="20A0F075" wp14:editId="59356E3A">
            <wp:extent cx="5392103" cy="3322407"/>
            <wp:effectExtent l="0" t="0" r="0" b="0"/>
            <wp:docPr id="1" name="image2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ar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2103" cy="3322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3D8A" w:rsidRPr="00BF2FEF" w:rsidRDefault="006E3D8A" w:rsidP="00BF2FEF">
      <w:pPr>
        <w:ind w:firstLine="540"/>
        <w:jc w:val="center"/>
        <w:rPr>
          <w:rFonts w:eastAsia="Times New Roman"/>
          <w:i/>
        </w:rPr>
      </w:pPr>
      <w:r w:rsidRPr="00BF2FEF">
        <w:rPr>
          <w:rFonts w:eastAsia="Times New Roman"/>
          <w:i/>
        </w:rPr>
        <w:t>Рисунок 1. Данные по разделам экзаменационной работы</w:t>
      </w:r>
    </w:p>
    <w:p w:rsidR="006E3D8A" w:rsidRPr="00BF2FEF" w:rsidRDefault="006E3D8A" w:rsidP="00BF2FEF">
      <w:pPr>
        <w:ind w:left="-567" w:right="-285" w:firstLine="540"/>
        <w:jc w:val="both"/>
        <w:rPr>
          <w:rFonts w:eastAsia="Times New Roman"/>
        </w:rPr>
      </w:pPr>
    </w:p>
    <w:p w:rsidR="006E3D8A" w:rsidRPr="00BF2FEF" w:rsidRDefault="006E3D8A" w:rsidP="00BF2FEF">
      <w:pPr>
        <w:ind w:left="-567" w:right="-144" w:firstLine="540"/>
        <w:jc w:val="both"/>
        <w:rPr>
          <w:rFonts w:eastAsia="Times New Roman"/>
        </w:rPr>
      </w:pPr>
      <w:r w:rsidRPr="00BF2FEF">
        <w:rPr>
          <w:rFonts w:eastAsia="Times New Roman"/>
        </w:rPr>
        <w:t>Диаграмма на рисунке 1, показывает, что уровень усвоения различных разделов как и в 2017 году не является одинаковым. Необходимо отметить положительную динамику сформированности умений в разделе “Лексика и грамматика”  Анализ результатов выполнения заданий по разделу “Чтение”  за 3 года показывает их стабильность. Отрицательная динамика наблюдается в уровне сформированности умений в продуктивных видах речевой деятельности - “Письмо” и “Говорение”.</w:t>
      </w:r>
    </w:p>
    <w:p w:rsidR="006E3D8A" w:rsidRPr="00BF2FEF" w:rsidRDefault="006E3D8A" w:rsidP="00BF2FEF">
      <w:pPr>
        <w:ind w:left="-567" w:right="-285" w:firstLine="540"/>
        <w:jc w:val="center"/>
        <w:rPr>
          <w:rFonts w:eastAsia="Times New Roman"/>
          <w:b/>
          <w:i/>
        </w:rPr>
      </w:pPr>
    </w:p>
    <w:p w:rsidR="006E3D8A" w:rsidRPr="00BF2FEF" w:rsidRDefault="006E3D8A" w:rsidP="00BF2FEF">
      <w:pPr>
        <w:ind w:left="-567" w:right="-144" w:firstLine="540"/>
        <w:jc w:val="center"/>
        <w:rPr>
          <w:rFonts w:eastAsia="Times New Roman"/>
          <w:b/>
          <w:i/>
        </w:rPr>
      </w:pPr>
      <w:r w:rsidRPr="00BF2FEF">
        <w:rPr>
          <w:rFonts w:eastAsia="Times New Roman"/>
          <w:b/>
          <w:i/>
        </w:rPr>
        <w:t>Характеристика результатов ЕГЭ по разделам.</w:t>
      </w:r>
    </w:p>
    <w:p w:rsidR="00097CC3" w:rsidRPr="00BF2FEF" w:rsidRDefault="00097CC3" w:rsidP="00BF2FEF">
      <w:pPr>
        <w:ind w:left="-567" w:right="-144" w:firstLine="540"/>
        <w:jc w:val="both"/>
        <w:rPr>
          <w:rFonts w:eastAsia="Times New Roman"/>
          <w:b/>
        </w:rPr>
      </w:pPr>
    </w:p>
    <w:p w:rsidR="006E3D8A" w:rsidRPr="00BF2FEF" w:rsidRDefault="006E3D8A" w:rsidP="00BF2FEF">
      <w:pPr>
        <w:ind w:left="-567" w:right="-144" w:firstLine="540"/>
        <w:jc w:val="both"/>
        <w:rPr>
          <w:rFonts w:eastAsia="Times New Roman"/>
          <w:b/>
        </w:rPr>
      </w:pPr>
      <w:r w:rsidRPr="00BF2FEF">
        <w:rPr>
          <w:rFonts w:eastAsia="Times New Roman"/>
          <w:b/>
        </w:rPr>
        <w:t>Аудирование</w:t>
      </w:r>
    </w:p>
    <w:p w:rsidR="006E3D8A" w:rsidRPr="00BF2FEF" w:rsidRDefault="006E3D8A" w:rsidP="00BF2FEF">
      <w:pPr>
        <w:ind w:left="-567" w:right="-144" w:firstLine="54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Средний процент выполнения заданий раздела </w:t>
      </w:r>
      <w:r w:rsidRPr="00BF2FEF">
        <w:rPr>
          <w:rFonts w:eastAsia="Times New Roman"/>
          <w:b/>
        </w:rPr>
        <w:t>“</w:t>
      </w:r>
      <w:r w:rsidRPr="00BF2FEF">
        <w:rPr>
          <w:rFonts w:eastAsia="Times New Roman"/>
        </w:rPr>
        <w:t>Аудирование</w:t>
      </w:r>
      <w:r w:rsidRPr="00BF2FEF">
        <w:rPr>
          <w:rFonts w:eastAsia="Times New Roman"/>
          <w:b/>
        </w:rPr>
        <w:t>”</w:t>
      </w:r>
      <w:r w:rsidRPr="00BF2FEF">
        <w:rPr>
          <w:rFonts w:eastAsia="Times New Roman"/>
        </w:rPr>
        <w:t xml:space="preserve"> составляет </w:t>
      </w:r>
      <w:r w:rsidRPr="00BF2FEF">
        <w:rPr>
          <w:rFonts w:eastAsia="Times New Roman"/>
          <w:b/>
        </w:rPr>
        <w:t xml:space="preserve">74,6% , </w:t>
      </w:r>
      <w:r w:rsidRPr="00BF2FEF">
        <w:rPr>
          <w:rFonts w:eastAsia="Times New Roman"/>
        </w:rPr>
        <w:t>что является более низким результатом в сравнении с результатами по этому разделу в 2016 и 2017 годах.</w:t>
      </w:r>
    </w:p>
    <w:p w:rsidR="006E3D8A" w:rsidRPr="00BF2FEF" w:rsidRDefault="006E3D8A" w:rsidP="00BF2FEF">
      <w:pPr>
        <w:ind w:left="-425" w:firstLine="570"/>
        <w:jc w:val="both"/>
        <w:rPr>
          <w:rFonts w:eastAsia="Times New Roman"/>
        </w:rPr>
      </w:pPr>
    </w:p>
    <w:p w:rsidR="006E3D8A" w:rsidRPr="00BF2FEF" w:rsidRDefault="006E3D8A" w:rsidP="00BF2FEF">
      <w:pPr>
        <w:ind w:left="-425" w:firstLine="570"/>
        <w:jc w:val="center"/>
        <w:rPr>
          <w:rFonts w:eastAsia="Times New Roman"/>
        </w:rPr>
      </w:pPr>
      <w:r w:rsidRPr="00BF2FEF">
        <w:rPr>
          <w:rFonts w:eastAsia="Times New Roman"/>
        </w:rPr>
        <w:t>Средний балл выполнения заданий раздела “Аудирование”</w:t>
      </w:r>
    </w:p>
    <w:p w:rsidR="006E3D8A" w:rsidRPr="00BF2FEF" w:rsidRDefault="006E3D8A" w:rsidP="00BF2FEF">
      <w:pPr>
        <w:ind w:left="-425" w:firstLine="570"/>
        <w:jc w:val="center"/>
        <w:rPr>
          <w:rFonts w:eastAsia="Times New Roman"/>
        </w:rPr>
      </w:pPr>
    </w:p>
    <w:tbl>
      <w:tblPr>
        <w:tblW w:w="10072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"/>
        <w:gridCol w:w="991"/>
        <w:gridCol w:w="825"/>
        <w:gridCol w:w="1025"/>
        <w:gridCol w:w="1025"/>
        <w:gridCol w:w="1025"/>
        <w:gridCol w:w="1025"/>
        <w:gridCol w:w="1025"/>
        <w:gridCol w:w="1025"/>
        <w:gridCol w:w="1025"/>
      </w:tblGrid>
      <w:tr w:rsidR="006E3D8A" w:rsidRPr="00BF2FEF" w:rsidTr="006E3D8A"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№ вопроса</w:t>
            </w:r>
          </w:p>
        </w:tc>
        <w:tc>
          <w:tcPr>
            <w:tcW w:w="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 6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7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8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9</w:t>
            </w:r>
          </w:p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макс.1</w:t>
            </w:r>
          </w:p>
        </w:tc>
      </w:tr>
      <w:tr w:rsidR="006E3D8A" w:rsidRPr="00BF2FEF" w:rsidTr="006E3D8A"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Вариант 301</w:t>
            </w:r>
          </w:p>
        </w:tc>
        <w:tc>
          <w:tcPr>
            <w:tcW w:w="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4,6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0,9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8A" w:rsidRPr="00BF2FEF" w:rsidRDefault="006E3D8A" w:rsidP="00BF2FEF">
            <w:pPr>
              <w:widowControl w:val="0"/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0,7</w:t>
            </w:r>
          </w:p>
        </w:tc>
      </w:tr>
    </w:tbl>
    <w:p w:rsidR="006E3D8A" w:rsidRPr="00BF2FEF" w:rsidRDefault="006E3D8A" w:rsidP="00BF2FEF">
      <w:pPr>
        <w:ind w:left="-425" w:firstLine="570"/>
        <w:jc w:val="both"/>
        <w:rPr>
          <w:rFonts w:eastAsia="Times New Roman"/>
        </w:rPr>
      </w:pP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Исходя из анализа таблицы 11, можно сделать вывод о том, что участники более успешно справились с заданием повышенного уровня чем с заданием базового уровня. Участники показали хороший уровень сформированности умений понимать суть запрашиваемой информации и находить нужную информацию в звучащем тексте, определять наличие или отсутствие запрашиваемой информации в тексте и игнорировать избыточную информацию и незнакомые слова, не мешающие выполнению задания.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lastRenderedPageBreak/>
        <w:t xml:space="preserve">В среднем 72,7% экзаменуемых смогли справиться с заданиями 3-9 высокого уровня сложности и продемонстрировать сформированность умений полного понимания прослушанного текста. При выполнении данных заданий 68,7 % экзаменуемых дали неправильный ответ по вопросу № 8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Oliver describes himself to be rather …  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1)  reserved.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2)  lonely.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3)  eccentric.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>Скорее всего, экзаменуемые испытывали затруднения связанные со знанием дефиниций слов в предлагаемых опциях.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  <w:b/>
        </w:rPr>
        <w:t>Рекомендации</w:t>
      </w:r>
      <w:r w:rsidRPr="00BF2FEF">
        <w:rPr>
          <w:rFonts w:eastAsia="Times New Roman"/>
        </w:rPr>
        <w:t xml:space="preserve"> по подготовке к успешному  выполнению заданий раздела “Аудирование”:</w:t>
      </w:r>
    </w:p>
    <w:p w:rsidR="00097CC3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>1) Формировать стратегии работы с предлагаемым текстом заданий д</w:t>
      </w:r>
      <w:r w:rsidR="00097CC3" w:rsidRPr="00BF2FEF">
        <w:rPr>
          <w:rFonts w:eastAsia="Times New Roman"/>
        </w:rPr>
        <w:t xml:space="preserve">о прослушивания аудио текстов: </w:t>
      </w:r>
    </w:p>
    <w:p w:rsidR="006E3D8A" w:rsidRPr="00BF2FEF" w:rsidRDefault="006E3D8A" w:rsidP="00BF2FEF">
      <w:pPr>
        <w:pStyle w:val="a3"/>
        <w:numPr>
          <w:ilvl w:val="0"/>
          <w:numId w:val="32"/>
        </w:numPr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>определять тематику текстов по ключевым словам, предвосхищать их основное содержание и лексику для раскрытия данной темы;</w:t>
      </w:r>
    </w:p>
    <w:p w:rsidR="006E3D8A" w:rsidRPr="00BF2FEF" w:rsidRDefault="006E3D8A" w:rsidP="00BF2FEF">
      <w:pPr>
        <w:pStyle w:val="a3"/>
        <w:numPr>
          <w:ilvl w:val="0"/>
          <w:numId w:val="32"/>
        </w:numPr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>подбирать синонимы к ключевым словам в заданиях;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2) Формироваеть стратегии работы с текстом заданий во время прослушивания аудио текстов: </w:t>
      </w:r>
    </w:p>
    <w:p w:rsidR="006E3D8A" w:rsidRPr="00BF2FEF" w:rsidRDefault="006E3D8A" w:rsidP="00BF2FEF">
      <w:pPr>
        <w:pStyle w:val="a3"/>
        <w:numPr>
          <w:ilvl w:val="0"/>
          <w:numId w:val="32"/>
        </w:numPr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>уметь сосредоточиться на содержании аудио текста, игнорируя незнакомые слова;</w:t>
      </w:r>
    </w:p>
    <w:p w:rsidR="006E3D8A" w:rsidRPr="00BF2FEF" w:rsidRDefault="006E3D8A" w:rsidP="00BF2FEF">
      <w:pPr>
        <w:pStyle w:val="a3"/>
        <w:numPr>
          <w:ilvl w:val="0"/>
          <w:numId w:val="32"/>
        </w:numPr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FE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сосредоточиться на фонетических особенностях аудио текстов.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3) Использовать в учебном процессе различного рода аудиотекстов для формирования умений в аудировании. </w:t>
      </w:r>
    </w:p>
    <w:p w:rsidR="00295E13" w:rsidRPr="00BF2FEF" w:rsidRDefault="00295E13" w:rsidP="00BF2FEF">
      <w:pPr>
        <w:ind w:left="-567" w:right="-2" w:firstLine="570"/>
        <w:jc w:val="both"/>
        <w:rPr>
          <w:rFonts w:eastAsia="Times New Roman"/>
          <w:b/>
        </w:rPr>
      </w:pP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b/>
        </w:rPr>
      </w:pPr>
      <w:r w:rsidRPr="00BF2FEF">
        <w:rPr>
          <w:rFonts w:eastAsia="Times New Roman"/>
          <w:b/>
        </w:rPr>
        <w:t>Чтение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 Основные показатели выполнения заданий по разделу остаются на уровне прошлого года.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Участники показали хороший уровень сформированности умений понимания основного содержания текста - средний процент выполнения 88,2%. Ошибки, допущенные при выполнении задания 10, связаны с неумением отделять главное от второстепенного, игнорировать избыточную информацию в тексте, опускать незнакомые слова, мешающие пониманию основной идеи.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Также,   участники хорошо справились с заданием № 11, которое относится к повышенному уровню сложности.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Средний процент выполнения заданий по тексту высокого уровня сложности составляет  61,5%, таким образом, можно говорить о хорошем уровне сформированности перцептивного умения полного и точного понимания информации в тексте. Наиболее сложными для экзаменуемых </w:t>
      </w:r>
      <w:r w:rsidRPr="00BF2FEF">
        <w:rPr>
          <w:rFonts w:eastAsia="Times New Roman"/>
          <w:b/>
        </w:rPr>
        <w:t>варианта 301</w:t>
      </w:r>
      <w:r w:rsidRPr="00BF2FEF">
        <w:rPr>
          <w:rFonts w:eastAsia="Times New Roman"/>
        </w:rPr>
        <w:t xml:space="preserve"> оказались вопросы </w:t>
      </w:r>
      <w:r w:rsidRPr="00BF2FEF">
        <w:rPr>
          <w:rFonts w:eastAsia="Times New Roman"/>
          <w:b/>
        </w:rPr>
        <w:t xml:space="preserve">16 </w:t>
      </w:r>
      <w:r w:rsidRPr="00BF2FEF">
        <w:rPr>
          <w:rFonts w:eastAsia="Times New Roman"/>
        </w:rPr>
        <w:t xml:space="preserve">(средний процент 30%) </w:t>
      </w:r>
      <w:r w:rsidRPr="00BF2FEF">
        <w:rPr>
          <w:rFonts w:eastAsia="Times New Roman"/>
          <w:b/>
        </w:rPr>
        <w:t>и 17</w:t>
      </w:r>
      <w:r w:rsidRPr="00BF2FEF">
        <w:rPr>
          <w:rFonts w:eastAsia="Times New Roman"/>
        </w:rPr>
        <w:t xml:space="preserve"> (средний процент - 29%), нацеленные на выявление умения извлекать детальную информацию.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16. The expression “have slipped through employment net” (paragraph 5) is used to refer to …     1)  working students.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2)  recent graduates.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3)  job applicants.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4)  employees in general.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17. Which option for graduates does the author NOT discuss?  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1)  Accepting an unsuitable position.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2)  Continuing an unsuitable training.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  <w:lang w:val="en-US"/>
        </w:rPr>
      </w:pPr>
      <w:r w:rsidRPr="00BF2FEF">
        <w:rPr>
          <w:rFonts w:eastAsia="Times New Roman"/>
          <w:lang w:val="en-US"/>
        </w:rPr>
        <w:t xml:space="preserve">3)  Taking money from a bank.  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>4)  Applying for non-degree jobs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В ответах на вопрос № 17 многие участники не обращают внимание на то, что необходимо выделить опцию, о которой в тексте не говорится. 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  <w:r w:rsidRPr="00BF2FEF">
        <w:rPr>
          <w:rFonts w:eastAsia="Times New Roman"/>
        </w:rPr>
        <w:t>Рекомендации по подготовке учащихся к выполнению заданий раздела.:</w:t>
      </w:r>
    </w:p>
    <w:p w:rsidR="006E3D8A" w:rsidRPr="00BF2FEF" w:rsidRDefault="006E3D8A" w:rsidP="00BF2FEF">
      <w:pPr>
        <w:numPr>
          <w:ilvl w:val="0"/>
          <w:numId w:val="31"/>
        </w:numPr>
        <w:ind w:left="-567" w:right="-2" w:firstLine="570"/>
        <w:contextualSpacing/>
        <w:jc w:val="both"/>
        <w:rPr>
          <w:rFonts w:eastAsia="Times New Roman"/>
        </w:rPr>
      </w:pPr>
      <w:r w:rsidRPr="00BF2FEF">
        <w:rPr>
          <w:rFonts w:eastAsia="Times New Roman"/>
        </w:rPr>
        <w:lastRenderedPageBreak/>
        <w:t>использовать аутентичные тексты различных стилей (публицистические, художественные, научно-популярные, прагматические) с использованием различных стратегий в соответствии с коммуникативной задачей;</w:t>
      </w:r>
    </w:p>
    <w:p w:rsidR="006E3D8A" w:rsidRPr="00BF2FEF" w:rsidRDefault="006E3D8A" w:rsidP="00BF2FEF">
      <w:pPr>
        <w:numPr>
          <w:ilvl w:val="0"/>
          <w:numId w:val="31"/>
        </w:numPr>
        <w:ind w:left="-567" w:right="-2" w:firstLine="570"/>
        <w:contextualSpacing/>
        <w:jc w:val="both"/>
        <w:rPr>
          <w:rFonts w:eastAsia="Times New Roman"/>
        </w:rPr>
      </w:pPr>
      <w:r w:rsidRPr="00BF2FEF">
        <w:rPr>
          <w:rFonts w:eastAsia="Times New Roman"/>
        </w:rPr>
        <w:t>формировать у учащихся умения отделять главное от второстепенного, игнорировать избыточную информацию, выделять основную мысль каждого текста, учить учащихся не стремиться понять каждое слово в тексте;</w:t>
      </w:r>
    </w:p>
    <w:p w:rsidR="006E3D8A" w:rsidRPr="00BF2FEF" w:rsidRDefault="006E3D8A" w:rsidP="00BF2FEF">
      <w:pPr>
        <w:numPr>
          <w:ilvl w:val="0"/>
          <w:numId w:val="31"/>
        </w:numPr>
        <w:ind w:left="-567" w:right="-2" w:firstLine="570"/>
        <w:contextualSpacing/>
        <w:jc w:val="both"/>
        <w:rPr>
          <w:rFonts w:eastAsia="Times New Roman"/>
        </w:rPr>
      </w:pPr>
      <w:r w:rsidRPr="00BF2FEF">
        <w:rPr>
          <w:rFonts w:eastAsia="Times New Roman"/>
        </w:rPr>
        <w:t>формировать у учащихся умения определять временную и причинно-следственную связь событий, прогнозировать развитие и результат излагаемых фактов и событий, обобщать описываемые факты и явления.</w:t>
      </w:r>
    </w:p>
    <w:p w:rsidR="006E3D8A" w:rsidRPr="00BF2FEF" w:rsidRDefault="006E3D8A" w:rsidP="00BF2FEF">
      <w:pPr>
        <w:ind w:left="-567" w:right="-2" w:firstLine="570"/>
        <w:jc w:val="both"/>
        <w:rPr>
          <w:rFonts w:eastAsia="Times New Roman"/>
        </w:rPr>
      </w:pPr>
    </w:p>
    <w:p w:rsidR="006E3D8A" w:rsidRPr="00BF2FEF" w:rsidRDefault="006E3D8A" w:rsidP="00BF2FEF">
      <w:pPr>
        <w:ind w:left="-567" w:right="-144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 </w:t>
      </w:r>
      <w:r w:rsidRPr="00BF2FEF">
        <w:rPr>
          <w:rFonts w:eastAsia="Times New Roman"/>
          <w:b/>
        </w:rPr>
        <w:t>Лексика и грамматика</w:t>
      </w:r>
    </w:p>
    <w:p w:rsidR="006E3D8A" w:rsidRPr="00BF2FEF" w:rsidRDefault="006E3D8A" w:rsidP="00BF2FEF">
      <w:pPr>
        <w:ind w:left="-283" w:right="-4" w:firstLine="283"/>
        <w:jc w:val="both"/>
        <w:rPr>
          <w:rFonts w:eastAsia="Times New Roman"/>
          <w:b/>
        </w:rPr>
      </w:pPr>
      <w:r w:rsidRPr="00BF2FEF">
        <w:rPr>
          <w:rFonts w:eastAsia="Times New Roman"/>
        </w:rPr>
        <w:t xml:space="preserve">Средний процент выполнения заданий по разделу повысился с </w:t>
      </w:r>
      <w:r w:rsidRPr="00BF2FEF">
        <w:rPr>
          <w:rFonts w:eastAsia="Times New Roman"/>
          <w:b/>
        </w:rPr>
        <w:t xml:space="preserve">67,4% </w:t>
      </w:r>
      <w:r w:rsidRPr="00BF2FEF">
        <w:rPr>
          <w:rFonts w:eastAsia="Times New Roman"/>
        </w:rPr>
        <w:t xml:space="preserve">в 2017 году до  </w:t>
      </w:r>
      <w:r w:rsidRPr="00BF2FEF">
        <w:rPr>
          <w:rFonts w:eastAsia="Times New Roman"/>
          <w:b/>
        </w:rPr>
        <w:t xml:space="preserve">72,6% </w:t>
      </w:r>
      <w:r w:rsidRPr="00BF2FEF">
        <w:rPr>
          <w:rFonts w:eastAsia="Times New Roman"/>
        </w:rPr>
        <w:t xml:space="preserve">в текущем году. </w:t>
      </w:r>
      <w:r w:rsidRPr="00BF2FEF">
        <w:rPr>
          <w:rFonts w:eastAsia="Times New Roman"/>
          <w:b/>
        </w:rPr>
        <w:t xml:space="preserve">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>Средний балл выполнения заданий, имеющих своей целью проверить сформированность умения</w:t>
      </w:r>
      <w:r w:rsidR="00E63227" w:rsidRPr="00BF2FEF">
        <w:rPr>
          <w:rFonts w:eastAsia="Times New Roman"/>
        </w:rPr>
        <w:t>,</w:t>
      </w:r>
      <w:r w:rsidRPr="00BF2FEF">
        <w:rPr>
          <w:rFonts w:eastAsia="Times New Roman"/>
        </w:rPr>
        <w:t xml:space="preserve"> употреблять грамматические средства в коммуникативном контексте</w:t>
      </w:r>
      <w:r w:rsidR="00E63227" w:rsidRPr="00BF2FEF">
        <w:rPr>
          <w:rFonts w:eastAsia="Times New Roman"/>
        </w:rPr>
        <w:t>,</w:t>
      </w:r>
      <w:r w:rsidRPr="00BF2FEF">
        <w:rPr>
          <w:rFonts w:eastAsia="Times New Roman"/>
        </w:rPr>
        <w:t xml:space="preserve"> составляет 73,9% . Участники продемонстрировали хорошее умение употреблять степени сравнения прилагательных, местоимения, глаголы в пассивном залоге. Наибольшие трудности вызвало умение употребить соответствующую коммуникативному контексту видовременную форму глагола.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 Анализируя ответы по заданиям словообразовании, следует отметить, что большинство экзаменуемых не анализируют состав предложения по членам предложения и частям речи, что определяет необходимость образования другой части речи от данного слова или противоположного значения данного слова.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  <w:b/>
        </w:rPr>
        <w:t xml:space="preserve">Рекомендации </w:t>
      </w:r>
      <w:r w:rsidRPr="00BF2FEF">
        <w:rPr>
          <w:rFonts w:eastAsia="Times New Roman"/>
        </w:rPr>
        <w:t>по подготовке участников к выполнению заданий раздела “Лексика и грамматика”: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1) На этапе введения грамматического материала использовать коммуникативный контекст для формирования понимания того, для чего употребляется каждая форма глагола и какое действие она обозначает.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>2) На этапе совершенствования грамматического навыка давать учащимся достаточное количество тренировочных заданий, при выполнении которых закрепляется навык употребления подходящей формы глагола.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>3) При закреплении навыка употребления неличных форм глагола предлагать учащимся тексты, в которых видна четкая разница между данными формами, обеспечивать учащихся большим количеством тренировочных упражнений на сопоставление данных форм.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4) При обучении грамматическим формам обращать особое внимание учащихся на правильное написание слов.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>5) Обеспечить достаточную практику учащихся в употреблении наиболее часто встречающихся в заданиях приставок и суффиксов.</w:t>
      </w:r>
    </w:p>
    <w:p w:rsidR="00E63227" w:rsidRPr="00BF2FEF" w:rsidRDefault="00E63227" w:rsidP="00BF2FEF">
      <w:pPr>
        <w:ind w:left="-567" w:firstLine="567"/>
        <w:jc w:val="both"/>
        <w:rPr>
          <w:rFonts w:eastAsia="Times New Roman"/>
          <w:b/>
        </w:rPr>
      </w:pP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  <w:b/>
        </w:rPr>
        <w:t>Письмо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Задания </w:t>
      </w:r>
      <w:r w:rsidRPr="00BF2FEF">
        <w:rPr>
          <w:rFonts w:eastAsia="Times New Roman"/>
          <w:b/>
        </w:rPr>
        <w:t xml:space="preserve">раздела </w:t>
      </w:r>
      <w:r w:rsidRPr="00BF2FEF">
        <w:rPr>
          <w:rFonts w:eastAsia="Times New Roman"/>
        </w:rPr>
        <w:t xml:space="preserve">в целом выполнены удовлетворительно. Средний процент выполнения </w:t>
      </w:r>
      <w:r w:rsidRPr="00BF2FEF">
        <w:rPr>
          <w:rFonts w:eastAsia="Times New Roman"/>
          <w:b/>
        </w:rPr>
        <w:t xml:space="preserve">задания 39 </w:t>
      </w:r>
      <w:r w:rsidRPr="00BF2FEF">
        <w:rPr>
          <w:rFonts w:eastAsia="Times New Roman"/>
        </w:rPr>
        <w:t xml:space="preserve"> по </w:t>
      </w:r>
      <w:r w:rsidRPr="00BF2FEF">
        <w:rPr>
          <w:rFonts w:eastAsia="Times New Roman"/>
          <w:b/>
        </w:rPr>
        <w:t>варианту 301</w:t>
      </w:r>
      <w:r w:rsidRPr="00BF2FEF">
        <w:rPr>
          <w:rFonts w:eastAsia="Times New Roman"/>
        </w:rPr>
        <w:t xml:space="preserve"> составляет </w:t>
      </w:r>
      <w:r w:rsidRPr="00BF2FEF">
        <w:rPr>
          <w:rFonts w:eastAsia="Times New Roman"/>
          <w:b/>
        </w:rPr>
        <w:t>75,4%</w:t>
      </w:r>
      <w:r w:rsidRPr="00BF2FEF">
        <w:rPr>
          <w:rFonts w:eastAsia="Times New Roman"/>
        </w:rPr>
        <w:t>. Уточнение критериев в 2018 году привело к снижению показателей по критериям “Решение коммуникативной</w:t>
      </w:r>
      <w:r w:rsidR="00E63227" w:rsidRPr="00BF2FEF">
        <w:rPr>
          <w:rFonts w:eastAsia="Times New Roman"/>
        </w:rPr>
        <w:t xml:space="preserve"> задачи” и “Организация текста”. </w:t>
      </w:r>
      <w:r w:rsidRPr="00BF2FEF">
        <w:rPr>
          <w:rFonts w:eastAsia="Times New Roman"/>
        </w:rPr>
        <w:t xml:space="preserve">Основными ошибками  при решении коммуникативной задачи по заданию 39 являются неточные вопросы о собаке, а также повтор идей при ответах на вопросы What are the benefits of zoos in your opinion? </w:t>
      </w:r>
      <w:r w:rsidRPr="00BF2FEF">
        <w:rPr>
          <w:rFonts w:eastAsia="Times New Roman"/>
          <w:lang w:val="en-US"/>
        </w:rPr>
        <w:t xml:space="preserve">Do you think there should be a zoo in every city and why?  </w:t>
      </w:r>
      <w:r w:rsidRPr="00BF2FEF">
        <w:rPr>
          <w:rFonts w:eastAsia="Times New Roman"/>
        </w:rPr>
        <w:t xml:space="preserve">Среди языковых ошибок преобладают грамматические (неправильное употребление предлогов, видовременной формы глаголов). </w:t>
      </w:r>
    </w:p>
    <w:p w:rsidR="00E63227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Средний процент выполнения </w:t>
      </w:r>
      <w:r w:rsidRPr="00BF2FEF">
        <w:rPr>
          <w:rFonts w:eastAsia="Times New Roman"/>
          <w:b/>
        </w:rPr>
        <w:t xml:space="preserve">задания 40 </w:t>
      </w:r>
      <w:r w:rsidRPr="00BF2FEF">
        <w:rPr>
          <w:rFonts w:eastAsia="Times New Roman"/>
        </w:rPr>
        <w:t xml:space="preserve">составляет </w:t>
      </w:r>
      <w:r w:rsidRPr="00BF2FEF">
        <w:rPr>
          <w:rFonts w:eastAsia="Times New Roman"/>
          <w:b/>
        </w:rPr>
        <w:t>45%</w:t>
      </w:r>
      <w:r w:rsidRPr="00BF2FEF">
        <w:rPr>
          <w:rFonts w:eastAsia="Times New Roman"/>
        </w:rPr>
        <w:t>. что значительно ниже показателей прошлого года (</w:t>
      </w:r>
      <w:r w:rsidRPr="00BF2FEF">
        <w:rPr>
          <w:rFonts w:eastAsia="Times New Roman"/>
          <w:b/>
        </w:rPr>
        <w:t xml:space="preserve">54,9% по варианту 301 </w:t>
      </w:r>
      <w:r w:rsidRPr="00BF2FEF">
        <w:rPr>
          <w:rFonts w:eastAsia="Times New Roman"/>
        </w:rPr>
        <w:t xml:space="preserve"> и </w:t>
      </w:r>
      <w:r w:rsidRPr="00BF2FEF">
        <w:rPr>
          <w:rFonts w:eastAsia="Times New Roman"/>
          <w:b/>
        </w:rPr>
        <w:t>62,4% по варианту 416</w:t>
      </w:r>
      <w:r w:rsidR="00E63227" w:rsidRPr="00BF2FEF">
        <w:rPr>
          <w:rFonts w:eastAsia="Times New Roman"/>
        </w:rPr>
        <w:t xml:space="preserve">). </w:t>
      </w:r>
      <w:r w:rsidRPr="00BF2FEF">
        <w:rPr>
          <w:rFonts w:eastAsia="Times New Roman"/>
        </w:rPr>
        <w:t xml:space="preserve">Статистика выполнения задания по критериям показывает, что самыми сложными для экзаменуемых по-прежнему является решение коммуникативной задачи и грамматическое оформление </w:t>
      </w:r>
      <w:r w:rsidRPr="00BF2FEF">
        <w:rPr>
          <w:rFonts w:eastAsia="Times New Roman"/>
        </w:rPr>
        <w:lastRenderedPageBreak/>
        <w:t xml:space="preserve">высказывания.  Экзаменуемые испытывали больше затруднений в формулировании проблемы в начале высказывания,  подборе аргументов и контраргументов. </w:t>
      </w:r>
    </w:p>
    <w:p w:rsidR="00E63227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Введение уточнений по критериям привело к повышению количества участников, получивших </w:t>
      </w:r>
      <w:r w:rsidRPr="00BF2FEF">
        <w:rPr>
          <w:rFonts w:eastAsia="Times New Roman"/>
          <w:b/>
        </w:rPr>
        <w:t xml:space="preserve">0 баллов </w:t>
      </w:r>
      <w:r w:rsidRPr="00BF2FEF">
        <w:rPr>
          <w:rFonts w:eastAsia="Times New Roman"/>
        </w:rPr>
        <w:t xml:space="preserve">по критерию “Решение коммуникативной задачи”. Многие участники неправильно определили тему высказывания  и рассуждали о необходимости и важности чтения </w:t>
      </w:r>
      <w:r w:rsidR="00E63227" w:rsidRPr="00BF2FEF">
        <w:rPr>
          <w:rFonts w:eastAsia="Times New Roman"/>
        </w:rPr>
        <w:t>об истории мест, событий и т.д.</w:t>
      </w:r>
    </w:p>
    <w:p w:rsidR="00E63227" w:rsidRPr="00BF2FEF" w:rsidRDefault="006E3D8A" w:rsidP="00BF2FEF">
      <w:pPr>
        <w:ind w:left="-567"/>
        <w:jc w:val="both"/>
        <w:rPr>
          <w:rFonts w:eastAsia="Times New Roman"/>
        </w:rPr>
      </w:pPr>
      <w:r w:rsidRPr="00BF2FEF">
        <w:rPr>
          <w:rFonts w:eastAsia="Times New Roman"/>
        </w:rPr>
        <w:t>Часть участников, правильно определив тему, н</w:t>
      </w:r>
      <w:r w:rsidR="00E63227" w:rsidRPr="00BF2FEF">
        <w:rPr>
          <w:rFonts w:eastAsia="Times New Roman"/>
        </w:rPr>
        <w:t>еправильно определяли проблему.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Еще одной типичной трудностью участников является слабая аргументация высказывания и повтор идей. Все эти трудности объясняются не только тем, что участники не умеют правильно определить значение лексической единицы или грамматической структуры в утверждении-стимуле, но и  тем. что у них не сформированы универсальные метапредметные умения постановки проблемы, аргументации высказывания.В плане языкового оформления высказывания ответы экзаменуемых характеризуются употреблением грамматики элементарного уровня, отсутствием разнообразия грамматических и лексических средств. </w:t>
      </w:r>
    </w:p>
    <w:p w:rsidR="00E63227" w:rsidRPr="00BF2FEF" w:rsidRDefault="00E63227" w:rsidP="00BF2FEF">
      <w:pPr>
        <w:ind w:left="-567" w:firstLine="567"/>
        <w:jc w:val="both"/>
        <w:rPr>
          <w:rFonts w:eastAsia="Times New Roman"/>
          <w:b/>
        </w:rPr>
      </w:pPr>
    </w:p>
    <w:p w:rsidR="006E3D8A" w:rsidRPr="00BF2FEF" w:rsidRDefault="006E3D8A" w:rsidP="00BF2FEF">
      <w:pPr>
        <w:ind w:left="-567" w:firstLine="567"/>
        <w:jc w:val="both"/>
        <w:rPr>
          <w:rFonts w:eastAsia="Times New Roman"/>
          <w:b/>
        </w:rPr>
      </w:pPr>
      <w:r w:rsidRPr="00BF2FEF">
        <w:rPr>
          <w:rFonts w:eastAsia="Times New Roman"/>
          <w:b/>
        </w:rPr>
        <w:t>Устная часть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 Результаты выполнения заданий </w:t>
      </w:r>
      <w:r w:rsidRPr="00BF2FEF">
        <w:rPr>
          <w:rFonts w:eastAsia="Times New Roman"/>
          <w:b/>
        </w:rPr>
        <w:t>устной части</w:t>
      </w:r>
      <w:r w:rsidRPr="00BF2FEF">
        <w:rPr>
          <w:rFonts w:eastAsia="Times New Roman"/>
        </w:rPr>
        <w:t xml:space="preserve"> являются удовлетворительными, однако следует отметить отрицательную динамику результатов по разделу в целом. Средний процент выполнения </w:t>
      </w:r>
      <w:r w:rsidRPr="00BF2FEF">
        <w:rPr>
          <w:rFonts w:eastAsia="Times New Roman"/>
          <w:b/>
        </w:rPr>
        <w:t>задания</w:t>
      </w:r>
      <w:r w:rsidR="00E63227" w:rsidRPr="00BF2FEF">
        <w:rPr>
          <w:rFonts w:eastAsia="Times New Roman"/>
          <w:b/>
        </w:rPr>
        <w:t xml:space="preserve"> </w:t>
      </w:r>
      <w:r w:rsidRPr="00BF2FEF">
        <w:rPr>
          <w:rFonts w:eastAsia="Times New Roman"/>
          <w:b/>
        </w:rPr>
        <w:t xml:space="preserve"> 1 </w:t>
      </w:r>
      <w:r w:rsidRPr="00BF2FEF">
        <w:rPr>
          <w:rFonts w:eastAsia="Times New Roman"/>
        </w:rPr>
        <w:t xml:space="preserve">– чтение вслух - составляет </w:t>
      </w:r>
      <w:r w:rsidRPr="00BF2FEF">
        <w:rPr>
          <w:rFonts w:eastAsia="Times New Roman"/>
          <w:b/>
        </w:rPr>
        <w:t>78%</w:t>
      </w:r>
      <w:r w:rsidRPr="00BF2FEF">
        <w:rPr>
          <w:rFonts w:eastAsia="Times New Roman"/>
        </w:rPr>
        <w:t xml:space="preserve">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Средний процент выполнения </w:t>
      </w:r>
      <w:r w:rsidRPr="00BF2FEF">
        <w:rPr>
          <w:rFonts w:eastAsia="Times New Roman"/>
          <w:b/>
        </w:rPr>
        <w:t>задания 2</w:t>
      </w:r>
      <w:r w:rsidRPr="00BF2FEF">
        <w:rPr>
          <w:rFonts w:eastAsia="Times New Roman"/>
        </w:rPr>
        <w:t xml:space="preserve"> устной части повысился и составляет </w:t>
      </w:r>
      <w:r w:rsidRPr="00BF2FEF">
        <w:rPr>
          <w:rFonts w:eastAsia="Times New Roman"/>
          <w:b/>
        </w:rPr>
        <w:t>70,5%</w:t>
      </w:r>
      <w:r w:rsidRPr="00BF2FEF">
        <w:rPr>
          <w:rFonts w:eastAsia="Times New Roman"/>
        </w:rPr>
        <w:t>.  в целом участникам удалось справиться с трудностями выполнения этого задания характерными для прошлого года.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По </w:t>
      </w:r>
      <w:r w:rsidRPr="00BF2FEF">
        <w:rPr>
          <w:rFonts w:eastAsia="Times New Roman"/>
          <w:b/>
        </w:rPr>
        <w:t xml:space="preserve">заданиям 3 и 4 устной части </w:t>
      </w:r>
      <w:r w:rsidRPr="00BF2FEF">
        <w:rPr>
          <w:rFonts w:eastAsia="Times New Roman"/>
        </w:rPr>
        <w:t xml:space="preserve">средний процент выполнения равен </w:t>
      </w:r>
      <w:r w:rsidRPr="00BF2FEF">
        <w:rPr>
          <w:rFonts w:eastAsia="Times New Roman"/>
          <w:b/>
        </w:rPr>
        <w:t>66%</w:t>
      </w:r>
      <w:r w:rsidRPr="00BF2FEF">
        <w:rPr>
          <w:rFonts w:eastAsia="Times New Roman"/>
        </w:rPr>
        <w:t xml:space="preserve">  и 54,7% соответственно.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 При решении коммуникативной задачи в задании 3 экзаменуемые допускали следующие ошибки: </w:t>
      </w:r>
    </w:p>
    <w:p w:rsidR="006E3D8A" w:rsidRPr="00BF2FEF" w:rsidRDefault="006E3D8A" w:rsidP="00BF2FEF">
      <w:pPr>
        <w:numPr>
          <w:ilvl w:val="0"/>
          <w:numId w:val="29"/>
        </w:numPr>
        <w:ind w:left="-567" w:firstLine="567"/>
        <w:contextualSpacing/>
        <w:jc w:val="both"/>
      </w:pPr>
      <w:r w:rsidRPr="00BF2FEF">
        <w:rPr>
          <w:rFonts w:eastAsia="Times New Roman"/>
        </w:rPr>
        <w:t>неполные и неточные ответы по опции “где и когда было сделано фото”;</w:t>
      </w:r>
    </w:p>
    <w:p w:rsidR="006E3D8A" w:rsidRPr="00BF2FEF" w:rsidRDefault="006E3D8A" w:rsidP="00BF2FEF">
      <w:pPr>
        <w:numPr>
          <w:ilvl w:val="0"/>
          <w:numId w:val="29"/>
        </w:numPr>
        <w:ind w:left="-567" w:firstLine="567"/>
        <w:contextualSpacing/>
        <w:jc w:val="both"/>
      </w:pPr>
      <w:r w:rsidRPr="00BF2FEF">
        <w:rPr>
          <w:rFonts w:eastAsia="Times New Roman"/>
        </w:rPr>
        <w:t xml:space="preserve">использовали одну и ту же информацию по 2-м последним опциям.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Организация высказывания (К2) по заданию 3 экзаменуемыми отличается завершенностью, т.е. практически каждое высказывание содержит вступительную и заключительную фразы, соответствующие средства логической связи. </w:t>
      </w:r>
    </w:p>
    <w:p w:rsidR="006E3D8A" w:rsidRPr="00BF2FEF" w:rsidRDefault="006E3D8A" w:rsidP="00BF2FEF">
      <w:pPr>
        <w:ind w:left="-567" w:firstLine="567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В целом выпускники справились с </w:t>
      </w:r>
      <w:r w:rsidRPr="00BF2FEF">
        <w:rPr>
          <w:rFonts w:eastAsia="Times New Roman"/>
          <w:b/>
        </w:rPr>
        <w:t>заданием 4 устной части экзамена.</w:t>
      </w:r>
      <w:r w:rsidRPr="00BF2FEF">
        <w:rPr>
          <w:rFonts w:eastAsia="Times New Roman"/>
        </w:rPr>
        <w:t xml:space="preserve"> В плане организации высказывания по данному заданию наблюдаются те же тенденции, что и при выполнении задания 3: высказывания носят завершенный характер, используются средства логической связи. Следует отметить, что большинство участников использовали вступительную и заключительную фразы, средства логической связи соответствующего уровня сложности. Основной ошибкой в высказываниях было невнимательное прочтение опции о предпочтениях: участники не обращали внимание на словосочетание “семейный отдых” и говорили о том, какой вид отдыха они предпочитают вообще. </w:t>
      </w:r>
    </w:p>
    <w:p w:rsidR="00E63227" w:rsidRPr="00BF2FEF" w:rsidRDefault="00E63227" w:rsidP="00BF2FEF">
      <w:pPr>
        <w:ind w:left="-425"/>
        <w:jc w:val="both"/>
        <w:rPr>
          <w:rFonts w:eastAsia="Times New Roman"/>
        </w:rPr>
      </w:pPr>
    </w:p>
    <w:p w:rsidR="00AA20B5" w:rsidRPr="00BF2FEF" w:rsidRDefault="00AA20B5" w:rsidP="00BF2FEF">
      <w:pPr>
        <w:ind w:left="-425"/>
        <w:jc w:val="both"/>
        <w:rPr>
          <w:b/>
        </w:rPr>
      </w:pPr>
      <w:r w:rsidRPr="00BF2FEF">
        <w:rPr>
          <w:b/>
        </w:rPr>
        <w:t>Основные УМК по предмету, которые использовались в ОО в 201</w:t>
      </w:r>
      <w:r w:rsidR="00E63227" w:rsidRPr="00BF2FEF">
        <w:rPr>
          <w:b/>
        </w:rPr>
        <w:t>7</w:t>
      </w:r>
      <w:r w:rsidRPr="00BF2FEF">
        <w:rPr>
          <w:b/>
        </w:rPr>
        <w:t>-201</w:t>
      </w:r>
      <w:r w:rsidR="00E63227" w:rsidRPr="00BF2FEF">
        <w:rPr>
          <w:b/>
        </w:rPr>
        <w:t>8</w:t>
      </w:r>
      <w:r w:rsidRPr="00BF2FEF">
        <w:rPr>
          <w:b/>
        </w:rPr>
        <w:t xml:space="preserve"> уч.г. </w:t>
      </w:r>
    </w:p>
    <w:p w:rsidR="00AA20B5" w:rsidRPr="00BF2FEF" w:rsidRDefault="00AA20B5" w:rsidP="00BF2FEF">
      <w:pPr>
        <w:ind w:firstLine="540"/>
        <w:jc w:val="right"/>
        <w:rPr>
          <w:i/>
        </w:rPr>
      </w:pPr>
      <w:r w:rsidRPr="00BF2FEF">
        <w:rPr>
          <w:i/>
        </w:rPr>
        <w:t>Таблица 12</w:t>
      </w:r>
    </w:p>
    <w:p w:rsidR="00F81BEE" w:rsidRPr="00BF2FEF" w:rsidRDefault="00F81BEE" w:rsidP="00BF2FEF">
      <w:pPr>
        <w:ind w:firstLine="540"/>
        <w:jc w:val="right"/>
        <w:rPr>
          <w:b/>
        </w:rPr>
      </w:pPr>
    </w:p>
    <w:tbl>
      <w:tblPr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2"/>
        <w:gridCol w:w="3003"/>
      </w:tblGrid>
      <w:tr w:rsidR="00F81BEE" w:rsidRPr="00BF2FEF" w:rsidTr="00F81BEE">
        <w:tc>
          <w:tcPr>
            <w:tcW w:w="7062" w:type="dxa"/>
          </w:tcPr>
          <w:p w:rsidR="00AA20B5" w:rsidRPr="00BF2FEF" w:rsidRDefault="00AA20B5" w:rsidP="00BF2FEF">
            <w:pPr>
              <w:jc w:val="center"/>
              <w:rPr>
                <w:color w:val="000000" w:themeColor="text1"/>
              </w:rPr>
            </w:pPr>
            <w:r w:rsidRPr="00BF2FEF">
              <w:rPr>
                <w:color w:val="000000" w:themeColor="text1"/>
              </w:rPr>
              <w:t>Название УМК</w:t>
            </w:r>
          </w:p>
        </w:tc>
        <w:tc>
          <w:tcPr>
            <w:tcW w:w="3003" w:type="dxa"/>
          </w:tcPr>
          <w:p w:rsidR="00AA20B5" w:rsidRPr="00BF2FEF" w:rsidRDefault="00AA20B5" w:rsidP="00BF2FEF">
            <w:pPr>
              <w:jc w:val="center"/>
              <w:rPr>
                <w:color w:val="000000" w:themeColor="text1"/>
              </w:rPr>
            </w:pPr>
            <w:r w:rsidRPr="00BF2FEF">
              <w:rPr>
                <w:color w:val="000000" w:themeColor="text1"/>
              </w:rPr>
              <w:t>Примерный процент ОО,</w:t>
            </w:r>
          </w:p>
          <w:p w:rsidR="00AA20B5" w:rsidRPr="00BF2FEF" w:rsidRDefault="00AA20B5" w:rsidP="00BF2FEF">
            <w:pPr>
              <w:jc w:val="center"/>
              <w:rPr>
                <w:color w:val="000000" w:themeColor="text1"/>
              </w:rPr>
            </w:pPr>
            <w:r w:rsidRPr="00BF2FEF">
              <w:rPr>
                <w:color w:val="000000" w:themeColor="text1"/>
              </w:rPr>
              <w:t>в которых использовался данный УМК</w:t>
            </w:r>
          </w:p>
        </w:tc>
      </w:tr>
      <w:tr w:rsidR="00F81BEE" w:rsidRPr="00BF2FEF" w:rsidTr="00F81BEE">
        <w:tc>
          <w:tcPr>
            <w:tcW w:w="7062" w:type="dxa"/>
          </w:tcPr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 xml:space="preserve">УМК “Английский в фокусе” </w:t>
            </w:r>
          </w:p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О. В. Афанасьева, Д. Дули, И. В. Михеева, Б. Оби, В. Эванс</w:t>
            </w:r>
            <w:r w:rsidRPr="00BF2FEF">
              <w:rPr>
                <w:rFonts w:eastAsia="Times New Roman"/>
                <w:i/>
                <w:color w:val="000000" w:themeColor="text1"/>
              </w:rPr>
              <w:t xml:space="preserve">,  </w:t>
            </w:r>
            <w:r w:rsidRPr="00BF2FEF">
              <w:rPr>
                <w:rFonts w:eastAsia="Times New Roman"/>
                <w:color w:val="000000" w:themeColor="text1"/>
              </w:rPr>
              <w:t>2013г.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50%</w:t>
            </w:r>
          </w:p>
        </w:tc>
      </w:tr>
      <w:tr w:rsidR="00F81BEE" w:rsidRPr="00BF2FEF" w:rsidTr="00F81BEE">
        <w:tc>
          <w:tcPr>
            <w:tcW w:w="7062" w:type="dxa"/>
          </w:tcPr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 xml:space="preserve">УМК “Звездный английский”  </w:t>
            </w:r>
          </w:p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К.М. Баранова, Дж. Дули, В.В.Копылова, Р.П. Мильруд, В.Эванс</w:t>
            </w:r>
            <w:r w:rsidRPr="00BF2FEF">
              <w:rPr>
                <w:rFonts w:eastAsia="Georgia"/>
                <w:i/>
                <w:color w:val="000000" w:themeColor="text1"/>
              </w:rPr>
              <w:t xml:space="preserve">,  </w:t>
            </w:r>
            <w:r w:rsidRPr="00BF2FEF">
              <w:rPr>
                <w:rFonts w:eastAsia="Times New Roman"/>
                <w:color w:val="000000" w:themeColor="text1"/>
              </w:rPr>
              <w:t>2012г.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20%</w:t>
            </w:r>
          </w:p>
        </w:tc>
      </w:tr>
      <w:tr w:rsidR="00F81BEE" w:rsidRPr="00BF2FEF" w:rsidTr="00F81BEE">
        <w:tc>
          <w:tcPr>
            <w:tcW w:w="7062" w:type="dxa"/>
          </w:tcPr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lastRenderedPageBreak/>
              <w:t xml:space="preserve">УМК “Английский язык” </w:t>
            </w:r>
          </w:p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под. ред. М.З.Биболетовой, 2012г.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15%</w:t>
            </w:r>
          </w:p>
        </w:tc>
      </w:tr>
      <w:tr w:rsidR="00F81BEE" w:rsidRPr="00BF2FEF" w:rsidTr="00F81BEE">
        <w:tc>
          <w:tcPr>
            <w:tcW w:w="7062" w:type="dxa"/>
          </w:tcPr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 xml:space="preserve">УМК “Английский язык” под. ред. В.П.Кузовлева, 2013г. 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5%</w:t>
            </w:r>
          </w:p>
        </w:tc>
      </w:tr>
      <w:tr w:rsidR="00F81BEE" w:rsidRPr="00BF2FEF" w:rsidTr="00F81BEE">
        <w:tc>
          <w:tcPr>
            <w:tcW w:w="7062" w:type="dxa"/>
          </w:tcPr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 xml:space="preserve">УМК “Английский язык” </w:t>
            </w:r>
          </w:p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под ред. М.В.Вербицкой, 2014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10%</w:t>
            </w:r>
          </w:p>
        </w:tc>
      </w:tr>
      <w:tr w:rsidR="00F81BEE" w:rsidRPr="00BF2FEF" w:rsidTr="00F81BEE">
        <w:trPr>
          <w:trHeight w:val="1380"/>
        </w:trPr>
        <w:tc>
          <w:tcPr>
            <w:tcW w:w="7062" w:type="dxa"/>
          </w:tcPr>
          <w:p w:rsidR="00F81BEE" w:rsidRPr="00BF2FEF" w:rsidRDefault="00F81BEE" w:rsidP="00BF2FEF">
            <w:pPr>
              <w:pStyle w:val="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4" w:name="_3omm7cyd7p7w" w:colFirst="0" w:colLast="0"/>
            <w:bookmarkEnd w:id="4"/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Macmillan Exam Skills for Russia: Тесты для подготовки к ЕГЭ по английскому языку. </w:t>
            </w:r>
          </w:p>
          <w:p w:rsidR="00F81BEE" w:rsidRPr="00BF2FEF" w:rsidRDefault="00F81BEE" w:rsidP="00BF2FEF">
            <w:pPr>
              <w:pStyle w:val="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Malcolm Mann, Steve Taylore-Knowles, </w:t>
            </w: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Мария</w:t>
            </w: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Вербицкая</w:t>
            </w:r>
            <w:r w:rsidRPr="00BF2FE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 xml:space="preserve">,  </w:t>
            </w: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2015</w:t>
            </w: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20%</w:t>
            </w:r>
          </w:p>
        </w:tc>
      </w:tr>
      <w:tr w:rsidR="00F81BEE" w:rsidRPr="00BF2FEF" w:rsidTr="00F81BEE">
        <w:trPr>
          <w:trHeight w:val="70"/>
        </w:trPr>
        <w:tc>
          <w:tcPr>
            <w:tcW w:w="7062" w:type="dxa"/>
          </w:tcPr>
          <w:p w:rsidR="00F81BEE" w:rsidRPr="00BF2FEF" w:rsidRDefault="00F81BEE" w:rsidP="00BF2FEF">
            <w:pPr>
              <w:pStyle w:val="1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5" w:name="_n0m8ektjmheb" w:colFirst="0" w:colLast="0"/>
            <w:bookmarkEnd w:id="5"/>
            <w:r w:rsidRPr="00BF2F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Учебное пособие “Effective speaking  10 - 11” </w:t>
            </w:r>
          </w:p>
          <w:p w:rsidR="00F81BEE" w:rsidRPr="00BF2FEF" w:rsidRDefault="00F81BEE" w:rsidP="00BF2FEF">
            <w:pPr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под ред. М.В.Вербицкой, 2016</w:t>
            </w:r>
          </w:p>
        </w:tc>
        <w:tc>
          <w:tcPr>
            <w:tcW w:w="3003" w:type="dxa"/>
            <w:vAlign w:val="center"/>
          </w:tcPr>
          <w:p w:rsidR="00F81BEE" w:rsidRPr="00BF2FEF" w:rsidRDefault="00F81BEE" w:rsidP="00BF2FEF">
            <w:pPr>
              <w:jc w:val="center"/>
              <w:rPr>
                <w:rFonts w:eastAsia="Times New Roman"/>
                <w:color w:val="000000" w:themeColor="text1"/>
              </w:rPr>
            </w:pPr>
            <w:r w:rsidRPr="00BF2FEF">
              <w:rPr>
                <w:rFonts w:eastAsia="Times New Roman"/>
                <w:color w:val="000000" w:themeColor="text1"/>
              </w:rPr>
              <w:t>10%</w:t>
            </w:r>
          </w:p>
        </w:tc>
      </w:tr>
    </w:tbl>
    <w:p w:rsidR="00AA20B5" w:rsidRPr="00BF2FEF" w:rsidRDefault="00AA20B5" w:rsidP="00BF2FEF">
      <w:pPr>
        <w:ind w:left="1080"/>
      </w:pPr>
    </w:p>
    <w:p w:rsidR="001C5C92" w:rsidRPr="00BF2FEF" w:rsidRDefault="001C5C92" w:rsidP="00BF2FEF">
      <w:pPr>
        <w:ind w:left="-567" w:right="-4"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Результаты ЕГЭ по английскому языку в регионе свидетельствуют о достаточно эффективной учебно-методической обеспеченности процесса обучения предмету. </w:t>
      </w:r>
    </w:p>
    <w:p w:rsidR="001C5C92" w:rsidRPr="00BF2FEF" w:rsidRDefault="001C5C92" w:rsidP="00BF2FEF">
      <w:pPr>
        <w:ind w:left="-567" w:right="-4"/>
        <w:jc w:val="both"/>
        <w:rPr>
          <w:rFonts w:eastAsia="Times New Roman"/>
        </w:rPr>
      </w:pPr>
    </w:p>
    <w:p w:rsidR="001C5C92" w:rsidRPr="00BF2FEF" w:rsidRDefault="001C5C92" w:rsidP="00BF2FEF">
      <w:pPr>
        <w:ind w:left="-567" w:right="-284"/>
        <w:jc w:val="both"/>
        <w:rPr>
          <w:rFonts w:eastAsia="Times New Roman"/>
          <w:b/>
          <w:u w:val="single"/>
        </w:rPr>
      </w:pPr>
      <w:r w:rsidRPr="00BF2FEF">
        <w:rPr>
          <w:rFonts w:eastAsia="Times New Roman"/>
          <w:b/>
        </w:rPr>
        <w:t xml:space="preserve">Меры методической поддержки изучения учебного предмета в 2017-2018 </w:t>
      </w:r>
      <w:r w:rsidRPr="00BF2FEF">
        <w:rPr>
          <w:rFonts w:eastAsia="Times New Roman"/>
          <w:b/>
          <w:u w:val="single"/>
        </w:rPr>
        <w:t>уч.г.</w:t>
      </w:r>
    </w:p>
    <w:p w:rsidR="001C5C92" w:rsidRPr="00BF2FEF" w:rsidRDefault="001C5C92" w:rsidP="00BF2FEF">
      <w:pPr>
        <w:ind w:left="-567" w:right="-284"/>
        <w:rPr>
          <w:rFonts w:eastAsia="Times New Roman"/>
          <w:u w:val="single"/>
        </w:rPr>
      </w:pPr>
      <w:r w:rsidRPr="00BF2FEF">
        <w:rPr>
          <w:rFonts w:eastAsia="Times New Roman"/>
          <w:u w:val="single"/>
        </w:rPr>
        <w:t>На региональном уровне</w:t>
      </w:r>
    </w:p>
    <w:p w:rsidR="00AA20B5" w:rsidRPr="00BF2FEF" w:rsidRDefault="00AA20B5" w:rsidP="00BF2FEF">
      <w:pPr>
        <w:jc w:val="right"/>
        <w:rPr>
          <w:i/>
        </w:rPr>
      </w:pPr>
      <w:r w:rsidRPr="00BF2FEF">
        <w:rPr>
          <w:i/>
        </w:rPr>
        <w:t>Таблица 13</w:t>
      </w:r>
    </w:p>
    <w:p w:rsidR="00320D29" w:rsidRPr="00BF2FEF" w:rsidRDefault="00320D29" w:rsidP="00BF2FEF">
      <w:pPr>
        <w:jc w:val="right"/>
        <w:rPr>
          <w:i/>
        </w:rPr>
      </w:pPr>
    </w:p>
    <w:tbl>
      <w:tblPr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619"/>
        <w:gridCol w:w="7681"/>
      </w:tblGrid>
      <w:tr w:rsidR="00AA20B5" w:rsidRPr="00BF2FEF" w:rsidTr="00F63612">
        <w:tc>
          <w:tcPr>
            <w:tcW w:w="765" w:type="dxa"/>
          </w:tcPr>
          <w:p w:rsidR="00AA20B5" w:rsidRPr="00BF2FEF" w:rsidRDefault="00AA20B5" w:rsidP="00BF2FEF">
            <w:pPr>
              <w:jc w:val="center"/>
            </w:pPr>
            <w:r w:rsidRPr="00BF2FEF">
              <w:t>№</w:t>
            </w:r>
          </w:p>
        </w:tc>
        <w:tc>
          <w:tcPr>
            <w:tcW w:w="1619" w:type="dxa"/>
          </w:tcPr>
          <w:p w:rsidR="00AA20B5" w:rsidRPr="00BF2FEF" w:rsidRDefault="00AA20B5" w:rsidP="00BF2FEF">
            <w:pPr>
              <w:jc w:val="center"/>
            </w:pPr>
            <w:r w:rsidRPr="00BF2FEF">
              <w:t>Дата</w:t>
            </w:r>
          </w:p>
        </w:tc>
        <w:tc>
          <w:tcPr>
            <w:tcW w:w="7681" w:type="dxa"/>
          </w:tcPr>
          <w:p w:rsidR="00AA20B5" w:rsidRPr="00BF2FEF" w:rsidRDefault="00AA20B5" w:rsidP="00BF2FEF">
            <w:pPr>
              <w:jc w:val="center"/>
            </w:pPr>
            <w:r w:rsidRPr="00BF2FEF">
              <w:t>Мероприятие</w:t>
            </w:r>
          </w:p>
          <w:p w:rsidR="00AA20B5" w:rsidRPr="00BF2FEF" w:rsidRDefault="00AA20B5" w:rsidP="00BF2FEF">
            <w:pPr>
              <w:jc w:val="center"/>
              <w:rPr>
                <w:i/>
              </w:rPr>
            </w:pPr>
            <w:r w:rsidRPr="00BF2FEF">
              <w:rPr>
                <w:i/>
              </w:rPr>
              <w:t>(указать тему и организацию, проводившую мероприятие)</w:t>
            </w:r>
          </w:p>
        </w:tc>
      </w:tr>
      <w:tr w:rsidR="001C5C92" w:rsidRPr="00BF2FEF" w:rsidTr="00E61B4A">
        <w:tc>
          <w:tcPr>
            <w:tcW w:w="10065" w:type="dxa"/>
            <w:gridSpan w:val="3"/>
          </w:tcPr>
          <w:p w:rsidR="001C5C92" w:rsidRPr="00BF2FEF" w:rsidRDefault="0040189D" w:rsidP="00BF2FEF">
            <w:pPr>
              <w:jc w:val="center"/>
            </w:pPr>
            <w:r w:rsidRPr="00BF2FEF">
              <w:rPr>
                <w:lang w:eastAsia="en-US"/>
              </w:rPr>
              <w:t>ГАОУ ДПО «Ленинградский областной институт развития образования»</w:t>
            </w:r>
          </w:p>
        </w:tc>
      </w:tr>
      <w:tr w:rsidR="001C5C92" w:rsidRPr="00BF2FEF" w:rsidTr="00207B9A">
        <w:tc>
          <w:tcPr>
            <w:tcW w:w="765" w:type="dxa"/>
          </w:tcPr>
          <w:p w:rsidR="001C5C92" w:rsidRPr="00BF2FEF" w:rsidRDefault="001C5C9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</w:t>
            </w:r>
          </w:p>
        </w:tc>
        <w:tc>
          <w:tcPr>
            <w:tcW w:w="1619" w:type="dxa"/>
          </w:tcPr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Ноябрь</w:t>
            </w:r>
          </w:p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2017г.</w:t>
            </w:r>
          </w:p>
        </w:tc>
        <w:tc>
          <w:tcPr>
            <w:tcW w:w="7681" w:type="dxa"/>
          </w:tcPr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Видеоконференция «Вопросы содержания и организации подготовки обучающихся к  ЕГЭ  по иностранным языкам в 2019 г.»</w:t>
            </w:r>
          </w:p>
        </w:tc>
      </w:tr>
      <w:tr w:rsidR="001C5C92" w:rsidRPr="00BF2FEF" w:rsidTr="00207B9A">
        <w:tc>
          <w:tcPr>
            <w:tcW w:w="765" w:type="dxa"/>
          </w:tcPr>
          <w:p w:rsidR="001C5C92" w:rsidRPr="00BF2FEF" w:rsidRDefault="001C5C9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</w:t>
            </w:r>
          </w:p>
        </w:tc>
        <w:tc>
          <w:tcPr>
            <w:tcW w:w="1619" w:type="dxa"/>
          </w:tcPr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Январь - октябрь 2018г.</w:t>
            </w:r>
          </w:p>
        </w:tc>
        <w:tc>
          <w:tcPr>
            <w:tcW w:w="7681" w:type="dxa"/>
          </w:tcPr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КПК для учителей иностранного языка  “ГИА по иностранным языкам (ЕГЭ и ОГЭ): вопросы содержания и методики подгото</w:t>
            </w:r>
            <w:r w:rsidR="001178BB" w:rsidRPr="00BF2FEF">
              <w:rPr>
                <w:rFonts w:eastAsia="Times New Roman"/>
              </w:rPr>
              <w:t>вки обучающихся” 72 ч.</w:t>
            </w:r>
          </w:p>
        </w:tc>
      </w:tr>
      <w:tr w:rsidR="001C5C92" w:rsidRPr="00BF2FEF" w:rsidTr="00207B9A">
        <w:tc>
          <w:tcPr>
            <w:tcW w:w="765" w:type="dxa"/>
          </w:tcPr>
          <w:p w:rsidR="001C5C92" w:rsidRPr="00BF2FEF" w:rsidRDefault="001C5C9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</w:t>
            </w:r>
          </w:p>
        </w:tc>
        <w:tc>
          <w:tcPr>
            <w:tcW w:w="1619" w:type="dxa"/>
          </w:tcPr>
          <w:p w:rsidR="001C5C92" w:rsidRPr="00BF2FEF" w:rsidRDefault="00207B9A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Но</w:t>
            </w:r>
            <w:r w:rsidR="001C5C92" w:rsidRPr="00BF2FEF">
              <w:rPr>
                <w:rFonts w:eastAsia="Times New Roman"/>
              </w:rPr>
              <w:t>ябрь 2017г.</w:t>
            </w:r>
          </w:p>
        </w:tc>
        <w:tc>
          <w:tcPr>
            <w:tcW w:w="7681" w:type="dxa"/>
          </w:tcPr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Секция “Вопросы подготовки к ГИА по иностранным языкам”  в рамках конференции “Филологическое образование:</w:t>
            </w:r>
            <w:r w:rsidR="001178BB" w:rsidRPr="00BF2FEF">
              <w:rPr>
                <w:rFonts w:eastAsia="Times New Roman"/>
              </w:rPr>
              <w:t xml:space="preserve"> </w:t>
            </w:r>
            <w:r w:rsidRPr="00BF2FEF">
              <w:rPr>
                <w:rFonts w:eastAsia="Times New Roman"/>
              </w:rPr>
              <w:t>стратегии и практики. Иностранные языки”</w:t>
            </w:r>
          </w:p>
        </w:tc>
      </w:tr>
      <w:tr w:rsidR="001C5C92" w:rsidRPr="00BF2FEF" w:rsidTr="00207B9A">
        <w:tc>
          <w:tcPr>
            <w:tcW w:w="765" w:type="dxa"/>
          </w:tcPr>
          <w:p w:rsidR="001C5C92" w:rsidRPr="00BF2FEF" w:rsidRDefault="001C5C9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4.</w:t>
            </w:r>
          </w:p>
        </w:tc>
        <w:tc>
          <w:tcPr>
            <w:tcW w:w="1619" w:type="dxa"/>
          </w:tcPr>
          <w:p w:rsidR="001C5C92" w:rsidRPr="00BF2FEF" w:rsidRDefault="00F6361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</w:t>
            </w:r>
            <w:r w:rsidR="001C5C92" w:rsidRPr="00BF2FEF">
              <w:rPr>
                <w:rFonts w:eastAsia="Times New Roman"/>
              </w:rPr>
              <w:t xml:space="preserve"> течение учебного года</w:t>
            </w:r>
          </w:p>
        </w:tc>
        <w:tc>
          <w:tcPr>
            <w:tcW w:w="7681" w:type="dxa"/>
          </w:tcPr>
          <w:p w:rsidR="001C5C92" w:rsidRPr="00BF2FEF" w:rsidRDefault="001C5C9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Вебинары, семинары совместно с издательствами с целью знакомства педагогов с наиболее эффективными пособиями  по подготовке учащихся к ГИА по иностранным языкам.</w:t>
            </w:r>
          </w:p>
        </w:tc>
      </w:tr>
    </w:tbl>
    <w:p w:rsidR="00AA20B5" w:rsidRPr="00BF2FEF" w:rsidRDefault="00AA20B5" w:rsidP="00BF2FEF"/>
    <w:p w:rsidR="00AA20B5" w:rsidRPr="00BF2FEF" w:rsidRDefault="00AA20B5" w:rsidP="00BF2FEF">
      <w:pPr>
        <w:ind w:left="-567"/>
        <w:jc w:val="both"/>
        <w:rPr>
          <w:b/>
        </w:rPr>
      </w:pPr>
      <w:r w:rsidRPr="00BF2FEF">
        <w:rPr>
          <w:b/>
        </w:rPr>
        <w:t xml:space="preserve">ВЫВОДЫ </w:t>
      </w:r>
    </w:p>
    <w:p w:rsidR="00C3302C" w:rsidRPr="00BF2FEF" w:rsidRDefault="00C3302C" w:rsidP="00BF2FEF">
      <w:pPr>
        <w:ind w:left="-567"/>
        <w:jc w:val="both"/>
        <w:rPr>
          <w:b/>
        </w:rPr>
      </w:pPr>
    </w:p>
    <w:p w:rsidR="00C3302C" w:rsidRPr="00BF2FEF" w:rsidRDefault="00C3302C" w:rsidP="00BF2FEF">
      <w:pPr>
        <w:numPr>
          <w:ilvl w:val="0"/>
          <w:numId w:val="33"/>
        </w:numPr>
        <w:tabs>
          <w:tab w:val="left" w:pos="426"/>
        </w:tabs>
        <w:ind w:left="-567" w:right="-2" w:firstLine="567"/>
        <w:contextualSpacing/>
        <w:jc w:val="both"/>
        <w:rPr>
          <w:rFonts w:eastAsia="Times New Roman"/>
        </w:rPr>
      </w:pPr>
      <w:r w:rsidRPr="00BF2FEF">
        <w:rPr>
          <w:rFonts w:eastAsia="Times New Roman"/>
        </w:rPr>
        <w:t>В целом, можно констатировать достаточный уровень сформированности у выпускников иноязычной коммуникативной компетенции</w:t>
      </w:r>
    </w:p>
    <w:p w:rsidR="00C3302C" w:rsidRPr="00BF2FEF" w:rsidRDefault="00C3302C" w:rsidP="00BF2FEF">
      <w:pPr>
        <w:numPr>
          <w:ilvl w:val="0"/>
          <w:numId w:val="33"/>
        </w:numPr>
        <w:tabs>
          <w:tab w:val="left" w:pos="426"/>
        </w:tabs>
        <w:ind w:left="-567" w:right="-2" w:firstLine="567"/>
        <w:contextualSpacing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С целью совершенствования организации и методики преподавания предмета в регионе необходимо более широкое привлечение в учебный процесс учебных пособий, позволяющих компенсировать недостатки используемых УМК. </w:t>
      </w:r>
    </w:p>
    <w:p w:rsidR="00C3302C" w:rsidRPr="00BF2FEF" w:rsidRDefault="00C3302C" w:rsidP="00BF2FEF">
      <w:pPr>
        <w:numPr>
          <w:ilvl w:val="0"/>
          <w:numId w:val="33"/>
        </w:numPr>
        <w:tabs>
          <w:tab w:val="left" w:pos="426"/>
        </w:tabs>
        <w:ind w:left="-567" w:right="-2" w:firstLine="567"/>
        <w:contextualSpacing/>
        <w:jc w:val="both"/>
        <w:rPr>
          <w:rFonts w:eastAsia="Times New Roman"/>
        </w:rPr>
      </w:pPr>
      <w:r w:rsidRPr="00BF2FEF">
        <w:rPr>
          <w:rFonts w:eastAsia="Times New Roman"/>
        </w:rPr>
        <w:t xml:space="preserve">Отдельным направлением в методике преподавания должно стать интегрирование в процесс обучения иностранному языку педагогических технологий, формирующих у учащихся метапредметные и когнитивные умения. </w:t>
      </w:r>
    </w:p>
    <w:p w:rsidR="00AA20B5" w:rsidRPr="00BF2FEF" w:rsidRDefault="00AA20B5" w:rsidP="00BF2FEF">
      <w:pPr>
        <w:pStyle w:val="3"/>
        <w:spacing w:before="0"/>
        <w:ind w:left="-567" w:right="-285" w:firstLine="567"/>
        <w:rPr>
          <w:rFonts w:ascii="Times New Roman" w:eastAsia="Times New Roman" w:hAnsi="Times New Roman" w:cs="Times New Roman"/>
          <w:b w:val="0"/>
          <w:color w:val="000000"/>
        </w:rPr>
      </w:pPr>
    </w:p>
    <w:p w:rsidR="001178BB" w:rsidRPr="00BF2FEF" w:rsidRDefault="001178BB" w:rsidP="00BF2FEF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ezy7c0uor78t" w:colFirst="0" w:colLast="0"/>
      <w:bookmarkEnd w:id="6"/>
      <w:r w:rsidRPr="00BF2FEF">
        <w:rPr>
          <w:rFonts w:ascii="Times New Roman" w:hAnsi="Times New Roman" w:cs="Times New Roman"/>
          <w:color w:val="auto"/>
          <w:sz w:val="24"/>
          <w:szCs w:val="24"/>
        </w:rPr>
        <w:t xml:space="preserve">7. СОСТАВИТЕЛИ ОТЧЕТА (МЕТОДИЧЕСКОГО АНАЛИЗА ПО ПРЕДМЕТУ): </w:t>
      </w:r>
    </w:p>
    <w:p w:rsidR="001178BB" w:rsidRPr="00BF2FEF" w:rsidRDefault="001178BB" w:rsidP="00BF2FEF">
      <w:pPr>
        <w:ind w:left="-567" w:right="-285"/>
      </w:pPr>
    </w:p>
    <w:p w:rsidR="001178BB" w:rsidRPr="00BF2FEF" w:rsidRDefault="001178BB" w:rsidP="00BF2FEF">
      <w:pPr>
        <w:ind w:left="-567" w:right="-285"/>
      </w:pPr>
      <w:r w:rsidRPr="00BF2FEF">
        <w:t>Наименование организации, проводящей анализ результатов ЕГЭ по предмету</w:t>
      </w:r>
    </w:p>
    <w:p w:rsidR="001178BB" w:rsidRPr="00BF2FEF" w:rsidRDefault="001178BB" w:rsidP="00BF2FEF">
      <w:pPr>
        <w:ind w:left="-567" w:right="-285"/>
      </w:pPr>
      <w:r w:rsidRPr="00BF2FEF">
        <w:t>ГАОУ ДПО «Ленинградский областной институт развития образования»</w:t>
      </w:r>
    </w:p>
    <w:p w:rsidR="001178BB" w:rsidRPr="00BF2FEF" w:rsidRDefault="001178BB" w:rsidP="00BF2FEF">
      <w:pPr>
        <w:ind w:left="-567" w:right="-285"/>
      </w:pPr>
      <w:r w:rsidRPr="00BF2FEF">
        <w:t>ГБУ ЛО «ИЦОКО»</w:t>
      </w:r>
    </w:p>
    <w:p w:rsidR="001178BB" w:rsidRPr="00BF2FEF" w:rsidRDefault="001178BB" w:rsidP="00BF2FEF">
      <w:pPr>
        <w:ind w:left="1134" w:right="-285" w:hanging="85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2977"/>
      </w:tblGrid>
      <w:tr w:rsidR="001178BB" w:rsidRPr="00BF2FEF" w:rsidTr="00E61B4A">
        <w:tc>
          <w:tcPr>
            <w:tcW w:w="3686" w:type="dxa"/>
            <w:shd w:val="clear" w:color="auto" w:fill="auto"/>
          </w:tcPr>
          <w:p w:rsidR="001178BB" w:rsidRPr="00BF2FEF" w:rsidRDefault="001178BB" w:rsidP="00BF2FEF">
            <w:pPr>
              <w:shd w:val="clear" w:color="auto" w:fill="FFFFFF"/>
              <w:rPr>
                <w:shd w:val="clear" w:color="auto" w:fill="FFFFFF"/>
              </w:rPr>
            </w:pPr>
            <w:r w:rsidRPr="00BF2FEF">
              <w:rPr>
                <w:shd w:val="clear" w:color="auto" w:fill="FFFFFF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685" w:type="dxa"/>
            <w:shd w:val="clear" w:color="auto" w:fill="auto"/>
          </w:tcPr>
          <w:p w:rsidR="001178BB" w:rsidRPr="00BF2FEF" w:rsidRDefault="001178BB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Голубенко Галина Михайловна</w:t>
            </w:r>
          </w:p>
          <w:p w:rsidR="001178BB" w:rsidRPr="00BF2FEF" w:rsidRDefault="001178BB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ГАОУ ДПО ЛОИРО доцент кафедры филологического образования, к.п.н.</w:t>
            </w:r>
          </w:p>
        </w:tc>
        <w:tc>
          <w:tcPr>
            <w:tcW w:w="2977" w:type="dxa"/>
          </w:tcPr>
          <w:p w:rsidR="001178BB" w:rsidRPr="00BF2FEF" w:rsidRDefault="001178BB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Председатель региональной предметной комиссии по английскому языку</w:t>
            </w:r>
          </w:p>
        </w:tc>
      </w:tr>
      <w:tr w:rsidR="001178BB" w:rsidRPr="00BF2FEF" w:rsidTr="00E61B4A">
        <w:tc>
          <w:tcPr>
            <w:tcW w:w="3686" w:type="dxa"/>
            <w:shd w:val="clear" w:color="auto" w:fill="auto"/>
          </w:tcPr>
          <w:p w:rsidR="001178BB" w:rsidRPr="00BF2FEF" w:rsidRDefault="001178BB" w:rsidP="00BF2FEF">
            <w:r w:rsidRPr="00BF2FEF">
              <w:t>Специалисты, привлекаемые к анализу результатов ЕГЭ по предмету</w:t>
            </w:r>
          </w:p>
        </w:tc>
        <w:tc>
          <w:tcPr>
            <w:tcW w:w="3685" w:type="dxa"/>
            <w:shd w:val="clear" w:color="auto" w:fill="auto"/>
          </w:tcPr>
          <w:p w:rsidR="001178BB" w:rsidRPr="00BF2FEF" w:rsidRDefault="001178BB" w:rsidP="00BF2FEF">
            <w:r w:rsidRPr="00BF2FEF">
              <w:t>Соколов Николай Юрьевич</w:t>
            </w:r>
          </w:p>
          <w:p w:rsidR="001178BB" w:rsidRPr="00BF2FEF" w:rsidRDefault="001178BB" w:rsidP="00BF2FEF">
            <w:r w:rsidRPr="00BF2FEF">
              <w:t>Соколова Ярослава Юрьевна</w:t>
            </w:r>
          </w:p>
        </w:tc>
        <w:tc>
          <w:tcPr>
            <w:tcW w:w="2977" w:type="dxa"/>
          </w:tcPr>
          <w:p w:rsidR="001178BB" w:rsidRPr="00BF2FEF" w:rsidRDefault="001178BB" w:rsidP="00BF2FEF">
            <w:r w:rsidRPr="00BF2FEF">
              <w:t>Начальник  отдела ИСТиСО   ГБУ ЛО «ИЦОКО»</w:t>
            </w:r>
          </w:p>
          <w:p w:rsidR="001178BB" w:rsidRPr="00BF2FEF" w:rsidRDefault="001178BB" w:rsidP="00BF2FEF">
            <w:r w:rsidRPr="00BF2FEF">
              <w:t>Методист ГБУ ЛО «ИЦОКО»</w:t>
            </w:r>
          </w:p>
        </w:tc>
      </w:tr>
    </w:tbl>
    <w:p w:rsidR="00AA20B5" w:rsidRPr="00BF2FEF" w:rsidRDefault="00AA20B5" w:rsidP="00BF2FEF">
      <w:pPr>
        <w:ind w:left="-567" w:right="-285"/>
      </w:pPr>
    </w:p>
    <w:p w:rsidR="00B61A98" w:rsidRPr="00BF2FEF" w:rsidRDefault="00B61A98" w:rsidP="00BF2FEF">
      <w:pPr>
        <w:ind w:left="-567" w:right="-285"/>
      </w:pPr>
    </w:p>
    <w:p w:rsidR="00AA20B5" w:rsidRPr="00BF2FEF" w:rsidRDefault="00AA20B5" w:rsidP="00BF2FE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2. Предложения в ДОРОЖНУЮ КАРТУ </w:t>
      </w:r>
    </w:p>
    <w:p w:rsidR="00AA20B5" w:rsidRPr="00BF2FEF" w:rsidRDefault="00AA20B5" w:rsidP="00BF2FE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развитию региональной системы образования </w:t>
      </w:r>
      <w:r w:rsidRPr="00BF2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20B5" w:rsidRPr="00BF2FEF" w:rsidRDefault="00AA20B5" w:rsidP="00BF2FEF">
      <w:pPr>
        <w:ind w:left="-709"/>
      </w:pPr>
      <w:bookmarkStart w:id="7" w:name="_GoBack"/>
      <w:bookmarkEnd w:id="7"/>
      <w:r w:rsidRPr="00BF2FEF">
        <w:rPr>
          <w:rFonts w:eastAsia="Times New Roman"/>
          <w:color w:val="000000"/>
        </w:rPr>
        <w:t xml:space="preserve">1.1  Повышение квалификации учителей </w:t>
      </w:r>
    </w:p>
    <w:p w:rsidR="00AA20B5" w:rsidRPr="00BF2FEF" w:rsidRDefault="00AA20B5" w:rsidP="00BF2FEF">
      <w:pPr>
        <w:jc w:val="right"/>
        <w:rPr>
          <w:i/>
        </w:rPr>
      </w:pPr>
      <w:r w:rsidRPr="00BF2FEF">
        <w:rPr>
          <w:rFonts w:eastAsia="Times New Roman"/>
          <w:i/>
          <w:color w:val="000000"/>
        </w:rPr>
        <w:t>Таблица 14</w:t>
      </w:r>
    </w:p>
    <w:tbl>
      <w:tblPr>
        <w:tblW w:w="1020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20"/>
        <w:gridCol w:w="4677"/>
      </w:tblGrid>
      <w:tr w:rsidR="00AA20B5" w:rsidRPr="00BF2FEF" w:rsidTr="00813831">
        <w:tc>
          <w:tcPr>
            <w:tcW w:w="709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820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  <w:color w:val="000000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  <w:color w:val="000000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AA20B5" w:rsidRPr="00BF2FEF" w:rsidTr="00813831">
        <w:tc>
          <w:tcPr>
            <w:tcW w:w="709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20" w:type="dxa"/>
          </w:tcPr>
          <w:p w:rsidR="00AA20B5" w:rsidRPr="00BF2FEF" w:rsidRDefault="00AA20B5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КПК для учителей иностранного языка  “ГИА по иностранным языкам (ЕГЭ и ОГЭ): вопросы содержания и методики подготовки обучающихся” - 72 ч</w:t>
            </w:r>
            <w:r w:rsidR="00A152AB" w:rsidRPr="00BF2FEF">
              <w:rPr>
                <w:rFonts w:eastAsia="Times New Roman"/>
              </w:rPr>
              <w:t>.</w:t>
            </w:r>
          </w:p>
        </w:tc>
        <w:tc>
          <w:tcPr>
            <w:tcW w:w="4677" w:type="dxa"/>
          </w:tcPr>
          <w:p w:rsidR="00AA20B5" w:rsidRPr="00BF2FEF" w:rsidRDefault="00A152AB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  <w:color w:val="000000"/>
              </w:rPr>
              <w:t>По направлениям органов управления образованием регионального и муниципального уровней, руководителей муниципальных методических служб, руководителей образовательных организаций.</w:t>
            </w:r>
          </w:p>
        </w:tc>
      </w:tr>
    </w:tbl>
    <w:p w:rsidR="00AA20B5" w:rsidRPr="00BF2FEF" w:rsidRDefault="00AA20B5" w:rsidP="00BF2FEF"/>
    <w:p w:rsidR="00AA20B5" w:rsidRPr="00BF2FEF" w:rsidRDefault="00AA20B5" w:rsidP="00BF2FEF">
      <w:pPr>
        <w:ind w:left="-709"/>
        <w:jc w:val="both"/>
        <w:rPr>
          <w:i/>
        </w:rPr>
      </w:pPr>
      <w:r w:rsidRPr="00BF2FEF">
        <w:rPr>
          <w:rFonts w:eastAsia="Times New Roman"/>
          <w:color w:val="000000"/>
        </w:rPr>
        <w:t>1.2 Планируемые корректировки в выборе УМК и</w:t>
      </w:r>
      <w:r w:rsidR="00A152AB" w:rsidRPr="00BF2FEF">
        <w:rPr>
          <w:rFonts w:eastAsia="Times New Roman"/>
          <w:color w:val="000000"/>
        </w:rPr>
        <w:t xml:space="preserve"> учебно-методической литературы - </w:t>
      </w:r>
      <w:r w:rsidR="00A152AB" w:rsidRPr="00BF2FEF">
        <w:t>Не запланированы.</w:t>
      </w:r>
    </w:p>
    <w:p w:rsidR="00AA20B5" w:rsidRPr="00BF2FEF" w:rsidRDefault="00AA20B5" w:rsidP="00BF2FEF">
      <w:pPr>
        <w:ind w:left="-709"/>
      </w:pPr>
    </w:p>
    <w:p w:rsidR="00AA20B5" w:rsidRPr="00BF2FEF" w:rsidRDefault="00AA20B5" w:rsidP="00BF2FEF">
      <w:pPr>
        <w:ind w:left="-709"/>
        <w:jc w:val="both"/>
      </w:pPr>
      <w:r w:rsidRPr="00BF2FEF">
        <w:rPr>
          <w:rFonts w:eastAsia="Times New Roman"/>
          <w:color w:val="000000"/>
        </w:rPr>
        <w:t>1.3 Планируемые меры методической поддержки изучения учебных предметов в 2017-2018 уч.г. на региональном уровне</w:t>
      </w:r>
    </w:p>
    <w:p w:rsidR="00AA20B5" w:rsidRPr="00BF2FEF" w:rsidRDefault="00AA20B5" w:rsidP="00BF2FEF">
      <w:pPr>
        <w:jc w:val="right"/>
        <w:rPr>
          <w:rFonts w:eastAsia="Times New Roman"/>
          <w:i/>
          <w:color w:val="000000"/>
        </w:rPr>
      </w:pPr>
      <w:r w:rsidRPr="00BF2FEF">
        <w:rPr>
          <w:rFonts w:eastAsia="Times New Roman"/>
          <w:i/>
          <w:color w:val="000000"/>
        </w:rPr>
        <w:t>Таблица 15</w:t>
      </w:r>
    </w:p>
    <w:p w:rsidR="00B61A98" w:rsidRPr="00BF2FEF" w:rsidRDefault="00B61A98" w:rsidP="00BF2FEF">
      <w:pPr>
        <w:jc w:val="right"/>
        <w:rPr>
          <w:i/>
        </w:rPr>
      </w:pPr>
    </w:p>
    <w:tbl>
      <w:tblPr>
        <w:tblW w:w="1020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58"/>
        <w:gridCol w:w="7539"/>
      </w:tblGrid>
      <w:tr w:rsidR="00AA20B5" w:rsidRPr="00BF2FEF" w:rsidTr="00E513B2">
        <w:tc>
          <w:tcPr>
            <w:tcW w:w="709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№</w:t>
            </w:r>
          </w:p>
        </w:tc>
        <w:tc>
          <w:tcPr>
            <w:tcW w:w="1958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Дата</w:t>
            </w:r>
          </w:p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(месяц)</w:t>
            </w:r>
          </w:p>
        </w:tc>
        <w:tc>
          <w:tcPr>
            <w:tcW w:w="7539" w:type="dxa"/>
          </w:tcPr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Мероприятие</w:t>
            </w:r>
          </w:p>
          <w:p w:rsidR="00AA20B5" w:rsidRPr="00BF2FEF" w:rsidRDefault="00AA20B5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(указать тему и организацию, которая планирует проведение мероприятия)</w:t>
            </w:r>
          </w:p>
        </w:tc>
      </w:tr>
      <w:tr w:rsidR="00B61A98" w:rsidRPr="00BF2FEF" w:rsidTr="006E3D8A">
        <w:tc>
          <w:tcPr>
            <w:tcW w:w="10206" w:type="dxa"/>
            <w:gridSpan w:val="3"/>
          </w:tcPr>
          <w:p w:rsidR="00B61A98" w:rsidRPr="00BF2FEF" w:rsidRDefault="00B61A98" w:rsidP="00BF2FEF">
            <w:pPr>
              <w:pStyle w:val="a3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ГАОУ ДПО </w:t>
            </w:r>
            <w:r w:rsidR="003B338C" w:rsidRPr="00BF2FE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2FEF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Ленинградский областной институт развития образования</w:t>
            </w:r>
            <w:r w:rsidR="003B338C" w:rsidRPr="00BF2F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13B2" w:rsidRPr="00BF2FEF" w:rsidTr="00E513B2">
        <w:tc>
          <w:tcPr>
            <w:tcW w:w="709" w:type="dxa"/>
          </w:tcPr>
          <w:p w:rsidR="00E513B2" w:rsidRPr="00BF2FEF" w:rsidRDefault="00E513B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1</w:t>
            </w:r>
          </w:p>
        </w:tc>
        <w:tc>
          <w:tcPr>
            <w:tcW w:w="1958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январь 2019 - май 2019</w:t>
            </w:r>
          </w:p>
        </w:tc>
        <w:tc>
          <w:tcPr>
            <w:tcW w:w="7539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КПК “ГИА по иностранным языкам (ЕГЭ и ОГЭ): вопросы содержания и методики подготовки обучающихся” - 72 ч.</w:t>
            </w:r>
          </w:p>
        </w:tc>
      </w:tr>
      <w:tr w:rsidR="00E513B2" w:rsidRPr="00BF2FEF" w:rsidTr="00E513B2">
        <w:tc>
          <w:tcPr>
            <w:tcW w:w="709" w:type="dxa"/>
          </w:tcPr>
          <w:p w:rsidR="00E513B2" w:rsidRPr="00BF2FEF" w:rsidRDefault="00E513B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2</w:t>
            </w:r>
          </w:p>
        </w:tc>
        <w:tc>
          <w:tcPr>
            <w:tcW w:w="1958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Октябрь 2018г.</w:t>
            </w:r>
          </w:p>
        </w:tc>
        <w:tc>
          <w:tcPr>
            <w:tcW w:w="7539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Семинар «Анализ итогов ГИА 9 и 11 классов образовательных организации Ленинградской области по иностранным языкам»</w:t>
            </w:r>
          </w:p>
        </w:tc>
      </w:tr>
      <w:tr w:rsidR="00E513B2" w:rsidRPr="00BF2FEF" w:rsidTr="00E513B2">
        <w:tc>
          <w:tcPr>
            <w:tcW w:w="709" w:type="dxa"/>
          </w:tcPr>
          <w:p w:rsidR="00E513B2" w:rsidRPr="00BF2FEF" w:rsidRDefault="00E513B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3</w:t>
            </w:r>
          </w:p>
        </w:tc>
        <w:tc>
          <w:tcPr>
            <w:tcW w:w="1958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Октябрь 2018г.- апрель  2019 г.</w:t>
            </w:r>
          </w:p>
        </w:tc>
        <w:tc>
          <w:tcPr>
            <w:tcW w:w="7539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Методические дни “Эффективные практики подготовки к ГИА по иностранным языкам” на базе ЛОИРО и с использованием ДОТ.</w:t>
            </w:r>
          </w:p>
        </w:tc>
      </w:tr>
      <w:tr w:rsidR="00E513B2" w:rsidRPr="00BF2FEF" w:rsidTr="00E513B2">
        <w:tc>
          <w:tcPr>
            <w:tcW w:w="709" w:type="dxa"/>
          </w:tcPr>
          <w:p w:rsidR="00E513B2" w:rsidRPr="00BF2FEF" w:rsidRDefault="00E513B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4.</w:t>
            </w:r>
          </w:p>
        </w:tc>
        <w:tc>
          <w:tcPr>
            <w:tcW w:w="1958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7539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Вебинары, семинары совместно с издательствами с целью знакомства педагогов с наиболее эффективными пособиями  по подготовке учащихся к ГИА по иностранным языкам.</w:t>
            </w:r>
          </w:p>
        </w:tc>
      </w:tr>
      <w:tr w:rsidR="00E513B2" w:rsidRPr="00BF2FEF" w:rsidTr="00E513B2">
        <w:tc>
          <w:tcPr>
            <w:tcW w:w="709" w:type="dxa"/>
          </w:tcPr>
          <w:p w:rsidR="00E513B2" w:rsidRPr="00BF2FEF" w:rsidRDefault="00E513B2" w:rsidP="00BF2FEF">
            <w:pPr>
              <w:jc w:val="center"/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5.</w:t>
            </w:r>
          </w:p>
        </w:tc>
        <w:tc>
          <w:tcPr>
            <w:tcW w:w="1958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7539" w:type="dxa"/>
          </w:tcPr>
          <w:p w:rsidR="00E513B2" w:rsidRPr="00BF2FEF" w:rsidRDefault="00E513B2" w:rsidP="00BF2FEF">
            <w:pPr>
              <w:rPr>
                <w:rFonts w:eastAsia="Times New Roman"/>
              </w:rPr>
            </w:pPr>
            <w:r w:rsidRPr="00BF2FEF">
              <w:rPr>
                <w:rFonts w:eastAsia="Times New Roman"/>
              </w:rPr>
              <w:t>Индивидуальные консультации для учителей</w:t>
            </w:r>
          </w:p>
        </w:tc>
      </w:tr>
    </w:tbl>
    <w:p w:rsidR="00AA20B5" w:rsidRPr="00BF2FEF" w:rsidRDefault="00AA20B5" w:rsidP="00BF2FEF"/>
    <w:p w:rsidR="00AA20B5" w:rsidRPr="00BF2FEF" w:rsidRDefault="00AA20B5" w:rsidP="00BF2FEF">
      <w:pPr>
        <w:ind w:left="-709"/>
      </w:pPr>
      <w:r w:rsidRPr="00BF2FEF">
        <w:rPr>
          <w:rFonts w:eastAsia="Times New Roman"/>
          <w:color w:val="000000"/>
        </w:rPr>
        <w:t>1.4  Планируемые корректирующие диагностические работы по результатам ЕГЭ 201</w:t>
      </w:r>
      <w:r w:rsidR="007A1207" w:rsidRPr="00BF2FEF">
        <w:rPr>
          <w:rFonts w:eastAsia="Times New Roman"/>
          <w:color w:val="000000"/>
        </w:rPr>
        <w:t>8</w:t>
      </w:r>
      <w:r w:rsidRPr="00BF2FEF">
        <w:rPr>
          <w:rFonts w:eastAsia="Times New Roman"/>
          <w:color w:val="000000"/>
        </w:rPr>
        <w:t xml:space="preserve"> г.</w:t>
      </w:r>
    </w:p>
    <w:p w:rsidR="008C0AB7" w:rsidRPr="00BF2FEF" w:rsidRDefault="00AA20B5" w:rsidP="00BF2FEF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BF2F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="008C0AB7" w:rsidRPr="00BF2FEF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8C0AB7" w:rsidRPr="00BF2FEF" w:rsidRDefault="008C0AB7" w:rsidP="00BF2FEF">
      <w:pPr>
        <w:pStyle w:val="a3"/>
        <w:numPr>
          <w:ilvl w:val="0"/>
          <w:numId w:val="2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BF2FEF">
        <w:rPr>
          <w:rFonts w:ascii="Times New Roman" w:hAnsi="Times New Roman"/>
          <w:sz w:val="24"/>
          <w:szCs w:val="24"/>
        </w:rPr>
        <w:t>Проведение диагностических работ с целью проверки текущих знаний, выявления пробелов в освоении тем образовательной программы по предмету  (сентябрь 201</w:t>
      </w:r>
      <w:r w:rsidR="007A1207" w:rsidRPr="00BF2FEF">
        <w:rPr>
          <w:rFonts w:ascii="Times New Roman" w:hAnsi="Times New Roman"/>
          <w:sz w:val="24"/>
          <w:szCs w:val="24"/>
        </w:rPr>
        <w:t>8</w:t>
      </w:r>
      <w:r w:rsidRPr="00BF2FEF">
        <w:rPr>
          <w:rFonts w:ascii="Times New Roman" w:hAnsi="Times New Roman"/>
          <w:sz w:val="24"/>
          <w:szCs w:val="24"/>
        </w:rPr>
        <w:t>).</w:t>
      </w:r>
    </w:p>
    <w:p w:rsidR="008C0AB7" w:rsidRPr="00BF2FEF" w:rsidRDefault="008C0AB7" w:rsidP="00BF2FEF">
      <w:pPr>
        <w:pStyle w:val="a3"/>
        <w:numPr>
          <w:ilvl w:val="0"/>
          <w:numId w:val="2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BF2FEF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</w:t>
      </w:r>
      <w:r w:rsidR="007A1207" w:rsidRPr="00BF2FEF">
        <w:rPr>
          <w:rFonts w:ascii="Times New Roman" w:hAnsi="Times New Roman"/>
          <w:sz w:val="24"/>
          <w:szCs w:val="24"/>
        </w:rPr>
        <w:t>8</w:t>
      </w:r>
      <w:r w:rsidRPr="00BF2FEF">
        <w:rPr>
          <w:rFonts w:ascii="Times New Roman" w:hAnsi="Times New Roman"/>
          <w:sz w:val="24"/>
          <w:szCs w:val="24"/>
        </w:rPr>
        <w:t>, март 201</w:t>
      </w:r>
      <w:r w:rsidR="007A1207" w:rsidRPr="00BF2FEF">
        <w:rPr>
          <w:rFonts w:ascii="Times New Roman" w:hAnsi="Times New Roman"/>
          <w:sz w:val="24"/>
          <w:szCs w:val="24"/>
        </w:rPr>
        <w:t>9</w:t>
      </w:r>
      <w:r w:rsidRPr="00BF2FEF">
        <w:rPr>
          <w:rFonts w:ascii="Times New Roman" w:hAnsi="Times New Roman"/>
          <w:sz w:val="24"/>
          <w:szCs w:val="24"/>
        </w:rPr>
        <w:t>).</w:t>
      </w:r>
    </w:p>
    <w:p w:rsidR="008C0AB7" w:rsidRPr="00BF2FEF" w:rsidRDefault="008C0AB7" w:rsidP="00BF2FEF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BF2FEF">
        <w:rPr>
          <w:rFonts w:ascii="Times New Roman" w:hAnsi="Times New Roman"/>
          <w:sz w:val="24"/>
          <w:szCs w:val="24"/>
        </w:rPr>
        <w:t>На муниципальном уровне:</w:t>
      </w:r>
    </w:p>
    <w:p w:rsidR="008C0AB7" w:rsidRPr="00BF2FEF" w:rsidRDefault="008C0AB7" w:rsidP="00BF2FEF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BF2FEF">
        <w:rPr>
          <w:rFonts w:ascii="Times New Roman" w:hAnsi="Times New Roman"/>
          <w:sz w:val="24"/>
          <w:szCs w:val="24"/>
        </w:rPr>
        <w:t>Муниципальны</w:t>
      </w:r>
      <w:r w:rsidR="007A1207" w:rsidRPr="00BF2FEF">
        <w:rPr>
          <w:rFonts w:ascii="Times New Roman" w:hAnsi="Times New Roman"/>
          <w:sz w:val="24"/>
          <w:szCs w:val="24"/>
        </w:rPr>
        <w:t>й</w:t>
      </w:r>
      <w:r w:rsidRPr="00BF2FEF">
        <w:rPr>
          <w:rFonts w:ascii="Times New Roman" w:hAnsi="Times New Roman"/>
          <w:sz w:val="24"/>
          <w:szCs w:val="24"/>
        </w:rPr>
        <w:t xml:space="preserve"> пробны</w:t>
      </w:r>
      <w:r w:rsidR="007A1207" w:rsidRPr="00BF2FEF">
        <w:rPr>
          <w:rFonts w:ascii="Times New Roman" w:hAnsi="Times New Roman"/>
          <w:sz w:val="24"/>
          <w:szCs w:val="24"/>
        </w:rPr>
        <w:t>й экзамен</w:t>
      </w:r>
      <w:r w:rsidRPr="00BF2FEF">
        <w:rPr>
          <w:rFonts w:ascii="Times New Roman" w:hAnsi="Times New Roman"/>
          <w:sz w:val="24"/>
          <w:szCs w:val="24"/>
        </w:rPr>
        <w:t xml:space="preserve"> (дата устанавливается ОМСУ).</w:t>
      </w:r>
    </w:p>
    <w:p w:rsidR="00AA20B5" w:rsidRPr="00BF2FEF" w:rsidRDefault="00AA20B5" w:rsidP="00BF2FEF"/>
    <w:p w:rsidR="00AA20B5" w:rsidRPr="00BF2FEF" w:rsidRDefault="00AA20B5" w:rsidP="00BF2FEF">
      <w:pPr>
        <w:ind w:left="-709"/>
        <w:jc w:val="both"/>
        <w:rPr>
          <w:b/>
        </w:rPr>
      </w:pPr>
      <w:r w:rsidRPr="00BF2FEF">
        <w:rPr>
          <w:rFonts w:eastAsia="Times New Roman"/>
          <w:b/>
          <w:color w:val="000000"/>
        </w:rPr>
        <w:t>2. Трансляция эффективных педагогических практик ОО с наиболее высокими результатами ЕГЭ 201</w:t>
      </w:r>
      <w:r w:rsidR="007A1207" w:rsidRPr="00BF2FEF">
        <w:rPr>
          <w:rFonts w:eastAsia="Times New Roman"/>
          <w:b/>
          <w:color w:val="000000"/>
        </w:rPr>
        <w:t>8</w:t>
      </w:r>
      <w:r w:rsidRPr="00BF2FEF">
        <w:rPr>
          <w:rFonts w:eastAsia="Times New Roman"/>
          <w:b/>
          <w:color w:val="000000"/>
        </w:rPr>
        <w:t xml:space="preserve"> г.</w:t>
      </w:r>
    </w:p>
    <w:p w:rsidR="00AA20B5" w:rsidRPr="00BF2FEF" w:rsidRDefault="00AA20B5" w:rsidP="00BF2FEF">
      <w:pPr>
        <w:jc w:val="right"/>
        <w:rPr>
          <w:rFonts w:eastAsia="Times New Roman"/>
          <w:i/>
          <w:color w:val="000000"/>
        </w:rPr>
      </w:pPr>
      <w:r w:rsidRPr="00BF2FEF">
        <w:rPr>
          <w:rFonts w:eastAsia="Times New Roman"/>
          <w:i/>
          <w:color w:val="000000"/>
        </w:rPr>
        <w:t>Таблица 16</w:t>
      </w:r>
    </w:p>
    <w:p w:rsidR="007378B1" w:rsidRPr="00BF2FEF" w:rsidRDefault="007378B1" w:rsidP="00BF2FEF">
      <w:pPr>
        <w:jc w:val="right"/>
        <w:rPr>
          <w:i/>
        </w:rPr>
      </w:pPr>
    </w:p>
    <w:p w:rsidR="00866B1E" w:rsidRPr="00BF2FEF" w:rsidRDefault="00866B1E" w:rsidP="00BF2FEF">
      <w:pPr>
        <w:jc w:val="right"/>
        <w:rPr>
          <w:i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FE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866B1E" w:rsidRPr="00BF2FEF" w:rsidTr="00E61B4A">
        <w:tc>
          <w:tcPr>
            <w:tcW w:w="10206" w:type="dxa"/>
            <w:gridSpan w:val="3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EF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мероприятия </w:t>
            </w:r>
          </w:p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(ответственные  - руководители районных методических объединений (РМК)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Заседания районных методических объединений педагогов – предметников по теме: «Анализ  результатов итоговой аттестации 2018 года».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демоверсий КИМ ГИА 2019 года.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Сентябрь - ноябрь 2018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Муниципальная акция «Методический поезд учителей  района».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contextualSpacing/>
            </w:pPr>
            <w:r w:rsidRPr="00BF2FEF">
              <w:t>Организация  размещения оперативной информации по диссеминации передового педагогического опыта  подготовки к ЕГЭ («книжная полка») образовательных ресурсов (статьи, лекции…) в предметных блогах РМК для учителей - предметников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и учителей 8-11 классов. 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Январь-апрель 2019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Заседание РМО. Творческие отчеты учителей выпускных и предвыпускных классов: обмен опытом по работе с обучающимися «группы риска».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7796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Открытые уроки и мастер – классы  учителей школ, показавших высокие результаты ГИА  (Дни Методической учёбы в ОО)</w:t>
            </w:r>
          </w:p>
        </w:tc>
      </w:tr>
      <w:tr w:rsidR="00866B1E" w:rsidRPr="00BF2FEF" w:rsidTr="00E61B4A">
        <w:tc>
          <w:tcPr>
            <w:tcW w:w="10206" w:type="dxa"/>
            <w:gridSpan w:val="3"/>
          </w:tcPr>
          <w:p w:rsidR="00866B1E" w:rsidRPr="00BF2FEF" w:rsidRDefault="00866B1E" w:rsidP="00BF2FEF">
            <w:pPr>
              <w:jc w:val="center"/>
            </w:pPr>
            <w:r w:rsidRPr="00BF2FEF">
              <w:rPr>
                <w:b/>
              </w:rPr>
              <w:t>Персональные мероприятия</w:t>
            </w:r>
          </w:p>
        </w:tc>
      </w:tr>
      <w:tr w:rsidR="00866B1E" w:rsidRPr="00BF2FEF" w:rsidTr="00E61B4A">
        <w:tc>
          <w:tcPr>
            <w:tcW w:w="709" w:type="dxa"/>
          </w:tcPr>
          <w:p w:rsidR="00866B1E" w:rsidRPr="00BF2FEF" w:rsidRDefault="00866B1E" w:rsidP="00BF2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66B1E" w:rsidRPr="00BF2FEF" w:rsidRDefault="006D2B94" w:rsidP="00BF2FEF">
            <w:pPr>
              <w:contextualSpacing/>
              <w:rPr>
                <w:highlight w:val="green"/>
              </w:rPr>
            </w:pPr>
            <w:r w:rsidRPr="00BF2FEF">
              <w:t xml:space="preserve">Ноябрь 2018 </w:t>
            </w:r>
          </w:p>
        </w:tc>
        <w:tc>
          <w:tcPr>
            <w:tcW w:w="7796" w:type="dxa"/>
          </w:tcPr>
          <w:p w:rsidR="00866B1E" w:rsidRPr="00BF2FEF" w:rsidRDefault="00EB42EE" w:rsidP="00BF2FEF">
            <w:pPr>
              <w:contextualSpacing/>
            </w:pPr>
            <w:r w:rsidRPr="00BF2FEF">
              <w:t xml:space="preserve">Семинар для учителей английского языка на базе МБОУ «Средняя общеобразовательная школа № 2 с углубленным изучением английского языка» г. Сосновый Бор по теме: «Подготовка учащихся 11 классов к сдаче ЕГЭ по английскому языку» </w:t>
            </w:r>
          </w:p>
        </w:tc>
      </w:tr>
    </w:tbl>
    <w:p w:rsidR="00866B1E" w:rsidRPr="00BF2FEF" w:rsidRDefault="00866B1E" w:rsidP="00BF2FEF">
      <w:pPr>
        <w:jc w:val="right"/>
        <w:rPr>
          <w:i/>
        </w:rPr>
      </w:pPr>
    </w:p>
    <w:p w:rsidR="00866B1E" w:rsidRPr="00BF2FEF" w:rsidRDefault="00866B1E" w:rsidP="00BF2FEF">
      <w:pPr>
        <w:jc w:val="right"/>
        <w:rPr>
          <w:i/>
        </w:rPr>
      </w:pPr>
    </w:p>
    <w:p w:rsidR="00866B1E" w:rsidRPr="00BF2FEF" w:rsidRDefault="00866B1E" w:rsidP="00BF2FEF">
      <w:pPr>
        <w:rPr>
          <w:i/>
        </w:rPr>
      </w:pPr>
    </w:p>
    <w:p w:rsidR="00866B1E" w:rsidRPr="00BF2FEF" w:rsidRDefault="00866B1E" w:rsidP="00BF2FEF">
      <w:pPr>
        <w:jc w:val="right"/>
        <w:rPr>
          <w:i/>
        </w:rPr>
      </w:pPr>
    </w:p>
    <w:p w:rsidR="00866B1E" w:rsidRPr="00BF2FEF" w:rsidRDefault="00866B1E" w:rsidP="00BF2FEF">
      <w:pPr>
        <w:jc w:val="right"/>
        <w:rPr>
          <w:i/>
        </w:rPr>
      </w:pPr>
    </w:p>
    <w:p w:rsidR="00AA20B5" w:rsidRPr="00BF2FEF" w:rsidRDefault="00AA20B5" w:rsidP="00BF2FEF">
      <w:pPr>
        <w:jc w:val="both"/>
      </w:pPr>
    </w:p>
    <w:p w:rsidR="00AA20B5" w:rsidRPr="00BF2FEF" w:rsidRDefault="00AA20B5" w:rsidP="00BF2FEF">
      <w:pPr>
        <w:jc w:val="both"/>
      </w:pPr>
    </w:p>
    <w:sectPr w:rsidR="00AA20B5" w:rsidRPr="00BF2FEF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7A" w:rsidRDefault="00E02B7A" w:rsidP="005060D9">
      <w:r>
        <w:separator/>
      </w:r>
    </w:p>
  </w:endnote>
  <w:endnote w:type="continuationSeparator" w:id="0">
    <w:p w:rsidR="00E02B7A" w:rsidRDefault="00E02B7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7A" w:rsidRDefault="00E02B7A" w:rsidP="005060D9">
      <w:r>
        <w:separator/>
      </w:r>
    </w:p>
  </w:footnote>
  <w:footnote w:type="continuationSeparator" w:id="0">
    <w:p w:rsidR="00E02B7A" w:rsidRDefault="00E02B7A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E61B4A" w:rsidRDefault="00E61B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B2">
          <w:rPr>
            <w:noProof/>
          </w:rPr>
          <w:t>16</w:t>
        </w:r>
        <w:r>
          <w:fldChar w:fldCharType="end"/>
        </w:r>
      </w:p>
    </w:sdtContent>
  </w:sdt>
  <w:p w:rsidR="00E61B4A" w:rsidRDefault="00E61B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13A1B"/>
    <w:multiLevelType w:val="multilevel"/>
    <w:tmpl w:val="C36216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06970171"/>
    <w:multiLevelType w:val="hybridMultilevel"/>
    <w:tmpl w:val="E1DA284E"/>
    <w:lvl w:ilvl="0" w:tplc="4A80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7">
    <w:nsid w:val="17E4376A"/>
    <w:multiLevelType w:val="multilevel"/>
    <w:tmpl w:val="190C43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190A9E"/>
    <w:multiLevelType w:val="multilevel"/>
    <w:tmpl w:val="1F2AFF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257D3"/>
    <w:multiLevelType w:val="multilevel"/>
    <w:tmpl w:val="0E1A6AC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>
    <w:nsid w:val="683B70A7"/>
    <w:multiLevelType w:val="multilevel"/>
    <w:tmpl w:val="16EA82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>
    <w:nsid w:val="6A7849D3"/>
    <w:multiLevelType w:val="multilevel"/>
    <w:tmpl w:val="F586BF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3DE55C5"/>
    <w:multiLevelType w:val="multilevel"/>
    <w:tmpl w:val="817E3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31"/>
  </w:num>
  <w:num w:numId="5">
    <w:abstractNumId w:val="23"/>
  </w:num>
  <w:num w:numId="6">
    <w:abstractNumId w:val="19"/>
  </w:num>
  <w:num w:numId="7">
    <w:abstractNumId w:val="22"/>
  </w:num>
  <w:num w:numId="8">
    <w:abstractNumId w:val="16"/>
  </w:num>
  <w:num w:numId="9">
    <w:abstractNumId w:val="14"/>
  </w:num>
  <w:num w:numId="10">
    <w:abstractNumId w:val="28"/>
  </w:num>
  <w:num w:numId="11">
    <w:abstractNumId w:val="18"/>
  </w:num>
  <w:num w:numId="12">
    <w:abstractNumId w:val="13"/>
  </w:num>
  <w:num w:numId="13">
    <w:abstractNumId w:val="24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0"/>
  </w:num>
  <w:num w:numId="27">
    <w:abstractNumId w:val="21"/>
  </w:num>
  <w:num w:numId="28">
    <w:abstractNumId w:val="25"/>
  </w:num>
  <w:num w:numId="29">
    <w:abstractNumId w:val="27"/>
  </w:num>
  <w:num w:numId="30">
    <w:abstractNumId w:val="26"/>
  </w:num>
  <w:num w:numId="31">
    <w:abstractNumId w:val="29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3E58"/>
    <w:rsid w:val="00005494"/>
    <w:rsid w:val="00007B80"/>
    <w:rsid w:val="00011417"/>
    <w:rsid w:val="000124B5"/>
    <w:rsid w:val="00013639"/>
    <w:rsid w:val="00020B13"/>
    <w:rsid w:val="000211A6"/>
    <w:rsid w:val="00025019"/>
    <w:rsid w:val="000302B0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5565F"/>
    <w:rsid w:val="0006035A"/>
    <w:rsid w:val="0006590D"/>
    <w:rsid w:val="000670EE"/>
    <w:rsid w:val="0007060C"/>
    <w:rsid w:val="000706C8"/>
    <w:rsid w:val="00070C53"/>
    <w:rsid w:val="000720BF"/>
    <w:rsid w:val="0007474A"/>
    <w:rsid w:val="000775B2"/>
    <w:rsid w:val="00080490"/>
    <w:rsid w:val="000816E9"/>
    <w:rsid w:val="00094E38"/>
    <w:rsid w:val="00097CC3"/>
    <w:rsid w:val="000A401E"/>
    <w:rsid w:val="000A7E2D"/>
    <w:rsid w:val="000B013E"/>
    <w:rsid w:val="000B30D8"/>
    <w:rsid w:val="000B4551"/>
    <w:rsid w:val="000B5BAD"/>
    <w:rsid w:val="000B6D2D"/>
    <w:rsid w:val="000C03E3"/>
    <w:rsid w:val="000C0669"/>
    <w:rsid w:val="000C3868"/>
    <w:rsid w:val="000C3B86"/>
    <w:rsid w:val="000C65C0"/>
    <w:rsid w:val="000C6B5A"/>
    <w:rsid w:val="000D0D00"/>
    <w:rsid w:val="000D56E4"/>
    <w:rsid w:val="000E00BC"/>
    <w:rsid w:val="000E2DD5"/>
    <w:rsid w:val="000E336F"/>
    <w:rsid w:val="000E6D5D"/>
    <w:rsid w:val="000F037F"/>
    <w:rsid w:val="000F13E9"/>
    <w:rsid w:val="000F195A"/>
    <w:rsid w:val="000F26F2"/>
    <w:rsid w:val="000F657E"/>
    <w:rsid w:val="000F7B3C"/>
    <w:rsid w:val="00105CF9"/>
    <w:rsid w:val="0011488C"/>
    <w:rsid w:val="0011633F"/>
    <w:rsid w:val="001178BB"/>
    <w:rsid w:val="001240A4"/>
    <w:rsid w:val="001258B5"/>
    <w:rsid w:val="00130F9F"/>
    <w:rsid w:val="00132B14"/>
    <w:rsid w:val="001361EC"/>
    <w:rsid w:val="00141C1A"/>
    <w:rsid w:val="00145CA7"/>
    <w:rsid w:val="00152489"/>
    <w:rsid w:val="00152AC4"/>
    <w:rsid w:val="00152D17"/>
    <w:rsid w:val="00160BA5"/>
    <w:rsid w:val="00161C40"/>
    <w:rsid w:val="00162C73"/>
    <w:rsid w:val="00162E5D"/>
    <w:rsid w:val="00174654"/>
    <w:rsid w:val="00175B8A"/>
    <w:rsid w:val="001845A8"/>
    <w:rsid w:val="00184FD5"/>
    <w:rsid w:val="00187721"/>
    <w:rsid w:val="0019079A"/>
    <w:rsid w:val="00190F7C"/>
    <w:rsid w:val="00193871"/>
    <w:rsid w:val="001950B9"/>
    <w:rsid w:val="001952A4"/>
    <w:rsid w:val="00195E4C"/>
    <w:rsid w:val="001A3ACB"/>
    <w:rsid w:val="001A53A8"/>
    <w:rsid w:val="001B0938"/>
    <w:rsid w:val="001B0D2D"/>
    <w:rsid w:val="001B1790"/>
    <w:rsid w:val="001B1AE2"/>
    <w:rsid w:val="001B224D"/>
    <w:rsid w:val="001B639B"/>
    <w:rsid w:val="001C23EB"/>
    <w:rsid w:val="001C5C92"/>
    <w:rsid w:val="001E64AC"/>
    <w:rsid w:val="001E7F9B"/>
    <w:rsid w:val="001F446B"/>
    <w:rsid w:val="001F575D"/>
    <w:rsid w:val="002007EC"/>
    <w:rsid w:val="00207B9A"/>
    <w:rsid w:val="0021083E"/>
    <w:rsid w:val="00210BEA"/>
    <w:rsid w:val="00213CBF"/>
    <w:rsid w:val="002170F9"/>
    <w:rsid w:val="002172C0"/>
    <w:rsid w:val="00221A4D"/>
    <w:rsid w:val="0022477C"/>
    <w:rsid w:val="00225B0C"/>
    <w:rsid w:val="00234680"/>
    <w:rsid w:val="00236D5F"/>
    <w:rsid w:val="00244028"/>
    <w:rsid w:val="00253A31"/>
    <w:rsid w:val="002641D6"/>
    <w:rsid w:val="00265643"/>
    <w:rsid w:val="002658A7"/>
    <w:rsid w:val="002713BB"/>
    <w:rsid w:val="002729FA"/>
    <w:rsid w:val="002732A2"/>
    <w:rsid w:val="00277DF1"/>
    <w:rsid w:val="00280729"/>
    <w:rsid w:val="00281608"/>
    <w:rsid w:val="00281A4D"/>
    <w:rsid w:val="002824EA"/>
    <w:rsid w:val="00295C3B"/>
    <w:rsid w:val="00295E13"/>
    <w:rsid w:val="002A1DE9"/>
    <w:rsid w:val="002A6A85"/>
    <w:rsid w:val="002A7567"/>
    <w:rsid w:val="002A7B52"/>
    <w:rsid w:val="002B2866"/>
    <w:rsid w:val="002B3963"/>
    <w:rsid w:val="002B4295"/>
    <w:rsid w:val="002B5D63"/>
    <w:rsid w:val="002B6B80"/>
    <w:rsid w:val="002B766A"/>
    <w:rsid w:val="002B7F5A"/>
    <w:rsid w:val="002C13CF"/>
    <w:rsid w:val="002C581B"/>
    <w:rsid w:val="002C5A15"/>
    <w:rsid w:val="002C77C8"/>
    <w:rsid w:val="002D0D13"/>
    <w:rsid w:val="002D2121"/>
    <w:rsid w:val="002D2990"/>
    <w:rsid w:val="002D3E62"/>
    <w:rsid w:val="002E3AF6"/>
    <w:rsid w:val="002E6267"/>
    <w:rsid w:val="002E67DE"/>
    <w:rsid w:val="002F0743"/>
    <w:rsid w:val="002F7632"/>
    <w:rsid w:val="00302241"/>
    <w:rsid w:val="0030411D"/>
    <w:rsid w:val="003044B9"/>
    <w:rsid w:val="00320380"/>
    <w:rsid w:val="00320D29"/>
    <w:rsid w:val="0032188B"/>
    <w:rsid w:val="0032274B"/>
    <w:rsid w:val="00324020"/>
    <w:rsid w:val="00327C8C"/>
    <w:rsid w:val="0033291A"/>
    <w:rsid w:val="003334E0"/>
    <w:rsid w:val="00340868"/>
    <w:rsid w:val="003440EC"/>
    <w:rsid w:val="003501EA"/>
    <w:rsid w:val="003504E0"/>
    <w:rsid w:val="00352064"/>
    <w:rsid w:val="00362D87"/>
    <w:rsid w:val="0036560E"/>
    <w:rsid w:val="00377A73"/>
    <w:rsid w:val="00383EE4"/>
    <w:rsid w:val="003847EF"/>
    <w:rsid w:val="00385CB3"/>
    <w:rsid w:val="003879C6"/>
    <w:rsid w:val="003A190B"/>
    <w:rsid w:val="003A27CD"/>
    <w:rsid w:val="003A2EC1"/>
    <w:rsid w:val="003A523C"/>
    <w:rsid w:val="003A5465"/>
    <w:rsid w:val="003B1213"/>
    <w:rsid w:val="003B338C"/>
    <w:rsid w:val="003B5228"/>
    <w:rsid w:val="003B6135"/>
    <w:rsid w:val="003C6D17"/>
    <w:rsid w:val="003D0D65"/>
    <w:rsid w:val="003D14F6"/>
    <w:rsid w:val="003D3474"/>
    <w:rsid w:val="003D3AA9"/>
    <w:rsid w:val="003D731A"/>
    <w:rsid w:val="003E2D91"/>
    <w:rsid w:val="003E3000"/>
    <w:rsid w:val="003E3FE0"/>
    <w:rsid w:val="003E7459"/>
    <w:rsid w:val="003F3678"/>
    <w:rsid w:val="003F4731"/>
    <w:rsid w:val="0040189D"/>
    <w:rsid w:val="004029E0"/>
    <w:rsid w:val="00403FC8"/>
    <w:rsid w:val="0040428E"/>
    <w:rsid w:val="0040575A"/>
    <w:rsid w:val="004059AC"/>
    <w:rsid w:val="00423ADA"/>
    <w:rsid w:val="004310F1"/>
    <w:rsid w:val="00432314"/>
    <w:rsid w:val="00432583"/>
    <w:rsid w:val="00435CF8"/>
    <w:rsid w:val="00436A7B"/>
    <w:rsid w:val="00436C72"/>
    <w:rsid w:val="004403F1"/>
    <w:rsid w:val="00441A2B"/>
    <w:rsid w:val="00446E7E"/>
    <w:rsid w:val="00462FAB"/>
    <w:rsid w:val="00462FB8"/>
    <w:rsid w:val="0046749D"/>
    <w:rsid w:val="00472608"/>
    <w:rsid w:val="00476AD2"/>
    <w:rsid w:val="00480250"/>
    <w:rsid w:val="004838C6"/>
    <w:rsid w:val="00484EC5"/>
    <w:rsid w:val="004904FB"/>
    <w:rsid w:val="00493978"/>
    <w:rsid w:val="00493A03"/>
    <w:rsid w:val="004955AA"/>
    <w:rsid w:val="00497216"/>
    <w:rsid w:val="0049739F"/>
    <w:rsid w:val="004A36F0"/>
    <w:rsid w:val="004A3BB2"/>
    <w:rsid w:val="004A4E80"/>
    <w:rsid w:val="004A6669"/>
    <w:rsid w:val="004A7C9B"/>
    <w:rsid w:val="004C4439"/>
    <w:rsid w:val="004C5414"/>
    <w:rsid w:val="004C5A93"/>
    <w:rsid w:val="004C7F06"/>
    <w:rsid w:val="004D28BD"/>
    <w:rsid w:val="004D49D8"/>
    <w:rsid w:val="004D5CA0"/>
    <w:rsid w:val="004E0A6B"/>
    <w:rsid w:val="004E21D6"/>
    <w:rsid w:val="004E6727"/>
    <w:rsid w:val="00501025"/>
    <w:rsid w:val="00504B11"/>
    <w:rsid w:val="005060D9"/>
    <w:rsid w:val="00507667"/>
    <w:rsid w:val="00513983"/>
    <w:rsid w:val="0051404C"/>
    <w:rsid w:val="00520DFB"/>
    <w:rsid w:val="00521025"/>
    <w:rsid w:val="00524FFA"/>
    <w:rsid w:val="00527F4E"/>
    <w:rsid w:val="005318C1"/>
    <w:rsid w:val="00536528"/>
    <w:rsid w:val="00541E2A"/>
    <w:rsid w:val="005428A1"/>
    <w:rsid w:val="00544D53"/>
    <w:rsid w:val="00545DB4"/>
    <w:rsid w:val="005537D4"/>
    <w:rsid w:val="005607D8"/>
    <w:rsid w:val="00560AF2"/>
    <w:rsid w:val="00561C62"/>
    <w:rsid w:val="00562D21"/>
    <w:rsid w:val="00563561"/>
    <w:rsid w:val="00564207"/>
    <w:rsid w:val="005653A9"/>
    <w:rsid w:val="00565B01"/>
    <w:rsid w:val="005669A8"/>
    <w:rsid w:val="0057534C"/>
    <w:rsid w:val="00576F38"/>
    <w:rsid w:val="0058062E"/>
    <w:rsid w:val="005816BC"/>
    <w:rsid w:val="00586B78"/>
    <w:rsid w:val="005911B2"/>
    <w:rsid w:val="005A49E4"/>
    <w:rsid w:val="005A5700"/>
    <w:rsid w:val="005B33E0"/>
    <w:rsid w:val="005B5DF9"/>
    <w:rsid w:val="005C43E3"/>
    <w:rsid w:val="005C4F76"/>
    <w:rsid w:val="005C5EC8"/>
    <w:rsid w:val="005C7FEB"/>
    <w:rsid w:val="005D1EFD"/>
    <w:rsid w:val="005D2CEA"/>
    <w:rsid w:val="005D3375"/>
    <w:rsid w:val="005E60B4"/>
    <w:rsid w:val="005F0CE0"/>
    <w:rsid w:val="005F23AA"/>
    <w:rsid w:val="005F42F3"/>
    <w:rsid w:val="005F4CDF"/>
    <w:rsid w:val="005F62DD"/>
    <w:rsid w:val="005F659B"/>
    <w:rsid w:val="00602010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151"/>
    <w:rsid w:val="00620EBA"/>
    <w:rsid w:val="006255F2"/>
    <w:rsid w:val="006337E0"/>
    <w:rsid w:val="00633DE4"/>
    <w:rsid w:val="0064532F"/>
    <w:rsid w:val="00650E6C"/>
    <w:rsid w:val="00651CE3"/>
    <w:rsid w:val="00652AF9"/>
    <w:rsid w:val="00653C16"/>
    <w:rsid w:val="00665E8B"/>
    <w:rsid w:val="00672C6E"/>
    <w:rsid w:val="00682889"/>
    <w:rsid w:val="006931E4"/>
    <w:rsid w:val="0069355C"/>
    <w:rsid w:val="00693C32"/>
    <w:rsid w:val="006A15FA"/>
    <w:rsid w:val="006B2A14"/>
    <w:rsid w:val="006B73E0"/>
    <w:rsid w:val="006C4AFB"/>
    <w:rsid w:val="006D2B94"/>
    <w:rsid w:val="006D5136"/>
    <w:rsid w:val="006E3D8A"/>
    <w:rsid w:val="006E50A2"/>
    <w:rsid w:val="006F3800"/>
    <w:rsid w:val="006F47F2"/>
    <w:rsid w:val="006F676B"/>
    <w:rsid w:val="0071168B"/>
    <w:rsid w:val="007131C1"/>
    <w:rsid w:val="007259E2"/>
    <w:rsid w:val="00735526"/>
    <w:rsid w:val="007378B1"/>
    <w:rsid w:val="00744162"/>
    <w:rsid w:val="00750F73"/>
    <w:rsid w:val="00751A12"/>
    <w:rsid w:val="00753143"/>
    <w:rsid w:val="00754CA4"/>
    <w:rsid w:val="00756A4A"/>
    <w:rsid w:val="00762764"/>
    <w:rsid w:val="0077011C"/>
    <w:rsid w:val="00776DA0"/>
    <w:rsid w:val="00777AC1"/>
    <w:rsid w:val="007812ED"/>
    <w:rsid w:val="007868FE"/>
    <w:rsid w:val="00790D00"/>
    <w:rsid w:val="00791BDB"/>
    <w:rsid w:val="00791F29"/>
    <w:rsid w:val="007920FC"/>
    <w:rsid w:val="007927A6"/>
    <w:rsid w:val="007A0E80"/>
    <w:rsid w:val="007A1207"/>
    <w:rsid w:val="007A4653"/>
    <w:rsid w:val="007A5A52"/>
    <w:rsid w:val="007A650C"/>
    <w:rsid w:val="007C3B1B"/>
    <w:rsid w:val="007C652F"/>
    <w:rsid w:val="007D654D"/>
    <w:rsid w:val="007D67A9"/>
    <w:rsid w:val="007E0E13"/>
    <w:rsid w:val="007E59D0"/>
    <w:rsid w:val="007E685B"/>
    <w:rsid w:val="007F5E19"/>
    <w:rsid w:val="007F6BE0"/>
    <w:rsid w:val="008006AA"/>
    <w:rsid w:val="00801E95"/>
    <w:rsid w:val="0080315C"/>
    <w:rsid w:val="008063AF"/>
    <w:rsid w:val="00811A92"/>
    <w:rsid w:val="00812225"/>
    <w:rsid w:val="00812E6B"/>
    <w:rsid w:val="008131D4"/>
    <w:rsid w:val="00813831"/>
    <w:rsid w:val="00814025"/>
    <w:rsid w:val="00815D95"/>
    <w:rsid w:val="00816439"/>
    <w:rsid w:val="00826B76"/>
    <w:rsid w:val="00836171"/>
    <w:rsid w:val="0084125A"/>
    <w:rsid w:val="00842B1D"/>
    <w:rsid w:val="008476B6"/>
    <w:rsid w:val="00856928"/>
    <w:rsid w:val="00865AD6"/>
    <w:rsid w:val="00866B1E"/>
    <w:rsid w:val="008676E0"/>
    <w:rsid w:val="00874E95"/>
    <w:rsid w:val="00874F63"/>
    <w:rsid w:val="00894EB4"/>
    <w:rsid w:val="008A23AA"/>
    <w:rsid w:val="008A5C40"/>
    <w:rsid w:val="008B220D"/>
    <w:rsid w:val="008B6401"/>
    <w:rsid w:val="008B6F9B"/>
    <w:rsid w:val="008B7481"/>
    <w:rsid w:val="008C0AB7"/>
    <w:rsid w:val="008C3BCB"/>
    <w:rsid w:val="008C624C"/>
    <w:rsid w:val="008C7D94"/>
    <w:rsid w:val="008D7330"/>
    <w:rsid w:val="008E04D9"/>
    <w:rsid w:val="008E450E"/>
    <w:rsid w:val="008E62BF"/>
    <w:rsid w:val="008F02F1"/>
    <w:rsid w:val="0090144C"/>
    <w:rsid w:val="009027BB"/>
    <w:rsid w:val="00902B7D"/>
    <w:rsid w:val="0090540D"/>
    <w:rsid w:val="00910553"/>
    <w:rsid w:val="009109A6"/>
    <w:rsid w:val="009208D9"/>
    <w:rsid w:val="009251BC"/>
    <w:rsid w:val="009253A4"/>
    <w:rsid w:val="00931C8D"/>
    <w:rsid w:val="00931D6A"/>
    <w:rsid w:val="0094223A"/>
    <w:rsid w:val="00945F80"/>
    <w:rsid w:val="009506BC"/>
    <w:rsid w:val="00954268"/>
    <w:rsid w:val="00954900"/>
    <w:rsid w:val="00960A87"/>
    <w:rsid w:val="00963738"/>
    <w:rsid w:val="00971134"/>
    <w:rsid w:val="00977971"/>
    <w:rsid w:val="00982083"/>
    <w:rsid w:val="00983E86"/>
    <w:rsid w:val="009841BA"/>
    <w:rsid w:val="00984F9E"/>
    <w:rsid w:val="00987DE5"/>
    <w:rsid w:val="009920B7"/>
    <w:rsid w:val="0099276A"/>
    <w:rsid w:val="0099316A"/>
    <w:rsid w:val="009A39A6"/>
    <w:rsid w:val="009A6132"/>
    <w:rsid w:val="009A7772"/>
    <w:rsid w:val="009B083A"/>
    <w:rsid w:val="009B4711"/>
    <w:rsid w:val="009C1A86"/>
    <w:rsid w:val="009C4CF7"/>
    <w:rsid w:val="009C5479"/>
    <w:rsid w:val="009D6DFF"/>
    <w:rsid w:val="009D7DB0"/>
    <w:rsid w:val="009E24EC"/>
    <w:rsid w:val="009E3F60"/>
    <w:rsid w:val="009F1ACE"/>
    <w:rsid w:val="009F2506"/>
    <w:rsid w:val="00A00F44"/>
    <w:rsid w:val="00A0140F"/>
    <w:rsid w:val="00A0549C"/>
    <w:rsid w:val="00A152AB"/>
    <w:rsid w:val="00A16B74"/>
    <w:rsid w:val="00A16F74"/>
    <w:rsid w:val="00A21974"/>
    <w:rsid w:val="00A2251F"/>
    <w:rsid w:val="00A22A14"/>
    <w:rsid w:val="00A24E2A"/>
    <w:rsid w:val="00A26AE0"/>
    <w:rsid w:val="00A31453"/>
    <w:rsid w:val="00A31D27"/>
    <w:rsid w:val="00A343CC"/>
    <w:rsid w:val="00A36CDE"/>
    <w:rsid w:val="00A379E6"/>
    <w:rsid w:val="00A57A13"/>
    <w:rsid w:val="00A60909"/>
    <w:rsid w:val="00A64730"/>
    <w:rsid w:val="00A64B8E"/>
    <w:rsid w:val="00A65944"/>
    <w:rsid w:val="00A666E9"/>
    <w:rsid w:val="00A67C9A"/>
    <w:rsid w:val="00A7635B"/>
    <w:rsid w:val="00A803E1"/>
    <w:rsid w:val="00A83C3C"/>
    <w:rsid w:val="00A9105A"/>
    <w:rsid w:val="00A96B28"/>
    <w:rsid w:val="00AA20B5"/>
    <w:rsid w:val="00AA24FF"/>
    <w:rsid w:val="00AA7FF8"/>
    <w:rsid w:val="00AB01EC"/>
    <w:rsid w:val="00AC0396"/>
    <w:rsid w:val="00AC43B4"/>
    <w:rsid w:val="00AC499E"/>
    <w:rsid w:val="00AD4E71"/>
    <w:rsid w:val="00AD62F9"/>
    <w:rsid w:val="00AD72B4"/>
    <w:rsid w:val="00AE10C3"/>
    <w:rsid w:val="00AE7FEC"/>
    <w:rsid w:val="00AF7BBB"/>
    <w:rsid w:val="00B02D61"/>
    <w:rsid w:val="00B1110E"/>
    <w:rsid w:val="00B14B92"/>
    <w:rsid w:val="00B23C76"/>
    <w:rsid w:val="00B327C6"/>
    <w:rsid w:val="00B331C4"/>
    <w:rsid w:val="00B36B10"/>
    <w:rsid w:val="00B37022"/>
    <w:rsid w:val="00B4121B"/>
    <w:rsid w:val="00B42A05"/>
    <w:rsid w:val="00B44427"/>
    <w:rsid w:val="00B5166E"/>
    <w:rsid w:val="00B522E6"/>
    <w:rsid w:val="00B61A98"/>
    <w:rsid w:val="00B62B6F"/>
    <w:rsid w:val="00B6302C"/>
    <w:rsid w:val="00B672E5"/>
    <w:rsid w:val="00B772D9"/>
    <w:rsid w:val="00B852B2"/>
    <w:rsid w:val="00B90C38"/>
    <w:rsid w:val="00B9160A"/>
    <w:rsid w:val="00BA4805"/>
    <w:rsid w:val="00BA69AA"/>
    <w:rsid w:val="00BB1ADC"/>
    <w:rsid w:val="00BB21A4"/>
    <w:rsid w:val="00BC09FC"/>
    <w:rsid w:val="00BC0C2D"/>
    <w:rsid w:val="00BC54C5"/>
    <w:rsid w:val="00BD4719"/>
    <w:rsid w:val="00BD67B9"/>
    <w:rsid w:val="00BD6FAA"/>
    <w:rsid w:val="00BE1753"/>
    <w:rsid w:val="00BE3549"/>
    <w:rsid w:val="00BE5027"/>
    <w:rsid w:val="00BF1619"/>
    <w:rsid w:val="00BF18EF"/>
    <w:rsid w:val="00BF2FEF"/>
    <w:rsid w:val="00BF5C86"/>
    <w:rsid w:val="00BF6C85"/>
    <w:rsid w:val="00BF6E6D"/>
    <w:rsid w:val="00C002C3"/>
    <w:rsid w:val="00C072D7"/>
    <w:rsid w:val="00C113BC"/>
    <w:rsid w:val="00C2183C"/>
    <w:rsid w:val="00C21C31"/>
    <w:rsid w:val="00C26709"/>
    <w:rsid w:val="00C30DD4"/>
    <w:rsid w:val="00C32BC7"/>
    <w:rsid w:val="00C3302C"/>
    <w:rsid w:val="00C33232"/>
    <w:rsid w:val="00C33E78"/>
    <w:rsid w:val="00C3440B"/>
    <w:rsid w:val="00C360F9"/>
    <w:rsid w:val="00C3629B"/>
    <w:rsid w:val="00C36B7A"/>
    <w:rsid w:val="00C40EC1"/>
    <w:rsid w:val="00C438DE"/>
    <w:rsid w:val="00C46680"/>
    <w:rsid w:val="00C51AA4"/>
    <w:rsid w:val="00C607CD"/>
    <w:rsid w:val="00C62D8C"/>
    <w:rsid w:val="00C632D1"/>
    <w:rsid w:val="00C6511E"/>
    <w:rsid w:val="00C660A3"/>
    <w:rsid w:val="00C66460"/>
    <w:rsid w:val="00C671CD"/>
    <w:rsid w:val="00C71D6C"/>
    <w:rsid w:val="00C71D9F"/>
    <w:rsid w:val="00C7397A"/>
    <w:rsid w:val="00C75E87"/>
    <w:rsid w:val="00C80ADD"/>
    <w:rsid w:val="00C80CD1"/>
    <w:rsid w:val="00C838F3"/>
    <w:rsid w:val="00C83F45"/>
    <w:rsid w:val="00C8638A"/>
    <w:rsid w:val="00C86754"/>
    <w:rsid w:val="00C97A75"/>
    <w:rsid w:val="00CA7D6A"/>
    <w:rsid w:val="00CB14B6"/>
    <w:rsid w:val="00CB2026"/>
    <w:rsid w:val="00CB220A"/>
    <w:rsid w:val="00CB3CAB"/>
    <w:rsid w:val="00CB5F8A"/>
    <w:rsid w:val="00CB7E15"/>
    <w:rsid w:val="00CC1774"/>
    <w:rsid w:val="00CC7E9D"/>
    <w:rsid w:val="00CD13F4"/>
    <w:rsid w:val="00CD18B6"/>
    <w:rsid w:val="00CD4864"/>
    <w:rsid w:val="00CD657D"/>
    <w:rsid w:val="00CE0F9D"/>
    <w:rsid w:val="00CE1A22"/>
    <w:rsid w:val="00CE29C4"/>
    <w:rsid w:val="00CE663B"/>
    <w:rsid w:val="00CF460B"/>
    <w:rsid w:val="00CF7276"/>
    <w:rsid w:val="00D0102B"/>
    <w:rsid w:val="00D01884"/>
    <w:rsid w:val="00D036A8"/>
    <w:rsid w:val="00D05C98"/>
    <w:rsid w:val="00D06C91"/>
    <w:rsid w:val="00D16678"/>
    <w:rsid w:val="00D2597B"/>
    <w:rsid w:val="00D26723"/>
    <w:rsid w:val="00D37D1D"/>
    <w:rsid w:val="00D407F3"/>
    <w:rsid w:val="00D41C6E"/>
    <w:rsid w:val="00D44B3A"/>
    <w:rsid w:val="00D478AB"/>
    <w:rsid w:val="00D52B10"/>
    <w:rsid w:val="00D52BC9"/>
    <w:rsid w:val="00D54C36"/>
    <w:rsid w:val="00D55389"/>
    <w:rsid w:val="00D604B5"/>
    <w:rsid w:val="00D60FED"/>
    <w:rsid w:val="00D652E6"/>
    <w:rsid w:val="00D66A78"/>
    <w:rsid w:val="00D7298E"/>
    <w:rsid w:val="00D72F46"/>
    <w:rsid w:val="00D748E2"/>
    <w:rsid w:val="00D83650"/>
    <w:rsid w:val="00D90CB3"/>
    <w:rsid w:val="00D92307"/>
    <w:rsid w:val="00DA1566"/>
    <w:rsid w:val="00DA20FF"/>
    <w:rsid w:val="00DA2258"/>
    <w:rsid w:val="00DA6B1E"/>
    <w:rsid w:val="00DB022E"/>
    <w:rsid w:val="00DB5218"/>
    <w:rsid w:val="00DB63D9"/>
    <w:rsid w:val="00DC4AEB"/>
    <w:rsid w:val="00DC51FE"/>
    <w:rsid w:val="00DD13E2"/>
    <w:rsid w:val="00DD28D3"/>
    <w:rsid w:val="00DD4DD9"/>
    <w:rsid w:val="00DD69F9"/>
    <w:rsid w:val="00DE1A42"/>
    <w:rsid w:val="00DE6035"/>
    <w:rsid w:val="00DE6640"/>
    <w:rsid w:val="00DE7676"/>
    <w:rsid w:val="00DE78E3"/>
    <w:rsid w:val="00DF4C85"/>
    <w:rsid w:val="00DF5918"/>
    <w:rsid w:val="00E02B7A"/>
    <w:rsid w:val="00E06377"/>
    <w:rsid w:val="00E0747A"/>
    <w:rsid w:val="00E1393F"/>
    <w:rsid w:val="00E14692"/>
    <w:rsid w:val="00E15ABE"/>
    <w:rsid w:val="00E1739E"/>
    <w:rsid w:val="00E24828"/>
    <w:rsid w:val="00E277DF"/>
    <w:rsid w:val="00E27B54"/>
    <w:rsid w:val="00E4349A"/>
    <w:rsid w:val="00E469B9"/>
    <w:rsid w:val="00E513B2"/>
    <w:rsid w:val="00E54971"/>
    <w:rsid w:val="00E5699D"/>
    <w:rsid w:val="00E61B4A"/>
    <w:rsid w:val="00E63227"/>
    <w:rsid w:val="00E6609C"/>
    <w:rsid w:val="00E76106"/>
    <w:rsid w:val="00E83C38"/>
    <w:rsid w:val="00E84261"/>
    <w:rsid w:val="00E8517F"/>
    <w:rsid w:val="00E8653D"/>
    <w:rsid w:val="00E9019F"/>
    <w:rsid w:val="00E95D2C"/>
    <w:rsid w:val="00EA1084"/>
    <w:rsid w:val="00EB2D3A"/>
    <w:rsid w:val="00EB42EE"/>
    <w:rsid w:val="00EB5E43"/>
    <w:rsid w:val="00EC44E4"/>
    <w:rsid w:val="00EC4A88"/>
    <w:rsid w:val="00ED3482"/>
    <w:rsid w:val="00ED6970"/>
    <w:rsid w:val="00ED6C8E"/>
    <w:rsid w:val="00EE118A"/>
    <w:rsid w:val="00EE2024"/>
    <w:rsid w:val="00EE496D"/>
    <w:rsid w:val="00EF12F0"/>
    <w:rsid w:val="00EF1716"/>
    <w:rsid w:val="00EF28D5"/>
    <w:rsid w:val="00EF36C3"/>
    <w:rsid w:val="00EF782A"/>
    <w:rsid w:val="00F01D18"/>
    <w:rsid w:val="00F02783"/>
    <w:rsid w:val="00F07ACD"/>
    <w:rsid w:val="00F10FA2"/>
    <w:rsid w:val="00F11D20"/>
    <w:rsid w:val="00F21893"/>
    <w:rsid w:val="00F23F6D"/>
    <w:rsid w:val="00F33BA8"/>
    <w:rsid w:val="00F35910"/>
    <w:rsid w:val="00F366C6"/>
    <w:rsid w:val="00F40B7A"/>
    <w:rsid w:val="00F47F37"/>
    <w:rsid w:val="00F539AA"/>
    <w:rsid w:val="00F53EAE"/>
    <w:rsid w:val="00F54DBD"/>
    <w:rsid w:val="00F56CC2"/>
    <w:rsid w:val="00F633A0"/>
    <w:rsid w:val="00F63612"/>
    <w:rsid w:val="00F65219"/>
    <w:rsid w:val="00F65502"/>
    <w:rsid w:val="00F70A6A"/>
    <w:rsid w:val="00F81BEE"/>
    <w:rsid w:val="00F83642"/>
    <w:rsid w:val="00F866B3"/>
    <w:rsid w:val="00F8743A"/>
    <w:rsid w:val="00F94242"/>
    <w:rsid w:val="00F94439"/>
    <w:rsid w:val="00F979F6"/>
    <w:rsid w:val="00FA1462"/>
    <w:rsid w:val="00FA6CAD"/>
    <w:rsid w:val="00FA6F8B"/>
    <w:rsid w:val="00FB205E"/>
    <w:rsid w:val="00FB2148"/>
    <w:rsid w:val="00FB5BFB"/>
    <w:rsid w:val="00FB6892"/>
    <w:rsid w:val="00FC1A6B"/>
    <w:rsid w:val="00FC490F"/>
    <w:rsid w:val="00FD01E5"/>
    <w:rsid w:val="00FD6147"/>
    <w:rsid w:val="00FE4092"/>
    <w:rsid w:val="00FE60AD"/>
    <w:rsid w:val="00FF2DB2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rsid w:val="00AA20B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20B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eastAsia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rsid w:val="00AA20B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20B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AA20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rsid w:val="00AA20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AA20B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rsid w:val="00AA20B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20B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rFonts w:eastAsia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rsid w:val="00AA20B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20B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AA20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rsid w:val="00AA20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AA20B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576E-0E3F-4498-B2A0-2FD8D30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13714</TotalTime>
  <Pages>17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654</cp:revision>
  <cp:lastPrinted>2016-06-29T13:46:00Z</cp:lastPrinted>
  <dcterms:created xsi:type="dcterms:W3CDTF">2017-06-21T09:32:00Z</dcterms:created>
  <dcterms:modified xsi:type="dcterms:W3CDTF">2019-02-15T10:19:00Z</dcterms:modified>
</cp:coreProperties>
</file>