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7D" w:rsidRDefault="00DC57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577D" w:rsidRDefault="00DC577D">
      <w:pPr>
        <w:pStyle w:val="ConsPlusNormal"/>
        <w:outlineLvl w:val="0"/>
      </w:pPr>
    </w:p>
    <w:p w:rsidR="00DC577D" w:rsidRDefault="00DC577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C577D" w:rsidRDefault="00DC577D">
      <w:pPr>
        <w:pStyle w:val="ConsPlusTitle"/>
        <w:jc w:val="center"/>
      </w:pPr>
    </w:p>
    <w:p w:rsidR="00DC577D" w:rsidRDefault="00DC577D">
      <w:pPr>
        <w:pStyle w:val="ConsPlusTitle"/>
        <w:jc w:val="center"/>
      </w:pPr>
      <w:r>
        <w:t>ПОСТАНОВЛЕНИЕ</w:t>
      </w:r>
    </w:p>
    <w:p w:rsidR="00DC577D" w:rsidRDefault="00DC577D">
      <w:pPr>
        <w:pStyle w:val="ConsPlusTitle"/>
        <w:jc w:val="center"/>
      </w:pPr>
      <w:r>
        <w:t>от 6 августа 2013 г. N 241</w:t>
      </w:r>
    </w:p>
    <w:p w:rsidR="00DC577D" w:rsidRDefault="00DC577D">
      <w:pPr>
        <w:pStyle w:val="ConsPlusTitle"/>
        <w:jc w:val="center"/>
      </w:pPr>
    </w:p>
    <w:p w:rsidR="00DC577D" w:rsidRDefault="00DC577D">
      <w:pPr>
        <w:pStyle w:val="ConsPlusTitle"/>
        <w:jc w:val="center"/>
      </w:pPr>
      <w:r>
        <w:t>ОБ УСТАНОВЛЕНИИ НА ТЕРРИТОРИИ ЛЕНИНГРАДСКОЙ ОБЛАСТИ</w:t>
      </w:r>
    </w:p>
    <w:p w:rsidR="00DC577D" w:rsidRDefault="00DC577D">
      <w:pPr>
        <w:pStyle w:val="ConsPlusTitle"/>
        <w:jc w:val="center"/>
      </w:pPr>
      <w:r>
        <w:t xml:space="preserve">ЕДИНЫХ ТРЕБОВАНИЙ К ОДЕЖДЕ ОБУЧАЮЩИХСЯ ПО </w:t>
      </w:r>
      <w:proofErr w:type="gramStart"/>
      <w:r>
        <w:t>ОБРАЗОВАТЕЛЬНЫМ</w:t>
      </w:r>
      <w:proofErr w:type="gramEnd"/>
    </w:p>
    <w:p w:rsidR="00DC577D" w:rsidRDefault="00DC577D">
      <w:pPr>
        <w:pStyle w:val="ConsPlusTitle"/>
        <w:jc w:val="center"/>
      </w:pPr>
      <w:r>
        <w:t>ПРОГРАММАМ НАЧАЛЬНОГО ОБЩЕГО, ОСНОВНОГО ОБЩЕГО</w:t>
      </w:r>
    </w:p>
    <w:p w:rsidR="00DC577D" w:rsidRDefault="00DC577D">
      <w:pPr>
        <w:pStyle w:val="ConsPlusTitle"/>
        <w:jc w:val="center"/>
      </w:pPr>
      <w:r>
        <w:t>И СРЕДНЕГО ОБЩЕГО ОБРАЗОВАНИЯ</w:t>
      </w:r>
    </w:p>
    <w:p w:rsidR="00DC577D" w:rsidRDefault="00DC5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5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77D" w:rsidRDefault="00DC5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77D" w:rsidRDefault="00DC5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C577D" w:rsidRDefault="00DC5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6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577D" w:rsidRDefault="00DC577D">
      <w:pPr>
        <w:pStyle w:val="ConsPlusNormal"/>
        <w:jc w:val="center"/>
      </w:pPr>
    </w:p>
    <w:p w:rsidR="00DC577D" w:rsidRDefault="00DC577D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статьи 28</w:t>
        </w:r>
      </w:hyperlink>
      <w:r>
        <w:t xml:space="preserve"> Федерального закона от 29 декабря 2012 года N 273-ФЗ "Об образовании в Российской Федерации" в части установления требований к одежде обучающихся Правительство Ленинградской области постановляет:</w:t>
      </w:r>
    </w:p>
    <w:p w:rsidR="00DC577D" w:rsidRDefault="00DC577D">
      <w:pPr>
        <w:pStyle w:val="ConsPlusNormal"/>
        <w:ind w:firstLine="540"/>
        <w:jc w:val="both"/>
      </w:pPr>
    </w:p>
    <w:p w:rsidR="00DC577D" w:rsidRDefault="00DC577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Единые требования</w:t>
        </w:r>
      </w:hyperlink>
      <w:r>
        <w:t xml:space="preserve"> 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вступления в силу областного закона, устанавливающего полномочия Правительства Ленинградской области по установлению единых требований к одежде обучающихся.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C577D" w:rsidRDefault="00DC57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DC577D" w:rsidRDefault="00DC577D">
      <w:pPr>
        <w:pStyle w:val="ConsPlusNormal"/>
        <w:jc w:val="right"/>
      </w:pPr>
    </w:p>
    <w:p w:rsidR="00DC577D" w:rsidRDefault="00DC577D">
      <w:pPr>
        <w:pStyle w:val="ConsPlusNormal"/>
        <w:jc w:val="right"/>
      </w:pPr>
      <w:r>
        <w:t>Губернатор</w:t>
      </w:r>
    </w:p>
    <w:p w:rsidR="00DC577D" w:rsidRDefault="00DC577D">
      <w:pPr>
        <w:pStyle w:val="ConsPlusNormal"/>
        <w:jc w:val="right"/>
      </w:pPr>
      <w:r>
        <w:t>Ленинградской области</w:t>
      </w:r>
    </w:p>
    <w:p w:rsidR="00DC577D" w:rsidRDefault="00DC577D">
      <w:pPr>
        <w:pStyle w:val="ConsPlusNormal"/>
        <w:jc w:val="right"/>
      </w:pPr>
      <w:r>
        <w:t>А.Дрозденко</w:t>
      </w:r>
    </w:p>
    <w:p w:rsidR="00DC577D" w:rsidRDefault="00DC577D">
      <w:pPr>
        <w:pStyle w:val="ConsPlusNormal"/>
        <w:jc w:val="right"/>
      </w:pPr>
    </w:p>
    <w:p w:rsidR="00DC577D" w:rsidRDefault="00DC577D">
      <w:pPr>
        <w:pStyle w:val="ConsPlusNormal"/>
        <w:jc w:val="right"/>
      </w:pPr>
    </w:p>
    <w:p w:rsidR="00DC577D" w:rsidRDefault="00DC577D">
      <w:pPr>
        <w:pStyle w:val="ConsPlusNormal"/>
        <w:jc w:val="right"/>
      </w:pPr>
    </w:p>
    <w:p w:rsidR="00DC577D" w:rsidRDefault="00DC577D">
      <w:pPr>
        <w:pStyle w:val="ConsPlusNormal"/>
        <w:jc w:val="right"/>
      </w:pPr>
    </w:p>
    <w:p w:rsidR="00DC577D" w:rsidRDefault="00DC577D">
      <w:pPr>
        <w:pStyle w:val="ConsPlusNormal"/>
        <w:jc w:val="right"/>
      </w:pPr>
    </w:p>
    <w:p w:rsidR="00DC577D" w:rsidRDefault="00DC577D">
      <w:pPr>
        <w:pStyle w:val="ConsPlusNormal"/>
        <w:jc w:val="right"/>
        <w:outlineLvl w:val="0"/>
      </w:pPr>
      <w:r>
        <w:t>УТВЕРЖДЕНЫ</w:t>
      </w:r>
    </w:p>
    <w:p w:rsidR="00DC577D" w:rsidRDefault="00DC577D">
      <w:pPr>
        <w:pStyle w:val="ConsPlusNormal"/>
        <w:jc w:val="right"/>
      </w:pPr>
      <w:r>
        <w:t>постановлением Правительства</w:t>
      </w:r>
    </w:p>
    <w:p w:rsidR="00DC577D" w:rsidRDefault="00DC577D">
      <w:pPr>
        <w:pStyle w:val="ConsPlusNormal"/>
        <w:jc w:val="right"/>
      </w:pPr>
      <w:r>
        <w:t>Ленинградской области</w:t>
      </w:r>
    </w:p>
    <w:p w:rsidR="00DC577D" w:rsidRDefault="00DC577D">
      <w:pPr>
        <w:pStyle w:val="ConsPlusNormal"/>
        <w:jc w:val="right"/>
      </w:pPr>
      <w:r>
        <w:t>от 06.08.2013 N 241</w:t>
      </w:r>
    </w:p>
    <w:p w:rsidR="00DC577D" w:rsidRDefault="00DC577D">
      <w:pPr>
        <w:pStyle w:val="ConsPlusNormal"/>
        <w:jc w:val="right"/>
      </w:pPr>
      <w:r>
        <w:t>(приложение)</w:t>
      </w:r>
    </w:p>
    <w:p w:rsidR="00DC577D" w:rsidRDefault="00DC577D">
      <w:pPr>
        <w:pStyle w:val="ConsPlusNormal"/>
      </w:pPr>
    </w:p>
    <w:p w:rsidR="00DC577D" w:rsidRDefault="00DC577D">
      <w:pPr>
        <w:pStyle w:val="ConsPlusTitle"/>
        <w:jc w:val="center"/>
      </w:pPr>
      <w:bookmarkStart w:id="0" w:name="P35"/>
      <w:bookmarkEnd w:id="0"/>
      <w:r>
        <w:t>ЕДИНЫЕ ТРЕБОВАНИЯ</w:t>
      </w:r>
    </w:p>
    <w:p w:rsidR="00DC577D" w:rsidRDefault="00DC577D">
      <w:pPr>
        <w:pStyle w:val="ConsPlusTitle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p w:rsidR="00DC577D" w:rsidRDefault="00DC577D">
      <w:pPr>
        <w:pStyle w:val="ConsPlusTitle"/>
        <w:jc w:val="center"/>
      </w:pPr>
      <w:r>
        <w:t>НАЧАЛЬНОГО ОБЩЕГО, ОСНОВНОГО ОБЩЕГО</w:t>
      </w:r>
    </w:p>
    <w:p w:rsidR="00DC577D" w:rsidRDefault="00DC577D">
      <w:pPr>
        <w:pStyle w:val="ConsPlusTitle"/>
        <w:jc w:val="center"/>
      </w:pPr>
      <w:r>
        <w:t>И СРЕДНЕГО ОБЩЕГО ОБРАЗОВАНИЯ</w:t>
      </w:r>
    </w:p>
    <w:p w:rsidR="00DC577D" w:rsidRDefault="00DC5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5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77D" w:rsidRDefault="00DC5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577D" w:rsidRDefault="00DC5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C577D" w:rsidRDefault="00DC577D">
            <w:pPr>
              <w:pStyle w:val="ConsPlusNormal"/>
              <w:jc w:val="center"/>
            </w:pPr>
            <w:r>
              <w:rPr>
                <w:color w:val="392C69"/>
              </w:rPr>
              <w:t>от 02.12.2013 N 433)</w:t>
            </w:r>
          </w:p>
        </w:tc>
      </w:tr>
    </w:tbl>
    <w:p w:rsidR="00DC577D" w:rsidRDefault="00DC577D">
      <w:pPr>
        <w:pStyle w:val="ConsPlusNormal"/>
      </w:pPr>
    </w:p>
    <w:p w:rsidR="00DC577D" w:rsidRDefault="00DC577D">
      <w:pPr>
        <w:pStyle w:val="ConsPlusNormal"/>
        <w:jc w:val="center"/>
        <w:outlineLvl w:val="1"/>
      </w:pPr>
      <w:r>
        <w:t>Общие положения</w:t>
      </w:r>
    </w:p>
    <w:p w:rsidR="00DC577D" w:rsidRDefault="00DC577D">
      <w:pPr>
        <w:pStyle w:val="ConsPlusNormal"/>
      </w:pPr>
    </w:p>
    <w:p w:rsidR="00DC577D" w:rsidRDefault="00DC577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Единые требования к одежде обучающихся по образовательным программам начального общего, основного общего и среднего общего образования (далее - Единые требования к одежде обучающихся, одежда обучающихся) направлены на эффективную организацию образовательного процесса, создание деловой атмосферы, необходимой на занятиях в государственных и муниципальных общеобразовательных организациях Ленинградской области (далее - общеобразовательные организации), а также для соблюдения обучающимися общепринятых норм делового стиля одежды, гигиенических требований</w:t>
      </w:r>
      <w:proofErr w:type="gramEnd"/>
      <w:r>
        <w:t xml:space="preserve"> и требований безопасности к одежде и обуви.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Единые требования к одежде обучающихся являются обязательными для исполнения обучающимися в 1-11 классах общеобразовательных организаций (далее - обучающиеся).</w:t>
      </w:r>
      <w:proofErr w:type="gramEnd"/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Единые требования к одежде обучающихся вводятся в целях:</w:t>
      </w:r>
      <w:proofErr w:type="gramEnd"/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;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укрепления общего имиджа общеобразовательной организации, формирования школьной идентичности.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4.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устанавливаются локальным нормативным актом общеобразовательной организации.</w:t>
      </w:r>
    </w:p>
    <w:p w:rsidR="00DC577D" w:rsidRDefault="00DC577D">
      <w:pPr>
        <w:pStyle w:val="ConsPlusNormal"/>
        <w:jc w:val="center"/>
      </w:pPr>
    </w:p>
    <w:p w:rsidR="00DC577D" w:rsidRDefault="00DC577D">
      <w:pPr>
        <w:pStyle w:val="ConsPlusNormal"/>
        <w:jc w:val="center"/>
        <w:outlineLvl w:val="1"/>
      </w:pPr>
      <w:r>
        <w:t xml:space="preserve">Единые требования к одежде </w:t>
      </w:r>
      <w:proofErr w:type="gramStart"/>
      <w:r>
        <w:t>обучающихся</w:t>
      </w:r>
      <w:proofErr w:type="gramEnd"/>
    </w:p>
    <w:p w:rsidR="00DC577D" w:rsidRDefault="00DC577D">
      <w:pPr>
        <w:pStyle w:val="ConsPlusNormal"/>
        <w:ind w:firstLine="540"/>
        <w:jc w:val="both"/>
      </w:pPr>
    </w:p>
    <w:p w:rsidR="00DC577D" w:rsidRDefault="00DC577D">
      <w:pPr>
        <w:pStyle w:val="ConsPlusNormal"/>
        <w:ind w:firstLine="540"/>
        <w:jc w:val="both"/>
      </w:pPr>
      <w:r>
        <w:t xml:space="preserve">5. Общий вид одежды </w:t>
      </w:r>
      <w:proofErr w:type="gramStart"/>
      <w:r>
        <w:t>обучающихся</w:t>
      </w:r>
      <w:proofErr w:type="gramEnd"/>
      <w:r>
        <w:t>, ее цвет, фасон определяются органом государственно-общественного управления общеобразовательной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Одежда обучающихся должна соответствовать санитарно-эпидемиологическим правилам и нормативам </w:t>
      </w:r>
      <w:hyperlink r:id="rId11" w:history="1">
        <w:r>
          <w:rPr>
            <w:color w:val="0000FF"/>
          </w:rPr>
          <w:t>СанПиН 2.4.7/1.1.1286-03</w:t>
        </w:r>
      </w:hyperlink>
      <w: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человека", утвержденным постановлением Главного государственного санитарного врача Российской Федерации от 17 апреля 2003 года N 51, а также Техническому </w:t>
      </w:r>
      <w:hyperlink r:id="rId12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продукции, предназначенной для детей</w:t>
      </w:r>
      <w:proofErr w:type="gramEnd"/>
      <w:r>
        <w:t xml:space="preserve"> и подростков" (</w:t>
      </w:r>
      <w:proofErr w:type="gramStart"/>
      <w:r>
        <w:t>ТР</w:t>
      </w:r>
      <w:proofErr w:type="gramEnd"/>
      <w:r>
        <w:t xml:space="preserve"> ТС 007/2011), утвержденному решением Комиссии Таможенного союза от 23 сентября 2011 года N 797.</w:t>
      </w:r>
    </w:p>
    <w:p w:rsidR="00DC577D" w:rsidRDefault="00DC577D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02.12.2013 N 433)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7. Общеобразовательные организации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повседневная одежда;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lastRenderedPageBreak/>
        <w:t>парадная одежда;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спортивная одежда.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8. 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мероприятий.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Для мальчиков и юношей парадная одежда состоит из повседневной школьной одежды, дополненной светлой сорочкой или праздничным аксессуаром.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Для девочек и девушек парадная одежда состоит из повседневной школьной одежды, дополненной светлой блузкой или праздничным аксессуаром.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9. 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10. Одежда обучающихся должна соответствовать погоде и месту проведения учебных занятий, температурному режиму в помещении.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В холодное время года допускается ношение </w:t>
      </w:r>
      <w:proofErr w:type="gramStart"/>
      <w:r>
        <w:t>обучающимися</w:t>
      </w:r>
      <w:proofErr w:type="gramEnd"/>
      <w:r>
        <w:t xml:space="preserve"> джемперов, свитеров и пуловеров сочетающейся цветовой гаммы.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11. Одежда обучающихся может иметь отличительные знаки общеобразовательной организации (класса, параллели классов): эмблемы, нашивки, значки, галстуки и так далее.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Обучающимся</w:t>
      </w:r>
      <w:proofErr w:type="gramEnd"/>
      <w:r>
        <w:t xml:space="preserve"> не рекомендуется ношение в общеобразовательных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13. Решение о введении требований к одежде для обучающихся общеобразовательных организаций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DC577D" w:rsidRDefault="00DC577D">
      <w:pPr>
        <w:pStyle w:val="ConsPlusNormal"/>
        <w:spacing w:before="220"/>
        <w:ind w:firstLine="540"/>
        <w:jc w:val="both"/>
      </w:pPr>
      <w:r>
        <w:t>14. Внешний вид и одежда обучающихся общеобразовательных организаций должны соответствовать общепринятым нормам делового стиля и носить светский характер.</w:t>
      </w:r>
    </w:p>
    <w:p w:rsidR="00DC577D" w:rsidRDefault="00DC577D">
      <w:pPr>
        <w:pStyle w:val="ConsPlusNormal"/>
      </w:pPr>
    </w:p>
    <w:p w:rsidR="00DC577D" w:rsidRDefault="00DC577D">
      <w:pPr>
        <w:pStyle w:val="ConsPlusNormal"/>
      </w:pPr>
    </w:p>
    <w:p w:rsidR="00DC577D" w:rsidRDefault="00DC5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9B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D"/>
    <w:rsid w:val="00AB5CA9"/>
    <w:rsid w:val="00D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BDD75E8AEDD61DF7BF5DAD7E368EBDD328CB11D0B4B1E304B7B685340CD49189CEAAF10CAADD2E0217C9AFB1FEDE0C0ED59E1B04942AAR7bDP" TargetMode="External"/><Relationship Id="rId13" Type="http://schemas.openxmlformats.org/officeDocument/2006/relationships/hyperlink" Target="consultantplus://offline/ref=564BDD75E8AEDD61DF7BEACBC2E368EBDF3789BB1C0B4B1E304B7B685340CD49189CEAAF10CAAEDBEC217C9AFB1FEDE0C0ED59E1B04942AAR7b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BDD75E8AEDD61DF7BEACBC2E368EBDF3A8DB2110B4B1E304B7B685340CD49189CEAAF10CAAED9E1217C9AFB1FEDE0C0ED59E1B04942AAR7bDP" TargetMode="External"/><Relationship Id="rId12" Type="http://schemas.openxmlformats.org/officeDocument/2006/relationships/hyperlink" Target="consultantplus://offline/ref=564BDD75E8AEDD61DF7BF5DAD7E368EBDC3A8CB31C0B4B1E304B7B685340CD49189CEAAF10CAAED9EB217C9AFB1FEDE0C0ED59E1B04942AAR7b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BDD75E8AEDD61DF7BEACBC2E368EBDF3789BB1C0B4B1E304B7B685340CD49189CEAAF10CAAEDBEC217C9AFB1FEDE0C0ED59E1B04942AAR7bDP" TargetMode="External"/><Relationship Id="rId11" Type="http://schemas.openxmlformats.org/officeDocument/2006/relationships/hyperlink" Target="consultantplus://offline/ref=564BDD75E8AEDD61DF7BF5DAD7E368EBDF338BB7100C4B1E304B7B685340CD49189CEAAC1B9EFF9FBC272AC3A14AE1FCCAF358REb9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4BDD75E8AEDD61DF7BEACBC2E368EBDF3789BB1C0B4B1E304B7B685340CD49189CEAAF10CAAEDBEC217C9AFB1FEDE0C0ED59E1B04942AAR7b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BDD75E8AEDD61DF7BEACBC2E368EBDF3A8DB2110B4B1E304B7B685340CD49189CEAAF10CAAED9E1217C9AFB1FEDE0C0ED59E1B04942AAR7b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2019-01-28T15:27:00Z</dcterms:created>
  <dcterms:modified xsi:type="dcterms:W3CDTF">2019-01-28T15:27:00Z</dcterms:modified>
</cp:coreProperties>
</file>