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6" w:rsidRDefault="001128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836" w:rsidRDefault="00112836">
      <w:pPr>
        <w:pStyle w:val="ConsPlusNormal"/>
        <w:jc w:val="both"/>
        <w:outlineLvl w:val="0"/>
      </w:pPr>
    </w:p>
    <w:p w:rsidR="00112836" w:rsidRDefault="00112836">
      <w:pPr>
        <w:pStyle w:val="ConsPlusNormal"/>
        <w:outlineLvl w:val="0"/>
      </w:pPr>
      <w:r>
        <w:t>Зарегистрировано в Минюсте России 14 июня 2013 г. N 28785</w:t>
      </w:r>
    </w:p>
    <w:p w:rsidR="00112836" w:rsidRDefault="0011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836" w:rsidRDefault="00112836">
      <w:pPr>
        <w:pStyle w:val="ConsPlusNormal"/>
      </w:pPr>
    </w:p>
    <w:p w:rsidR="00112836" w:rsidRDefault="0011283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2836" w:rsidRDefault="00112836">
      <w:pPr>
        <w:pStyle w:val="ConsPlusTitle"/>
        <w:jc w:val="center"/>
      </w:pPr>
    </w:p>
    <w:p w:rsidR="00112836" w:rsidRDefault="00112836">
      <w:pPr>
        <w:pStyle w:val="ConsPlusTitle"/>
        <w:jc w:val="center"/>
      </w:pPr>
      <w:r>
        <w:t>ПРИКАЗ</w:t>
      </w:r>
    </w:p>
    <w:p w:rsidR="00112836" w:rsidRDefault="00112836">
      <w:pPr>
        <w:pStyle w:val="ConsPlusTitle"/>
        <w:jc w:val="center"/>
      </w:pPr>
      <w:r>
        <w:t>от 18 апреля 2013 г. N 291</w:t>
      </w:r>
    </w:p>
    <w:p w:rsidR="00112836" w:rsidRDefault="00112836">
      <w:pPr>
        <w:pStyle w:val="ConsPlusTitle"/>
        <w:jc w:val="center"/>
      </w:pPr>
    </w:p>
    <w:p w:rsidR="00112836" w:rsidRDefault="00112836">
      <w:pPr>
        <w:pStyle w:val="ConsPlusTitle"/>
        <w:jc w:val="center"/>
      </w:pPr>
      <w:r>
        <w:t>ОБ УТВЕРЖДЕНИИ ПОЛОЖЕНИЯ</w:t>
      </w:r>
    </w:p>
    <w:p w:rsidR="00112836" w:rsidRDefault="00112836">
      <w:pPr>
        <w:pStyle w:val="ConsPlusTitle"/>
        <w:jc w:val="center"/>
      </w:pPr>
      <w:r>
        <w:t xml:space="preserve">О ПРАКТИКЕ </w:t>
      </w:r>
      <w:proofErr w:type="gramStart"/>
      <w:r>
        <w:t>ОБУЧАЮЩИХСЯ</w:t>
      </w:r>
      <w:proofErr w:type="gramEnd"/>
      <w:r>
        <w:t>, ОСВАИВАЮЩИХ ОСНОВНЫЕ</w:t>
      </w:r>
    </w:p>
    <w:p w:rsidR="00112836" w:rsidRDefault="00112836">
      <w:pPr>
        <w:pStyle w:val="ConsPlusTitle"/>
        <w:jc w:val="center"/>
      </w:pPr>
      <w:r>
        <w:t>ПРОФЕССИОНАЛЬНЫЕ ОБРАЗОВАТЕЛЬНЫЕ ПРОГРАММЫ</w:t>
      </w:r>
    </w:p>
    <w:p w:rsidR="00112836" w:rsidRDefault="00112836">
      <w:pPr>
        <w:pStyle w:val="ConsPlusTitle"/>
        <w:jc w:val="center"/>
      </w:pPr>
      <w:r>
        <w:t>СРЕДНЕГО ПРОФЕССИОНАЛЬНОГО ОБРАЗОВАНИЯ</w:t>
      </w:r>
    </w:p>
    <w:p w:rsidR="00112836" w:rsidRDefault="00112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2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836" w:rsidRDefault="00112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836" w:rsidRDefault="001128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1061)</w:t>
            </w:r>
          </w:p>
        </w:tc>
      </w:tr>
    </w:tbl>
    <w:p w:rsidR="00112836" w:rsidRDefault="00112836">
      <w:pPr>
        <w:pStyle w:val="ConsPlusNormal"/>
        <w:jc w:val="center"/>
      </w:pPr>
    </w:p>
    <w:p w:rsidR="00112836" w:rsidRDefault="0011283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практике </w:t>
      </w:r>
      <w:proofErr w:type="gramStart"/>
      <w:r>
        <w:t>обучающихся</w:t>
      </w:r>
      <w:proofErr w:type="gramEnd"/>
      <w:r>
        <w:t>, осваивающих основные профессиональные образовательные программы среднего профессионального образования.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от 26 ноября 2009 г. </w:t>
      </w:r>
      <w:hyperlink r:id="rId8" w:history="1">
        <w:r>
          <w:rPr>
            <w:color w:val="0000FF"/>
          </w:rPr>
          <w:t>N 673</w:t>
        </w:r>
      </w:hyperlink>
      <w:r>
        <w:t xml:space="preserve">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N 15975);</w:t>
      </w:r>
    </w:p>
    <w:p w:rsidR="00112836" w:rsidRDefault="00112836">
      <w:pPr>
        <w:pStyle w:val="ConsPlusNormal"/>
        <w:spacing w:before="220"/>
        <w:ind w:firstLine="540"/>
        <w:jc w:val="both"/>
      </w:pPr>
      <w:proofErr w:type="gramStart"/>
      <w:r>
        <w:t xml:space="preserve">от 26 ноября 2009 г. </w:t>
      </w:r>
      <w:hyperlink r:id="rId9" w:history="1">
        <w:r>
          <w:rPr>
            <w:color w:val="0000FF"/>
          </w:rPr>
          <w:t>N 674</w:t>
        </w:r>
      </w:hyperlink>
      <w:r>
        <w:t xml:space="preserve"> "Об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 15964).</w:t>
      </w:r>
      <w:proofErr w:type="gramEnd"/>
    </w:p>
    <w:p w:rsidR="00112836" w:rsidRDefault="0011283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jc w:val="right"/>
      </w:pPr>
      <w:r>
        <w:t>Министр</w:t>
      </w:r>
    </w:p>
    <w:p w:rsidR="00112836" w:rsidRDefault="00112836">
      <w:pPr>
        <w:pStyle w:val="ConsPlusNormal"/>
        <w:jc w:val="right"/>
      </w:pPr>
      <w:r>
        <w:t>Д.В.ЛИВАНОВ</w:t>
      </w: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jc w:val="right"/>
        <w:outlineLvl w:val="0"/>
      </w:pPr>
      <w:r>
        <w:t>Приложение</w:t>
      </w:r>
    </w:p>
    <w:p w:rsidR="00112836" w:rsidRDefault="00112836">
      <w:pPr>
        <w:pStyle w:val="ConsPlusNormal"/>
        <w:jc w:val="right"/>
      </w:pPr>
    </w:p>
    <w:p w:rsidR="00112836" w:rsidRDefault="00112836">
      <w:pPr>
        <w:pStyle w:val="ConsPlusNormal"/>
        <w:jc w:val="right"/>
      </w:pPr>
      <w:r>
        <w:t>Утверждено</w:t>
      </w:r>
    </w:p>
    <w:p w:rsidR="00112836" w:rsidRDefault="00112836">
      <w:pPr>
        <w:pStyle w:val="ConsPlusNormal"/>
        <w:jc w:val="right"/>
      </w:pPr>
      <w:r>
        <w:t>приказом Министерства образования</w:t>
      </w:r>
    </w:p>
    <w:p w:rsidR="00112836" w:rsidRDefault="00112836">
      <w:pPr>
        <w:pStyle w:val="ConsPlusNormal"/>
        <w:jc w:val="right"/>
      </w:pPr>
      <w:r>
        <w:t>и науки Российской Федерации</w:t>
      </w:r>
    </w:p>
    <w:p w:rsidR="00112836" w:rsidRDefault="00112836">
      <w:pPr>
        <w:pStyle w:val="ConsPlusNormal"/>
        <w:jc w:val="right"/>
      </w:pPr>
      <w:r>
        <w:lastRenderedPageBreak/>
        <w:t>от 18 апреля 2013 г. N 291</w:t>
      </w: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Title"/>
        <w:jc w:val="center"/>
      </w:pPr>
      <w:bookmarkStart w:id="0" w:name="P37"/>
      <w:bookmarkEnd w:id="0"/>
      <w:r>
        <w:t>ПОЛОЖЕНИЕ</w:t>
      </w:r>
    </w:p>
    <w:p w:rsidR="00112836" w:rsidRDefault="00112836">
      <w:pPr>
        <w:pStyle w:val="ConsPlusTitle"/>
        <w:jc w:val="center"/>
      </w:pPr>
      <w:r>
        <w:t xml:space="preserve">О ПРАКТИКЕ </w:t>
      </w:r>
      <w:proofErr w:type="gramStart"/>
      <w:r>
        <w:t>ОБУЧАЮЩИХСЯ</w:t>
      </w:r>
      <w:proofErr w:type="gramEnd"/>
      <w:r>
        <w:t>, ОСВАИВАЮЩИХ ОСНОВНЫЕ</w:t>
      </w:r>
    </w:p>
    <w:p w:rsidR="00112836" w:rsidRDefault="00112836">
      <w:pPr>
        <w:pStyle w:val="ConsPlusTitle"/>
        <w:jc w:val="center"/>
      </w:pPr>
      <w:r>
        <w:t>ПРОФЕССИОНАЛЬНЫЕ ОБРАЗОВАТЕЛЬНЫЕ ПРОГРАММЫ</w:t>
      </w:r>
    </w:p>
    <w:p w:rsidR="00112836" w:rsidRDefault="00112836">
      <w:pPr>
        <w:pStyle w:val="ConsPlusTitle"/>
        <w:jc w:val="center"/>
      </w:pPr>
      <w:r>
        <w:t>СРЕДНЕГО ПРОФЕССИОНАЛЬНОГО ОБРАЗОВАНИЯ</w:t>
      </w:r>
    </w:p>
    <w:p w:rsidR="00112836" w:rsidRDefault="001128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128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836" w:rsidRDefault="001128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836" w:rsidRDefault="001128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18.08.2016 N 1061)</w:t>
            </w:r>
          </w:p>
        </w:tc>
      </w:tr>
    </w:tbl>
    <w:p w:rsidR="00112836" w:rsidRDefault="00112836">
      <w:pPr>
        <w:pStyle w:val="ConsPlusNormal"/>
        <w:jc w:val="center"/>
      </w:pPr>
    </w:p>
    <w:p w:rsidR="00112836" w:rsidRDefault="00112836">
      <w:pPr>
        <w:pStyle w:val="ConsPlusNormal"/>
        <w:ind w:firstLine="540"/>
        <w:jc w:val="both"/>
      </w:pPr>
      <w:r>
        <w:t>1. Положение о практике обучающихся, осваивающих основные профессиональные образовательные программы среднего профессионального образования (далее - Положение),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2. Видами практики </w:t>
      </w:r>
      <w:proofErr w:type="gramStart"/>
      <w:r>
        <w:t>обучающихся</w:t>
      </w:r>
      <w:proofErr w:type="gramEnd"/>
      <w:r>
        <w:t>, осваивающих ОПОП СПО, являются: учебная практика и производственная практика (далее - практика).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4. Планирование и организация практики на всех ее этапах обеспечивает: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целостность подготовки специалистов к выполнению основных трудовых функций;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связь практики с теоретическим обучением.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5. Практика имеет целью комплексное освоение </w:t>
      </w:r>
      <w:proofErr w:type="gramStart"/>
      <w:r>
        <w:t>обучающимися</w:t>
      </w:r>
      <w:proofErr w:type="gramEnd"/>
      <w: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lastRenderedPageBreak/>
        <w:t>7. При реализации ОПОП СПО по специальности производственная практика включает в себя следующие этапы: практика по профилю специальности и  преддипломная практика.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112836" w:rsidRDefault="00112836">
      <w:pPr>
        <w:pStyle w:val="ConsPlusNormal"/>
        <w:spacing w:before="220"/>
        <w:ind w:firstLine="540"/>
        <w:jc w:val="both"/>
      </w:pPr>
      <w: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12. Сроки проведения практики устанавливаются образовательной организацией в соответствии с ОПОП СПО.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14. Образовательные организации: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заключают договоры на организацию и проведение практики;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lastRenderedPageBreak/>
        <w:t>разрабатывают и согласовывают с организациями программы практики, содержание и планируемые результаты практики;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осуществляют руководство практикой;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формируют группы в случае применения групповых форм проведения практики;</w:t>
      </w:r>
    </w:p>
    <w:p w:rsidR="00112836" w:rsidRDefault="00112836">
      <w:pPr>
        <w:pStyle w:val="ConsPlusNormal"/>
        <w:spacing w:before="220"/>
        <w:ind w:firstLine="540"/>
        <w:jc w:val="both"/>
      </w:pPr>
      <w:proofErr w:type="gramStart"/>
      <w: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112836" w:rsidRDefault="00112836">
      <w:pPr>
        <w:pStyle w:val="ConsPlusNormal"/>
        <w:spacing w:before="220"/>
        <w:ind w:firstLine="540"/>
        <w:jc w:val="both"/>
      </w:pPr>
      <w:r>
        <w:t>разрабатывают и согласовывают с организациями формы отчетности и оценочный материал прохождения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15. Организации: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заключают договоры на организацию и проведение практики;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согласовывают программы практики, содержание и планируемые результаты практики, задание на практику;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112836" w:rsidRDefault="0011283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18.08.2016 N 1061)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t>обучающимися</w:t>
      </w:r>
      <w:proofErr w:type="gramEnd"/>
      <w:r>
        <w:t xml:space="preserve"> в период прохождения практики;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при наличии вакантных должностей могут заключать с </w:t>
      </w:r>
      <w:proofErr w:type="gramStart"/>
      <w:r>
        <w:t>обучающимися</w:t>
      </w:r>
      <w:proofErr w:type="gramEnd"/>
      <w:r>
        <w:t xml:space="preserve"> срочные трудовые договоры;</w:t>
      </w:r>
    </w:p>
    <w:p w:rsidR="00112836" w:rsidRDefault="00112836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обеспечивают безопасные условия прохождения практики обучающимся, отвечающие санитарным </w:t>
      </w:r>
      <w:hyperlink r:id="rId12" w:history="1">
        <w:r>
          <w:rPr>
            <w:color w:val="0000FF"/>
          </w:rPr>
          <w:t>правилам</w:t>
        </w:r>
      </w:hyperlink>
      <w:r>
        <w:t xml:space="preserve"> и требованиям охраны труда;</w:t>
      </w:r>
      <w:proofErr w:type="gramEnd"/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проводят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>
        <w:t>случаях</w:t>
      </w:r>
      <w:proofErr w:type="gramEnd"/>
      <w:r>
        <w:t xml:space="preserve"> если осуществляемая ими профессиональная деятельность соответствует целям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18. Обучающиеся, осваивающие ОПОП СПО в период прохождения практики в организациях обязаны: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lastRenderedPageBreak/>
        <w:t>выполнять задания, предусмотренные программами практики;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соблюдать действующие в организациях правила внутреннего трудового распорядка;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соблюдать требования охраны труда и пожарной безопасности.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20. Результаты практики определяются программами практики, разрабатываемыми образовательной организацией.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по освоению профессиональных компетенций в период прохождения практики.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 xml:space="preserve">21. В период прохождения практики </w:t>
      </w:r>
      <w:proofErr w:type="gramStart"/>
      <w:r>
        <w:t>обучающимся</w:t>
      </w:r>
      <w:proofErr w:type="gramEnd"/>
      <w: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В качестве приложения к дневнику практики обучающийся оформляет графические, аудио-, фото-, виде</w:t>
      </w:r>
      <w:proofErr w:type="gramStart"/>
      <w:r>
        <w:t>о-</w:t>
      </w:r>
      <w:proofErr w:type="gramEnd"/>
      <w:r>
        <w:t>, материалы, наглядные образцы изделий, подтверждающие практический опыт, полученный на практике.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112836" w:rsidRDefault="00112836">
      <w:pPr>
        <w:pStyle w:val="ConsPlusNormal"/>
        <w:spacing w:before="220"/>
        <w:ind w:firstLine="540"/>
        <w:jc w:val="both"/>
      </w:pPr>
      <w:r>
        <w:t>23. Практика является завершающим этапом освоения профессионального модуля по виду профессиональной деятельности.</w:t>
      </w:r>
    </w:p>
    <w:p w:rsidR="00112836" w:rsidRDefault="00112836">
      <w:pPr>
        <w:pStyle w:val="ConsPlusNormal"/>
        <w:spacing w:before="220"/>
        <w:ind w:firstLine="540"/>
        <w:jc w:val="both"/>
      </w:pPr>
      <w:proofErr w:type="gramStart"/>
      <w: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112836" w:rsidRDefault="00112836">
      <w:pPr>
        <w:pStyle w:val="ConsPlusNormal"/>
        <w:spacing w:before="220"/>
        <w:ind w:firstLine="540"/>
        <w:jc w:val="both"/>
      </w:pPr>
      <w: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112836" w:rsidRDefault="00112836">
      <w:pPr>
        <w:pStyle w:val="ConsPlusNormal"/>
        <w:spacing w:before="220"/>
        <w:ind w:firstLine="540"/>
        <w:jc w:val="both"/>
      </w:pPr>
      <w:proofErr w:type="gramStart"/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ind w:firstLine="540"/>
        <w:jc w:val="both"/>
      </w:pPr>
    </w:p>
    <w:p w:rsidR="00112836" w:rsidRDefault="0011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F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6"/>
    <w:rsid w:val="00112836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B92750092CE8337CF06E33FC5B0C33B9399756DEEACD00E96A9F449D27A570E576AB461148A62DD6176AErAT8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8B92750092CE8337CF06E33FC5B0C33194997264E5F1DA06CFA5F64EDD255209466AB7630A8867C66822FEE5E50EC56354B109E4813596rDT6P" TargetMode="External"/><Relationship Id="rId12" Type="http://schemas.openxmlformats.org/officeDocument/2006/relationships/hyperlink" Target="consultantplus://offline/ref=468B92750092CE8337CF06E33FC5B0C3339094746CE4F1DA06CFA5F64EDD25521B4632BB61089463C27D74AFA0rBT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B92750092CE8337CF06E33FC5B0C33095997265ECF1DA06CFA5F64EDD255209466AB7630A8A63C56822FEE5E50EC56354B109E4813596rDT6P" TargetMode="External"/><Relationship Id="rId11" Type="http://schemas.openxmlformats.org/officeDocument/2006/relationships/hyperlink" Target="consultantplus://offline/ref=468B92750092CE8337CF06E33FC5B0C33095997265ECF1DA06CFA5F64EDD255209466AB7630A8A63C56822FEE5E50EC56354B109E4813596rDT6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68B92750092CE8337CF06E33FC5B0C33095997265ECF1DA06CFA5F64EDD255209466AB7630A8A63C56822FEE5E50EC56354B109E4813596rDT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B92750092CE8337CF06E33FC5B0C33B93997864EEACD00E96A9F449D27A570E576AB461148A62DD6176AErAT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2019-01-22T15:19:00Z</dcterms:created>
  <dcterms:modified xsi:type="dcterms:W3CDTF">2019-01-22T15:20:00Z</dcterms:modified>
</cp:coreProperties>
</file>