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25" w:rsidRDefault="003D4B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4B25" w:rsidRDefault="003D4B25">
      <w:pPr>
        <w:pStyle w:val="ConsPlusNormal"/>
        <w:jc w:val="both"/>
        <w:outlineLvl w:val="0"/>
      </w:pPr>
    </w:p>
    <w:p w:rsidR="003D4B25" w:rsidRDefault="003D4B25">
      <w:pPr>
        <w:pStyle w:val="ConsPlusNormal"/>
        <w:outlineLvl w:val="0"/>
      </w:pPr>
      <w:r>
        <w:t>Зарегистрировано в Минюсте России 7 ноября 2013 г. N 30322</w:t>
      </w:r>
    </w:p>
    <w:p w:rsidR="003D4B25" w:rsidRDefault="003D4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B25" w:rsidRDefault="003D4B25">
      <w:pPr>
        <w:pStyle w:val="ConsPlusNormal"/>
      </w:pPr>
    </w:p>
    <w:p w:rsidR="003D4B25" w:rsidRDefault="003D4B25">
      <w:pPr>
        <w:pStyle w:val="ConsPlusTitle"/>
        <w:jc w:val="center"/>
      </w:pPr>
      <w:r>
        <w:t>МИНИСТЕРСТВО ОБРАЗОВАНИЯ РОССИЙСКОЙ ФЕДЕРАЦИИ</w:t>
      </w:r>
    </w:p>
    <w:p w:rsidR="003D4B25" w:rsidRDefault="003D4B25">
      <w:pPr>
        <w:pStyle w:val="ConsPlusTitle"/>
        <w:jc w:val="center"/>
      </w:pPr>
    </w:p>
    <w:p w:rsidR="003D4B25" w:rsidRDefault="003D4B25">
      <w:pPr>
        <w:pStyle w:val="ConsPlusTitle"/>
        <w:jc w:val="center"/>
      </w:pPr>
      <w:r>
        <w:t>ПРИКАЗ</w:t>
      </w:r>
    </w:p>
    <w:p w:rsidR="003D4B25" w:rsidRDefault="003D4B25">
      <w:pPr>
        <w:pStyle w:val="ConsPlusTitle"/>
        <w:jc w:val="center"/>
      </w:pPr>
      <w:r>
        <w:t>от 7 октября 2013 г. N 1122</w:t>
      </w:r>
    </w:p>
    <w:p w:rsidR="003D4B25" w:rsidRDefault="003D4B25">
      <w:pPr>
        <w:pStyle w:val="ConsPlusTitle"/>
        <w:jc w:val="center"/>
      </w:pPr>
    </w:p>
    <w:p w:rsidR="003D4B25" w:rsidRDefault="003D4B25">
      <w:pPr>
        <w:pStyle w:val="ConsPlusTitle"/>
        <w:jc w:val="center"/>
      </w:pPr>
      <w:r>
        <w:t>ОБ УТВЕРЖДЕНИИ ПОРЯДКА И УСЛОВИЙ</w:t>
      </w:r>
    </w:p>
    <w:p w:rsidR="003D4B25" w:rsidRDefault="003D4B25">
      <w:pPr>
        <w:pStyle w:val="ConsPlusTitle"/>
        <w:jc w:val="center"/>
      </w:pPr>
      <w:r>
        <w:t xml:space="preserve">ОСУЩЕСТВЛЕНИЯ ПЕРЕВОДА ЛИЦ, ОБУЧАЮЩИХСЯ ПО </w:t>
      </w:r>
      <w:proofErr w:type="gramStart"/>
      <w:r>
        <w:t>ОБРАЗОВАТЕЛЬНЫМ</w:t>
      </w:r>
      <w:proofErr w:type="gramEnd"/>
    </w:p>
    <w:p w:rsidR="003D4B25" w:rsidRDefault="003D4B25">
      <w:pPr>
        <w:pStyle w:val="ConsPlusTitle"/>
        <w:jc w:val="center"/>
      </w:pPr>
      <w:r>
        <w:t>ПРОГРАММАМ СРЕДНЕГО ПРОФЕССИОНАЛЬНОГО И ВЫСШЕГО</w:t>
      </w:r>
    </w:p>
    <w:p w:rsidR="003D4B25" w:rsidRDefault="003D4B25">
      <w:pPr>
        <w:pStyle w:val="ConsPlusTitle"/>
        <w:jc w:val="center"/>
      </w:pPr>
      <w:r>
        <w:t>ОБРАЗОВАНИЯ, В ДРУГИЕ ОРГАНИЗАЦИИ, ОСУЩЕСТВЛЯЮЩИЕ</w:t>
      </w:r>
    </w:p>
    <w:p w:rsidR="003D4B25" w:rsidRDefault="003D4B2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СООТВЕТСТВУЮЩИМ</w:t>
      </w:r>
      <w:proofErr w:type="gramEnd"/>
    </w:p>
    <w:p w:rsidR="003D4B25" w:rsidRDefault="003D4B25">
      <w:pPr>
        <w:pStyle w:val="ConsPlusTitle"/>
        <w:jc w:val="center"/>
      </w:pPr>
      <w:r>
        <w:t>ОБРАЗОВАТЕЛЬНЫМ ПРОГРАММАМ, В СЛУЧАЕ ПРИОСТАНОВЛЕНИЯ</w:t>
      </w:r>
    </w:p>
    <w:p w:rsidR="003D4B25" w:rsidRDefault="003D4B25">
      <w:pPr>
        <w:pStyle w:val="ConsPlusTitle"/>
        <w:jc w:val="center"/>
      </w:pPr>
      <w:r>
        <w:t>ДЕЙСТВИЯ ЛИЦЕНЗИИ, ПРИОСТАНОВЛЕНИЯ ДЕЙСТВИЯ ГОСУДАРСТВЕННОЙ</w:t>
      </w:r>
    </w:p>
    <w:p w:rsidR="003D4B25" w:rsidRDefault="003D4B25">
      <w:pPr>
        <w:pStyle w:val="ConsPlusTitle"/>
        <w:jc w:val="center"/>
      </w:pPr>
      <w:r>
        <w:t xml:space="preserve">АККРЕДИТАЦИИ ПОЛНОСТЬЮ ИЛИ В ОТНОШЕНИИ </w:t>
      </w:r>
      <w:proofErr w:type="gramStart"/>
      <w:r>
        <w:t>ОТДЕЛЬНЫХ</w:t>
      </w:r>
      <w:proofErr w:type="gramEnd"/>
    </w:p>
    <w:p w:rsidR="003D4B25" w:rsidRDefault="003D4B25">
      <w:pPr>
        <w:pStyle w:val="ConsPlusTitle"/>
        <w:jc w:val="center"/>
      </w:pPr>
      <w:r>
        <w:t>УРОВНЕЙ ОБРАЗОВАНИЯ, УКРУПНЕННЫХ ГРУПП ПРОФЕССИЙ,</w:t>
      </w:r>
    </w:p>
    <w:p w:rsidR="003D4B25" w:rsidRDefault="003D4B25">
      <w:pPr>
        <w:pStyle w:val="ConsPlusTitle"/>
        <w:jc w:val="center"/>
      </w:pPr>
      <w:r>
        <w:t>СПЕЦИАЛЬНОСТЕЙ И НАПРАВЛЕНИЙ ПОДГОТОВКИ</w:t>
      </w:r>
    </w:p>
    <w:p w:rsidR="003D4B25" w:rsidRDefault="003D4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4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4B25" w:rsidRDefault="003D4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B25" w:rsidRDefault="003D4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05.02.2018 N 61)</w:t>
            </w:r>
          </w:p>
        </w:tc>
      </w:tr>
    </w:tbl>
    <w:p w:rsidR="003D4B25" w:rsidRDefault="003D4B25">
      <w:pPr>
        <w:pStyle w:val="ConsPlusNormal"/>
        <w:jc w:val="center"/>
      </w:pPr>
    </w:p>
    <w:p w:rsidR="003D4B25" w:rsidRDefault="003D4B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 и пунктом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3D4B25" w:rsidRDefault="003D4B25">
      <w:pPr>
        <w:pStyle w:val="ConsPlusNormal"/>
        <w:ind w:firstLine="540"/>
        <w:jc w:val="both"/>
      </w:pPr>
    </w:p>
    <w:p w:rsidR="003D4B25" w:rsidRDefault="003D4B25">
      <w:pPr>
        <w:pStyle w:val="ConsPlusNormal"/>
        <w:jc w:val="right"/>
      </w:pPr>
      <w:r>
        <w:t>Министр</w:t>
      </w:r>
    </w:p>
    <w:p w:rsidR="003D4B25" w:rsidRDefault="003D4B25">
      <w:pPr>
        <w:pStyle w:val="ConsPlusNormal"/>
        <w:jc w:val="right"/>
      </w:pPr>
      <w:r>
        <w:t>Д.ЛИВАНОВ</w:t>
      </w:r>
    </w:p>
    <w:p w:rsidR="003D4B25" w:rsidRDefault="003D4B25">
      <w:pPr>
        <w:pStyle w:val="ConsPlusNormal"/>
        <w:jc w:val="right"/>
      </w:pPr>
    </w:p>
    <w:p w:rsidR="003D4B25" w:rsidRDefault="003D4B25">
      <w:pPr>
        <w:pStyle w:val="ConsPlusNormal"/>
        <w:jc w:val="right"/>
      </w:pPr>
    </w:p>
    <w:p w:rsidR="003D4B25" w:rsidRDefault="003D4B25">
      <w:pPr>
        <w:pStyle w:val="ConsPlusNormal"/>
        <w:jc w:val="right"/>
      </w:pPr>
    </w:p>
    <w:p w:rsidR="003D4B25" w:rsidRDefault="003D4B25">
      <w:pPr>
        <w:pStyle w:val="ConsPlusNormal"/>
        <w:jc w:val="right"/>
      </w:pPr>
    </w:p>
    <w:p w:rsidR="003D4B25" w:rsidRDefault="003D4B25">
      <w:pPr>
        <w:pStyle w:val="ConsPlusNormal"/>
        <w:jc w:val="right"/>
      </w:pPr>
    </w:p>
    <w:p w:rsidR="003D4B25" w:rsidRDefault="003D4B25">
      <w:pPr>
        <w:pStyle w:val="ConsPlusNormal"/>
        <w:jc w:val="right"/>
        <w:outlineLvl w:val="0"/>
      </w:pPr>
      <w:r>
        <w:t>Приложение</w:t>
      </w:r>
    </w:p>
    <w:p w:rsidR="003D4B25" w:rsidRDefault="003D4B25">
      <w:pPr>
        <w:pStyle w:val="ConsPlusNormal"/>
        <w:jc w:val="right"/>
      </w:pPr>
    </w:p>
    <w:p w:rsidR="003D4B25" w:rsidRDefault="003D4B25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3D4B25" w:rsidRDefault="003D4B25">
      <w:pPr>
        <w:pStyle w:val="ConsPlusTitle"/>
        <w:jc w:val="center"/>
      </w:pPr>
      <w:r>
        <w:t xml:space="preserve">ОСУЩЕСТВЛЕНИЯ ПЕРЕВОДА ЛИЦ, ОБУЧАЮЩИХСЯ ПО </w:t>
      </w:r>
      <w:proofErr w:type="gramStart"/>
      <w:r>
        <w:t>ОБРАЗОВАТЕЛЬНЫМ</w:t>
      </w:r>
      <w:proofErr w:type="gramEnd"/>
    </w:p>
    <w:p w:rsidR="003D4B25" w:rsidRDefault="003D4B25">
      <w:pPr>
        <w:pStyle w:val="ConsPlusTitle"/>
        <w:jc w:val="center"/>
      </w:pPr>
      <w:r>
        <w:t>ПРОГРАММАМ СРЕДНЕГО ПРОФЕССИОНАЛЬНОГО И ВЫСШЕГО</w:t>
      </w:r>
    </w:p>
    <w:p w:rsidR="003D4B25" w:rsidRDefault="003D4B25">
      <w:pPr>
        <w:pStyle w:val="ConsPlusTitle"/>
        <w:jc w:val="center"/>
      </w:pPr>
      <w:r>
        <w:t>ОБРАЗОВАНИЯ, В ДРУГИЕ ОРГАНИЗАЦИИ, ОСУЩЕСТВЛЯЮЩИЕ</w:t>
      </w:r>
    </w:p>
    <w:p w:rsidR="003D4B25" w:rsidRDefault="003D4B2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СООТВЕТСТВУЮЩИМ</w:t>
      </w:r>
      <w:proofErr w:type="gramEnd"/>
    </w:p>
    <w:p w:rsidR="003D4B25" w:rsidRDefault="003D4B25">
      <w:pPr>
        <w:pStyle w:val="ConsPlusTitle"/>
        <w:jc w:val="center"/>
      </w:pPr>
      <w:r>
        <w:lastRenderedPageBreak/>
        <w:t>ОБРАЗОВАТЕЛЬНЫМ ПРОГРАММАМ, В СЛУЧАЕ ПРИОСТАНОВЛЕНИЯ</w:t>
      </w:r>
    </w:p>
    <w:p w:rsidR="003D4B25" w:rsidRDefault="003D4B25">
      <w:pPr>
        <w:pStyle w:val="ConsPlusTitle"/>
        <w:jc w:val="center"/>
      </w:pPr>
      <w:r>
        <w:t>ДЕЙСТВИЯ ЛИЦЕНЗИИ, ПРИОСТАНОВЛЕНИЯ ДЕЙСТВИЯ ГОСУДАРСТВЕННОЙ</w:t>
      </w:r>
    </w:p>
    <w:p w:rsidR="003D4B25" w:rsidRDefault="003D4B25">
      <w:pPr>
        <w:pStyle w:val="ConsPlusTitle"/>
        <w:jc w:val="center"/>
      </w:pPr>
      <w:r>
        <w:t xml:space="preserve">АККРЕДИТАЦИИ ПОЛНОСТЬЮ ИЛИ В ОТНОШЕНИИ </w:t>
      </w:r>
      <w:proofErr w:type="gramStart"/>
      <w:r>
        <w:t>ОТДЕЛЬНЫХ</w:t>
      </w:r>
      <w:proofErr w:type="gramEnd"/>
    </w:p>
    <w:p w:rsidR="003D4B25" w:rsidRDefault="003D4B25">
      <w:pPr>
        <w:pStyle w:val="ConsPlusTitle"/>
        <w:jc w:val="center"/>
      </w:pPr>
      <w:r>
        <w:t>УРОВНЕЙ ОБРАЗОВАНИЯ, УКРУПНЕННЫХ ГРУПП ПРОФЕССИЙ,</w:t>
      </w:r>
    </w:p>
    <w:p w:rsidR="003D4B25" w:rsidRDefault="003D4B25">
      <w:pPr>
        <w:pStyle w:val="ConsPlusTitle"/>
        <w:jc w:val="center"/>
      </w:pPr>
      <w:r>
        <w:t>СПЕЦИАЛЬНОСТЕЙ И НАПРАВЛЕНИЙ ПОДГОТОВКИ</w:t>
      </w:r>
    </w:p>
    <w:p w:rsidR="003D4B25" w:rsidRDefault="003D4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4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4B25" w:rsidRDefault="003D4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B25" w:rsidRDefault="003D4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05.02.2018 N 61)</w:t>
            </w:r>
          </w:p>
        </w:tc>
      </w:tr>
    </w:tbl>
    <w:p w:rsidR="003D4B25" w:rsidRDefault="003D4B25">
      <w:pPr>
        <w:pStyle w:val="ConsPlusNormal"/>
        <w:ind w:firstLine="540"/>
        <w:jc w:val="both"/>
      </w:pPr>
    </w:p>
    <w:p w:rsidR="003D4B25" w:rsidRDefault="003D4B2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(далее - Порядок) устанавливают общие требования к процедуре и условиям осуществления перевода лиц</w:t>
      </w:r>
      <w:proofErr w:type="gramEnd"/>
      <w:r>
        <w:t xml:space="preserve">, </w:t>
      </w:r>
      <w:proofErr w:type="gramStart"/>
      <w:r>
        <w:t>обучающихся по образовательным программам среднего профессионального и высшего образования (далее - образовательные программы), в том числе находящихся в академическом отпуске, отпуске по беременности и родам или отпуске по уходу за ребенком до достижения им возраста трех лет, из организации, осуществляющей образовательную деятельность,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</w:t>
      </w:r>
      <w:proofErr w:type="gramEnd"/>
      <w:r>
        <w:t>, специальностей и направлений подготовки (далее - организация)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принимающая организация).</w:t>
      </w:r>
    </w:p>
    <w:p w:rsidR="003D4B25" w:rsidRDefault="003D4B2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 Учредитель организации и (или) уполномоченный им орган управления организацией (далее - учредитель и (или) орган управления) обеспечивает перевод совершеннолетних обучающихся по их письменному заявлению, а также несовершеннолетних обучающихся с их письменного согласия (далее вместе - обучающиеся) по письменному заявлению их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&lt;1&gt;.</w:t>
      </w:r>
    </w:p>
    <w:p w:rsidR="003D4B25" w:rsidRDefault="003D4B25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подведомственных Министерству образования и науки Российской Федерации, перевод обучающихся обеспечивается руководителем организации.</w:t>
      </w:r>
    </w:p>
    <w:p w:rsidR="003D4B25" w:rsidRDefault="003D4B25">
      <w:pPr>
        <w:pStyle w:val="ConsPlusNormal"/>
        <w:jc w:val="both"/>
      </w:pPr>
      <w:r>
        <w:t xml:space="preserve">(сноска введена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ind w:firstLine="540"/>
        <w:jc w:val="both"/>
      </w:pPr>
    </w:p>
    <w:p w:rsidR="003D4B25" w:rsidRDefault="003D4B25">
      <w:pPr>
        <w:pStyle w:val="ConsPlusNormal"/>
        <w:ind w:firstLine="540"/>
        <w:jc w:val="both"/>
      </w:pPr>
      <w:bookmarkStart w:id="2" w:name="P55"/>
      <w:bookmarkEnd w:id="2"/>
      <w:r>
        <w:t xml:space="preserve">3. </w:t>
      </w:r>
      <w:proofErr w:type="gramStart"/>
      <w:r>
        <w:t>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направленности, на ту же профессию, специальность среднего профессионального образования или специальность, направление подготовки высшего образования с сохранением формы обучения, курса обучения,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а</w:t>
      </w:r>
      <w:proofErr w:type="gramEnd"/>
      <w:r>
        <w:t xml:space="preserve"> также стоимости обучения (при </w:t>
      </w:r>
      <w:proofErr w:type="gramStart"/>
      <w:r>
        <w:t>обучении по договорам</w:t>
      </w:r>
      <w:proofErr w:type="gramEnd"/>
      <w:r>
        <w:t xml:space="preserve"> об оказании платных образовательных услуг с физическими и (или) юридическими лицами) (далее - условия обучения).</w:t>
      </w:r>
    </w:p>
    <w:p w:rsidR="003D4B25" w:rsidRDefault="003D4B25">
      <w:pPr>
        <w:pStyle w:val="ConsPlusNormal"/>
        <w:spacing w:before="220"/>
        <w:ind w:firstLine="540"/>
        <w:jc w:val="both"/>
      </w:pPr>
      <w:proofErr w:type="gramStart"/>
      <w:r>
        <w:t xml:space="preserve">В случае, если в принимающей организации, осуществляющей образовательную деятельность за счет бюджетных ассигнований федерального бюджета, бюджетов субъектов Российской Федерации, размер нормативных затрат на реализацию образовательных программ </w:t>
      </w:r>
      <w:r>
        <w:lastRenderedPageBreak/>
        <w:t>выше, чем в организации, сохранение стоимости обучения по образовательным программам обеспечивается посредством покрытия недостающей стоимости платных образовательных услуг за счет собственных средств принимающей организации, в том числе средств, полученных от приносящей доход деятельности, добровольных</w:t>
      </w:r>
      <w:proofErr w:type="gramEnd"/>
      <w:r>
        <w:t xml:space="preserve"> пожертвований и целевых взносов физических и (или) юридических лиц.</w:t>
      </w:r>
    </w:p>
    <w:p w:rsidR="003D4B25" w:rsidRDefault="003D4B2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обучающийся изъявил желание о переводе в принимающую организацию с изменением профессии, специальности среднего профессионального образования или специальности, направления подготовки высшего образования либо о переводе в иную принимающую организацию по своему выбору, он реализует свое академическое право на перевод в другую образовательную организацию в соответствии с </w:t>
      </w:r>
      <w:hyperlink r:id="rId14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22, ст. 2769).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В случае отказа от перевода, осуществляемого учредителем и (или) органом управления, несовершеннолетний обучающийся с письменного согласия его родителей (законных представителей) или </w:t>
      </w:r>
      <w:proofErr w:type="gramStart"/>
      <w:r>
        <w:t>совершеннолетний</w:t>
      </w:r>
      <w:proofErr w:type="gramEnd"/>
      <w:r>
        <w:t xml:space="preserve"> обучающийся письменно информирует об этом организацию не позднее сроков предоставления письменных согласий на перевод в принимающую организацию, установленных в соответствии с </w:t>
      </w:r>
      <w:hyperlink w:anchor="P73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3D4B25" w:rsidRDefault="003D4B25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 причине, влекущей за собой возникновение у обучающихся права на перевод по их письменным заявлениям, организация обязана уведомить учредителя, обучающихся,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и заказчиков образовательных услуг в письменной форме, а также разместить указанное уведомление на своем официальном сайте в сети "Интернет":</w:t>
      </w:r>
      <w:proofErr w:type="gramEnd"/>
    </w:p>
    <w:p w:rsidR="003D4B25" w:rsidRDefault="003D4B25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полностью или частично (в отношении отдельных уровней образования, профессий, специальностей, направлений подготовки)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</w:t>
      </w:r>
      <w:proofErr w:type="gramEnd"/>
      <w:r>
        <w:t xml:space="preserve"> образования, </w:t>
      </w:r>
      <w:proofErr w:type="gramStart"/>
      <w:r>
        <w:t>решении</w:t>
      </w:r>
      <w:proofErr w:type="gramEnd"/>
      <w:r>
        <w:t xml:space="preserve"> о приостановлении действия лицензии на осуществление образовательной деятельности;</w:t>
      </w:r>
    </w:p>
    <w:p w:rsidR="003D4B25" w:rsidRDefault="003D4B25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</w:t>
      </w:r>
      <w:proofErr w:type="gramEnd"/>
      <w:r>
        <w:t xml:space="preserve"> исполнительной власти субъекта Российской Федерации, </w:t>
      </w:r>
      <w:proofErr w:type="gramStart"/>
      <w:r>
        <w:t>осуществляющим</w:t>
      </w:r>
      <w:proofErr w:type="gramEnd"/>
      <w:r>
        <w:t xml:space="preserve"> переданные Российской Федерацией полномочия в сфере образования, решении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6. Организация в случае поступления письменных заявлений,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трех рабочих дней уведомляет учредителя о необходимости обеспечения перевода обучающихся.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lastRenderedPageBreak/>
        <w:t>7. Учредитель и (или) орган управления осуществляет выбор принимающих организаций с использованием:</w:t>
      </w:r>
    </w:p>
    <w:p w:rsidR="003D4B25" w:rsidRDefault="003D4B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>информации, предварительно полученной от организации, о списочном составе обучающихся с указанием осваиваемых ими профессий, специальностей среднего профессионального образования и специальностей, направлений подготовки высшего образования, а также условий их обучения;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Учредитель и (или) орган управления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образовательным программам соответствующих уровня и направленности, о возможности перевода в них обучающихся с указанием условий их перевода, в том числе с указанием, при наличии, объемов финансового обеспечения образовательной деятельности, в пределах которых осуществляется обучение граждан.</w:t>
      </w:r>
      <w:proofErr w:type="gramEnd"/>
    </w:p>
    <w:p w:rsidR="003D4B25" w:rsidRDefault="003D4B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обучения.</w:t>
      </w:r>
    </w:p>
    <w:p w:rsidR="003D4B25" w:rsidRDefault="003D4B25">
      <w:pPr>
        <w:pStyle w:val="ConsPlusNormal"/>
        <w:spacing w:before="220"/>
        <w:ind w:firstLine="540"/>
        <w:jc w:val="both"/>
      </w:pPr>
      <w:bookmarkStart w:id="3" w:name="P73"/>
      <w:bookmarkEnd w:id="3"/>
      <w:r>
        <w:t>9. Организация при участии студенческого совета доводит до сведения обучающихся полученную от учредителя и (или) органа управления информацию об организациях, реализующих образовательные программы соответствующих уровня и направленности, которые дали согласие на перевод обучающихся из организации, а также о сроках предоставления письменных заявлений обучающихся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наименование профессий, специальностей среднего профессионального образования, наименование направлений подготовки, специальностей высшего образования, условия обучения и количество свободных мест.</w:t>
      </w:r>
    </w:p>
    <w:p w:rsidR="003D4B25" w:rsidRDefault="003D4B2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После получения соответствующих письменных заявлений и согласий лиц,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организация в течение пяти рабочих дней издает приказ об отчислении обучающихся в порядке перевода в принимающую организацию с указанием основания такого перевода (приостановление действия лицензии, приостановление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подготовки).</w:t>
      </w:r>
      <w:proofErr w:type="gramEnd"/>
    </w:p>
    <w:p w:rsidR="003D4B25" w:rsidRDefault="003D4B25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о</w:t>
      </w:r>
      <w:proofErr w:type="gramEnd"/>
      <w:r>
        <w:t>рганизации мест, финансируемых за счет бюджетных ассигнований федерального бюджета, бюджетов субъектов Российской Федерации, местных бюджетов, объемы финансового обеспечения образовательной деятельности, в пределах которых осуществлялось обучение граждан, передаются в установленном порядке в принимающую организацию.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Минобрнауки России от 05.02.2018 N 61.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12. Организация передает в принимающую организацию списочный состав обучающихся, копии учебных планов, соответствующие письменные - заявления и согласия лиц,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обучающихся, договора об оказании платных </w:t>
      </w:r>
      <w:r>
        <w:lastRenderedPageBreak/>
        <w:t>образовательных услуг с физическими и (или) юридическими лицами (при наличии).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>Обучающийся сдает студенческий билет, выданный организацией.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13. На основании представленных документов принимающая организация в течение пяти рабочих дней издает приказ </w:t>
      </w:r>
      <w:proofErr w:type="gramStart"/>
      <w:r>
        <w:t>о зачислении обучающихся в принимающую организацию в порядке перевода в связи с приостановлением</w:t>
      </w:r>
      <w:proofErr w:type="gramEnd"/>
      <w:r>
        <w:t xml:space="preserve"> действия лицензии, приостановлением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организации, в которой он обучался до перевода, наименования профессии, специальности среднего профессионального образования или направления подготовки, специальности высшего образования, курса обучения, формы обучения и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которые переводится </w:t>
      </w:r>
      <w:proofErr w:type="gramStart"/>
      <w:r>
        <w:t>обучающийся</w:t>
      </w:r>
      <w:proofErr w:type="gramEnd"/>
      <w:r>
        <w:t>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При зачислении обучающихся на места с оплатой стоимости обучения принимающей организации заключаются договоры об оказании платных образовательных услуг с физическими и (или) юридическими лицами с сохранением условий обучения в соответствии с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>13.1. Общий срок для осуществления перевода со дня уведомления обучающихся о причине, влекущей за собой необходимость перевода обучающихся, до дня издания приказа о зачислении обучающихся в принимающую организацию не может превышать трех месяцев.</w:t>
      </w:r>
    </w:p>
    <w:p w:rsidR="003D4B25" w:rsidRDefault="003D4B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05.02.2018 N 61)</w:t>
      </w:r>
    </w:p>
    <w:p w:rsidR="003D4B25" w:rsidRDefault="003D4B25">
      <w:pPr>
        <w:pStyle w:val="ConsPlusNormal"/>
        <w:spacing w:before="220"/>
        <w:ind w:firstLine="540"/>
        <w:jc w:val="both"/>
      </w:pPr>
      <w:r>
        <w:t xml:space="preserve">14.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приказа о зачислении в порядке перевода, соответствующие письменные заявления и согласия лиц,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</w:p>
    <w:p w:rsidR="003D4B25" w:rsidRDefault="003D4B25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выдаются студенческие билеты.</w:t>
      </w:r>
    </w:p>
    <w:p w:rsidR="003D4B25" w:rsidRDefault="003D4B25">
      <w:pPr>
        <w:pStyle w:val="ConsPlusNormal"/>
        <w:ind w:firstLine="540"/>
        <w:jc w:val="both"/>
      </w:pPr>
    </w:p>
    <w:p w:rsidR="003D4B25" w:rsidRDefault="003D4B25">
      <w:pPr>
        <w:pStyle w:val="ConsPlusNormal"/>
        <w:ind w:firstLine="540"/>
        <w:jc w:val="both"/>
      </w:pPr>
    </w:p>
    <w:p w:rsidR="003D4B25" w:rsidRDefault="003D4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4" w:name="_GoBack"/>
      <w:bookmarkEnd w:id="4"/>
    </w:p>
    <w:sectPr w:rsidR="00AB5CA9" w:rsidSect="004F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25"/>
    <w:rsid w:val="003D4B25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DE2EA8D7B6A708EA330773DC4BBB2BD5D4DE9788FDA03103325A9AB6B278FCBCF6AB4B4C47FC19029132169C5823E0C810DF2908A724Fu0PEI" TargetMode="External"/><Relationship Id="rId13" Type="http://schemas.openxmlformats.org/officeDocument/2006/relationships/hyperlink" Target="consultantplus://offline/ref=FE9DE2EA8D7B6A708EA330773DC4BBB2BD5D4DE9788FDA03103325A9AB6B278FCBCF6AB4B4C47FC09029132169C5823E0C810DF2908A724Fu0PEI" TargetMode="External"/><Relationship Id="rId18" Type="http://schemas.openxmlformats.org/officeDocument/2006/relationships/hyperlink" Target="consultantplus://offline/ref=FE9DE2EA8D7B6A708EA330773DC4BBB2BD5D4DE9788FDA03103325A9AB6B278FCBCF6AB4B4C47FC39729132169C5823E0C810DF2908A724Fu0P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9DE2EA8D7B6A708EA330773DC4BBB2BD5D4DE9788FDA03103325A9AB6B278FCBCF6AB4B4C47FC39329132169C5823E0C810DF2908A724Fu0PEI" TargetMode="External"/><Relationship Id="rId7" Type="http://schemas.openxmlformats.org/officeDocument/2006/relationships/hyperlink" Target="consultantplus://offline/ref=FE9DE2EA8D7B6A708EA330773DC4BBB2BC554CEC788FDA03103325A9AB6B278FCBCF6AB4B4C47AC39729132169C5823E0C810DF2908A724Fu0PEI" TargetMode="External"/><Relationship Id="rId12" Type="http://schemas.openxmlformats.org/officeDocument/2006/relationships/hyperlink" Target="consultantplus://offline/ref=FE9DE2EA8D7B6A708EA330773DC4BBB2BD5D4DE9788FDA03103325A9AB6B278FCBCF6AB4B4C47FC09229132169C5823E0C810DF2908A724Fu0PEI" TargetMode="External"/><Relationship Id="rId17" Type="http://schemas.openxmlformats.org/officeDocument/2006/relationships/hyperlink" Target="consultantplus://offline/ref=FE9DE2EA8D7B6A708EA330773DC4BBB2BD5D4DE9788FDA03103325A9AB6B278FCBCF6AB4B4C47FC39729132169C5823E0C810DF2908A724Fu0P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DE2EA8D7B6A708EA330773DC4BBB2B65D4EE971848709186A29ABAC647898CC8666B5B4C47FC59D761634789D8D341A9F0CED8C8873u4P7I" TargetMode="External"/><Relationship Id="rId20" Type="http://schemas.openxmlformats.org/officeDocument/2006/relationships/hyperlink" Target="consultantplus://offline/ref=FE9DE2EA8D7B6A708EA330773DC4BBB2BD5D4DE9788FDA03103325A9AB6B278FCBCF6AB4B4C47FC39229132169C5823E0C810DF2908A724Fu0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DE2EA8D7B6A708EA330773DC4BBB2BD5D4DE9788FDA03103325A9AB6B278FCBCF6AB4B4C47FC19029132169C5823E0C810DF2908A724Fu0PEI" TargetMode="External"/><Relationship Id="rId11" Type="http://schemas.openxmlformats.org/officeDocument/2006/relationships/hyperlink" Target="consultantplus://offline/ref=FE9DE2EA8D7B6A708EA330773DC4BBB2BD5D4DE9788FDA03103325A9AB6B278FCBCF6AB4B4C47FC09429132169C5823E0C810DF2908A724Fu0P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9DE2EA8D7B6A708EA330773DC4BBB2BD5D4DE9788FDA03103325A9AB6B278FCBCF6AB4B4C47FC09E29132169C5823E0C810DF2908A724Fu0P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9DE2EA8D7B6A708EA330773DC4BBB2B65D4EE971848709186A29ABAC647898CC8666B5B4C47FC59D761634789D8D341A9F0CED8C8873u4P7I" TargetMode="External"/><Relationship Id="rId19" Type="http://schemas.openxmlformats.org/officeDocument/2006/relationships/hyperlink" Target="consultantplus://offline/ref=FE9DE2EA8D7B6A708EA330773DC4BBB2BD5D4DE9788FDA03103325A9AB6B278FCBCF6AB4B4C47FC39429132169C5823E0C810DF2908A724Fu0P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DE2EA8D7B6A708EA330773DC4BBB2BD5D4DE9788FDA03103325A9AB6B278FCBCF6AB4B4C47FC09729132169C5823E0C810DF2908A724Fu0PEI" TargetMode="External"/><Relationship Id="rId14" Type="http://schemas.openxmlformats.org/officeDocument/2006/relationships/hyperlink" Target="consultantplus://offline/ref=FE9DE2EA8D7B6A708EA330773DC4BBB2BC554CEC788FDA03103325A9AB6B278FCBCF6AB4B4C47BC89429132169C5823E0C810DF2908A724Fu0P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2019-01-28T08:15:00Z</dcterms:created>
  <dcterms:modified xsi:type="dcterms:W3CDTF">2019-01-28T08:16:00Z</dcterms:modified>
</cp:coreProperties>
</file>