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Default Extension="png" ContentType="image/png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colors1.xml" ContentType="application/vnd.openxmlformats-officedocument.drawingml.diagramColor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606" w:type="dxa"/>
        <w:tblLook w:val="04A0"/>
      </w:tblPr>
      <w:tblGrid>
        <w:gridCol w:w="5495"/>
        <w:gridCol w:w="4111"/>
      </w:tblGrid>
      <w:tr w:rsidR="00B937D5" w:rsidRPr="00773030" w:rsidTr="00061703">
        <w:tc>
          <w:tcPr>
            <w:tcW w:w="5495" w:type="dxa"/>
          </w:tcPr>
          <w:p w:rsidR="00B937D5" w:rsidRPr="00773030" w:rsidRDefault="00B937D5" w:rsidP="00177D4C">
            <w:pPr>
              <w:spacing w:line="276" w:lineRule="auto"/>
              <w:jc w:val="center"/>
              <w:rPr>
                <w:sz w:val="28"/>
                <w:szCs w:val="28"/>
              </w:rPr>
            </w:pPr>
            <w:bookmarkStart w:id="0" w:name="_GoBack"/>
            <w:bookmarkEnd w:id="0"/>
          </w:p>
        </w:tc>
        <w:tc>
          <w:tcPr>
            <w:tcW w:w="4111" w:type="dxa"/>
          </w:tcPr>
          <w:p w:rsidR="00B937D5" w:rsidRPr="00773030" w:rsidRDefault="00B937D5" w:rsidP="005947A8">
            <w:pPr>
              <w:spacing w:line="276" w:lineRule="auto"/>
              <w:jc w:val="right"/>
              <w:rPr>
                <w:sz w:val="28"/>
                <w:szCs w:val="28"/>
              </w:rPr>
            </w:pPr>
            <w:r w:rsidRPr="00773030">
              <w:rPr>
                <w:sz w:val="28"/>
                <w:szCs w:val="28"/>
              </w:rPr>
              <w:t>УТВЕРЖДЕН</w:t>
            </w:r>
            <w:r w:rsidR="008E0C0B" w:rsidRPr="00773030">
              <w:rPr>
                <w:sz w:val="28"/>
                <w:szCs w:val="28"/>
              </w:rPr>
              <w:t>А</w:t>
            </w:r>
          </w:p>
          <w:p w:rsidR="00B937D5" w:rsidRPr="00773030" w:rsidRDefault="00B937D5" w:rsidP="00061703">
            <w:pPr>
              <w:spacing w:line="276" w:lineRule="auto"/>
              <w:rPr>
                <w:sz w:val="28"/>
                <w:szCs w:val="28"/>
              </w:rPr>
            </w:pPr>
            <w:r w:rsidRPr="00773030">
              <w:rPr>
                <w:sz w:val="28"/>
                <w:szCs w:val="28"/>
              </w:rPr>
              <w:t xml:space="preserve">распоряжением </w:t>
            </w:r>
            <w:r w:rsidR="00061703">
              <w:rPr>
                <w:sz w:val="28"/>
                <w:szCs w:val="28"/>
              </w:rPr>
              <w:t>П</w:t>
            </w:r>
            <w:r w:rsidRPr="00773030">
              <w:rPr>
                <w:sz w:val="28"/>
                <w:szCs w:val="28"/>
              </w:rPr>
              <w:t xml:space="preserve">равительства </w:t>
            </w:r>
          </w:p>
          <w:p w:rsidR="00B937D5" w:rsidRPr="00773030" w:rsidRDefault="005947A8" w:rsidP="005947A8">
            <w:pPr>
              <w:spacing w:line="276" w:lineRule="auto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Ленинградской </w:t>
            </w:r>
            <w:r w:rsidR="00B937D5" w:rsidRPr="00773030">
              <w:rPr>
                <w:sz w:val="28"/>
                <w:szCs w:val="28"/>
              </w:rPr>
              <w:t>области</w:t>
            </w:r>
          </w:p>
          <w:p w:rsidR="00B937D5" w:rsidRPr="00773030" w:rsidRDefault="00B937D5" w:rsidP="005F7439">
            <w:pPr>
              <w:spacing w:line="276" w:lineRule="auto"/>
              <w:jc w:val="right"/>
              <w:rPr>
                <w:sz w:val="28"/>
                <w:szCs w:val="28"/>
              </w:rPr>
            </w:pPr>
            <w:r w:rsidRPr="00773030">
              <w:rPr>
                <w:sz w:val="28"/>
                <w:szCs w:val="28"/>
              </w:rPr>
              <w:t xml:space="preserve">от </w:t>
            </w:r>
            <w:r w:rsidR="005F7439">
              <w:rPr>
                <w:sz w:val="28"/>
                <w:szCs w:val="28"/>
              </w:rPr>
              <w:t>03.07.2019</w:t>
            </w:r>
            <w:r w:rsidRPr="00773030">
              <w:rPr>
                <w:sz w:val="28"/>
                <w:szCs w:val="28"/>
              </w:rPr>
              <w:t xml:space="preserve"> № </w:t>
            </w:r>
            <w:r w:rsidR="005F7439">
              <w:rPr>
                <w:sz w:val="28"/>
                <w:szCs w:val="28"/>
              </w:rPr>
              <w:t>429-р</w:t>
            </w:r>
          </w:p>
        </w:tc>
      </w:tr>
      <w:tr w:rsidR="00F45113" w:rsidRPr="00773030" w:rsidTr="00061703">
        <w:tc>
          <w:tcPr>
            <w:tcW w:w="5495" w:type="dxa"/>
          </w:tcPr>
          <w:p w:rsidR="00F45113" w:rsidRPr="00773030" w:rsidRDefault="00F45113" w:rsidP="00F45113">
            <w:pPr>
              <w:spacing w:line="276" w:lineRule="auto"/>
              <w:jc w:val="right"/>
              <w:rPr>
                <w:sz w:val="28"/>
                <w:szCs w:val="28"/>
              </w:rPr>
            </w:pPr>
          </w:p>
        </w:tc>
        <w:tc>
          <w:tcPr>
            <w:tcW w:w="4111" w:type="dxa"/>
          </w:tcPr>
          <w:p w:rsidR="00F45113" w:rsidRPr="00773030" w:rsidRDefault="00F45113" w:rsidP="005947A8">
            <w:pPr>
              <w:spacing w:line="276" w:lineRule="auto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(приложение 2)</w:t>
            </w:r>
          </w:p>
        </w:tc>
      </w:tr>
    </w:tbl>
    <w:p w:rsidR="00B937D5" w:rsidRPr="00773030" w:rsidRDefault="00B937D5" w:rsidP="00177D4C">
      <w:pPr>
        <w:widowControl w:val="0"/>
        <w:tabs>
          <w:tab w:val="left" w:pos="993"/>
        </w:tabs>
        <w:autoSpaceDE w:val="0"/>
        <w:autoSpaceDN w:val="0"/>
        <w:adjustRightInd w:val="0"/>
        <w:spacing w:line="276" w:lineRule="auto"/>
        <w:jc w:val="center"/>
        <w:rPr>
          <w:bCs/>
          <w:w w:val="103"/>
          <w:sz w:val="28"/>
          <w:szCs w:val="28"/>
        </w:rPr>
      </w:pPr>
    </w:p>
    <w:p w:rsidR="008E0C0B" w:rsidRPr="00773030" w:rsidRDefault="008E0C0B" w:rsidP="00177D4C">
      <w:pPr>
        <w:widowControl w:val="0"/>
        <w:tabs>
          <w:tab w:val="left" w:pos="993"/>
        </w:tabs>
        <w:autoSpaceDE w:val="0"/>
        <w:autoSpaceDN w:val="0"/>
        <w:adjustRightInd w:val="0"/>
        <w:spacing w:line="276" w:lineRule="auto"/>
        <w:jc w:val="center"/>
        <w:rPr>
          <w:bCs/>
          <w:w w:val="103"/>
          <w:sz w:val="28"/>
          <w:szCs w:val="28"/>
        </w:rPr>
      </w:pPr>
    </w:p>
    <w:p w:rsidR="00177D4C" w:rsidRPr="005947A8" w:rsidRDefault="00177D4C" w:rsidP="00CE21CC">
      <w:pPr>
        <w:spacing w:line="360" w:lineRule="auto"/>
        <w:jc w:val="center"/>
        <w:rPr>
          <w:b/>
          <w:bCs/>
          <w:sz w:val="28"/>
          <w:szCs w:val="28"/>
        </w:rPr>
      </w:pPr>
      <w:r w:rsidRPr="005947A8">
        <w:rPr>
          <w:b/>
          <w:bCs/>
          <w:sz w:val="28"/>
          <w:szCs w:val="28"/>
        </w:rPr>
        <w:t xml:space="preserve">Концепция создания Центров непрерывного </w:t>
      </w:r>
      <w:r w:rsidR="005947A8">
        <w:rPr>
          <w:b/>
          <w:bCs/>
          <w:sz w:val="28"/>
          <w:szCs w:val="28"/>
        </w:rPr>
        <w:t xml:space="preserve">повышения </w:t>
      </w:r>
      <w:r w:rsidRPr="005947A8">
        <w:rPr>
          <w:b/>
          <w:bCs/>
          <w:sz w:val="28"/>
          <w:szCs w:val="28"/>
        </w:rPr>
        <w:t xml:space="preserve">профессионального </w:t>
      </w:r>
      <w:r w:rsidR="005947A8">
        <w:rPr>
          <w:b/>
          <w:bCs/>
          <w:sz w:val="28"/>
          <w:szCs w:val="28"/>
        </w:rPr>
        <w:t>мастерства педагогических работников</w:t>
      </w:r>
      <w:r w:rsidRPr="005947A8">
        <w:rPr>
          <w:b/>
          <w:bCs/>
          <w:sz w:val="28"/>
          <w:szCs w:val="28"/>
        </w:rPr>
        <w:t xml:space="preserve"> </w:t>
      </w:r>
      <w:r w:rsidR="005947A8">
        <w:rPr>
          <w:b/>
          <w:bCs/>
          <w:sz w:val="28"/>
          <w:szCs w:val="28"/>
        </w:rPr>
        <w:t>и Центра оценки профессионального мастерства и квалификаци</w:t>
      </w:r>
      <w:r w:rsidR="00CE21CC">
        <w:rPr>
          <w:b/>
          <w:bCs/>
          <w:sz w:val="28"/>
          <w:szCs w:val="28"/>
        </w:rPr>
        <w:t>й</w:t>
      </w:r>
      <w:r w:rsidR="005947A8">
        <w:rPr>
          <w:b/>
          <w:bCs/>
          <w:sz w:val="28"/>
          <w:szCs w:val="28"/>
        </w:rPr>
        <w:t xml:space="preserve"> педагогов в Ленинградской области</w:t>
      </w:r>
    </w:p>
    <w:p w:rsidR="00177D4C" w:rsidRPr="00177D4C" w:rsidRDefault="00177D4C" w:rsidP="00CE21CC">
      <w:pPr>
        <w:spacing w:line="360" w:lineRule="auto"/>
        <w:jc w:val="both"/>
        <w:rPr>
          <w:sz w:val="28"/>
          <w:szCs w:val="28"/>
        </w:rPr>
      </w:pPr>
    </w:p>
    <w:p w:rsidR="0050778F" w:rsidRDefault="00177D4C" w:rsidP="00CE21CC">
      <w:pPr>
        <w:spacing w:line="360" w:lineRule="auto"/>
        <w:jc w:val="center"/>
        <w:rPr>
          <w:b/>
          <w:iCs/>
          <w:sz w:val="28"/>
          <w:szCs w:val="28"/>
        </w:rPr>
      </w:pPr>
      <w:r w:rsidRPr="0050778F">
        <w:rPr>
          <w:b/>
          <w:iCs/>
          <w:sz w:val="28"/>
          <w:szCs w:val="28"/>
          <w:lang w:val="en-US"/>
        </w:rPr>
        <w:t>I</w:t>
      </w:r>
      <w:r w:rsidRPr="0050778F">
        <w:rPr>
          <w:b/>
          <w:iCs/>
          <w:sz w:val="28"/>
          <w:szCs w:val="28"/>
        </w:rPr>
        <w:t>.</w:t>
      </w:r>
      <w:r w:rsidRPr="00177D4C">
        <w:rPr>
          <w:iCs/>
          <w:sz w:val="28"/>
          <w:szCs w:val="28"/>
        </w:rPr>
        <w:t xml:space="preserve"> </w:t>
      </w:r>
      <w:r w:rsidR="0050778F" w:rsidRPr="00343051">
        <w:rPr>
          <w:b/>
          <w:iCs/>
          <w:sz w:val="28"/>
          <w:szCs w:val="28"/>
        </w:rPr>
        <w:t xml:space="preserve">Обоснование потребности в реализации мероприятия по созданию </w:t>
      </w:r>
      <w:r w:rsidR="0050778F" w:rsidRPr="00343051">
        <w:rPr>
          <w:b/>
          <w:bCs/>
          <w:sz w:val="28"/>
          <w:szCs w:val="28"/>
        </w:rPr>
        <w:t>Центров непрерывного повышения профессионального мастерства педагогических работников и Центра оценки профессиона</w:t>
      </w:r>
      <w:r w:rsidR="00CE21CC">
        <w:rPr>
          <w:b/>
          <w:bCs/>
          <w:sz w:val="28"/>
          <w:szCs w:val="28"/>
        </w:rPr>
        <w:t>льного мастерства и квалификаций</w:t>
      </w:r>
      <w:r w:rsidR="0050778F" w:rsidRPr="00343051">
        <w:rPr>
          <w:b/>
          <w:bCs/>
          <w:sz w:val="28"/>
          <w:szCs w:val="28"/>
        </w:rPr>
        <w:t xml:space="preserve"> педагогов в Ленинградской области </w:t>
      </w:r>
      <w:r w:rsidR="0050778F" w:rsidRPr="00343051">
        <w:rPr>
          <w:b/>
          <w:iCs/>
          <w:sz w:val="28"/>
          <w:szCs w:val="28"/>
        </w:rPr>
        <w:t>(в рамках федерального проекта «Учитель будущего» национального проекта «Образование»)</w:t>
      </w:r>
    </w:p>
    <w:p w:rsidR="007C0864" w:rsidRDefault="007C0864" w:rsidP="00CE21CC">
      <w:pPr>
        <w:spacing w:line="360" w:lineRule="auto"/>
        <w:ind w:firstLine="573"/>
        <w:jc w:val="both"/>
        <w:rPr>
          <w:sz w:val="28"/>
          <w:szCs w:val="28"/>
        </w:rPr>
      </w:pPr>
    </w:p>
    <w:p w:rsidR="0075630A" w:rsidRPr="000C7FA4" w:rsidRDefault="0075630A" w:rsidP="00CE21CC">
      <w:pPr>
        <w:spacing w:line="360" w:lineRule="auto"/>
        <w:ind w:firstLine="575"/>
        <w:jc w:val="both"/>
        <w:rPr>
          <w:sz w:val="28"/>
          <w:szCs w:val="28"/>
        </w:rPr>
      </w:pPr>
      <w:r w:rsidRPr="000C7FA4">
        <w:rPr>
          <w:sz w:val="28"/>
          <w:szCs w:val="28"/>
        </w:rPr>
        <w:t xml:space="preserve">Ленинградская область представляет Заявку по созданию </w:t>
      </w:r>
      <w:r w:rsidRPr="000C7FA4">
        <w:rPr>
          <w:bCs/>
          <w:sz w:val="28"/>
          <w:szCs w:val="28"/>
        </w:rPr>
        <w:t>сети Центров непрерывного повышения профессионального мастерства педагогических работников (далее – Центры профмастерства) и Центра оценки профессионального мастерства и квалификации педагогов (далее – Центр оценки квалификации) в Ленинградской области</w:t>
      </w:r>
      <w:r w:rsidRPr="000C7FA4">
        <w:rPr>
          <w:sz w:val="28"/>
          <w:szCs w:val="28"/>
        </w:rPr>
        <w:t xml:space="preserve">. </w:t>
      </w:r>
    </w:p>
    <w:p w:rsidR="007C0864" w:rsidRDefault="0050778F" w:rsidP="00CE21CC">
      <w:pPr>
        <w:spacing w:line="360" w:lineRule="auto"/>
        <w:ind w:firstLine="575"/>
        <w:jc w:val="both"/>
        <w:rPr>
          <w:color w:val="000000"/>
          <w:sz w:val="28"/>
          <w:szCs w:val="28"/>
        </w:rPr>
      </w:pPr>
      <w:r w:rsidRPr="000C7FA4">
        <w:rPr>
          <w:iCs/>
          <w:sz w:val="28"/>
          <w:szCs w:val="28"/>
        </w:rPr>
        <w:t xml:space="preserve">Реализации мероприятия по созданию </w:t>
      </w:r>
      <w:r w:rsidRPr="000C7FA4">
        <w:rPr>
          <w:bCs/>
          <w:sz w:val="28"/>
          <w:szCs w:val="28"/>
        </w:rPr>
        <w:t>сети Центров непрерывного повышения профессионального мастерства педагогических работников и Центра оценки профессионального мастерства и квалификации</w:t>
      </w:r>
      <w:r w:rsidRPr="00770F8A">
        <w:rPr>
          <w:bCs/>
          <w:sz w:val="28"/>
          <w:szCs w:val="28"/>
        </w:rPr>
        <w:t xml:space="preserve"> педагогов в Ленинградской области </w:t>
      </w:r>
      <w:r>
        <w:rPr>
          <w:iCs/>
          <w:sz w:val="28"/>
          <w:szCs w:val="28"/>
        </w:rPr>
        <w:t xml:space="preserve">обусловлена </w:t>
      </w:r>
      <w:r w:rsidRPr="00401862">
        <w:rPr>
          <w:color w:val="000000"/>
          <w:sz w:val="28"/>
          <w:szCs w:val="28"/>
        </w:rPr>
        <w:t>федеральны</w:t>
      </w:r>
      <w:r>
        <w:rPr>
          <w:color w:val="000000"/>
          <w:sz w:val="28"/>
          <w:szCs w:val="28"/>
        </w:rPr>
        <w:t>м</w:t>
      </w:r>
      <w:r w:rsidRPr="00401862">
        <w:rPr>
          <w:color w:val="000000"/>
          <w:sz w:val="28"/>
          <w:szCs w:val="28"/>
        </w:rPr>
        <w:t xml:space="preserve"> проект</w:t>
      </w:r>
      <w:r>
        <w:rPr>
          <w:color w:val="000000"/>
          <w:sz w:val="28"/>
          <w:szCs w:val="28"/>
        </w:rPr>
        <w:t>ом</w:t>
      </w:r>
      <w:r w:rsidR="007C0864">
        <w:rPr>
          <w:color w:val="000000"/>
          <w:sz w:val="28"/>
          <w:szCs w:val="28"/>
        </w:rPr>
        <w:t xml:space="preserve"> «Учитель </w:t>
      </w:r>
      <w:r w:rsidR="007C0864">
        <w:rPr>
          <w:color w:val="000000"/>
          <w:sz w:val="28"/>
          <w:szCs w:val="28"/>
        </w:rPr>
        <w:lastRenderedPageBreak/>
        <w:t xml:space="preserve">будущего» – </w:t>
      </w:r>
      <w:r>
        <w:rPr>
          <w:color w:val="000000"/>
          <w:sz w:val="28"/>
          <w:szCs w:val="28"/>
        </w:rPr>
        <w:t>важнейшей составляющей</w:t>
      </w:r>
      <w:r w:rsidRPr="00401862">
        <w:rPr>
          <w:color w:val="000000"/>
          <w:sz w:val="28"/>
          <w:szCs w:val="28"/>
        </w:rPr>
        <w:t xml:space="preserve"> приоритетного национального проекта «Образование», определенного в качестве генератора обновления</w:t>
      </w:r>
      <w:r w:rsidR="007C0864">
        <w:rPr>
          <w:color w:val="000000"/>
          <w:sz w:val="28"/>
          <w:szCs w:val="28"/>
        </w:rPr>
        <w:t xml:space="preserve"> системы образования Российской Федерации.</w:t>
      </w:r>
    </w:p>
    <w:p w:rsidR="000641F0" w:rsidRDefault="0050778F" w:rsidP="00CE21CC">
      <w:pPr>
        <w:spacing w:line="360" w:lineRule="auto"/>
        <w:ind w:firstLine="575"/>
        <w:jc w:val="both"/>
        <w:rPr>
          <w:color w:val="000000"/>
          <w:sz w:val="28"/>
          <w:szCs w:val="28"/>
        </w:rPr>
      </w:pPr>
      <w:r w:rsidRPr="00401862">
        <w:rPr>
          <w:color w:val="000000"/>
          <w:sz w:val="28"/>
          <w:szCs w:val="28"/>
        </w:rPr>
        <w:t xml:space="preserve">Субъекты федерального проекта «Учитель будущего» национального проекта «Образование» – все участники образовательных отношений, а это во главу угла ставит изменение качества требований, предъявляемых к педагогическим работникам и руководителям образовательных организаций. Это же определяет и </w:t>
      </w:r>
      <w:r w:rsidR="007C0864">
        <w:rPr>
          <w:color w:val="000000"/>
          <w:sz w:val="28"/>
          <w:szCs w:val="28"/>
        </w:rPr>
        <w:t>гла</w:t>
      </w:r>
      <w:r w:rsidR="00CE21CC">
        <w:rPr>
          <w:color w:val="000000"/>
          <w:sz w:val="28"/>
          <w:szCs w:val="28"/>
        </w:rPr>
        <w:t>в</w:t>
      </w:r>
      <w:r w:rsidR="007C0864">
        <w:rPr>
          <w:color w:val="000000"/>
          <w:sz w:val="28"/>
          <w:szCs w:val="28"/>
        </w:rPr>
        <w:t>ную</w:t>
      </w:r>
      <w:r w:rsidRPr="00401862">
        <w:rPr>
          <w:color w:val="000000"/>
          <w:sz w:val="28"/>
          <w:szCs w:val="28"/>
        </w:rPr>
        <w:t xml:space="preserve"> идею федерального проекта «Учитель будущего» национального проекта «Образование» – создание в инновационной образовательной среде «точек</w:t>
      </w:r>
      <w:r w:rsidRPr="00401862">
        <w:rPr>
          <w:color w:val="000000"/>
          <w:sz w:val="27"/>
          <w:szCs w:val="27"/>
        </w:rPr>
        <w:t xml:space="preserve"> </w:t>
      </w:r>
      <w:r w:rsidRPr="00401862">
        <w:rPr>
          <w:color w:val="000000"/>
          <w:sz w:val="28"/>
          <w:szCs w:val="28"/>
        </w:rPr>
        <w:t>роста» для профессионального и карьерного «лифта» педагогов, занятых в системе общего и дополнительного</w:t>
      </w:r>
      <w:r w:rsidR="007C0864">
        <w:rPr>
          <w:color w:val="000000"/>
          <w:sz w:val="28"/>
          <w:szCs w:val="28"/>
        </w:rPr>
        <w:t xml:space="preserve"> и профессионального </w:t>
      </w:r>
      <w:r w:rsidRPr="00401862">
        <w:rPr>
          <w:color w:val="000000"/>
          <w:sz w:val="28"/>
          <w:szCs w:val="28"/>
        </w:rPr>
        <w:t>образования.</w:t>
      </w:r>
    </w:p>
    <w:p w:rsidR="00CE21CC" w:rsidRDefault="0050778F" w:rsidP="00CE21CC">
      <w:pPr>
        <w:spacing w:line="360" w:lineRule="auto"/>
        <w:ind w:firstLine="575"/>
        <w:jc w:val="both"/>
        <w:rPr>
          <w:sz w:val="28"/>
          <w:szCs w:val="28"/>
        </w:rPr>
      </w:pPr>
      <w:r w:rsidRPr="007D0CC0">
        <w:rPr>
          <w:sz w:val="28"/>
          <w:szCs w:val="28"/>
        </w:rPr>
        <w:t xml:space="preserve">Система создаваемых условий направлена на </w:t>
      </w:r>
      <w:r w:rsidR="00CE21CC">
        <w:rPr>
          <w:sz w:val="28"/>
          <w:szCs w:val="28"/>
        </w:rPr>
        <w:t>создание эффективных механизмов  выявления и восполнения профессиональных дефицитов педагогических работников, в том числе посредством:</w:t>
      </w:r>
    </w:p>
    <w:p w:rsidR="00CE21CC" w:rsidRDefault="00CE21CC" w:rsidP="00CE21CC">
      <w:pPr>
        <w:spacing w:line="360" w:lineRule="auto"/>
        <w:ind w:firstLine="57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0778F" w:rsidRPr="007D0CC0">
        <w:rPr>
          <w:sz w:val="28"/>
          <w:szCs w:val="28"/>
        </w:rPr>
        <w:t>планомерн</w:t>
      </w:r>
      <w:r>
        <w:rPr>
          <w:sz w:val="28"/>
          <w:szCs w:val="28"/>
        </w:rPr>
        <w:t>ого</w:t>
      </w:r>
      <w:r w:rsidR="0050778F" w:rsidRPr="007D0CC0">
        <w:rPr>
          <w:sz w:val="28"/>
          <w:szCs w:val="28"/>
        </w:rPr>
        <w:t xml:space="preserve"> повышени</w:t>
      </w:r>
      <w:r>
        <w:rPr>
          <w:sz w:val="28"/>
          <w:szCs w:val="28"/>
        </w:rPr>
        <w:t>я</w:t>
      </w:r>
      <w:r w:rsidR="0050778F" w:rsidRPr="007D0CC0">
        <w:rPr>
          <w:sz w:val="28"/>
          <w:szCs w:val="28"/>
        </w:rPr>
        <w:t xml:space="preserve"> квалификации педагогических работников, в том числе на основе использования современных цифровых технологий</w:t>
      </w:r>
      <w:r>
        <w:rPr>
          <w:sz w:val="28"/>
          <w:szCs w:val="28"/>
        </w:rPr>
        <w:t>;</w:t>
      </w:r>
    </w:p>
    <w:p w:rsidR="00CE21CC" w:rsidRDefault="0050778F" w:rsidP="00CE21CC">
      <w:pPr>
        <w:spacing w:line="360" w:lineRule="auto"/>
        <w:ind w:firstLine="575"/>
        <w:jc w:val="both"/>
        <w:rPr>
          <w:sz w:val="28"/>
          <w:szCs w:val="28"/>
        </w:rPr>
      </w:pPr>
      <w:r w:rsidRPr="007D0CC0">
        <w:rPr>
          <w:sz w:val="28"/>
          <w:szCs w:val="28"/>
        </w:rPr>
        <w:t>формирования участия в профессиональных ассоциациях, программах обмена опытом и лучшими практиками</w:t>
      </w:r>
      <w:r w:rsidR="00CE21CC">
        <w:rPr>
          <w:sz w:val="28"/>
          <w:szCs w:val="28"/>
        </w:rPr>
        <w:t>;</w:t>
      </w:r>
    </w:p>
    <w:p w:rsidR="000641F0" w:rsidRDefault="0050778F" w:rsidP="00CE21CC">
      <w:pPr>
        <w:spacing w:line="360" w:lineRule="auto"/>
        <w:ind w:firstLine="575"/>
        <w:jc w:val="both"/>
        <w:rPr>
          <w:sz w:val="28"/>
          <w:szCs w:val="28"/>
        </w:rPr>
      </w:pPr>
      <w:r w:rsidRPr="007D0CC0">
        <w:rPr>
          <w:sz w:val="28"/>
          <w:szCs w:val="28"/>
        </w:rPr>
        <w:t>привлечения работодателей к дополнительному профессиональному образованию педагогических работников, в том числе в форме стажировок.</w:t>
      </w:r>
    </w:p>
    <w:p w:rsidR="000641F0" w:rsidRDefault="0050778F" w:rsidP="00CE21CC">
      <w:pPr>
        <w:spacing w:line="360" w:lineRule="auto"/>
        <w:ind w:firstLine="575"/>
        <w:jc w:val="both"/>
        <w:rPr>
          <w:sz w:val="28"/>
          <w:szCs w:val="28"/>
        </w:rPr>
      </w:pPr>
      <w:r>
        <w:rPr>
          <w:sz w:val="28"/>
          <w:szCs w:val="28"/>
        </w:rPr>
        <w:t>Система образования</w:t>
      </w:r>
      <w:r w:rsidRPr="00177D4C">
        <w:rPr>
          <w:sz w:val="28"/>
          <w:szCs w:val="28"/>
        </w:rPr>
        <w:t xml:space="preserve"> </w:t>
      </w:r>
      <w:r>
        <w:rPr>
          <w:sz w:val="28"/>
          <w:szCs w:val="28"/>
        </w:rPr>
        <w:t>Ленинградской</w:t>
      </w:r>
      <w:r w:rsidRPr="00177D4C">
        <w:rPr>
          <w:sz w:val="28"/>
          <w:szCs w:val="28"/>
        </w:rPr>
        <w:t xml:space="preserve"> области объединяет более </w:t>
      </w:r>
      <w:r>
        <w:rPr>
          <w:sz w:val="28"/>
          <w:szCs w:val="28"/>
        </w:rPr>
        <w:t>900</w:t>
      </w:r>
      <w:r w:rsidRPr="00177D4C">
        <w:rPr>
          <w:sz w:val="28"/>
          <w:szCs w:val="28"/>
        </w:rPr>
        <w:t xml:space="preserve"> образовательных организаций, более </w:t>
      </w:r>
      <w:r>
        <w:rPr>
          <w:sz w:val="28"/>
          <w:szCs w:val="28"/>
        </w:rPr>
        <w:t>160</w:t>
      </w:r>
      <w:r w:rsidRPr="00177D4C">
        <w:rPr>
          <w:sz w:val="28"/>
          <w:szCs w:val="28"/>
        </w:rPr>
        <w:t xml:space="preserve"> 000 обучающихся и воспитанников, </w:t>
      </w:r>
      <w:r w:rsidR="008D4292">
        <w:rPr>
          <w:sz w:val="28"/>
          <w:szCs w:val="28"/>
        </w:rPr>
        <w:t>более</w:t>
      </w:r>
      <w:r w:rsidRPr="00177D4C">
        <w:rPr>
          <w:sz w:val="28"/>
          <w:szCs w:val="28"/>
        </w:rPr>
        <w:t xml:space="preserve"> </w:t>
      </w:r>
      <w:r>
        <w:rPr>
          <w:sz w:val="28"/>
          <w:szCs w:val="28"/>
        </w:rPr>
        <w:t>20</w:t>
      </w:r>
      <w:r w:rsidRPr="00177D4C">
        <w:rPr>
          <w:sz w:val="28"/>
          <w:szCs w:val="28"/>
        </w:rPr>
        <w:t xml:space="preserve"> 000 педагогов.</w:t>
      </w:r>
    </w:p>
    <w:p w:rsidR="0050778F" w:rsidRPr="00177D4C" w:rsidRDefault="0050778F" w:rsidP="00CE21CC">
      <w:pPr>
        <w:spacing w:line="360" w:lineRule="auto"/>
        <w:ind w:firstLine="575"/>
        <w:jc w:val="both"/>
        <w:rPr>
          <w:sz w:val="28"/>
          <w:szCs w:val="28"/>
        </w:rPr>
      </w:pPr>
      <w:r w:rsidRPr="00177D4C">
        <w:rPr>
          <w:sz w:val="28"/>
          <w:szCs w:val="28"/>
        </w:rPr>
        <w:t xml:space="preserve">Региональная система </w:t>
      </w:r>
      <w:r w:rsidR="006B53FC">
        <w:rPr>
          <w:sz w:val="28"/>
          <w:szCs w:val="28"/>
        </w:rPr>
        <w:t>дополнительного профессионального образования</w:t>
      </w:r>
      <w:r w:rsidRPr="00177D4C">
        <w:rPr>
          <w:sz w:val="28"/>
          <w:szCs w:val="28"/>
        </w:rPr>
        <w:t xml:space="preserve"> педагогических работников </w:t>
      </w:r>
      <w:r>
        <w:rPr>
          <w:sz w:val="28"/>
          <w:szCs w:val="28"/>
        </w:rPr>
        <w:t>Ленинградской</w:t>
      </w:r>
      <w:r w:rsidRPr="00177D4C">
        <w:rPr>
          <w:sz w:val="28"/>
          <w:szCs w:val="28"/>
        </w:rPr>
        <w:t xml:space="preserve"> области</w:t>
      </w:r>
      <w:r>
        <w:rPr>
          <w:sz w:val="28"/>
          <w:szCs w:val="28"/>
        </w:rPr>
        <w:t>,</w:t>
      </w:r>
      <w:r w:rsidRPr="00177D4C">
        <w:rPr>
          <w:sz w:val="28"/>
          <w:szCs w:val="28"/>
        </w:rPr>
        <w:t xml:space="preserve"> нормативно оформленная в 20</w:t>
      </w:r>
      <w:r>
        <w:rPr>
          <w:sz w:val="28"/>
          <w:szCs w:val="28"/>
        </w:rPr>
        <w:t>09</w:t>
      </w:r>
      <w:r w:rsidRPr="00177D4C">
        <w:rPr>
          <w:sz w:val="28"/>
          <w:szCs w:val="28"/>
        </w:rPr>
        <w:t xml:space="preserve"> году (приказ </w:t>
      </w:r>
      <w:r>
        <w:rPr>
          <w:sz w:val="28"/>
          <w:szCs w:val="28"/>
        </w:rPr>
        <w:t xml:space="preserve">комитета общего и профессионального </w:t>
      </w:r>
      <w:r w:rsidRPr="00177D4C">
        <w:rPr>
          <w:sz w:val="28"/>
          <w:szCs w:val="28"/>
        </w:rPr>
        <w:lastRenderedPageBreak/>
        <w:t xml:space="preserve">образования </w:t>
      </w:r>
      <w:r>
        <w:rPr>
          <w:sz w:val="28"/>
          <w:szCs w:val="28"/>
        </w:rPr>
        <w:t>Ленинградской</w:t>
      </w:r>
      <w:r w:rsidRPr="00177D4C">
        <w:rPr>
          <w:sz w:val="28"/>
          <w:szCs w:val="28"/>
        </w:rPr>
        <w:t xml:space="preserve"> области от </w:t>
      </w:r>
      <w:r>
        <w:rPr>
          <w:sz w:val="28"/>
          <w:szCs w:val="28"/>
        </w:rPr>
        <w:t>15</w:t>
      </w:r>
      <w:r w:rsidR="007C0864">
        <w:rPr>
          <w:sz w:val="28"/>
          <w:szCs w:val="28"/>
        </w:rPr>
        <w:t xml:space="preserve"> сентября </w:t>
      </w:r>
      <w:r>
        <w:rPr>
          <w:sz w:val="28"/>
          <w:szCs w:val="28"/>
        </w:rPr>
        <w:t>2009</w:t>
      </w:r>
      <w:r w:rsidR="007C0864">
        <w:rPr>
          <w:sz w:val="28"/>
          <w:szCs w:val="28"/>
        </w:rPr>
        <w:t xml:space="preserve"> года</w:t>
      </w:r>
      <w:r w:rsidRPr="00177D4C">
        <w:rPr>
          <w:sz w:val="28"/>
          <w:szCs w:val="28"/>
        </w:rPr>
        <w:t xml:space="preserve">№ </w:t>
      </w:r>
      <w:r>
        <w:rPr>
          <w:sz w:val="28"/>
          <w:szCs w:val="28"/>
        </w:rPr>
        <w:t>78</w:t>
      </w:r>
      <w:r w:rsidRPr="00177D4C">
        <w:rPr>
          <w:sz w:val="28"/>
          <w:szCs w:val="28"/>
        </w:rPr>
        <w:t xml:space="preserve"> «О создании условий для непрерывного педагогического образования и развития региональной системы повышения квалификации педагогических и руководящих работников системы образования в </w:t>
      </w:r>
      <w:r>
        <w:rPr>
          <w:sz w:val="28"/>
          <w:szCs w:val="28"/>
        </w:rPr>
        <w:t>Ленинградской</w:t>
      </w:r>
      <w:r w:rsidRPr="00177D4C">
        <w:rPr>
          <w:sz w:val="28"/>
          <w:szCs w:val="28"/>
        </w:rPr>
        <w:t xml:space="preserve"> области»)</w:t>
      </w:r>
      <w:r>
        <w:rPr>
          <w:sz w:val="28"/>
          <w:szCs w:val="28"/>
        </w:rPr>
        <w:t xml:space="preserve">, </w:t>
      </w:r>
      <w:r w:rsidRPr="00177D4C">
        <w:rPr>
          <w:sz w:val="28"/>
          <w:szCs w:val="28"/>
        </w:rPr>
        <w:t xml:space="preserve"> объединяет </w:t>
      </w:r>
      <w:r>
        <w:rPr>
          <w:sz w:val="28"/>
          <w:szCs w:val="28"/>
        </w:rPr>
        <w:t>21</w:t>
      </w:r>
      <w:r w:rsidRPr="00177D4C">
        <w:rPr>
          <w:sz w:val="28"/>
          <w:szCs w:val="28"/>
        </w:rPr>
        <w:t xml:space="preserve"> участника:</w:t>
      </w:r>
    </w:p>
    <w:p w:rsidR="0050778F" w:rsidRPr="004935E1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4935E1">
        <w:rPr>
          <w:rFonts w:ascii="Times New Roman" w:hAnsi="Times New Roman" w:cs="Times New Roman"/>
          <w:sz w:val="28"/>
          <w:szCs w:val="28"/>
        </w:rPr>
        <w:t xml:space="preserve"> образовательн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4935E1">
        <w:rPr>
          <w:rFonts w:ascii="Times New Roman" w:hAnsi="Times New Roman" w:cs="Times New Roman"/>
          <w:sz w:val="28"/>
          <w:szCs w:val="28"/>
        </w:rPr>
        <w:t xml:space="preserve"> организаци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935E1">
        <w:rPr>
          <w:rFonts w:ascii="Times New Roman" w:hAnsi="Times New Roman" w:cs="Times New Roman"/>
          <w:sz w:val="28"/>
          <w:szCs w:val="28"/>
        </w:rPr>
        <w:t xml:space="preserve"> высшего образования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0778F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</w:t>
      </w:r>
      <w:r w:rsidRPr="004935E1">
        <w:rPr>
          <w:rFonts w:ascii="Times New Roman" w:hAnsi="Times New Roman" w:cs="Times New Roman"/>
          <w:sz w:val="28"/>
          <w:szCs w:val="28"/>
        </w:rPr>
        <w:t>образовательн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4935E1">
        <w:rPr>
          <w:rFonts w:ascii="Times New Roman" w:hAnsi="Times New Roman" w:cs="Times New Roman"/>
          <w:sz w:val="28"/>
          <w:szCs w:val="28"/>
        </w:rPr>
        <w:t xml:space="preserve"> организаци</w:t>
      </w:r>
      <w:r>
        <w:rPr>
          <w:rFonts w:ascii="Times New Roman" w:hAnsi="Times New Roman" w:cs="Times New Roman"/>
          <w:sz w:val="28"/>
          <w:szCs w:val="28"/>
        </w:rPr>
        <w:t>я дополнительного профессионального образования;</w:t>
      </w:r>
    </w:p>
    <w:p w:rsidR="0050778F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 </w:t>
      </w:r>
      <w:r w:rsidRPr="004935E1">
        <w:rPr>
          <w:rFonts w:ascii="Times New Roman" w:hAnsi="Times New Roman" w:cs="Times New Roman"/>
          <w:sz w:val="28"/>
          <w:szCs w:val="28"/>
        </w:rPr>
        <w:t>муниципальных методических служб разной организационно-правовой формы, обеспечивающи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4935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методическое </w:t>
      </w:r>
      <w:r w:rsidRPr="004935E1">
        <w:rPr>
          <w:rFonts w:ascii="Times New Roman" w:hAnsi="Times New Roman" w:cs="Times New Roman"/>
          <w:sz w:val="28"/>
          <w:szCs w:val="28"/>
        </w:rPr>
        <w:t>сопровождение и консультирование работников системы образования по формированию индивидуальных образовательных траекторий.</w:t>
      </w:r>
    </w:p>
    <w:p w:rsidR="0075630A" w:rsidRPr="0075630A" w:rsidRDefault="0075630A" w:rsidP="00CE21CC">
      <w:pPr>
        <w:pStyle w:val="1-21"/>
        <w:widowControl/>
        <w:autoSpaceDE/>
        <w:autoSpaceDN/>
        <w:adjustRightInd/>
        <w:spacing w:line="360" w:lineRule="auto"/>
        <w:ind w:left="0" w:right="-20"/>
        <w:jc w:val="both"/>
        <w:rPr>
          <w:rFonts w:ascii="Times New Roman" w:hAnsi="Times New Roman" w:cs="Times New Roman"/>
          <w:sz w:val="20"/>
          <w:szCs w:val="20"/>
        </w:rPr>
      </w:pPr>
    </w:p>
    <w:p w:rsidR="0075630A" w:rsidRDefault="0050778F" w:rsidP="00CE21CC">
      <w:pPr>
        <w:spacing w:line="360" w:lineRule="auto"/>
        <w:jc w:val="center"/>
        <w:rPr>
          <w:b/>
          <w:bCs/>
          <w:sz w:val="28"/>
          <w:szCs w:val="28"/>
        </w:rPr>
      </w:pPr>
      <w:r w:rsidRPr="005F5C23">
        <w:rPr>
          <w:b/>
          <w:bCs/>
          <w:sz w:val="28"/>
          <w:szCs w:val="28"/>
        </w:rPr>
        <w:t xml:space="preserve">Создание и деятельность </w:t>
      </w:r>
      <w:r w:rsidRPr="005F5C23">
        <w:rPr>
          <w:b/>
          <w:bCs/>
          <w:iCs/>
          <w:sz w:val="28"/>
          <w:szCs w:val="28"/>
        </w:rPr>
        <w:t xml:space="preserve">Центров </w:t>
      </w:r>
      <w:r w:rsidRPr="005F5C23">
        <w:rPr>
          <w:b/>
          <w:bCs/>
          <w:sz w:val="28"/>
          <w:szCs w:val="28"/>
        </w:rPr>
        <w:t>непрерывного повышения профессионального мастерства педагогических работников системы образования Ленинградской области</w:t>
      </w:r>
    </w:p>
    <w:p w:rsidR="007C0864" w:rsidRDefault="007C0864" w:rsidP="00CE21CC">
      <w:pPr>
        <w:spacing w:line="360" w:lineRule="auto"/>
        <w:ind w:firstLine="567"/>
        <w:jc w:val="both"/>
        <w:rPr>
          <w:sz w:val="28"/>
          <w:szCs w:val="28"/>
        </w:rPr>
      </w:pPr>
    </w:p>
    <w:p w:rsidR="00566832" w:rsidRDefault="0050778F" w:rsidP="00CE21CC">
      <w:pPr>
        <w:spacing w:line="360" w:lineRule="auto"/>
        <w:ind w:firstLine="567"/>
        <w:jc w:val="both"/>
        <w:rPr>
          <w:sz w:val="28"/>
          <w:szCs w:val="28"/>
          <w:highlight w:val="white"/>
        </w:rPr>
      </w:pPr>
      <w:r>
        <w:rPr>
          <w:sz w:val="28"/>
          <w:szCs w:val="28"/>
        </w:rPr>
        <w:t xml:space="preserve">Поддержку темпов и качества дальнейшего развития образования Ленинградской области в динамично изменяющихся условиях информационного общества может обеспечить построенная по-новому система </w:t>
      </w:r>
      <w:r>
        <w:rPr>
          <w:sz w:val="28"/>
          <w:szCs w:val="28"/>
          <w:highlight w:val="white"/>
        </w:rPr>
        <w:t xml:space="preserve">непрерывного повышения профессионального мастерства педагогических работников. </w:t>
      </w:r>
    </w:p>
    <w:p w:rsidR="00566832" w:rsidRPr="000C7FA4" w:rsidRDefault="0050778F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  <w:highlight w:val="white"/>
        </w:rPr>
        <w:t xml:space="preserve">Организационным и содержательным решением задач качественного обновления практики поддержки непрерывного профессионального мастерства педагогических работников выступит </w:t>
      </w:r>
      <w:r>
        <w:rPr>
          <w:sz w:val="28"/>
          <w:szCs w:val="28"/>
        </w:rPr>
        <w:t xml:space="preserve">создание </w:t>
      </w:r>
      <w:r w:rsidRPr="00C328A8">
        <w:rPr>
          <w:sz w:val="28"/>
          <w:szCs w:val="28"/>
        </w:rPr>
        <w:t xml:space="preserve">Центров </w:t>
      </w:r>
      <w:r w:rsidRPr="00C328A8">
        <w:rPr>
          <w:bCs/>
          <w:sz w:val="28"/>
          <w:szCs w:val="28"/>
        </w:rPr>
        <w:t xml:space="preserve">непрерывного </w:t>
      </w:r>
      <w:r w:rsidRPr="000C7FA4">
        <w:rPr>
          <w:bCs/>
          <w:sz w:val="28"/>
          <w:szCs w:val="28"/>
        </w:rPr>
        <w:t>повышения профессионального мастерства педагогических работников</w:t>
      </w:r>
      <w:r w:rsidRPr="000C7FA4">
        <w:rPr>
          <w:sz w:val="28"/>
          <w:szCs w:val="28"/>
        </w:rPr>
        <w:t xml:space="preserve"> системы образования на территории Ленинградской области.</w:t>
      </w:r>
    </w:p>
    <w:p w:rsidR="0050778F" w:rsidRPr="000C7FA4" w:rsidRDefault="0050778F" w:rsidP="00CE21CC">
      <w:pPr>
        <w:spacing w:line="360" w:lineRule="auto"/>
        <w:ind w:firstLine="567"/>
        <w:jc w:val="both"/>
      </w:pPr>
      <w:r w:rsidRPr="000C7FA4">
        <w:rPr>
          <w:rFonts w:eastAsia="Courier New"/>
          <w:sz w:val="28"/>
          <w:szCs w:val="28"/>
          <w:lang w:bidi="ru-RU"/>
        </w:rPr>
        <w:lastRenderedPageBreak/>
        <w:t>Потребност</w:t>
      </w:r>
      <w:r w:rsidR="007C0864">
        <w:rPr>
          <w:rFonts w:eastAsia="Courier New"/>
          <w:sz w:val="28"/>
          <w:szCs w:val="28"/>
          <w:lang w:bidi="ru-RU"/>
        </w:rPr>
        <w:t>ь</w:t>
      </w:r>
      <w:r w:rsidRPr="000C7FA4">
        <w:rPr>
          <w:rFonts w:eastAsia="Courier New"/>
          <w:sz w:val="28"/>
          <w:szCs w:val="28"/>
          <w:lang w:bidi="ru-RU"/>
        </w:rPr>
        <w:t xml:space="preserve"> в реализации мероприятия по созданию с</w:t>
      </w:r>
      <w:r w:rsidR="0075630A" w:rsidRPr="000C7FA4">
        <w:rPr>
          <w:rFonts w:eastAsia="Courier New"/>
          <w:sz w:val="28"/>
          <w:szCs w:val="28"/>
          <w:lang w:bidi="ru-RU"/>
        </w:rPr>
        <w:t>ети Центров проф</w:t>
      </w:r>
      <w:r w:rsidRPr="000C7FA4">
        <w:rPr>
          <w:rFonts w:eastAsia="Courier New"/>
          <w:sz w:val="28"/>
          <w:szCs w:val="28"/>
          <w:lang w:bidi="ru-RU"/>
        </w:rPr>
        <w:t>мастерства в региональной системе образования при софинансировании из средств бюджета Российской Федерации обусловлен</w:t>
      </w:r>
      <w:r w:rsidR="007C0864">
        <w:rPr>
          <w:rFonts w:eastAsia="Courier New"/>
          <w:sz w:val="28"/>
          <w:szCs w:val="28"/>
          <w:lang w:bidi="ru-RU"/>
        </w:rPr>
        <w:t>а</w:t>
      </w:r>
      <w:r w:rsidRPr="000C7FA4">
        <w:rPr>
          <w:rFonts w:eastAsia="Courier New"/>
          <w:sz w:val="28"/>
          <w:szCs w:val="28"/>
          <w:lang w:bidi="ru-RU"/>
        </w:rPr>
        <w:t xml:space="preserve">: </w:t>
      </w:r>
    </w:p>
    <w:p w:rsidR="0050778F" w:rsidRPr="000C7FA4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 xml:space="preserve">необходимостью  создания условий для непрерывного повышения квалификации педагогических кадров с учетом современных общественных и технологических вызовов образованию – цифровизации экономики, роста влияния </w:t>
      </w:r>
      <w:r w:rsidR="00566832" w:rsidRPr="000C7FA4">
        <w:rPr>
          <w:rFonts w:ascii="Times New Roman" w:hAnsi="Times New Roman" w:cs="Times New Roman"/>
          <w:sz w:val="28"/>
          <w:szCs w:val="28"/>
        </w:rPr>
        <w:t xml:space="preserve">общественных организаций, в том числе профессиональных </w:t>
      </w:r>
      <w:r w:rsidRPr="000C7FA4">
        <w:rPr>
          <w:rFonts w:ascii="Times New Roman" w:hAnsi="Times New Roman" w:cs="Times New Roman"/>
          <w:sz w:val="28"/>
          <w:szCs w:val="28"/>
        </w:rPr>
        <w:t>ассоциаций</w:t>
      </w:r>
      <w:r w:rsidR="00566832" w:rsidRPr="000C7FA4">
        <w:rPr>
          <w:rFonts w:ascii="Times New Roman" w:hAnsi="Times New Roman" w:cs="Times New Roman"/>
          <w:sz w:val="28"/>
          <w:szCs w:val="28"/>
        </w:rPr>
        <w:t>,</w:t>
      </w:r>
      <w:r w:rsidRPr="000C7FA4">
        <w:rPr>
          <w:rFonts w:ascii="Times New Roman" w:hAnsi="Times New Roman" w:cs="Times New Roman"/>
          <w:sz w:val="28"/>
          <w:szCs w:val="28"/>
        </w:rPr>
        <w:t xml:space="preserve"> на профессиональную деятельность педагогов и образовательных организаций, ориентации на лучшие педагогические практики и сетевое взаимодействие при выборе ресурсов эффективного профессионального роста;</w:t>
      </w:r>
    </w:p>
    <w:p w:rsidR="0050778F" w:rsidRPr="000C7FA4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>слабой оснащенностью повышения квалификации педагогических работников эффективными инструментами самоуправления профессиональным развитием, общественно-профессиональной экспертизы и мониторинга для обеспечения непрерывности роста профессионального мастерства, его результативности и открытости;</w:t>
      </w:r>
    </w:p>
    <w:p w:rsidR="0050778F" w:rsidRPr="000C7FA4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>недостаточной нормативно</w:t>
      </w:r>
      <w:r w:rsidR="009140CE">
        <w:rPr>
          <w:rFonts w:ascii="Times New Roman" w:hAnsi="Times New Roman" w:cs="Times New Roman"/>
          <w:sz w:val="28"/>
          <w:szCs w:val="28"/>
        </w:rPr>
        <w:t xml:space="preserve">й </w:t>
      </w:r>
      <w:r w:rsidRPr="000C7FA4">
        <w:rPr>
          <w:rFonts w:ascii="Times New Roman" w:hAnsi="Times New Roman" w:cs="Times New Roman"/>
          <w:sz w:val="28"/>
          <w:szCs w:val="28"/>
        </w:rPr>
        <w:t xml:space="preserve">правовой базой для применения новых форм непрерывного профессионального образования и роста профессионального мастерства, в том числе на основе современных цифровых технологий; </w:t>
      </w:r>
    </w:p>
    <w:p w:rsidR="0050778F" w:rsidRPr="000C7FA4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>недостаточным уровнем участия педагогов с высокими результатами качества педагогической деятельности в проектировании повышения квалификации и путей его развития</w:t>
      </w:r>
      <w:r w:rsidR="00566832" w:rsidRPr="000C7FA4">
        <w:rPr>
          <w:rFonts w:ascii="Times New Roman" w:hAnsi="Times New Roman" w:cs="Times New Roman"/>
          <w:sz w:val="28"/>
          <w:szCs w:val="28"/>
        </w:rPr>
        <w:t xml:space="preserve">, проецирования собственного опыта </w:t>
      </w:r>
      <w:r w:rsidRPr="000C7FA4">
        <w:rPr>
          <w:rFonts w:ascii="Times New Roman" w:hAnsi="Times New Roman" w:cs="Times New Roman"/>
          <w:sz w:val="28"/>
          <w:szCs w:val="28"/>
        </w:rPr>
        <w:t xml:space="preserve"> в целях непрерывного роста профессионального мастерства;</w:t>
      </w:r>
    </w:p>
    <w:p w:rsidR="0050778F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 xml:space="preserve">необходимостью создания инфраструктуры непрерывного профессионального образования, ориентированной на совместное социальное и профессиональное проектирование, на создание профессионально ориентированных стартапов, на сетевое профессиональное общение и </w:t>
      </w:r>
      <w:r w:rsidRPr="000C7FA4">
        <w:rPr>
          <w:rFonts w:ascii="Times New Roman" w:hAnsi="Times New Roman" w:cs="Times New Roman"/>
          <w:sz w:val="28"/>
          <w:szCs w:val="28"/>
        </w:rPr>
        <w:lastRenderedPageBreak/>
        <w:t>поддержку экспертных сообществ как эффективных ресурсов современного регионального повышения квалификации.</w:t>
      </w:r>
    </w:p>
    <w:p w:rsidR="006B53FC" w:rsidRDefault="006B53FC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Обновление профессиональных компетенций и повышение уровня подготовки управленческих и педагогических кадров требуют большей степени мобильности и гибкости системы повышения квалификации, отвечающей на запросы педагогов и образовательных организаций.</w:t>
      </w:r>
    </w:p>
    <w:p w:rsidR="006B53FC" w:rsidRDefault="006B53FC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сложившейся системе повышения квалификации педагогических работников по-прежнему превалирует   метод «Трансляции», хотя педагог может получить значительный их объем самостоятельно.</w:t>
      </w:r>
    </w:p>
    <w:p w:rsidR="006B53FC" w:rsidRDefault="006B53FC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Повышение квалификации сводится  к обеспечению соблюдения права педагога на получение дополнительного профессионального образования не реже 1 раза в три года.</w:t>
      </w:r>
    </w:p>
    <w:p w:rsidR="006B53FC" w:rsidRDefault="00DD7211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Именно с целью формирования эффективной системы непрерывного профессионального развития педагогов решается задача по </w:t>
      </w:r>
      <w:r w:rsidR="006B53FC">
        <w:rPr>
          <w:rFonts w:ascii="Times New Roman" w:hAnsi="Times New Roman" w:cs="Times New Roman"/>
          <w:sz w:val="28"/>
          <w:szCs w:val="28"/>
        </w:rPr>
        <w:t>создани</w:t>
      </w:r>
      <w:r>
        <w:rPr>
          <w:rFonts w:ascii="Times New Roman" w:hAnsi="Times New Roman" w:cs="Times New Roman"/>
          <w:sz w:val="28"/>
          <w:szCs w:val="28"/>
        </w:rPr>
        <w:t>ю</w:t>
      </w:r>
      <w:r w:rsidR="006B53FC">
        <w:rPr>
          <w:rFonts w:ascii="Times New Roman" w:hAnsi="Times New Roman" w:cs="Times New Roman"/>
          <w:sz w:val="28"/>
          <w:szCs w:val="28"/>
        </w:rPr>
        <w:t xml:space="preserve"> правовых, финансовых, организационных основ перехода на новые модели организации повышения квалификации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D7211" w:rsidRPr="000C7FA4" w:rsidRDefault="00DD7211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Одним из ключевых элементов новых механизмов являются Центры непрерывного повышения профессионального мастерства педагогических работников – динамичные методические системы, обеспечивающие возможности для своевременной адаптации  педагогов к меняющимся условиям.</w:t>
      </w:r>
    </w:p>
    <w:p w:rsidR="0050778F" w:rsidRPr="000C7FA4" w:rsidRDefault="00DD7211" w:rsidP="00CE21CC">
      <w:pPr>
        <w:spacing w:line="360" w:lineRule="auto"/>
        <w:ind w:firstLine="567"/>
        <w:jc w:val="both"/>
      </w:pPr>
      <w:r>
        <w:rPr>
          <w:sz w:val="28"/>
          <w:szCs w:val="28"/>
        </w:rPr>
        <w:t>Создание</w:t>
      </w:r>
      <w:r w:rsidR="0050778F" w:rsidRPr="000C7FA4">
        <w:rPr>
          <w:sz w:val="28"/>
          <w:szCs w:val="28"/>
        </w:rPr>
        <w:t xml:space="preserve"> Центров профмастерства будет способствовать:</w:t>
      </w:r>
    </w:p>
    <w:p w:rsidR="0050778F" w:rsidRPr="000C7FA4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>персонализации повышения квалификации педагогических работников, и его результативности, диагностируемой как устойчивый рост уровней профессиональных компетенций педагогов – специально-предметных, психолого-педагогических, методических, коммуникативных;</w:t>
      </w:r>
    </w:p>
    <w:p w:rsidR="0050778F" w:rsidRPr="000C7FA4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lastRenderedPageBreak/>
        <w:t>преодолению дискретности повышения квалификации и созданию необходимых условий для непрерывности роста профессионального мастерства и успешной ликвидации профессиональных дефицитов (будут созданы дополнительные профессиональные программы повышения квалификации для онлайн</w:t>
      </w:r>
      <w:r w:rsidR="00566832" w:rsidRPr="000C7FA4">
        <w:rPr>
          <w:rFonts w:ascii="Times New Roman" w:hAnsi="Times New Roman" w:cs="Times New Roman"/>
          <w:sz w:val="28"/>
          <w:szCs w:val="28"/>
        </w:rPr>
        <w:t xml:space="preserve"> (online) и оффлайн</w:t>
      </w:r>
      <w:r w:rsidRPr="000C7FA4">
        <w:rPr>
          <w:rFonts w:ascii="Times New Roman" w:hAnsi="Times New Roman" w:cs="Times New Roman"/>
          <w:sz w:val="28"/>
          <w:szCs w:val="28"/>
        </w:rPr>
        <w:t xml:space="preserve"> </w:t>
      </w:r>
      <w:r w:rsidR="00566832" w:rsidRPr="000C7FA4">
        <w:rPr>
          <w:rFonts w:ascii="Times New Roman" w:hAnsi="Times New Roman" w:cs="Times New Roman"/>
          <w:sz w:val="28"/>
          <w:szCs w:val="28"/>
        </w:rPr>
        <w:t>(</w:t>
      </w:r>
      <w:r w:rsidR="00566832" w:rsidRPr="000C7FA4">
        <w:rPr>
          <w:rFonts w:ascii="Times New Roman" w:hAnsi="Times New Roman" w:cs="Times New Roman"/>
          <w:sz w:val="28"/>
          <w:szCs w:val="28"/>
          <w:shd w:val="clear" w:color="auto" w:fill="FFFFFF"/>
        </w:rPr>
        <w:t>offline</w:t>
      </w:r>
      <w:r w:rsidR="00566832" w:rsidRPr="000C7FA4">
        <w:rPr>
          <w:rFonts w:ascii="Times New Roman" w:hAnsi="Times New Roman" w:cs="Times New Roman"/>
          <w:sz w:val="28"/>
          <w:szCs w:val="28"/>
        </w:rPr>
        <w:t xml:space="preserve">) </w:t>
      </w:r>
      <w:r w:rsidRPr="000C7FA4">
        <w:rPr>
          <w:rFonts w:ascii="Times New Roman" w:hAnsi="Times New Roman" w:cs="Times New Roman"/>
          <w:sz w:val="28"/>
          <w:szCs w:val="28"/>
        </w:rPr>
        <w:t>обучения, электронные учебные микромодули для самостоятельного конструирования программ повышения квалификации, библиотеки электронных образовательных ресурсов для непрерывного профессионального образования, инструменты для самотестирования уровней профкомпетенций);</w:t>
      </w:r>
    </w:p>
    <w:p w:rsidR="0050778F" w:rsidRPr="000C7FA4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>росту удовлетворенности педагогических работников дополнительными профессиональными программами повышения квалификации педагогических работников и реализуемыми на их основе учебными курсами разных модификаций;</w:t>
      </w:r>
    </w:p>
    <w:p w:rsidR="0050778F" w:rsidRPr="000C7FA4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>росту цифровой компетенции педагогических работников и их способности повышать уровень профмастерства в электронн</w:t>
      </w:r>
      <w:r w:rsidR="00544082" w:rsidRPr="000C7FA4">
        <w:rPr>
          <w:rFonts w:ascii="Times New Roman" w:hAnsi="Times New Roman" w:cs="Times New Roman"/>
          <w:sz w:val="28"/>
          <w:szCs w:val="28"/>
        </w:rPr>
        <w:t>ой</w:t>
      </w:r>
      <w:r w:rsidRPr="000C7FA4">
        <w:rPr>
          <w:rFonts w:ascii="Times New Roman" w:hAnsi="Times New Roman" w:cs="Times New Roman"/>
          <w:sz w:val="28"/>
          <w:szCs w:val="28"/>
        </w:rPr>
        <w:t xml:space="preserve"> сред</w:t>
      </w:r>
      <w:r w:rsidR="00544082" w:rsidRPr="000C7FA4">
        <w:rPr>
          <w:rFonts w:ascii="Times New Roman" w:hAnsi="Times New Roman" w:cs="Times New Roman"/>
          <w:sz w:val="28"/>
          <w:szCs w:val="28"/>
        </w:rPr>
        <w:t>е с учетом разнообразия электронных образовательных ресурсов</w:t>
      </w:r>
      <w:r w:rsidRPr="000C7FA4">
        <w:rPr>
          <w:rFonts w:ascii="Times New Roman" w:hAnsi="Times New Roman" w:cs="Times New Roman"/>
          <w:sz w:val="28"/>
          <w:szCs w:val="28"/>
        </w:rPr>
        <w:t xml:space="preserve"> (количество электронных учебных курсов, реализуемых в системе электронного повышения квалификации, ежегодно пополняемых реестр);</w:t>
      </w:r>
    </w:p>
    <w:p w:rsidR="0050778F" w:rsidRPr="000C7FA4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>росту участия педагогически</w:t>
      </w:r>
      <w:r w:rsidR="0075630A" w:rsidRPr="000C7FA4">
        <w:rPr>
          <w:rFonts w:ascii="Times New Roman" w:hAnsi="Times New Roman" w:cs="Times New Roman"/>
          <w:sz w:val="28"/>
          <w:szCs w:val="28"/>
        </w:rPr>
        <w:t>х работников в создании и реализации</w:t>
      </w:r>
      <w:r w:rsidRPr="000C7FA4">
        <w:rPr>
          <w:rFonts w:ascii="Times New Roman" w:hAnsi="Times New Roman" w:cs="Times New Roman"/>
          <w:sz w:val="28"/>
          <w:szCs w:val="28"/>
        </w:rPr>
        <w:t xml:space="preserve"> программ непрерывного профессионального мастерства в условиях новой инфраструктуры непрерывного образования и повышения квалификации Ленинградской области (реализация программ на базе сети стажировочных  площадок);</w:t>
      </w:r>
    </w:p>
    <w:p w:rsidR="0050778F" w:rsidRPr="000C7FA4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 xml:space="preserve">созданию принципиально новой инфраструктуры повышения квалификации, обусловливающей непрерывность роста профессионального мастерства (будут созданы инновационные зоны единого образовательного пространства, появится сеть площадок непрерывного роста профмастерства, </w:t>
      </w:r>
      <w:r w:rsidRPr="000C7FA4">
        <w:rPr>
          <w:rFonts w:ascii="Times New Roman" w:hAnsi="Times New Roman" w:cs="Times New Roman"/>
          <w:sz w:val="28"/>
          <w:szCs w:val="28"/>
        </w:rPr>
        <w:lastRenderedPageBreak/>
        <w:t>профессиональные ассоциации войдут в число участников повышения квалификации, возрастет разнообразие и количество дополнительных профессиональных программ повышения квалификации, реализуемых как онлайн</w:t>
      </w:r>
      <w:r w:rsidR="00544082" w:rsidRPr="000C7FA4">
        <w:rPr>
          <w:rFonts w:ascii="Times New Roman" w:hAnsi="Times New Roman" w:cs="Times New Roman"/>
          <w:sz w:val="28"/>
          <w:szCs w:val="28"/>
        </w:rPr>
        <w:t xml:space="preserve"> (online)</w:t>
      </w:r>
      <w:r w:rsidRPr="000C7FA4">
        <w:rPr>
          <w:rFonts w:ascii="Times New Roman" w:hAnsi="Times New Roman" w:cs="Times New Roman"/>
          <w:sz w:val="28"/>
          <w:szCs w:val="28"/>
        </w:rPr>
        <w:t xml:space="preserve"> тренинги профессионального мастерства);</w:t>
      </w:r>
    </w:p>
    <w:p w:rsidR="00DD7211" w:rsidRDefault="0050778F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FA4">
        <w:rPr>
          <w:rFonts w:ascii="Times New Roman" w:hAnsi="Times New Roman" w:cs="Times New Roman"/>
          <w:sz w:val="28"/>
          <w:szCs w:val="28"/>
        </w:rPr>
        <w:t>обновлению сетевого взаимодействия образовательных организаций Ленинградской области, обусловливающего рост качества реализуемых дополнительных профессиональных программ и программ непрерывного повышения профессионального мастерства педагогических работников.</w:t>
      </w:r>
    </w:p>
    <w:p w:rsidR="00A7051A" w:rsidRDefault="00A7051A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Построение с</w:t>
      </w:r>
      <w:r w:rsidR="00DD7211">
        <w:rPr>
          <w:rFonts w:ascii="Times New Roman" w:hAnsi="Times New Roman" w:cs="Times New Roman"/>
          <w:sz w:val="28"/>
          <w:szCs w:val="28"/>
        </w:rPr>
        <w:t>истемы непрерывного профессионального развития педагогических работников в Ленинградской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будет строиться на основе:</w:t>
      </w:r>
    </w:p>
    <w:p w:rsidR="00A7051A" w:rsidRDefault="00A7051A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реализации традиционного дополнительного профессионального образования «плановое повышение квалификации»;</w:t>
      </w:r>
    </w:p>
    <w:p w:rsidR="00A7051A" w:rsidRDefault="00A7051A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функционирования  Центра профмастерства, который возьмет на себя функции  анализа диагностики, помощь в построении индивидуальных образовательных маршрутов, организации обучения по эксклюзивным модулям программ повышения квалификации и модулям, которые реализуются в формате стажировок, задействует ресурс профессиональных сообществ для «горизонтального обучения».</w:t>
      </w:r>
    </w:p>
    <w:p w:rsidR="008F4C12" w:rsidRDefault="00A7051A" w:rsidP="00CE21CC">
      <w:pPr>
        <w:pStyle w:val="1-21"/>
        <w:spacing w:line="360" w:lineRule="auto"/>
        <w:ind w:left="0" w:right="-2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круг интересов Центров войдет решение задачи по ребрендинга конкурсов профессионального мастерства.</w:t>
      </w:r>
    </w:p>
    <w:p w:rsidR="00175E4A" w:rsidRDefault="00175E4A" w:rsidP="00CE21CC">
      <w:pPr>
        <w:pStyle w:val="1-21"/>
        <w:spacing w:line="360" w:lineRule="auto"/>
        <w:ind w:left="0" w:right="-2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региональные </w:t>
      </w:r>
      <w:r w:rsidRPr="00175E4A">
        <w:rPr>
          <w:rFonts w:ascii="Times New Roman" w:hAnsi="Times New Roman" w:cs="Times New Roman"/>
          <w:sz w:val="28"/>
          <w:szCs w:val="28"/>
        </w:rPr>
        <w:t>Центр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175E4A">
        <w:rPr>
          <w:rFonts w:ascii="Times New Roman" w:hAnsi="Times New Roman" w:cs="Times New Roman"/>
          <w:sz w:val="28"/>
          <w:szCs w:val="28"/>
        </w:rPr>
        <w:t xml:space="preserve"> непрерывного повышения профессионального мастерства педагогических работников системы образования Ленинградской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станут локомотивами, продвигающими вперед новую концепцию обучения.</w:t>
      </w:r>
    </w:p>
    <w:p w:rsidR="00175E4A" w:rsidRDefault="00175E4A" w:rsidP="00CE21CC">
      <w:pPr>
        <w:spacing w:line="360" w:lineRule="auto"/>
        <w:jc w:val="center"/>
        <w:rPr>
          <w:b/>
          <w:sz w:val="28"/>
          <w:szCs w:val="28"/>
        </w:rPr>
      </w:pPr>
    </w:p>
    <w:p w:rsidR="00E911C5" w:rsidRDefault="0050778F" w:rsidP="00CE21CC">
      <w:pPr>
        <w:spacing w:line="360" w:lineRule="auto"/>
        <w:jc w:val="center"/>
        <w:rPr>
          <w:b/>
          <w:iCs/>
          <w:sz w:val="28"/>
          <w:szCs w:val="28"/>
        </w:rPr>
      </w:pPr>
      <w:r w:rsidRPr="000C7FA4">
        <w:rPr>
          <w:b/>
          <w:sz w:val="28"/>
          <w:szCs w:val="28"/>
        </w:rPr>
        <w:lastRenderedPageBreak/>
        <w:t xml:space="preserve">Создание и деятельность </w:t>
      </w:r>
      <w:r w:rsidR="00794FD7" w:rsidRPr="00794FD7">
        <w:rPr>
          <w:b/>
          <w:iCs/>
          <w:sz w:val="28"/>
          <w:szCs w:val="28"/>
        </w:rPr>
        <w:t>Центра оценки профессионального мастерства и квалификации педагогов</w:t>
      </w:r>
    </w:p>
    <w:p w:rsidR="00794FD7" w:rsidRPr="000C7FA4" w:rsidRDefault="00794FD7" w:rsidP="00CE21CC">
      <w:pPr>
        <w:spacing w:line="360" w:lineRule="auto"/>
        <w:jc w:val="center"/>
        <w:rPr>
          <w:b/>
          <w:iCs/>
          <w:sz w:val="28"/>
          <w:szCs w:val="28"/>
        </w:rPr>
      </w:pPr>
    </w:p>
    <w:p w:rsidR="00E911C5" w:rsidRPr="000C7FA4" w:rsidRDefault="00E911C5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0C7FA4">
        <w:rPr>
          <w:sz w:val="28"/>
          <w:szCs w:val="28"/>
        </w:rPr>
        <w:t>В настоящее время наблюдается возрас</w:t>
      </w:r>
      <w:r w:rsidR="0075630A" w:rsidRPr="000C7FA4">
        <w:rPr>
          <w:sz w:val="28"/>
          <w:szCs w:val="28"/>
        </w:rPr>
        <w:t xml:space="preserve">тающее внимание общественности </w:t>
      </w:r>
      <w:r w:rsidRPr="000C7FA4">
        <w:rPr>
          <w:sz w:val="28"/>
          <w:szCs w:val="28"/>
        </w:rPr>
        <w:t>к деятельности образовательных организаций и различным рейтингам, определяющим качество подготовки в конкретной образовательной организации. Данные рейтинги рассматриваются как механизм доверия к образованию.</w:t>
      </w:r>
    </w:p>
    <w:p w:rsidR="00E911C5" w:rsidRPr="000C7FA4" w:rsidRDefault="00E911C5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0C7FA4">
        <w:rPr>
          <w:sz w:val="28"/>
          <w:szCs w:val="28"/>
        </w:rPr>
        <w:t>В числе факторов, непосредственно влияющих на повышение качества общего образования, являются качество управления образовательной организацией в целом и учебным процессом – в частности, качество учебных ресурсов, культура качества в образовательной организации, процессы преподавания, обучения, коммуникативные связи между педагогами, обучающимися и родителями.</w:t>
      </w:r>
    </w:p>
    <w:p w:rsidR="00E911C5" w:rsidRDefault="00E911C5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0C7FA4">
        <w:rPr>
          <w:sz w:val="28"/>
          <w:szCs w:val="28"/>
        </w:rPr>
        <w:t>Проблемы гарантии качества образования, в свою очередь, требуют конструктивных решений в механизмах оценки профессиональных качеств руководящих и педагогических работников образовательных организаций.</w:t>
      </w:r>
    </w:p>
    <w:p w:rsidR="00830E5B" w:rsidRPr="00830E5B" w:rsidRDefault="00830E5B" w:rsidP="00830E5B">
      <w:pPr>
        <w:spacing w:line="360" w:lineRule="auto"/>
        <w:ind w:firstLine="567"/>
        <w:jc w:val="both"/>
        <w:rPr>
          <w:sz w:val="28"/>
          <w:szCs w:val="28"/>
        </w:rPr>
      </w:pPr>
      <w:r w:rsidRPr="00830E5B">
        <w:rPr>
          <w:sz w:val="28"/>
          <w:szCs w:val="28"/>
        </w:rPr>
        <w:t xml:space="preserve">Система аттестации педагогических работников слабо связана с системой повышения квалификации. Информация о выявленных аттестационной комиссией в ходе аттестации профессиональных дефицитах и данных экспертами рекомендаций работнику по повышению квалификации не доводится до разработчиков содержания дополнительных профессиональных программ. Это снижает их адресность и персонифицированность. Проблема усугубляется тем, что многие педагогические и руководящие работники не осознают наличие собственных профессиональных дефицитов и не могут осуществить выбор актуальной дополнительной профессиональной программы. Процедура аттестации не </w:t>
      </w:r>
      <w:r w:rsidRPr="00830E5B">
        <w:rPr>
          <w:sz w:val="28"/>
          <w:szCs w:val="28"/>
        </w:rPr>
        <w:lastRenderedPageBreak/>
        <w:t>отражает достижения педагогов и их обучающихся, не сформировано единое экспертное сообщество, педагоги не ощущают «прозрачности и доступности» процедуры.</w:t>
      </w:r>
    </w:p>
    <w:p w:rsidR="00830E5B" w:rsidRPr="000C7FA4" w:rsidRDefault="00830E5B" w:rsidP="00830E5B">
      <w:pPr>
        <w:spacing w:line="360" w:lineRule="auto"/>
        <w:ind w:firstLine="567"/>
        <w:jc w:val="both"/>
        <w:rPr>
          <w:sz w:val="28"/>
          <w:szCs w:val="28"/>
        </w:rPr>
      </w:pPr>
      <w:r w:rsidRPr="00830E5B">
        <w:rPr>
          <w:sz w:val="28"/>
          <w:szCs w:val="28"/>
        </w:rPr>
        <w:t>Существующие трудности в системе выявления и отслеживания профессиональных дефицитов педагогических работников не позволяют эффективно проектировать индивидуальные траектории профессионального развития педагогических работников, что может вызвать существенные сложности при внедрении новой модели аттестации и добровольной сертификации.</w:t>
      </w:r>
    </w:p>
    <w:p w:rsidR="00175E4A" w:rsidRDefault="00175E4A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Для оценки степени профессионального мастерства педагогических работников требуется создание единой системы, объединяющей данные о профессиональных дефицитах педагогических работников, выявляемых в ходе оценочных процедур по добровольной сертификации профессионального уровня.</w:t>
      </w:r>
    </w:p>
    <w:p w:rsidR="00E911C5" w:rsidRPr="000C7FA4" w:rsidRDefault="00175E4A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Механизмы оценки профессионального уровня педагогических работников должны быть реализованы на базе </w:t>
      </w:r>
      <w:r w:rsidR="00E911C5" w:rsidRPr="000C7FA4">
        <w:rPr>
          <w:sz w:val="28"/>
          <w:szCs w:val="28"/>
        </w:rPr>
        <w:t>Центра оценки квалификации, нацеленного на процедуру оценки соответствия руководящих и педагогических работников требованиям профессиональн</w:t>
      </w:r>
      <w:r w:rsidR="0075630A" w:rsidRPr="000C7FA4">
        <w:rPr>
          <w:sz w:val="28"/>
          <w:szCs w:val="28"/>
        </w:rPr>
        <w:t>ых</w:t>
      </w:r>
      <w:r w:rsidR="00E911C5" w:rsidRPr="000C7FA4">
        <w:rPr>
          <w:sz w:val="28"/>
          <w:szCs w:val="28"/>
        </w:rPr>
        <w:t xml:space="preserve"> стандарт</w:t>
      </w:r>
      <w:r w:rsidR="0075630A" w:rsidRPr="000C7FA4">
        <w:rPr>
          <w:sz w:val="28"/>
          <w:szCs w:val="28"/>
        </w:rPr>
        <w:t>ов</w:t>
      </w:r>
      <w:r w:rsidR="00E911C5" w:rsidRPr="000C7FA4">
        <w:rPr>
          <w:sz w:val="28"/>
          <w:szCs w:val="28"/>
        </w:rPr>
        <w:t>.</w:t>
      </w:r>
    </w:p>
    <w:p w:rsidR="00E911C5" w:rsidRPr="000C7FA4" w:rsidRDefault="00E911C5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0C7FA4">
        <w:rPr>
          <w:sz w:val="28"/>
          <w:szCs w:val="28"/>
        </w:rPr>
        <w:t>Деятельность специалистов Центра</w:t>
      </w:r>
      <w:r w:rsidR="00E1652C">
        <w:rPr>
          <w:sz w:val="28"/>
          <w:szCs w:val="28"/>
        </w:rPr>
        <w:t xml:space="preserve"> </w:t>
      </w:r>
      <w:r w:rsidRPr="000C7FA4">
        <w:rPr>
          <w:sz w:val="28"/>
          <w:szCs w:val="28"/>
        </w:rPr>
        <w:t xml:space="preserve"> оценки</w:t>
      </w:r>
      <w:r w:rsidR="00E1652C">
        <w:rPr>
          <w:sz w:val="28"/>
          <w:szCs w:val="28"/>
        </w:rPr>
        <w:t xml:space="preserve"> профессионального мастерства и</w:t>
      </w:r>
      <w:r w:rsidRPr="000C7FA4">
        <w:rPr>
          <w:sz w:val="28"/>
          <w:szCs w:val="28"/>
        </w:rPr>
        <w:t xml:space="preserve"> квалификаци</w:t>
      </w:r>
      <w:r w:rsidR="00E1652C">
        <w:rPr>
          <w:sz w:val="28"/>
          <w:szCs w:val="28"/>
        </w:rPr>
        <w:t>й</w:t>
      </w:r>
      <w:r w:rsidRPr="000C7FA4">
        <w:rPr>
          <w:sz w:val="28"/>
          <w:szCs w:val="28"/>
        </w:rPr>
        <w:t xml:space="preserve"> будет  направлена на организацию добровольной независимой оценки и сертификации профессиональной квалификации руководителей, педагогических работников организаций осуществляющих образовательную деятельность.</w:t>
      </w:r>
    </w:p>
    <w:p w:rsidR="00E911C5" w:rsidRPr="000C7FA4" w:rsidRDefault="00E911C5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0C7FA4">
        <w:rPr>
          <w:sz w:val="28"/>
          <w:szCs w:val="28"/>
        </w:rPr>
        <w:t xml:space="preserve">Основными принципами проведения оценочной процедуры должны являться достоверность, объективность, надежность, уменьшение </w:t>
      </w:r>
      <w:r w:rsidR="0075630A" w:rsidRPr="000C7FA4">
        <w:rPr>
          <w:sz w:val="28"/>
          <w:szCs w:val="28"/>
        </w:rPr>
        <w:t xml:space="preserve">зависимости </w:t>
      </w:r>
      <w:r w:rsidRPr="000C7FA4">
        <w:rPr>
          <w:sz w:val="28"/>
          <w:szCs w:val="28"/>
        </w:rPr>
        <w:t>от предвзятости экспертов.</w:t>
      </w:r>
    </w:p>
    <w:p w:rsidR="00175E4A" w:rsidRDefault="00175E4A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Наличие Центра </w:t>
      </w:r>
      <w:r w:rsidR="00E1652C">
        <w:rPr>
          <w:sz w:val="28"/>
          <w:szCs w:val="28"/>
        </w:rPr>
        <w:t xml:space="preserve"> позволит педагогическим работникам устранять выявленные профессиональные дефициты на базе Центров непрерывного повышения профессионального мастерства педагогических работников, в традиционной форме или самостоятельно в соответствии с разработанными индивидуальными образовательными маршрутами.</w:t>
      </w:r>
    </w:p>
    <w:p w:rsidR="00CC1459" w:rsidRDefault="00E1652C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Центр сможет выполнять функции по аттестации руководящих работников системы образования Ленинградской области</w:t>
      </w:r>
      <w:r w:rsidR="00CC1459">
        <w:rPr>
          <w:sz w:val="28"/>
          <w:szCs w:val="28"/>
        </w:rPr>
        <w:t>.</w:t>
      </w:r>
    </w:p>
    <w:p w:rsidR="00E1652C" w:rsidRDefault="00CC1459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Результатом деятельности центр станет создание условий для участия педагогов в процессе непрерывного образования. Такая практика обеспечит повышение степени профессиональной мобильности педагогов, </w:t>
      </w:r>
      <w:r w:rsidR="00E1652C">
        <w:rPr>
          <w:sz w:val="28"/>
          <w:szCs w:val="28"/>
        </w:rPr>
        <w:t xml:space="preserve"> </w:t>
      </w:r>
      <w:r>
        <w:rPr>
          <w:sz w:val="28"/>
          <w:szCs w:val="28"/>
        </w:rPr>
        <w:t>а наличие сертификата добавит преимущества на рынке труда.</w:t>
      </w:r>
    </w:p>
    <w:p w:rsidR="00CC1459" w:rsidRDefault="00CC1459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Оценка уровня</w:t>
      </w:r>
      <w:r w:rsidR="00C27523">
        <w:rPr>
          <w:sz w:val="28"/>
          <w:szCs w:val="28"/>
        </w:rPr>
        <w:t xml:space="preserve"> профессиональной квалификации педагогических работников и заместителей руководителей образовательных организаций на базе Центра будет способствовать формированию эффективной системы отбора кандидатов на должность руководителя образовательной организации.</w:t>
      </w:r>
    </w:p>
    <w:p w:rsidR="00C27523" w:rsidRDefault="00C27523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 мере обретения организационного навыка к функциям Центра может быть добавлена функция  оценки профессионального уровня педагогических работников перед прохождением ими аттестационных процедур.</w:t>
      </w:r>
    </w:p>
    <w:p w:rsidR="00C27523" w:rsidRDefault="00C27523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Центр оценки профессионального мастерства и квалификаций педагогов будет выполнять, прежде всего, роль эффективного инструмента диагностики и обеспечивать педагогов и руководителей исчерпывающими рекомендациями по дальнейшей траектории профессионального совершенствования.</w:t>
      </w:r>
    </w:p>
    <w:p w:rsidR="00C27523" w:rsidRDefault="00C27523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Центр</w:t>
      </w:r>
      <w:r w:rsidRPr="00C27523">
        <w:t xml:space="preserve"> </w:t>
      </w:r>
      <w:r w:rsidRPr="00C27523">
        <w:rPr>
          <w:sz w:val="28"/>
          <w:szCs w:val="28"/>
        </w:rPr>
        <w:t>оценки профессионального мастерства и квалификаций педагогов</w:t>
      </w:r>
      <w:r>
        <w:rPr>
          <w:sz w:val="28"/>
          <w:szCs w:val="28"/>
        </w:rPr>
        <w:t xml:space="preserve"> должен тесно взаимодействовать с Центрами непрерывного повышения профессионального мастерства педагогических работников, которые </w:t>
      </w:r>
      <w:r>
        <w:rPr>
          <w:sz w:val="28"/>
          <w:szCs w:val="28"/>
        </w:rPr>
        <w:lastRenderedPageBreak/>
        <w:t>обладают необходимыми ресурсами для восполнения профессиональных дефицитов.</w:t>
      </w:r>
    </w:p>
    <w:p w:rsidR="00C27523" w:rsidRDefault="00C27523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этой связи рассматривается вопрос о передаче </w:t>
      </w:r>
      <w:r w:rsidR="00830E5B">
        <w:rPr>
          <w:sz w:val="28"/>
          <w:szCs w:val="28"/>
        </w:rPr>
        <w:t xml:space="preserve"> процедур сертификации программ дополнительного профессионального образования на уровень Центра</w:t>
      </w:r>
      <w:r w:rsidR="00830E5B" w:rsidRPr="00830E5B">
        <w:t xml:space="preserve"> </w:t>
      </w:r>
      <w:r w:rsidR="00830E5B" w:rsidRPr="00830E5B">
        <w:rPr>
          <w:sz w:val="28"/>
          <w:szCs w:val="28"/>
        </w:rPr>
        <w:t>оценки профессионального мастерства и квалификаций педагогов</w:t>
      </w:r>
      <w:r w:rsidR="00830E5B">
        <w:rPr>
          <w:sz w:val="28"/>
          <w:szCs w:val="28"/>
        </w:rPr>
        <w:t>.</w:t>
      </w:r>
    </w:p>
    <w:p w:rsidR="00E911C5" w:rsidRPr="000C7FA4" w:rsidRDefault="00E911C5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0C7FA4">
        <w:rPr>
          <w:sz w:val="28"/>
          <w:szCs w:val="28"/>
        </w:rPr>
        <w:t xml:space="preserve">На базе Центра оценки квалификации системы образования Ленинградской области будет осуществляться разработка и совершенствование организационно-методических и нормативных документов по оценке педагогических работников, разработка оценочных средств, формирование и поддержание в актуальном состоянии региональной базы данных оценочных средств, реестра аккредитованных специалистов, а также регионального реестра документов, подтверждающих сертификацию. </w:t>
      </w:r>
    </w:p>
    <w:p w:rsidR="00E911C5" w:rsidRPr="000C7FA4" w:rsidRDefault="00E911C5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0C7FA4">
        <w:rPr>
          <w:sz w:val="28"/>
          <w:szCs w:val="28"/>
        </w:rPr>
        <w:t>Кроме того, будут разрабатываться мероприятия по дальнейшему развитию системы оценки, осуществлению мониторинга и самооценки эффективности деятельности, формированию состава экспертных комиссий и обучению региональных экспертов.</w:t>
      </w:r>
    </w:p>
    <w:p w:rsidR="00E911C5" w:rsidRPr="000C7FA4" w:rsidRDefault="00E911C5" w:rsidP="00CE21CC">
      <w:pPr>
        <w:spacing w:line="360" w:lineRule="auto"/>
        <w:ind w:right="40" w:firstLine="567"/>
        <w:jc w:val="both"/>
        <w:rPr>
          <w:sz w:val="28"/>
          <w:szCs w:val="28"/>
        </w:rPr>
      </w:pPr>
      <w:r w:rsidRPr="000C7FA4">
        <w:rPr>
          <w:sz w:val="28"/>
        </w:rPr>
        <w:t xml:space="preserve">Для оценки качества профессионального развития педагогических работников необходимо создание единой информационной системы, которая объединяла бы данные о профессиональных дефицитах педагогических работников, выявленных в ходе аттестации и по итогам анализа результатов оценочных процедур для обучающихся, а также о мероприятиях по индивидуальному профессиональному развитию в формах формального, </w:t>
      </w:r>
      <w:r w:rsidRPr="000C7FA4">
        <w:rPr>
          <w:sz w:val="28"/>
          <w:szCs w:val="28"/>
        </w:rPr>
        <w:t>неформального, информального образования.</w:t>
      </w:r>
    </w:p>
    <w:p w:rsidR="00AE0D22" w:rsidRDefault="00AE0D22" w:rsidP="00CE21CC">
      <w:pPr>
        <w:spacing w:line="360" w:lineRule="auto"/>
        <w:ind w:right="40" w:firstLine="709"/>
        <w:jc w:val="both"/>
        <w:rPr>
          <w:bCs/>
          <w:sz w:val="28"/>
          <w:szCs w:val="28"/>
          <w:highlight w:val="white"/>
        </w:rPr>
      </w:pPr>
    </w:p>
    <w:p w:rsidR="00177D4C" w:rsidRPr="00B46274" w:rsidRDefault="00063862" w:rsidP="00CE21CC">
      <w:pPr>
        <w:spacing w:line="360" w:lineRule="auto"/>
        <w:ind w:right="40"/>
        <w:jc w:val="center"/>
        <w:rPr>
          <w:b/>
          <w:color w:val="000000" w:themeColor="text1"/>
          <w:sz w:val="28"/>
          <w:szCs w:val="28"/>
        </w:rPr>
      </w:pPr>
      <w:r w:rsidRPr="00B46274">
        <w:rPr>
          <w:b/>
          <w:bCs/>
          <w:color w:val="000000" w:themeColor="text1"/>
          <w:sz w:val="28"/>
          <w:szCs w:val="28"/>
        </w:rPr>
        <w:t>И</w:t>
      </w:r>
      <w:r w:rsidR="00177D4C" w:rsidRPr="00B46274">
        <w:rPr>
          <w:b/>
          <w:bCs/>
          <w:color w:val="000000" w:themeColor="text1"/>
          <w:sz w:val="28"/>
          <w:szCs w:val="28"/>
        </w:rPr>
        <w:t>нформация</w:t>
      </w:r>
      <w:r w:rsidR="00177D4C" w:rsidRPr="00B46274">
        <w:rPr>
          <w:b/>
          <w:color w:val="000000" w:themeColor="text1"/>
          <w:sz w:val="28"/>
          <w:szCs w:val="28"/>
        </w:rPr>
        <w:t xml:space="preserve"> о педагогических работниках организаций, осуществляющих деятельность по общеобразовательным программам, </w:t>
      </w:r>
      <w:r w:rsidR="00177D4C" w:rsidRPr="00B46274">
        <w:rPr>
          <w:b/>
          <w:color w:val="000000" w:themeColor="text1"/>
          <w:sz w:val="28"/>
          <w:szCs w:val="28"/>
        </w:rPr>
        <w:lastRenderedPageBreak/>
        <w:t>информация о прохождении педагогическими работниками организаций, осуществляющих деятельность по общеобразовательным программам, повышения квалификации</w:t>
      </w:r>
      <w:r w:rsidR="00FB4F59" w:rsidRPr="00B46274">
        <w:rPr>
          <w:b/>
          <w:color w:val="000000" w:themeColor="text1"/>
          <w:sz w:val="28"/>
          <w:szCs w:val="28"/>
        </w:rPr>
        <w:t xml:space="preserve"> </w:t>
      </w:r>
      <w:r w:rsidR="00177D4C" w:rsidRPr="00B46274">
        <w:rPr>
          <w:b/>
          <w:color w:val="000000" w:themeColor="text1"/>
          <w:sz w:val="28"/>
          <w:szCs w:val="28"/>
        </w:rPr>
        <w:t>в разрезе по годам</w:t>
      </w:r>
      <w:r w:rsidR="006B74E8">
        <w:rPr>
          <w:b/>
          <w:color w:val="000000" w:themeColor="text1"/>
          <w:sz w:val="28"/>
          <w:szCs w:val="28"/>
        </w:rPr>
        <w:t xml:space="preserve"> (</w:t>
      </w:r>
      <w:r w:rsidR="00177D4C" w:rsidRPr="00B46274">
        <w:rPr>
          <w:b/>
          <w:color w:val="000000" w:themeColor="text1"/>
          <w:sz w:val="28"/>
          <w:szCs w:val="28"/>
        </w:rPr>
        <w:t>начиная с 201</w:t>
      </w:r>
      <w:r w:rsidRPr="00B46274">
        <w:rPr>
          <w:b/>
          <w:color w:val="000000" w:themeColor="text1"/>
          <w:sz w:val="28"/>
          <w:szCs w:val="28"/>
        </w:rPr>
        <w:t>6</w:t>
      </w:r>
      <w:r w:rsidR="00177D4C" w:rsidRPr="00B46274">
        <w:rPr>
          <w:b/>
          <w:color w:val="000000" w:themeColor="text1"/>
          <w:sz w:val="28"/>
          <w:szCs w:val="28"/>
        </w:rPr>
        <w:t xml:space="preserve"> года</w:t>
      </w:r>
      <w:r w:rsidR="006B74E8">
        <w:rPr>
          <w:b/>
          <w:color w:val="000000" w:themeColor="text1"/>
          <w:sz w:val="28"/>
          <w:szCs w:val="28"/>
        </w:rPr>
        <w:t>)</w:t>
      </w:r>
    </w:p>
    <w:p w:rsidR="00AE0D22" w:rsidRPr="00B46274" w:rsidRDefault="00AE0D22" w:rsidP="00CE21CC">
      <w:pPr>
        <w:spacing w:line="360" w:lineRule="auto"/>
        <w:ind w:right="40" w:firstLine="575"/>
        <w:jc w:val="center"/>
        <w:rPr>
          <w:b/>
          <w:color w:val="000000" w:themeColor="text1"/>
          <w:sz w:val="28"/>
          <w:szCs w:val="28"/>
          <w:highlight w:val="cyan"/>
        </w:rPr>
      </w:pPr>
    </w:p>
    <w:p w:rsidR="009E0ABD" w:rsidRPr="00B46274" w:rsidRDefault="00CB3E0F" w:rsidP="00CE21CC">
      <w:pPr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color w:val="000000" w:themeColor="text1"/>
          <w:sz w:val="28"/>
          <w:szCs w:val="28"/>
        </w:rPr>
        <w:t xml:space="preserve">Всего в Ленинградской области </w:t>
      </w:r>
      <w:r w:rsidR="00DC339E" w:rsidRPr="00B46274">
        <w:rPr>
          <w:color w:val="000000" w:themeColor="text1"/>
          <w:sz w:val="28"/>
          <w:szCs w:val="28"/>
        </w:rPr>
        <w:t>26 828</w:t>
      </w:r>
      <w:r w:rsidRPr="00B46274">
        <w:rPr>
          <w:color w:val="000000" w:themeColor="text1"/>
          <w:sz w:val="28"/>
          <w:szCs w:val="28"/>
        </w:rPr>
        <w:t xml:space="preserve"> </w:t>
      </w:r>
      <w:r w:rsidR="00B81051">
        <w:rPr>
          <w:color w:val="000000" w:themeColor="text1"/>
          <w:sz w:val="28"/>
          <w:szCs w:val="28"/>
        </w:rPr>
        <w:t xml:space="preserve">руководящих и </w:t>
      </w:r>
      <w:r w:rsidRPr="00B46274">
        <w:rPr>
          <w:color w:val="000000" w:themeColor="text1"/>
          <w:sz w:val="28"/>
          <w:szCs w:val="28"/>
        </w:rPr>
        <w:t xml:space="preserve">педагогических работников образовательных организаций. За период 2016-2018 </w:t>
      </w:r>
      <w:r w:rsidR="006B74E8">
        <w:rPr>
          <w:color w:val="000000" w:themeColor="text1"/>
          <w:sz w:val="28"/>
          <w:szCs w:val="28"/>
        </w:rPr>
        <w:t>годов</w:t>
      </w:r>
      <w:r w:rsidRPr="00B46274">
        <w:rPr>
          <w:color w:val="000000" w:themeColor="text1"/>
          <w:sz w:val="28"/>
          <w:szCs w:val="28"/>
        </w:rPr>
        <w:t xml:space="preserve"> только на базе ГАОУ ДПО «Ленинградский областной институт развития образования» повысили квалификацию </w:t>
      </w:r>
      <w:r w:rsidR="00DC339E" w:rsidRPr="00B46274">
        <w:rPr>
          <w:color w:val="000000" w:themeColor="text1"/>
          <w:sz w:val="28"/>
          <w:szCs w:val="28"/>
        </w:rPr>
        <w:t xml:space="preserve">17 801 педагогических работников, в </w:t>
      </w:r>
      <w:r w:rsidR="006B74E8">
        <w:rPr>
          <w:color w:val="000000" w:themeColor="text1"/>
          <w:sz w:val="28"/>
          <w:szCs w:val="28"/>
        </w:rPr>
        <w:t>том числе</w:t>
      </w:r>
      <w:r w:rsidR="00DC339E" w:rsidRPr="00B46274">
        <w:rPr>
          <w:color w:val="000000" w:themeColor="text1"/>
          <w:sz w:val="28"/>
          <w:szCs w:val="28"/>
        </w:rPr>
        <w:t xml:space="preserve"> </w:t>
      </w:r>
      <w:r w:rsidRPr="00B46274">
        <w:rPr>
          <w:color w:val="000000" w:themeColor="text1"/>
          <w:sz w:val="28"/>
          <w:szCs w:val="28"/>
        </w:rPr>
        <w:t xml:space="preserve">9 207 </w:t>
      </w:r>
      <w:r w:rsidR="00DC339E" w:rsidRPr="00B46274">
        <w:rPr>
          <w:color w:val="000000" w:themeColor="text1"/>
          <w:sz w:val="28"/>
          <w:szCs w:val="28"/>
        </w:rPr>
        <w:t>учителей</w:t>
      </w:r>
      <w:r w:rsidRPr="00B46274">
        <w:rPr>
          <w:color w:val="000000" w:themeColor="text1"/>
          <w:sz w:val="28"/>
          <w:szCs w:val="28"/>
        </w:rPr>
        <w:t>. Наибольшее количество обученных – учителя начальных классов (</w:t>
      </w:r>
      <w:r w:rsidR="00DC339E" w:rsidRPr="00B46274">
        <w:rPr>
          <w:color w:val="000000" w:themeColor="text1"/>
          <w:sz w:val="28"/>
          <w:szCs w:val="28"/>
        </w:rPr>
        <w:t>2151</w:t>
      </w:r>
      <w:r w:rsidRPr="00B46274">
        <w:rPr>
          <w:color w:val="000000" w:themeColor="text1"/>
          <w:sz w:val="28"/>
          <w:szCs w:val="28"/>
        </w:rPr>
        <w:t xml:space="preserve"> человек), учителя р</w:t>
      </w:r>
      <w:r w:rsidR="00DC339E" w:rsidRPr="00B46274">
        <w:rPr>
          <w:color w:val="000000" w:themeColor="text1"/>
          <w:sz w:val="28"/>
          <w:szCs w:val="28"/>
        </w:rPr>
        <w:t>усского языка и литературы (1345</w:t>
      </w:r>
      <w:r w:rsidRPr="00B46274">
        <w:rPr>
          <w:color w:val="000000" w:themeColor="text1"/>
          <w:sz w:val="28"/>
          <w:szCs w:val="28"/>
        </w:rPr>
        <w:t xml:space="preserve"> человек) и учителя </w:t>
      </w:r>
      <w:r w:rsidR="00DC339E" w:rsidRPr="00B46274">
        <w:rPr>
          <w:color w:val="000000" w:themeColor="text1"/>
          <w:sz w:val="28"/>
          <w:szCs w:val="28"/>
        </w:rPr>
        <w:t>истории и социальных дисциплин (1067</w:t>
      </w:r>
      <w:r w:rsidRPr="00B46274">
        <w:rPr>
          <w:color w:val="000000" w:themeColor="text1"/>
          <w:sz w:val="28"/>
          <w:szCs w:val="28"/>
        </w:rPr>
        <w:t xml:space="preserve"> человек)</w:t>
      </w:r>
      <w:r w:rsidR="009E0ABD" w:rsidRPr="00B46274">
        <w:rPr>
          <w:color w:val="000000" w:themeColor="text1"/>
          <w:sz w:val="28"/>
          <w:szCs w:val="28"/>
        </w:rPr>
        <w:t>.</w:t>
      </w:r>
    </w:p>
    <w:p w:rsidR="000B5328" w:rsidRPr="00B46274" w:rsidRDefault="00FB4F59" w:rsidP="00CE21CC">
      <w:pPr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color w:val="000000" w:themeColor="text1"/>
          <w:sz w:val="28"/>
          <w:szCs w:val="28"/>
        </w:rPr>
        <w:t xml:space="preserve">Данные о результатах повышения квалификации учителей Ленинградской области (по предметам) за период 2016-2018 </w:t>
      </w:r>
      <w:r w:rsidR="006B74E8">
        <w:rPr>
          <w:color w:val="000000" w:themeColor="text1"/>
          <w:sz w:val="28"/>
          <w:szCs w:val="28"/>
        </w:rPr>
        <w:t>годов</w:t>
      </w:r>
      <w:r w:rsidRPr="00B46274">
        <w:rPr>
          <w:color w:val="000000" w:themeColor="text1"/>
          <w:sz w:val="28"/>
          <w:szCs w:val="28"/>
        </w:rPr>
        <w:t xml:space="preserve"> на базе ГАОУ ДПО «ЛОИРО»</w:t>
      </w:r>
      <w:r w:rsidR="00DC339E" w:rsidRPr="00B46274">
        <w:rPr>
          <w:color w:val="000000" w:themeColor="text1"/>
          <w:sz w:val="28"/>
          <w:szCs w:val="28"/>
        </w:rPr>
        <w:t xml:space="preserve">, </w:t>
      </w:r>
      <w:r w:rsidR="000C7FA4" w:rsidRPr="00B46274">
        <w:rPr>
          <w:color w:val="000000" w:themeColor="text1"/>
          <w:sz w:val="28"/>
          <w:szCs w:val="28"/>
        </w:rPr>
        <w:t xml:space="preserve">данные об обучении руководителей и </w:t>
      </w:r>
      <w:r w:rsidR="00DC339E" w:rsidRPr="00B46274">
        <w:rPr>
          <w:color w:val="000000" w:themeColor="text1"/>
          <w:sz w:val="28"/>
          <w:szCs w:val="28"/>
        </w:rPr>
        <w:t xml:space="preserve">иных </w:t>
      </w:r>
      <w:r w:rsidR="000C7FA4" w:rsidRPr="00B46274">
        <w:rPr>
          <w:color w:val="000000" w:themeColor="text1"/>
          <w:sz w:val="28"/>
          <w:szCs w:val="28"/>
        </w:rPr>
        <w:t xml:space="preserve">педагогических работников </w:t>
      </w:r>
      <w:r w:rsidR="003D3188" w:rsidRPr="00B46274">
        <w:rPr>
          <w:color w:val="000000" w:themeColor="text1"/>
          <w:sz w:val="28"/>
          <w:szCs w:val="28"/>
        </w:rPr>
        <w:t xml:space="preserve"> представлены в таблицах</w:t>
      </w:r>
      <w:r w:rsidRPr="00B46274">
        <w:rPr>
          <w:color w:val="000000" w:themeColor="text1"/>
          <w:sz w:val="28"/>
          <w:szCs w:val="28"/>
        </w:rPr>
        <w:t xml:space="preserve"> 1</w:t>
      </w:r>
      <w:r w:rsidR="003D3188" w:rsidRPr="00B46274">
        <w:rPr>
          <w:color w:val="000000" w:themeColor="text1"/>
          <w:sz w:val="28"/>
          <w:szCs w:val="28"/>
        </w:rPr>
        <w:t xml:space="preserve"> и 2</w:t>
      </w:r>
      <w:r w:rsidRPr="00B46274">
        <w:rPr>
          <w:color w:val="000000" w:themeColor="text1"/>
          <w:sz w:val="28"/>
          <w:szCs w:val="28"/>
        </w:rPr>
        <w:t>.</w:t>
      </w:r>
    </w:p>
    <w:p w:rsidR="000B5328" w:rsidRPr="00B46274" w:rsidRDefault="000B5328" w:rsidP="00CE21CC">
      <w:pPr>
        <w:spacing w:line="360" w:lineRule="auto"/>
        <w:jc w:val="right"/>
        <w:rPr>
          <w:color w:val="000000" w:themeColor="text1"/>
          <w:sz w:val="28"/>
          <w:szCs w:val="28"/>
        </w:rPr>
      </w:pPr>
    </w:p>
    <w:p w:rsidR="003D3188" w:rsidRDefault="003D3188" w:rsidP="00CE21CC">
      <w:pPr>
        <w:spacing w:line="360" w:lineRule="auto"/>
        <w:jc w:val="right"/>
        <w:rPr>
          <w:sz w:val="28"/>
          <w:szCs w:val="28"/>
        </w:rPr>
      </w:pPr>
    </w:p>
    <w:p w:rsidR="0045615C" w:rsidRDefault="0045615C" w:rsidP="00CE21CC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>Таблица 1</w:t>
      </w:r>
    </w:p>
    <w:p w:rsidR="003D3188" w:rsidRDefault="003D3188" w:rsidP="00CE21CC">
      <w:pPr>
        <w:spacing w:line="360" w:lineRule="auto"/>
        <w:jc w:val="center"/>
        <w:rPr>
          <w:b/>
          <w:color w:val="000000" w:themeColor="text1"/>
          <w:sz w:val="28"/>
          <w:szCs w:val="28"/>
        </w:rPr>
      </w:pPr>
      <w:r w:rsidRPr="006B74E8">
        <w:rPr>
          <w:b/>
          <w:color w:val="000000" w:themeColor="text1"/>
          <w:sz w:val="28"/>
          <w:szCs w:val="28"/>
        </w:rPr>
        <w:t xml:space="preserve">Результаты повышения квалификации учителей Ленинградской области (по предметам), руководителей и иных педагогических работников  за период 2016-2018 </w:t>
      </w:r>
      <w:r w:rsidR="006B74E8">
        <w:rPr>
          <w:b/>
          <w:color w:val="000000" w:themeColor="text1"/>
          <w:sz w:val="28"/>
          <w:szCs w:val="28"/>
        </w:rPr>
        <w:t>годов</w:t>
      </w:r>
      <w:r w:rsidRPr="006B74E8">
        <w:rPr>
          <w:b/>
          <w:color w:val="000000" w:themeColor="text1"/>
          <w:sz w:val="28"/>
          <w:szCs w:val="28"/>
        </w:rPr>
        <w:t xml:space="preserve"> на базе ГАОУ ДПО «ЛОИРО»</w:t>
      </w:r>
    </w:p>
    <w:p w:rsidR="006B74E8" w:rsidRPr="006B74E8" w:rsidRDefault="006B74E8" w:rsidP="00CE21CC">
      <w:pPr>
        <w:spacing w:line="360" w:lineRule="auto"/>
        <w:jc w:val="center"/>
        <w:rPr>
          <w:b/>
          <w:color w:val="000000" w:themeColor="text1"/>
          <w:sz w:val="28"/>
          <w:szCs w:val="28"/>
        </w:rPr>
      </w:pPr>
    </w:p>
    <w:tbl>
      <w:tblPr>
        <w:tblW w:w="9498" w:type="dxa"/>
        <w:tblInd w:w="108" w:type="dxa"/>
        <w:tblLayout w:type="fixed"/>
        <w:tblLook w:val="04A0"/>
      </w:tblPr>
      <w:tblGrid>
        <w:gridCol w:w="2268"/>
        <w:gridCol w:w="1701"/>
        <w:gridCol w:w="993"/>
        <w:gridCol w:w="992"/>
        <w:gridCol w:w="992"/>
        <w:gridCol w:w="992"/>
        <w:gridCol w:w="1560"/>
      </w:tblGrid>
      <w:tr w:rsidR="000B5328" w:rsidRPr="006B74E8" w:rsidTr="006B74E8">
        <w:trPr>
          <w:trHeight w:val="330"/>
        </w:trPr>
        <w:tc>
          <w:tcPr>
            <w:tcW w:w="226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0B5328" w:rsidRPr="006B74E8" w:rsidRDefault="000B5328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Категория</w:t>
            </w:r>
          </w:p>
        </w:tc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00FFFF"/>
            <w:vAlign w:val="center"/>
            <w:hideMark/>
          </w:tcPr>
          <w:p w:rsidR="000B5328" w:rsidRPr="006B74E8" w:rsidRDefault="000B5328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Всего</w:t>
            </w:r>
          </w:p>
          <w:p w:rsidR="000B5328" w:rsidRPr="006B74E8" w:rsidRDefault="000B5328" w:rsidP="00CE21CC">
            <w:pPr>
              <w:spacing w:line="360" w:lineRule="auto"/>
              <w:jc w:val="center"/>
            </w:pPr>
            <w:r w:rsidRPr="006B74E8">
              <w:t>учителей и иных руководящих</w:t>
            </w:r>
          </w:p>
          <w:p w:rsidR="000B5328" w:rsidRPr="006B74E8" w:rsidRDefault="000B5328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lastRenderedPageBreak/>
              <w:t>и педагогических работников</w:t>
            </w:r>
          </w:p>
        </w:tc>
        <w:tc>
          <w:tcPr>
            <w:tcW w:w="3969" w:type="dxa"/>
            <w:gridSpan w:val="4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0B5328" w:rsidRPr="006B74E8" w:rsidRDefault="000B5328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lastRenderedPageBreak/>
              <w:t>Количество обученных (чел.)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B5328" w:rsidRPr="006B74E8" w:rsidRDefault="000B5328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% обученных</w:t>
            </w:r>
          </w:p>
          <w:p w:rsidR="000B5328" w:rsidRPr="006B74E8" w:rsidRDefault="000B5328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t xml:space="preserve">от общего числа </w:t>
            </w:r>
            <w:r w:rsidRPr="006B74E8">
              <w:lastRenderedPageBreak/>
              <w:t>учителей и иных руководящих и педагогических работников</w:t>
            </w:r>
          </w:p>
        </w:tc>
      </w:tr>
      <w:tr w:rsidR="000B5328" w:rsidRPr="006B74E8" w:rsidTr="006B74E8">
        <w:trPr>
          <w:trHeight w:val="740"/>
        </w:trPr>
        <w:tc>
          <w:tcPr>
            <w:tcW w:w="226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B5328" w:rsidRPr="006B74E8" w:rsidRDefault="000B5328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7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B5328" w:rsidRPr="006B74E8" w:rsidRDefault="000B5328" w:rsidP="00CE21CC">
            <w:pPr>
              <w:spacing w:line="360" w:lineRule="auto"/>
              <w:jc w:val="center"/>
              <w:rPr>
                <w:color w:val="000000" w:themeColor="text1"/>
              </w:rPr>
            </w:pPr>
          </w:p>
        </w:tc>
        <w:tc>
          <w:tcPr>
            <w:tcW w:w="993" w:type="dxa"/>
            <w:tcBorders>
              <w:top w:val="single" w:sz="8" w:space="0" w:color="auto"/>
              <w:left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0B5328" w:rsidRPr="006B74E8" w:rsidRDefault="000B5328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2016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0B5328" w:rsidRPr="006B74E8" w:rsidRDefault="000B5328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2017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0B5328" w:rsidRPr="006B74E8" w:rsidRDefault="000B5328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2018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0B5328" w:rsidRPr="006B74E8" w:rsidRDefault="000B5328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Общий итог</w:t>
            </w:r>
          </w:p>
        </w:tc>
        <w:tc>
          <w:tcPr>
            <w:tcW w:w="1560" w:type="dxa"/>
            <w:vMerge/>
            <w:tcBorders>
              <w:left w:val="nil"/>
              <w:right w:val="single" w:sz="8" w:space="0" w:color="000000"/>
            </w:tcBorders>
            <w:vAlign w:val="center"/>
            <w:hideMark/>
          </w:tcPr>
          <w:p w:rsidR="000B5328" w:rsidRPr="006B74E8" w:rsidRDefault="000B5328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</w:p>
        </w:tc>
      </w:tr>
      <w:tr w:rsidR="000B5328" w:rsidRPr="006B74E8" w:rsidTr="006B74E8">
        <w:trPr>
          <w:trHeight w:val="590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0B5328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lastRenderedPageBreak/>
              <w:t xml:space="preserve">учитель </w:t>
            </w:r>
            <w:r w:rsidR="00DC339E" w:rsidRPr="006B74E8">
              <w:rPr>
                <w:color w:val="000000" w:themeColor="text1"/>
              </w:rPr>
              <w:t>(преподаватель) биологии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369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101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132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350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94,9</w:t>
            </w:r>
          </w:p>
        </w:tc>
      </w:tr>
      <w:tr w:rsidR="000B5328" w:rsidRPr="006B74E8" w:rsidTr="006B74E8">
        <w:trPr>
          <w:trHeight w:val="570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географии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362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97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289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79,8</w:t>
            </w:r>
          </w:p>
        </w:tc>
      </w:tr>
      <w:tr w:rsidR="000B5328" w:rsidRPr="006B74E8" w:rsidTr="006B74E8">
        <w:trPr>
          <w:trHeight w:val="691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изобразительного искусства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273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120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44,0</w:t>
            </w:r>
          </w:p>
        </w:tc>
      </w:tr>
      <w:tr w:rsidR="000B5328" w:rsidRPr="006B74E8" w:rsidTr="006B74E8">
        <w:trPr>
          <w:trHeight w:val="531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иностранного языка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1228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186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394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282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862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70,2</w:t>
            </w:r>
          </w:p>
        </w:tc>
      </w:tr>
      <w:tr w:rsidR="000B5328" w:rsidRPr="006B74E8" w:rsidTr="006B74E8">
        <w:trPr>
          <w:trHeight w:val="553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информатики и ИКТ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355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93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355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100,0</w:t>
            </w:r>
          </w:p>
        </w:tc>
      </w:tr>
      <w:tr w:rsidR="000B5328" w:rsidRPr="006B74E8" w:rsidTr="006B74E8">
        <w:trPr>
          <w:trHeight w:val="831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истории и социальных дисциплин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647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433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304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330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1067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164,9</w:t>
            </w:r>
          </w:p>
        </w:tc>
      </w:tr>
      <w:tr w:rsidR="000B5328" w:rsidRPr="006B74E8" w:rsidTr="006B74E8">
        <w:trPr>
          <w:trHeight w:val="546"/>
        </w:trPr>
        <w:tc>
          <w:tcPr>
            <w:tcW w:w="2268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lastRenderedPageBreak/>
              <w:t>учитель (преподаватель) математики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972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331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280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285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896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92,2</w:t>
            </w:r>
          </w:p>
        </w:tc>
      </w:tr>
      <w:tr w:rsidR="000B5328" w:rsidRPr="006B74E8" w:rsidTr="006B74E8">
        <w:trPr>
          <w:trHeight w:val="552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музыки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282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175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62,1</w:t>
            </w:r>
          </w:p>
        </w:tc>
      </w:tr>
      <w:tr w:rsidR="000B5328" w:rsidRPr="006B74E8" w:rsidTr="006B74E8">
        <w:trPr>
          <w:trHeight w:val="406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МХК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31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62,0</w:t>
            </w:r>
          </w:p>
        </w:tc>
      </w:tr>
      <w:tr w:rsidR="000B5328" w:rsidRPr="006B74E8" w:rsidTr="006B74E8">
        <w:trPr>
          <w:trHeight w:val="397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ОБЖ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220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59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191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86,8</w:t>
            </w:r>
          </w:p>
        </w:tc>
      </w:tr>
      <w:tr w:rsidR="000B5328" w:rsidRPr="006B74E8" w:rsidTr="006B74E8">
        <w:trPr>
          <w:trHeight w:val="559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русского языка и литературы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1194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444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440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461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1345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112,6</w:t>
            </w:r>
          </w:p>
        </w:tc>
      </w:tr>
      <w:tr w:rsidR="000B5328" w:rsidRPr="006B74E8" w:rsidTr="006B74E8">
        <w:trPr>
          <w:trHeight w:val="397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технологии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450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98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288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64,0</w:t>
            </w:r>
          </w:p>
        </w:tc>
      </w:tr>
      <w:tr w:rsidR="000B5328" w:rsidRPr="006B74E8" w:rsidTr="006B74E8">
        <w:trPr>
          <w:trHeight w:val="575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физики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347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290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83,6</w:t>
            </w:r>
          </w:p>
        </w:tc>
      </w:tr>
      <w:tr w:rsidR="000B5328" w:rsidRPr="006B74E8" w:rsidTr="006B74E8">
        <w:trPr>
          <w:trHeight w:val="555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физической культуры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802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244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546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68,1</w:t>
            </w:r>
          </w:p>
        </w:tc>
      </w:tr>
      <w:tr w:rsidR="000B5328" w:rsidRPr="006B74E8" w:rsidTr="006B74E8">
        <w:trPr>
          <w:trHeight w:val="407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учитель (преподаватель) химии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288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105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251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87,2</w:t>
            </w:r>
          </w:p>
        </w:tc>
      </w:tr>
      <w:tr w:rsidR="000B5328" w:rsidRPr="006B74E8" w:rsidTr="006B74E8">
        <w:trPr>
          <w:trHeight w:val="443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8" w:space="0" w:color="000001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 xml:space="preserve">учитель начальных </w:t>
            </w:r>
            <w:r w:rsidRPr="006B74E8">
              <w:rPr>
                <w:color w:val="000000" w:themeColor="text1"/>
              </w:rPr>
              <w:lastRenderedPageBreak/>
              <w:t>классов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lastRenderedPageBreak/>
              <w:t>2866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753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670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 w:rsidRPr="006B74E8">
              <w:rPr>
                <w:bCs/>
                <w:color w:val="000000" w:themeColor="text1"/>
              </w:rPr>
              <w:t>728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2151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75,1</w:t>
            </w:r>
          </w:p>
        </w:tc>
      </w:tr>
      <w:tr w:rsidR="000B5328" w:rsidRPr="006B74E8" w:rsidTr="006B74E8">
        <w:trPr>
          <w:trHeight w:val="400"/>
        </w:trPr>
        <w:tc>
          <w:tcPr>
            <w:tcW w:w="2268" w:type="dxa"/>
            <w:tcBorders>
              <w:top w:val="nil"/>
              <w:left w:val="single" w:sz="8" w:space="0" w:color="000001"/>
              <w:bottom w:val="single" w:sz="4" w:space="0" w:color="auto"/>
              <w:right w:val="nil"/>
            </w:tcBorders>
            <w:shd w:val="clear" w:color="auto" w:fill="00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lastRenderedPageBreak/>
              <w:t>ИТОГО учителей: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iCs/>
                <w:color w:val="000000" w:themeColor="text1"/>
              </w:rPr>
            </w:pPr>
            <w:r w:rsidRPr="006B74E8">
              <w:rPr>
                <w:b/>
                <w:bCs/>
                <w:iCs/>
                <w:color w:val="000000" w:themeColor="text1"/>
              </w:rPr>
              <w:t>10705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00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3093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00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3083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00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3031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9207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00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bCs/>
                <w:color w:val="000000" w:themeColor="text1"/>
              </w:rPr>
            </w:pPr>
            <w:r w:rsidRPr="006B74E8">
              <w:rPr>
                <w:b/>
                <w:bCs/>
                <w:color w:val="000000" w:themeColor="text1"/>
              </w:rPr>
              <w:t>86,0</w:t>
            </w:r>
          </w:p>
        </w:tc>
      </w:tr>
      <w:tr w:rsidR="000B5328" w:rsidRPr="006B74E8" w:rsidTr="006B74E8">
        <w:trPr>
          <w:trHeight w:val="615"/>
        </w:trPr>
        <w:tc>
          <w:tcPr>
            <w:tcW w:w="2268" w:type="dxa"/>
            <w:tcBorders>
              <w:top w:val="single" w:sz="4" w:space="0" w:color="auto"/>
              <w:left w:val="single" w:sz="8" w:space="0" w:color="000001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Иные руководящие и педагогические работники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16123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3069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2595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2930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8594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53,3</w:t>
            </w:r>
          </w:p>
        </w:tc>
      </w:tr>
      <w:tr w:rsidR="000B5328" w:rsidRPr="006B74E8" w:rsidTr="006B74E8">
        <w:trPr>
          <w:trHeight w:val="615"/>
        </w:trPr>
        <w:tc>
          <w:tcPr>
            <w:tcW w:w="2268" w:type="dxa"/>
            <w:tcBorders>
              <w:top w:val="single" w:sz="4" w:space="0" w:color="auto"/>
              <w:left w:val="single" w:sz="8" w:space="0" w:color="000001"/>
              <w:bottom w:val="single" w:sz="4" w:space="0" w:color="auto"/>
              <w:right w:val="nil"/>
            </w:tcBorders>
            <w:shd w:val="clear" w:color="auto" w:fill="00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ВСЕГО руководящих и педагогических работников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6B74E8">
              <w:rPr>
                <w:color w:val="000000" w:themeColor="text1"/>
              </w:rPr>
              <w:t>26828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00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6162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00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5678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00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5961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00FFFF"/>
            <w:noWrap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17801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00FFFF"/>
            <w:vAlign w:val="center"/>
            <w:hideMark/>
          </w:tcPr>
          <w:p w:rsidR="00DC339E" w:rsidRPr="006B74E8" w:rsidRDefault="00DC339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6B74E8">
              <w:rPr>
                <w:b/>
                <w:color w:val="000000" w:themeColor="text1"/>
              </w:rPr>
              <w:t>66,4</w:t>
            </w:r>
          </w:p>
        </w:tc>
      </w:tr>
    </w:tbl>
    <w:p w:rsidR="00AE0D22" w:rsidRDefault="00AE0D22" w:rsidP="00CE21CC">
      <w:pPr>
        <w:spacing w:line="360" w:lineRule="auto"/>
        <w:jc w:val="both"/>
        <w:rPr>
          <w:sz w:val="28"/>
          <w:szCs w:val="28"/>
        </w:rPr>
      </w:pPr>
    </w:p>
    <w:p w:rsidR="00FB4F59" w:rsidRDefault="00FB4F59" w:rsidP="00CE21CC">
      <w:pPr>
        <w:pStyle w:val="Standard"/>
        <w:spacing w:line="360" w:lineRule="auto"/>
        <w:jc w:val="right"/>
        <w:rPr>
          <w:rFonts w:cs="Times New Roman"/>
          <w:sz w:val="28"/>
          <w:szCs w:val="28"/>
        </w:rPr>
      </w:pPr>
      <w:r w:rsidRPr="00C6447D">
        <w:rPr>
          <w:rFonts w:cs="Times New Roman"/>
          <w:sz w:val="28"/>
          <w:szCs w:val="28"/>
        </w:rPr>
        <w:t>Таблица 2</w:t>
      </w:r>
      <w:r>
        <w:rPr>
          <w:rFonts w:cs="Times New Roman"/>
          <w:sz w:val="28"/>
          <w:szCs w:val="28"/>
        </w:rPr>
        <w:t>.</w:t>
      </w:r>
    </w:p>
    <w:p w:rsidR="00CB3E0F" w:rsidRPr="00FB4F59" w:rsidRDefault="00CB3E0F" w:rsidP="00CE21CC">
      <w:pPr>
        <w:pStyle w:val="Standard"/>
        <w:spacing w:line="360" w:lineRule="auto"/>
        <w:jc w:val="center"/>
        <w:rPr>
          <w:rFonts w:cs="Times New Roman"/>
          <w:b/>
          <w:sz w:val="28"/>
          <w:szCs w:val="28"/>
        </w:rPr>
      </w:pPr>
      <w:r w:rsidRPr="00FB4F59">
        <w:rPr>
          <w:rFonts w:cs="Times New Roman"/>
          <w:b/>
          <w:sz w:val="28"/>
          <w:szCs w:val="28"/>
        </w:rPr>
        <w:t xml:space="preserve">Сводные данные о повышении квалификации учителей </w:t>
      </w:r>
    </w:p>
    <w:p w:rsidR="00CB3E0F" w:rsidRPr="00FB4F59" w:rsidRDefault="00CB3E0F" w:rsidP="00CE21CC">
      <w:pPr>
        <w:pStyle w:val="Standard"/>
        <w:spacing w:line="360" w:lineRule="auto"/>
        <w:jc w:val="center"/>
        <w:rPr>
          <w:rFonts w:cs="Times New Roman"/>
          <w:b/>
          <w:sz w:val="28"/>
          <w:szCs w:val="28"/>
        </w:rPr>
      </w:pPr>
      <w:r w:rsidRPr="00FB4F59">
        <w:rPr>
          <w:rFonts w:cs="Times New Roman"/>
          <w:b/>
          <w:sz w:val="28"/>
          <w:szCs w:val="28"/>
        </w:rPr>
        <w:t>Ленинградской области</w:t>
      </w:r>
      <w:r w:rsidR="000B5328">
        <w:rPr>
          <w:rFonts w:cs="Times New Roman"/>
          <w:b/>
          <w:sz w:val="28"/>
          <w:szCs w:val="28"/>
        </w:rPr>
        <w:t xml:space="preserve"> в ГАОУ ДПО «ЛОИРО»</w:t>
      </w:r>
      <w:r w:rsidRPr="00FB4F59">
        <w:rPr>
          <w:rFonts w:cs="Times New Roman"/>
          <w:b/>
          <w:sz w:val="28"/>
          <w:szCs w:val="28"/>
        </w:rPr>
        <w:t xml:space="preserve"> за 2016-2018 </w:t>
      </w:r>
      <w:r w:rsidR="00A17AB3">
        <w:rPr>
          <w:rFonts w:cs="Times New Roman"/>
          <w:b/>
          <w:sz w:val="28"/>
          <w:szCs w:val="28"/>
        </w:rPr>
        <w:t>годы</w:t>
      </w:r>
    </w:p>
    <w:p w:rsidR="00CB3E0F" w:rsidRPr="00FB4F59" w:rsidRDefault="00CB3E0F" w:rsidP="00CE21CC">
      <w:pPr>
        <w:pStyle w:val="Standard"/>
        <w:spacing w:line="360" w:lineRule="auto"/>
        <w:jc w:val="center"/>
        <w:rPr>
          <w:rFonts w:cs="Times New Roman"/>
          <w:b/>
          <w:sz w:val="28"/>
          <w:szCs w:val="28"/>
        </w:rPr>
      </w:pPr>
    </w:p>
    <w:tbl>
      <w:tblPr>
        <w:tblW w:w="9923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/>
      </w:tblPr>
      <w:tblGrid>
        <w:gridCol w:w="4395"/>
        <w:gridCol w:w="850"/>
        <w:gridCol w:w="851"/>
        <w:gridCol w:w="992"/>
        <w:gridCol w:w="1276"/>
        <w:gridCol w:w="1559"/>
      </w:tblGrid>
      <w:tr w:rsidR="00CB3E0F" w:rsidRPr="00C6447D" w:rsidTr="004778C9">
        <w:trPr>
          <w:trHeight w:val="300"/>
        </w:trPr>
        <w:tc>
          <w:tcPr>
            <w:tcW w:w="4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CB3E0F" w:rsidRPr="00C6447D" w:rsidRDefault="00CB3E0F" w:rsidP="00CE21CC">
            <w:pPr>
              <w:spacing w:line="360" w:lineRule="auto"/>
              <w:jc w:val="center"/>
            </w:pPr>
            <w:r w:rsidRPr="00C6447D">
              <w:t>Наименование образовательной организации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CB3E0F" w:rsidRPr="00C6447D" w:rsidRDefault="00CB3E0F" w:rsidP="00CE21CC">
            <w:pPr>
              <w:spacing w:line="360" w:lineRule="auto"/>
              <w:jc w:val="center"/>
            </w:pPr>
            <w:r w:rsidRPr="00C6447D">
              <w:t>2016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CB3E0F" w:rsidRPr="00C6447D" w:rsidRDefault="00CB3E0F" w:rsidP="00CE21CC">
            <w:pPr>
              <w:spacing w:line="360" w:lineRule="auto"/>
              <w:jc w:val="center"/>
            </w:pPr>
            <w:r w:rsidRPr="00C6447D">
              <w:t>2017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CB3E0F" w:rsidRPr="00C6447D" w:rsidRDefault="00CB3E0F" w:rsidP="00CE21CC">
            <w:pPr>
              <w:spacing w:line="360" w:lineRule="auto"/>
              <w:jc w:val="center"/>
            </w:pPr>
            <w:r w:rsidRPr="00C6447D">
              <w:t>2018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CB3E0F" w:rsidRPr="00C6447D" w:rsidRDefault="00CB3E0F" w:rsidP="00CE21CC">
            <w:pPr>
              <w:spacing w:line="360" w:lineRule="auto"/>
              <w:jc w:val="center"/>
            </w:pPr>
            <w:r w:rsidRPr="00C6447D">
              <w:t>Общий итог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CB3E0F" w:rsidRPr="00C6447D" w:rsidRDefault="00CB3E0F" w:rsidP="00CE21CC">
            <w:pPr>
              <w:spacing w:line="360" w:lineRule="auto"/>
              <w:jc w:val="center"/>
            </w:pPr>
            <w:r w:rsidRPr="00C6447D">
              <w:t>% от общего числа учителей</w:t>
            </w:r>
          </w:p>
        </w:tc>
      </w:tr>
      <w:tr w:rsidR="00CB3E0F" w:rsidRPr="00C6447D" w:rsidTr="004778C9">
        <w:trPr>
          <w:trHeight w:val="300"/>
        </w:trPr>
        <w:tc>
          <w:tcPr>
            <w:tcW w:w="43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bottom"/>
          </w:tcPr>
          <w:p w:rsidR="00CB3E0F" w:rsidRPr="00C6447D" w:rsidRDefault="00CB3E0F" w:rsidP="00CE21CC">
            <w:pPr>
              <w:spacing w:line="360" w:lineRule="auto"/>
              <w:rPr>
                <w:bCs/>
              </w:rPr>
            </w:pPr>
            <w:r>
              <w:rPr>
                <w:bCs/>
              </w:rPr>
              <w:t>ГАОУ ДПО</w:t>
            </w:r>
            <w:r w:rsidRPr="00C6447D">
              <w:rPr>
                <w:bCs/>
              </w:rPr>
              <w:t xml:space="preserve"> «</w:t>
            </w:r>
            <w:r>
              <w:rPr>
                <w:bCs/>
              </w:rPr>
              <w:t>ЛОИРО</w:t>
            </w:r>
            <w:r w:rsidRPr="00C6447D">
              <w:rPr>
                <w:bCs/>
              </w:rPr>
              <w:t>»</w:t>
            </w:r>
          </w:p>
        </w:tc>
        <w:tc>
          <w:tcPr>
            <w:tcW w:w="8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CB3E0F" w:rsidRPr="00C6447D" w:rsidRDefault="00CB3E0F" w:rsidP="00CE21CC">
            <w:pPr>
              <w:spacing w:line="360" w:lineRule="auto"/>
              <w:jc w:val="center"/>
            </w:pPr>
            <w:r w:rsidRPr="00C6447D">
              <w:t>3093</w:t>
            </w:r>
          </w:p>
        </w:tc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CB3E0F" w:rsidRPr="00C6447D" w:rsidRDefault="00CB3E0F" w:rsidP="00CE21CC">
            <w:pPr>
              <w:spacing w:line="360" w:lineRule="auto"/>
              <w:jc w:val="center"/>
            </w:pPr>
            <w:r w:rsidRPr="00C6447D">
              <w:t>3083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CB3E0F" w:rsidRPr="00C6447D" w:rsidRDefault="00CB3E0F" w:rsidP="00CE21CC">
            <w:pPr>
              <w:spacing w:line="360" w:lineRule="auto"/>
              <w:jc w:val="center"/>
            </w:pPr>
            <w:r w:rsidRPr="00C6447D">
              <w:t>3031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CB3E0F" w:rsidRPr="00C6447D" w:rsidRDefault="00CB3E0F" w:rsidP="00CE21CC">
            <w:pPr>
              <w:spacing w:line="360" w:lineRule="auto"/>
              <w:jc w:val="center"/>
            </w:pPr>
            <w:r w:rsidRPr="00C6447D">
              <w:t>9207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CB3E0F" w:rsidRPr="00AB4123" w:rsidRDefault="00CB5AA1" w:rsidP="00CE21CC">
            <w:pPr>
              <w:spacing w:line="360" w:lineRule="auto"/>
              <w:jc w:val="center"/>
              <w:rPr>
                <w:highlight w:val="yellow"/>
              </w:rPr>
            </w:pPr>
            <w:r>
              <w:t>86,0</w:t>
            </w:r>
          </w:p>
        </w:tc>
      </w:tr>
    </w:tbl>
    <w:p w:rsidR="00CB3E0F" w:rsidRDefault="00CB3E0F" w:rsidP="00CE21CC">
      <w:pPr>
        <w:spacing w:line="360" w:lineRule="auto"/>
        <w:jc w:val="both"/>
        <w:rPr>
          <w:sz w:val="28"/>
          <w:szCs w:val="28"/>
          <w:highlight w:val="yellow"/>
        </w:rPr>
      </w:pPr>
    </w:p>
    <w:p w:rsidR="00344FA0" w:rsidRDefault="00096F4B" w:rsidP="00CE21CC">
      <w:pPr>
        <w:pStyle w:val="Standard"/>
        <w:spacing w:line="360" w:lineRule="auto"/>
        <w:ind w:firstLine="567"/>
        <w:jc w:val="both"/>
        <w:rPr>
          <w:rFonts w:cs="Times New Roman"/>
          <w:sz w:val="28"/>
          <w:szCs w:val="28"/>
        </w:rPr>
      </w:pPr>
      <w:r w:rsidRPr="000B7903">
        <w:rPr>
          <w:sz w:val="28"/>
          <w:szCs w:val="28"/>
        </w:rPr>
        <w:t xml:space="preserve">В таблице </w:t>
      </w:r>
      <w:r w:rsidR="00C007DB" w:rsidRPr="000B7903">
        <w:rPr>
          <w:sz w:val="28"/>
          <w:szCs w:val="28"/>
        </w:rPr>
        <w:t>3</w:t>
      </w:r>
      <w:r w:rsidRPr="000B7903">
        <w:rPr>
          <w:sz w:val="28"/>
          <w:szCs w:val="28"/>
        </w:rPr>
        <w:t xml:space="preserve"> представлено</w:t>
      </w:r>
      <w:r w:rsidRPr="00BA670E">
        <w:rPr>
          <w:sz w:val="28"/>
          <w:szCs w:val="28"/>
        </w:rPr>
        <w:t xml:space="preserve"> распределение </w:t>
      </w:r>
      <w:r w:rsidR="00830E5B">
        <w:rPr>
          <w:sz w:val="28"/>
          <w:szCs w:val="28"/>
        </w:rPr>
        <w:t xml:space="preserve">педагогических работников </w:t>
      </w:r>
      <w:r w:rsidRPr="00BA670E">
        <w:rPr>
          <w:sz w:val="28"/>
          <w:szCs w:val="28"/>
        </w:rPr>
        <w:t>по образовательным организациям, на базе которых будет создана сеть Центров профмастерства</w:t>
      </w:r>
      <w:r>
        <w:rPr>
          <w:sz w:val="28"/>
          <w:szCs w:val="28"/>
        </w:rPr>
        <w:t xml:space="preserve">. </w:t>
      </w:r>
      <w:r>
        <w:rPr>
          <w:rFonts w:cs="Times New Roman"/>
          <w:sz w:val="28"/>
          <w:szCs w:val="28"/>
        </w:rPr>
        <w:t xml:space="preserve"> </w:t>
      </w:r>
    </w:p>
    <w:p w:rsidR="00FB4F59" w:rsidRDefault="00FB4F59" w:rsidP="00CE21CC">
      <w:pPr>
        <w:pStyle w:val="Standard"/>
        <w:spacing w:line="360" w:lineRule="auto"/>
        <w:jc w:val="right"/>
        <w:rPr>
          <w:rFonts w:cs="Times New Roman"/>
          <w:sz w:val="28"/>
          <w:szCs w:val="28"/>
        </w:rPr>
      </w:pPr>
    </w:p>
    <w:p w:rsidR="00FB4F59" w:rsidRDefault="00FB4F59" w:rsidP="00CE21CC">
      <w:pPr>
        <w:pStyle w:val="Standard"/>
        <w:spacing w:line="360" w:lineRule="auto"/>
        <w:jc w:val="right"/>
        <w:rPr>
          <w:rFonts w:cs="Times New Roman"/>
          <w:sz w:val="28"/>
          <w:szCs w:val="28"/>
        </w:rPr>
      </w:pPr>
      <w:r w:rsidRPr="000B7903">
        <w:rPr>
          <w:rFonts w:cs="Times New Roman"/>
          <w:sz w:val="28"/>
          <w:szCs w:val="28"/>
        </w:rPr>
        <w:t xml:space="preserve">Таблица </w:t>
      </w:r>
      <w:r w:rsidR="00C007DB" w:rsidRPr="000B7903">
        <w:rPr>
          <w:rFonts w:cs="Times New Roman"/>
          <w:sz w:val="28"/>
          <w:szCs w:val="28"/>
        </w:rPr>
        <w:t>3</w:t>
      </w:r>
    </w:p>
    <w:p w:rsidR="00344FA0" w:rsidRDefault="00344FA0" w:rsidP="00CE21CC">
      <w:pPr>
        <w:pStyle w:val="Standard"/>
        <w:spacing w:line="360" w:lineRule="auto"/>
        <w:jc w:val="center"/>
        <w:rPr>
          <w:b/>
          <w:color w:val="000000" w:themeColor="text1"/>
          <w:sz w:val="28"/>
          <w:szCs w:val="28"/>
        </w:rPr>
      </w:pPr>
      <w:r w:rsidRPr="00A17AB3">
        <w:rPr>
          <w:b/>
          <w:color w:val="000000" w:themeColor="text1"/>
          <w:sz w:val="28"/>
          <w:szCs w:val="28"/>
        </w:rPr>
        <w:t xml:space="preserve">Распределение </w:t>
      </w:r>
      <w:r w:rsidR="00B81051">
        <w:rPr>
          <w:b/>
          <w:color w:val="000000" w:themeColor="text1"/>
          <w:sz w:val="28"/>
          <w:szCs w:val="28"/>
        </w:rPr>
        <w:t xml:space="preserve">педагогических </w:t>
      </w:r>
      <w:r w:rsidR="00637E8E">
        <w:rPr>
          <w:b/>
          <w:color w:val="000000" w:themeColor="text1"/>
          <w:sz w:val="28"/>
          <w:szCs w:val="28"/>
        </w:rPr>
        <w:t>работников</w:t>
      </w:r>
      <w:r w:rsidRPr="00A17AB3">
        <w:rPr>
          <w:b/>
          <w:color w:val="000000" w:themeColor="text1"/>
          <w:sz w:val="28"/>
          <w:szCs w:val="28"/>
        </w:rPr>
        <w:t xml:space="preserve"> </w:t>
      </w:r>
      <w:r w:rsidR="00637E8E" w:rsidRPr="00637E8E">
        <w:rPr>
          <w:b/>
          <w:color w:val="000000" w:themeColor="text1"/>
          <w:sz w:val="28"/>
          <w:szCs w:val="28"/>
        </w:rPr>
        <w:t>системы общего, дополнительного и профессионального образования, повыси</w:t>
      </w:r>
      <w:r w:rsidR="00637E8E">
        <w:rPr>
          <w:b/>
          <w:color w:val="000000" w:themeColor="text1"/>
          <w:sz w:val="28"/>
          <w:szCs w:val="28"/>
        </w:rPr>
        <w:t>вших</w:t>
      </w:r>
      <w:r w:rsidR="00637E8E" w:rsidRPr="00637E8E">
        <w:rPr>
          <w:b/>
          <w:color w:val="000000" w:themeColor="text1"/>
          <w:sz w:val="28"/>
          <w:szCs w:val="28"/>
        </w:rPr>
        <w:t xml:space="preserve"> уровень профессионального мастерства в форматах непрерывного образования</w:t>
      </w:r>
      <w:r w:rsidRPr="00A17AB3">
        <w:rPr>
          <w:b/>
          <w:color w:val="000000" w:themeColor="text1"/>
          <w:sz w:val="28"/>
          <w:szCs w:val="28"/>
        </w:rPr>
        <w:t xml:space="preserve"> по сети Центров профмастерства</w:t>
      </w:r>
    </w:p>
    <w:p w:rsidR="00A17AB3" w:rsidRPr="00A17AB3" w:rsidRDefault="00A17AB3" w:rsidP="00CE21CC">
      <w:pPr>
        <w:pStyle w:val="Standard"/>
        <w:spacing w:line="360" w:lineRule="auto"/>
        <w:jc w:val="center"/>
        <w:rPr>
          <w:rFonts w:cs="Times New Roman"/>
          <w:b/>
          <w:color w:val="000000" w:themeColor="text1"/>
          <w:sz w:val="28"/>
          <w:szCs w:val="28"/>
        </w:rPr>
      </w:pPr>
    </w:p>
    <w:tbl>
      <w:tblPr>
        <w:tblW w:w="9463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Look w:val="04A0"/>
      </w:tblPr>
      <w:tblGrid>
        <w:gridCol w:w="2796"/>
        <w:gridCol w:w="742"/>
        <w:gridCol w:w="784"/>
        <w:gridCol w:w="696"/>
        <w:gridCol w:w="696"/>
        <w:gridCol w:w="807"/>
        <w:gridCol w:w="1018"/>
        <w:gridCol w:w="1924"/>
      </w:tblGrid>
      <w:tr w:rsidR="00637E8E" w:rsidRPr="00B46274" w:rsidTr="00637E8E">
        <w:trPr>
          <w:trHeight w:val="300"/>
        </w:trPr>
        <w:tc>
          <w:tcPr>
            <w:tcW w:w="27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637E8E" w:rsidRPr="00B46274" w:rsidRDefault="00637E8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B46274">
              <w:rPr>
                <w:b/>
                <w:color w:val="000000" w:themeColor="text1"/>
              </w:rPr>
              <w:t>Наименование образовательной организации</w:t>
            </w:r>
          </w:p>
        </w:tc>
        <w:tc>
          <w:tcPr>
            <w:tcW w:w="7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637E8E" w:rsidRPr="00B46274" w:rsidRDefault="00637E8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B46274">
              <w:rPr>
                <w:b/>
                <w:color w:val="000000" w:themeColor="text1"/>
              </w:rPr>
              <w:t>2020</w:t>
            </w:r>
          </w:p>
        </w:tc>
        <w:tc>
          <w:tcPr>
            <w:tcW w:w="7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637E8E" w:rsidRPr="00B46274" w:rsidRDefault="00637E8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B46274">
              <w:rPr>
                <w:b/>
                <w:color w:val="000000" w:themeColor="text1"/>
              </w:rPr>
              <w:t>2021</w:t>
            </w:r>
          </w:p>
        </w:tc>
        <w:tc>
          <w:tcPr>
            <w:tcW w:w="6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637E8E" w:rsidRPr="00B46274" w:rsidRDefault="00637E8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B46274">
              <w:rPr>
                <w:b/>
                <w:color w:val="000000" w:themeColor="text1"/>
              </w:rPr>
              <w:t>202</w:t>
            </w:r>
            <w:r>
              <w:rPr>
                <w:b/>
                <w:color w:val="000000" w:themeColor="text1"/>
              </w:rPr>
              <w:t>2</w:t>
            </w:r>
          </w:p>
        </w:tc>
        <w:tc>
          <w:tcPr>
            <w:tcW w:w="6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637E8E" w:rsidRPr="00B46274" w:rsidRDefault="00637E8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B46274">
              <w:rPr>
                <w:b/>
                <w:color w:val="000000" w:themeColor="text1"/>
              </w:rPr>
              <w:t>202</w:t>
            </w:r>
            <w:r>
              <w:rPr>
                <w:b/>
                <w:color w:val="000000" w:themeColor="text1"/>
              </w:rPr>
              <w:t>3</w:t>
            </w:r>
          </w:p>
        </w:tc>
        <w:tc>
          <w:tcPr>
            <w:tcW w:w="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637E8E" w:rsidRPr="00B46274" w:rsidRDefault="00637E8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B46274">
              <w:rPr>
                <w:b/>
                <w:color w:val="000000" w:themeColor="text1"/>
              </w:rPr>
              <w:t>202</w:t>
            </w:r>
            <w:r>
              <w:rPr>
                <w:b/>
                <w:color w:val="000000" w:themeColor="text1"/>
              </w:rPr>
              <w:t>4</w:t>
            </w:r>
          </w:p>
        </w:tc>
        <w:tc>
          <w:tcPr>
            <w:tcW w:w="10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637E8E" w:rsidRPr="00B46274" w:rsidRDefault="00637E8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B46274">
              <w:rPr>
                <w:b/>
                <w:color w:val="000000" w:themeColor="text1"/>
              </w:rPr>
              <w:t>Общий итог</w:t>
            </w:r>
          </w:p>
        </w:tc>
        <w:tc>
          <w:tcPr>
            <w:tcW w:w="19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637E8E" w:rsidRPr="00B46274" w:rsidRDefault="00637E8E" w:rsidP="00CE21CC">
            <w:pPr>
              <w:spacing w:line="360" w:lineRule="auto"/>
              <w:jc w:val="center"/>
              <w:rPr>
                <w:b/>
                <w:color w:val="000000" w:themeColor="text1"/>
              </w:rPr>
            </w:pPr>
            <w:r w:rsidRPr="00B46274">
              <w:rPr>
                <w:b/>
                <w:color w:val="000000" w:themeColor="text1"/>
              </w:rPr>
              <w:t xml:space="preserve">% от общего </w:t>
            </w:r>
            <w:r>
              <w:rPr>
                <w:b/>
                <w:color w:val="000000" w:themeColor="text1"/>
              </w:rPr>
              <w:t>педагогических работников</w:t>
            </w:r>
          </w:p>
        </w:tc>
      </w:tr>
      <w:tr w:rsidR="00B81051" w:rsidRPr="00B46274" w:rsidTr="00637E8E">
        <w:trPr>
          <w:trHeight w:val="300"/>
        </w:trPr>
        <w:tc>
          <w:tcPr>
            <w:tcW w:w="27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Центр на базе </w:t>
            </w:r>
            <w:r w:rsidRPr="00B46274">
              <w:rPr>
                <w:color w:val="000000" w:themeColor="text1"/>
              </w:rPr>
              <w:t>ГАОУ ДПО «ЛОИРО»</w:t>
            </w:r>
          </w:p>
        </w:tc>
        <w:tc>
          <w:tcPr>
            <w:tcW w:w="7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765</w:t>
            </w:r>
          </w:p>
        </w:tc>
        <w:tc>
          <w:tcPr>
            <w:tcW w:w="7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765</w:t>
            </w:r>
          </w:p>
        </w:tc>
        <w:tc>
          <w:tcPr>
            <w:tcW w:w="6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B81051" w:rsidRPr="00B46274" w:rsidRDefault="00B81051" w:rsidP="00B81051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1529</w:t>
            </w:r>
          </w:p>
        </w:tc>
        <w:tc>
          <w:tcPr>
            <w:tcW w:w="6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1529</w:t>
            </w:r>
          </w:p>
        </w:tc>
        <w:tc>
          <w:tcPr>
            <w:tcW w:w="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B81051" w:rsidRPr="00B46274" w:rsidRDefault="00B81051" w:rsidP="00B81051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3360</w:t>
            </w:r>
          </w:p>
        </w:tc>
        <w:tc>
          <w:tcPr>
            <w:tcW w:w="10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7948</w:t>
            </w:r>
          </w:p>
        </w:tc>
        <w:tc>
          <w:tcPr>
            <w:tcW w:w="19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B81051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34,2</w:t>
            </w:r>
          </w:p>
        </w:tc>
      </w:tr>
      <w:tr w:rsidR="00B81051" w:rsidRPr="00B46274" w:rsidTr="00637E8E">
        <w:trPr>
          <w:trHeight w:val="300"/>
        </w:trPr>
        <w:tc>
          <w:tcPr>
            <w:tcW w:w="27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>
              <w:rPr>
                <w:color w:val="000000" w:themeColor="text1"/>
              </w:rPr>
              <w:t xml:space="preserve">Центр на базе </w:t>
            </w:r>
            <w:r w:rsidRPr="00B46274">
              <w:rPr>
                <w:color w:val="000000" w:themeColor="text1"/>
              </w:rPr>
              <w:t>ГБПОУ ЛО «Всеволожский агропромышленный техникум»</w:t>
            </w:r>
          </w:p>
        </w:tc>
        <w:tc>
          <w:tcPr>
            <w:tcW w:w="7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200</w:t>
            </w:r>
          </w:p>
        </w:tc>
        <w:tc>
          <w:tcPr>
            <w:tcW w:w="7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200</w:t>
            </w:r>
          </w:p>
        </w:tc>
        <w:tc>
          <w:tcPr>
            <w:tcW w:w="6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400</w:t>
            </w:r>
          </w:p>
        </w:tc>
        <w:tc>
          <w:tcPr>
            <w:tcW w:w="6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400</w:t>
            </w:r>
          </w:p>
        </w:tc>
        <w:tc>
          <w:tcPr>
            <w:tcW w:w="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  <w:r w:rsidRPr="00E355A5">
              <w:rPr>
                <w:color w:val="000000" w:themeColor="text1"/>
              </w:rPr>
              <w:t>50</w:t>
            </w:r>
          </w:p>
        </w:tc>
        <w:tc>
          <w:tcPr>
            <w:tcW w:w="10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B81051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1850</w:t>
            </w:r>
          </w:p>
        </w:tc>
        <w:tc>
          <w:tcPr>
            <w:tcW w:w="19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7,9</w:t>
            </w:r>
          </w:p>
        </w:tc>
      </w:tr>
      <w:tr w:rsidR="00B81051" w:rsidRPr="00B46274" w:rsidTr="00637E8E">
        <w:trPr>
          <w:trHeight w:val="300"/>
        </w:trPr>
        <w:tc>
          <w:tcPr>
            <w:tcW w:w="27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bCs/>
                <w:color w:val="000000" w:themeColor="text1"/>
              </w:rPr>
            </w:pPr>
            <w:r>
              <w:rPr>
                <w:color w:val="000000" w:themeColor="text1"/>
              </w:rPr>
              <w:t xml:space="preserve">Центр на базе </w:t>
            </w:r>
            <w:r w:rsidRPr="00B46274">
              <w:rPr>
                <w:color w:val="000000" w:themeColor="text1"/>
              </w:rPr>
              <w:t>ГАПОУ ЛО «Сосновоборский политехнический колледж»</w:t>
            </w:r>
          </w:p>
        </w:tc>
        <w:tc>
          <w:tcPr>
            <w:tcW w:w="7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200</w:t>
            </w:r>
          </w:p>
        </w:tc>
        <w:tc>
          <w:tcPr>
            <w:tcW w:w="7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200</w:t>
            </w:r>
          </w:p>
        </w:tc>
        <w:tc>
          <w:tcPr>
            <w:tcW w:w="6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400</w:t>
            </w:r>
          </w:p>
        </w:tc>
        <w:tc>
          <w:tcPr>
            <w:tcW w:w="6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400</w:t>
            </w:r>
          </w:p>
        </w:tc>
        <w:tc>
          <w:tcPr>
            <w:tcW w:w="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  <w:r w:rsidRPr="00E355A5">
              <w:rPr>
                <w:color w:val="000000" w:themeColor="text1"/>
              </w:rPr>
              <w:t>50</w:t>
            </w:r>
          </w:p>
        </w:tc>
        <w:tc>
          <w:tcPr>
            <w:tcW w:w="10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1850</w:t>
            </w:r>
          </w:p>
        </w:tc>
        <w:tc>
          <w:tcPr>
            <w:tcW w:w="19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B81051" w:rsidRPr="00B46274" w:rsidRDefault="00B81051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7,9</w:t>
            </w:r>
          </w:p>
        </w:tc>
      </w:tr>
      <w:tr w:rsidR="00E355A5" w:rsidRPr="00B46274" w:rsidTr="00637E8E">
        <w:trPr>
          <w:trHeight w:val="300"/>
        </w:trPr>
        <w:tc>
          <w:tcPr>
            <w:tcW w:w="27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E355A5" w:rsidRPr="00B46274" w:rsidRDefault="00E355A5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B46274">
              <w:rPr>
                <w:color w:val="000000" w:themeColor="text1"/>
              </w:rPr>
              <w:t>ИТОГО:</w:t>
            </w:r>
          </w:p>
        </w:tc>
        <w:tc>
          <w:tcPr>
            <w:tcW w:w="7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E355A5" w:rsidRPr="00637E8E" w:rsidRDefault="00E355A5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1165</w:t>
            </w:r>
          </w:p>
        </w:tc>
        <w:tc>
          <w:tcPr>
            <w:tcW w:w="7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E355A5" w:rsidRPr="00637E8E" w:rsidRDefault="00E355A5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1165</w:t>
            </w:r>
          </w:p>
        </w:tc>
        <w:tc>
          <w:tcPr>
            <w:tcW w:w="6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E355A5" w:rsidRPr="00637E8E" w:rsidRDefault="00E355A5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2329</w:t>
            </w:r>
          </w:p>
        </w:tc>
        <w:tc>
          <w:tcPr>
            <w:tcW w:w="6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E355A5" w:rsidRPr="00637E8E" w:rsidRDefault="00E355A5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 w:rsidRPr="00E355A5">
              <w:rPr>
                <w:color w:val="000000" w:themeColor="text1"/>
              </w:rPr>
              <w:t>2329</w:t>
            </w:r>
          </w:p>
        </w:tc>
        <w:tc>
          <w:tcPr>
            <w:tcW w:w="8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:rsidR="00E355A5" w:rsidRPr="00637E8E" w:rsidRDefault="00E355A5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4660</w:t>
            </w:r>
          </w:p>
        </w:tc>
        <w:tc>
          <w:tcPr>
            <w:tcW w:w="101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E355A5" w:rsidRPr="00B46274" w:rsidRDefault="00E355A5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11648</w:t>
            </w:r>
          </w:p>
        </w:tc>
        <w:tc>
          <w:tcPr>
            <w:tcW w:w="192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E355A5" w:rsidRPr="00B46274" w:rsidRDefault="00E355A5" w:rsidP="00CE21CC">
            <w:pPr>
              <w:spacing w:line="360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50</w:t>
            </w:r>
          </w:p>
        </w:tc>
      </w:tr>
    </w:tbl>
    <w:p w:rsidR="00096F4B" w:rsidRDefault="00096F4B" w:rsidP="00CE21CC">
      <w:pPr>
        <w:spacing w:line="360" w:lineRule="auto"/>
        <w:jc w:val="both"/>
        <w:rPr>
          <w:i/>
          <w:sz w:val="28"/>
          <w:szCs w:val="28"/>
          <w:u w:val="single"/>
        </w:rPr>
      </w:pPr>
    </w:p>
    <w:p w:rsidR="00177D4C" w:rsidRPr="00E355A5" w:rsidRDefault="00FB4F59" w:rsidP="00CE21CC">
      <w:pPr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E355A5">
        <w:rPr>
          <w:sz w:val="28"/>
          <w:szCs w:val="28"/>
        </w:rPr>
        <w:t>В настоящее время региональный реестр программ повышения квалификации составляет 459 единиц. Только в 2018 году были разработаны и</w:t>
      </w:r>
      <w:r w:rsidRPr="00E355A5">
        <w:rPr>
          <w:color w:val="000000" w:themeColor="text1"/>
          <w:sz w:val="28"/>
          <w:szCs w:val="28"/>
        </w:rPr>
        <w:t xml:space="preserve"> актуализированы 138 программ повышения</w:t>
      </w:r>
      <w:r w:rsidR="00E355A5">
        <w:rPr>
          <w:color w:val="000000" w:themeColor="text1"/>
          <w:sz w:val="28"/>
          <w:szCs w:val="28"/>
        </w:rPr>
        <w:t xml:space="preserve"> квалификации</w:t>
      </w:r>
      <w:r w:rsidR="00177D4C" w:rsidRPr="00E355A5">
        <w:rPr>
          <w:color w:val="000000" w:themeColor="text1"/>
          <w:sz w:val="28"/>
          <w:szCs w:val="28"/>
        </w:rPr>
        <w:t xml:space="preserve">. </w:t>
      </w:r>
    </w:p>
    <w:p w:rsidR="009F67BC" w:rsidRPr="00E355A5" w:rsidRDefault="009F67BC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E355A5">
        <w:rPr>
          <w:sz w:val="28"/>
          <w:szCs w:val="28"/>
        </w:rPr>
        <w:t xml:space="preserve">В качестве основного направления развития Центров профмастерства рассматривается сетевая персонифицированная модель  совершенствования профессиональных компетенций педагога. Основные направления деятельности: </w:t>
      </w:r>
    </w:p>
    <w:p w:rsidR="009F67BC" w:rsidRPr="00E355A5" w:rsidRDefault="009F67BC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E355A5">
        <w:rPr>
          <w:sz w:val="28"/>
          <w:szCs w:val="28"/>
        </w:rPr>
        <w:t>разработка и реализация гибких модульных программ;</w:t>
      </w:r>
    </w:p>
    <w:p w:rsidR="009F67BC" w:rsidRPr="00E355A5" w:rsidRDefault="009F67BC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E355A5">
        <w:rPr>
          <w:sz w:val="28"/>
          <w:szCs w:val="28"/>
        </w:rPr>
        <w:t>актуализация сетевой формы реализации дополнительных профессиональных программ  повышения квалификации;</w:t>
      </w:r>
    </w:p>
    <w:p w:rsidR="009F67BC" w:rsidRPr="00E355A5" w:rsidRDefault="009F67BC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E355A5">
        <w:rPr>
          <w:sz w:val="28"/>
          <w:szCs w:val="28"/>
        </w:rPr>
        <w:t>формирование индивидуального образовательного   маршрута           повышения квалификации педагога.</w:t>
      </w:r>
    </w:p>
    <w:p w:rsidR="009F67BC" w:rsidRPr="00B4385E" w:rsidRDefault="009F67BC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B4385E">
        <w:rPr>
          <w:sz w:val="28"/>
          <w:szCs w:val="28"/>
        </w:rPr>
        <w:lastRenderedPageBreak/>
        <w:t xml:space="preserve">Центры профмастерства как динамичные методические системы на интегрированной основе, используя высокотехнологичные средства обучения, могут привлекать профессиональные ассоциации, различные формы постоянного обмена опытом, лучшие практики. </w:t>
      </w:r>
    </w:p>
    <w:p w:rsidR="009F67BC" w:rsidRPr="00B4385E" w:rsidRDefault="009F67BC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B4385E">
        <w:rPr>
          <w:sz w:val="28"/>
          <w:szCs w:val="28"/>
        </w:rPr>
        <w:t>Использование персонифицированной модели совершенствования профессиональных компетенций педагога актуализирует стажировки, модели горизонтального обучения, развитие профессиональных педагогических сообществ, дистанционного обучения.</w:t>
      </w:r>
    </w:p>
    <w:p w:rsidR="009F67BC" w:rsidRPr="00EB4127" w:rsidRDefault="009F67BC" w:rsidP="00CE21CC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EB4127">
        <w:rPr>
          <w:color w:val="000000"/>
          <w:sz w:val="28"/>
          <w:szCs w:val="28"/>
        </w:rPr>
        <w:t xml:space="preserve">Таким образом, деятельность центров непрерывного повышения профессионального мастерства педагогических работников будет  сконцентрирована на </w:t>
      </w:r>
      <w:r w:rsidR="00EB4127">
        <w:rPr>
          <w:color w:val="000000"/>
          <w:sz w:val="28"/>
          <w:szCs w:val="28"/>
        </w:rPr>
        <w:t xml:space="preserve">комплексном профессиональном развитии, включая </w:t>
      </w:r>
      <w:r w:rsidRPr="00EB4127">
        <w:rPr>
          <w:color w:val="000000"/>
          <w:sz w:val="28"/>
          <w:szCs w:val="28"/>
        </w:rPr>
        <w:t>постдипломно</w:t>
      </w:r>
      <w:r w:rsidR="00EB4127">
        <w:rPr>
          <w:color w:val="000000"/>
          <w:sz w:val="28"/>
          <w:szCs w:val="28"/>
        </w:rPr>
        <w:t>е</w:t>
      </w:r>
      <w:r w:rsidRPr="00EB4127">
        <w:rPr>
          <w:color w:val="000000"/>
          <w:sz w:val="28"/>
          <w:szCs w:val="28"/>
        </w:rPr>
        <w:t xml:space="preserve"> образовани</w:t>
      </w:r>
      <w:r w:rsidR="00EB4127">
        <w:rPr>
          <w:color w:val="000000"/>
          <w:sz w:val="28"/>
          <w:szCs w:val="28"/>
        </w:rPr>
        <w:t>е</w:t>
      </w:r>
      <w:r w:rsidRPr="00EB4127">
        <w:rPr>
          <w:color w:val="000000"/>
          <w:sz w:val="28"/>
          <w:szCs w:val="28"/>
        </w:rPr>
        <w:t xml:space="preserve"> и повышени</w:t>
      </w:r>
      <w:r w:rsidR="00EB4127">
        <w:rPr>
          <w:color w:val="000000"/>
          <w:sz w:val="28"/>
          <w:szCs w:val="28"/>
        </w:rPr>
        <w:t>е</w:t>
      </w:r>
      <w:r w:rsidRPr="00EB4127">
        <w:rPr>
          <w:color w:val="000000"/>
          <w:sz w:val="28"/>
          <w:szCs w:val="28"/>
        </w:rPr>
        <w:t xml:space="preserve"> квалификации педагогических работников, основанном на адресном выборе  педагога.</w:t>
      </w:r>
    </w:p>
    <w:p w:rsidR="009F67BC" w:rsidRDefault="009F67BC" w:rsidP="00CE21CC">
      <w:pPr>
        <w:spacing w:line="360" w:lineRule="auto"/>
        <w:ind w:firstLine="567"/>
        <w:jc w:val="both"/>
        <w:rPr>
          <w:sz w:val="28"/>
          <w:szCs w:val="28"/>
        </w:rPr>
      </w:pPr>
      <w:r w:rsidRPr="00B4385E">
        <w:rPr>
          <w:sz w:val="28"/>
          <w:szCs w:val="28"/>
        </w:rPr>
        <w:t>Деятельность</w:t>
      </w:r>
      <w:r w:rsidR="00EB4127">
        <w:rPr>
          <w:sz w:val="28"/>
          <w:szCs w:val="28"/>
        </w:rPr>
        <w:t xml:space="preserve"> сети</w:t>
      </w:r>
      <w:r w:rsidRPr="00B4385E">
        <w:rPr>
          <w:sz w:val="28"/>
          <w:szCs w:val="28"/>
        </w:rPr>
        <w:t xml:space="preserve"> центров профессионального мастерства педагогических работников должна обеспечить эффективное решение задач, направленных на реализацию образовательной политики государства, формирование единого образовательного пространства с учетом вызовов времени.</w:t>
      </w:r>
    </w:p>
    <w:p w:rsidR="00EB4127" w:rsidRPr="00EB4127" w:rsidRDefault="00EB4127" w:rsidP="00CE21CC">
      <w:pPr>
        <w:spacing w:line="360" w:lineRule="auto"/>
        <w:ind w:firstLine="709"/>
        <w:jc w:val="both"/>
        <w:rPr>
          <w:sz w:val="28"/>
          <w:szCs w:val="28"/>
        </w:rPr>
      </w:pPr>
      <w:r w:rsidRPr="00EB4127">
        <w:rPr>
          <w:sz w:val="28"/>
          <w:szCs w:val="28"/>
        </w:rPr>
        <w:t xml:space="preserve">Алгоритм </w:t>
      </w:r>
      <w:r>
        <w:rPr>
          <w:sz w:val="28"/>
          <w:szCs w:val="28"/>
        </w:rPr>
        <w:t xml:space="preserve">взаимодействия </w:t>
      </w:r>
      <w:r w:rsidRPr="00EB4127">
        <w:rPr>
          <w:sz w:val="28"/>
          <w:szCs w:val="28"/>
        </w:rPr>
        <w:t>сети Центров непрерывного повышения профессионального мастерства педагогических работников и Центра оценки профессионального мастерства и квалификации педагогов в Ленинградской области:</w:t>
      </w:r>
    </w:p>
    <w:p w:rsidR="00EB4127" w:rsidRPr="00EB4127" w:rsidRDefault="00EB4127" w:rsidP="00CE21CC">
      <w:pPr>
        <w:spacing w:line="360" w:lineRule="auto"/>
        <w:ind w:firstLine="709"/>
        <w:jc w:val="both"/>
        <w:rPr>
          <w:sz w:val="28"/>
          <w:szCs w:val="28"/>
        </w:rPr>
      </w:pPr>
      <w:r w:rsidRPr="00EB4127">
        <w:rPr>
          <w:sz w:val="28"/>
          <w:szCs w:val="28"/>
        </w:rPr>
        <w:t>Шаг</w:t>
      </w:r>
      <w:r>
        <w:rPr>
          <w:sz w:val="28"/>
          <w:szCs w:val="28"/>
        </w:rPr>
        <w:t xml:space="preserve"> </w:t>
      </w:r>
      <w:r w:rsidRPr="00EB4127">
        <w:rPr>
          <w:sz w:val="28"/>
          <w:szCs w:val="28"/>
        </w:rPr>
        <w:t xml:space="preserve">1. </w:t>
      </w:r>
      <w:r>
        <w:rPr>
          <w:sz w:val="28"/>
          <w:szCs w:val="28"/>
        </w:rPr>
        <w:t xml:space="preserve">Независимая оценка </w:t>
      </w:r>
      <w:r w:rsidRPr="00EB4127">
        <w:rPr>
          <w:sz w:val="28"/>
          <w:szCs w:val="28"/>
        </w:rPr>
        <w:t>профессионального мастерства и квалификации педагог</w:t>
      </w:r>
      <w:r>
        <w:rPr>
          <w:sz w:val="28"/>
          <w:szCs w:val="28"/>
        </w:rPr>
        <w:t>а</w:t>
      </w:r>
      <w:r w:rsidRPr="00EB4127">
        <w:rPr>
          <w:sz w:val="28"/>
          <w:szCs w:val="28"/>
        </w:rPr>
        <w:t xml:space="preserve"> с целью выявления профессиональных дефицитов, уровня развития профессиональных компетенций педагогов</w:t>
      </w:r>
      <w:r>
        <w:rPr>
          <w:sz w:val="28"/>
          <w:szCs w:val="28"/>
        </w:rPr>
        <w:t xml:space="preserve"> (на базе  </w:t>
      </w:r>
      <w:r w:rsidRPr="00EB4127">
        <w:rPr>
          <w:sz w:val="28"/>
          <w:szCs w:val="28"/>
        </w:rPr>
        <w:t>Центра оценки профессионального мастерства и квалификации педагогов</w:t>
      </w:r>
      <w:r>
        <w:rPr>
          <w:sz w:val="28"/>
          <w:szCs w:val="28"/>
        </w:rPr>
        <w:t>)</w:t>
      </w:r>
      <w:r w:rsidRPr="00EB4127">
        <w:rPr>
          <w:sz w:val="28"/>
          <w:szCs w:val="28"/>
        </w:rPr>
        <w:t xml:space="preserve">. </w:t>
      </w:r>
    </w:p>
    <w:p w:rsidR="00EB4127" w:rsidRPr="00EB4127" w:rsidRDefault="00EB4127" w:rsidP="00CE21CC">
      <w:pPr>
        <w:spacing w:line="360" w:lineRule="auto"/>
        <w:ind w:firstLine="709"/>
        <w:jc w:val="both"/>
        <w:rPr>
          <w:sz w:val="28"/>
          <w:szCs w:val="28"/>
        </w:rPr>
      </w:pPr>
      <w:r w:rsidRPr="00EB4127">
        <w:rPr>
          <w:sz w:val="28"/>
          <w:szCs w:val="28"/>
        </w:rPr>
        <w:lastRenderedPageBreak/>
        <w:t>Шаг</w:t>
      </w:r>
      <w:r>
        <w:rPr>
          <w:sz w:val="28"/>
          <w:szCs w:val="28"/>
        </w:rPr>
        <w:t xml:space="preserve"> </w:t>
      </w:r>
      <w:r w:rsidRPr="00EB4127">
        <w:rPr>
          <w:sz w:val="28"/>
          <w:szCs w:val="28"/>
        </w:rPr>
        <w:t xml:space="preserve">2. Формирование и реализация индивидуального маршрута  повышения квалификации педагога на условиях сетевой формы реализации образовательных программ </w:t>
      </w:r>
      <w:r>
        <w:rPr>
          <w:sz w:val="28"/>
          <w:szCs w:val="28"/>
        </w:rPr>
        <w:t>(</w:t>
      </w:r>
      <w:r w:rsidRPr="00EB4127">
        <w:rPr>
          <w:sz w:val="28"/>
          <w:szCs w:val="28"/>
        </w:rPr>
        <w:t>на баз</w:t>
      </w:r>
      <w:r>
        <w:rPr>
          <w:sz w:val="28"/>
          <w:szCs w:val="28"/>
        </w:rPr>
        <w:t xml:space="preserve">е сети </w:t>
      </w:r>
      <w:r w:rsidRPr="00EB4127">
        <w:rPr>
          <w:sz w:val="28"/>
          <w:szCs w:val="28"/>
        </w:rPr>
        <w:t xml:space="preserve"> </w:t>
      </w:r>
      <w:r>
        <w:rPr>
          <w:sz w:val="28"/>
          <w:szCs w:val="28"/>
        </w:rPr>
        <w:t>Ц</w:t>
      </w:r>
      <w:r w:rsidRPr="00EB4127">
        <w:rPr>
          <w:sz w:val="28"/>
          <w:szCs w:val="28"/>
        </w:rPr>
        <w:t>ентров профмастерства</w:t>
      </w:r>
      <w:r>
        <w:rPr>
          <w:sz w:val="28"/>
          <w:szCs w:val="28"/>
        </w:rPr>
        <w:t>)</w:t>
      </w:r>
      <w:r w:rsidRPr="00EB4127">
        <w:rPr>
          <w:sz w:val="28"/>
          <w:szCs w:val="28"/>
        </w:rPr>
        <w:t xml:space="preserve"> с использованием проектных практик, стажировок, выходов на объекты образовательной среды,  с применением горизонтального обучения в предметных сообществах.</w:t>
      </w:r>
    </w:p>
    <w:p w:rsidR="00EB4127" w:rsidRPr="00EB4127" w:rsidRDefault="00EB4127" w:rsidP="00CE21CC">
      <w:pPr>
        <w:spacing w:line="360" w:lineRule="auto"/>
        <w:ind w:firstLine="709"/>
        <w:jc w:val="both"/>
        <w:rPr>
          <w:sz w:val="28"/>
          <w:szCs w:val="28"/>
        </w:rPr>
      </w:pPr>
      <w:r w:rsidRPr="00EB4127">
        <w:rPr>
          <w:sz w:val="28"/>
          <w:szCs w:val="28"/>
        </w:rPr>
        <w:t>Шаг</w:t>
      </w:r>
      <w:r>
        <w:rPr>
          <w:sz w:val="28"/>
          <w:szCs w:val="28"/>
        </w:rPr>
        <w:t xml:space="preserve"> </w:t>
      </w:r>
      <w:r w:rsidRPr="00EB4127">
        <w:rPr>
          <w:sz w:val="28"/>
          <w:szCs w:val="28"/>
        </w:rPr>
        <w:t>3. Выполнение  индивидуальных,  групповых, коллективных проектных заданий.</w:t>
      </w:r>
    </w:p>
    <w:p w:rsidR="009F67BC" w:rsidRDefault="00EB4127" w:rsidP="00CE21CC">
      <w:pPr>
        <w:spacing w:line="360" w:lineRule="auto"/>
        <w:ind w:firstLine="709"/>
        <w:jc w:val="both"/>
        <w:rPr>
          <w:sz w:val="28"/>
          <w:szCs w:val="28"/>
        </w:rPr>
      </w:pPr>
      <w:r w:rsidRPr="00EB4127">
        <w:rPr>
          <w:sz w:val="28"/>
          <w:szCs w:val="28"/>
        </w:rPr>
        <w:t>Шаг</w:t>
      </w:r>
      <w:r>
        <w:rPr>
          <w:sz w:val="28"/>
          <w:szCs w:val="28"/>
        </w:rPr>
        <w:t xml:space="preserve"> </w:t>
      </w:r>
      <w:r w:rsidRPr="00EB4127">
        <w:rPr>
          <w:sz w:val="28"/>
          <w:szCs w:val="28"/>
        </w:rPr>
        <w:t xml:space="preserve">4. </w:t>
      </w:r>
      <w:r>
        <w:rPr>
          <w:sz w:val="28"/>
          <w:szCs w:val="28"/>
        </w:rPr>
        <w:t>Повторная н</w:t>
      </w:r>
      <w:r w:rsidRPr="00EB4127">
        <w:rPr>
          <w:sz w:val="28"/>
          <w:szCs w:val="28"/>
        </w:rPr>
        <w:t>езависимая оценка профессионального мастерства и квалификации педагога с целью установления степени устранения профессиональных дефицитов, степени развития профессиональных компетенций.</w:t>
      </w:r>
    </w:p>
    <w:p w:rsidR="00223288" w:rsidRPr="00B46274" w:rsidRDefault="00223288" w:rsidP="00CE21CC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:rsidR="00177D4C" w:rsidRDefault="002948A4" w:rsidP="00CE21CC">
      <w:pPr>
        <w:spacing w:line="360" w:lineRule="auto"/>
        <w:jc w:val="center"/>
        <w:rPr>
          <w:b/>
          <w:iCs/>
          <w:color w:val="000000" w:themeColor="text1"/>
          <w:sz w:val="28"/>
          <w:szCs w:val="28"/>
        </w:rPr>
      </w:pPr>
      <w:r w:rsidRPr="00B46274">
        <w:rPr>
          <w:b/>
          <w:iCs/>
          <w:color w:val="000000" w:themeColor="text1"/>
          <w:sz w:val="28"/>
          <w:szCs w:val="28"/>
          <w:lang w:val="en-US"/>
        </w:rPr>
        <w:t>II</w:t>
      </w:r>
      <w:r w:rsidRPr="00B46274">
        <w:rPr>
          <w:b/>
          <w:iCs/>
          <w:color w:val="000000" w:themeColor="text1"/>
          <w:sz w:val="28"/>
          <w:szCs w:val="28"/>
        </w:rPr>
        <w:t>.</w:t>
      </w:r>
      <w:r w:rsidR="00177D4C" w:rsidRPr="00B46274">
        <w:rPr>
          <w:b/>
          <w:iCs/>
          <w:color w:val="000000" w:themeColor="text1"/>
          <w:sz w:val="28"/>
          <w:szCs w:val="28"/>
        </w:rPr>
        <w:t xml:space="preserve"> Описание наработок и потенциала </w:t>
      </w:r>
      <w:r w:rsidR="00223288" w:rsidRPr="00B46274">
        <w:rPr>
          <w:b/>
          <w:iCs/>
          <w:color w:val="000000" w:themeColor="text1"/>
          <w:sz w:val="28"/>
          <w:szCs w:val="28"/>
        </w:rPr>
        <w:t>Ленинградской</w:t>
      </w:r>
      <w:r w:rsidR="00177D4C" w:rsidRPr="00B46274">
        <w:rPr>
          <w:b/>
          <w:iCs/>
          <w:color w:val="000000" w:themeColor="text1"/>
          <w:sz w:val="28"/>
          <w:szCs w:val="28"/>
        </w:rPr>
        <w:t xml:space="preserve"> области в реализации федеральных и международных проектов (мероприятий) в </w:t>
      </w:r>
      <w:r w:rsidR="00223288" w:rsidRPr="00B46274">
        <w:rPr>
          <w:b/>
          <w:iCs/>
          <w:color w:val="000000" w:themeColor="text1"/>
          <w:sz w:val="28"/>
          <w:szCs w:val="28"/>
        </w:rPr>
        <w:t>сфере</w:t>
      </w:r>
      <w:r w:rsidR="00177D4C" w:rsidRPr="00B46274">
        <w:rPr>
          <w:b/>
          <w:iCs/>
          <w:color w:val="000000" w:themeColor="text1"/>
          <w:sz w:val="28"/>
          <w:szCs w:val="28"/>
        </w:rPr>
        <w:t xml:space="preserve"> образования</w:t>
      </w:r>
    </w:p>
    <w:p w:rsidR="00EB4127" w:rsidRPr="00D57FB1" w:rsidRDefault="00EB4127" w:rsidP="00CE21CC">
      <w:pPr>
        <w:spacing w:line="360" w:lineRule="auto"/>
        <w:jc w:val="center"/>
        <w:rPr>
          <w:b/>
          <w:iCs/>
          <w:sz w:val="28"/>
          <w:szCs w:val="28"/>
        </w:rPr>
      </w:pPr>
    </w:p>
    <w:p w:rsidR="004942D8" w:rsidRPr="00D57FB1" w:rsidRDefault="004942D8" w:rsidP="00CE21CC">
      <w:pPr>
        <w:spacing w:line="360" w:lineRule="auto"/>
        <w:ind w:firstLine="567"/>
        <w:jc w:val="both"/>
        <w:rPr>
          <w:iCs/>
          <w:sz w:val="28"/>
          <w:szCs w:val="28"/>
        </w:rPr>
      </w:pPr>
      <w:r w:rsidRPr="00D57FB1">
        <w:rPr>
          <w:iCs/>
          <w:sz w:val="28"/>
          <w:szCs w:val="28"/>
        </w:rPr>
        <w:t>Повышение качества национального образования, приведение в соответствие с мировыми стандартами – это ключевой вопрос модернизации образования, обеспечения достижения нового качества образования в соответствии с запросами личности, общества и государства.</w:t>
      </w:r>
    </w:p>
    <w:p w:rsidR="004942D8" w:rsidRPr="00D57FB1" w:rsidRDefault="004942D8" w:rsidP="00CE21CC">
      <w:pPr>
        <w:spacing w:line="360" w:lineRule="auto"/>
        <w:ind w:firstLine="567"/>
        <w:jc w:val="both"/>
        <w:rPr>
          <w:iCs/>
          <w:sz w:val="28"/>
          <w:szCs w:val="28"/>
        </w:rPr>
      </w:pPr>
      <w:r w:rsidRPr="00D57FB1">
        <w:rPr>
          <w:iCs/>
          <w:sz w:val="28"/>
          <w:szCs w:val="28"/>
        </w:rPr>
        <w:t>Оценка качества образования в современных условиях требует особых компетенций и нацеливает на необходимость поиска новых подходов профессиональной подготовки кадров в этой области.</w:t>
      </w:r>
    </w:p>
    <w:p w:rsidR="004942D8" w:rsidRPr="00D57FB1" w:rsidRDefault="004942D8" w:rsidP="00CE21CC">
      <w:pPr>
        <w:spacing w:line="360" w:lineRule="auto"/>
        <w:ind w:firstLine="567"/>
        <w:jc w:val="both"/>
        <w:rPr>
          <w:iCs/>
          <w:sz w:val="28"/>
          <w:szCs w:val="28"/>
        </w:rPr>
      </w:pPr>
      <w:r w:rsidRPr="00D57FB1">
        <w:rPr>
          <w:iCs/>
          <w:sz w:val="28"/>
          <w:szCs w:val="28"/>
        </w:rPr>
        <w:t xml:space="preserve">В Ленинградской области сложилась многоуровневая система международных, национальных и региональных мониторинговых и социологических исследований качества образования, направленных в том </w:t>
      </w:r>
      <w:r w:rsidRPr="00D57FB1">
        <w:rPr>
          <w:iCs/>
          <w:sz w:val="28"/>
          <w:szCs w:val="28"/>
        </w:rPr>
        <w:lastRenderedPageBreak/>
        <w:t>числе на выявление и корректировку проблем преподавания в конкретных предметных областях.</w:t>
      </w:r>
    </w:p>
    <w:p w:rsidR="00C3192A" w:rsidRPr="00C3192A" w:rsidRDefault="00C3192A" w:rsidP="00CE21CC">
      <w:pPr>
        <w:pStyle w:val="db9fe9049761426654245bb2dd862eecmsonormal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sz w:val="28"/>
          <w:szCs w:val="28"/>
        </w:rPr>
      </w:pPr>
      <w:r w:rsidRPr="00C3192A">
        <w:rPr>
          <w:iCs/>
          <w:sz w:val="28"/>
          <w:szCs w:val="28"/>
        </w:rPr>
        <w:t xml:space="preserve">В рамках реализации проекта «Института стратегических исследований в образовании» РАО по теме «Доработка, апробация и внедрение инструментария и процедур оценки качества начального общего образования в соответствии с ФГОС» в регионе апробировались и используются в большинстве школ модели проведения процедур оценки качества начального общего образования. </w:t>
      </w:r>
    </w:p>
    <w:p w:rsidR="00C3192A" w:rsidRPr="00B46274" w:rsidRDefault="00C3192A" w:rsidP="00CE21CC">
      <w:pPr>
        <w:pStyle w:val="db9fe9049761426654245bb2dd862eecmsonormal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color w:val="000000" w:themeColor="text1"/>
          <w:sz w:val="28"/>
          <w:szCs w:val="28"/>
        </w:rPr>
      </w:pPr>
      <w:r w:rsidRPr="00B46274">
        <w:rPr>
          <w:iCs/>
          <w:color w:val="000000" w:themeColor="text1"/>
          <w:sz w:val="28"/>
          <w:szCs w:val="28"/>
        </w:rPr>
        <w:t>Ленинградская область активно участвует в осуществлении национального исследования качества образования (далее – НИКО), проводимого Федеральной службой по надзору в сфере образования и науки:</w:t>
      </w:r>
    </w:p>
    <w:p w:rsidR="00C3192A" w:rsidRPr="00B46274" w:rsidRDefault="00C3192A" w:rsidP="00CE21CC">
      <w:pPr>
        <w:pStyle w:val="db9fe9049761426654245bb2dd862eecmsonormal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color w:val="000000" w:themeColor="text1"/>
          <w:sz w:val="28"/>
          <w:szCs w:val="28"/>
        </w:rPr>
      </w:pPr>
      <w:r w:rsidRPr="00B46274">
        <w:rPr>
          <w:iCs/>
          <w:color w:val="000000" w:themeColor="text1"/>
          <w:sz w:val="28"/>
          <w:szCs w:val="28"/>
        </w:rPr>
        <w:t>2017 год  – география в 7 и 10 классах,  биология и химия в 10 классах, основы безопасности жизнедеятельности в 6, 8, 9 классах;</w:t>
      </w:r>
    </w:p>
    <w:p w:rsidR="00C3192A" w:rsidRPr="00B46274" w:rsidRDefault="00C3192A" w:rsidP="00CE21CC">
      <w:pPr>
        <w:pStyle w:val="db9fe9049761426654245bb2dd862eecmsonormal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color w:val="000000" w:themeColor="text1"/>
          <w:sz w:val="28"/>
          <w:szCs w:val="28"/>
        </w:rPr>
      </w:pPr>
      <w:r w:rsidRPr="00B46274">
        <w:rPr>
          <w:iCs/>
          <w:color w:val="000000" w:themeColor="text1"/>
          <w:sz w:val="28"/>
          <w:szCs w:val="28"/>
        </w:rPr>
        <w:t>2018 год – литература в 6 классах и мировая художественная культура в 8 классах;</w:t>
      </w:r>
    </w:p>
    <w:p w:rsidR="00C3192A" w:rsidRPr="00B46274" w:rsidRDefault="00C3192A" w:rsidP="00CE21CC">
      <w:pPr>
        <w:pStyle w:val="db9fe9049761426654245bb2dd862eecmsonormal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color w:val="000000" w:themeColor="text1"/>
          <w:sz w:val="28"/>
          <w:szCs w:val="28"/>
        </w:rPr>
      </w:pPr>
      <w:r w:rsidRPr="00B46274">
        <w:rPr>
          <w:iCs/>
          <w:color w:val="000000" w:themeColor="text1"/>
          <w:sz w:val="28"/>
          <w:szCs w:val="28"/>
        </w:rPr>
        <w:t>2019 год – физическая культура в 6 и 10 классах, технология в 5 и 8 классах.</w:t>
      </w:r>
    </w:p>
    <w:p w:rsidR="004942D8" w:rsidRPr="00C3192A" w:rsidRDefault="00C3192A" w:rsidP="00CE21CC">
      <w:pPr>
        <w:pStyle w:val="db9fe9049761426654245bb2dd862eecmsonormal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sz w:val="28"/>
          <w:szCs w:val="28"/>
        </w:rPr>
      </w:pPr>
      <w:r w:rsidRPr="00C3192A">
        <w:rPr>
          <w:iCs/>
          <w:sz w:val="28"/>
          <w:szCs w:val="28"/>
        </w:rPr>
        <w:t xml:space="preserve">Ленинградская область обладает высоким научно-методическим и кадровым потенциалом, имеет большой опыт по реализации крупных федеральных мероприятий в рамках реализации </w:t>
      </w:r>
      <w:r w:rsidR="004942D8" w:rsidRPr="00C3192A">
        <w:rPr>
          <w:iCs/>
          <w:sz w:val="28"/>
          <w:szCs w:val="28"/>
        </w:rPr>
        <w:t>ФЦПРО.</w:t>
      </w:r>
    </w:p>
    <w:p w:rsidR="004942D8" w:rsidRPr="00C3192A" w:rsidRDefault="00963147" w:rsidP="00CE21CC">
      <w:pPr>
        <w:pStyle w:val="db9fe9049761426654245bb2dd862eecmsonormal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sz w:val="28"/>
          <w:szCs w:val="28"/>
        </w:rPr>
      </w:pPr>
      <w:r w:rsidRPr="00C3192A">
        <w:rPr>
          <w:iCs/>
          <w:sz w:val="28"/>
          <w:szCs w:val="28"/>
        </w:rPr>
        <w:t>В 2011 г</w:t>
      </w:r>
      <w:r w:rsidR="00EB4127">
        <w:rPr>
          <w:iCs/>
          <w:sz w:val="28"/>
          <w:szCs w:val="28"/>
        </w:rPr>
        <w:t>оду</w:t>
      </w:r>
      <w:r w:rsidRPr="00C3192A">
        <w:rPr>
          <w:iCs/>
          <w:sz w:val="28"/>
          <w:szCs w:val="28"/>
        </w:rPr>
        <w:t xml:space="preserve"> регион стал</w:t>
      </w:r>
      <w:r w:rsidR="004942D8" w:rsidRPr="00C3192A">
        <w:rPr>
          <w:iCs/>
          <w:sz w:val="28"/>
          <w:szCs w:val="28"/>
        </w:rPr>
        <w:t xml:space="preserve"> победителем конкурсного отбора в рамках ФЦПРО по мероприятию «Распространение по всей территории Российской Федерации моделей образовательных систем, обеспечивающих современное качество общего образования» по теме: «Региональные факторы и ресурсы реализации национальной образовательной инициативы «Наша Новая Школа». Планируемые показатели выполнены в полном объеме, по направлению «Государственно-общественное управление» превышены на </w:t>
      </w:r>
      <w:r w:rsidR="004942D8" w:rsidRPr="00C3192A">
        <w:rPr>
          <w:iCs/>
          <w:sz w:val="28"/>
          <w:szCs w:val="28"/>
        </w:rPr>
        <w:lastRenderedPageBreak/>
        <w:t>5%. От общего числа стажеров 59 % (по плану 55%) составили представители регионов, которые дали положительные отзывы.</w:t>
      </w:r>
    </w:p>
    <w:p w:rsidR="004942D8" w:rsidRPr="00C3192A" w:rsidRDefault="004942D8" w:rsidP="00CE21CC">
      <w:pPr>
        <w:pStyle w:val="db9fe9049761426654245bb2dd862eecmsonormal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sz w:val="28"/>
          <w:szCs w:val="28"/>
        </w:rPr>
      </w:pPr>
      <w:r w:rsidRPr="00C3192A">
        <w:rPr>
          <w:iCs/>
          <w:sz w:val="28"/>
          <w:szCs w:val="28"/>
        </w:rPr>
        <w:t>Расширение государственно-общественного участия в управлении образованием является эффективным инструментом развития человеческого потенциала и ресурсом социально-экономического и социально-культурного развития региона, повышения качества общего образования. Именно по данному направлению в 2014 г</w:t>
      </w:r>
      <w:r w:rsidR="00EB4127">
        <w:rPr>
          <w:iCs/>
          <w:sz w:val="28"/>
          <w:szCs w:val="28"/>
        </w:rPr>
        <w:t>оду</w:t>
      </w:r>
      <w:r w:rsidRPr="00C3192A">
        <w:rPr>
          <w:iCs/>
          <w:sz w:val="28"/>
          <w:szCs w:val="28"/>
        </w:rPr>
        <w:t xml:space="preserve"> регион победил в конкурсном отборе в рамках </w:t>
      </w:r>
      <w:r w:rsidR="004202AF" w:rsidRPr="00C3192A">
        <w:rPr>
          <w:iCs/>
          <w:sz w:val="28"/>
          <w:szCs w:val="28"/>
        </w:rPr>
        <w:t xml:space="preserve">реализации </w:t>
      </w:r>
      <w:r w:rsidRPr="00C3192A">
        <w:rPr>
          <w:iCs/>
          <w:sz w:val="28"/>
          <w:szCs w:val="28"/>
        </w:rPr>
        <w:t xml:space="preserve">ФЦПРО по подмероприятиям 1.8 и 1.9 по теме «Государственно-общественный характер управления процессом введения ФГОС» и реализовал все планируемые показатели в полном объеме. </w:t>
      </w:r>
    </w:p>
    <w:p w:rsidR="004202AF" w:rsidRPr="00D57FB1" w:rsidRDefault="004202AF" w:rsidP="00CE21CC">
      <w:pPr>
        <w:pStyle w:val="db9fe9049761426654245bb2dd862eecmsonormal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Cs/>
          <w:sz w:val="28"/>
          <w:szCs w:val="28"/>
        </w:rPr>
      </w:pPr>
      <w:r w:rsidRPr="00D57FB1">
        <w:rPr>
          <w:iCs/>
          <w:sz w:val="28"/>
          <w:szCs w:val="28"/>
        </w:rPr>
        <w:t>В 2016 г</w:t>
      </w:r>
      <w:r w:rsidR="00EB4127">
        <w:rPr>
          <w:iCs/>
          <w:sz w:val="28"/>
          <w:szCs w:val="28"/>
        </w:rPr>
        <w:t>оду</w:t>
      </w:r>
      <w:r w:rsidRPr="00D57FB1">
        <w:rPr>
          <w:iCs/>
          <w:sz w:val="28"/>
          <w:szCs w:val="28"/>
        </w:rPr>
        <w:t xml:space="preserve"> Ленинградская область стала победителем конкурсного отбора </w:t>
      </w:r>
      <w:r w:rsidRPr="00C3192A">
        <w:rPr>
          <w:iCs/>
          <w:sz w:val="28"/>
          <w:szCs w:val="28"/>
        </w:rPr>
        <w:t xml:space="preserve">в рамках реализации ФЦПРО по подмероприятию 5.1 </w:t>
      </w:r>
      <w:r w:rsidRPr="00D57FB1">
        <w:rPr>
          <w:iCs/>
          <w:sz w:val="28"/>
          <w:szCs w:val="28"/>
        </w:rPr>
        <w:t>«Развитие национально-региональной системы независимой оценки качества общего образования через реализацию пилотных региональных проектов и создание национальных механизмов оценки качества». В регионе были успешно проведены все запланированные мероприятия по организационно-методическому, информационному и техническому сопровождению национально-региональных оценочных процедур, а также в полном объеме осуществлено распространение разработанных и апробированных в Ленинградской области инновационных моделей оценки качества общего образования в условиях введения ФГОС общего образования.</w:t>
      </w:r>
    </w:p>
    <w:p w:rsidR="004202AF" w:rsidRPr="00D57FB1" w:rsidRDefault="004202AF" w:rsidP="00CE21CC">
      <w:pPr>
        <w:spacing w:line="360" w:lineRule="auto"/>
        <w:ind w:firstLine="567"/>
        <w:jc w:val="both"/>
        <w:rPr>
          <w:iCs/>
          <w:sz w:val="28"/>
          <w:szCs w:val="28"/>
        </w:rPr>
      </w:pPr>
      <w:r w:rsidRPr="00D57FB1">
        <w:rPr>
          <w:iCs/>
          <w:sz w:val="28"/>
          <w:szCs w:val="28"/>
        </w:rPr>
        <w:t xml:space="preserve">В настоящее время в Ленинградской области успешно продолжается работа по реализации инновационного проекта «Программа развития современной социокультурной информационно-образовательной среды Ленинградской области на основе внедрения современных образовательных технологий: электронного обучения, дистанционных образовательных технологий, технологий смешанного и мобильного обучения» совместно с </w:t>
      </w:r>
      <w:r w:rsidRPr="00D57FB1">
        <w:rPr>
          <w:iCs/>
          <w:sz w:val="28"/>
          <w:szCs w:val="28"/>
        </w:rPr>
        <w:lastRenderedPageBreak/>
        <w:t>ООО «Институт мобильных образовательных систем»; совершенствованию региональной системы оценки качества образования в рамках соглашения о сотрудничестве с ФГБНУ «ИУО РАО».</w:t>
      </w:r>
    </w:p>
    <w:p w:rsidR="004202AF" w:rsidRPr="00D57FB1" w:rsidRDefault="004202AF" w:rsidP="00CE21CC">
      <w:pPr>
        <w:spacing w:line="360" w:lineRule="auto"/>
        <w:ind w:firstLine="567"/>
        <w:jc w:val="both"/>
        <w:rPr>
          <w:iCs/>
          <w:sz w:val="28"/>
          <w:szCs w:val="28"/>
        </w:rPr>
      </w:pPr>
      <w:r w:rsidRPr="00D57FB1">
        <w:rPr>
          <w:iCs/>
          <w:sz w:val="28"/>
          <w:szCs w:val="28"/>
        </w:rPr>
        <w:t>Подготовлена с учетом принципов сетевого взаимодействия научно-методическая база для диссеминации опыта и результатов инновационных проектов в содержание общего образования. Сформирован региональный электронный информационный банк инновационного педагогического опыта.</w:t>
      </w:r>
    </w:p>
    <w:p w:rsidR="004202AF" w:rsidRPr="00D57FB1" w:rsidRDefault="004202AF" w:rsidP="00CE21CC">
      <w:pPr>
        <w:spacing w:line="360" w:lineRule="auto"/>
        <w:ind w:firstLine="567"/>
        <w:jc w:val="both"/>
        <w:rPr>
          <w:iCs/>
          <w:sz w:val="28"/>
          <w:szCs w:val="28"/>
        </w:rPr>
      </w:pPr>
      <w:r w:rsidRPr="00D57FB1">
        <w:rPr>
          <w:iCs/>
          <w:sz w:val="28"/>
          <w:szCs w:val="28"/>
        </w:rPr>
        <w:t>Разработаны и реализуются конкретные механизмы использования ФГОС для организации эффективного сопровождения профессиональной карьеры педагогов, обеспечения непрерывного профессионального образования. Реализуются новые подходы к повышению квалификации педагогов, в частности персонифицированная модель повышения квалификации, «встроенное» повышение квалификации педагогических работников, неформальное сетевое (взаимное, горизонтальное) обучение в рамках специально сформированного учебного сообщества. Обновлено или полностью изменено содержание программ повышения квалификации в соответствии с требованиями профессионального стандарта педагога, который является инструментом эффективного введения ФГОС общего образования, предусматривающим владение современными ИКТ компетенциями.</w:t>
      </w:r>
    </w:p>
    <w:p w:rsidR="004202AF" w:rsidRPr="00D57FB1" w:rsidRDefault="004202AF" w:rsidP="00CE21CC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iCs/>
          <w:sz w:val="28"/>
          <w:szCs w:val="28"/>
        </w:rPr>
      </w:pPr>
      <w:r w:rsidRPr="00D57FB1">
        <w:rPr>
          <w:iCs/>
          <w:sz w:val="28"/>
          <w:szCs w:val="28"/>
        </w:rPr>
        <w:t>Ленинградская область в полной мере включилась в реализации новых федеральных проектов национального проекта «Образование». Согласно результатам конкурсного отбора Министерства просвещения Российской Федерации, в 2019 году регион получил субсидии из федерального бюджета на реализацию 4 мероприятий национального проекта «Образование»</w:t>
      </w:r>
      <w:r w:rsidR="000317CB">
        <w:rPr>
          <w:iCs/>
          <w:sz w:val="28"/>
          <w:szCs w:val="28"/>
        </w:rPr>
        <w:t>:</w:t>
      </w:r>
      <w:r w:rsidRPr="00D57FB1">
        <w:rPr>
          <w:iCs/>
          <w:sz w:val="28"/>
          <w:szCs w:val="28"/>
        </w:rPr>
        <w:t xml:space="preserve"> </w:t>
      </w:r>
    </w:p>
    <w:p w:rsidR="000317CB" w:rsidRDefault="004202AF" w:rsidP="00CE21CC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iCs/>
          <w:sz w:val="28"/>
          <w:szCs w:val="28"/>
        </w:rPr>
      </w:pPr>
      <w:r w:rsidRPr="00D57FB1">
        <w:rPr>
          <w:iCs/>
          <w:sz w:val="28"/>
          <w:szCs w:val="28"/>
        </w:rPr>
        <w:t xml:space="preserve"> создание детского технопарка «Кванториум» в рамках федерального проекта «Успех каждого ребенка»;</w:t>
      </w:r>
    </w:p>
    <w:p w:rsidR="000317CB" w:rsidRDefault="004202AF" w:rsidP="00CE21CC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iCs/>
          <w:sz w:val="28"/>
          <w:szCs w:val="28"/>
        </w:rPr>
      </w:pPr>
      <w:r w:rsidRPr="00D57FB1">
        <w:rPr>
          <w:iCs/>
          <w:sz w:val="28"/>
          <w:szCs w:val="28"/>
        </w:rPr>
        <w:lastRenderedPageBreak/>
        <w:t xml:space="preserve"> поддержка реализации мероприятий по формированию современных управленческих и организационно-экономических механизмов в системе дополнительного образования детей федерального проекта «Успех каждого ребенка»;</w:t>
      </w:r>
    </w:p>
    <w:p w:rsidR="000317CB" w:rsidRDefault="004202AF" w:rsidP="00CE21CC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iCs/>
          <w:sz w:val="28"/>
          <w:szCs w:val="28"/>
        </w:rPr>
      </w:pPr>
      <w:r w:rsidRPr="00D57FB1">
        <w:rPr>
          <w:iCs/>
          <w:sz w:val="28"/>
          <w:szCs w:val="28"/>
        </w:rPr>
        <w:t xml:space="preserve"> поддержка образования детей с ограниченными возможностями здоровья в рамках федерального проекта «Современная школа»;</w:t>
      </w:r>
    </w:p>
    <w:p w:rsidR="004202AF" w:rsidRPr="00D57FB1" w:rsidRDefault="004202AF" w:rsidP="00CE21CC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iCs/>
          <w:color w:val="00B050"/>
          <w:sz w:val="28"/>
          <w:szCs w:val="28"/>
        </w:rPr>
      </w:pPr>
      <w:r w:rsidRPr="00D57FB1">
        <w:rPr>
          <w:iCs/>
          <w:sz w:val="28"/>
          <w:szCs w:val="28"/>
        </w:rPr>
        <w:t xml:space="preserve"> обновление материально-технической базы для формирования у обучающихся современных технологических и гуманитарных навыков в рамках федерального проекта «Современная школа».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В регионе реализуется стратегическая инициатива «От качества образования Ленинградской области  к качеству жизни».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Стратегия определяет ключевые региональные проекты: «Воспитание и социализация»,  «Психологическая безопасность», «Равные возможности детям», «Ценности и модели поведения учащейся молодёжи»,  «Рабочие кадры для передовых технологий», «Особенный ребенок», «Молодой учитель», «Мой родной край - Ленинградская область» и другие.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Социальным  эффектом реализации проектов является: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 xml:space="preserve">повышение качества жизни и уровня благополучия населения нашего региона; 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«подстройка» системы образования под потребности и возможности конкретного ученика.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В целом это позволяет  повысить уровень удовлетворённости качеством образования в регионе.  Так, по результатам независимых исследований 2018 года, проведенных РАО, данный показатель составляет  78,7%.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>
        <w:rPr>
          <w:lang w:val="ru-RU" w:bidi="ru-RU"/>
        </w:rPr>
        <w:t>К</w:t>
      </w:r>
      <w:r w:rsidRPr="000317CB">
        <w:rPr>
          <w:lang w:val="ru-RU" w:bidi="ru-RU"/>
        </w:rPr>
        <w:t xml:space="preserve">лючевой фигурой в успешном развитии системы образования Ленинградской области является «Педагог». 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 xml:space="preserve">Эффективная работа с педагогическими кадрами всегда являлась </w:t>
      </w:r>
      <w:r w:rsidRPr="000317CB">
        <w:rPr>
          <w:lang w:val="ru-RU" w:bidi="ru-RU"/>
        </w:rPr>
        <w:lastRenderedPageBreak/>
        <w:t>приоритетной в развития системы образования. Сегодня этот приоритет четко сформулирован в рамках национального проекта «Образование».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 xml:space="preserve">Сегодня </w:t>
      </w:r>
      <w:r>
        <w:rPr>
          <w:lang w:val="ru-RU" w:bidi="ru-RU"/>
        </w:rPr>
        <w:t xml:space="preserve">в регионе реализуется </w:t>
      </w:r>
      <w:r w:rsidRPr="000317CB">
        <w:rPr>
          <w:lang w:val="ru-RU" w:bidi="ru-RU"/>
        </w:rPr>
        <w:t>комплекс мероприятий, направленный на достижение результатов, определенных проектом «Учитель будущего», а именно повышение качества кадрового потенциала региона и престижа педагогической профессии. Основные направления нашей деятельности: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1.</w:t>
      </w:r>
      <w:r w:rsidRPr="000317CB">
        <w:rPr>
          <w:lang w:val="ru-RU" w:bidi="ru-RU"/>
        </w:rPr>
        <w:tab/>
        <w:t>Реализация механизмов мотивации профессионального развития педагогических и руководящих работников.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2.</w:t>
      </w:r>
      <w:r w:rsidRPr="000317CB">
        <w:rPr>
          <w:lang w:val="ru-RU" w:bidi="ru-RU"/>
        </w:rPr>
        <w:tab/>
        <w:t>Привлечение в образовательные организации молодых педагогов, развитие системы морального и материального стимулирования педагогических работников.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3.</w:t>
      </w:r>
      <w:r w:rsidRPr="000317CB">
        <w:rPr>
          <w:lang w:val="ru-RU" w:bidi="ru-RU"/>
        </w:rPr>
        <w:tab/>
        <w:t xml:space="preserve">Переформатирование системы повышения квалификации и методической поддержки,  формирование мобильного кадрового резерва. 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5.</w:t>
      </w:r>
      <w:r w:rsidRPr="000317CB">
        <w:rPr>
          <w:lang w:val="ru-RU" w:bidi="ru-RU"/>
        </w:rPr>
        <w:tab/>
        <w:t>Поддержка инноваций и инициатив педагогов через развитие системы профессиональных конкурсов для разных категорий педагогических работников.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>
        <w:rPr>
          <w:lang w:val="ru-RU" w:bidi="ru-RU"/>
        </w:rPr>
        <w:t>С</w:t>
      </w:r>
      <w:r w:rsidRPr="000317CB">
        <w:rPr>
          <w:lang w:val="ru-RU" w:bidi="ru-RU"/>
        </w:rPr>
        <w:t>инергетический эффект данной работы: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 xml:space="preserve">ежегодно увеличивается количество выпускников школ, поступающих в ВУЗы на педагогические специальности (процент увеличения за последние три года – 29%); 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за три последних года в систему образования Ленинградской области пришло более 1300 молодых педагогов (в 2018-2019 учебном году увеличилась доля учителей в возрасте до 35 лет до 27 % от общего числа педагогов;  2017-2018 учебный год – 23 %);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для молодых специалистов предусмотрены меры социальной поддержки, как на региональном, так и на муниципальном уровнях (денежные выплаты в течение 3 первых лет работы, обеспечение жильем, льготная ипотека).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lastRenderedPageBreak/>
        <w:t xml:space="preserve">развивается система взаимная система наставничества опытных педагогов над молодыми и наоборот. Как результат - сокращение оттока молодых педагогов  из образовательных организаций. 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 xml:space="preserve">Значимой региональной инициативой является организация проекта «мобильный кадровый резерв» руководителей образовательных организаций, который стартовал в 2016 году. 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 xml:space="preserve">Работа в данном направлении открывает возможности эффективного выстраивания вертикального карьерного роста перспективных педагогов. А также позволяет обеспечивать преемственность в управлении образованием. 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>
        <w:rPr>
          <w:lang w:val="ru-RU" w:bidi="ru-RU"/>
        </w:rPr>
        <w:t>Продолжается</w:t>
      </w:r>
      <w:r w:rsidRPr="000317CB">
        <w:rPr>
          <w:lang w:val="ru-RU" w:bidi="ru-RU"/>
        </w:rPr>
        <w:t xml:space="preserve"> работу по ликвидации профессиональных дефицитов педагогов и руководителей образовательных организаций на основе результатов оценки качества образования через совершенствование персонифицированной модели.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Ленинградская область с 2017 года включилась в реализацию плана мероприятий по формированию и  внедрению национальной системы учительского роста (приказ Министерства образования и науки Российской Федерации от 26.07.2017 № 703).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В Ленинградской области созданы возможности для участия педагогов в инновационных проектах, например «Создание и внедрение системы сопровождения психологической безопасности субъектов образовательного пространства Ленинградской области»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 xml:space="preserve">Одной из задач проекта является укомплектованность общеобразовательных организаций Ленинградской области педагогами-психологами. 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Неотъемлемой частью работы по повышению престижа педагогической профессии являются: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 xml:space="preserve">Присвоение звания «Почетный учитель Ленинградской области»: </w:t>
      </w:r>
      <w:r w:rsidRPr="000317CB">
        <w:rPr>
          <w:lang w:val="ru-RU" w:bidi="ru-RU"/>
        </w:rPr>
        <w:lastRenderedPageBreak/>
        <w:t>ежегодно с 2011 года 3 учителям на конкурсной основе присваивается почетное звание. В настоящее время звание «Почетный учитель Ленинградской области» носят 24 учителя региона.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>Поддержка и развитие конкурсного движения. Практически ежегодно мы совершенствуем содержание конкурсных процедур с учетом современных подходов и требований времени. Кроме этого, начиная с 2019 года, в два раза увелич</w:t>
      </w:r>
      <w:r w:rsidR="00B25D50">
        <w:rPr>
          <w:lang w:val="ru-RU" w:bidi="ru-RU"/>
        </w:rPr>
        <w:t>ено</w:t>
      </w:r>
      <w:r w:rsidRPr="000317CB">
        <w:rPr>
          <w:lang w:val="ru-RU" w:bidi="ru-RU"/>
        </w:rPr>
        <w:t xml:space="preserve"> материальное поощрение победителям и лауреатам педагогических конкурсов.    </w:t>
      </w:r>
    </w:p>
    <w:p w:rsidR="000317CB" w:rsidRPr="000317CB" w:rsidRDefault="000317CB" w:rsidP="00CE21CC">
      <w:pPr>
        <w:pStyle w:val="22"/>
        <w:spacing w:line="360" w:lineRule="auto"/>
        <w:ind w:firstLine="567"/>
        <w:jc w:val="both"/>
        <w:rPr>
          <w:lang w:val="ru-RU" w:bidi="ru-RU"/>
        </w:rPr>
      </w:pPr>
      <w:r w:rsidRPr="000317CB">
        <w:rPr>
          <w:lang w:val="ru-RU" w:bidi="ru-RU"/>
        </w:rPr>
        <w:t xml:space="preserve">Успехи учителей Ленинградской области отмечаются на всероссийском уровне. </w:t>
      </w:r>
    </w:p>
    <w:p w:rsidR="000317CB" w:rsidRDefault="00B25D50" w:rsidP="00CE21CC">
      <w:pPr>
        <w:pStyle w:val="22"/>
        <w:shd w:val="clear" w:color="auto" w:fill="auto"/>
        <w:spacing w:line="360" w:lineRule="auto"/>
        <w:ind w:firstLine="567"/>
        <w:jc w:val="both"/>
        <w:rPr>
          <w:lang w:val="ru-RU" w:bidi="ru-RU"/>
        </w:rPr>
      </w:pPr>
      <w:r>
        <w:rPr>
          <w:lang w:val="ru-RU" w:bidi="ru-RU"/>
        </w:rPr>
        <w:t xml:space="preserve">Создание в Ленинградской области </w:t>
      </w:r>
      <w:r w:rsidRPr="00B25D50">
        <w:rPr>
          <w:lang w:val="ru-RU" w:bidi="ru-RU"/>
        </w:rPr>
        <w:t xml:space="preserve">сети Центров непрерывного повышения профессионального мастерства педагогических работников и Центра оценки профессионального мастерства и квалификации педагогов </w:t>
      </w:r>
      <w:r>
        <w:rPr>
          <w:lang w:val="ru-RU" w:bidi="ru-RU"/>
        </w:rPr>
        <w:t>позволит сформировать единое пространство для профессионального развития педагогов.</w:t>
      </w:r>
    </w:p>
    <w:p w:rsidR="004202AF" w:rsidRDefault="004202AF" w:rsidP="00CE21CC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iCs/>
          <w:sz w:val="28"/>
          <w:szCs w:val="28"/>
        </w:rPr>
      </w:pPr>
    </w:p>
    <w:p w:rsidR="00177D4C" w:rsidRDefault="00721D74" w:rsidP="00CE21CC">
      <w:pPr>
        <w:spacing w:line="360" w:lineRule="auto"/>
        <w:jc w:val="center"/>
        <w:rPr>
          <w:b/>
          <w:iCs/>
          <w:sz w:val="28"/>
          <w:szCs w:val="28"/>
        </w:rPr>
      </w:pPr>
      <w:r w:rsidRPr="00075DC3">
        <w:rPr>
          <w:b/>
          <w:iCs/>
          <w:sz w:val="28"/>
          <w:szCs w:val="28"/>
          <w:lang w:val="en-US"/>
        </w:rPr>
        <w:t>III</w:t>
      </w:r>
      <w:r w:rsidRPr="00075DC3">
        <w:rPr>
          <w:b/>
          <w:iCs/>
          <w:sz w:val="28"/>
          <w:szCs w:val="28"/>
        </w:rPr>
        <w:t xml:space="preserve">. </w:t>
      </w:r>
      <w:r w:rsidR="00177D4C" w:rsidRPr="00075DC3">
        <w:rPr>
          <w:b/>
          <w:iCs/>
          <w:sz w:val="28"/>
          <w:szCs w:val="28"/>
        </w:rPr>
        <w:t xml:space="preserve">Организационно-правовая модель Центра </w:t>
      </w:r>
      <w:r w:rsidR="00223288" w:rsidRPr="00075DC3">
        <w:rPr>
          <w:b/>
          <w:iCs/>
          <w:sz w:val="28"/>
          <w:szCs w:val="28"/>
        </w:rPr>
        <w:t>профмастерства</w:t>
      </w:r>
      <w:r w:rsidR="00177D4C" w:rsidRPr="00075DC3">
        <w:rPr>
          <w:rFonts w:eastAsia="Calibri"/>
          <w:b/>
          <w:sz w:val="28"/>
          <w:szCs w:val="28"/>
          <w:lang w:eastAsia="en-US"/>
        </w:rPr>
        <w:t xml:space="preserve"> </w:t>
      </w:r>
      <w:r w:rsidR="00177D4C" w:rsidRPr="00075DC3">
        <w:rPr>
          <w:b/>
          <w:iCs/>
          <w:sz w:val="28"/>
          <w:szCs w:val="28"/>
        </w:rPr>
        <w:t xml:space="preserve">системы образования </w:t>
      </w:r>
      <w:r w:rsidR="00223288" w:rsidRPr="00075DC3">
        <w:rPr>
          <w:b/>
          <w:iCs/>
          <w:sz w:val="28"/>
          <w:szCs w:val="28"/>
        </w:rPr>
        <w:t>Ленинградской</w:t>
      </w:r>
      <w:r w:rsidR="00177D4C" w:rsidRPr="00075DC3">
        <w:rPr>
          <w:b/>
          <w:iCs/>
          <w:sz w:val="28"/>
          <w:szCs w:val="28"/>
        </w:rPr>
        <w:t xml:space="preserve"> области</w:t>
      </w:r>
    </w:p>
    <w:p w:rsidR="00B25D50" w:rsidRPr="00075DC3" w:rsidRDefault="00B25D50" w:rsidP="00CE21CC">
      <w:pPr>
        <w:spacing w:line="360" w:lineRule="auto"/>
        <w:ind w:firstLine="567"/>
        <w:jc w:val="center"/>
        <w:rPr>
          <w:b/>
          <w:iCs/>
          <w:sz w:val="28"/>
          <w:szCs w:val="28"/>
        </w:rPr>
      </w:pPr>
    </w:p>
    <w:p w:rsidR="00A6274D" w:rsidRPr="00A6274D" w:rsidRDefault="00A6274D" w:rsidP="00A6274D">
      <w:pPr>
        <w:spacing w:line="360" w:lineRule="auto"/>
        <w:ind w:firstLine="567"/>
        <w:jc w:val="both"/>
        <w:rPr>
          <w:sz w:val="28"/>
          <w:szCs w:val="28"/>
        </w:rPr>
      </w:pPr>
      <w:r w:rsidRPr="00A6274D">
        <w:rPr>
          <w:bCs/>
          <w:sz w:val="28"/>
          <w:szCs w:val="28"/>
        </w:rPr>
        <w:t>Сеть Центров профмастерства в системе образования Ленинградской области</w:t>
      </w:r>
      <w:r w:rsidRPr="00A6274D">
        <w:rPr>
          <w:b/>
          <w:bCs/>
          <w:sz w:val="28"/>
          <w:szCs w:val="28"/>
        </w:rPr>
        <w:t xml:space="preserve"> </w:t>
      </w:r>
      <w:r w:rsidRPr="00A6274D">
        <w:rPr>
          <w:sz w:val="28"/>
          <w:szCs w:val="28"/>
        </w:rPr>
        <w:t xml:space="preserve">создается на базе сети образовательных организаций дополнительного профессионального образования и организаций профессионального образования, обеспечивающие совместную реализацию поставленных задач по повышению профессионального мастерства педагогических работников Ленинградской области, реализации дополнительного профессионального образования. </w:t>
      </w:r>
    </w:p>
    <w:p w:rsidR="00A6274D" w:rsidRPr="00A6274D" w:rsidRDefault="00A6274D" w:rsidP="00A6274D">
      <w:pPr>
        <w:spacing w:line="360" w:lineRule="auto"/>
        <w:ind w:firstLine="567"/>
        <w:jc w:val="both"/>
        <w:rPr>
          <w:sz w:val="28"/>
          <w:szCs w:val="28"/>
        </w:rPr>
      </w:pPr>
      <w:r w:rsidRPr="00A6274D">
        <w:rPr>
          <w:sz w:val="28"/>
          <w:szCs w:val="28"/>
        </w:rPr>
        <w:lastRenderedPageBreak/>
        <w:t>Сеть центров профмастерства в системе образования Ленинградской области будет включать:</w:t>
      </w:r>
    </w:p>
    <w:p w:rsidR="00A6274D" w:rsidRPr="00A6274D" w:rsidRDefault="00A6274D" w:rsidP="00A6274D">
      <w:pPr>
        <w:pStyle w:val="1-21"/>
        <w:widowControl/>
        <w:autoSpaceDE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274D">
        <w:rPr>
          <w:rFonts w:ascii="Times New Roman" w:hAnsi="Times New Roman" w:cs="Times New Roman"/>
          <w:sz w:val="28"/>
          <w:szCs w:val="28"/>
        </w:rPr>
        <w:t>Центр профмастерства по модели «стандарт» как структурное подразделение ГАОУ ДПО «ЛОИРО», ведущей организации дополнительного профессионального образования в Ленинградской области, адрес: 197136, Санкт-Петербург, Чкаловский пр., 25а литер А (Лицензия на осуществление образовательной деятельности от 15.07.2013 №0600);</w:t>
      </w:r>
    </w:p>
    <w:p w:rsidR="00075DC3" w:rsidRPr="00075DC3" w:rsidRDefault="00075DC3" w:rsidP="00A6274D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6274D">
        <w:rPr>
          <w:rFonts w:ascii="Times New Roman" w:hAnsi="Times New Roman" w:cs="Times New Roman"/>
          <w:sz w:val="28"/>
          <w:szCs w:val="28"/>
        </w:rPr>
        <w:t>Центр профмастерства по модели «</w:t>
      </w:r>
      <w:r w:rsidR="001E7B6F" w:rsidRPr="00A6274D">
        <w:rPr>
          <w:rFonts w:ascii="Times New Roman" w:hAnsi="Times New Roman" w:cs="Times New Roman"/>
          <w:sz w:val="28"/>
          <w:szCs w:val="28"/>
        </w:rPr>
        <w:t>мини</w:t>
      </w:r>
      <w:r w:rsidRPr="00A6274D">
        <w:rPr>
          <w:rFonts w:ascii="Times New Roman" w:hAnsi="Times New Roman" w:cs="Times New Roman"/>
          <w:sz w:val="28"/>
          <w:szCs w:val="28"/>
        </w:rPr>
        <w:t>», как структурное подразделение ГБПОУ ЛО «Всеволожский агропромышленный техникум»,</w:t>
      </w:r>
      <w:r w:rsidRPr="00075DC3">
        <w:rPr>
          <w:rFonts w:ascii="Times New Roman" w:hAnsi="Times New Roman" w:cs="Times New Roman"/>
          <w:sz w:val="28"/>
          <w:szCs w:val="28"/>
        </w:rPr>
        <w:t xml:space="preserve"> адрес: 188643, Ленинградская область, г. Всеволожск, ул. Шишканя д. 2, лит. А (Лицензия на осуществление образовательной деятельности от 08.06.2016 № 231-16);</w:t>
      </w:r>
    </w:p>
    <w:p w:rsidR="00D6531A" w:rsidRPr="00D6531A" w:rsidRDefault="00075DC3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5DC3">
        <w:rPr>
          <w:rFonts w:ascii="Times New Roman" w:hAnsi="Times New Roman" w:cs="Times New Roman"/>
          <w:sz w:val="28"/>
          <w:szCs w:val="28"/>
        </w:rPr>
        <w:t xml:space="preserve">Центр профмастерства по модели «мини» как структурное подразделение ГАПОУ ЛО «Сосновоборский политехнический колледж», адрес: 188540 г. Сосновый Бор Ленинградской области ул. Космонавтов, </w:t>
      </w:r>
      <w:r>
        <w:rPr>
          <w:rFonts w:ascii="Times New Roman" w:hAnsi="Times New Roman" w:cs="Times New Roman"/>
          <w:sz w:val="28"/>
          <w:szCs w:val="28"/>
        </w:rPr>
        <w:t xml:space="preserve">дом </w:t>
      </w:r>
      <w:r w:rsidRPr="00075DC3">
        <w:rPr>
          <w:rFonts w:ascii="Times New Roman" w:hAnsi="Times New Roman" w:cs="Times New Roman"/>
          <w:sz w:val="28"/>
          <w:szCs w:val="28"/>
        </w:rPr>
        <w:t>22 (Лицензия на осуществление образовательной деятельности от 01</w:t>
      </w:r>
      <w:r>
        <w:rPr>
          <w:rFonts w:ascii="Times New Roman" w:hAnsi="Times New Roman" w:cs="Times New Roman"/>
          <w:sz w:val="28"/>
          <w:szCs w:val="28"/>
        </w:rPr>
        <w:t>.04.</w:t>
      </w:r>
      <w:r w:rsidRPr="00075DC3">
        <w:rPr>
          <w:rFonts w:ascii="Times New Roman" w:hAnsi="Times New Roman" w:cs="Times New Roman"/>
          <w:sz w:val="28"/>
          <w:szCs w:val="28"/>
        </w:rPr>
        <w:t xml:space="preserve">2016 </w:t>
      </w:r>
      <w:r>
        <w:rPr>
          <w:rFonts w:ascii="Times New Roman" w:hAnsi="Times New Roman" w:cs="Times New Roman"/>
          <w:sz w:val="28"/>
          <w:szCs w:val="28"/>
        </w:rPr>
        <w:t>№  103-16</w:t>
      </w:r>
      <w:r w:rsidRPr="00075DC3">
        <w:rPr>
          <w:rFonts w:ascii="Times New Roman" w:hAnsi="Times New Roman" w:cs="Times New Roman"/>
          <w:sz w:val="28"/>
          <w:szCs w:val="28"/>
        </w:rPr>
        <w:t>).</w:t>
      </w:r>
    </w:p>
    <w:p w:rsidR="00D6531A" w:rsidRPr="00D6531A" w:rsidRDefault="00B22AC7" w:rsidP="00CE21CC">
      <w:pPr>
        <w:pStyle w:val="1-2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shapetype_202" o:spid="_x0000_s1026" type="#_x0000_t202" style="position:absolute;left:0;text-align:left;margin-left:0;margin-top:0;width:50pt;height:50pt;z-index:251648512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koANAIAAGAEAAAOAAAAZHJzL2Uyb0RvYy54bWysVE2P0zAQvSPxHyzfadLQlt2o6WrpUoS0&#10;fEiFM3Jtp7GwPcZ2m5Zfz9jplgg4IXKwZjzj5zdvPFnenYwmR+mDAtvQ6aSkRFoOQtl9Q7983ry4&#10;oSREZgXTYGVDzzLQu9XzZ8ve1bKCDrSQniCIDXXvGtrF6OqiCLyThoUJOGkx2II3LKLr94XwrEd0&#10;o4uqLBdFD144D1yGgLsPQ5CuMn7bSh4/tm2QkeiGIreYV5/XXVqL1ZLVe89cp/iFBvsHFoYpi5de&#10;oR5YZOTg1R9QRnEPAdo44WAKaFvFZa4Bq5mWv1Wz7ZiTuRYUJ7irTOH/wfIPx0+eKNHQBXbKMoM9&#10;CunaeHbya1VWlHRKCJmam8TqXajxzNbhqXh6Dae0nwoP7hH4t0AsbKVG2dM+OuuO2b289x76TjKB&#10;zDNMMcIZQENC3PXvQSADdoiQUU+tNwkdhSJ4FXbwfO2aPEXCcXPxcl6WGOEYuthItGD102HnQ3wr&#10;wZBkNNQjuwzOjo8hDqlPKbkS0EpslNbZ8fvdWntyZPiANvlLMiB6GKdpS/qG3s6r+SDGOBbGEMg0&#10;kf0LhFERJ0Er09CbaxKrk2pvrMADrI5M6cHG+7VFGknGpNyg4Q7EGVX0MDxzHEs0OvA/KOnxiWNn&#10;vx+Yl5TodxY7cTudzdJMZGc2f1Wh48eR3TjCLEeohkZKBnMdhzk6OK/2XW54ImnhHrvXqqxs4jew&#10;upDFZ5zVu4xcmpOxn7N+/RhWPwEAAP//AwBQSwMEFAAGAAgAAAAhAI6gc+XXAAAABQEAAA8AAABk&#10;cnMvZG93bnJldi54bWxMj0FLxDAQhe+C/yHMghdxE1eUpdt0kYJ33e7B47QZm9JmUppst/rrzYqg&#10;l2Eeb3jzvXy/uEHMNIXOs4b7tQJB3HjTcavhWL3cbUGEiGxw8EwaPinAvri+yjEz/sxvNB9iK1II&#10;hww12BjHTMrQWHIY1n4kTt6HnxzGJKdWmgnPKdwNcqPUk3TYcfpgcaTSUtMfTk7Dbf9Q9ebRNq/H&#10;bV3NZVlt3v2X1jer5XkHItIS/47hgp/QoUhMtT+xCWLQkIrEn3nxlEqy/l1kkcv/9MU3AAAA//8D&#10;AFBLAQItABQABgAIAAAAIQC2gziS/gAAAOEBAAATAAAAAAAAAAAAAAAAAAAAAABbQ29udGVudF9U&#10;eXBlc10ueG1sUEsBAi0AFAAGAAgAAAAhADj9If/WAAAAlAEAAAsAAAAAAAAAAAAAAAAALwEAAF9y&#10;ZWxzLy5yZWxzUEsBAi0AFAAGAAgAAAAhAAfeSgA0AgAAYAQAAA4AAAAAAAAAAAAAAAAALgIAAGRy&#10;cy9lMm9Eb2MueG1sUEsBAi0AFAAGAAgAAAAhAI6gc+XXAAAABQEAAA8AAAAAAAAAAAAAAAAAjgQA&#10;AGRycy9kb3ducmV2LnhtbFBLBQYAAAAABAAEAPMAAACSBQAAAAA=&#10;">
            <o:lock v:ext="edit" selection="t"/>
          </v:shape>
        </w:pict>
      </w:r>
      <w:r w:rsidR="00D6531A" w:rsidRPr="00D6531A">
        <w:rPr>
          <w:rFonts w:ascii="Times New Roman" w:hAnsi="Times New Roman" w:cs="Times New Roman"/>
          <w:sz w:val="28"/>
          <w:szCs w:val="28"/>
        </w:rPr>
        <w:t xml:space="preserve">Территориальное расположение центров позволит охватить все зоны региона, обеспечить максимальное удобство подъезда педагогических работников для участия в мероприятиях профессионального роста. </w:t>
      </w:r>
    </w:p>
    <w:p w:rsidR="00D6531A" w:rsidRDefault="00D6531A" w:rsidP="00CE21C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сети Центров профмастерства будут создаваться сетевые программы повышения квалификации с реализацией в смешанной форме с размещением на платформе электронного повышения квалификации, оператором которой выступает ГАОУ ДПО «ЛОИРО». Все активности сети будут осуществляться на основе сетевого взаимодействия с приоритетом профессионально-общественной экспертизы, с учетом многолетнего опыта </w:t>
      </w:r>
      <w:r w:rsidR="00963147" w:rsidRPr="00B46274">
        <w:rPr>
          <w:sz w:val="28"/>
          <w:szCs w:val="28"/>
        </w:rPr>
        <w:t>р</w:t>
      </w:r>
      <w:r w:rsidRPr="00B46274">
        <w:rPr>
          <w:sz w:val="28"/>
          <w:szCs w:val="28"/>
        </w:rPr>
        <w:t>егиональной системы повышения квалификации.</w:t>
      </w:r>
    </w:p>
    <w:p w:rsidR="00A6274D" w:rsidRPr="00A6274D" w:rsidRDefault="00A6274D" w:rsidP="00A6274D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A6274D">
        <w:rPr>
          <w:sz w:val="28"/>
          <w:szCs w:val="28"/>
        </w:rPr>
        <w:lastRenderedPageBreak/>
        <w:t>Статус ГАОУ ДПО «ЛОИРО» как ведущего центра профессионального мастерства педагогов Ленинградской области, координатора сетевого взаимодействия всех создаваемых центров профмастерства обусловлен рядом факторов.</w:t>
      </w:r>
    </w:p>
    <w:p w:rsidR="007703D4" w:rsidRPr="00075DC3" w:rsidRDefault="007703D4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ГАОУ ДПО «ЛОИРО» на протяжении многих лет является ведущим региональным центром повышения квалификации и профессиональной переподготовки руководящих и педагогических работников системы образования Ленинградской области, ежегодный прием на курсы составляет свыше 10 000 слушателей.</w:t>
      </w:r>
    </w:p>
    <w:p w:rsidR="007703D4" w:rsidRPr="00075DC3" w:rsidRDefault="007703D4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 xml:space="preserve">ГАОУ ДПО «ЛОИРО» является координатором и участником международных, федеральных и региональных проектов в области образования, входит в национальную ассоциацию организаций дополнительного профессионального педагогического образования. Специалистами института обеспечивается реализация ряда инновационных проектов по развитию концепции «Ленинградское качество образования», «Программы развития современной социокультурной информационно-образовательной среды Ленинградской области на основе внедрения современных образовательных технологий: электронного обучения, дистанционных образовательных технологий, технологий смешанного и мобильного обучения». </w:t>
      </w:r>
    </w:p>
    <w:p w:rsidR="007703D4" w:rsidRPr="00075DC3" w:rsidRDefault="007703D4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 xml:space="preserve">ГАОУ ДПО «ЛОИРО» обладает необходимым кадровым, материально-техническим и информационным обеспечением. В структуру института входят </w:t>
      </w:r>
      <w:r w:rsidRPr="00B46274">
        <w:rPr>
          <w:sz w:val="28"/>
          <w:szCs w:val="28"/>
        </w:rPr>
        <w:t>11</w:t>
      </w:r>
      <w:r w:rsidRPr="00075DC3">
        <w:rPr>
          <w:sz w:val="28"/>
          <w:szCs w:val="28"/>
        </w:rPr>
        <w:t xml:space="preserve"> кафедр, центр оценки качества и инновационного развития образования, центр сопровождения образовательных проектов и правового обеспечения деятельности, центр организационно-методического обеспечения образовательного процесса, современный информационно-библиотечный отдел с развитой сетью социальных партнеров.</w:t>
      </w:r>
    </w:p>
    <w:p w:rsidR="007703D4" w:rsidRPr="00075DC3" w:rsidRDefault="007703D4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lastRenderedPageBreak/>
        <w:t>ГАОУ ДПО «ЛОИРО» имеет профессиональную команду специалистов, обладающих компетентностями, необходимыми для эффективного достижения целей проекта. Общая численность сотрудников – 178 человек, каждый второй обладает ученой степенью: 14 человек имеют ученую степень доктора наук, 72 человека – ученую степень кандидата наук.</w:t>
      </w:r>
    </w:p>
    <w:p w:rsidR="001B2B8D" w:rsidRPr="00075DC3" w:rsidRDefault="0004159D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bCs/>
          <w:sz w:val="28"/>
          <w:szCs w:val="28"/>
        </w:rPr>
        <w:t xml:space="preserve">Система повышения квалификации и переподготовки руководящих педагогических кадров образовательных организаций Ленинградской области ориентирована на инновационное развитие образования. </w:t>
      </w:r>
      <w:r w:rsidR="001B2B8D" w:rsidRPr="00075DC3">
        <w:rPr>
          <w:bCs/>
          <w:sz w:val="28"/>
          <w:szCs w:val="28"/>
        </w:rPr>
        <w:t>Среди наиболее актуальных направлений повышения квалификации в 2018-2019 году в Ленинградской области являются следующие:</w:t>
      </w:r>
    </w:p>
    <w:p w:rsidR="001B2B8D" w:rsidRPr="00075DC3" w:rsidRDefault="001B2B8D" w:rsidP="00CE21CC">
      <w:pPr>
        <w:tabs>
          <w:tab w:val="left" w:pos="993"/>
          <w:tab w:val="left" w:pos="1134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Оценка качества образования: региональные механизмы и мониторинги</w:t>
      </w:r>
      <w:r w:rsidR="00F2652F">
        <w:rPr>
          <w:sz w:val="28"/>
          <w:szCs w:val="28"/>
        </w:rPr>
        <w:t>;</w:t>
      </w:r>
    </w:p>
    <w:p w:rsidR="001B2B8D" w:rsidRPr="00075DC3" w:rsidRDefault="001B2B8D" w:rsidP="00CE21CC">
      <w:pPr>
        <w:tabs>
          <w:tab w:val="left" w:pos="993"/>
          <w:tab w:val="left" w:pos="1134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Современные подходы к управлению образовательной организацией</w:t>
      </w:r>
      <w:r w:rsidR="00F2652F">
        <w:rPr>
          <w:sz w:val="28"/>
          <w:szCs w:val="28"/>
        </w:rPr>
        <w:t>;</w:t>
      </w:r>
    </w:p>
    <w:p w:rsidR="001B2B8D" w:rsidRPr="00075DC3" w:rsidRDefault="001B2B8D" w:rsidP="00CE21CC">
      <w:pPr>
        <w:tabs>
          <w:tab w:val="left" w:pos="993"/>
          <w:tab w:val="left" w:pos="1134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Развитие информационно-образовательной среды</w:t>
      </w:r>
      <w:r w:rsidR="00F2652F">
        <w:rPr>
          <w:sz w:val="28"/>
          <w:szCs w:val="28"/>
        </w:rPr>
        <w:t>;</w:t>
      </w:r>
    </w:p>
    <w:p w:rsidR="001B2B8D" w:rsidRPr="00075DC3" w:rsidRDefault="001B2B8D" w:rsidP="00CE21CC">
      <w:pPr>
        <w:tabs>
          <w:tab w:val="left" w:pos="993"/>
          <w:tab w:val="left" w:pos="1134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Сохранение и укрепление здоровья участников образовательного процесса</w:t>
      </w:r>
      <w:r w:rsidR="00F2652F">
        <w:rPr>
          <w:sz w:val="28"/>
          <w:szCs w:val="28"/>
        </w:rPr>
        <w:t>;</w:t>
      </w:r>
    </w:p>
    <w:p w:rsidR="001B2B8D" w:rsidRPr="00075DC3" w:rsidRDefault="001B2B8D" w:rsidP="00CE21CC">
      <w:pPr>
        <w:tabs>
          <w:tab w:val="left" w:pos="993"/>
          <w:tab w:val="left" w:pos="1134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Внедрение концепции развития профессионального образования</w:t>
      </w:r>
      <w:r w:rsidR="00F2652F">
        <w:rPr>
          <w:sz w:val="28"/>
          <w:szCs w:val="28"/>
        </w:rPr>
        <w:t>;</w:t>
      </w:r>
    </w:p>
    <w:p w:rsidR="001B2B8D" w:rsidRPr="00075DC3" w:rsidRDefault="001B2B8D" w:rsidP="00CE21CC">
      <w:pPr>
        <w:tabs>
          <w:tab w:val="left" w:pos="993"/>
          <w:tab w:val="left" w:pos="1134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Реализация ФГОС для лиц с ОВЗ и инвалидов</w:t>
      </w:r>
      <w:r w:rsidR="00F2652F">
        <w:rPr>
          <w:sz w:val="28"/>
          <w:szCs w:val="28"/>
        </w:rPr>
        <w:t>.</w:t>
      </w:r>
    </w:p>
    <w:p w:rsidR="00D8186C" w:rsidRPr="00075DC3" w:rsidRDefault="00D8186C" w:rsidP="00CE21CC">
      <w:pPr>
        <w:widowControl w:val="0"/>
        <w:tabs>
          <w:tab w:val="left" w:pos="1134"/>
        </w:tabs>
        <w:autoSpaceDE w:val="0"/>
        <w:autoSpaceDN w:val="0"/>
        <w:adjustRightInd w:val="0"/>
        <w:spacing w:line="360" w:lineRule="auto"/>
        <w:ind w:firstLine="567"/>
        <w:jc w:val="both"/>
        <w:rPr>
          <w:spacing w:val="-6"/>
          <w:sz w:val="28"/>
          <w:szCs w:val="28"/>
        </w:rPr>
      </w:pPr>
      <w:r w:rsidRPr="00075DC3">
        <w:rPr>
          <w:spacing w:val="-6"/>
          <w:sz w:val="28"/>
          <w:szCs w:val="28"/>
        </w:rPr>
        <w:t>В 2016 году ГАОУ ДПО «ЛОИРО» признан лучшей инновационной площадкой Российской академией образования по направлению «Научно-методическое обеспечение инновационной образовательной деятельности».</w:t>
      </w:r>
    </w:p>
    <w:p w:rsidR="00F2652F" w:rsidRDefault="007703D4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Качественная реализация задач настоящего проекта и достижение требу</w:t>
      </w:r>
      <w:r w:rsidR="00F2652F">
        <w:rPr>
          <w:sz w:val="28"/>
          <w:szCs w:val="28"/>
        </w:rPr>
        <w:t>емых результатов обеспечивается:</w:t>
      </w:r>
    </w:p>
    <w:p w:rsidR="007703D4" w:rsidRPr="00F2652F" w:rsidRDefault="00F2652F" w:rsidP="00CE21CC">
      <w:pPr>
        <w:pStyle w:val="afb"/>
        <w:numPr>
          <w:ilvl w:val="0"/>
          <w:numId w:val="15"/>
        </w:numPr>
        <w:tabs>
          <w:tab w:val="left" w:pos="1134"/>
        </w:tabs>
        <w:spacing w:line="360" w:lineRule="auto"/>
        <w:ind w:left="0" w:firstLine="491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7703D4" w:rsidRPr="00F2652F">
        <w:rPr>
          <w:sz w:val="28"/>
          <w:szCs w:val="28"/>
        </w:rPr>
        <w:t>оложительным опытом разработки, реализации и распространения инновационных моделей образовательных систем, обеспечивающих эффективное развитие российской системы образования, реализацию крупных федеральных проектов, трансляцию опыта:</w:t>
      </w:r>
    </w:p>
    <w:p w:rsidR="007703D4" w:rsidRPr="00075DC3" w:rsidRDefault="007703D4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lastRenderedPageBreak/>
        <w:t xml:space="preserve">реализация пилотного регионального проекта по созданию национальных механизмов оценки качества образования, его интеграцией с развитием сетевого сообщества и расширением взаимодействия образовательных организаций Ленинградской области при реализации Федеральной целевой программы развития образования на 2016-2020 </w:t>
      </w:r>
      <w:r w:rsidR="00F2652F">
        <w:rPr>
          <w:sz w:val="28"/>
          <w:szCs w:val="28"/>
        </w:rPr>
        <w:t>годы</w:t>
      </w:r>
      <w:r w:rsidRPr="00075DC3">
        <w:rPr>
          <w:sz w:val="28"/>
          <w:szCs w:val="28"/>
        </w:rPr>
        <w:t>;</w:t>
      </w:r>
    </w:p>
    <w:p w:rsidR="007703D4" w:rsidRPr="00075DC3" w:rsidRDefault="007703D4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реализация федерального проекта по психологическому проектированию безопасного образовательного пространства с 2015 года по настоящее время в статусе федеральной инновационной площадки Российской академии образования;</w:t>
      </w:r>
    </w:p>
    <w:p w:rsidR="00A150B9" w:rsidRPr="00075DC3" w:rsidRDefault="00A150B9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осуществление научно-методического и организационного сопровождения образовательных организаций Ленинградской области по развитию школьных библиотек, отработке новых технологий и содержания обучения и воспитания с использованием сетевого взаимодействия, при реализации Федеральной целевой программы развития образования на 2016-2020</w:t>
      </w:r>
      <w:r w:rsidR="00F2652F">
        <w:rPr>
          <w:sz w:val="28"/>
          <w:szCs w:val="28"/>
        </w:rPr>
        <w:t xml:space="preserve"> годы</w:t>
      </w:r>
      <w:r w:rsidRPr="00075DC3">
        <w:rPr>
          <w:sz w:val="28"/>
          <w:szCs w:val="28"/>
        </w:rPr>
        <w:t>;</w:t>
      </w:r>
    </w:p>
    <w:p w:rsidR="007703D4" w:rsidRPr="00075DC3" w:rsidRDefault="007703D4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реализация федерального инновационного проекта «Университет компетенций» по трансформации системы профессиональной переподготовки и повышению квалификации педагогических работников среднего профессионального образования с 2018 года по настоящее время в соответствии с новыми требования к образованию будущего</w:t>
      </w:r>
      <w:r w:rsidR="00A150B9" w:rsidRPr="00075DC3">
        <w:rPr>
          <w:sz w:val="28"/>
          <w:szCs w:val="28"/>
        </w:rPr>
        <w:t>;</w:t>
      </w:r>
    </w:p>
    <w:p w:rsidR="00A150B9" w:rsidRPr="00075DC3" w:rsidRDefault="00A150B9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реализация федерального инновационного проекта «Центры подготовки компетенций как ресурс непрерывного профессионального развития специалистов системы дополнительного образования детей» по модернизации системы дополнительного профессионального образования руководящих и педагогических работников дополнительного образования детей с 2018 года по настоящее время</w:t>
      </w:r>
      <w:r w:rsidR="007E02F4" w:rsidRPr="00075DC3">
        <w:rPr>
          <w:sz w:val="28"/>
          <w:szCs w:val="28"/>
        </w:rPr>
        <w:t>;</w:t>
      </w:r>
    </w:p>
    <w:p w:rsidR="007E02F4" w:rsidRPr="00075DC3" w:rsidRDefault="007E02F4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lastRenderedPageBreak/>
        <w:t xml:space="preserve">организационное и научно-методическое сопровождение реализации ряда мероприятий </w:t>
      </w:r>
      <w:r w:rsidRPr="00075DC3">
        <w:rPr>
          <w:iCs/>
          <w:sz w:val="28"/>
          <w:szCs w:val="28"/>
        </w:rPr>
        <w:t>федеральных проектов «Успех каждого ребенка» и «Современная школа» национального проекта «Образование» на территории Ленинградской области;</w:t>
      </w:r>
    </w:p>
    <w:p w:rsidR="007E02F4" w:rsidRPr="00075DC3" w:rsidRDefault="007E02F4" w:rsidP="00CE21CC">
      <w:pPr>
        <w:tabs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sz w:val="28"/>
          <w:szCs w:val="28"/>
        </w:rPr>
        <w:t>реализация ключевых региональных проектов по модернизации современного образования в рамках стратегических направлений национального проекта «Образование».</w:t>
      </w:r>
    </w:p>
    <w:p w:rsidR="00F2652F" w:rsidRDefault="00F2652F" w:rsidP="00CE21CC">
      <w:pPr>
        <w:pStyle w:val="afb"/>
        <w:numPr>
          <w:ilvl w:val="0"/>
          <w:numId w:val="15"/>
        </w:numPr>
        <w:tabs>
          <w:tab w:val="left" w:pos="993"/>
          <w:tab w:val="left" w:pos="1134"/>
        </w:tabs>
        <w:spacing w:line="360" w:lineRule="auto"/>
        <w:ind w:left="0" w:firstLine="567"/>
        <w:jc w:val="both"/>
        <w:rPr>
          <w:sz w:val="28"/>
          <w:szCs w:val="28"/>
        </w:rPr>
      </w:pPr>
      <w:r w:rsidRPr="00F2652F">
        <w:rPr>
          <w:sz w:val="28"/>
          <w:szCs w:val="28"/>
        </w:rPr>
        <w:t>Н</w:t>
      </w:r>
      <w:r w:rsidR="007703D4" w:rsidRPr="00F2652F">
        <w:rPr>
          <w:sz w:val="28"/>
          <w:szCs w:val="28"/>
        </w:rPr>
        <w:t>еобходимым научно-методическим обеспечением образовательных программ и проектов, широким использованием совре</w:t>
      </w:r>
      <w:r w:rsidRPr="00F2652F">
        <w:rPr>
          <w:sz w:val="28"/>
          <w:szCs w:val="28"/>
        </w:rPr>
        <w:t>менных интерактивных технологий.</w:t>
      </w:r>
    </w:p>
    <w:p w:rsidR="00F2652F" w:rsidRDefault="00F2652F" w:rsidP="00CE21CC">
      <w:pPr>
        <w:pStyle w:val="afb"/>
        <w:numPr>
          <w:ilvl w:val="0"/>
          <w:numId w:val="15"/>
        </w:numPr>
        <w:tabs>
          <w:tab w:val="left" w:pos="993"/>
          <w:tab w:val="left" w:pos="1134"/>
        </w:tabs>
        <w:spacing w:line="360" w:lineRule="auto"/>
        <w:ind w:left="0" w:firstLine="567"/>
        <w:jc w:val="both"/>
        <w:rPr>
          <w:sz w:val="28"/>
          <w:szCs w:val="28"/>
        </w:rPr>
      </w:pPr>
      <w:r w:rsidRPr="00F2652F">
        <w:rPr>
          <w:sz w:val="28"/>
          <w:szCs w:val="28"/>
        </w:rPr>
        <w:t>Р</w:t>
      </w:r>
      <w:r w:rsidR="007703D4" w:rsidRPr="00F2652F">
        <w:rPr>
          <w:sz w:val="28"/>
          <w:szCs w:val="28"/>
        </w:rPr>
        <w:t>азвитым информационным обеспечением, включающим в себя региональную образовательную сеть «ЛОКОС», программу развития современной социокультурной информационно-образовательной среды Ленинградской области на основе внедрения современных образовательных технологий в рамках функционирования регионального ресурсного центра, региональный электронный ресурс «Информационный банк инновационного педагогического опыта», сеть ресурсных центров и муниципальных образовательных организаций – о</w:t>
      </w:r>
      <w:r w:rsidRPr="00F2652F">
        <w:rPr>
          <w:sz w:val="28"/>
          <w:szCs w:val="28"/>
        </w:rPr>
        <w:t>порных и стажировочных площадок.</w:t>
      </w:r>
    </w:p>
    <w:p w:rsidR="00F2652F" w:rsidRDefault="00F2652F" w:rsidP="00CE21CC">
      <w:pPr>
        <w:pStyle w:val="afb"/>
        <w:numPr>
          <w:ilvl w:val="0"/>
          <w:numId w:val="15"/>
        </w:numPr>
        <w:tabs>
          <w:tab w:val="left" w:pos="993"/>
          <w:tab w:val="left" w:pos="1134"/>
        </w:tabs>
        <w:spacing w:line="360" w:lineRule="auto"/>
        <w:ind w:left="0" w:firstLine="567"/>
        <w:jc w:val="both"/>
        <w:rPr>
          <w:sz w:val="28"/>
          <w:szCs w:val="28"/>
        </w:rPr>
      </w:pPr>
      <w:r w:rsidRPr="00F2652F">
        <w:rPr>
          <w:sz w:val="28"/>
          <w:szCs w:val="28"/>
        </w:rPr>
        <w:t>К</w:t>
      </w:r>
      <w:r w:rsidR="007703D4" w:rsidRPr="00F2652F">
        <w:rPr>
          <w:sz w:val="28"/>
          <w:szCs w:val="28"/>
        </w:rPr>
        <w:t>омандой высококвалифицированных специалистов, обладающих компетентностями, необходимыми для эффект</w:t>
      </w:r>
      <w:r w:rsidRPr="00F2652F">
        <w:rPr>
          <w:sz w:val="28"/>
          <w:szCs w:val="28"/>
        </w:rPr>
        <w:t>ивного достижения целей проекта.</w:t>
      </w:r>
    </w:p>
    <w:p w:rsidR="007703D4" w:rsidRDefault="00F2652F" w:rsidP="00CE21CC">
      <w:pPr>
        <w:pStyle w:val="afb"/>
        <w:numPr>
          <w:ilvl w:val="0"/>
          <w:numId w:val="15"/>
        </w:numPr>
        <w:tabs>
          <w:tab w:val="left" w:pos="993"/>
          <w:tab w:val="left" w:pos="1134"/>
        </w:tabs>
        <w:spacing w:line="360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Ш</w:t>
      </w:r>
      <w:r w:rsidR="007703D4" w:rsidRPr="00F2652F">
        <w:rPr>
          <w:sz w:val="28"/>
          <w:szCs w:val="28"/>
        </w:rPr>
        <w:t xml:space="preserve">ирокой сетью партнерских связей с ведущими образовательными и научными учреждениями Российской Федерации: Санкт-Петербургским государственным университетом, Санкт-Петербургским государственным политехническим университетом, Санкт-Петербургским государственным электротехническим университетом «ЛЭТИ» имени В.И. Ульянова, Российским государственным педагогическим университетом имени А.И. </w:t>
      </w:r>
      <w:r w:rsidR="007703D4" w:rsidRPr="00F2652F">
        <w:rPr>
          <w:sz w:val="28"/>
          <w:szCs w:val="28"/>
        </w:rPr>
        <w:lastRenderedPageBreak/>
        <w:t>Герцена, Российской академией образования, Российской академией народного хозяйства и государственной службы, Институтом управления образованием РАО, Национальным исследовательским  университетом «Высшая школа экономика», а также ведущими учеными и практиками системы образования Российской Федерации.</w:t>
      </w:r>
    </w:p>
    <w:p w:rsidR="003F157A" w:rsidRDefault="003F157A" w:rsidP="000227CB">
      <w:pPr>
        <w:pStyle w:val="afb"/>
        <w:tabs>
          <w:tab w:val="left" w:pos="993"/>
          <w:tab w:val="left" w:pos="1134"/>
        </w:tabs>
        <w:spacing w:line="360" w:lineRule="auto"/>
        <w:ind w:left="567"/>
        <w:jc w:val="both"/>
        <w:rPr>
          <w:sz w:val="28"/>
          <w:szCs w:val="28"/>
        </w:rPr>
      </w:pPr>
    </w:p>
    <w:p w:rsidR="003F157A" w:rsidRPr="00075DC3" w:rsidRDefault="003F157A" w:rsidP="003F157A">
      <w:pPr>
        <w:spacing w:line="360" w:lineRule="auto"/>
        <w:jc w:val="center"/>
        <w:rPr>
          <w:b/>
          <w:iCs/>
          <w:sz w:val="28"/>
          <w:szCs w:val="28"/>
        </w:rPr>
      </w:pPr>
      <w:r w:rsidRPr="00CA41C0">
        <w:rPr>
          <w:b/>
          <w:iCs/>
          <w:sz w:val="28"/>
          <w:szCs w:val="28"/>
          <w:lang w:val="en-US"/>
        </w:rPr>
        <w:t>IV</w:t>
      </w:r>
      <w:r w:rsidRPr="00CA41C0">
        <w:rPr>
          <w:b/>
          <w:iCs/>
          <w:sz w:val="28"/>
          <w:szCs w:val="28"/>
        </w:rPr>
        <w:t xml:space="preserve">. Организационно-правовая модель </w:t>
      </w:r>
      <w:r w:rsidRPr="00D44F4E">
        <w:rPr>
          <w:b/>
          <w:iCs/>
          <w:sz w:val="28"/>
          <w:szCs w:val="28"/>
        </w:rPr>
        <w:t>Центра оценки профессионального мастерства и квалификации педагогов в Ленинградской области</w:t>
      </w:r>
    </w:p>
    <w:p w:rsidR="003F157A" w:rsidRDefault="003F157A" w:rsidP="003F157A">
      <w:pPr>
        <w:spacing w:line="360" w:lineRule="auto"/>
        <w:ind w:firstLine="709"/>
        <w:jc w:val="both"/>
        <w:rPr>
          <w:sz w:val="28"/>
          <w:szCs w:val="28"/>
        </w:rPr>
      </w:pPr>
    </w:p>
    <w:p w:rsidR="003F157A" w:rsidRPr="00075DC3" w:rsidRDefault="003F157A" w:rsidP="003F157A">
      <w:pPr>
        <w:spacing w:line="360" w:lineRule="auto"/>
        <w:ind w:firstLine="567"/>
        <w:jc w:val="both"/>
        <w:rPr>
          <w:sz w:val="28"/>
          <w:szCs w:val="28"/>
        </w:rPr>
      </w:pPr>
      <w:r w:rsidRPr="00D44F4E">
        <w:rPr>
          <w:sz w:val="28"/>
          <w:szCs w:val="28"/>
        </w:rPr>
        <w:t>Центр оценки профессионального мастерства и квалификации педагогов в Ленинградской области</w:t>
      </w:r>
      <w:r w:rsidRPr="00075DC3">
        <w:rPr>
          <w:sz w:val="28"/>
          <w:szCs w:val="28"/>
        </w:rPr>
        <w:t xml:space="preserve"> (дале</w:t>
      </w:r>
      <w:r>
        <w:rPr>
          <w:sz w:val="28"/>
          <w:szCs w:val="28"/>
        </w:rPr>
        <w:t>е – Ц</w:t>
      </w:r>
      <w:r w:rsidRPr="00075DC3">
        <w:rPr>
          <w:sz w:val="28"/>
          <w:szCs w:val="28"/>
        </w:rPr>
        <w:t>ентр оценки квалификации) создается как самостоятельное юридическое лицо.</w:t>
      </w:r>
    </w:p>
    <w:p w:rsidR="003F157A" w:rsidRPr="00075DC3" w:rsidRDefault="003F157A" w:rsidP="003F157A">
      <w:pPr>
        <w:shd w:val="clear" w:color="auto" w:fill="FFFFFF"/>
        <w:spacing w:line="360" w:lineRule="auto"/>
        <w:ind w:firstLine="567"/>
        <w:jc w:val="both"/>
        <w:textAlignment w:val="baseline"/>
        <w:rPr>
          <w:spacing w:val="2"/>
          <w:sz w:val="28"/>
          <w:szCs w:val="28"/>
        </w:rPr>
      </w:pPr>
      <w:r w:rsidRPr="00075DC3">
        <w:rPr>
          <w:spacing w:val="2"/>
          <w:sz w:val="28"/>
          <w:szCs w:val="28"/>
        </w:rPr>
        <w:t xml:space="preserve">Центр </w:t>
      </w:r>
      <w:r w:rsidRPr="00075DC3">
        <w:rPr>
          <w:sz w:val="28"/>
          <w:szCs w:val="28"/>
        </w:rPr>
        <w:t xml:space="preserve">оценки квалификации </w:t>
      </w:r>
      <w:r w:rsidRPr="00075DC3">
        <w:rPr>
          <w:spacing w:val="2"/>
          <w:sz w:val="28"/>
          <w:szCs w:val="28"/>
        </w:rPr>
        <w:t xml:space="preserve">создается на принципах сетевого взаимодействия с государственными и муниципальными образовательными организациями </w:t>
      </w:r>
      <w:r w:rsidRPr="00075DC3">
        <w:rPr>
          <w:iCs/>
          <w:sz w:val="28"/>
          <w:szCs w:val="28"/>
        </w:rPr>
        <w:t>Ленинградской области</w:t>
      </w:r>
      <w:r w:rsidRPr="00075DC3">
        <w:rPr>
          <w:spacing w:val="2"/>
          <w:sz w:val="28"/>
          <w:szCs w:val="28"/>
        </w:rPr>
        <w:t>, организациями высшего образования, социальными партнерами.</w:t>
      </w:r>
    </w:p>
    <w:p w:rsidR="003F157A" w:rsidRPr="00BE48E1" w:rsidRDefault="003F157A" w:rsidP="003F157A">
      <w:pPr>
        <w:spacing w:line="360" w:lineRule="auto"/>
        <w:ind w:firstLine="567"/>
        <w:jc w:val="both"/>
        <w:rPr>
          <w:sz w:val="28"/>
          <w:szCs w:val="28"/>
        </w:rPr>
      </w:pPr>
      <w:r w:rsidRPr="00075DC3">
        <w:rPr>
          <w:rFonts w:eastAsia="Calibri"/>
          <w:sz w:val="28"/>
          <w:szCs w:val="28"/>
        </w:rPr>
        <w:t>Правовой статус – автономная некоммерческая</w:t>
      </w:r>
      <w:r w:rsidRPr="00BE48E1">
        <w:rPr>
          <w:rFonts w:eastAsia="Calibri"/>
          <w:sz w:val="28"/>
          <w:szCs w:val="28"/>
        </w:rPr>
        <w:t xml:space="preserve"> организация.</w:t>
      </w:r>
    </w:p>
    <w:p w:rsidR="003F157A" w:rsidRDefault="003F157A" w:rsidP="003F157A">
      <w:pPr>
        <w:spacing w:line="360" w:lineRule="auto"/>
        <w:ind w:firstLine="567"/>
        <w:jc w:val="both"/>
        <w:rPr>
          <w:rFonts w:eastAsia="Calibri"/>
          <w:sz w:val="28"/>
          <w:szCs w:val="28"/>
        </w:rPr>
      </w:pPr>
      <w:r w:rsidRPr="00BE48E1">
        <w:rPr>
          <w:rFonts w:eastAsia="Calibri"/>
          <w:sz w:val="28"/>
          <w:szCs w:val="28"/>
        </w:rPr>
        <w:t xml:space="preserve">В структуре Центра </w:t>
      </w:r>
      <w:r w:rsidRPr="00BE48E1">
        <w:rPr>
          <w:iCs/>
          <w:sz w:val="28"/>
          <w:szCs w:val="28"/>
        </w:rPr>
        <w:t>оценки квалификации</w:t>
      </w:r>
      <w:r w:rsidRPr="00BE48E1">
        <w:rPr>
          <w:rFonts w:eastAsia="Calibri"/>
          <w:sz w:val="28"/>
          <w:szCs w:val="28"/>
        </w:rPr>
        <w:t xml:space="preserve"> планируется создать два отдела  в соответствии с функциональными задачами.</w:t>
      </w:r>
    </w:p>
    <w:p w:rsidR="003F157A" w:rsidRPr="00BE48E1" w:rsidRDefault="003F157A" w:rsidP="003F157A">
      <w:pPr>
        <w:spacing w:line="360" w:lineRule="auto"/>
        <w:ind w:firstLine="567"/>
        <w:jc w:val="both"/>
        <w:rPr>
          <w:rFonts w:eastAsia="Calibri"/>
          <w:sz w:val="28"/>
          <w:szCs w:val="28"/>
        </w:rPr>
      </w:pPr>
    </w:p>
    <w:p w:rsidR="003F157A" w:rsidRDefault="003F157A" w:rsidP="003F157A">
      <w:pPr>
        <w:spacing w:line="360" w:lineRule="auto"/>
        <w:ind w:firstLine="567"/>
        <w:jc w:val="both"/>
        <w:rPr>
          <w:rFonts w:eastAsia="Calibri"/>
          <w:sz w:val="28"/>
          <w:szCs w:val="28"/>
        </w:rPr>
      </w:pPr>
      <w:r w:rsidRPr="00BE48E1">
        <w:rPr>
          <w:rFonts w:eastAsia="Calibri"/>
          <w:sz w:val="28"/>
          <w:szCs w:val="28"/>
        </w:rPr>
        <w:t xml:space="preserve">Структурная схема Центра </w:t>
      </w:r>
      <w:r w:rsidRPr="00BE48E1">
        <w:rPr>
          <w:iCs/>
          <w:sz w:val="28"/>
          <w:szCs w:val="28"/>
        </w:rPr>
        <w:t>оценк</w:t>
      </w:r>
      <w:r>
        <w:rPr>
          <w:iCs/>
          <w:sz w:val="28"/>
          <w:szCs w:val="28"/>
        </w:rPr>
        <w:t>и</w:t>
      </w:r>
      <w:r w:rsidRPr="00BE48E1">
        <w:rPr>
          <w:iCs/>
          <w:sz w:val="28"/>
          <w:szCs w:val="28"/>
        </w:rPr>
        <w:t xml:space="preserve"> квалификации</w:t>
      </w:r>
      <w:r w:rsidRPr="00BE48E1">
        <w:rPr>
          <w:rFonts w:eastAsia="Calibri"/>
          <w:sz w:val="28"/>
          <w:szCs w:val="28"/>
        </w:rPr>
        <w:t xml:space="preserve"> представлена на рис.</w:t>
      </w:r>
      <w:r>
        <w:rPr>
          <w:rFonts w:eastAsia="Calibri"/>
          <w:sz w:val="28"/>
          <w:szCs w:val="28"/>
        </w:rPr>
        <w:t>1</w:t>
      </w:r>
    </w:p>
    <w:p w:rsidR="003F157A" w:rsidRPr="00BE48E1" w:rsidRDefault="003F157A" w:rsidP="003F157A">
      <w:pPr>
        <w:spacing w:line="360" w:lineRule="auto"/>
        <w:ind w:firstLine="567"/>
        <w:jc w:val="both"/>
        <w:rPr>
          <w:rFonts w:eastAsia="Calibri"/>
          <w:sz w:val="28"/>
          <w:szCs w:val="28"/>
        </w:rPr>
      </w:pPr>
    </w:p>
    <w:p w:rsidR="003F157A" w:rsidRPr="00BE48E1" w:rsidRDefault="003F157A" w:rsidP="003F157A">
      <w:pPr>
        <w:spacing w:line="360" w:lineRule="auto"/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</w:rPr>
        <w:lastRenderedPageBreak/>
        <w:drawing>
          <wp:inline distT="0" distB="0" distL="0" distR="0">
            <wp:extent cx="5325745" cy="2106930"/>
            <wp:effectExtent l="0" t="0" r="0" b="7620"/>
            <wp:docPr id="3" name="Схе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:rsidR="003F157A" w:rsidRPr="00BE48E1" w:rsidRDefault="003F157A" w:rsidP="003F157A">
      <w:pPr>
        <w:spacing w:line="360" w:lineRule="auto"/>
        <w:jc w:val="center"/>
        <w:rPr>
          <w:rFonts w:eastAsia="Calibri"/>
          <w:sz w:val="28"/>
          <w:szCs w:val="28"/>
        </w:rPr>
      </w:pPr>
      <w:r w:rsidRPr="00CA41C0">
        <w:rPr>
          <w:rFonts w:eastAsia="Calibri"/>
          <w:i/>
          <w:color w:val="000000" w:themeColor="text1"/>
          <w:sz w:val="28"/>
          <w:szCs w:val="28"/>
        </w:rPr>
        <w:t xml:space="preserve">Рис. </w:t>
      </w:r>
      <w:r>
        <w:rPr>
          <w:rFonts w:eastAsia="Calibri"/>
          <w:i/>
          <w:color w:val="000000" w:themeColor="text1"/>
          <w:sz w:val="28"/>
          <w:szCs w:val="28"/>
        </w:rPr>
        <w:t>1</w:t>
      </w:r>
      <w:r w:rsidRPr="00CA41C0">
        <w:rPr>
          <w:rFonts w:eastAsia="Calibri"/>
          <w:i/>
          <w:color w:val="000000" w:themeColor="text1"/>
          <w:sz w:val="28"/>
          <w:szCs w:val="28"/>
        </w:rPr>
        <w:t>.</w:t>
      </w:r>
      <w:r w:rsidRPr="00BE48E1">
        <w:rPr>
          <w:rFonts w:eastAsia="Calibri"/>
          <w:sz w:val="28"/>
          <w:szCs w:val="28"/>
        </w:rPr>
        <w:t xml:space="preserve"> Структура Центра </w:t>
      </w:r>
      <w:r>
        <w:rPr>
          <w:sz w:val="28"/>
          <w:szCs w:val="28"/>
        </w:rPr>
        <w:t>оценки</w:t>
      </w:r>
      <w:r w:rsidRPr="00BE48E1">
        <w:rPr>
          <w:iCs/>
          <w:sz w:val="28"/>
          <w:szCs w:val="28"/>
        </w:rPr>
        <w:t xml:space="preserve"> квалификации</w:t>
      </w:r>
      <w:r>
        <w:rPr>
          <w:iCs/>
          <w:sz w:val="28"/>
          <w:szCs w:val="28"/>
        </w:rPr>
        <w:t xml:space="preserve"> </w:t>
      </w:r>
    </w:p>
    <w:p w:rsidR="003F157A" w:rsidRPr="00BE48E1" w:rsidRDefault="003F157A" w:rsidP="003F157A">
      <w:pPr>
        <w:tabs>
          <w:tab w:val="left" w:pos="1134"/>
        </w:tabs>
        <w:spacing w:line="360" w:lineRule="auto"/>
        <w:ind w:firstLine="709"/>
        <w:contextualSpacing/>
        <w:jc w:val="both"/>
        <w:rPr>
          <w:rFonts w:eastAsia="Calibri"/>
          <w:sz w:val="28"/>
          <w:szCs w:val="28"/>
        </w:rPr>
      </w:pPr>
    </w:p>
    <w:p w:rsidR="003F157A" w:rsidRPr="00075DC3" w:rsidRDefault="003F157A" w:rsidP="003F157A">
      <w:pPr>
        <w:shd w:val="clear" w:color="auto" w:fill="FFFFFF"/>
        <w:spacing w:line="360" w:lineRule="auto"/>
        <w:ind w:firstLine="567"/>
        <w:jc w:val="both"/>
        <w:textAlignment w:val="baseline"/>
        <w:rPr>
          <w:spacing w:val="2"/>
          <w:sz w:val="28"/>
          <w:szCs w:val="28"/>
        </w:rPr>
      </w:pPr>
      <w:r w:rsidRPr="00075DC3">
        <w:rPr>
          <w:spacing w:val="2"/>
          <w:sz w:val="28"/>
          <w:szCs w:val="28"/>
        </w:rPr>
        <w:t xml:space="preserve">Создание Центра </w:t>
      </w:r>
      <w:r w:rsidRPr="00075DC3">
        <w:rPr>
          <w:sz w:val="28"/>
          <w:szCs w:val="28"/>
        </w:rPr>
        <w:t xml:space="preserve">оценки квалификации </w:t>
      </w:r>
      <w:r w:rsidRPr="00075DC3">
        <w:rPr>
          <w:spacing w:val="2"/>
          <w:sz w:val="28"/>
          <w:szCs w:val="28"/>
        </w:rPr>
        <w:t>будет способствовать достижению следующих результатов:</w:t>
      </w:r>
    </w:p>
    <w:p w:rsidR="003F157A" w:rsidRPr="00075DC3" w:rsidRDefault="003F157A" w:rsidP="003F157A">
      <w:pPr>
        <w:pStyle w:val="-11"/>
        <w:shd w:val="clear" w:color="auto" w:fill="FFFFFF"/>
        <w:tabs>
          <w:tab w:val="left" w:pos="993"/>
        </w:tabs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t>апробация и внедрение новой модели аттестации педагогических работников на основе использования единых федеральных оценочных материалов, внедрение механизмов и технологий аттестации;</w:t>
      </w:r>
    </w:p>
    <w:p w:rsidR="003F157A" w:rsidRPr="00075DC3" w:rsidRDefault="003F157A" w:rsidP="003F157A">
      <w:pPr>
        <w:pStyle w:val="-11"/>
        <w:shd w:val="clear" w:color="auto" w:fill="FFFFFF"/>
        <w:tabs>
          <w:tab w:val="left" w:pos="993"/>
        </w:tabs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t xml:space="preserve">проведение комплексных исследований профессиональных компетенций работников общего и среднего профессионального образования, в том числе руководителей образовательных организаций в </w:t>
      </w:r>
      <w:r w:rsidRPr="00075DC3">
        <w:rPr>
          <w:rFonts w:ascii="Times New Roman" w:hAnsi="Times New Roman" w:cs="Times New Roman"/>
          <w:iCs/>
          <w:sz w:val="28"/>
          <w:szCs w:val="28"/>
        </w:rPr>
        <w:t>Ленинградской области</w:t>
      </w:r>
      <w:r w:rsidRPr="00075DC3">
        <w:rPr>
          <w:rFonts w:ascii="Times New Roman" w:hAnsi="Times New Roman" w:cs="Times New Roman"/>
          <w:spacing w:val="2"/>
          <w:sz w:val="28"/>
          <w:szCs w:val="28"/>
        </w:rPr>
        <w:t>, с целью определения профессиональных дефицитов, индивидуального вектора профессионального развития, разработки индивидуальных образовательных маршрутов и повышения квалификации педагогических работников; </w:t>
      </w:r>
    </w:p>
    <w:p w:rsidR="003F157A" w:rsidRPr="00075DC3" w:rsidRDefault="003F157A" w:rsidP="003F157A">
      <w:pPr>
        <w:pStyle w:val="-11"/>
        <w:shd w:val="clear" w:color="auto" w:fill="FFFFFF"/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t>апробация и внедрение методики аттестации руководителей общеобразовательных организаций;</w:t>
      </w:r>
    </w:p>
    <w:p w:rsidR="003F157A" w:rsidRPr="00075DC3" w:rsidRDefault="003F157A" w:rsidP="003F157A">
      <w:pPr>
        <w:pStyle w:val="-11"/>
        <w:shd w:val="clear" w:color="auto" w:fill="FFFFFF"/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075DC3">
        <w:rPr>
          <w:rFonts w:ascii="Times New Roman" w:hAnsi="Times New Roman" w:cs="Times New Roman"/>
          <w:spacing w:val="2"/>
          <w:sz w:val="28"/>
          <w:szCs w:val="28"/>
        </w:rPr>
        <w:t>апробация и внедрение модели единых оценочных требований и стандартов для оценки профессиональных компетенций работников систем общего, дополнительного и среднего профессионального образования;</w:t>
      </w:r>
    </w:p>
    <w:p w:rsidR="003F157A" w:rsidRPr="00075DC3" w:rsidRDefault="003F157A" w:rsidP="003F157A">
      <w:pPr>
        <w:pStyle w:val="-11"/>
        <w:shd w:val="clear" w:color="auto" w:fill="FFFFFF"/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t xml:space="preserve">организация научно-методического сопровождения процедур </w:t>
      </w:r>
      <w:r w:rsidRPr="00075DC3">
        <w:rPr>
          <w:rFonts w:ascii="Times New Roman" w:hAnsi="Times New Roman" w:cs="Times New Roman"/>
          <w:spacing w:val="2"/>
          <w:sz w:val="28"/>
          <w:szCs w:val="28"/>
        </w:rPr>
        <w:lastRenderedPageBreak/>
        <w:t>аттестации педагогических и руководящих работников, анализ и распространение передового педагогического опыта, трансляция лучших практик;</w:t>
      </w:r>
    </w:p>
    <w:p w:rsidR="003F157A" w:rsidRPr="00075DC3" w:rsidRDefault="003F157A" w:rsidP="003F157A">
      <w:pPr>
        <w:pStyle w:val="-11"/>
        <w:shd w:val="clear" w:color="auto" w:fill="FFFFFF"/>
        <w:tabs>
          <w:tab w:val="left" w:pos="993"/>
        </w:tabs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t>разработка, апробация и внедрение материалов для оценки профессиональных компетенций педагогических работников с использованием современных информационных технологий и средств контроля знаний;</w:t>
      </w:r>
    </w:p>
    <w:p w:rsidR="003F157A" w:rsidRPr="00075DC3" w:rsidRDefault="003F157A" w:rsidP="003F157A">
      <w:pPr>
        <w:pStyle w:val="-11"/>
        <w:shd w:val="clear" w:color="auto" w:fill="FFFFFF"/>
        <w:tabs>
          <w:tab w:val="left" w:pos="993"/>
        </w:tabs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t xml:space="preserve">апробация и внедрение стандарта (целевой модели) независимой сертификации педагогических работников, руководителей и специалистов общеобразовательных организаций в </w:t>
      </w:r>
      <w:r w:rsidRPr="00075DC3">
        <w:rPr>
          <w:rFonts w:ascii="Times New Roman" w:hAnsi="Times New Roman" w:cs="Times New Roman"/>
          <w:iCs/>
          <w:sz w:val="28"/>
          <w:szCs w:val="28"/>
        </w:rPr>
        <w:t>Ленинградской области</w:t>
      </w:r>
      <w:r w:rsidRPr="00075DC3">
        <w:rPr>
          <w:rFonts w:ascii="Times New Roman" w:hAnsi="Times New Roman" w:cs="Times New Roman"/>
          <w:spacing w:val="2"/>
          <w:sz w:val="28"/>
          <w:szCs w:val="28"/>
        </w:rPr>
        <w:t>;</w:t>
      </w:r>
    </w:p>
    <w:p w:rsidR="003F157A" w:rsidRPr="00075DC3" w:rsidRDefault="003F157A" w:rsidP="003F157A">
      <w:pPr>
        <w:pStyle w:val="-11"/>
        <w:shd w:val="clear" w:color="auto" w:fill="FFFFFF"/>
        <w:tabs>
          <w:tab w:val="left" w:pos="993"/>
        </w:tabs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t>создание механизмов по привлечению к процедурам оценки всех заинтересованных в качестве образования субъектов (работодателей, потребителей, профессиональных ассоциаций, профессиональных союзов, представителей педагогических коллективов, экспертов и других);</w:t>
      </w:r>
    </w:p>
    <w:p w:rsidR="003F157A" w:rsidRPr="00075DC3" w:rsidRDefault="003F157A" w:rsidP="003F157A">
      <w:pPr>
        <w:pStyle w:val="-11"/>
        <w:shd w:val="clear" w:color="auto" w:fill="FFFFFF"/>
        <w:tabs>
          <w:tab w:val="left" w:pos="993"/>
        </w:tabs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t>повышение эффективности управления человеческими ресурсами в сфере образования через отбор участников профессиональных конкурсов, кандидатов на вакантные должности, планирование профессионального и карьерного роста; </w:t>
      </w:r>
    </w:p>
    <w:p w:rsidR="003F157A" w:rsidRPr="00075DC3" w:rsidRDefault="003F157A" w:rsidP="003F157A">
      <w:pPr>
        <w:pStyle w:val="-11"/>
        <w:shd w:val="clear" w:color="auto" w:fill="FFFFFF"/>
        <w:tabs>
          <w:tab w:val="left" w:pos="993"/>
        </w:tabs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t>ведение информационных баз данных;</w:t>
      </w:r>
    </w:p>
    <w:p w:rsidR="003F157A" w:rsidRPr="00075DC3" w:rsidRDefault="003F157A" w:rsidP="003F157A">
      <w:pPr>
        <w:pStyle w:val="-11"/>
        <w:shd w:val="clear" w:color="auto" w:fill="FFFFFF"/>
        <w:tabs>
          <w:tab w:val="left" w:pos="993"/>
        </w:tabs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t>организация научно-методического сопровождения процедуры сертификации педагогических и руководящих работников, анализ и распространение передового педагогического опыта, трансляция лучших практик, в том числе с использованием дистанционных форм.</w:t>
      </w:r>
    </w:p>
    <w:p w:rsidR="003F157A" w:rsidRPr="00075DC3" w:rsidRDefault="003F157A" w:rsidP="003F157A">
      <w:pPr>
        <w:shd w:val="clear" w:color="auto" w:fill="FFFFFF"/>
        <w:spacing w:line="360" w:lineRule="auto"/>
        <w:ind w:firstLine="567"/>
        <w:jc w:val="both"/>
        <w:textAlignment w:val="baseline"/>
        <w:rPr>
          <w:spacing w:val="2"/>
          <w:sz w:val="28"/>
          <w:szCs w:val="28"/>
        </w:rPr>
      </w:pPr>
      <w:r w:rsidRPr="00075DC3">
        <w:rPr>
          <w:spacing w:val="2"/>
          <w:sz w:val="28"/>
          <w:szCs w:val="28"/>
        </w:rPr>
        <w:t>Центр будет выполнять широкий спектр направлений работы, в том числе по таким направлениям, как:</w:t>
      </w:r>
    </w:p>
    <w:p w:rsidR="003F157A" w:rsidRPr="00CA41C0" w:rsidRDefault="003F157A" w:rsidP="003F157A">
      <w:pPr>
        <w:pStyle w:val="-11"/>
        <w:shd w:val="clear" w:color="auto" w:fill="FFFFFF"/>
        <w:tabs>
          <w:tab w:val="left" w:pos="993"/>
        </w:tabs>
        <w:spacing w:line="360" w:lineRule="auto"/>
        <w:ind w:left="0" w:firstLine="567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CA41C0">
        <w:rPr>
          <w:rFonts w:ascii="Times New Roman" w:hAnsi="Times New Roman" w:cs="Times New Roman"/>
          <w:spacing w:val="2"/>
          <w:sz w:val="28"/>
          <w:szCs w:val="28"/>
        </w:rPr>
        <w:t xml:space="preserve">работа с большими данными; </w:t>
      </w:r>
    </w:p>
    <w:p w:rsidR="003F157A" w:rsidRPr="00075DC3" w:rsidRDefault="003F157A" w:rsidP="003F157A">
      <w:pPr>
        <w:pStyle w:val="-11"/>
        <w:shd w:val="clear" w:color="auto" w:fill="FFFFFF"/>
        <w:tabs>
          <w:tab w:val="left" w:pos="993"/>
        </w:tabs>
        <w:spacing w:line="360" w:lineRule="auto"/>
        <w:ind w:left="0" w:firstLine="567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t xml:space="preserve">добровольная </w:t>
      </w:r>
      <w:r>
        <w:rPr>
          <w:rFonts w:ascii="Times New Roman" w:hAnsi="Times New Roman" w:cs="Times New Roman"/>
          <w:spacing w:val="2"/>
          <w:sz w:val="28"/>
          <w:szCs w:val="28"/>
        </w:rPr>
        <w:t>«</w:t>
      </w:r>
      <w:r w:rsidRPr="00075DC3">
        <w:rPr>
          <w:rFonts w:ascii="Times New Roman" w:hAnsi="Times New Roman" w:cs="Times New Roman"/>
          <w:spacing w:val="2"/>
          <w:sz w:val="28"/>
          <w:szCs w:val="28"/>
        </w:rPr>
        <w:t>сертификация</w:t>
      </w:r>
      <w:r>
        <w:rPr>
          <w:rFonts w:ascii="Times New Roman" w:hAnsi="Times New Roman" w:cs="Times New Roman"/>
          <w:spacing w:val="2"/>
          <w:sz w:val="28"/>
          <w:szCs w:val="28"/>
        </w:rPr>
        <w:t>»</w:t>
      </w:r>
      <w:r w:rsidRPr="00075DC3">
        <w:rPr>
          <w:rFonts w:ascii="Times New Roman" w:hAnsi="Times New Roman" w:cs="Times New Roman"/>
          <w:spacing w:val="2"/>
          <w:sz w:val="28"/>
          <w:szCs w:val="28"/>
        </w:rPr>
        <w:t xml:space="preserve"> педагогов;</w:t>
      </w:r>
    </w:p>
    <w:p w:rsidR="003F157A" w:rsidRPr="00075DC3" w:rsidRDefault="003F157A" w:rsidP="003F157A">
      <w:pPr>
        <w:pStyle w:val="-11"/>
        <w:shd w:val="clear" w:color="auto" w:fill="FFFFFF"/>
        <w:tabs>
          <w:tab w:val="left" w:pos="993"/>
        </w:tabs>
        <w:spacing w:line="360" w:lineRule="auto"/>
        <w:ind w:left="0" w:firstLine="567"/>
        <w:jc w:val="both"/>
        <w:textAlignment w:val="baseline"/>
        <w:rPr>
          <w:rFonts w:ascii="Times New Roman" w:hAnsi="Times New Roman" w:cs="Times New Roman"/>
          <w:spacing w:val="2"/>
          <w:sz w:val="28"/>
          <w:szCs w:val="28"/>
        </w:rPr>
      </w:pPr>
      <w:r w:rsidRPr="00075DC3">
        <w:rPr>
          <w:rFonts w:ascii="Times New Roman" w:hAnsi="Times New Roman" w:cs="Times New Roman"/>
          <w:spacing w:val="2"/>
          <w:sz w:val="28"/>
          <w:szCs w:val="28"/>
        </w:rPr>
        <w:lastRenderedPageBreak/>
        <w:t>выстраивание индивидуальных траекторий образования по восполнению выявленных дефицитов компетенций педагогов.</w:t>
      </w:r>
    </w:p>
    <w:p w:rsidR="003F157A" w:rsidRPr="00075DC3" w:rsidRDefault="003F157A" w:rsidP="003F157A">
      <w:pPr>
        <w:tabs>
          <w:tab w:val="left" w:pos="1134"/>
        </w:tabs>
        <w:spacing w:line="360" w:lineRule="auto"/>
        <w:ind w:firstLine="567"/>
        <w:contextualSpacing/>
        <w:jc w:val="both"/>
        <w:rPr>
          <w:rFonts w:eastAsia="Calibri"/>
          <w:sz w:val="28"/>
          <w:szCs w:val="28"/>
        </w:rPr>
      </w:pPr>
      <w:r w:rsidRPr="00075DC3">
        <w:rPr>
          <w:rFonts w:eastAsia="Calibri"/>
          <w:sz w:val="28"/>
          <w:szCs w:val="28"/>
        </w:rPr>
        <w:t xml:space="preserve">Функциональные задачи </w:t>
      </w:r>
      <w:r w:rsidRPr="00075DC3">
        <w:rPr>
          <w:iCs/>
          <w:sz w:val="28"/>
          <w:szCs w:val="28"/>
        </w:rPr>
        <w:t xml:space="preserve">оценки </w:t>
      </w:r>
      <w:r w:rsidRPr="00D44F4E">
        <w:rPr>
          <w:iCs/>
          <w:sz w:val="28"/>
          <w:szCs w:val="28"/>
        </w:rPr>
        <w:t>профессионального мастерства и квалификации педагогов в Ленинградской области</w:t>
      </w:r>
      <w:r w:rsidRPr="00075DC3">
        <w:rPr>
          <w:iCs/>
          <w:sz w:val="28"/>
          <w:szCs w:val="28"/>
        </w:rPr>
        <w:t>:</w:t>
      </w:r>
    </w:p>
    <w:p w:rsidR="003F157A" w:rsidRPr="00075DC3" w:rsidRDefault="003F157A" w:rsidP="003F157A">
      <w:pPr>
        <w:numPr>
          <w:ilvl w:val="0"/>
          <w:numId w:val="1"/>
        </w:numPr>
        <w:tabs>
          <w:tab w:val="left" w:pos="363"/>
          <w:tab w:val="left" w:pos="1134"/>
        </w:tabs>
        <w:spacing w:line="360" w:lineRule="auto"/>
        <w:ind w:left="0" w:firstLine="556"/>
        <w:contextualSpacing/>
        <w:jc w:val="both"/>
        <w:rPr>
          <w:rFonts w:eastAsia="Calibri"/>
          <w:sz w:val="28"/>
          <w:szCs w:val="28"/>
        </w:rPr>
      </w:pPr>
      <w:r w:rsidRPr="00075DC3">
        <w:rPr>
          <w:rFonts w:eastAsia="Calibri"/>
          <w:sz w:val="28"/>
          <w:szCs w:val="28"/>
        </w:rPr>
        <w:t xml:space="preserve">Отдел </w:t>
      </w:r>
      <w:r w:rsidRPr="00D44F4E">
        <w:rPr>
          <w:rFonts w:eastAsia="Calibri"/>
          <w:sz w:val="28"/>
          <w:szCs w:val="28"/>
        </w:rPr>
        <w:t>оценки профессионального мастерства и квалификации педагогов</w:t>
      </w:r>
      <w:r w:rsidRPr="00075DC3">
        <w:rPr>
          <w:rFonts w:eastAsia="Calibri"/>
          <w:sz w:val="28"/>
          <w:szCs w:val="28"/>
        </w:rPr>
        <w:t>:</w:t>
      </w:r>
    </w:p>
    <w:p w:rsidR="003F157A" w:rsidRPr="00075DC3" w:rsidRDefault="003F157A" w:rsidP="003F157A">
      <w:pPr>
        <w:pStyle w:val="-1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5DC3">
        <w:rPr>
          <w:rFonts w:ascii="Times New Roman" w:hAnsi="Times New Roman" w:cs="Times New Roman"/>
          <w:sz w:val="28"/>
          <w:szCs w:val="28"/>
        </w:rPr>
        <w:t>организация проведения добровольной независимой оценки профессиональной квалификации руководителей и педагогических работников образовательных организаций общего образования, дополнительного образования детей, профессионального образования;</w:t>
      </w:r>
    </w:p>
    <w:p w:rsidR="003F157A" w:rsidRPr="00075DC3" w:rsidRDefault="003F157A" w:rsidP="003F157A">
      <w:pPr>
        <w:pStyle w:val="-1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5DC3">
        <w:rPr>
          <w:rFonts w:ascii="Times New Roman" w:hAnsi="Times New Roman" w:cs="Times New Roman"/>
          <w:sz w:val="28"/>
          <w:szCs w:val="28"/>
        </w:rPr>
        <w:t>информационно-аналитическое обеспечение проведения оценочной экспертизы;</w:t>
      </w:r>
    </w:p>
    <w:p w:rsidR="003F157A" w:rsidRPr="00075DC3" w:rsidRDefault="003F157A" w:rsidP="003F157A">
      <w:pPr>
        <w:pStyle w:val="-1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5DC3">
        <w:rPr>
          <w:rFonts w:ascii="Times New Roman" w:hAnsi="Times New Roman" w:cs="Times New Roman"/>
          <w:sz w:val="28"/>
          <w:szCs w:val="28"/>
        </w:rPr>
        <w:t>формирование и ведение реестров педагогических работников и руководителей образовательных организаций;</w:t>
      </w:r>
    </w:p>
    <w:p w:rsidR="003F157A" w:rsidRPr="00075DC3" w:rsidRDefault="003F157A" w:rsidP="003F157A">
      <w:pPr>
        <w:pStyle w:val="-1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5DC3">
        <w:rPr>
          <w:rFonts w:ascii="Times New Roman" w:hAnsi="Times New Roman" w:cs="Times New Roman"/>
          <w:sz w:val="28"/>
          <w:szCs w:val="28"/>
        </w:rPr>
        <w:t>организационно-методическое обеспечение процедуры оценки профессиональной квалификации педагогических работников и руководителей образовательных организаций общего образования, дополнительного образования детей, профессионального образования;</w:t>
      </w:r>
    </w:p>
    <w:p w:rsidR="003F157A" w:rsidRPr="00075DC3" w:rsidRDefault="003F157A" w:rsidP="003F157A">
      <w:pPr>
        <w:pStyle w:val="-1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5DC3">
        <w:rPr>
          <w:rFonts w:ascii="Times New Roman" w:hAnsi="Times New Roman" w:cs="Times New Roman"/>
          <w:sz w:val="28"/>
          <w:szCs w:val="28"/>
        </w:rPr>
        <w:t>организационно-техническое сопровождение аттестации экспертов, ведение реестра экспертов, отбор экспертов для проведения оценочной экспертизы и привлечения их к проведению оценочной экспертизы;</w:t>
      </w:r>
    </w:p>
    <w:p w:rsidR="003F157A" w:rsidRPr="00075DC3" w:rsidRDefault="003F157A" w:rsidP="003F157A">
      <w:pPr>
        <w:pStyle w:val="-11"/>
        <w:widowControl/>
        <w:autoSpaceDE/>
        <w:autoSpaceDN/>
        <w:adjustRightInd/>
        <w:spacing w:line="360" w:lineRule="auto"/>
        <w:ind w:left="0" w:right="-2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5DC3">
        <w:rPr>
          <w:rFonts w:ascii="Times New Roman" w:hAnsi="Times New Roman" w:cs="Times New Roman"/>
          <w:sz w:val="28"/>
          <w:szCs w:val="28"/>
        </w:rPr>
        <w:t>организационно-техническое сопровождение аккредитации экспертов и ведение реестра аккредитованных экспертов.</w:t>
      </w:r>
    </w:p>
    <w:p w:rsidR="003F157A" w:rsidRPr="00D44F4E" w:rsidRDefault="003F157A" w:rsidP="003F157A">
      <w:pPr>
        <w:numPr>
          <w:ilvl w:val="0"/>
          <w:numId w:val="1"/>
        </w:numPr>
        <w:tabs>
          <w:tab w:val="left" w:pos="363"/>
          <w:tab w:val="left" w:pos="1134"/>
        </w:tabs>
        <w:spacing w:line="360" w:lineRule="auto"/>
        <w:ind w:left="0" w:right="-20" w:firstLine="567"/>
        <w:contextualSpacing/>
        <w:jc w:val="both"/>
        <w:rPr>
          <w:sz w:val="28"/>
          <w:szCs w:val="28"/>
        </w:rPr>
      </w:pPr>
      <w:r w:rsidRPr="00D44F4E">
        <w:rPr>
          <w:rFonts w:eastAsia="Calibri"/>
          <w:sz w:val="28"/>
          <w:szCs w:val="28"/>
        </w:rPr>
        <w:t xml:space="preserve">Административно-хозяйственный отдел: </w:t>
      </w:r>
      <w:r w:rsidRPr="00D44F4E">
        <w:rPr>
          <w:sz w:val="28"/>
          <w:szCs w:val="28"/>
        </w:rPr>
        <w:t>административно-хозяйственное сопровождение деятельности центра.</w:t>
      </w:r>
    </w:p>
    <w:p w:rsidR="003F157A" w:rsidRDefault="003F157A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Pr="00131994" w:rsidRDefault="003F157A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  <w:r w:rsidRPr="00131994">
        <w:rPr>
          <w:rFonts w:eastAsia="Calibri"/>
          <w:sz w:val="28"/>
          <w:szCs w:val="28"/>
          <w:lang w:eastAsia="en-US"/>
        </w:rPr>
        <w:lastRenderedPageBreak/>
        <w:t xml:space="preserve">Приложение 1 </w:t>
      </w:r>
    </w:p>
    <w:p w:rsidR="003F157A" w:rsidRPr="00131994" w:rsidRDefault="003F157A" w:rsidP="00131994">
      <w:pPr>
        <w:tabs>
          <w:tab w:val="left" w:pos="851"/>
        </w:tabs>
        <w:spacing w:line="360" w:lineRule="auto"/>
        <w:ind w:left="4253"/>
        <w:jc w:val="right"/>
        <w:rPr>
          <w:sz w:val="28"/>
          <w:szCs w:val="28"/>
        </w:rPr>
      </w:pPr>
      <w:r w:rsidRPr="00131994">
        <w:rPr>
          <w:rFonts w:eastAsia="Calibri"/>
          <w:sz w:val="28"/>
          <w:szCs w:val="28"/>
          <w:lang w:eastAsia="en-US"/>
        </w:rPr>
        <w:t xml:space="preserve">   к Концепции</w:t>
      </w:r>
      <w:r w:rsidRPr="00131994">
        <w:t xml:space="preserve"> </w:t>
      </w:r>
      <w:r w:rsidRPr="00131994">
        <w:rPr>
          <w:rFonts w:eastAsia="Calibri"/>
          <w:sz w:val="28"/>
          <w:szCs w:val="28"/>
          <w:lang w:eastAsia="en-US"/>
        </w:rPr>
        <w:t xml:space="preserve">создания Центров </w:t>
      </w:r>
    </w:p>
    <w:p w:rsidR="003F157A" w:rsidRPr="00131994" w:rsidRDefault="003F157A" w:rsidP="00131994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091056" w:rsidRPr="00131994" w:rsidRDefault="00091056" w:rsidP="00131994">
      <w:pPr>
        <w:spacing w:line="360" w:lineRule="auto"/>
        <w:jc w:val="center"/>
        <w:rPr>
          <w:sz w:val="28"/>
          <w:szCs w:val="28"/>
        </w:rPr>
      </w:pPr>
      <w:r w:rsidRPr="00131994">
        <w:rPr>
          <w:sz w:val="28"/>
          <w:szCs w:val="28"/>
        </w:rPr>
        <w:t>Таблица индикаторов</w:t>
      </w:r>
    </w:p>
    <w:p w:rsidR="00091056" w:rsidRPr="00131994" w:rsidRDefault="00091056" w:rsidP="00131994">
      <w:pPr>
        <w:spacing w:line="360" w:lineRule="auto"/>
        <w:jc w:val="center"/>
        <w:rPr>
          <w:sz w:val="28"/>
          <w:szCs w:val="28"/>
        </w:rPr>
      </w:pPr>
    </w:p>
    <w:tbl>
      <w:tblPr>
        <w:tblW w:w="9640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94"/>
        <w:gridCol w:w="4793"/>
        <w:gridCol w:w="2126"/>
        <w:gridCol w:w="2127"/>
      </w:tblGrid>
      <w:tr w:rsidR="00091056" w:rsidRPr="00131994" w:rsidTr="00091056">
        <w:trPr>
          <w:trHeight w:val="1300"/>
        </w:trPr>
        <w:tc>
          <w:tcPr>
            <w:tcW w:w="594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№ п</w:t>
            </w:r>
            <w:r w:rsidRPr="00131994">
              <w:rPr>
                <w:sz w:val="28"/>
                <w:szCs w:val="28"/>
                <w:lang w:val="en-US"/>
              </w:rPr>
              <w:t>/</w:t>
            </w:r>
            <w:r w:rsidRPr="00131994">
              <w:rPr>
                <w:sz w:val="28"/>
                <w:szCs w:val="28"/>
              </w:rPr>
              <w:t>п</w:t>
            </w:r>
          </w:p>
        </w:tc>
        <w:tc>
          <w:tcPr>
            <w:tcW w:w="4793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Наименование индикатора</w:t>
            </w:r>
            <w:r w:rsidRPr="00131994">
              <w:rPr>
                <w:sz w:val="28"/>
                <w:szCs w:val="28"/>
                <w:lang w:val="en-US"/>
              </w:rPr>
              <w:t>/</w:t>
            </w:r>
            <w:r w:rsidRPr="00131994">
              <w:rPr>
                <w:sz w:val="28"/>
                <w:szCs w:val="28"/>
              </w:rPr>
              <w:t>показателя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Минимальное значение</w:t>
            </w:r>
          </w:p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127" w:type="dxa"/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Значение субъекта Российской Федерации (далее – ежегодно, не ниже менее установленного минимального значения)</w:t>
            </w:r>
          </w:p>
        </w:tc>
      </w:tr>
      <w:tr w:rsidR="00091056" w:rsidRPr="00131994" w:rsidTr="00091056">
        <w:trPr>
          <w:trHeight w:val="645"/>
        </w:trPr>
        <w:tc>
          <w:tcPr>
            <w:tcW w:w="594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numPr>
                <w:ilvl w:val="0"/>
                <w:numId w:val="3"/>
              </w:numPr>
              <w:spacing w:line="360" w:lineRule="auto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4793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Доля педагогических работников, освоивших программы непрерывного повышения профессионального мастерства, от общего числа указанной категории, %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5</w:t>
            </w:r>
          </w:p>
        </w:tc>
        <w:tc>
          <w:tcPr>
            <w:tcW w:w="2127" w:type="dxa"/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5</w:t>
            </w:r>
          </w:p>
        </w:tc>
      </w:tr>
      <w:tr w:rsidR="00091056" w:rsidRPr="00131994" w:rsidTr="00091056">
        <w:trPr>
          <w:trHeight w:val="645"/>
        </w:trPr>
        <w:tc>
          <w:tcPr>
            <w:tcW w:w="594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numPr>
                <w:ilvl w:val="0"/>
                <w:numId w:val="3"/>
              </w:numPr>
              <w:spacing w:line="360" w:lineRule="auto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4793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 xml:space="preserve">Доля руководителей образовательных организаций, осуществляющих образовательную деятельность по общеобразовательным программам, освоивших программы непрерывного повышения профессионального </w:t>
            </w:r>
            <w:r w:rsidRPr="00131994">
              <w:rPr>
                <w:sz w:val="28"/>
                <w:szCs w:val="28"/>
              </w:rPr>
              <w:lastRenderedPageBreak/>
              <w:t>мастерства, от общего числа указанной категории, %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2127" w:type="dxa"/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5</w:t>
            </w:r>
          </w:p>
        </w:tc>
      </w:tr>
      <w:tr w:rsidR="00091056" w:rsidRPr="00131994" w:rsidTr="00091056">
        <w:trPr>
          <w:trHeight w:val="645"/>
        </w:trPr>
        <w:tc>
          <w:tcPr>
            <w:tcW w:w="594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numPr>
                <w:ilvl w:val="0"/>
                <w:numId w:val="3"/>
              </w:numPr>
              <w:spacing w:line="360" w:lineRule="auto"/>
              <w:ind w:left="0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4793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Доля программ непрерывного повышения профессионального мастерства педагогических работников и руководящих кадров организаций, осуществляющих образовательную деятельность по общеобразовательным программам, реализуемых в сетевой форме, от общего числа указанной категории, %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10</w:t>
            </w:r>
          </w:p>
        </w:tc>
        <w:tc>
          <w:tcPr>
            <w:tcW w:w="2127" w:type="dxa"/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10</w:t>
            </w:r>
          </w:p>
        </w:tc>
      </w:tr>
      <w:tr w:rsidR="00091056" w:rsidRPr="00131994" w:rsidTr="00091056">
        <w:trPr>
          <w:trHeight w:val="645"/>
        </w:trPr>
        <w:tc>
          <w:tcPr>
            <w:tcW w:w="594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numPr>
                <w:ilvl w:val="0"/>
                <w:numId w:val="3"/>
              </w:numPr>
              <w:spacing w:line="360" w:lineRule="auto"/>
              <w:ind w:left="0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4793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Доля педагогических работников организаций, осуществляющих образовательную деятельность по общеобразовательным программам, получивших рекомендации по индивидуальному плану развития профессиональных компетенций в ЦОПМКП, от общего числа указанной категории, %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2</w:t>
            </w:r>
          </w:p>
        </w:tc>
        <w:tc>
          <w:tcPr>
            <w:tcW w:w="2127" w:type="dxa"/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2</w:t>
            </w:r>
          </w:p>
        </w:tc>
      </w:tr>
      <w:tr w:rsidR="00091056" w:rsidRPr="00131994" w:rsidTr="00091056">
        <w:trPr>
          <w:trHeight w:val="645"/>
        </w:trPr>
        <w:tc>
          <w:tcPr>
            <w:tcW w:w="594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numPr>
                <w:ilvl w:val="0"/>
                <w:numId w:val="3"/>
              </w:numPr>
              <w:spacing w:line="360" w:lineRule="auto"/>
              <w:ind w:left="0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4793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 xml:space="preserve">Доля руководителей организаций, осуществляющих образовательную деятельность по общеобразовательным программам, прошедших добровольную независимую оценку </w:t>
            </w:r>
            <w:r w:rsidRPr="00131994">
              <w:rPr>
                <w:sz w:val="28"/>
                <w:szCs w:val="28"/>
              </w:rPr>
              <w:lastRenderedPageBreak/>
              <w:t>профессиональной квалификации, от общего числа указанной категории %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2127" w:type="dxa"/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2</w:t>
            </w:r>
          </w:p>
        </w:tc>
      </w:tr>
      <w:tr w:rsidR="00091056" w:rsidRPr="00131994" w:rsidTr="00091056">
        <w:trPr>
          <w:trHeight w:val="645"/>
        </w:trPr>
        <w:tc>
          <w:tcPr>
            <w:tcW w:w="594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numPr>
                <w:ilvl w:val="0"/>
                <w:numId w:val="3"/>
              </w:numPr>
              <w:spacing w:line="360" w:lineRule="auto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4793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Количество стажировочных площадок, отобранных для реализации программ непрерывного повышения профессионального мастерства педагогических работников, ед.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5</w:t>
            </w:r>
          </w:p>
        </w:tc>
        <w:tc>
          <w:tcPr>
            <w:tcW w:w="2127" w:type="dxa"/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5</w:t>
            </w:r>
          </w:p>
        </w:tc>
      </w:tr>
      <w:tr w:rsidR="00091056" w:rsidRPr="00131994" w:rsidTr="00091056">
        <w:trPr>
          <w:trHeight w:val="645"/>
        </w:trPr>
        <w:tc>
          <w:tcPr>
            <w:tcW w:w="594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numPr>
                <w:ilvl w:val="0"/>
                <w:numId w:val="3"/>
              </w:numPr>
              <w:spacing w:line="360" w:lineRule="auto"/>
              <w:ind w:left="0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4793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Доля педагогических работников организаций, осуществляющих образовательную деятельность по общеобразовательным программам, прошедших добровольную независимую оценку профессиональной квалификации, от общего числа указанной категории, %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2</w:t>
            </w:r>
          </w:p>
        </w:tc>
        <w:tc>
          <w:tcPr>
            <w:tcW w:w="2127" w:type="dxa"/>
          </w:tcPr>
          <w:p w:rsidR="00091056" w:rsidRPr="00131994" w:rsidRDefault="00091056" w:rsidP="00131994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1994">
              <w:rPr>
                <w:sz w:val="28"/>
                <w:szCs w:val="28"/>
              </w:rPr>
              <w:t>2</w:t>
            </w:r>
          </w:p>
        </w:tc>
      </w:tr>
    </w:tbl>
    <w:p w:rsidR="00FD2725" w:rsidRPr="00131994" w:rsidRDefault="00FD2725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</w:p>
    <w:p w:rsidR="00FD2725" w:rsidRPr="00131994" w:rsidRDefault="00FD2725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</w:p>
    <w:p w:rsidR="00FD2725" w:rsidRPr="00131994" w:rsidRDefault="00FD2725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</w:p>
    <w:p w:rsidR="00FD2725" w:rsidRPr="00131994" w:rsidRDefault="00FD2725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</w:p>
    <w:p w:rsidR="00FD2725" w:rsidRPr="00131994" w:rsidRDefault="00FD2725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</w:p>
    <w:p w:rsidR="00FD2725" w:rsidRPr="00131994" w:rsidRDefault="00FD2725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</w:p>
    <w:p w:rsidR="00FD2725" w:rsidRPr="00131994" w:rsidRDefault="00FD2725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</w:p>
    <w:p w:rsidR="00FD2725" w:rsidRPr="00131994" w:rsidRDefault="00FD2725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</w:p>
    <w:p w:rsidR="00FD2725" w:rsidRPr="00131994" w:rsidRDefault="00FD2725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</w:p>
    <w:p w:rsidR="00FD2725" w:rsidRPr="00131994" w:rsidRDefault="00FD2725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</w:p>
    <w:p w:rsidR="00FD2725" w:rsidRPr="00131994" w:rsidRDefault="00FD2725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</w:p>
    <w:p w:rsidR="00091056" w:rsidRPr="00131994" w:rsidRDefault="00091056" w:rsidP="00131994">
      <w:pPr>
        <w:tabs>
          <w:tab w:val="left" w:pos="851"/>
        </w:tabs>
        <w:spacing w:line="360" w:lineRule="auto"/>
        <w:ind w:left="4253"/>
        <w:jc w:val="right"/>
        <w:rPr>
          <w:rFonts w:eastAsia="Calibri"/>
          <w:sz w:val="28"/>
          <w:szCs w:val="28"/>
          <w:lang w:eastAsia="en-US"/>
        </w:rPr>
      </w:pPr>
      <w:r w:rsidRPr="00131994">
        <w:rPr>
          <w:rFonts w:eastAsia="Calibri"/>
          <w:sz w:val="28"/>
          <w:szCs w:val="28"/>
          <w:lang w:eastAsia="en-US"/>
        </w:rPr>
        <w:lastRenderedPageBreak/>
        <w:t xml:space="preserve">Приложение </w:t>
      </w:r>
      <w:r w:rsidR="00C60741">
        <w:rPr>
          <w:rFonts w:eastAsia="Calibri"/>
          <w:sz w:val="28"/>
          <w:szCs w:val="28"/>
          <w:lang w:eastAsia="en-US"/>
        </w:rPr>
        <w:t>2</w:t>
      </w:r>
      <w:r w:rsidRPr="00131994">
        <w:rPr>
          <w:rFonts w:eastAsia="Calibri"/>
          <w:sz w:val="28"/>
          <w:szCs w:val="28"/>
          <w:lang w:eastAsia="en-US"/>
        </w:rPr>
        <w:t xml:space="preserve"> </w:t>
      </w:r>
    </w:p>
    <w:p w:rsidR="00091056" w:rsidRPr="00131994" w:rsidRDefault="00091056" w:rsidP="00131994">
      <w:pPr>
        <w:tabs>
          <w:tab w:val="left" w:pos="851"/>
        </w:tabs>
        <w:spacing w:line="360" w:lineRule="auto"/>
        <w:ind w:left="4253"/>
        <w:jc w:val="right"/>
        <w:rPr>
          <w:sz w:val="28"/>
          <w:szCs w:val="28"/>
        </w:rPr>
      </w:pPr>
      <w:r w:rsidRPr="00131994">
        <w:rPr>
          <w:rFonts w:eastAsia="Calibri"/>
          <w:sz w:val="28"/>
          <w:szCs w:val="28"/>
          <w:lang w:eastAsia="en-US"/>
        </w:rPr>
        <w:t xml:space="preserve">   к Концепции</w:t>
      </w:r>
      <w:r w:rsidRPr="00131994">
        <w:t xml:space="preserve"> </w:t>
      </w:r>
      <w:r w:rsidRPr="00131994">
        <w:rPr>
          <w:rFonts w:eastAsia="Calibri"/>
          <w:sz w:val="28"/>
          <w:szCs w:val="28"/>
          <w:lang w:eastAsia="en-US"/>
        </w:rPr>
        <w:t xml:space="preserve">создания Центров </w:t>
      </w:r>
    </w:p>
    <w:p w:rsidR="00091056" w:rsidRPr="00131994" w:rsidRDefault="00091056" w:rsidP="00131994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FD2725" w:rsidRPr="00131994" w:rsidRDefault="00091056" w:rsidP="00131994">
      <w:pPr>
        <w:spacing w:line="360" w:lineRule="auto"/>
        <w:jc w:val="center"/>
        <w:rPr>
          <w:rFonts w:eastAsia="Calibri"/>
          <w:sz w:val="28"/>
          <w:szCs w:val="28"/>
        </w:rPr>
      </w:pPr>
      <w:r w:rsidRPr="00131994">
        <w:rPr>
          <w:rFonts w:eastAsia="Calibri"/>
          <w:sz w:val="28"/>
          <w:szCs w:val="28"/>
        </w:rPr>
        <w:t xml:space="preserve">Предварительная калькуляция операционных расходов на </w:t>
      </w:r>
      <w:r w:rsidR="00FD2725" w:rsidRPr="00131994">
        <w:rPr>
          <w:rFonts w:eastAsia="Calibri"/>
          <w:sz w:val="28"/>
          <w:szCs w:val="28"/>
        </w:rPr>
        <w:t>функционирование</w:t>
      </w:r>
      <w:r w:rsidRPr="00131994">
        <w:rPr>
          <w:rFonts w:eastAsia="Calibri"/>
          <w:sz w:val="28"/>
          <w:szCs w:val="28"/>
        </w:rPr>
        <w:t xml:space="preserve"> Центра непрерывного повышения профессионального мастерства педагогических работников системы образования Ленинградской области</w:t>
      </w:r>
      <w:r w:rsidR="00FD2725" w:rsidRPr="00131994">
        <w:rPr>
          <w:rFonts w:eastAsia="Calibri"/>
          <w:sz w:val="28"/>
          <w:szCs w:val="28"/>
        </w:rPr>
        <w:t xml:space="preserve"> </w:t>
      </w:r>
    </w:p>
    <w:p w:rsidR="00091056" w:rsidRPr="00131994" w:rsidRDefault="00FD2725" w:rsidP="00131994">
      <w:pPr>
        <w:spacing w:line="360" w:lineRule="auto"/>
        <w:jc w:val="center"/>
        <w:rPr>
          <w:rFonts w:eastAsia="Calibri"/>
          <w:sz w:val="28"/>
          <w:szCs w:val="28"/>
        </w:rPr>
      </w:pPr>
      <w:r w:rsidRPr="00131994">
        <w:rPr>
          <w:rFonts w:eastAsia="Calibri"/>
          <w:sz w:val="28"/>
          <w:szCs w:val="28"/>
        </w:rPr>
        <w:t>(формат «стандарт»)</w:t>
      </w:r>
    </w:p>
    <w:p w:rsidR="00FD2725" w:rsidRPr="00131994" w:rsidRDefault="00FD2725" w:rsidP="00131994">
      <w:pPr>
        <w:spacing w:line="360" w:lineRule="auto"/>
        <w:jc w:val="center"/>
        <w:rPr>
          <w:rFonts w:eastAsia="Calibri"/>
          <w:sz w:val="28"/>
          <w:szCs w:val="28"/>
        </w:rPr>
      </w:pPr>
    </w:p>
    <w:tbl>
      <w:tblPr>
        <w:tblStyle w:val="af2"/>
        <w:tblW w:w="0" w:type="auto"/>
        <w:tblLook w:val="04A0"/>
      </w:tblPr>
      <w:tblGrid>
        <w:gridCol w:w="3936"/>
        <w:gridCol w:w="1984"/>
        <w:gridCol w:w="1843"/>
        <w:gridCol w:w="1858"/>
      </w:tblGrid>
      <w:tr w:rsidR="00FD2725" w:rsidRPr="00131994" w:rsidTr="00FD2725">
        <w:tc>
          <w:tcPr>
            <w:tcW w:w="3936" w:type="dxa"/>
            <w:vMerge w:val="restart"/>
          </w:tcPr>
          <w:p w:rsidR="00FD2725" w:rsidRPr="00131994" w:rsidRDefault="00FD2725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Статья расходов</w:t>
            </w:r>
          </w:p>
        </w:tc>
        <w:tc>
          <w:tcPr>
            <w:tcW w:w="5685" w:type="dxa"/>
            <w:gridSpan w:val="3"/>
          </w:tcPr>
          <w:p w:rsidR="00FD2725" w:rsidRPr="00131994" w:rsidRDefault="00FD2725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Объем средств, тыс. руб.</w:t>
            </w:r>
          </w:p>
        </w:tc>
      </w:tr>
      <w:tr w:rsidR="00FD2725" w:rsidRPr="00131994" w:rsidTr="00FD2725">
        <w:tc>
          <w:tcPr>
            <w:tcW w:w="3936" w:type="dxa"/>
            <w:vMerge/>
          </w:tcPr>
          <w:p w:rsidR="00FD2725" w:rsidRPr="00131994" w:rsidRDefault="00FD2725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984" w:type="dxa"/>
          </w:tcPr>
          <w:p w:rsidR="00FD2725" w:rsidRPr="00131994" w:rsidRDefault="00FD2725" w:rsidP="00BB10E8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</w:t>
            </w:r>
            <w:r w:rsidR="00BB10E8">
              <w:rPr>
                <w:rFonts w:eastAsia="Calibri"/>
                <w:sz w:val="28"/>
                <w:szCs w:val="28"/>
              </w:rPr>
              <w:t>20</w:t>
            </w:r>
          </w:p>
        </w:tc>
        <w:tc>
          <w:tcPr>
            <w:tcW w:w="1843" w:type="dxa"/>
          </w:tcPr>
          <w:p w:rsidR="00FD2725" w:rsidRPr="00131994" w:rsidRDefault="00FD2725" w:rsidP="00BB10E8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202</w:t>
            </w:r>
            <w:r w:rsidR="00BB10E8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1858" w:type="dxa"/>
          </w:tcPr>
          <w:p w:rsidR="00FD2725" w:rsidRPr="00131994" w:rsidRDefault="00FD2725" w:rsidP="00BB10E8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202</w:t>
            </w:r>
            <w:r w:rsidR="00BB10E8">
              <w:rPr>
                <w:rFonts w:eastAsia="Calibri"/>
                <w:sz w:val="28"/>
                <w:szCs w:val="28"/>
              </w:rPr>
              <w:t>2</w:t>
            </w:r>
          </w:p>
        </w:tc>
      </w:tr>
      <w:tr w:rsidR="00D946DC" w:rsidRPr="00131994" w:rsidTr="00F45113">
        <w:tc>
          <w:tcPr>
            <w:tcW w:w="3936" w:type="dxa"/>
          </w:tcPr>
          <w:p w:rsidR="00D946DC" w:rsidRPr="00131994" w:rsidRDefault="00D946DC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211 – заработная плата</w:t>
            </w:r>
          </w:p>
        </w:tc>
        <w:tc>
          <w:tcPr>
            <w:tcW w:w="1984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12439,2</w:t>
            </w:r>
          </w:p>
        </w:tc>
        <w:tc>
          <w:tcPr>
            <w:tcW w:w="1843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12936,8</w:t>
            </w:r>
          </w:p>
        </w:tc>
        <w:tc>
          <w:tcPr>
            <w:tcW w:w="1858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13459,2</w:t>
            </w:r>
          </w:p>
        </w:tc>
      </w:tr>
      <w:tr w:rsidR="00D946DC" w:rsidRPr="00131994" w:rsidTr="00F45113">
        <w:tc>
          <w:tcPr>
            <w:tcW w:w="3936" w:type="dxa"/>
          </w:tcPr>
          <w:p w:rsidR="00D946DC" w:rsidRPr="00131994" w:rsidRDefault="00D946DC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 xml:space="preserve">212 – </w:t>
            </w:r>
            <w:r w:rsidR="00C60741">
              <w:rPr>
                <w:rFonts w:eastAsia="Calibri"/>
                <w:sz w:val="28"/>
                <w:szCs w:val="28"/>
              </w:rPr>
              <w:t xml:space="preserve">прочие несоциальные выплаты </w:t>
            </w:r>
            <w:r w:rsidRPr="00131994">
              <w:rPr>
                <w:rFonts w:eastAsia="Calibri"/>
                <w:sz w:val="28"/>
                <w:szCs w:val="28"/>
              </w:rPr>
              <w:t xml:space="preserve">суточные </w:t>
            </w:r>
          </w:p>
        </w:tc>
        <w:tc>
          <w:tcPr>
            <w:tcW w:w="1984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32,0</w:t>
            </w:r>
          </w:p>
        </w:tc>
        <w:tc>
          <w:tcPr>
            <w:tcW w:w="1843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33,3</w:t>
            </w:r>
          </w:p>
        </w:tc>
        <w:tc>
          <w:tcPr>
            <w:tcW w:w="1858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34,6</w:t>
            </w:r>
          </w:p>
        </w:tc>
      </w:tr>
      <w:tr w:rsidR="00D946DC" w:rsidRPr="00131994" w:rsidTr="00F45113">
        <w:tc>
          <w:tcPr>
            <w:tcW w:w="3936" w:type="dxa"/>
          </w:tcPr>
          <w:p w:rsidR="00D946DC" w:rsidRPr="00131994" w:rsidRDefault="00D946DC" w:rsidP="00C60741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 xml:space="preserve">213 – </w:t>
            </w:r>
            <w:r w:rsidR="00C60741">
              <w:rPr>
                <w:rFonts w:eastAsia="Calibri"/>
                <w:sz w:val="28"/>
                <w:szCs w:val="28"/>
              </w:rPr>
              <w:t>начисления на выплаты по оплате труда</w:t>
            </w:r>
          </w:p>
        </w:tc>
        <w:tc>
          <w:tcPr>
            <w:tcW w:w="1984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3756,6</w:t>
            </w:r>
          </w:p>
        </w:tc>
        <w:tc>
          <w:tcPr>
            <w:tcW w:w="1843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3906,9</w:t>
            </w:r>
          </w:p>
        </w:tc>
        <w:tc>
          <w:tcPr>
            <w:tcW w:w="1858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4064,7</w:t>
            </w:r>
          </w:p>
        </w:tc>
      </w:tr>
      <w:tr w:rsidR="00D946DC" w:rsidRPr="00131994" w:rsidTr="00F45113">
        <w:tc>
          <w:tcPr>
            <w:tcW w:w="3936" w:type="dxa"/>
          </w:tcPr>
          <w:p w:rsidR="00D946DC" w:rsidRPr="00131994" w:rsidRDefault="00D946DC" w:rsidP="00C60741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22</w:t>
            </w:r>
            <w:r w:rsidR="00C60741">
              <w:rPr>
                <w:rFonts w:eastAsia="Calibri"/>
                <w:sz w:val="28"/>
                <w:szCs w:val="28"/>
              </w:rPr>
              <w:t>6</w:t>
            </w:r>
            <w:r w:rsidRPr="00131994">
              <w:rPr>
                <w:rFonts w:eastAsia="Calibri"/>
                <w:sz w:val="28"/>
                <w:szCs w:val="28"/>
              </w:rPr>
              <w:t xml:space="preserve"> – </w:t>
            </w:r>
            <w:r w:rsidR="00C60741">
              <w:rPr>
                <w:rFonts w:eastAsia="Calibri"/>
                <w:sz w:val="28"/>
                <w:szCs w:val="28"/>
              </w:rPr>
              <w:t>транспортные расходы сотрудников, направленных в командировку и приобретающих билеты в рамках командировочных расходов (проезд педагогов на обучение)</w:t>
            </w:r>
          </w:p>
        </w:tc>
        <w:tc>
          <w:tcPr>
            <w:tcW w:w="1984" w:type="dxa"/>
            <w:vAlign w:val="center"/>
          </w:tcPr>
          <w:p w:rsidR="00D946DC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152</w:t>
            </w:r>
            <w:r w:rsidR="00D946DC" w:rsidRPr="003F6EB7">
              <w:rPr>
                <w:color w:val="000000"/>
                <w:sz w:val="28"/>
                <w:szCs w:val="28"/>
              </w:rPr>
              <w:t>,0</w:t>
            </w:r>
          </w:p>
        </w:tc>
        <w:tc>
          <w:tcPr>
            <w:tcW w:w="1843" w:type="dxa"/>
            <w:vAlign w:val="center"/>
          </w:tcPr>
          <w:p w:rsidR="00D946DC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158,1</w:t>
            </w:r>
          </w:p>
        </w:tc>
        <w:tc>
          <w:tcPr>
            <w:tcW w:w="1858" w:type="dxa"/>
            <w:vAlign w:val="center"/>
          </w:tcPr>
          <w:p w:rsidR="00D946DC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C60741">
              <w:rPr>
                <w:color w:val="000000"/>
                <w:sz w:val="28"/>
                <w:szCs w:val="28"/>
              </w:rPr>
              <w:t>164,45</w:t>
            </w:r>
          </w:p>
        </w:tc>
      </w:tr>
      <w:tr w:rsidR="00C60741" w:rsidRPr="00131994" w:rsidTr="00F45113">
        <w:tc>
          <w:tcPr>
            <w:tcW w:w="3936" w:type="dxa"/>
          </w:tcPr>
          <w:p w:rsidR="00C60741" w:rsidRPr="00131994" w:rsidRDefault="00C60741" w:rsidP="00C60741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226 – прочие работы, услуги (проживание педагогов на обучении)</w:t>
            </w:r>
          </w:p>
        </w:tc>
        <w:tc>
          <w:tcPr>
            <w:tcW w:w="1984" w:type="dxa"/>
            <w:vAlign w:val="center"/>
          </w:tcPr>
          <w:p w:rsidR="00C60741" w:rsidRPr="003F6EB7" w:rsidRDefault="00C60741" w:rsidP="00131994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C60741">
              <w:rPr>
                <w:color w:val="000000"/>
                <w:sz w:val="28"/>
                <w:szCs w:val="28"/>
              </w:rPr>
              <w:t>152,0</w:t>
            </w:r>
          </w:p>
        </w:tc>
        <w:tc>
          <w:tcPr>
            <w:tcW w:w="1843" w:type="dxa"/>
            <w:vAlign w:val="center"/>
          </w:tcPr>
          <w:p w:rsidR="00C60741" w:rsidRPr="003F6EB7" w:rsidRDefault="00C60741" w:rsidP="00131994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158,1</w:t>
            </w:r>
          </w:p>
        </w:tc>
        <w:tc>
          <w:tcPr>
            <w:tcW w:w="1858" w:type="dxa"/>
            <w:vAlign w:val="center"/>
          </w:tcPr>
          <w:p w:rsidR="00C60741" w:rsidRPr="003F6EB7" w:rsidRDefault="00C60741" w:rsidP="00131994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164,45</w:t>
            </w:r>
          </w:p>
        </w:tc>
      </w:tr>
      <w:tr w:rsidR="00D946DC" w:rsidRPr="00131994" w:rsidTr="00F45113">
        <w:tc>
          <w:tcPr>
            <w:tcW w:w="3936" w:type="dxa"/>
          </w:tcPr>
          <w:p w:rsidR="00D946DC" w:rsidRPr="00131994" w:rsidRDefault="00D946DC" w:rsidP="00C60741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 xml:space="preserve">340 – </w:t>
            </w:r>
            <w:r w:rsidR="00C60741">
              <w:rPr>
                <w:rFonts w:eastAsia="Calibri"/>
                <w:sz w:val="28"/>
                <w:szCs w:val="28"/>
              </w:rPr>
              <w:t xml:space="preserve">увеличение стоимости </w:t>
            </w:r>
            <w:r w:rsidR="00C60741">
              <w:rPr>
                <w:rFonts w:eastAsia="Calibri"/>
                <w:sz w:val="28"/>
                <w:szCs w:val="28"/>
              </w:rPr>
              <w:lastRenderedPageBreak/>
              <w:t>материальных запасов (приобретение расходных материалов)</w:t>
            </w:r>
          </w:p>
        </w:tc>
        <w:tc>
          <w:tcPr>
            <w:tcW w:w="1984" w:type="dxa"/>
            <w:vAlign w:val="center"/>
          </w:tcPr>
          <w:p w:rsidR="00D946DC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550</w:t>
            </w:r>
            <w:r w:rsidR="00D946DC" w:rsidRPr="003F6EB7">
              <w:rPr>
                <w:color w:val="000000"/>
                <w:sz w:val="28"/>
                <w:szCs w:val="28"/>
              </w:rPr>
              <w:t>,0</w:t>
            </w:r>
          </w:p>
        </w:tc>
        <w:tc>
          <w:tcPr>
            <w:tcW w:w="1843" w:type="dxa"/>
            <w:vAlign w:val="center"/>
          </w:tcPr>
          <w:p w:rsidR="00D946DC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572</w:t>
            </w:r>
            <w:r w:rsidR="00D946DC" w:rsidRPr="003F6EB7">
              <w:rPr>
                <w:color w:val="000000"/>
                <w:sz w:val="28"/>
                <w:szCs w:val="28"/>
              </w:rPr>
              <w:t>,0</w:t>
            </w:r>
          </w:p>
        </w:tc>
        <w:tc>
          <w:tcPr>
            <w:tcW w:w="1858" w:type="dxa"/>
            <w:vAlign w:val="center"/>
          </w:tcPr>
          <w:p w:rsidR="00D946DC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595,1</w:t>
            </w:r>
          </w:p>
        </w:tc>
      </w:tr>
      <w:tr w:rsidR="00D946DC" w:rsidRPr="00131994" w:rsidTr="00F45113">
        <w:tc>
          <w:tcPr>
            <w:tcW w:w="3936" w:type="dxa"/>
          </w:tcPr>
          <w:p w:rsidR="00D946DC" w:rsidRPr="00131994" w:rsidRDefault="00D946DC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lastRenderedPageBreak/>
              <w:t>Иные расходы (аренда, коммунальные платежи и т.д.)</w:t>
            </w:r>
          </w:p>
        </w:tc>
        <w:tc>
          <w:tcPr>
            <w:tcW w:w="1984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559,2</w:t>
            </w:r>
          </w:p>
        </w:tc>
        <w:tc>
          <w:tcPr>
            <w:tcW w:w="1843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581,6</w:t>
            </w:r>
          </w:p>
        </w:tc>
        <w:tc>
          <w:tcPr>
            <w:tcW w:w="1858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605,1</w:t>
            </w:r>
          </w:p>
        </w:tc>
      </w:tr>
      <w:tr w:rsidR="00D946DC" w:rsidRPr="00131994" w:rsidTr="00F45113">
        <w:tc>
          <w:tcPr>
            <w:tcW w:w="3936" w:type="dxa"/>
          </w:tcPr>
          <w:p w:rsidR="00D946DC" w:rsidRPr="00131994" w:rsidRDefault="00D946DC" w:rsidP="00131994">
            <w:pPr>
              <w:spacing w:line="360" w:lineRule="auto"/>
              <w:jc w:val="right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Итого:</w:t>
            </w:r>
          </w:p>
        </w:tc>
        <w:tc>
          <w:tcPr>
            <w:tcW w:w="1984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17641,0</w:t>
            </w:r>
          </w:p>
        </w:tc>
        <w:tc>
          <w:tcPr>
            <w:tcW w:w="1843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18346,7</w:t>
            </w:r>
          </w:p>
        </w:tc>
        <w:tc>
          <w:tcPr>
            <w:tcW w:w="1858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19087,6</w:t>
            </w:r>
          </w:p>
        </w:tc>
      </w:tr>
      <w:tr w:rsidR="00D946DC" w:rsidRPr="00131994" w:rsidTr="00F45113">
        <w:tc>
          <w:tcPr>
            <w:tcW w:w="3936" w:type="dxa"/>
          </w:tcPr>
          <w:p w:rsidR="00D946DC" w:rsidRPr="00131994" w:rsidRDefault="00D946DC" w:rsidP="00131994">
            <w:pPr>
              <w:spacing w:line="360" w:lineRule="auto"/>
              <w:jc w:val="right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Всего:</w:t>
            </w:r>
          </w:p>
        </w:tc>
        <w:tc>
          <w:tcPr>
            <w:tcW w:w="1984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843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858" w:type="dxa"/>
            <w:vAlign w:val="center"/>
          </w:tcPr>
          <w:p w:rsidR="00D946DC" w:rsidRPr="00131994" w:rsidRDefault="00D946DC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3F6EB7">
              <w:rPr>
                <w:color w:val="000000"/>
                <w:sz w:val="28"/>
                <w:szCs w:val="28"/>
              </w:rPr>
              <w:t>55075,3</w:t>
            </w:r>
          </w:p>
        </w:tc>
      </w:tr>
    </w:tbl>
    <w:p w:rsidR="00FD2725" w:rsidRPr="00131994" w:rsidRDefault="00FD2725" w:rsidP="00131994">
      <w:pPr>
        <w:spacing w:line="360" w:lineRule="auto"/>
        <w:jc w:val="center"/>
        <w:rPr>
          <w:rFonts w:eastAsia="Calibri"/>
          <w:sz w:val="28"/>
          <w:szCs w:val="28"/>
        </w:rPr>
      </w:pPr>
    </w:p>
    <w:p w:rsidR="00FD2725" w:rsidRPr="00131994" w:rsidRDefault="00FD2725" w:rsidP="00131994">
      <w:pPr>
        <w:spacing w:line="360" w:lineRule="auto"/>
        <w:jc w:val="center"/>
        <w:rPr>
          <w:rFonts w:eastAsia="Calibri"/>
          <w:sz w:val="28"/>
          <w:szCs w:val="28"/>
        </w:rPr>
      </w:pPr>
      <w:r w:rsidRPr="00131994">
        <w:rPr>
          <w:rFonts w:eastAsia="Calibri"/>
          <w:sz w:val="28"/>
          <w:szCs w:val="28"/>
        </w:rPr>
        <w:t xml:space="preserve">Предварительная калькуляция операционных расходов на функционирование Центра непрерывного повышения профессионального мастерства педагогических работников системы образования Ленинградской области </w:t>
      </w:r>
    </w:p>
    <w:p w:rsidR="00FD2725" w:rsidRPr="00131994" w:rsidRDefault="00FD2725" w:rsidP="00131994">
      <w:pPr>
        <w:spacing w:line="360" w:lineRule="auto"/>
        <w:jc w:val="center"/>
        <w:rPr>
          <w:rFonts w:eastAsia="Calibri"/>
          <w:sz w:val="28"/>
          <w:szCs w:val="28"/>
        </w:rPr>
      </w:pPr>
      <w:r w:rsidRPr="00131994">
        <w:rPr>
          <w:rFonts w:eastAsia="Calibri"/>
          <w:sz w:val="28"/>
          <w:szCs w:val="28"/>
        </w:rPr>
        <w:t>формат «мини»)</w:t>
      </w:r>
    </w:p>
    <w:p w:rsidR="00FD2725" w:rsidRPr="00131994" w:rsidRDefault="00FD2725" w:rsidP="00131994">
      <w:pPr>
        <w:spacing w:line="360" w:lineRule="auto"/>
        <w:jc w:val="center"/>
        <w:rPr>
          <w:rFonts w:eastAsia="Calibri"/>
          <w:sz w:val="28"/>
          <w:szCs w:val="28"/>
        </w:rPr>
      </w:pPr>
    </w:p>
    <w:tbl>
      <w:tblPr>
        <w:tblStyle w:val="af2"/>
        <w:tblW w:w="0" w:type="auto"/>
        <w:tblLook w:val="04A0"/>
      </w:tblPr>
      <w:tblGrid>
        <w:gridCol w:w="3936"/>
        <w:gridCol w:w="1984"/>
        <w:gridCol w:w="1843"/>
        <w:gridCol w:w="1858"/>
      </w:tblGrid>
      <w:tr w:rsidR="00FD2725" w:rsidRPr="00131994" w:rsidTr="00E22540">
        <w:tc>
          <w:tcPr>
            <w:tcW w:w="3936" w:type="dxa"/>
            <w:vMerge w:val="restart"/>
          </w:tcPr>
          <w:p w:rsidR="00FD2725" w:rsidRPr="00131994" w:rsidRDefault="00FD2725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Статья расходов</w:t>
            </w:r>
          </w:p>
        </w:tc>
        <w:tc>
          <w:tcPr>
            <w:tcW w:w="5685" w:type="dxa"/>
            <w:gridSpan w:val="3"/>
          </w:tcPr>
          <w:p w:rsidR="00FD2725" w:rsidRPr="00131994" w:rsidRDefault="00FD2725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Объем средств, тыс. руб.</w:t>
            </w:r>
          </w:p>
        </w:tc>
      </w:tr>
      <w:tr w:rsidR="00BB10E8" w:rsidRPr="00131994" w:rsidTr="00E22540">
        <w:tc>
          <w:tcPr>
            <w:tcW w:w="3936" w:type="dxa"/>
            <w:vMerge/>
          </w:tcPr>
          <w:p w:rsidR="00BB10E8" w:rsidRPr="00131994" w:rsidRDefault="00BB10E8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984" w:type="dxa"/>
          </w:tcPr>
          <w:p w:rsidR="00BB10E8" w:rsidRPr="00131994" w:rsidRDefault="00BB10E8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</w:t>
            </w:r>
            <w:r>
              <w:rPr>
                <w:rFonts w:eastAsia="Calibri"/>
                <w:sz w:val="28"/>
                <w:szCs w:val="28"/>
              </w:rPr>
              <w:t>20</w:t>
            </w:r>
          </w:p>
        </w:tc>
        <w:tc>
          <w:tcPr>
            <w:tcW w:w="1843" w:type="dxa"/>
          </w:tcPr>
          <w:p w:rsidR="00BB10E8" w:rsidRPr="00131994" w:rsidRDefault="00BB10E8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202</w:t>
            </w:r>
            <w:r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1858" w:type="dxa"/>
          </w:tcPr>
          <w:p w:rsidR="00BB10E8" w:rsidRPr="00131994" w:rsidRDefault="00BB10E8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202</w:t>
            </w:r>
            <w:r>
              <w:rPr>
                <w:rFonts w:eastAsia="Calibri"/>
                <w:sz w:val="28"/>
                <w:szCs w:val="28"/>
              </w:rPr>
              <w:t>2</w:t>
            </w:r>
          </w:p>
        </w:tc>
      </w:tr>
      <w:tr w:rsidR="00C60741" w:rsidRPr="00131994" w:rsidTr="00F45113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211 – заработная плата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6 615,05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6 879,65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7 157,50</w:t>
            </w:r>
          </w:p>
        </w:tc>
      </w:tr>
      <w:tr w:rsidR="00C60741" w:rsidRPr="00131994" w:rsidTr="00F45113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 xml:space="preserve">212 – </w:t>
            </w:r>
            <w:r>
              <w:rPr>
                <w:rFonts w:eastAsia="Calibri"/>
                <w:sz w:val="28"/>
                <w:szCs w:val="28"/>
              </w:rPr>
              <w:t xml:space="preserve">прочие несоциальные выплаты </w:t>
            </w:r>
            <w:r w:rsidRPr="00131994">
              <w:rPr>
                <w:rFonts w:eastAsia="Calibri"/>
                <w:sz w:val="28"/>
                <w:szCs w:val="28"/>
              </w:rPr>
              <w:t xml:space="preserve">суточные 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  <w:r w:rsidRPr="003F6EB7">
              <w:rPr>
                <w:color w:val="000000"/>
                <w:sz w:val="28"/>
                <w:szCs w:val="28"/>
              </w:rPr>
              <w:t>0</w:t>
            </w:r>
            <w:r>
              <w:rPr>
                <w:color w:val="000000"/>
                <w:sz w:val="28"/>
                <w:szCs w:val="28"/>
              </w:rPr>
              <w:t>,0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31,2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32,45</w:t>
            </w:r>
          </w:p>
        </w:tc>
      </w:tr>
      <w:tr w:rsidR="00C60741" w:rsidRPr="00131994" w:rsidTr="00F45113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 xml:space="preserve">213 – </w:t>
            </w:r>
            <w:r>
              <w:rPr>
                <w:rFonts w:eastAsia="Calibri"/>
                <w:sz w:val="28"/>
                <w:szCs w:val="28"/>
              </w:rPr>
              <w:t>начисления на выплаты по оплате труда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1997,75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2 077,65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2,161,55</w:t>
            </w:r>
          </w:p>
        </w:tc>
      </w:tr>
      <w:tr w:rsidR="00C60741" w:rsidRPr="00131994" w:rsidTr="00F45113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22</w:t>
            </w:r>
            <w:r>
              <w:rPr>
                <w:rFonts w:eastAsia="Calibri"/>
                <w:sz w:val="28"/>
                <w:szCs w:val="28"/>
              </w:rPr>
              <w:t>6</w:t>
            </w:r>
            <w:r w:rsidRPr="00131994">
              <w:rPr>
                <w:rFonts w:eastAsia="Calibri"/>
                <w:sz w:val="28"/>
                <w:szCs w:val="28"/>
              </w:rPr>
              <w:t xml:space="preserve"> – </w:t>
            </w:r>
            <w:r>
              <w:rPr>
                <w:rFonts w:eastAsia="Calibri"/>
                <w:sz w:val="28"/>
                <w:szCs w:val="28"/>
              </w:rPr>
              <w:t xml:space="preserve">транспортные расходы сотрудников, направленных в командировку и приобретающих билеты в рамках командировочных расходов (проезд педагогов на </w:t>
            </w:r>
            <w:r>
              <w:rPr>
                <w:rFonts w:eastAsia="Calibri"/>
                <w:sz w:val="28"/>
                <w:szCs w:val="28"/>
              </w:rPr>
              <w:lastRenderedPageBreak/>
              <w:t>обучение)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C60741">
              <w:rPr>
                <w:color w:val="000000"/>
                <w:sz w:val="28"/>
                <w:szCs w:val="28"/>
              </w:rPr>
              <w:lastRenderedPageBreak/>
              <w:t>168,0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174,7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318,27</w:t>
            </w:r>
          </w:p>
        </w:tc>
      </w:tr>
      <w:tr w:rsidR="00C60741" w:rsidRPr="00131994" w:rsidTr="00F45113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226 – прочие работы, услуги (проживание педагогов на обучении)</w:t>
            </w:r>
          </w:p>
        </w:tc>
        <w:tc>
          <w:tcPr>
            <w:tcW w:w="1984" w:type="dxa"/>
            <w:vAlign w:val="center"/>
          </w:tcPr>
          <w:p w:rsidR="00C60741" w:rsidRDefault="00C60741" w:rsidP="00131994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168,0</w:t>
            </w:r>
          </w:p>
        </w:tc>
        <w:tc>
          <w:tcPr>
            <w:tcW w:w="1843" w:type="dxa"/>
            <w:vAlign w:val="center"/>
          </w:tcPr>
          <w:p w:rsidR="00C60741" w:rsidRDefault="00C60741" w:rsidP="00131994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174,7</w:t>
            </w:r>
          </w:p>
        </w:tc>
        <w:tc>
          <w:tcPr>
            <w:tcW w:w="1858" w:type="dxa"/>
            <w:vAlign w:val="center"/>
          </w:tcPr>
          <w:p w:rsidR="00C60741" w:rsidRDefault="00C60741" w:rsidP="00131994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318,27</w:t>
            </w:r>
          </w:p>
        </w:tc>
      </w:tr>
      <w:tr w:rsidR="00C60741" w:rsidRPr="00131994" w:rsidTr="00F45113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C60741">
              <w:rPr>
                <w:rFonts w:eastAsia="Calibri"/>
                <w:sz w:val="28"/>
                <w:szCs w:val="28"/>
              </w:rPr>
              <w:t>340 – увеличение стоимости материальных запасов (приобретение расходных материалов)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550</w:t>
            </w:r>
            <w:r w:rsidRPr="003F6EB7">
              <w:rPr>
                <w:color w:val="000000"/>
                <w:sz w:val="28"/>
                <w:szCs w:val="28"/>
              </w:rPr>
              <w:t>,0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572</w:t>
            </w:r>
            <w:r w:rsidRPr="003F6EB7">
              <w:rPr>
                <w:color w:val="000000"/>
                <w:sz w:val="28"/>
                <w:szCs w:val="28"/>
              </w:rPr>
              <w:t>,0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595,1</w:t>
            </w:r>
          </w:p>
        </w:tc>
      </w:tr>
      <w:tr w:rsidR="00C60741" w:rsidRPr="00131994" w:rsidTr="00F45113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Иные расходы (аренда, коммунальные платежи и т.д.)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250,0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260,0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270,5</w:t>
            </w:r>
          </w:p>
        </w:tc>
      </w:tr>
      <w:tr w:rsidR="00C60741" w:rsidRPr="00131994" w:rsidTr="00F45113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jc w:val="right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Итого: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9 778,8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10 169,95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10580,65</w:t>
            </w:r>
          </w:p>
        </w:tc>
      </w:tr>
      <w:tr w:rsidR="00C60741" w:rsidRPr="00131994" w:rsidTr="00F45113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jc w:val="right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Всего: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843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858" w:type="dxa"/>
            <w:vAlign w:val="center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30 629,4</w:t>
            </w:r>
          </w:p>
        </w:tc>
      </w:tr>
    </w:tbl>
    <w:p w:rsidR="00091056" w:rsidRDefault="00091056" w:rsidP="00131994">
      <w:pPr>
        <w:spacing w:line="360" w:lineRule="auto"/>
        <w:jc w:val="center"/>
        <w:rPr>
          <w:rFonts w:eastAsia="Calibri"/>
          <w:sz w:val="28"/>
          <w:szCs w:val="28"/>
        </w:rPr>
      </w:pPr>
    </w:p>
    <w:p w:rsidR="00F45113" w:rsidRPr="00131994" w:rsidRDefault="00F45113" w:rsidP="00F45113">
      <w:pPr>
        <w:spacing w:line="360" w:lineRule="auto"/>
        <w:jc w:val="center"/>
        <w:rPr>
          <w:rFonts w:eastAsia="Calibri"/>
          <w:sz w:val="28"/>
          <w:szCs w:val="28"/>
        </w:rPr>
      </w:pPr>
      <w:r w:rsidRPr="00131994">
        <w:rPr>
          <w:rFonts w:eastAsia="Calibri"/>
          <w:sz w:val="28"/>
          <w:szCs w:val="28"/>
        </w:rPr>
        <w:t xml:space="preserve">Предварительная калькуляция операционных расходов на функционирование Центра непрерывного повышения профессионального мастерства педагогических работников системы образования Ленинградской области </w:t>
      </w:r>
    </w:p>
    <w:p w:rsidR="00F45113" w:rsidRPr="00131994" w:rsidRDefault="00F45113" w:rsidP="00F45113">
      <w:pPr>
        <w:spacing w:line="360" w:lineRule="auto"/>
        <w:jc w:val="center"/>
        <w:rPr>
          <w:rFonts w:eastAsia="Calibri"/>
          <w:sz w:val="28"/>
          <w:szCs w:val="28"/>
        </w:rPr>
      </w:pPr>
      <w:r w:rsidRPr="00131994">
        <w:rPr>
          <w:rFonts w:eastAsia="Calibri"/>
          <w:sz w:val="28"/>
          <w:szCs w:val="28"/>
        </w:rPr>
        <w:t>формат «мини»)</w:t>
      </w:r>
    </w:p>
    <w:tbl>
      <w:tblPr>
        <w:tblStyle w:val="af2"/>
        <w:tblW w:w="0" w:type="auto"/>
        <w:tblLook w:val="04A0"/>
      </w:tblPr>
      <w:tblGrid>
        <w:gridCol w:w="3936"/>
        <w:gridCol w:w="1984"/>
        <w:gridCol w:w="1843"/>
        <w:gridCol w:w="1858"/>
      </w:tblGrid>
      <w:tr w:rsidR="00C60741" w:rsidRPr="00131994" w:rsidTr="00C60741">
        <w:tc>
          <w:tcPr>
            <w:tcW w:w="3936" w:type="dxa"/>
            <w:vMerge w:val="restart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Статья расходов</w:t>
            </w:r>
          </w:p>
        </w:tc>
        <w:tc>
          <w:tcPr>
            <w:tcW w:w="5685" w:type="dxa"/>
            <w:gridSpan w:val="3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Объем средств, тыс. руб.</w:t>
            </w:r>
          </w:p>
        </w:tc>
      </w:tr>
      <w:tr w:rsidR="00BB10E8" w:rsidRPr="00131994" w:rsidTr="00C60741">
        <w:tc>
          <w:tcPr>
            <w:tcW w:w="3936" w:type="dxa"/>
            <w:vMerge/>
          </w:tcPr>
          <w:p w:rsidR="00BB10E8" w:rsidRPr="00131994" w:rsidRDefault="00BB10E8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984" w:type="dxa"/>
          </w:tcPr>
          <w:p w:rsidR="00BB10E8" w:rsidRPr="00131994" w:rsidRDefault="00BB10E8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</w:t>
            </w:r>
            <w:r>
              <w:rPr>
                <w:rFonts w:eastAsia="Calibri"/>
                <w:sz w:val="28"/>
                <w:szCs w:val="28"/>
              </w:rPr>
              <w:t>20</w:t>
            </w:r>
          </w:p>
        </w:tc>
        <w:tc>
          <w:tcPr>
            <w:tcW w:w="1843" w:type="dxa"/>
          </w:tcPr>
          <w:p w:rsidR="00BB10E8" w:rsidRPr="00131994" w:rsidRDefault="00BB10E8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202</w:t>
            </w:r>
            <w:r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1858" w:type="dxa"/>
          </w:tcPr>
          <w:p w:rsidR="00BB10E8" w:rsidRPr="00131994" w:rsidRDefault="00BB10E8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202</w:t>
            </w:r>
            <w:r>
              <w:rPr>
                <w:rFonts w:eastAsia="Calibri"/>
                <w:sz w:val="28"/>
                <w:szCs w:val="28"/>
              </w:rPr>
              <w:t>2</w:t>
            </w:r>
          </w:p>
        </w:tc>
      </w:tr>
      <w:tr w:rsidR="00C60741" w:rsidRPr="00131994" w:rsidTr="00C60741">
        <w:tc>
          <w:tcPr>
            <w:tcW w:w="3936" w:type="dxa"/>
          </w:tcPr>
          <w:p w:rsidR="00C60741" w:rsidRPr="00131994" w:rsidRDefault="00C60741" w:rsidP="00C60741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211 – заработная плата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6 615,05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6 879,65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7 157,50</w:t>
            </w:r>
          </w:p>
        </w:tc>
      </w:tr>
      <w:tr w:rsidR="00C60741" w:rsidRPr="00131994" w:rsidTr="00C60741">
        <w:tc>
          <w:tcPr>
            <w:tcW w:w="3936" w:type="dxa"/>
          </w:tcPr>
          <w:p w:rsidR="00C60741" w:rsidRPr="00131994" w:rsidRDefault="00C60741" w:rsidP="00C60741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 xml:space="preserve">212 – </w:t>
            </w:r>
            <w:r>
              <w:rPr>
                <w:rFonts w:eastAsia="Calibri"/>
                <w:sz w:val="28"/>
                <w:szCs w:val="28"/>
              </w:rPr>
              <w:t xml:space="preserve">прочие несоциальные выплаты </w:t>
            </w:r>
            <w:r w:rsidRPr="00131994">
              <w:rPr>
                <w:rFonts w:eastAsia="Calibri"/>
                <w:sz w:val="28"/>
                <w:szCs w:val="28"/>
              </w:rPr>
              <w:t xml:space="preserve">суточные 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  <w:r w:rsidRPr="003F6EB7">
              <w:rPr>
                <w:color w:val="000000"/>
                <w:sz w:val="28"/>
                <w:szCs w:val="28"/>
              </w:rPr>
              <w:t>0</w:t>
            </w:r>
            <w:r>
              <w:rPr>
                <w:color w:val="000000"/>
                <w:sz w:val="28"/>
                <w:szCs w:val="28"/>
              </w:rPr>
              <w:t>,0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31,2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32,45</w:t>
            </w:r>
          </w:p>
        </w:tc>
      </w:tr>
      <w:tr w:rsidR="00C60741" w:rsidRPr="00131994" w:rsidTr="00C60741">
        <w:tc>
          <w:tcPr>
            <w:tcW w:w="3936" w:type="dxa"/>
          </w:tcPr>
          <w:p w:rsidR="00C60741" w:rsidRPr="00131994" w:rsidRDefault="00C60741" w:rsidP="00C60741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 xml:space="preserve">213 – </w:t>
            </w:r>
            <w:r>
              <w:rPr>
                <w:rFonts w:eastAsia="Calibri"/>
                <w:sz w:val="28"/>
                <w:szCs w:val="28"/>
              </w:rPr>
              <w:t>начисления на выплаты по оплате труда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1997,75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2 077,65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2,161,55</w:t>
            </w:r>
          </w:p>
        </w:tc>
      </w:tr>
      <w:tr w:rsidR="00C60741" w:rsidRPr="00131994" w:rsidTr="00C60741">
        <w:tc>
          <w:tcPr>
            <w:tcW w:w="3936" w:type="dxa"/>
          </w:tcPr>
          <w:p w:rsidR="00C60741" w:rsidRPr="00131994" w:rsidRDefault="00C60741" w:rsidP="00C60741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22</w:t>
            </w:r>
            <w:r>
              <w:rPr>
                <w:rFonts w:eastAsia="Calibri"/>
                <w:sz w:val="28"/>
                <w:szCs w:val="28"/>
              </w:rPr>
              <w:t>6</w:t>
            </w:r>
            <w:r w:rsidRPr="00131994">
              <w:rPr>
                <w:rFonts w:eastAsia="Calibri"/>
                <w:sz w:val="28"/>
                <w:szCs w:val="28"/>
              </w:rPr>
              <w:t xml:space="preserve"> – </w:t>
            </w:r>
            <w:r>
              <w:rPr>
                <w:rFonts w:eastAsia="Calibri"/>
                <w:sz w:val="28"/>
                <w:szCs w:val="28"/>
              </w:rPr>
              <w:t xml:space="preserve">транспортные расходы сотрудников, направленных в </w:t>
            </w:r>
            <w:r>
              <w:rPr>
                <w:rFonts w:eastAsia="Calibri"/>
                <w:sz w:val="28"/>
                <w:szCs w:val="28"/>
              </w:rPr>
              <w:lastRenderedPageBreak/>
              <w:t>командировку и приобретающих билеты в рамках командировочных расходов (проезд педагогов на обучение)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C60741">
              <w:rPr>
                <w:color w:val="000000"/>
                <w:sz w:val="28"/>
                <w:szCs w:val="28"/>
              </w:rPr>
              <w:lastRenderedPageBreak/>
              <w:t>168,0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174,7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318,27</w:t>
            </w:r>
          </w:p>
        </w:tc>
      </w:tr>
      <w:tr w:rsidR="00C60741" w:rsidRPr="00131994" w:rsidTr="00C60741">
        <w:tc>
          <w:tcPr>
            <w:tcW w:w="3936" w:type="dxa"/>
          </w:tcPr>
          <w:p w:rsidR="00C60741" w:rsidRPr="00131994" w:rsidRDefault="00C60741" w:rsidP="00C60741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226 – прочие работы, услуги (проживание педагогов на обучении)</w:t>
            </w:r>
          </w:p>
        </w:tc>
        <w:tc>
          <w:tcPr>
            <w:tcW w:w="1984" w:type="dxa"/>
            <w:vAlign w:val="center"/>
          </w:tcPr>
          <w:p w:rsidR="00C60741" w:rsidRDefault="00C60741" w:rsidP="00C60741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168,0</w:t>
            </w:r>
          </w:p>
        </w:tc>
        <w:tc>
          <w:tcPr>
            <w:tcW w:w="1843" w:type="dxa"/>
            <w:vAlign w:val="center"/>
          </w:tcPr>
          <w:p w:rsidR="00C60741" w:rsidRDefault="00C60741" w:rsidP="00C60741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174,7</w:t>
            </w:r>
          </w:p>
        </w:tc>
        <w:tc>
          <w:tcPr>
            <w:tcW w:w="1858" w:type="dxa"/>
            <w:vAlign w:val="center"/>
          </w:tcPr>
          <w:p w:rsidR="00C60741" w:rsidRDefault="00C60741" w:rsidP="00C60741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318,27</w:t>
            </w:r>
          </w:p>
        </w:tc>
      </w:tr>
      <w:tr w:rsidR="00C60741" w:rsidRPr="00131994" w:rsidTr="00C60741">
        <w:tc>
          <w:tcPr>
            <w:tcW w:w="3936" w:type="dxa"/>
          </w:tcPr>
          <w:p w:rsidR="00C60741" w:rsidRPr="00131994" w:rsidRDefault="00C60741" w:rsidP="00C60741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C60741">
              <w:rPr>
                <w:rFonts w:eastAsia="Calibri"/>
                <w:sz w:val="28"/>
                <w:szCs w:val="28"/>
              </w:rPr>
              <w:t>340 – увеличение стоимости материальных запасов (приобретение расходных материалов)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550</w:t>
            </w:r>
            <w:r w:rsidRPr="003F6EB7">
              <w:rPr>
                <w:color w:val="000000"/>
                <w:sz w:val="28"/>
                <w:szCs w:val="28"/>
              </w:rPr>
              <w:t>,0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572</w:t>
            </w:r>
            <w:r w:rsidRPr="003F6EB7">
              <w:rPr>
                <w:color w:val="000000"/>
                <w:sz w:val="28"/>
                <w:szCs w:val="28"/>
              </w:rPr>
              <w:t>,0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595,1</w:t>
            </w:r>
          </w:p>
        </w:tc>
      </w:tr>
      <w:tr w:rsidR="00C60741" w:rsidRPr="00131994" w:rsidTr="00C60741">
        <w:tc>
          <w:tcPr>
            <w:tcW w:w="3936" w:type="dxa"/>
          </w:tcPr>
          <w:p w:rsidR="00C60741" w:rsidRPr="00131994" w:rsidRDefault="00C60741" w:rsidP="00C60741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Иные расходы (аренда, коммунальные платежи и т.д.)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250,0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260,0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270,5</w:t>
            </w:r>
          </w:p>
        </w:tc>
      </w:tr>
      <w:tr w:rsidR="00C60741" w:rsidRPr="00131994" w:rsidTr="00C60741">
        <w:tc>
          <w:tcPr>
            <w:tcW w:w="3936" w:type="dxa"/>
          </w:tcPr>
          <w:p w:rsidR="00C60741" w:rsidRPr="00131994" w:rsidRDefault="00C60741" w:rsidP="00C60741">
            <w:pPr>
              <w:spacing w:line="360" w:lineRule="auto"/>
              <w:jc w:val="right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Итого: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9 778,8</w:t>
            </w:r>
          </w:p>
        </w:tc>
        <w:tc>
          <w:tcPr>
            <w:tcW w:w="1843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10 169,95</w:t>
            </w:r>
          </w:p>
        </w:tc>
        <w:tc>
          <w:tcPr>
            <w:tcW w:w="1858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10580,65</w:t>
            </w:r>
          </w:p>
        </w:tc>
      </w:tr>
      <w:tr w:rsidR="00C60741" w:rsidRPr="00131994" w:rsidTr="00C60741">
        <w:tc>
          <w:tcPr>
            <w:tcW w:w="3936" w:type="dxa"/>
          </w:tcPr>
          <w:p w:rsidR="00C60741" w:rsidRPr="00131994" w:rsidRDefault="00C60741" w:rsidP="00C60741">
            <w:pPr>
              <w:spacing w:line="360" w:lineRule="auto"/>
              <w:jc w:val="right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Всего:</w:t>
            </w:r>
          </w:p>
        </w:tc>
        <w:tc>
          <w:tcPr>
            <w:tcW w:w="1984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843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858" w:type="dxa"/>
            <w:vAlign w:val="center"/>
          </w:tcPr>
          <w:p w:rsidR="00C60741" w:rsidRPr="00131994" w:rsidRDefault="00C60741" w:rsidP="00C60741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30 629,4</w:t>
            </w:r>
          </w:p>
        </w:tc>
      </w:tr>
    </w:tbl>
    <w:p w:rsidR="00F45113" w:rsidRDefault="00F45113" w:rsidP="00131994">
      <w:pPr>
        <w:spacing w:line="360" w:lineRule="auto"/>
        <w:jc w:val="center"/>
        <w:rPr>
          <w:rFonts w:eastAsia="Calibri"/>
          <w:sz w:val="28"/>
          <w:szCs w:val="28"/>
        </w:rPr>
      </w:pPr>
    </w:p>
    <w:p w:rsidR="00091056" w:rsidRPr="00131994" w:rsidRDefault="00FD2725" w:rsidP="00131994">
      <w:pPr>
        <w:spacing w:line="360" w:lineRule="auto"/>
        <w:jc w:val="center"/>
        <w:rPr>
          <w:iCs/>
          <w:sz w:val="28"/>
          <w:szCs w:val="28"/>
        </w:rPr>
      </w:pPr>
      <w:r w:rsidRPr="00131994">
        <w:rPr>
          <w:rFonts w:eastAsia="Calibri"/>
          <w:sz w:val="28"/>
          <w:szCs w:val="28"/>
        </w:rPr>
        <w:t>Предварительная калькуляция операционных расходов на функционирование Ц</w:t>
      </w:r>
      <w:r w:rsidR="00091056" w:rsidRPr="00131994">
        <w:rPr>
          <w:iCs/>
          <w:sz w:val="28"/>
          <w:szCs w:val="28"/>
        </w:rPr>
        <w:t>ентра оценки профессионального мастерства и квалификации педагогов в Ленинградской области</w:t>
      </w:r>
    </w:p>
    <w:p w:rsidR="00FD2725" w:rsidRPr="00131994" w:rsidRDefault="00FD2725" w:rsidP="00131994">
      <w:pPr>
        <w:spacing w:line="360" w:lineRule="auto"/>
        <w:jc w:val="center"/>
        <w:rPr>
          <w:iCs/>
          <w:sz w:val="28"/>
          <w:szCs w:val="28"/>
        </w:rPr>
      </w:pPr>
    </w:p>
    <w:tbl>
      <w:tblPr>
        <w:tblStyle w:val="af2"/>
        <w:tblW w:w="0" w:type="auto"/>
        <w:tblLook w:val="04A0"/>
      </w:tblPr>
      <w:tblGrid>
        <w:gridCol w:w="3936"/>
        <w:gridCol w:w="1984"/>
        <w:gridCol w:w="1843"/>
        <w:gridCol w:w="1858"/>
      </w:tblGrid>
      <w:tr w:rsidR="00FD2725" w:rsidRPr="00131994" w:rsidTr="00E22540">
        <w:tc>
          <w:tcPr>
            <w:tcW w:w="3936" w:type="dxa"/>
            <w:vMerge w:val="restart"/>
          </w:tcPr>
          <w:p w:rsidR="00FD2725" w:rsidRPr="00131994" w:rsidRDefault="00FD2725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Статья расходов</w:t>
            </w:r>
          </w:p>
        </w:tc>
        <w:tc>
          <w:tcPr>
            <w:tcW w:w="5685" w:type="dxa"/>
            <w:gridSpan w:val="3"/>
          </w:tcPr>
          <w:p w:rsidR="00FD2725" w:rsidRPr="00131994" w:rsidRDefault="00FD2725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Объем средств, тыс. руб.</w:t>
            </w:r>
          </w:p>
        </w:tc>
      </w:tr>
      <w:tr w:rsidR="00BB10E8" w:rsidRPr="00131994" w:rsidTr="00E22540">
        <w:tc>
          <w:tcPr>
            <w:tcW w:w="3936" w:type="dxa"/>
            <w:vMerge/>
          </w:tcPr>
          <w:p w:rsidR="00BB10E8" w:rsidRPr="00131994" w:rsidRDefault="00BB10E8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1984" w:type="dxa"/>
          </w:tcPr>
          <w:p w:rsidR="00BB10E8" w:rsidRPr="00131994" w:rsidRDefault="00BB10E8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</w:t>
            </w:r>
            <w:r>
              <w:rPr>
                <w:rFonts w:eastAsia="Calibri"/>
                <w:sz w:val="28"/>
                <w:szCs w:val="28"/>
              </w:rPr>
              <w:t>20</w:t>
            </w:r>
          </w:p>
        </w:tc>
        <w:tc>
          <w:tcPr>
            <w:tcW w:w="1843" w:type="dxa"/>
          </w:tcPr>
          <w:p w:rsidR="00BB10E8" w:rsidRPr="00131994" w:rsidRDefault="00BB10E8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202</w:t>
            </w:r>
            <w:r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1858" w:type="dxa"/>
          </w:tcPr>
          <w:p w:rsidR="00BB10E8" w:rsidRPr="00131994" w:rsidRDefault="00BB10E8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202</w:t>
            </w:r>
            <w:r>
              <w:rPr>
                <w:rFonts w:eastAsia="Calibri"/>
                <w:sz w:val="28"/>
                <w:szCs w:val="28"/>
              </w:rPr>
              <w:t>2</w:t>
            </w:r>
          </w:p>
        </w:tc>
      </w:tr>
      <w:tr w:rsidR="00C60741" w:rsidRPr="00131994" w:rsidTr="00E22540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211 – заработная плата</w:t>
            </w:r>
          </w:p>
        </w:tc>
        <w:tc>
          <w:tcPr>
            <w:tcW w:w="1984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6655,57</w:t>
            </w:r>
          </w:p>
        </w:tc>
        <w:tc>
          <w:tcPr>
            <w:tcW w:w="1843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6921,79</w:t>
            </w:r>
          </w:p>
        </w:tc>
        <w:tc>
          <w:tcPr>
            <w:tcW w:w="1858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7198,67</w:t>
            </w:r>
          </w:p>
        </w:tc>
      </w:tr>
      <w:tr w:rsidR="00C60741" w:rsidRPr="00131994" w:rsidTr="00E22540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 xml:space="preserve">212 – </w:t>
            </w:r>
            <w:r>
              <w:rPr>
                <w:rFonts w:eastAsia="Calibri"/>
                <w:sz w:val="28"/>
                <w:szCs w:val="28"/>
              </w:rPr>
              <w:t xml:space="preserve">прочие несоциальные выплаты </w:t>
            </w:r>
            <w:r w:rsidRPr="00131994">
              <w:rPr>
                <w:rFonts w:eastAsia="Calibri"/>
                <w:sz w:val="28"/>
                <w:szCs w:val="28"/>
              </w:rPr>
              <w:t xml:space="preserve">суточные </w:t>
            </w:r>
          </w:p>
        </w:tc>
        <w:tc>
          <w:tcPr>
            <w:tcW w:w="1984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33,6</w:t>
            </w:r>
          </w:p>
        </w:tc>
        <w:tc>
          <w:tcPr>
            <w:tcW w:w="1843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34,94</w:t>
            </w:r>
          </w:p>
        </w:tc>
        <w:tc>
          <w:tcPr>
            <w:tcW w:w="1858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36,34</w:t>
            </w:r>
          </w:p>
        </w:tc>
      </w:tr>
      <w:tr w:rsidR="00C60741" w:rsidRPr="00131994" w:rsidTr="00E22540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lastRenderedPageBreak/>
              <w:t xml:space="preserve">213 – </w:t>
            </w:r>
            <w:r>
              <w:rPr>
                <w:rFonts w:eastAsia="Calibri"/>
                <w:sz w:val="28"/>
                <w:szCs w:val="28"/>
              </w:rPr>
              <w:t>начисления на выплаты по оплате труда</w:t>
            </w:r>
          </w:p>
        </w:tc>
        <w:tc>
          <w:tcPr>
            <w:tcW w:w="1984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2009,98</w:t>
            </w:r>
          </w:p>
        </w:tc>
        <w:tc>
          <w:tcPr>
            <w:tcW w:w="1843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2090,38</w:t>
            </w:r>
          </w:p>
        </w:tc>
        <w:tc>
          <w:tcPr>
            <w:tcW w:w="1858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2174,00</w:t>
            </w:r>
          </w:p>
        </w:tc>
      </w:tr>
      <w:tr w:rsidR="00C60741" w:rsidRPr="00131994" w:rsidTr="00E22540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22</w:t>
            </w:r>
            <w:r>
              <w:rPr>
                <w:rFonts w:eastAsia="Calibri"/>
                <w:sz w:val="28"/>
                <w:szCs w:val="28"/>
              </w:rPr>
              <w:t>6</w:t>
            </w:r>
            <w:r w:rsidRPr="00131994">
              <w:rPr>
                <w:rFonts w:eastAsia="Calibri"/>
                <w:sz w:val="28"/>
                <w:szCs w:val="28"/>
              </w:rPr>
              <w:t xml:space="preserve"> – </w:t>
            </w:r>
            <w:r>
              <w:rPr>
                <w:rFonts w:eastAsia="Calibri"/>
                <w:sz w:val="28"/>
                <w:szCs w:val="28"/>
              </w:rPr>
              <w:t>транспортные расходы сотрудников, направленных в командировку и приобретающих билеты в рамках командировочных расходов (проезд педагогов на обучение)</w:t>
            </w:r>
          </w:p>
        </w:tc>
        <w:tc>
          <w:tcPr>
            <w:tcW w:w="1984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72</w:t>
            </w:r>
            <w:r w:rsidRPr="00131994">
              <w:rPr>
                <w:rFonts w:eastAsia="Calibri"/>
                <w:sz w:val="28"/>
                <w:szCs w:val="28"/>
              </w:rPr>
              <w:t>,00</w:t>
            </w:r>
          </w:p>
        </w:tc>
        <w:tc>
          <w:tcPr>
            <w:tcW w:w="1843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74,88</w:t>
            </w:r>
          </w:p>
        </w:tc>
        <w:tc>
          <w:tcPr>
            <w:tcW w:w="1858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77,87</w:t>
            </w:r>
          </w:p>
        </w:tc>
      </w:tr>
      <w:tr w:rsidR="00C60741" w:rsidRPr="00131994" w:rsidTr="00E22540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226 – прочие работы, услуги (проживание педагогов на обучении)</w:t>
            </w:r>
          </w:p>
        </w:tc>
        <w:tc>
          <w:tcPr>
            <w:tcW w:w="1984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72</w:t>
            </w:r>
            <w:r w:rsidRPr="00131994">
              <w:rPr>
                <w:rFonts w:eastAsia="Calibri"/>
                <w:sz w:val="28"/>
                <w:szCs w:val="28"/>
              </w:rPr>
              <w:t>,00</w:t>
            </w:r>
          </w:p>
        </w:tc>
        <w:tc>
          <w:tcPr>
            <w:tcW w:w="1843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74,88</w:t>
            </w:r>
          </w:p>
        </w:tc>
        <w:tc>
          <w:tcPr>
            <w:tcW w:w="1858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77,87</w:t>
            </w:r>
          </w:p>
        </w:tc>
      </w:tr>
      <w:tr w:rsidR="00C60741" w:rsidRPr="00131994" w:rsidTr="00E22540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C60741">
              <w:rPr>
                <w:rFonts w:eastAsia="Calibri"/>
                <w:sz w:val="28"/>
                <w:szCs w:val="28"/>
              </w:rPr>
              <w:t>340 – увеличение стоимости материальных запасов (приобретение расходных материалов)</w:t>
            </w:r>
          </w:p>
        </w:tc>
        <w:tc>
          <w:tcPr>
            <w:tcW w:w="1984" w:type="dxa"/>
          </w:tcPr>
          <w:p w:rsidR="00C60741" w:rsidRPr="00131994" w:rsidRDefault="005C1C17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55</w:t>
            </w:r>
            <w:r w:rsidR="00C60741" w:rsidRPr="00131994">
              <w:rPr>
                <w:rFonts w:eastAsia="Calibri"/>
                <w:sz w:val="28"/>
                <w:szCs w:val="28"/>
              </w:rPr>
              <w:t>0,00</w:t>
            </w:r>
          </w:p>
        </w:tc>
        <w:tc>
          <w:tcPr>
            <w:tcW w:w="1843" w:type="dxa"/>
          </w:tcPr>
          <w:p w:rsidR="00C60741" w:rsidRPr="00131994" w:rsidRDefault="005C1C17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573</w:t>
            </w:r>
            <w:r w:rsidR="00C60741" w:rsidRPr="00131994">
              <w:rPr>
                <w:rFonts w:eastAsia="Calibri"/>
                <w:sz w:val="28"/>
                <w:szCs w:val="28"/>
              </w:rPr>
              <w:t>,00</w:t>
            </w:r>
          </w:p>
        </w:tc>
        <w:tc>
          <w:tcPr>
            <w:tcW w:w="1858" w:type="dxa"/>
          </w:tcPr>
          <w:p w:rsidR="00C60741" w:rsidRPr="00131994" w:rsidRDefault="005C1C17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594,88</w:t>
            </w:r>
          </w:p>
        </w:tc>
      </w:tr>
      <w:tr w:rsidR="00C60741" w:rsidRPr="00131994" w:rsidTr="00E22540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Иные расходы (аренда, коммунальные платежи и т.д.)</w:t>
            </w:r>
          </w:p>
        </w:tc>
        <w:tc>
          <w:tcPr>
            <w:tcW w:w="1984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1450,00</w:t>
            </w:r>
          </w:p>
        </w:tc>
        <w:tc>
          <w:tcPr>
            <w:tcW w:w="1843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1508,00</w:t>
            </w:r>
          </w:p>
        </w:tc>
        <w:tc>
          <w:tcPr>
            <w:tcW w:w="1858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1568,32</w:t>
            </w:r>
          </w:p>
        </w:tc>
      </w:tr>
      <w:tr w:rsidR="00C60741" w:rsidRPr="00131994" w:rsidTr="00E22540">
        <w:tc>
          <w:tcPr>
            <w:tcW w:w="3936" w:type="dxa"/>
          </w:tcPr>
          <w:p w:rsidR="00C60741" w:rsidRPr="00131994" w:rsidRDefault="00C60741" w:rsidP="00131994">
            <w:pPr>
              <w:spacing w:line="360" w:lineRule="auto"/>
              <w:jc w:val="right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Итого:</w:t>
            </w:r>
          </w:p>
        </w:tc>
        <w:tc>
          <w:tcPr>
            <w:tcW w:w="1984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11035,15</w:t>
            </w:r>
          </w:p>
        </w:tc>
        <w:tc>
          <w:tcPr>
            <w:tcW w:w="1843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11476,56</w:t>
            </w:r>
          </w:p>
        </w:tc>
        <w:tc>
          <w:tcPr>
            <w:tcW w:w="1858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11935,62</w:t>
            </w:r>
          </w:p>
        </w:tc>
      </w:tr>
      <w:tr w:rsidR="00C60741" w:rsidRPr="00131994" w:rsidTr="00E22540">
        <w:tc>
          <w:tcPr>
            <w:tcW w:w="7763" w:type="dxa"/>
            <w:gridSpan w:val="3"/>
          </w:tcPr>
          <w:p w:rsidR="00C60741" w:rsidRPr="00131994" w:rsidRDefault="00C60741" w:rsidP="00131994">
            <w:pPr>
              <w:spacing w:line="360" w:lineRule="auto"/>
              <w:jc w:val="right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Всего:</w:t>
            </w:r>
          </w:p>
        </w:tc>
        <w:tc>
          <w:tcPr>
            <w:tcW w:w="1858" w:type="dxa"/>
          </w:tcPr>
          <w:p w:rsidR="00C60741" w:rsidRPr="00131994" w:rsidRDefault="00C60741" w:rsidP="00131994">
            <w:pPr>
              <w:spacing w:line="360" w:lineRule="auto"/>
              <w:jc w:val="center"/>
              <w:rPr>
                <w:rFonts w:eastAsia="Calibri"/>
                <w:sz w:val="28"/>
                <w:szCs w:val="28"/>
              </w:rPr>
            </w:pPr>
            <w:r w:rsidRPr="00131994">
              <w:rPr>
                <w:rFonts w:eastAsia="Calibri"/>
                <w:sz w:val="28"/>
                <w:szCs w:val="28"/>
              </w:rPr>
              <w:t>34447,33</w:t>
            </w:r>
          </w:p>
        </w:tc>
      </w:tr>
    </w:tbl>
    <w:p w:rsidR="00FD2725" w:rsidRPr="00131994" w:rsidRDefault="00FD2725" w:rsidP="00131994">
      <w:pPr>
        <w:spacing w:line="360" w:lineRule="auto"/>
        <w:jc w:val="center"/>
        <w:rPr>
          <w:iCs/>
          <w:sz w:val="28"/>
          <w:szCs w:val="28"/>
        </w:rPr>
      </w:pPr>
    </w:p>
    <w:p w:rsidR="00FD2725" w:rsidRPr="00131994" w:rsidRDefault="00FD2725" w:rsidP="00131994">
      <w:pPr>
        <w:spacing w:line="360" w:lineRule="auto"/>
        <w:jc w:val="center"/>
        <w:rPr>
          <w:rFonts w:eastAsia="Calibri"/>
          <w:sz w:val="28"/>
          <w:szCs w:val="28"/>
          <w:lang w:eastAsia="en-US"/>
        </w:rPr>
        <w:sectPr w:rsidR="00FD2725" w:rsidRPr="00131994" w:rsidSect="00264306">
          <w:pgSz w:w="12240" w:h="15840"/>
          <w:pgMar w:top="1701" w:right="1276" w:bottom="1134" w:left="1559" w:header="720" w:footer="0" w:gutter="0"/>
          <w:cols w:space="720"/>
          <w:formProt w:val="0"/>
          <w:titlePg/>
          <w:docGrid w:linePitch="326" w:charSpace="-2049"/>
        </w:sectPr>
      </w:pPr>
    </w:p>
    <w:p w:rsidR="00131994" w:rsidRPr="00131994" w:rsidRDefault="00131994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 w:rsidRPr="00131994">
        <w:rPr>
          <w:sz w:val="28"/>
          <w:szCs w:val="28"/>
        </w:rPr>
        <w:lastRenderedPageBreak/>
        <w:t>Приложение 3</w:t>
      </w:r>
    </w:p>
    <w:p w:rsidR="003F157A" w:rsidRPr="00131994" w:rsidRDefault="00131994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 w:rsidRPr="00131994">
        <w:rPr>
          <w:sz w:val="28"/>
          <w:szCs w:val="28"/>
        </w:rPr>
        <w:t>к Концепции создания Центров</w:t>
      </w:r>
    </w:p>
    <w:p w:rsidR="003F157A" w:rsidRPr="00131994" w:rsidRDefault="003F157A" w:rsidP="00131994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Pr="00131994" w:rsidRDefault="00131994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Зонирование и дизайн проект</w:t>
      </w:r>
    </w:p>
    <w:p w:rsidR="003F157A" w:rsidRDefault="00131994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131994">
        <w:rPr>
          <w:sz w:val="28"/>
          <w:szCs w:val="28"/>
        </w:rPr>
        <w:t>Центр</w:t>
      </w:r>
      <w:r w:rsidR="00656B68">
        <w:rPr>
          <w:sz w:val="28"/>
          <w:szCs w:val="28"/>
        </w:rPr>
        <w:t>ов</w:t>
      </w:r>
      <w:r w:rsidRPr="00131994">
        <w:rPr>
          <w:sz w:val="28"/>
          <w:szCs w:val="28"/>
        </w:rPr>
        <w:t xml:space="preserve"> непрерывного повышения профессионального мастерства педагогических работников системы образования Ленинградской области</w:t>
      </w:r>
    </w:p>
    <w:p w:rsidR="00131994" w:rsidRPr="000C241A" w:rsidRDefault="000C241A" w:rsidP="00131994">
      <w:pPr>
        <w:tabs>
          <w:tab w:val="left" w:pos="993"/>
          <w:tab w:val="left" w:pos="1134"/>
        </w:tabs>
        <w:spacing w:line="360" w:lineRule="auto"/>
        <w:jc w:val="center"/>
        <w:rPr>
          <w:b/>
          <w:sz w:val="28"/>
          <w:szCs w:val="28"/>
        </w:rPr>
      </w:pPr>
      <w:r w:rsidRPr="000C241A">
        <w:rPr>
          <w:b/>
          <w:sz w:val="28"/>
          <w:szCs w:val="28"/>
        </w:rPr>
        <w:t>Модель «Стандарт»</w:t>
      </w:r>
    </w:p>
    <w:p w:rsidR="00131994" w:rsidRPr="00F2652F" w:rsidRDefault="00131994" w:rsidP="00131994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</w:rPr>
      </w:pPr>
      <w:r w:rsidRPr="00F2652F">
        <w:rPr>
          <w:sz w:val="28"/>
          <w:szCs w:val="28"/>
        </w:rPr>
        <w:t>Общая площадь помещений, отводимых для создания на базе ГАОУ ДПО «ЛОИРО» Центра профмастерства по модели «стандарт» составляет 550 м</w:t>
      </w:r>
      <w:r w:rsidRPr="00F2652F">
        <w:rPr>
          <w:sz w:val="28"/>
          <w:szCs w:val="28"/>
          <w:vertAlign w:val="superscript"/>
        </w:rPr>
        <w:t>2</w:t>
      </w:r>
      <w:r w:rsidRPr="00F2652F">
        <w:rPr>
          <w:sz w:val="28"/>
          <w:szCs w:val="28"/>
        </w:rPr>
        <w:t xml:space="preserve"> и включает следующие функциональные зоны: </w:t>
      </w:r>
    </w:p>
    <w:p w:rsidR="00131994" w:rsidRPr="00B46274" w:rsidRDefault="00131994" w:rsidP="00131994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1 </w:t>
      </w:r>
      <w:r w:rsidRPr="00B46274">
        <w:rPr>
          <w:b/>
          <w:color w:val="000000" w:themeColor="text1"/>
          <w:sz w:val="28"/>
          <w:szCs w:val="28"/>
        </w:rPr>
        <w:t>медиатека</w:t>
      </w:r>
      <w:r w:rsidRPr="00B46274">
        <w:rPr>
          <w:color w:val="000000" w:themeColor="text1"/>
          <w:sz w:val="28"/>
          <w:szCs w:val="28"/>
        </w:rPr>
        <w:t xml:space="preserve"> (пространство для индивидуальной и массовой работы с информацией на электронных носителях), площадью 48,9 кв.м;</w:t>
      </w:r>
    </w:p>
    <w:p w:rsidR="00131994" w:rsidRPr="00B46274" w:rsidRDefault="00131994" w:rsidP="00131994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 к</w:t>
      </w:r>
      <w:r w:rsidRPr="00B46274">
        <w:rPr>
          <w:b/>
          <w:color w:val="000000" w:themeColor="text1"/>
          <w:sz w:val="28"/>
          <w:szCs w:val="28"/>
        </w:rPr>
        <w:t>оворкинг-пространство</w:t>
      </w:r>
      <w:r w:rsidRPr="00B46274">
        <w:rPr>
          <w:color w:val="000000" w:themeColor="text1"/>
          <w:sz w:val="28"/>
          <w:szCs w:val="28"/>
        </w:rPr>
        <w:t xml:space="preserve">, включающее рабочую зону, </w:t>
      </w:r>
      <w:r w:rsidR="00656B68">
        <w:rPr>
          <w:color w:val="000000" w:themeColor="text1"/>
          <w:sz w:val="28"/>
          <w:szCs w:val="28"/>
        </w:rPr>
        <w:t xml:space="preserve">отделенную от  </w:t>
      </w:r>
      <w:r w:rsidRPr="00B46274">
        <w:rPr>
          <w:color w:val="000000" w:themeColor="text1"/>
          <w:sz w:val="28"/>
          <w:szCs w:val="28"/>
        </w:rPr>
        <w:t>переговорн</w:t>
      </w:r>
      <w:r w:rsidR="00656B68">
        <w:rPr>
          <w:color w:val="000000" w:themeColor="text1"/>
          <w:sz w:val="28"/>
          <w:szCs w:val="28"/>
        </w:rPr>
        <w:t>ой</w:t>
      </w:r>
      <w:r w:rsidRPr="00B46274">
        <w:rPr>
          <w:color w:val="000000" w:themeColor="text1"/>
          <w:sz w:val="28"/>
          <w:szCs w:val="28"/>
        </w:rPr>
        <w:t>, зону для рекреации и специальные зоны для проведения тренингов для организации одновременной и/или совместной работы педагогических работников нескольких направлений), площадью 74 кв.м;</w:t>
      </w:r>
    </w:p>
    <w:p w:rsidR="00131994" w:rsidRPr="00B46274" w:rsidRDefault="00131994" w:rsidP="00131994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2 лектория (конференц-залы)</w:t>
      </w:r>
      <w:r w:rsidRPr="00B46274">
        <w:rPr>
          <w:color w:val="000000" w:themeColor="text1"/>
          <w:sz w:val="28"/>
          <w:szCs w:val="28"/>
        </w:rPr>
        <w:t xml:space="preserve"> для проведения публичных лекций, оснащенные проекционным, демонстрационным и звукоусиливающим оборудованием,  площадью 158,9 и 83,7 кв.м;</w:t>
      </w:r>
    </w:p>
    <w:p w:rsidR="00131994" w:rsidRPr="00B46274" w:rsidRDefault="00131994" w:rsidP="00131994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1 помещение для проектной деятельности (проджект-класс)</w:t>
      </w:r>
      <w:r w:rsidRPr="00B46274">
        <w:rPr>
          <w:color w:val="000000" w:themeColor="text1"/>
          <w:sz w:val="28"/>
          <w:szCs w:val="28"/>
        </w:rPr>
        <w:t xml:space="preserve"> площадью 68 кв.м;</w:t>
      </w:r>
    </w:p>
    <w:p w:rsidR="00131994" w:rsidRPr="00B46274" w:rsidRDefault="00131994" w:rsidP="00131994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5 многофункциональных учебных аудиторий (аудиториум)</w:t>
      </w:r>
      <w:r w:rsidRPr="00B46274">
        <w:rPr>
          <w:color w:val="000000" w:themeColor="text1"/>
          <w:sz w:val="28"/>
          <w:szCs w:val="28"/>
        </w:rPr>
        <w:t xml:space="preserve"> площадью от 35 м</w:t>
      </w:r>
      <w:r w:rsidRPr="00B46274">
        <w:rPr>
          <w:color w:val="000000" w:themeColor="text1"/>
          <w:sz w:val="28"/>
          <w:szCs w:val="28"/>
          <w:vertAlign w:val="superscript"/>
        </w:rPr>
        <w:t>2</w:t>
      </w:r>
      <w:r w:rsidRPr="00B46274">
        <w:rPr>
          <w:color w:val="000000" w:themeColor="text1"/>
          <w:sz w:val="28"/>
          <w:szCs w:val="28"/>
        </w:rPr>
        <w:t xml:space="preserve"> до 70 м</w:t>
      </w:r>
      <w:r w:rsidRPr="00B46274">
        <w:rPr>
          <w:color w:val="000000" w:themeColor="text1"/>
          <w:sz w:val="28"/>
          <w:szCs w:val="28"/>
          <w:vertAlign w:val="superscript"/>
        </w:rPr>
        <w:t>2</w:t>
      </w:r>
      <w:r w:rsidRPr="00B46274">
        <w:rPr>
          <w:color w:val="000000" w:themeColor="text1"/>
          <w:sz w:val="28"/>
          <w:szCs w:val="28"/>
        </w:rPr>
        <w:t>, обеспеченных оборудованием для проведения лекционных и семинарских занятий, в том числе:</w:t>
      </w:r>
    </w:p>
    <w:p w:rsidR="00131994" w:rsidRPr="00B46274" w:rsidRDefault="00131994" w:rsidP="00131994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2 компьютерных класса</w:t>
      </w:r>
      <w:r w:rsidRPr="00B46274">
        <w:rPr>
          <w:color w:val="000000" w:themeColor="text1"/>
          <w:sz w:val="28"/>
          <w:szCs w:val="28"/>
        </w:rPr>
        <w:t>, площадью 49,7 и 50 кв.м;</w:t>
      </w:r>
    </w:p>
    <w:p w:rsidR="00131994" w:rsidRPr="00B46274" w:rsidRDefault="00131994" w:rsidP="00131994">
      <w:pPr>
        <w:tabs>
          <w:tab w:val="left" w:pos="1134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2 аудитории-трансформера</w:t>
      </w:r>
      <w:r w:rsidRPr="00B46274">
        <w:rPr>
          <w:color w:val="000000" w:themeColor="text1"/>
          <w:sz w:val="28"/>
          <w:szCs w:val="28"/>
        </w:rPr>
        <w:t>, оснащенных мультимедийным оборудованием, площадью 91,7 и 62,7 кв.м;</w:t>
      </w:r>
    </w:p>
    <w:p w:rsidR="00131994" w:rsidRPr="00B46274" w:rsidRDefault="00131994" w:rsidP="00131994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1 аудитория для сетевой коммуникации</w:t>
      </w:r>
      <w:r w:rsidRPr="00B46274">
        <w:rPr>
          <w:color w:val="000000" w:themeColor="text1"/>
          <w:sz w:val="28"/>
          <w:szCs w:val="28"/>
        </w:rPr>
        <w:t xml:space="preserve"> (для проведения видеоконференц-мероприятий с одновременным подключением до 500 </w:t>
      </w:r>
      <w:r w:rsidRPr="00B46274">
        <w:rPr>
          <w:color w:val="000000" w:themeColor="text1"/>
          <w:sz w:val="28"/>
          <w:szCs w:val="28"/>
        </w:rPr>
        <w:lastRenderedPageBreak/>
        <w:t>точек на основе использования сервиса Mirapolis Virtual Room),  площадью 81.2 кв.м;</w:t>
      </w:r>
    </w:p>
    <w:p w:rsidR="00131994" w:rsidRPr="00B46274" w:rsidRDefault="00131994" w:rsidP="00131994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1 помещение для персонала</w:t>
      </w:r>
      <w:r w:rsidRPr="00B46274">
        <w:rPr>
          <w:color w:val="000000" w:themeColor="text1"/>
          <w:sz w:val="28"/>
          <w:szCs w:val="28"/>
        </w:rPr>
        <w:t xml:space="preserve"> (управляющий офис), оснащенный рабочими местами для сотрудников центра профмастерства), 51,5  кв.м; </w:t>
      </w:r>
    </w:p>
    <w:p w:rsidR="00131994" w:rsidRPr="00B46274" w:rsidRDefault="00131994" w:rsidP="00131994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  <w:highlight w:val="white"/>
        </w:rPr>
      </w:pPr>
      <w:r w:rsidRPr="00B46274">
        <w:rPr>
          <w:b/>
          <w:color w:val="000000" w:themeColor="text1"/>
          <w:sz w:val="28"/>
          <w:szCs w:val="28"/>
        </w:rPr>
        <w:t>1 рецепция</w:t>
      </w:r>
      <w:r w:rsidRPr="00B46274">
        <w:rPr>
          <w:color w:val="000000" w:themeColor="text1"/>
          <w:sz w:val="28"/>
          <w:szCs w:val="28"/>
        </w:rPr>
        <w:t xml:space="preserve"> (инфозона, демозона), площадью 209,1 кв.м.</w:t>
      </w:r>
    </w:p>
    <w:p w:rsidR="00131994" w:rsidRDefault="00131994" w:rsidP="00131994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>Все зоны Центра имеют доступ к высокоскоростному Интернету, обеспечиваемому WiFi подключением с бесплатным гостевым доступом.</w:t>
      </w:r>
    </w:p>
    <w:p w:rsidR="00131994" w:rsidRDefault="00131994" w:rsidP="00131994">
      <w:pPr>
        <w:tabs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709"/>
        <w:jc w:val="both"/>
        <w:rPr>
          <w:sz w:val="28"/>
          <w:szCs w:val="28"/>
          <w:highlight w:val="white"/>
        </w:rPr>
      </w:pPr>
    </w:p>
    <w:p w:rsidR="003F157A" w:rsidRPr="00131994" w:rsidRDefault="00656B68" w:rsidP="00131994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901055" cy="1972945"/>
            <wp:effectExtent l="0" t="0" r="0" b="8255"/>
            <wp:docPr id="1" name="Рисунок 1" descr="ЛОИ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ОИРО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55" cy="197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B68" w:rsidRDefault="00656B68" w:rsidP="00656B68">
      <w:pPr>
        <w:spacing w:line="360" w:lineRule="auto"/>
        <w:jc w:val="center"/>
        <w:rPr>
          <w:sz w:val="28"/>
          <w:szCs w:val="28"/>
        </w:rPr>
      </w:pPr>
      <w:r w:rsidRPr="008F4C1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Pr="008F4C12">
        <w:rPr>
          <w:i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Предполагаемая площадка Центра профмастерства </w:t>
      </w:r>
    </w:p>
    <w:p w:rsidR="00656B68" w:rsidRDefault="00656B68" w:rsidP="00656B68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по модели «стандарт»</w:t>
      </w:r>
    </w:p>
    <w:p w:rsidR="003F157A" w:rsidRPr="00131994" w:rsidRDefault="003F157A" w:rsidP="00131994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Pr="00131994" w:rsidRDefault="003F157A" w:rsidP="00131994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Pr="00131994" w:rsidRDefault="003F157A" w:rsidP="00131994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Pr="00131994" w:rsidRDefault="003F157A" w:rsidP="00131994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Pr="00131994" w:rsidRDefault="003F157A" w:rsidP="00131994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Pr="00131994" w:rsidRDefault="003F157A" w:rsidP="00131994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Default="003F157A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Default="003F157A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Default="003F157A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Default="003F157A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Default="003F157A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Default="003F157A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Default="00656B68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90496" behindDoc="1" locked="0" layoutInCell="1" allowOverlap="1">
            <wp:simplePos x="0" y="0"/>
            <wp:positionH relativeFrom="column">
              <wp:posOffset>2924175</wp:posOffset>
            </wp:positionH>
            <wp:positionV relativeFrom="paragraph">
              <wp:posOffset>-3810</wp:posOffset>
            </wp:positionV>
            <wp:extent cx="3101353" cy="3076575"/>
            <wp:effectExtent l="0" t="0" r="3810" b="0"/>
            <wp:wrapNone/>
            <wp:docPr id="33" name="Рисунок 33" descr="План ЛОИРО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лан ЛОИРО-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53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i/>
          <w:noProof/>
        </w:rPr>
        <w:drawing>
          <wp:anchor distT="0" distB="0" distL="114300" distR="114300" simplePos="0" relativeHeight="251691520" behindDoc="1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-3810</wp:posOffset>
            </wp:positionV>
            <wp:extent cx="2876550" cy="3236595"/>
            <wp:effectExtent l="0" t="0" r="0" b="1905"/>
            <wp:wrapNone/>
            <wp:docPr id="32" name="Рисунок 32" descr="План ЛОИРО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лан ЛОИРО-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B8177B" w:rsidP="00B8177B">
      <w:pPr>
        <w:spacing w:line="36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ab/>
      </w: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sz w:val="28"/>
          <w:szCs w:val="28"/>
        </w:rPr>
      </w:pPr>
      <w:r w:rsidRPr="00297084">
        <w:rPr>
          <w:i/>
          <w:sz w:val="28"/>
          <w:szCs w:val="28"/>
        </w:rPr>
        <w:t xml:space="preserve">Рис </w:t>
      </w:r>
      <w:r>
        <w:rPr>
          <w:i/>
          <w:sz w:val="28"/>
          <w:szCs w:val="28"/>
        </w:rPr>
        <w:t>2</w:t>
      </w:r>
      <w:r w:rsidRPr="00297084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Схема помещений. 1 этаж           </w:t>
      </w:r>
      <w:r>
        <w:rPr>
          <w:i/>
          <w:sz w:val="28"/>
          <w:szCs w:val="28"/>
        </w:rPr>
        <w:t>Рис.3</w:t>
      </w:r>
      <w:r w:rsidRPr="00DF7297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Схема помещений. 2 этаж</w:t>
      </w:r>
    </w:p>
    <w:p w:rsidR="003F157A" w:rsidRDefault="003F157A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3F157A" w:rsidRDefault="00656B68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3568" behindDoc="1" locked="0" layoutInCell="1" allowOverlap="1">
            <wp:simplePos x="0" y="0"/>
            <wp:positionH relativeFrom="column">
              <wp:posOffset>3058160</wp:posOffset>
            </wp:positionH>
            <wp:positionV relativeFrom="paragraph">
              <wp:posOffset>86360</wp:posOffset>
            </wp:positionV>
            <wp:extent cx="3123565" cy="3009900"/>
            <wp:effectExtent l="0" t="0" r="635" b="0"/>
            <wp:wrapThrough wrapText="bothSides">
              <wp:wrapPolygon edited="0">
                <wp:start x="0" y="0"/>
                <wp:lineTo x="0" y="21463"/>
                <wp:lineTo x="21473" y="21463"/>
                <wp:lineTo x="21473" y="0"/>
                <wp:lineTo x="0" y="0"/>
              </wp:wrapPolygon>
            </wp:wrapThrough>
            <wp:docPr id="35" name="Рисунок 35" descr="План ЛОИРО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лан ЛОИРО-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2544" behindDoc="1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229235</wp:posOffset>
            </wp:positionV>
            <wp:extent cx="2670175" cy="3124200"/>
            <wp:effectExtent l="0" t="0" r="0" b="0"/>
            <wp:wrapNone/>
            <wp:docPr id="34" name="Рисунок 34" descr="План ЛОИРО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лан ЛОИРО-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157A" w:rsidRDefault="003F157A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656B68" w:rsidRDefault="00656B68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656B68" w:rsidRDefault="00656B68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656B68" w:rsidRDefault="00656B68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656B68" w:rsidRDefault="00656B68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jc w:val="center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jc w:val="center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i/>
          <w:sz w:val="28"/>
          <w:szCs w:val="28"/>
        </w:rPr>
      </w:pPr>
    </w:p>
    <w:p w:rsidR="00656B68" w:rsidRPr="00D32F5F" w:rsidRDefault="00656B68" w:rsidP="00656B68">
      <w:pPr>
        <w:tabs>
          <w:tab w:val="left" w:pos="2190"/>
          <w:tab w:val="left" w:pos="5087"/>
          <w:tab w:val="right" w:pos="10281"/>
        </w:tabs>
        <w:spacing w:line="360" w:lineRule="auto"/>
        <w:rPr>
          <w:sz w:val="28"/>
          <w:szCs w:val="28"/>
        </w:rPr>
      </w:pPr>
      <w:r w:rsidRPr="00DF7297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4</w:t>
      </w:r>
      <w:r w:rsidRPr="00DF7297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Схема помещений. 3 этаж                  </w:t>
      </w:r>
      <w:r w:rsidRPr="00DF7297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5</w:t>
      </w:r>
      <w:r w:rsidRPr="00DF7297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Схема помещений. 4 этаж</w:t>
      </w:r>
    </w:p>
    <w:p w:rsidR="00656B68" w:rsidRDefault="00656B68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656B68" w:rsidRDefault="00656B68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656B68" w:rsidRDefault="00656B68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Pr="00E22540" w:rsidRDefault="00E22540" w:rsidP="00E22540">
      <w:pPr>
        <w:spacing w:line="360" w:lineRule="auto"/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4592" behindDoc="1" locked="0" layoutInCell="1" allowOverlap="1">
            <wp:simplePos x="0" y="0"/>
            <wp:positionH relativeFrom="column">
              <wp:posOffset>191135</wp:posOffset>
            </wp:positionH>
            <wp:positionV relativeFrom="paragraph">
              <wp:posOffset>329565</wp:posOffset>
            </wp:positionV>
            <wp:extent cx="5504180" cy="3940175"/>
            <wp:effectExtent l="0" t="0" r="1270" b="3175"/>
            <wp:wrapThrough wrapText="bothSides">
              <wp:wrapPolygon edited="0">
                <wp:start x="0" y="0"/>
                <wp:lineTo x="0" y="21513"/>
                <wp:lineTo x="21530" y="21513"/>
                <wp:lineTo x="21530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394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22540">
        <w:rPr>
          <w:b/>
          <w:sz w:val="28"/>
          <w:szCs w:val="28"/>
        </w:rPr>
        <w:t>Рецепция (инфозона, демозона)</w:t>
      </w:r>
    </w:p>
    <w:p w:rsidR="00656B68" w:rsidRPr="00E22540" w:rsidRDefault="00E22540" w:rsidP="00E22540">
      <w:pPr>
        <w:tabs>
          <w:tab w:val="left" w:pos="993"/>
          <w:tab w:val="left" w:pos="1134"/>
        </w:tabs>
        <w:spacing w:line="360" w:lineRule="auto"/>
        <w:jc w:val="center"/>
        <w:rPr>
          <w:b/>
          <w:sz w:val="28"/>
          <w:szCs w:val="28"/>
        </w:rPr>
      </w:pPr>
      <w:r w:rsidRPr="00E22540">
        <w:rPr>
          <w:b/>
          <w:sz w:val="28"/>
          <w:szCs w:val="28"/>
        </w:rPr>
        <w:t>Коворкинг-пространство</w:t>
      </w:r>
    </w:p>
    <w:p w:rsidR="00656B68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6640" behindDoc="1" locked="0" layoutInCell="1" allowOverlap="1">
            <wp:simplePos x="0" y="0"/>
            <wp:positionH relativeFrom="column">
              <wp:posOffset>248285</wp:posOffset>
            </wp:positionH>
            <wp:positionV relativeFrom="paragraph">
              <wp:posOffset>213995</wp:posOffset>
            </wp:positionV>
            <wp:extent cx="5695950" cy="4032885"/>
            <wp:effectExtent l="0" t="0" r="0" b="5715"/>
            <wp:wrapThrough wrapText="bothSides">
              <wp:wrapPolygon edited="0">
                <wp:start x="0" y="0"/>
                <wp:lineTo x="0" y="21529"/>
                <wp:lineTo x="21528" y="21529"/>
                <wp:lineTo x="21528" y="0"/>
                <wp:lineTo x="0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03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56B68" w:rsidRDefault="00656B68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656B68" w:rsidRDefault="00656B68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656B68" w:rsidRDefault="00656B68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656B68" w:rsidRDefault="00656B68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656B68" w:rsidRDefault="00656B68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656B68" w:rsidRDefault="00E22540" w:rsidP="00E22540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97664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281940</wp:posOffset>
            </wp:positionV>
            <wp:extent cx="5755005" cy="3790950"/>
            <wp:effectExtent l="0" t="0" r="0" b="0"/>
            <wp:wrapThrough wrapText="bothSides">
              <wp:wrapPolygon edited="0">
                <wp:start x="0" y="0"/>
                <wp:lineTo x="0" y="21491"/>
                <wp:lineTo x="21521" y="21491"/>
                <wp:lineTo x="21521" y="0"/>
                <wp:lineTo x="0" y="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color w:val="000000" w:themeColor="text1"/>
          <w:sz w:val="28"/>
          <w:szCs w:val="28"/>
        </w:rPr>
        <w:t>П</w:t>
      </w:r>
      <w:r w:rsidRPr="00B46274">
        <w:rPr>
          <w:b/>
          <w:color w:val="000000" w:themeColor="text1"/>
          <w:sz w:val="28"/>
          <w:szCs w:val="28"/>
        </w:rPr>
        <w:t xml:space="preserve">омещение для проектной деятельности </w:t>
      </w:r>
    </w:p>
    <w:p w:rsidR="00E22540" w:rsidRDefault="00E22540" w:rsidP="00E22540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8688" behindDoc="1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434340</wp:posOffset>
            </wp:positionV>
            <wp:extent cx="5760085" cy="4065905"/>
            <wp:effectExtent l="0" t="0" r="0" b="0"/>
            <wp:wrapThrough wrapText="bothSides">
              <wp:wrapPolygon edited="0">
                <wp:start x="0" y="0"/>
                <wp:lineTo x="0" y="21455"/>
                <wp:lineTo x="21502" y="21455"/>
                <wp:lineTo x="21502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06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>Медиатека</w:t>
      </w:r>
    </w:p>
    <w:p w:rsidR="00E22540" w:rsidRDefault="00E22540" w:rsidP="00E22540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>
        <w:rPr>
          <w:i/>
          <w:noProof/>
          <w:sz w:val="44"/>
          <w:szCs w:val="44"/>
        </w:rPr>
        <w:lastRenderedPageBreak/>
        <w:drawing>
          <wp:anchor distT="0" distB="0" distL="114300" distR="114300" simplePos="0" relativeHeight="251699712" behindDoc="1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262890</wp:posOffset>
            </wp:positionV>
            <wp:extent cx="5762625" cy="3743325"/>
            <wp:effectExtent l="0" t="0" r="9525" b="9525"/>
            <wp:wrapThrough wrapText="bothSides">
              <wp:wrapPolygon edited="0">
                <wp:start x="0" y="0"/>
                <wp:lineTo x="0" y="21545"/>
                <wp:lineTo x="21564" y="21545"/>
                <wp:lineTo x="21564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>Лекторий (конференц-зал)</w:t>
      </w:r>
    </w:p>
    <w:p w:rsidR="00E22540" w:rsidRPr="000C241A" w:rsidRDefault="00E22540" w:rsidP="000C241A">
      <w:pPr>
        <w:tabs>
          <w:tab w:val="left" w:pos="993"/>
          <w:tab w:val="left" w:pos="1134"/>
        </w:tabs>
        <w:spacing w:line="360" w:lineRule="auto"/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0736" behindDoc="1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300990</wp:posOffset>
            </wp:positionV>
            <wp:extent cx="5760085" cy="4098290"/>
            <wp:effectExtent l="0" t="0" r="0" b="0"/>
            <wp:wrapThrough wrapText="bothSides">
              <wp:wrapPolygon edited="0">
                <wp:start x="0" y="0"/>
                <wp:lineTo x="0" y="21486"/>
                <wp:lineTo x="21502" y="21486"/>
                <wp:lineTo x="21502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09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C241A">
        <w:rPr>
          <w:b/>
          <w:sz w:val="28"/>
          <w:szCs w:val="28"/>
        </w:rPr>
        <w:t>Аудитория-трансформер</w:t>
      </w:r>
    </w:p>
    <w:p w:rsidR="00E22540" w:rsidRPr="000C241A" w:rsidRDefault="000C241A" w:rsidP="000C241A">
      <w:pPr>
        <w:tabs>
          <w:tab w:val="left" w:pos="993"/>
          <w:tab w:val="left" w:pos="1134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Помещение для персонала</w:t>
      </w:r>
    </w:p>
    <w:p w:rsidR="00E22540" w:rsidRDefault="000C241A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2784" behindDoc="1" locked="0" layoutInCell="1" allowOverlap="1">
            <wp:simplePos x="0" y="0"/>
            <wp:positionH relativeFrom="column">
              <wp:posOffset>-323215</wp:posOffset>
            </wp:positionH>
            <wp:positionV relativeFrom="paragraph">
              <wp:posOffset>194310</wp:posOffset>
            </wp:positionV>
            <wp:extent cx="6692265" cy="4739640"/>
            <wp:effectExtent l="0" t="0" r="0" b="3810"/>
            <wp:wrapThrough wrapText="bothSides">
              <wp:wrapPolygon edited="0">
                <wp:start x="0" y="0"/>
                <wp:lineTo x="0" y="21531"/>
                <wp:lineTo x="21520" y="21531"/>
                <wp:lineTo x="21520" y="0"/>
                <wp:lineTo x="0" y="0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47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Pr="000C241A" w:rsidRDefault="000C241A" w:rsidP="000C241A">
      <w:pPr>
        <w:tabs>
          <w:tab w:val="left" w:pos="993"/>
          <w:tab w:val="left" w:pos="1134"/>
        </w:tabs>
        <w:spacing w:line="360" w:lineRule="auto"/>
        <w:jc w:val="center"/>
        <w:rPr>
          <w:b/>
          <w:sz w:val="28"/>
          <w:szCs w:val="28"/>
        </w:rPr>
      </w:pPr>
      <w:r w:rsidRPr="000C241A">
        <w:rPr>
          <w:b/>
          <w:sz w:val="28"/>
          <w:szCs w:val="28"/>
        </w:rPr>
        <w:lastRenderedPageBreak/>
        <w:t>Модель «Мини»</w:t>
      </w:r>
    </w:p>
    <w:p w:rsidR="000C241A" w:rsidRPr="00F2652F" w:rsidRDefault="000C241A" w:rsidP="000C241A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</w:rPr>
      </w:pPr>
      <w:r w:rsidRPr="00F2652F">
        <w:rPr>
          <w:sz w:val="28"/>
          <w:szCs w:val="28"/>
        </w:rPr>
        <w:t xml:space="preserve">Общая площадь помещений, отводимых для создания на базе </w:t>
      </w:r>
      <w:r w:rsidRPr="000C241A">
        <w:rPr>
          <w:sz w:val="28"/>
          <w:szCs w:val="28"/>
        </w:rPr>
        <w:t>ГАПОУ ЛО «Сосновоборский политехнический колледж</w:t>
      </w:r>
      <w:r>
        <w:rPr>
          <w:sz w:val="28"/>
          <w:szCs w:val="28"/>
        </w:rPr>
        <w:t>»</w:t>
      </w:r>
      <w:r w:rsidRPr="00F2652F">
        <w:rPr>
          <w:sz w:val="28"/>
          <w:szCs w:val="28"/>
        </w:rPr>
        <w:t xml:space="preserve"> Центра профмастерства по модели «</w:t>
      </w:r>
      <w:r>
        <w:rPr>
          <w:sz w:val="28"/>
          <w:szCs w:val="28"/>
        </w:rPr>
        <w:t>мини</w:t>
      </w:r>
      <w:r w:rsidRPr="00F2652F">
        <w:rPr>
          <w:sz w:val="28"/>
          <w:szCs w:val="28"/>
        </w:rPr>
        <w:t xml:space="preserve">» составляет </w:t>
      </w:r>
      <w:r>
        <w:rPr>
          <w:sz w:val="28"/>
          <w:szCs w:val="28"/>
        </w:rPr>
        <w:t>45</w:t>
      </w:r>
      <w:r w:rsidRPr="00F2652F">
        <w:rPr>
          <w:sz w:val="28"/>
          <w:szCs w:val="28"/>
        </w:rPr>
        <w:t>0 м</w:t>
      </w:r>
      <w:r w:rsidRPr="00F2652F">
        <w:rPr>
          <w:sz w:val="28"/>
          <w:szCs w:val="28"/>
          <w:vertAlign w:val="superscript"/>
        </w:rPr>
        <w:t>2</w:t>
      </w:r>
      <w:r w:rsidRPr="00F2652F">
        <w:rPr>
          <w:sz w:val="28"/>
          <w:szCs w:val="28"/>
        </w:rPr>
        <w:t xml:space="preserve"> и включает следующие функциональные зоны: </w:t>
      </w:r>
    </w:p>
    <w:p w:rsidR="000C241A" w:rsidRPr="00B46274" w:rsidRDefault="000C241A" w:rsidP="000C241A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1 </w:t>
      </w:r>
      <w:r w:rsidRPr="00B46274">
        <w:rPr>
          <w:b/>
          <w:color w:val="000000" w:themeColor="text1"/>
          <w:sz w:val="28"/>
          <w:szCs w:val="28"/>
        </w:rPr>
        <w:t>медиатека</w:t>
      </w:r>
      <w:r w:rsidRPr="00B46274">
        <w:rPr>
          <w:color w:val="000000" w:themeColor="text1"/>
          <w:sz w:val="28"/>
          <w:szCs w:val="28"/>
        </w:rPr>
        <w:t xml:space="preserve"> (пространство для индивидуальной и массовой работы с информацией на электронных носителях), площадью 4</w:t>
      </w:r>
      <w:r>
        <w:rPr>
          <w:color w:val="000000" w:themeColor="text1"/>
          <w:sz w:val="28"/>
          <w:szCs w:val="28"/>
        </w:rPr>
        <w:t>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0C241A" w:rsidRPr="00B46274" w:rsidRDefault="000C241A" w:rsidP="000C241A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 к</w:t>
      </w:r>
      <w:r w:rsidRPr="00B46274">
        <w:rPr>
          <w:b/>
          <w:color w:val="000000" w:themeColor="text1"/>
          <w:sz w:val="28"/>
          <w:szCs w:val="28"/>
        </w:rPr>
        <w:t>оворкинг-пространство</w:t>
      </w:r>
      <w:r w:rsidRPr="00B46274">
        <w:rPr>
          <w:color w:val="000000" w:themeColor="text1"/>
          <w:sz w:val="28"/>
          <w:szCs w:val="28"/>
        </w:rPr>
        <w:t xml:space="preserve">, включающее рабочую зону, </w:t>
      </w:r>
      <w:r>
        <w:rPr>
          <w:color w:val="000000" w:themeColor="text1"/>
          <w:sz w:val="28"/>
          <w:szCs w:val="28"/>
        </w:rPr>
        <w:t xml:space="preserve">отделенную от  </w:t>
      </w:r>
      <w:r w:rsidRPr="00B46274">
        <w:rPr>
          <w:color w:val="000000" w:themeColor="text1"/>
          <w:sz w:val="28"/>
          <w:szCs w:val="28"/>
        </w:rPr>
        <w:t>переговорн</w:t>
      </w:r>
      <w:r>
        <w:rPr>
          <w:color w:val="000000" w:themeColor="text1"/>
          <w:sz w:val="28"/>
          <w:szCs w:val="28"/>
        </w:rPr>
        <w:t>ой</w:t>
      </w:r>
      <w:r w:rsidRPr="00B46274">
        <w:rPr>
          <w:color w:val="000000" w:themeColor="text1"/>
          <w:sz w:val="28"/>
          <w:szCs w:val="28"/>
        </w:rPr>
        <w:t>, зону для рекреации и специальные зоны для проведения тренингов для организации одновременной и/или совместной работы педагогических работников нескольких направлений), площадью 7</w:t>
      </w:r>
      <w:r>
        <w:rPr>
          <w:color w:val="000000" w:themeColor="text1"/>
          <w:sz w:val="28"/>
          <w:szCs w:val="28"/>
        </w:rPr>
        <w:t>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0C241A" w:rsidRPr="00B46274" w:rsidRDefault="000C241A" w:rsidP="000C241A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</w:t>
      </w:r>
      <w:r w:rsidRPr="00B46274">
        <w:rPr>
          <w:b/>
          <w:color w:val="000000" w:themeColor="text1"/>
          <w:sz w:val="28"/>
          <w:szCs w:val="28"/>
        </w:rPr>
        <w:t xml:space="preserve"> лектор</w:t>
      </w:r>
      <w:r>
        <w:rPr>
          <w:b/>
          <w:color w:val="000000" w:themeColor="text1"/>
          <w:sz w:val="28"/>
          <w:szCs w:val="28"/>
        </w:rPr>
        <w:t>ий</w:t>
      </w:r>
      <w:r w:rsidRPr="00B46274">
        <w:rPr>
          <w:b/>
          <w:color w:val="000000" w:themeColor="text1"/>
          <w:sz w:val="28"/>
          <w:szCs w:val="28"/>
        </w:rPr>
        <w:t xml:space="preserve"> (конференц-залы)</w:t>
      </w:r>
      <w:r w:rsidRPr="00B46274">
        <w:rPr>
          <w:color w:val="000000" w:themeColor="text1"/>
          <w:sz w:val="28"/>
          <w:szCs w:val="28"/>
        </w:rPr>
        <w:t xml:space="preserve"> для проведения публичных лекций, оснащенные проекционным, демонстрационным и звукоусиливающим оборудованием,  площадью 8</w:t>
      </w:r>
      <w:r w:rsidR="00B8177B">
        <w:rPr>
          <w:color w:val="000000" w:themeColor="text1"/>
          <w:sz w:val="28"/>
          <w:szCs w:val="28"/>
        </w:rPr>
        <w:t>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0C241A" w:rsidRPr="00B46274" w:rsidRDefault="000C241A" w:rsidP="000C241A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1 помещение для проектной деятельности (проджект-класс)</w:t>
      </w:r>
      <w:r w:rsidRPr="00B46274">
        <w:rPr>
          <w:color w:val="000000" w:themeColor="text1"/>
          <w:sz w:val="28"/>
          <w:szCs w:val="28"/>
        </w:rPr>
        <w:t xml:space="preserve"> площадью 6</w:t>
      </w:r>
      <w:r w:rsidR="00B8177B">
        <w:rPr>
          <w:color w:val="000000" w:themeColor="text1"/>
          <w:sz w:val="28"/>
          <w:szCs w:val="28"/>
        </w:rPr>
        <w:t>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0C241A" w:rsidRPr="00B46274" w:rsidRDefault="00B8177B" w:rsidP="000C241A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3</w:t>
      </w:r>
      <w:r w:rsidR="000C241A" w:rsidRPr="00B46274">
        <w:rPr>
          <w:b/>
          <w:color w:val="000000" w:themeColor="text1"/>
          <w:sz w:val="28"/>
          <w:szCs w:val="28"/>
        </w:rPr>
        <w:t xml:space="preserve"> многофункциональных учебных аудиторий (аудиториум)</w:t>
      </w:r>
      <w:r w:rsidR="000C241A" w:rsidRPr="00B46274">
        <w:rPr>
          <w:color w:val="000000" w:themeColor="text1"/>
          <w:sz w:val="28"/>
          <w:szCs w:val="28"/>
        </w:rPr>
        <w:t xml:space="preserve"> площадью от 35 м</w:t>
      </w:r>
      <w:r w:rsidR="000C241A" w:rsidRPr="00B46274">
        <w:rPr>
          <w:color w:val="000000" w:themeColor="text1"/>
          <w:sz w:val="28"/>
          <w:szCs w:val="28"/>
          <w:vertAlign w:val="superscript"/>
        </w:rPr>
        <w:t>2</w:t>
      </w:r>
      <w:r w:rsidR="000C241A" w:rsidRPr="00B46274">
        <w:rPr>
          <w:color w:val="000000" w:themeColor="text1"/>
          <w:sz w:val="28"/>
          <w:szCs w:val="28"/>
        </w:rPr>
        <w:t xml:space="preserve"> до 70 м</w:t>
      </w:r>
      <w:r w:rsidR="000C241A" w:rsidRPr="00B46274">
        <w:rPr>
          <w:color w:val="000000" w:themeColor="text1"/>
          <w:sz w:val="28"/>
          <w:szCs w:val="28"/>
          <w:vertAlign w:val="superscript"/>
        </w:rPr>
        <w:t>2</w:t>
      </w:r>
      <w:r w:rsidR="000C241A" w:rsidRPr="00B46274">
        <w:rPr>
          <w:color w:val="000000" w:themeColor="text1"/>
          <w:sz w:val="28"/>
          <w:szCs w:val="28"/>
        </w:rPr>
        <w:t>, обеспеченных оборудованием для проведения лекционных и семинарских занятий, в том числе:</w:t>
      </w:r>
    </w:p>
    <w:p w:rsidR="000C241A" w:rsidRPr="00B46274" w:rsidRDefault="00B8177B" w:rsidP="000C241A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</w:t>
      </w:r>
      <w:r w:rsidR="000C241A" w:rsidRPr="00B46274">
        <w:rPr>
          <w:b/>
          <w:color w:val="000000" w:themeColor="text1"/>
          <w:sz w:val="28"/>
          <w:szCs w:val="28"/>
        </w:rPr>
        <w:t xml:space="preserve"> компьютерн</w:t>
      </w:r>
      <w:r>
        <w:rPr>
          <w:b/>
          <w:color w:val="000000" w:themeColor="text1"/>
          <w:sz w:val="28"/>
          <w:szCs w:val="28"/>
        </w:rPr>
        <w:t>ый</w:t>
      </w:r>
      <w:r w:rsidR="000C241A" w:rsidRPr="00B46274">
        <w:rPr>
          <w:b/>
          <w:color w:val="000000" w:themeColor="text1"/>
          <w:sz w:val="28"/>
          <w:szCs w:val="28"/>
        </w:rPr>
        <w:t xml:space="preserve"> класс</w:t>
      </w:r>
      <w:r w:rsidR="000C241A" w:rsidRPr="00B46274">
        <w:rPr>
          <w:color w:val="000000" w:themeColor="text1"/>
          <w:sz w:val="28"/>
          <w:szCs w:val="28"/>
        </w:rPr>
        <w:t>, площадью 49,7 кв.м;</w:t>
      </w:r>
    </w:p>
    <w:p w:rsidR="000C241A" w:rsidRPr="00B46274" w:rsidRDefault="00B8177B" w:rsidP="000C241A">
      <w:pPr>
        <w:tabs>
          <w:tab w:val="left" w:pos="1134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</w:t>
      </w:r>
      <w:r w:rsidR="000C241A" w:rsidRPr="00B46274">
        <w:rPr>
          <w:b/>
          <w:color w:val="000000" w:themeColor="text1"/>
          <w:sz w:val="28"/>
          <w:szCs w:val="28"/>
        </w:rPr>
        <w:t xml:space="preserve"> аудитори</w:t>
      </w:r>
      <w:r>
        <w:rPr>
          <w:b/>
          <w:color w:val="000000" w:themeColor="text1"/>
          <w:sz w:val="28"/>
          <w:szCs w:val="28"/>
        </w:rPr>
        <w:t>ю</w:t>
      </w:r>
      <w:r w:rsidR="000C241A" w:rsidRPr="00B46274">
        <w:rPr>
          <w:b/>
          <w:color w:val="000000" w:themeColor="text1"/>
          <w:sz w:val="28"/>
          <w:szCs w:val="28"/>
        </w:rPr>
        <w:t>-трансформер</w:t>
      </w:r>
      <w:r w:rsidR="000C241A" w:rsidRPr="00B46274">
        <w:rPr>
          <w:color w:val="000000" w:themeColor="text1"/>
          <w:sz w:val="28"/>
          <w:szCs w:val="28"/>
        </w:rPr>
        <w:t>, оснащенн</w:t>
      </w:r>
      <w:r>
        <w:rPr>
          <w:color w:val="000000" w:themeColor="text1"/>
          <w:sz w:val="28"/>
          <w:szCs w:val="28"/>
        </w:rPr>
        <w:t>ую</w:t>
      </w:r>
      <w:r w:rsidR="000C241A" w:rsidRPr="00B46274">
        <w:rPr>
          <w:color w:val="000000" w:themeColor="text1"/>
          <w:sz w:val="28"/>
          <w:szCs w:val="28"/>
        </w:rPr>
        <w:t xml:space="preserve"> мультимедийным оборудованием, площадью 6</w:t>
      </w:r>
      <w:r>
        <w:rPr>
          <w:color w:val="000000" w:themeColor="text1"/>
          <w:sz w:val="28"/>
          <w:szCs w:val="28"/>
        </w:rPr>
        <w:t>0</w:t>
      </w:r>
      <w:r w:rsidR="000C241A" w:rsidRPr="00B46274">
        <w:rPr>
          <w:color w:val="000000" w:themeColor="text1"/>
          <w:sz w:val="28"/>
          <w:szCs w:val="28"/>
        </w:rPr>
        <w:t>,7 кв.м;</w:t>
      </w:r>
    </w:p>
    <w:p w:rsidR="000C241A" w:rsidRPr="00B46274" w:rsidRDefault="000C241A" w:rsidP="000C241A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1 аудитория для сетевой коммуникации</w:t>
      </w:r>
      <w:r w:rsidRPr="00B46274">
        <w:rPr>
          <w:color w:val="000000" w:themeColor="text1"/>
          <w:sz w:val="28"/>
          <w:szCs w:val="28"/>
        </w:rPr>
        <w:t xml:space="preserve"> (для проведения видеоконференц-мероприятий с одновременным подключением до 500 точек на основе использования сервиса Mira</w:t>
      </w:r>
      <w:r w:rsidR="00B8177B">
        <w:rPr>
          <w:color w:val="000000" w:themeColor="text1"/>
          <w:sz w:val="28"/>
          <w:szCs w:val="28"/>
        </w:rPr>
        <w:t>polis Virtual Room),  площадью 70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0C241A" w:rsidRPr="00B46274" w:rsidRDefault="000C241A" w:rsidP="000C241A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1 помещение для персонала</w:t>
      </w:r>
      <w:r w:rsidRPr="00B46274">
        <w:rPr>
          <w:color w:val="000000" w:themeColor="text1"/>
          <w:sz w:val="28"/>
          <w:szCs w:val="28"/>
        </w:rPr>
        <w:t xml:space="preserve"> (управляющий офис), оснащенный рабочими местами для сотрудников центра профмастерства), 5</w:t>
      </w:r>
      <w:r w:rsidR="00B8177B">
        <w:rPr>
          <w:color w:val="000000" w:themeColor="text1"/>
          <w:sz w:val="28"/>
          <w:szCs w:val="28"/>
        </w:rPr>
        <w:t>0</w:t>
      </w:r>
      <w:r w:rsidRPr="00B46274">
        <w:rPr>
          <w:color w:val="000000" w:themeColor="text1"/>
          <w:sz w:val="28"/>
          <w:szCs w:val="28"/>
        </w:rPr>
        <w:t xml:space="preserve">,5  кв.м; </w:t>
      </w:r>
    </w:p>
    <w:p w:rsidR="000C241A" w:rsidRPr="00B46274" w:rsidRDefault="000C241A" w:rsidP="000C241A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  <w:highlight w:val="white"/>
        </w:rPr>
      </w:pPr>
      <w:r w:rsidRPr="00B46274">
        <w:rPr>
          <w:b/>
          <w:color w:val="000000" w:themeColor="text1"/>
          <w:sz w:val="28"/>
          <w:szCs w:val="28"/>
        </w:rPr>
        <w:t>1 рецепция</w:t>
      </w:r>
      <w:r w:rsidRPr="00B46274">
        <w:rPr>
          <w:color w:val="000000" w:themeColor="text1"/>
          <w:sz w:val="28"/>
          <w:szCs w:val="28"/>
        </w:rPr>
        <w:t xml:space="preserve"> (инфозона, демозона), площадью </w:t>
      </w:r>
      <w:r w:rsidR="00B8177B">
        <w:rPr>
          <w:color w:val="000000" w:themeColor="text1"/>
          <w:sz w:val="28"/>
          <w:szCs w:val="28"/>
        </w:rPr>
        <w:t>150</w:t>
      </w:r>
      <w:r w:rsidRPr="00B46274">
        <w:rPr>
          <w:color w:val="000000" w:themeColor="text1"/>
          <w:sz w:val="28"/>
          <w:szCs w:val="28"/>
        </w:rPr>
        <w:t>,1 кв.м.</w:t>
      </w:r>
    </w:p>
    <w:p w:rsidR="000C241A" w:rsidRDefault="000C241A" w:rsidP="000C241A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lastRenderedPageBreak/>
        <w:t>Все зоны Центра имеют доступ к высокоскоростному Интернету, обеспечиваемому WiFi подключением с бесплатным гостевым доступом.</w:t>
      </w: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B8177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3808" behindDoc="1" locked="0" layoutInCell="1" allowOverlap="1">
            <wp:simplePos x="0" y="0"/>
            <wp:positionH relativeFrom="column">
              <wp:posOffset>781685</wp:posOffset>
            </wp:positionH>
            <wp:positionV relativeFrom="paragraph">
              <wp:posOffset>0</wp:posOffset>
            </wp:positionV>
            <wp:extent cx="3810000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492" y="21456"/>
                <wp:lineTo x="21492" y="0"/>
                <wp:lineTo x="0" y="0"/>
              </wp:wrapPolygon>
            </wp:wrapThrough>
            <wp:docPr id="45" name="Рисунок 45" descr="ÐÐ°ÑÑÐ¸Ð½ÐºÐ¸ Ð¿Ð¾ Ð·Ð°Ð¿ÑÐ¾ÑÑ ÑÐ¾ÑÐ½Ð¾Ð²Ð¾Ð±Ð¾ÑÑÐºÐ¸Ð¹ ÑÐµÑÐ½Ð¸ÐºÑÐ¼ Ð»ÐµÐ½Ð¸Ð½Ð³ÑÐ°Ð´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ÑÐ¾ÑÐ½Ð¾Ð²Ð¾Ð±Ð¾ÑÑÐºÐ¸Ð¹ ÑÐµÑÐ½Ð¸ÐºÑÐ¼ Ð»ÐµÐ½Ð¸Ð½Ð³ÑÐ°Ð´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E22540" w:rsidRDefault="00E22540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B8177B" w:rsidRPr="00B8177B" w:rsidRDefault="00B8177B" w:rsidP="00B8177B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B8177B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6</w:t>
      </w:r>
      <w:r w:rsidRPr="00B8177B">
        <w:rPr>
          <w:i/>
          <w:sz w:val="28"/>
          <w:szCs w:val="28"/>
        </w:rPr>
        <w:t>.</w:t>
      </w:r>
      <w:r w:rsidRPr="00B8177B">
        <w:rPr>
          <w:b/>
          <w:sz w:val="28"/>
          <w:szCs w:val="28"/>
        </w:rPr>
        <w:t xml:space="preserve"> </w:t>
      </w:r>
      <w:r w:rsidRPr="00B8177B">
        <w:rPr>
          <w:sz w:val="28"/>
          <w:szCs w:val="28"/>
        </w:rPr>
        <w:t>Предполагаемая площадка Центра профмастерства</w:t>
      </w:r>
    </w:p>
    <w:p w:rsidR="00B8177B" w:rsidRPr="00B8177B" w:rsidRDefault="00B8177B" w:rsidP="00B8177B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B8177B">
        <w:rPr>
          <w:sz w:val="28"/>
          <w:szCs w:val="28"/>
        </w:rPr>
        <w:t>по модели «</w:t>
      </w:r>
      <w:r>
        <w:rPr>
          <w:sz w:val="28"/>
          <w:szCs w:val="28"/>
        </w:rPr>
        <w:t>мини</w:t>
      </w:r>
      <w:r w:rsidRPr="00B8177B">
        <w:rPr>
          <w:sz w:val="28"/>
          <w:szCs w:val="28"/>
        </w:rPr>
        <w:t>»</w:t>
      </w:r>
    </w:p>
    <w:p w:rsidR="00B8177B" w:rsidRDefault="00770AA7" w:rsidP="00770AA7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Дизайн проект Центра профмастерства по формату «Мини» будет выполнен идентично Центру профмастерства по формату «Стандарт». </w:t>
      </w:r>
    </w:p>
    <w:p w:rsidR="00B8177B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5856" behindDoc="1" locked="0" layoutInCell="1" allowOverlap="1">
            <wp:simplePos x="0" y="0"/>
            <wp:positionH relativeFrom="column">
              <wp:posOffset>3524885</wp:posOffset>
            </wp:positionH>
            <wp:positionV relativeFrom="paragraph">
              <wp:posOffset>78740</wp:posOffset>
            </wp:positionV>
            <wp:extent cx="2657475" cy="2985770"/>
            <wp:effectExtent l="0" t="0" r="9525" b="5080"/>
            <wp:wrapThrough wrapText="bothSides">
              <wp:wrapPolygon edited="0">
                <wp:start x="0" y="0"/>
                <wp:lineTo x="0" y="21499"/>
                <wp:lineTo x="21523" y="21499"/>
                <wp:lineTo x="21523" y="0"/>
                <wp:lineTo x="0" y="0"/>
              </wp:wrapPolygon>
            </wp:wrapThrough>
            <wp:docPr id="47" name="Рисунок 47" descr="C:\Users\mg_druzhinina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g_druzhinina\Desktop\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98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4832" behindDoc="1" locked="0" layoutInCell="1" allowOverlap="1">
            <wp:simplePos x="0" y="0"/>
            <wp:positionH relativeFrom="column">
              <wp:posOffset>-18415</wp:posOffset>
            </wp:positionH>
            <wp:positionV relativeFrom="paragraph">
              <wp:posOffset>125730</wp:posOffset>
            </wp:positionV>
            <wp:extent cx="3104515" cy="3076575"/>
            <wp:effectExtent l="0" t="0" r="635" b="9525"/>
            <wp:wrapThrough wrapText="bothSides">
              <wp:wrapPolygon edited="0">
                <wp:start x="0" y="0"/>
                <wp:lineTo x="0" y="21533"/>
                <wp:lineTo x="21472" y="21533"/>
                <wp:lineTo x="21472" y="0"/>
                <wp:lineTo x="0" y="0"/>
              </wp:wrapPolygon>
            </wp:wrapThrough>
            <wp:docPr id="46" name="Рисунок 46" descr="C:\Users\mg_druzhinina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g_druzhinina\Desktop\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i/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 w:rsidRPr="00297084">
        <w:rPr>
          <w:i/>
          <w:sz w:val="28"/>
          <w:szCs w:val="28"/>
        </w:rPr>
        <w:t xml:space="preserve">Рис </w:t>
      </w:r>
      <w:r>
        <w:rPr>
          <w:i/>
          <w:sz w:val="28"/>
          <w:szCs w:val="28"/>
        </w:rPr>
        <w:t>7</w:t>
      </w:r>
      <w:r w:rsidRPr="00297084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Схема помещений.                                        Рис 8</w:t>
      </w:r>
      <w:r w:rsidRPr="00083779">
        <w:rPr>
          <w:sz w:val="28"/>
          <w:szCs w:val="28"/>
        </w:rPr>
        <w:t xml:space="preserve">. Схема помещений.           </w:t>
      </w:r>
      <w:r>
        <w:rPr>
          <w:sz w:val="28"/>
          <w:szCs w:val="28"/>
        </w:rPr>
        <w:t xml:space="preserve">     </w:t>
      </w: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06880" behindDoc="1" locked="0" layoutInCell="1" allowOverlap="1">
            <wp:simplePos x="0" y="0"/>
            <wp:positionH relativeFrom="column">
              <wp:posOffset>-247015</wp:posOffset>
            </wp:positionH>
            <wp:positionV relativeFrom="paragraph">
              <wp:posOffset>-366395</wp:posOffset>
            </wp:positionV>
            <wp:extent cx="2743200" cy="3210560"/>
            <wp:effectExtent l="0" t="0" r="0" b="8890"/>
            <wp:wrapThrough wrapText="bothSides">
              <wp:wrapPolygon edited="0">
                <wp:start x="0" y="0"/>
                <wp:lineTo x="0" y="21532"/>
                <wp:lineTo x="21450" y="21532"/>
                <wp:lineTo x="21450" y="0"/>
                <wp:lineTo x="0" y="0"/>
              </wp:wrapPolygon>
            </wp:wrapThrough>
            <wp:docPr id="48" name="Рисунок 48" descr="C:\Users\mg_druzhinina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g_druzhinina\Desktop\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B8177B" w:rsidRDefault="00B8177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Рис 9</w:t>
      </w:r>
      <w:r w:rsidRPr="00083779">
        <w:rPr>
          <w:sz w:val="28"/>
          <w:szCs w:val="28"/>
        </w:rPr>
        <w:t xml:space="preserve">. Схема помещений.           </w:t>
      </w:r>
      <w:r>
        <w:rPr>
          <w:sz w:val="28"/>
          <w:szCs w:val="28"/>
        </w:rPr>
        <w:t xml:space="preserve">     </w:t>
      </w: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Pr="000C241A" w:rsidRDefault="00083779" w:rsidP="00083779">
      <w:pPr>
        <w:tabs>
          <w:tab w:val="left" w:pos="993"/>
          <w:tab w:val="left" w:pos="1134"/>
        </w:tabs>
        <w:spacing w:line="360" w:lineRule="auto"/>
        <w:jc w:val="center"/>
        <w:rPr>
          <w:b/>
          <w:sz w:val="28"/>
          <w:szCs w:val="28"/>
        </w:rPr>
      </w:pPr>
      <w:r w:rsidRPr="000C241A">
        <w:rPr>
          <w:b/>
          <w:sz w:val="28"/>
          <w:szCs w:val="28"/>
        </w:rPr>
        <w:t>Модель «Мини»</w:t>
      </w:r>
    </w:p>
    <w:p w:rsidR="00083779" w:rsidRPr="00F2652F" w:rsidRDefault="00083779" w:rsidP="00083779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</w:rPr>
      </w:pPr>
      <w:r w:rsidRPr="00F2652F">
        <w:rPr>
          <w:sz w:val="28"/>
          <w:szCs w:val="28"/>
        </w:rPr>
        <w:t>Общая площадь помещений, отводимых для создания на базе</w:t>
      </w:r>
      <w:r w:rsidRPr="00083779">
        <w:t xml:space="preserve"> </w:t>
      </w:r>
      <w:r w:rsidRPr="00083779">
        <w:rPr>
          <w:sz w:val="28"/>
          <w:szCs w:val="28"/>
        </w:rPr>
        <w:t>ГБПОУ ЛО «Всеволожский агропромышленный техникум»</w:t>
      </w:r>
      <w:r w:rsidRPr="00F2652F">
        <w:rPr>
          <w:sz w:val="28"/>
          <w:szCs w:val="28"/>
        </w:rPr>
        <w:t xml:space="preserve"> Центра профмастерства по модели «</w:t>
      </w:r>
      <w:r>
        <w:rPr>
          <w:sz w:val="28"/>
          <w:szCs w:val="28"/>
        </w:rPr>
        <w:t>мини</w:t>
      </w:r>
      <w:r w:rsidRPr="00F2652F">
        <w:rPr>
          <w:sz w:val="28"/>
          <w:szCs w:val="28"/>
        </w:rPr>
        <w:t xml:space="preserve">» составляет </w:t>
      </w:r>
      <w:r>
        <w:rPr>
          <w:sz w:val="28"/>
          <w:szCs w:val="28"/>
        </w:rPr>
        <w:t>45</w:t>
      </w:r>
      <w:r w:rsidRPr="00F2652F">
        <w:rPr>
          <w:sz w:val="28"/>
          <w:szCs w:val="28"/>
        </w:rPr>
        <w:t>0 м</w:t>
      </w:r>
      <w:r w:rsidRPr="00F2652F">
        <w:rPr>
          <w:sz w:val="28"/>
          <w:szCs w:val="28"/>
          <w:vertAlign w:val="superscript"/>
        </w:rPr>
        <w:t>2</w:t>
      </w:r>
      <w:r w:rsidRPr="00F2652F">
        <w:rPr>
          <w:sz w:val="28"/>
          <w:szCs w:val="28"/>
        </w:rPr>
        <w:t xml:space="preserve"> и включает следующие функциональные зоны: </w:t>
      </w:r>
    </w:p>
    <w:p w:rsidR="00083779" w:rsidRPr="00B46274" w:rsidRDefault="00083779" w:rsidP="00083779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1 </w:t>
      </w:r>
      <w:r w:rsidRPr="00B46274">
        <w:rPr>
          <w:b/>
          <w:color w:val="000000" w:themeColor="text1"/>
          <w:sz w:val="28"/>
          <w:szCs w:val="28"/>
        </w:rPr>
        <w:t>медиатека</w:t>
      </w:r>
      <w:r w:rsidRPr="00B46274">
        <w:rPr>
          <w:color w:val="000000" w:themeColor="text1"/>
          <w:sz w:val="28"/>
          <w:szCs w:val="28"/>
        </w:rPr>
        <w:t xml:space="preserve"> (пространство для индивидуальной и массовой работы с информацией на электронных носителях), площадью 4</w:t>
      </w:r>
      <w:r>
        <w:rPr>
          <w:color w:val="000000" w:themeColor="text1"/>
          <w:sz w:val="28"/>
          <w:szCs w:val="28"/>
        </w:rPr>
        <w:t>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083779" w:rsidRPr="00B46274" w:rsidRDefault="00083779" w:rsidP="00083779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 к</w:t>
      </w:r>
      <w:r w:rsidRPr="00B46274">
        <w:rPr>
          <w:b/>
          <w:color w:val="000000" w:themeColor="text1"/>
          <w:sz w:val="28"/>
          <w:szCs w:val="28"/>
        </w:rPr>
        <w:t>оворкинг-пространство</w:t>
      </w:r>
      <w:r w:rsidRPr="00B46274">
        <w:rPr>
          <w:color w:val="000000" w:themeColor="text1"/>
          <w:sz w:val="28"/>
          <w:szCs w:val="28"/>
        </w:rPr>
        <w:t xml:space="preserve">, включающее рабочую зону, </w:t>
      </w:r>
      <w:r>
        <w:rPr>
          <w:color w:val="000000" w:themeColor="text1"/>
          <w:sz w:val="28"/>
          <w:szCs w:val="28"/>
        </w:rPr>
        <w:t xml:space="preserve">отделенную от  </w:t>
      </w:r>
      <w:r w:rsidRPr="00B46274">
        <w:rPr>
          <w:color w:val="000000" w:themeColor="text1"/>
          <w:sz w:val="28"/>
          <w:szCs w:val="28"/>
        </w:rPr>
        <w:t>переговорн</w:t>
      </w:r>
      <w:r>
        <w:rPr>
          <w:color w:val="000000" w:themeColor="text1"/>
          <w:sz w:val="28"/>
          <w:szCs w:val="28"/>
        </w:rPr>
        <w:t>ой</w:t>
      </w:r>
      <w:r w:rsidRPr="00B46274">
        <w:rPr>
          <w:color w:val="000000" w:themeColor="text1"/>
          <w:sz w:val="28"/>
          <w:szCs w:val="28"/>
        </w:rPr>
        <w:t>, зону для рекреации и специальные зоны для проведения тренингов для организации одновременной и/или совместной работы педагогических работников нескольких направлений), площадью 7</w:t>
      </w:r>
      <w:r>
        <w:rPr>
          <w:color w:val="000000" w:themeColor="text1"/>
          <w:sz w:val="28"/>
          <w:szCs w:val="28"/>
        </w:rPr>
        <w:t>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083779" w:rsidRPr="00B46274" w:rsidRDefault="00083779" w:rsidP="00083779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</w:t>
      </w:r>
      <w:r w:rsidRPr="00B46274">
        <w:rPr>
          <w:b/>
          <w:color w:val="000000" w:themeColor="text1"/>
          <w:sz w:val="28"/>
          <w:szCs w:val="28"/>
        </w:rPr>
        <w:t xml:space="preserve"> лектор</w:t>
      </w:r>
      <w:r>
        <w:rPr>
          <w:b/>
          <w:color w:val="000000" w:themeColor="text1"/>
          <w:sz w:val="28"/>
          <w:szCs w:val="28"/>
        </w:rPr>
        <w:t>ий</w:t>
      </w:r>
      <w:r w:rsidRPr="00B46274">
        <w:rPr>
          <w:b/>
          <w:color w:val="000000" w:themeColor="text1"/>
          <w:sz w:val="28"/>
          <w:szCs w:val="28"/>
        </w:rPr>
        <w:t xml:space="preserve"> (конференц-залы)</w:t>
      </w:r>
      <w:r w:rsidRPr="00B46274">
        <w:rPr>
          <w:color w:val="000000" w:themeColor="text1"/>
          <w:sz w:val="28"/>
          <w:szCs w:val="28"/>
        </w:rPr>
        <w:t xml:space="preserve"> для проведения публичных лекций, оснащенные проекционным, демонстрационным и звукоусиливающим оборудованием,  площадью 8</w:t>
      </w:r>
      <w:r>
        <w:rPr>
          <w:color w:val="000000" w:themeColor="text1"/>
          <w:sz w:val="28"/>
          <w:szCs w:val="28"/>
        </w:rPr>
        <w:t>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083779" w:rsidRPr="00B46274" w:rsidRDefault="00083779" w:rsidP="00083779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1 помещение для проектной деятельности (проджект-класс)</w:t>
      </w:r>
      <w:r w:rsidRPr="00B46274">
        <w:rPr>
          <w:color w:val="000000" w:themeColor="text1"/>
          <w:sz w:val="28"/>
          <w:szCs w:val="28"/>
        </w:rPr>
        <w:t xml:space="preserve"> площадью 6</w:t>
      </w:r>
      <w:r>
        <w:rPr>
          <w:color w:val="000000" w:themeColor="text1"/>
          <w:sz w:val="28"/>
          <w:szCs w:val="28"/>
        </w:rPr>
        <w:t>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083779" w:rsidRPr="00B46274" w:rsidRDefault="00083779" w:rsidP="00083779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lastRenderedPageBreak/>
        <w:t>3</w:t>
      </w:r>
      <w:r w:rsidRPr="00B46274">
        <w:rPr>
          <w:b/>
          <w:color w:val="000000" w:themeColor="text1"/>
          <w:sz w:val="28"/>
          <w:szCs w:val="28"/>
        </w:rPr>
        <w:t xml:space="preserve"> многофункциональных учебных аудиторий (аудиториум)</w:t>
      </w:r>
      <w:r w:rsidRPr="00B46274">
        <w:rPr>
          <w:color w:val="000000" w:themeColor="text1"/>
          <w:sz w:val="28"/>
          <w:szCs w:val="28"/>
        </w:rPr>
        <w:t xml:space="preserve"> площадью от 35 м</w:t>
      </w:r>
      <w:r w:rsidRPr="00B46274">
        <w:rPr>
          <w:color w:val="000000" w:themeColor="text1"/>
          <w:sz w:val="28"/>
          <w:szCs w:val="28"/>
          <w:vertAlign w:val="superscript"/>
        </w:rPr>
        <w:t>2</w:t>
      </w:r>
      <w:r w:rsidRPr="00B46274">
        <w:rPr>
          <w:color w:val="000000" w:themeColor="text1"/>
          <w:sz w:val="28"/>
          <w:szCs w:val="28"/>
        </w:rPr>
        <w:t xml:space="preserve"> до 70 м</w:t>
      </w:r>
      <w:r w:rsidRPr="00B46274">
        <w:rPr>
          <w:color w:val="000000" w:themeColor="text1"/>
          <w:sz w:val="28"/>
          <w:szCs w:val="28"/>
          <w:vertAlign w:val="superscript"/>
        </w:rPr>
        <w:t>2</w:t>
      </w:r>
      <w:r w:rsidRPr="00B46274">
        <w:rPr>
          <w:color w:val="000000" w:themeColor="text1"/>
          <w:sz w:val="28"/>
          <w:szCs w:val="28"/>
        </w:rPr>
        <w:t>, обеспеченных оборудованием для проведения лекционных и семинарских занятий, в том числе:</w:t>
      </w:r>
    </w:p>
    <w:p w:rsidR="00083779" w:rsidRPr="00B46274" w:rsidRDefault="00083779" w:rsidP="00083779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</w:t>
      </w:r>
      <w:r w:rsidRPr="00B46274">
        <w:rPr>
          <w:b/>
          <w:color w:val="000000" w:themeColor="text1"/>
          <w:sz w:val="28"/>
          <w:szCs w:val="28"/>
        </w:rPr>
        <w:t xml:space="preserve"> компьютерн</w:t>
      </w:r>
      <w:r>
        <w:rPr>
          <w:b/>
          <w:color w:val="000000" w:themeColor="text1"/>
          <w:sz w:val="28"/>
          <w:szCs w:val="28"/>
        </w:rPr>
        <w:t>ый</w:t>
      </w:r>
      <w:r w:rsidRPr="00B46274">
        <w:rPr>
          <w:b/>
          <w:color w:val="000000" w:themeColor="text1"/>
          <w:sz w:val="28"/>
          <w:szCs w:val="28"/>
        </w:rPr>
        <w:t xml:space="preserve"> класс</w:t>
      </w:r>
      <w:r w:rsidRPr="00B46274">
        <w:rPr>
          <w:color w:val="000000" w:themeColor="text1"/>
          <w:sz w:val="28"/>
          <w:szCs w:val="28"/>
        </w:rPr>
        <w:t>, площадью 49,7 кв.м;</w:t>
      </w:r>
    </w:p>
    <w:p w:rsidR="00083779" w:rsidRPr="00B46274" w:rsidRDefault="00083779" w:rsidP="00083779">
      <w:pPr>
        <w:tabs>
          <w:tab w:val="left" w:pos="1134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</w:t>
      </w:r>
      <w:r w:rsidRPr="00B46274">
        <w:rPr>
          <w:b/>
          <w:color w:val="000000" w:themeColor="text1"/>
          <w:sz w:val="28"/>
          <w:szCs w:val="28"/>
        </w:rPr>
        <w:t xml:space="preserve"> аудитори</w:t>
      </w:r>
      <w:r>
        <w:rPr>
          <w:b/>
          <w:color w:val="000000" w:themeColor="text1"/>
          <w:sz w:val="28"/>
          <w:szCs w:val="28"/>
        </w:rPr>
        <w:t>ю</w:t>
      </w:r>
      <w:r w:rsidRPr="00B46274">
        <w:rPr>
          <w:b/>
          <w:color w:val="000000" w:themeColor="text1"/>
          <w:sz w:val="28"/>
          <w:szCs w:val="28"/>
        </w:rPr>
        <w:t>-трансформер</w:t>
      </w:r>
      <w:r w:rsidRPr="00B46274">
        <w:rPr>
          <w:color w:val="000000" w:themeColor="text1"/>
          <w:sz w:val="28"/>
          <w:szCs w:val="28"/>
        </w:rPr>
        <w:t>, оснащенн</w:t>
      </w:r>
      <w:r>
        <w:rPr>
          <w:color w:val="000000" w:themeColor="text1"/>
          <w:sz w:val="28"/>
          <w:szCs w:val="28"/>
        </w:rPr>
        <w:t>ую</w:t>
      </w:r>
      <w:r w:rsidRPr="00B46274">
        <w:rPr>
          <w:color w:val="000000" w:themeColor="text1"/>
          <w:sz w:val="28"/>
          <w:szCs w:val="28"/>
        </w:rPr>
        <w:t xml:space="preserve"> мультимедийным оборудованием, площадью 6</w:t>
      </w:r>
      <w:r>
        <w:rPr>
          <w:color w:val="000000" w:themeColor="text1"/>
          <w:sz w:val="28"/>
          <w:szCs w:val="28"/>
        </w:rPr>
        <w:t>0</w:t>
      </w:r>
      <w:r w:rsidRPr="00B46274">
        <w:rPr>
          <w:color w:val="000000" w:themeColor="text1"/>
          <w:sz w:val="28"/>
          <w:szCs w:val="28"/>
        </w:rPr>
        <w:t>,7 кв.м;</w:t>
      </w:r>
    </w:p>
    <w:p w:rsidR="00083779" w:rsidRPr="00B46274" w:rsidRDefault="00083779" w:rsidP="00083779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1 аудитория для сетевой коммуникации</w:t>
      </w:r>
      <w:r w:rsidRPr="00B46274">
        <w:rPr>
          <w:color w:val="000000" w:themeColor="text1"/>
          <w:sz w:val="28"/>
          <w:szCs w:val="28"/>
        </w:rPr>
        <w:t xml:space="preserve"> (для проведения видеоконференц-мероприятий с одновременным подключением до 500 точек на основе использования сервиса Mira</w:t>
      </w:r>
      <w:r>
        <w:rPr>
          <w:color w:val="000000" w:themeColor="text1"/>
          <w:sz w:val="28"/>
          <w:szCs w:val="28"/>
        </w:rPr>
        <w:t>polis Virtual Room),  площадью 70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083779" w:rsidRPr="00B46274" w:rsidRDefault="00083779" w:rsidP="00083779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1 помещение для персонала</w:t>
      </w:r>
      <w:r w:rsidRPr="00B46274">
        <w:rPr>
          <w:color w:val="000000" w:themeColor="text1"/>
          <w:sz w:val="28"/>
          <w:szCs w:val="28"/>
        </w:rPr>
        <w:t xml:space="preserve"> (управляющий офис), оснащенный рабочими местами для сотрудников центра профмастерства), 5</w:t>
      </w:r>
      <w:r>
        <w:rPr>
          <w:color w:val="000000" w:themeColor="text1"/>
          <w:sz w:val="28"/>
          <w:szCs w:val="28"/>
        </w:rPr>
        <w:t>0</w:t>
      </w:r>
      <w:r w:rsidRPr="00B46274">
        <w:rPr>
          <w:color w:val="000000" w:themeColor="text1"/>
          <w:sz w:val="28"/>
          <w:szCs w:val="28"/>
        </w:rPr>
        <w:t xml:space="preserve">,5  кв.м; </w:t>
      </w:r>
    </w:p>
    <w:p w:rsidR="00083779" w:rsidRPr="00B46274" w:rsidRDefault="00083779" w:rsidP="00083779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  <w:highlight w:val="white"/>
        </w:rPr>
      </w:pPr>
      <w:r w:rsidRPr="00B46274">
        <w:rPr>
          <w:b/>
          <w:color w:val="000000" w:themeColor="text1"/>
          <w:sz w:val="28"/>
          <w:szCs w:val="28"/>
        </w:rPr>
        <w:t>1 рецепция</w:t>
      </w:r>
      <w:r w:rsidRPr="00B46274">
        <w:rPr>
          <w:color w:val="000000" w:themeColor="text1"/>
          <w:sz w:val="28"/>
          <w:szCs w:val="28"/>
        </w:rPr>
        <w:t xml:space="preserve"> (инфозона, демозона), площадью </w:t>
      </w:r>
      <w:r>
        <w:rPr>
          <w:color w:val="000000" w:themeColor="text1"/>
          <w:sz w:val="28"/>
          <w:szCs w:val="28"/>
        </w:rPr>
        <w:t>150</w:t>
      </w:r>
      <w:r w:rsidRPr="00B46274">
        <w:rPr>
          <w:color w:val="000000" w:themeColor="text1"/>
          <w:sz w:val="28"/>
          <w:szCs w:val="28"/>
        </w:rPr>
        <w:t>,1 кв.м.</w:t>
      </w:r>
    </w:p>
    <w:p w:rsidR="00083779" w:rsidRDefault="00083779" w:rsidP="00083779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>Все зоны Центра имеют доступ к высокоскоростному Интернету, обеспечиваемому WiFi подключением с бесплатным гостевым доступом.</w:t>
      </w: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7904" behindDoc="1" locked="0" layoutInCell="1" allowOverlap="1">
            <wp:simplePos x="0" y="0"/>
            <wp:positionH relativeFrom="column">
              <wp:posOffset>934085</wp:posOffset>
            </wp:positionH>
            <wp:positionV relativeFrom="paragraph">
              <wp:posOffset>130175</wp:posOffset>
            </wp:positionV>
            <wp:extent cx="4286250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504" y="21456"/>
                <wp:lineTo x="21504" y="0"/>
                <wp:lineTo x="0" y="0"/>
              </wp:wrapPolygon>
            </wp:wrapThrough>
            <wp:docPr id="51" name="Рисунок 51" descr="ÐÐ°ÑÑÐ¸Ð½ÐºÐ¸ Ð¿Ð¾ Ð·Ð°Ð¿ÑÐ¾ÑÑ Ð²ÑÐµÐ²Ð¾Ð»Ð¾Ð¶ÑÐºÐ¸Ð¹ ÑÐµÑÐ½Ð¸ÐºÑÐ¼ Ð»ÐµÐ½Ð¸Ð½Ð³ÑÐ°Ð´ÑÐºÐ°Ñ Ð¾Ð±Ð»Ð°ÑÑ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²ÑÐµÐ²Ð¾Ð»Ð¾Ð¶ÑÐºÐ¸Ð¹ ÑÐµÑÐ½Ð¸ÐºÑÐ¼ Ð»ÐµÐ½Ð¸Ð½Ð³ÑÐ°Ð´ÑÐºÐ°Ñ Ð¾Ð±Ð»Ð°ÑÑÑ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Pr="00B8177B" w:rsidRDefault="00083779" w:rsidP="00083779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B8177B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10</w:t>
      </w:r>
      <w:r w:rsidRPr="00B8177B">
        <w:rPr>
          <w:i/>
          <w:sz w:val="28"/>
          <w:szCs w:val="28"/>
        </w:rPr>
        <w:t>.</w:t>
      </w:r>
      <w:r w:rsidRPr="00B8177B">
        <w:rPr>
          <w:b/>
          <w:sz w:val="28"/>
          <w:szCs w:val="28"/>
        </w:rPr>
        <w:t xml:space="preserve"> </w:t>
      </w:r>
      <w:r w:rsidRPr="00B8177B">
        <w:rPr>
          <w:sz w:val="28"/>
          <w:szCs w:val="28"/>
        </w:rPr>
        <w:t>Предполагаемая площадка Центра профмастерства</w:t>
      </w:r>
    </w:p>
    <w:p w:rsidR="00083779" w:rsidRPr="00B8177B" w:rsidRDefault="00083779" w:rsidP="00083779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B8177B">
        <w:rPr>
          <w:sz w:val="28"/>
          <w:szCs w:val="28"/>
        </w:rPr>
        <w:t>по модели «</w:t>
      </w:r>
      <w:r>
        <w:rPr>
          <w:sz w:val="28"/>
          <w:szCs w:val="28"/>
        </w:rPr>
        <w:t>мини</w:t>
      </w:r>
      <w:r w:rsidRPr="00B8177B">
        <w:rPr>
          <w:sz w:val="28"/>
          <w:szCs w:val="28"/>
        </w:rPr>
        <w:t>»</w:t>
      </w: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Дизайн проект Центра профмастерства по формату «Мини» будет выполнен идентично Центру профмастерства по формату «Стандарт». </w:t>
      </w: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09952" behindDoc="1" locked="0" layoutInCell="1" allowOverlap="1">
            <wp:simplePos x="0" y="0"/>
            <wp:positionH relativeFrom="column">
              <wp:posOffset>-255905</wp:posOffset>
            </wp:positionH>
            <wp:positionV relativeFrom="paragraph">
              <wp:posOffset>-356235</wp:posOffset>
            </wp:positionV>
            <wp:extent cx="3104515" cy="3076575"/>
            <wp:effectExtent l="0" t="0" r="635" b="9525"/>
            <wp:wrapThrough wrapText="bothSides">
              <wp:wrapPolygon edited="0">
                <wp:start x="0" y="0"/>
                <wp:lineTo x="0" y="21533"/>
                <wp:lineTo x="21472" y="21533"/>
                <wp:lineTo x="21472" y="0"/>
                <wp:lineTo x="0" y="0"/>
              </wp:wrapPolygon>
            </wp:wrapThrough>
            <wp:docPr id="53" name="Рисунок 53" descr="C:\Users\mg_druzhinina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g_druzhinina\Desktop\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10976" behindDoc="1" locked="0" layoutInCell="1" allowOverlap="1">
            <wp:simplePos x="0" y="0"/>
            <wp:positionH relativeFrom="column">
              <wp:posOffset>3674745</wp:posOffset>
            </wp:positionH>
            <wp:positionV relativeFrom="paragraph">
              <wp:posOffset>-147955</wp:posOffset>
            </wp:positionV>
            <wp:extent cx="2657475" cy="2985770"/>
            <wp:effectExtent l="0" t="0" r="9525" b="5080"/>
            <wp:wrapThrough wrapText="bothSides">
              <wp:wrapPolygon edited="0">
                <wp:start x="0" y="0"/>
                <wp:lineTo x="0" y="21499"/>
                <wp:lineTo x="21523" y="21499"/>
                <wp:lineTo x="21523" y="0"/>
                <wp:lineTo x="0" y="0"/>
              </wp:wrapPolygon>
            </wp:wrapThrough>
            <wp:docPr id="52" name="Рисунок 52" descr="C:\Users\mg_druzhinina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g_druzhinina\Desktop\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98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i/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2000" behindDoc="1" locked="0" layoutInCell="1" allowOverlap="1">
            <wp:simplePos x="0" y="0"/>
            <wp:positionH relativeFrom="column">
              <wp:posOffset>-3075940</wp:posOffset>
            </wp:positionH>
            <wp:positionV relativeFrom="paragraph">
              <wp:posOffset>1538605</wp:posOffset>
            </wp:positionV>
            <wp:extent cx="2743200" cy="3210560"/>
            <wp:effectExtent l="0" t="0" r="0" b="8890"/>
            <wp:wrapThrough wrapText="bothSides">
              <wp:wrapPolygon edited="0">
                <wp:start x="0" y="0"/>
                <wp:lineTo x="0" y="21532"/>
                <wp:lineTo x="21450" y="21532"/>
                <wp:lineTo x="21450" y="0"/>
                <wp:lineTo x="0" y="0"/>
              </wp:wrapPolygon>
            </wp:wrapThrough>
            <wp:docPr id="54" name="Рисунок 54" descr="C:\Users\mg_druzhinina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g_druzhinina\Desktop\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21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Рис 10</w:t>
      </w:r>
      <w:r w:rsidRPr="00083779">
        <w:rPr>
          <w:sz w:val="28"/>
          <w:szCs w:val="28"/>
        </w:rPr>
        <w:t xml:space="preserve">. Схема помещений.  </w:t>
      </w:r>
      <w:r>
        <w:rPr>
          <w:sz w:val="28"/>
          <w:szCs w:val="28"/>
        </w:rPr>
        <w:t xml:space="preserve">                                      Рис 11</w:t>
      </w:r>
      <w:r w:rsidRPr="00083779">
        <w:rPr>
          <w:sz w:val="28"/>
          <w:szCs w:val="28"/>
        </w:rPr>
        <w:t xml:space="preserve">. Схема помещений.           </w:t>
      </w:r>
      <w:r>
        <w:rPr>
          <w:sz w:val="28"/>
          <w:szCs w:val="28"/>
        </w:rPr>
        <w:t xml:space="preserve">     </w:t>
      </w: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 w:rsidRPr="00083779">
        <w:rPr>
          <w:sz w:val="28"/>
          <w:szCs w:val="28"/>
        </w:rPr>
        <w:t xml:space="preserve">         </w:t>
      </w:r>
      <w:r>
        <w:rPr>
          <w:sz w:val="28"/>
          <w:szCs w:val="28"/>
        </w:rPr>
        <w:t xml:space="preserve">     </w:t>
      </w: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Рис 12</w:t>
      </w:r>
      <w:r w:rsidRPr="00083779">
        <w:rPr>
          <w:sz w:val="28"/>
          <w:szCs w:val="28"/>
        </w:rPr>
        <w:t xml:space="preserve">. Схема помещений.           </w:t>
      </w:r>
      <w:r>
        <w:rPr>
          <w:sz w:val="28"/>
          <w:szCs w:val="28"/>
        </w:rPr>
        <w:t xml:space="preserve">     </w:t>
      </w: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A6274D" w:rsidRDefault="00A6274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A6274D" w:rsidRDefault="00A6274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A6274D" w:rsidRDefault="00A6274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A6274D" w:rsidRPr="00131994" w:rsidRDefault="00A6274D" w:rsidP="00A6274D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Зонирование и дизайн проект</w:t>
      </w:r>
    </w:p>
    <w:p w:rsidR="00A6274D" w:rsidRDefault="00A6274D" w:rsidP="00A6274D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131994">
        <w:rPr>
          <w:sz w:val="28"/>
          <w:szCs w:val="28"/>
        </w:rPr>
        <w:t>Центр</w:t>
      </w:r>
      <w:r>
        <w:rPr>
          <w:sz w:val="28"/>
          <w:szCs w:val="28"/>
        </w:rPr>
        <w:t>а</w:t>
      </w:r>
      <w:r w:rsidRPr="00131994">
        <w:rPr>
          <w:sz w:val="28"/>
          <w:szCs w:val="28"/>
        </w:rPr>
        <w:t xml:space="preserve"> </w:t>
      </w:r>
      <w:r>
        <w:rPr>
          <w:sz w:val="28"/>
          <w:szCs w:val="28"/>
        </w:rPr>
        <w:t>оценки профессионального мастерства и квалификаций педагогов</w:t>
      </w:r>
      <w:r w:rsidRPr="00131994">
        <w:rPr>
          <w:sz w:val="28"/>
          <w:szCs w:val="28"/>
        </w:rPr>
        <w:t xml:space="preserve"> Ленинградской области</w:t>
      </w:r>
    </w:p>
    <w:p w:rsidR="00A6274D" w:rsidRPr="00A6274D" w:rsidRDefault="00A6274D" w:rsidP="00A6274D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A6274D">
        <w:rPr>
          <w:sz w:val="28"/>
          <w:szCs w:val="28"/>
        </w:rPr>
        <w:t xml:space="preserve">лощадка оценки профессионального мастерства и квалификаций педагогов Ленинградской области расположена по адресу: 196605, г. Санкт-Петербург, Пушкин, Петербургское шоссе, д. 10. </w:t>
      </w:r>
    </w:p>
    <w:p w:rsidR="00A6274D" w:rsidRDefault="00A6274D" w:rsidP="00A6274D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</w:rPr>
      </w:pPr>
      <w:r w:rsidRPr="00A6274D">
        <w:rPr>
          <w:sz w:val="28"/>
          <w:szCs w:val="28"/>
        </w:rPr>
        <w:t>Общая площадь помещений составляет 1</w:t>
      </w:r>
      <w:r w:rsidR="00B16A7D">
        <w:rPr>
          <w:sz w:val="28"/>
          <w:szCs w:val="28"/>
        </w:rPr>
        <w:t>5</w:t>
      </w:r>
      <w:r>
        <w:rPr>
          <w:sz w:val="28"/>
          <w:szCs w:val="28"/>
        </w:rPr>
        <w:t xml:space="preserve">00 </w:t>
      </w:r>
      <w:r w:rsidRPr="00A6274D">
        <w:rPr>
          <w:sz w:val="28"/>
          <w:szCs w:val="28"/>
        </w:rPr>
        <w:t xml:space="preserve">м2 и включает следующие функциональные зоны: </w:t>
      </w:r>
    </w:p>
    <w:p w:rsidR="00A6274D" w:rsidRPr="00B46274" w:rsidRDefault="00A6274D" w:rsidP="00A6274D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</w:t>
      </w:r>
      <w:r w:rsidRPr="00B46274">
        <w:rPr>
          <w:b/>
          <w:color w:val="000000" w:themeColor="text1"/>
          <w:sz w:val="28"/>
          <w:szCs w:val="28"/>
        </w:rPr>
        <w:t xml:space="preserve"> лектори</w:t>
      </w:r>
      <w:r>
        <w:rPr>
          <w:b/>
          <w:color w:val="000000" w:themeColor="text1"/>
          <w:sz w:val="28"/>
          <w:szCs w:val="28"/>
        </w:rPr>
        <w:t>й</w:t>
      </w:r>
      <w:r w:rsidRPr="00B46274">
        <w:rPr>
          <w:b/>
          <w:color w:val="000000" w:themeColor="text1"/>
          <w:sz w:val="28"/>
          <w:szCs w:val="28"/>
        </w:rPr>
        <w:t xml:space="preserve"> (конференц-залы)</w:t>
      </w:r>
      <w:r w:rsidRPr="00B46274">
        <w:rPr>
          <w:color w:val="000000" w:themeColor="text1"/>
          <w:sz w:val="28"/>
          <w:szCs w:val="28"/>
        </w:rPr>
        <w:t xml:space="preserve"> для проведения публичных лекций, оснащенные проекционным, демонстрационным и звукоусиливающим оборудованием,  площадью </w:t>
      </w:r>
      <w:r w:rsidR="00B16A7D">
        <w:rPr>
          <w:color w:val="000000" w:themeColor="text1"/>
          <w:sz w:val="28"/>
          <w:szCs w:val="28"/>
        </w:rPr>
        <w:t>400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A6274D" w:rsidRPr="00B46274" w:rsidRDefault="00A6274D" w:rsidP="00A6274D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1 </w:t>
      </w:r>
      <w:r w:rsidRPr="00B46274">
        <w:rPr>
          <w:b/>
          <w:color w:val="000000" w:themeColor="text1"/>
          <w:sz w:val="28"/>
          <w:szCs w:val="28"/>
        </w:rPr>
        <w:t>медиатека</w:t>
      </w:r>
      <w:r w:rsidRPr="00B46274">
        <w:rPr>
          <w:color w:val="000000" w:themeColor="text1"/>
          <w:sz w:val="28"/>
          <w:szCs w:val="28"/>
        </w:rPr>
        <w:t xml:space="preserve"> (пространство для индивидуальной и массовой работы с информацией на электронных носителях), площадью </w:t>
      </w:r>
      <w:r w:rsidR="00B16A7D">
        <w:rPr>
          <w:color w:val="000000" w:themeColor="text1"/>
          <w:sz w:val="28"/>
          <w:szCs w:val="28"/>
        </w:rPr>
        <w:t>51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A6274D" w:rsidRPr="00B46274" w:rsidRDefault="00A6274D" w:rsidP="00A6274D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 к</w:t>
      </w:r>
      <w:r w:rsidRPr="00B46274">
        <w:rPr>
          <w:b/>
          <w:color w:val="000000" w:themeColor="text1"/>
          <w:sz w:val="28"/>
          <w:szCs w:val="28"/>
        </w:rPr>
        <w:t>оворкинг-пространство</w:t>
      </w:r>
      <w:r w:rsidRPr="00B46274">
        <w:rPr>
          <w:color w:val="000000" w:themeColor="text1"/>
          <w:sz w:val="28"/>
          <w:szCs w:val="28"/>
        </w:rPr>
        <w:t xml:space="preserve">, включающее рабочую зону, </w:t>
      </w:r>
      <w:r>
        <w:rPr>
          <w:color w:val="000000" w:themeColor="text1"/>
          <w:sz w:val="28"/>
          <w:szCs w:val="28"/>
        </w:rPr>
        <w:t xml:space="preserve">отделенную от  </w:t>
      </w:r>
      <w:r w:rsidRPr="00B46274">
        <w:rPr>
          <w:color w:val="000000" w:themeColor="text1"/>
          <w:sz w:val="28"/>
          <w:szCs w:val="28"/>
        </w:rPr>
        <w:t>переговорн</w:t>
      </w:r>
      <w:r>
        <w:rPr>
          <w:color w:val="000000" w:themeColor="text1"/>
          <w:sz w:val="28"/>
          <w:szCs w:val="28"/>
        </w:rPr>
        <w:t>ой</w:t>
      </w:r>
      <w:r w:rsidRPr="00B46274">
        <w:rPr>
          <w:color w:val="000000" w:themeColor="text1"/>
          <w:sz w:val="28"/>
          <w:szCs w:val="28"/>
        </w:rPr>
        <w:t xml:space="preserve">, зону для рекреации и специальные зоны для проведения тренингов для организации одновременной и/или совместной работы педагогических работников нескольких направлений), площадью </w:t>
      </w:r>
      <w:r w:rsidR="00B16A7D">
        <w:rPr>
          <w:color w:val="000000" w:themeColor="text1"/>
          <w:sz w:val="28"/>
          <w:szCs w:val="28"/>
        </w:rPr>
        <w:t>500</w:t>
      </w:r>
      <w:r w:rsidRPr="00B46274">
        <w:rPr>
          <w:color w:val="000000" w:themeColor="text1"/>
          <w:sz w:val="28"/>
          <w:szCs w:val="28"/>
        </w:rPr>
        <w:t xml:space="preserve"> кв.м;</w:t>
      </w:r>
    </w:p>
    <w:p w:rsidR="00D946DC" w:rsidRDefault="00D946DC" w:rsidP="00A6274D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</w:t>
      </w:r>
      <w:r w:rsidR="00A6274D" w:rsidRPr="00B46274">
        <w:rPr>
          <w:b/>
          <w:color w:val="000000" w:themeColor="text1"/>
          <w:sz w:val="28"/>
          <w:szCs w:val="28"/>
        </w:rPr>
        <w:t xml:space="preserve"> помещени</w:t>
      </w:r>
      <w:r>
        <w:rPr>
          <w:b/>
          <w:color w:val="000000" w:themeColor="text1"/>
          <w:sz w:val="28"/>
          <w:szCs w:val="28"/>
        </w:rPr>
        <w:t>е</w:t>
      </w:r>
      <w:r w:rsidR="00A6274D" w:rsidRPr="00B46274">
        <w:rPr>
          <w:b/>
          <w:color w:val="000000" w:themeColor="text1"/>
          <w:sz w:val="28"/>
          <w:szCs w:val="28"/>
        </w:rPr>
        <w:t xml:space="preserve"> для проектной деятельности (проджект-класс)</w:t>
      </w:r>
      <w:r w:rsidR="00A6274D" w:rsidRPr="00B46274">
        <w:rPr>
          <w:color w:val="000000" w:themeColor="text1"/>
          <w:sz w:val="28"/>
          <w:szCs w:val="28"/>
        </w:rPr>
        <w:t xml:space="preserve"> площадью </w:t>
      </w:r>
      <w:r w:rsidR="00B16A7D" w:rsidRPr="00B16A7D">
        <w:rPr>
          <w:color w:val="000000" w:themeColor="text1"/>
          <w:sz w:val="28"/>
          <w:szCs w:val="28"/>
        </w:rPr>
        <w:t>109,4 кв. м.</w:t>
      </w:r>
      <w:r>
        <w:rPr>
          <w:color w:val="000000" w:themeColor="text1"/>
          <w:sz w:val="28"/>
          <w:szCs w:val="28"/>
        </w:rPr>
        <w:t>;</w:t>
      </w:r>
    </w:p>
    <w:p w:rsidR="00B16A7D" w:rsidRDefault="00D946DC" w:rsidP="00A6274D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D946DC">
        <w:rPr>
          <w:b/>
          <w:color w:val="000000" w:themeColor="text1"/>
          <w:sz w:val="28"/>
          <w:szCs w:val="28"/>
        </w:rPr>
        <w:t xml:space="preserve">Зона сертификации </w:t>
      </w:r>
      <w:r w:rsidRPr="00D946DC">
        <w:rPr>
          <w:color w:val="000000" w:themeColor="text1"/>
          <w:sz w:val="28"/>
          <w:szCs w:val="28"/>
        </w:rPr>
        <w:t>площадью</w:t>
      </w:r>
      <w:r w:rsidR="00B16A7D" w:rsidRPr="00B16A7D">
        <w:rPr>
          <w:color w:val="000000" w:themeColor="text1"/>
          <w:sz w:val="28"/>
          <w:szCs w:val="28"/>
        </w:rPr>
        <w:t xml:space="preserve">  104,9 кв. м.;</w:t>
      </w:r>
    </w:p>
    <w:p w:rsidR="00B16A7D" w:rsidRDefault="00D946DC" w:rsidP="00A6274D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2</w:t>
      </w:r>
      <w:r w:rsidR="00A6274D" w:rsidRPr="00B46274">
        <w:rPr>
          <w:b/>
          <w:color w:val="000000" w:themeColor="text1"/>
          <w:sz w:val="28"/>
          <w:szCs w:val="28"/>
        </w:rPr>
        <w:t xml:space="preserve"> многофункциональных учебных аудиторий (аудиториум)</w:t>
      </w:r>
      <w:r w:rsidR="00A6274D" w:rsidRPr="00B46274">
        <w:rPr>
          <w:color w:val="000000" w:themeColor="text1"/>
          <w:sz w:val="28"/>
          <w:szCs w:val="28"/>
        </w:rPr>
        <w:t xml:space="preserve"> площадью </w:t>
      </w:r>
      <w:r w:rsidR="00B16A7D" w:rsidRPr="00B16A7D">
        <w:rPr>
          <w:color w:val="000000" w:themeColor="text1"/>
          <w:sz w:val="28"/>
          <w:szCs w:val="28"/>
        </w:rPr>
        <w:t xml:space="preserve">51,6 кв. м., 51,2 кв. м. </w:t>
      </w:r>
    </w:p>
    <w:p w:rsidR="00A6274D" w:rsidRPr="00B46274" w:rsidRDefault="00A6274D" w:rsidP="00A6274D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B46274">
        <w:rPr>
          <w:b/>
          <w:color w:val="000000" w:themeColor="text1"/>
          <w:sz w:val="28"/>
          <w:szCs w:val="28"/>
        </w:rPr>
        <w:t>1 помещение для персонала</w:t>
      </w:r>
      <w:r w:rsidRPr="00B46274">
        <w:rPr>
          <w:color w:val="000000" w:themeColor="text1"/>
          <w:sz w:val="28"/>
          <w:szCs w:val="28"/>
        </w:rPr>
        <w:t xml:space="preserve"> (управляющий офис), оснащенный рабочими местами для сотрудников центра профмастерства), 51,5  кв.м; </w:t>
      </w:r>
    </w:p>
    <w:p w:rsidR="00A6274D" w:rsidRPr="00B46274" w:rsidRDefault="00A6274D" w:rsidP="00A6274D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color w:val="000000" w:themeColor="text1"/>
          <w:sz w:val="28"/>
          <w:szCs w:val="28"/>
          <w:highlight w:val="white"/>
        </w:rPr>
      </w:pPr>
      <w:r w:rsidRPr="00B46274">
        <w:rPr>
          <w:b/>
          <w:color w:val="000000" w:themeColor="text1"/>
          <w:sz w:val="28"/>
          <w:szCs w:val="28"/>
        </w:rPr>
        <w:t>1 рецепция</w:t>
      </w:r>
      <w:r w:rsidRPr="00B46274">
        <w:rPr>
          <w:color w:val="000000" w:themeColor="text1"/>
          <w:sz w:val="28"/>
          <w:szCs w:val="28"/>
        </w:rPr>
        <w:t xml:space="preserve"> площадью 209,1 кв.м.</w:t>
      </w:r>
    </w:p>
    <w:p w:rsidR="00A6274D" w:rsidRDefault="00A6274D" w:rsidP="00A6274D">
      <w:pPr>
        <w:tabs>
          <w:tab w:val="left" w:pos="1134"/>
          <w:tab w:val="left" w:pos="2190"/>
          <w:tab w:val="left" w:pos="5087"/>
          <w:tab w:val="right" w:pos="8203"/>
          <w:tab w:val="right" w:pos="10281"/>
        </w:tabs>
        <w:spacing w:line="360" w:lineRule="auto"/>
        <w:ind w:firstLine="567"/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>Все зоны Центра имеют доступ к высокоскоростному Интернету, обеспечиваемому WiFi подключением с бесплатным гостевым доступом.</w:t>
      </w:r>
    </w:p>
    <w:p w:rsidR="00A6274D" w:rsidRDefault="00A6274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D946DC" w:rsidRDefault="00D946DC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A6274D" w:rsidRPr="00075DC3" w:rsidRDefault="00A6274D" w:rsidP="00A6274D">
      <w:pPr>
        <w:spacing w:line="360" w:lineRule="auto"/>
        <w:ind w:firstLine="567"/>
        <w:jc w:val="both"/>
        <w:rPr>
          <w:rFonts w:eastAsia="Calibri"/>
          <w:sz w:val="28"/>
          <w:szCs w:val="28"/>
        </w:rPr>
      </w:pPr>
      <w:r w:rsidRPr="00075DC3">
        <w:rPr>
          <w:rFonts w:eastAsia="Calibri"/>
          <w:sz w:val="28"/>
          <w:szCs w:val="28"/>
        </w:rPr>
        <w:lastRenderedPageBreak/>
        <w:t xml:space="preserve">Основная площадка Центра </w:t>
      </w:r>
      <w:r w:rsidRPr="00075DC3">
        <w:rPr>
          <w:iCs/>
          <w:sz w:val="28"/>
          <w:szCs w:val="28"/>
        </w:rPr>
        <w:t>оценки квалификации</w:t>
      </w:r>
      <w:r w:rsidRPr="00075DC3">
        <w:rPr>
          <w:rFonts w:eastAsia="Calibri"/>
          <w:sz w:val="28"/>
          <w:szCs w:val="28"/>
        </w:rPr>
        <w:t xml:space="preserve"> расположена по адресу: </w:t>
      </w:r>
      <w:r w:rsidRPr="00075DC3">
        <w:rPr>
          <w:sz w:val="28"/>
          <w:szCs w:val="28"/>
        </w:rPr>
        <w:t>196605, г. Санкт-Петербург, Пушкин, Петербургское шоссе, д. 10</w:t>
      </w:r>
      <w:r w:rsidRPr="00075DC3">
        <w:rPr>
          <w:rFonts w:eastAsia="Calibri"/>
          <w:sz w:val="28"/>
          <w:szCs w:val="28"/>
        </w:rPr>
        <w:t xml:space="preserve">. </w:t>
      </w:r>
    </w:p>
    <w:p w:rsidR="00B16A7D" w:rsidRDefault="00B16A7D" w:rsidP="00B16A7D">
      <w:pPr>
        <w:tabs>
          <w:tab w:val="left" w:pos="993"/>
          <w:tab w:val="left" w:pos="1134"/>
        </w:tabs>
        <w:spacing w:line="360" w:lineRule="auto"/>
        <w:rPr>
          <w:rFonts w:eastAsia="Calibri"/>
          <w:sz w:val="28"/>
          <w:szCs w:val="28"/>
        </w:rPr>
      </w:pPr>
      <w:r>
        <w:rPr>
          <w:noProof/>
        </w:rPr>
        <w:drawing>
          <wp:inline distT="0" distB="0" distL="0" distR="0">
            <wp:extent cx="5760085" cy="3204733"/>
            <wp:effectExtent l="0" t="0" r="0" b="0"/>
            <wp:docPr id="55" name="Рисунок 55" descr="ÐÐ°ÑÑÐ¸Ð½ÐºÐ¸ Ð¿Ð¾ Ð·Ð°Ð¿ÑÐ¾ÑÑ Ð»Ð³Ñ Ð¸Ð¼ Ð¿ÑÑÐºÐ¸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»Ð³Ñ Ð¸Ð¼ Ð¿ÑÑÐºÐ¸Ð½Ð°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20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A7D" w:rsidRDefault="00B16A7D" w:rsidP="00B16A7D">
      <w:pPr>
        <w:tabs>
          <w:tab w:val="left" w:pos="993"/>
          <w:tab w:val="left" w:pos="1134"/>
        </w:tabs>
        <w:spacing w:line="360" w:lineRule="auto"/>
        <w:rPr>
          <w:rFonts w:eastAsia="Calibri"/>
          <w:sz w:val="28"/>
          <w:szCs w:val="28"/>
        </w:rPr>
      </w:pPr>
    </w:p>
    <w:p w:rsidR="00A6274D" w:rsidRDefault="00B16A7D" w:rsidP="00B16A7D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B16A7D">
        <w:rPr>
          <w:rFonts w:eastAsia="Calibri"/>
          <w:sz w:val="28"/>
          <w:szCs w:val="28"/>
        </w:rPr>
        <w:t>Рис. 1</w:t>
      </w:r>
      <w:r>
        <w:rPr>
          <w:rFonts w:eastAsia="Calibri"/>
          <w:sz w:val="28"/>
          <w:szCs w:val="28"/>
        </w:rPr>
        <w:t>3</w:t>
      </w:r>
      <w:r w:rsidRPr="00B16A7D">
        <w:rPr>
          <w:rFonts w:eastAsia="Calibri"/>
          <w:sz w:val="28"/>
          <w:szCs w:val="28"/>
        </w:rPr>
        <w:t xml:space="preserve">. Предполагаемая площадка Центра </w:t>
      </w:r>
      <w:r>
        <w:rPr>
          <w:rFonts w:eastAsia="Calibri"/>
          <w:sz w:val="28"/>
          <w:szCs w:val="28"/>
        </w:rPr>
        <w:t>оценки квалификаций</w:t>
      </w:r>
    </w:p>
    <w:p w:rsidR="00A6274D" w:rsidRDefault="00A6274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E7FBF" w:rsidRPr="00BE7FBF" w:rsidRDefault="00BE7FBF" w:rsidP="00BE7FBF">
      <w:pPr>
        <w:jc w:val="center"/>
        <w:rPr>
          <w:sz w:val="28"/>
          <w:szCs w:val="28"/>
        </w:rPr>
      </w:pPr>
      <w:r w:rsidRPr="00BE7FBF">
        <w:rPr>
          <w:sz w:val="28"/>
          <w:szCs w:val="28"/>
        </w:rPr>
        <w:t xml:space="preserve">Рецепция </w:t>
      </w:r>
    </w:p>
    <w:p w:rsidR="00B16A7D" w:rsidRPr="00BE7FBF" w:rsidRDefault="00BE7FBF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3024" behindDoc="1" locked="0" layoutInCell="1" allowOverlap="1">
            <wp:simplePos x="0" y="0"/>
            <wp:positionH relativeFrom="column">
              <wp:posOffset>562610</wp:posOffset>
            </wp:positionH>
            <wp:positionV relativeFrom="paragraph">
              <wp:posOffset>160020</wp:posOffset>
            </wp:positionV>
            <wp:extent cx="5038725" cy="3578860"/>
            <wp:effectExtent l="0" t="0" r="9525" b="2540"/>
            <wp:wrapThrough wrapText="bothSides">
              <wp:wrapPolygon edited="0">
                <wp:start x="0" y="0"/>
                <wp:lineTo x="0" y="21500"/>
                <wp:lineTo x="21559" y="21500"/>
                <wp:lineTo x="21559" y="0"/>
                <wp:lineTo x="0" y="0"/>
              </wp:wrapPolygon>
            </wp:wrapThrough>
            <wp:docPr id="56" name="Рисунок 56" descr="C:\Users\mg_druzhinina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g_druzhinina\Desktop\6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57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E7FBF" w:rsidRPr="00BE7FBF" w:rsidRDefault="00BE7FBF" w:rsidP="00BE7FBF">
      <w:pPr>
        <w:jc w:val="center"/>
        <w:rPr>
          <w:sz w:val="28"/>
          <w:szCs w:val="28"/>
        </w:rPr>
      </w:pPr>
      <w:r w:rsidRPr="00BE7FBF">
        <w:rPr>
          <w:sz w:val="28"/>
          <w:szCs w:val="28"/>
        </w:rPr>
        <w:lastRenderedPageBreak/>
        <w:t>Коворкинг-пространство</w:t>
      </w:r>
    </w:p>
    <w:p w:rsidR="00B16A7D" w:rsidRPr="00BE7FBF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E7FBF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29225" cy="3723072"/>
            <wp:effectExtent l="0" t="0" r="0" b="0"/>
            <wp:docPr id="57" name="Рисунок 57" descr="C:\Users\mg_druzhinina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g_druzhinina\Desktop\7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092" cy="372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A7D" w:rsidRPr="00BE7FBF" w:rsidRDefault="00BE7FBF" w:rsidP="00BE7FBF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BE7FBF">
        <w:rPr>
          <w:sz w:val="28"/>
          <w:szCs w:val="28"/>
        </w:rPr>
        <w:t>Помещение для проектной деятельности</w:t>
      </w:r>
    </w:p>
    <w:p w:rsidR="00B16A7D" w:rsidRDefault="00BE7FBF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29225" cy="3706846"/>
            <wp:effectExtent l="0" t="0" r="0" b="8255"/>
            <wp:docPr id="58" name="Рисунок 58" descr="C:\Users\mg_druzhinina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g_druzhinina\Desktop\8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920" cy="370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Pr="00BE7FBF" w:rsidRDefault="00BE7FBF" w:rsidP="00BE7FBF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BE7FBF">
        <w:rPr>
          <w:sz w:val="28"/>
          <w:szCs w:val="28"/>
        </w:rPr>
        <w:lastRenderedPageBreak/>
        <w:t>Медиатека</w:t>
      </w:r>
    </w:p>
    <w:p w:rsidR="00B16A7D" w:rsidRDefault="00BE7FBF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67350" cy="3879915"/>
            <wp:effectExtent l="0" t="0" r="0" b="6350"/>
            <wp:docPr id="59" name="Рисунок 59" descr="C:\Users\mg_druzhinina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g_druzhinina\Desktop\10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63" cy="388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E7FBF" w:rsidRDefault="00BE7FBF" w:rsidP="00BE7FBF">
      <w:pPr>
        <w:spacing w:line="276" w:lineRule="auto"/>
        <w:jc w:val="center"/>
        <w:rPr>
          <w:sz w:val="28"/>
          <w:szCs w:val="28"/>
        </w:rPr>
      </w:pPr>
      <w:r w:rsidRPr="00BE7FBF">
        <w:rPr>
          <w:sz w:val="28"/>
          <w:szCs w:val="28"/>
        </w:rPr>
        <w:t>Лекторий</w:t>
      </w:r>
    </w:p>
    <w:p w:rsidR="00BE7FBF" w:rsidRDefault="00BE7FBF" w:rsidP="00BE7FBF">
      <w:pPr>
        <w:spacing w:line="276" w:lineRule="auto"/>
        <w:jc w:val="center"/>
        <w:rPr>
          <w:sz w:val="28"/>
          <w:szCs w:val="28"/>
        </w:rPr>
      </w:pPr>
    </w:p>
    <w:p w:rsidR="00BE7FBF" w:rsidRPr="00BE7FBF" w:rsidRDefault="00BE7FBF" w:rsidP="00BE7FBF">
      <w:pPr>
        <w:spacing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35337" cy="3723188"/>
            <wp:effectExtent l="0" t="0" r="3810" b="0"/>
            <wp:docPr id="61" name="Рисунок 61" descr="C:\Users\mg_druzhinina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g_druzhinina\Desktop\11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131" cy="372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FBF" w:rsidRPr="00BE7FBF" w:rsidRDefault="00BE7FBF" w:rsidP="00BE7FBF">
      <w:pPr>
        <w:spacing w:line="276" w:lineRule="auto"/>
        <w:jc w:val="center"/>
        <w:rPr>
          <w:sz w:val="28"/>
          <w:szCs w:val="28"/>
        </w:rPr>
      </w:pPr>
      <w:r w:rsidRPr="00BE7FBF">
        <w:rPr>
          <w:sz w:val="28"/>
          <w:szCs w:val="28"/>
        </w:rPr>
        <w:lastRenderedPageBreak/>
        <w:t>Аудитория-трансформер</w:t>
      </w:r>
    </w:p>
    <w:p w:rsidR="00B16A7D" w:rsidRPr="00BE7FBF" w:rsidRDefault="00BE7FBF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4048" behindDoc="1" locked="0" layoutInCell="1" allowOverlap="1">
            <wp:simplePos x="0" y="0"/>
            <wp:positionH relativeFrom="column">
              <wp:posOffset>410210</wp:posOffset>
            </wp:positionH>
            <wp:positionV relativeFrom="paragraph">
              <wp:posOffset>113665</wp:posOffset>
            </wp:positionV>
            <wp:extent cx="5081905" cy="3614420"/>
            <wp:effectExtent l="0" t="0" r="4445" b="5080"/>
            <wp:wrapThrough wrapText="bothSides">
              <wp:wrapPolygon edited="0">
                <wp:start x="0" y="0"/>
                <wp:lineTo x="0" y="21517"/>
                <wp:lineTo x="21538" y="21517"/>
                <wp:lineTo x="21538" y="0"/>
                <wp:lineTo x="0" y="0"/>
              </wp:wrapPolygon>
            </wp:wrapThrough>
            <wp:docPr id="62" name="Рисунок 62" descr="C:\Users\mg_druzhinina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g_druzhinina\Desktop\12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905" cy="361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16A7D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B16A7D" w:rsidRDefault="00BE7FBF" w:rsidP="00BE7FBF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Зона сертификации</w:t>
      </w:r>
    </w:p>
    <w:p w:rsidR="00B16A7D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5072" behindDoc="1" locked="0" layoutInCell="1" allowOverlap="1">
            <wp:simplePos x="0" y="0"/>
            <wp:positionH relativeFrom="column">
              <wp:posOffset>467360</wp:posOffset>
            </wp:positionH>
            <wp:positionV relativeFrom="paragraph">
              <wp:posOffset>-1270</wp:posOffset>
            </wp:positionV>
            <wp:extent cx="5029200" cy="3561080"/>
            <wp:effectExtent l="0" t="0" r="0" b="1270"/>
            <wp:wrapThrough wrapText="bothSides">
              <wp:wrapPolygon edited="0">
                <wp:start x="0" y="0"/>
                <wp:lineTo x="0" y="21492"/>
                <wp:lineTo x="21518" y="21492"/>
                <wp:lineTo x="21518" y="0"/>
                <wp:lineTo x="0" y="0"/>
              </wp:wrapPolygon>
            </wp:wrapThrough>
            <wp:docPr id="63" name="Рисунок 63" descr="C:\Users\mg_druzhinina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g_druzhinina\Desktop\13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56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83779" w:rsidRDefault="00083779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E33A37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Помещение для персонала</w:t>
      </w: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24475" cy="3790888"/>
            <wp:effectExtent l="0" t="0" r="0" b="635"/>
            <wp:docPr id="76" name="Рисунок 76" descr="C:\Users\mg_druzhinina\Desktop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g_druzhinina\Desktop\14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128" cy="378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Pr="00BE48E1" w:rsidRDefault="00E33A37" w:rsidP="00E33A37">
      <w:pPr>
        <w:spacing w:line="360" w:lineRule="auto"/>
        <w:rPr>
          <w:rFonts w:eastAsia="Calibr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1216" behindDoc="1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97790</wp:posOffset>
            </wp:positionV>
            <wp:extent cx="5934075" cy="3457575"/>
            <wp:effectExtent l="133350" t="95250" r="142875" b="161925"/>
            <wp:wrapNone/>
            <wp:docPr id="83" name="Рисунок 4" descr="https://mail.lengu.ru/webmail/api/download/attachment/lengu.ru/s.bolshakov/9b3fd0f7-d595-4b85-b301-99b2b9c6b40a/2625/0-4/1%20%D1%8D%D1%82%D0%B0%D0%B6.jpg?version=18929&amp;sid=46cd018c3d10b4aeef29093b3e1883d4e5bf78e3cfe00a9e0e630c1b9c5dd685&amp;mode=view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 descr="https://mail.lengu.ru/webmail/api/download/attachment/lengu.ru/s.bolshakov/9b3fd0f7-d595-4b85-b301-99b2b9c6b40a/2625/0-4/1%20%D1%8D%D1%82%D0%B0%D0%B6.jpg?version=18929&amp;sid=46cd018c3d10b4aeef29093b3e1883d4e5bf78e3cfe00a9e0e630c1b9c5dd685&amp;mode=view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57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4F81BD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22AC7" w:rsidRPr="00B22AC7">
        <w:rPr>
          <w:rFonts w:eastAsia="Calibri"/>
          <w:noProof/>
          <w:sz w:val="20"/>
          <w:szCs w:val="20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71" o:spid="_x0000_s1035" type="#_x0000_t62" style="position:absolute;margin-left:36.8pt;margin-top:15.45pt;width:96pt;height:28.2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t6cYQIAANAEAAAOAAAAZHJzL2Uyb0RvYy54bWysVNtu2zAMfR+wfxD0vjpOc0edokjXYUC3&#10;Fe32AYok29okUZOUOO3Xj5LdLln3NMwPAmlSh5dD6uLyYDTZSx8U2IqWZyNKpOUglG0q+u3rzbsF&#10;JSEyK5gGKyv6KAO9XL99c9G5lRxDC1pITxDEhlXnKtrG6FZFEXgrDQtn4KRFYw3esIiqbwrhWYfo&#10;Rhfj0WhWdOCF88BlCPj3ujfSdcava8njl7oOMhJdUcwt5tPnc5vOYn3BVo1nrlV8SIP9QxaGKYtB&#10;X6CuWWRk59UrKKO4hwB1PONgCqhrxWWuAaspR39U89AyJ3Mt2JzgXtoU/h8s/7y/80SJii6wPZYZ&#10;5OhqFyGHJvMyNahzYYV+D+7OpxKDuwX+IxALm5bZRl55D10rmcC0sn9xciEpAa+SbfcJBMIzhM+9&#10;OtTeJEDsAjlkSh5fKJGHSDj+LMflEnmmhKPtfLooJ5mzgq2ebzsf4gcJhiShop0UjbyHnRX3SP6G&#10;aQ27mMOx/W2ImSMxFMrE95KS2mikfM80mc7nk8UwEkc+42OfspwsltPXTucnTrPZbJ58MM8hLErP&#10;meYmglbiRmmdFd9sN9oTzKGiN/kbLodjN21JV9HldDzN9ZzYwgnEfDmbzP4GYVTEddPKJL7T1xeS&#10;2HtvRV6GyJTuZUxZW6zhmcF+EuJhexiGYgviEYn10K8VPgMotOCfKOlwpSoafu6Yl5TojxaHY1lO&#10;kD0SszKZzseo+GPL9tjCLEeoikZKenET+73dOa+aFiOVuQ0W0rzWKqZ2p1T7rAYF1yazMKx42stj&#10;PXv9fojWvwAAAP//AwBQSwMEFAAGAAgAAAAhAPMQ/DDcAAAACAEAAA8AAABkcnMvZG93bnJldi54&#10;bWxMj0FPg0AQhe8m/ofNmHizgyXSQlkaY+LJixb1vMAUSNlZwm4L+usdT3qceS/vfS/fL3ZQF5p8&#10;71jD/SoCRVy7pudWw3v5fLcF5YPhxgyOScMXedgX11e5yRo38xtdDqFVEsI+Mxq6EMYM0dcdWeNX&#10;biQW7egma4KcU4vNZGYJtwOuoyhBa3qWhs6M9NRRfTqcrfQmn3PKPTo0r8cyfYm/P7Aqtb69WR53&#10;oAIt4c8Mv/iCDoUwVe7MjVeDhk2ciFNDHKWgRF8nD/KoNGw3MWCR4/8BxQ8AAAD//wMAUEsBAi0A&#10;FAAGAAgAAAAhALaDOJL+AAAA4QEAABMAAAAAAAAAAAAAAAAAAAAAAFtDb250ZW50X1R5cGVzXS54&#10;bWxQSwECLQAUAAYACAAAACEAOP0h/9YAAACUAQAACwAAAAAAAAAAAAAAAAAvAQAAX3JlbHMvLnJl&#10;bHNQSwECLQAUAAYACAAAACEApSbenGECAADQBAAADgAAAAAAAAAAAAAAAAAuAgAAZHJzL2Uyb0Rv&#10;Yy54bWxQSwECLQAUAAYACAAAACEA8xD8MNwAAAAIAQAADwAAAAAAAAAAAAAAAAC7BAAAZHJzL2Rv&#10;d25yZXYueG1sUEsFBgAAAAAEAAQA8wAAAMQFAAAAAA==&#10;" adj="23274,35617" strokecolor="#f79646">
            <v:textbox>
              <w:txbxContent>
                <w:p w:rsidR="000227CB" w:rsidRPr="00D128CE" w:rsidRDefault="000227CB" w:rsidP="00E33A37">
                  <w:pPr>
                    <w:rPr>
                      <w:sz w:val="12"/>
                      <w:szCs w:val="16"/>
                    </w:rPr>
                  </w:pPr>
                  <w:r>
                    <w:rPr>
                      <w:rFonts w:eastAsia="Calibri"/>
                      <w:sz w:val="16"/>
                      <w:szCs w:val="20"/>
                    </w:rPr>
                    <w:t>Помещения для персонала</w:t>
                  </w:r>
                </w:p>
              </w:txbxContent>
            </v:textbox>
          </v:shape>
        </w:pict>
      </w:r>
    </w:p>
    <w:p w:rsidR="00E33A37" w:rsidRDefault="00B22AC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 w:rsidRPr="00B22AC7">
        <w:rPr>
          <w:rFonts w:eastAsia="Calibri"/>
          <w:noProof/>
          <w:sz w:val="22"/>
          <w:szCs w:val="22"/>
        </w:rPr>
        <w:pict>
          <v:shape id="AutoShape 67" o:spid="_x0000_s1027" type="#_x0000_t62" style="position:absolute;margin-left:153.65pt;margin-top:6.9pt;width:55.8pt;height:37.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JOUZgIAANcEAAAOAAAAZHJzL2Uyb0RvYy54bWysVNtu1DAQfUfiHyy/t7mQJt1Vs1W1pQiJ&#10;S9XCB3htJzH4hu3dbPl6xk5asvCGyIM1kxmfuZwZX10flUQH7rwwusXFeY4R19QwofsWf/1yd3aJ&#10;kQ9EMyKN5i1+4h5fb16/uhrtmpdmMJJxhwBE+/VoWzyEYNdZ5unAFfHnxnINxs44RQKors+YIyOg&#10;K5mVeV5no3HMOkO59/D3djLiTcLvOk7D567zPCDZYsgtpNOlcxfPbHNF1r0jdhB0ToP8QxaKCA1B&#10;X6BuSSBo78RfUEpQZ7zpwjk1KjNdJyhPNUA1Rf5HNY8DsTzVAs3x9qVN/v/B0k+He4cEa/HqAiNN&#10;FHB0sw8mhUZ1Exs0Wr8Gv0d772KJ3n4w9LtH2mwHont+45wZB04YpFVE/+zkQlQ8XEW78aNhAE8A&#10;PvXq2DkVAaEL6JgoeXqhhB8DovCzyS/rGoijYKqaurxIlGVk/XzZOh/ecaNQFFo8ctbzB7PX7AG4&#10;3xIpzT6kaOTwwYdEEZvrJOxbgVGnJDB+IBKtqqKp54lY+JRLn7OqrKeuANcLpzdLp6KefSDPOSxI&#10;z5mmHhop2J2QMimu322lQ5BDi+/Sl9oIrV66SY1G6HDZ5Hkq6MToTzCaVV2lSiDsiZsSAdZNCtXi&#10;yzx+U7mRvbeapWUIRMhJhstSz3RGBqdJCMfdMQ1M4jqyuzPsCfh1ZtoueA1AGIz7idEIm9Vi/2NP&#10;HMdIvtcwI6uiquIqJqW6aEpQ3NKyW1qIpgDV4oDRJG7DtL5760Q/QKQidUObOLadCM8DOGU1pw/b&#10;A9LJei715PX7Pdr8AgAA//8DAFBLAwQUAAYACAAAACEArSm+ot4AAAAJAQAADwAAAGRycy9kb3du&#10;cmV2LnhtbEyPwU7DMBBE70j8g7VI3KgTgqgb4lSAxIkD0Ja7G2+TKPE6xE6b8vUsJziu5mn2TbGe&#10;XS+OOIbWk4Z0kYBAqrxtqdaw277cKBAhGrKm94QazhhgXV5eFCa3/kQfeNzEWnAJhdxoaGIccilD&#10;1aAzYeEHJM4OfnQm8jnW0o7mxOWul7dJci+daYk/NGbA5warbjM5DU/dcvoc0nP3Gt/n4Wt32L6t&#10;7LfW11fz4wOIiHP8g+FXn9WhZKe9n8gG0WvIkmXGKAcZT2DgLlUrEHsNSimQZSH/Lyh/AAAA//8D&#10;AFBLAQItABQABgAIAAAAIQC2gziS/gAAAOEBAAATAAAAAAAAAAAAAAAAAAAAAABbQ29udGVudF9U&#10;eXBlc10ueG1sUEsBAi0AFAAGAAgAAAAhADj9If/WAAAAlAEAAAsAAAAAAAAAAAAAAAAALwEAAF9y&#10;ZWxzLy5yZWxzUEsBAi0AFAAGAAgAAAAhAIMgk5RmAgAA1wQAAA4AAAAAAAAAAAAAAAAALgIAAGRy&#10;cy9lMm9Eb2MueG1sUEsBAi0AFAAGAAgAAAAhAK0pvqLeAAAACQEAAA8AAAAAAAAAAAAAAAAAwAQA&#10;AGRycy9kb3ducmV2LnhtbFBLBQYAAAAABAAEAPMAAADLBQAAAAA=&#10;" adj="31142,1584" strokecolor="#f79646" strokeweight="1pt">
            <v:textbox>
              <w:txbxContent>
                <w:p w:rsidR="000227CB" w:rsidRPr="000F65CC" w:rsidRDefault="000227CB" w:rsidP="00E33A37">
                  <w:pPr>
                    <w:rPr>
                      <w:sz w:val="14"/>
                    </w:rPr>
                  </w:pPr>
                  <w:r w:rsidRPr="000F65CC">
                    <w:rPr>
                      <w:sz w:val="14"/>
                    </w:rPr>
                    <w:t>Ауд. Транс</w:t>
                  </w:r>
                  <w:r>
                    <w:rPr>
                      <w:sz w:val="14"/>
                    </w:rPr>
                    <w:t>-</w:t>
                  </w:r>
                  <w:r w:rsidRPr="000F65CC">
                    <w:rPr>
                      <w:sz w:val="14"/>
                    </w:rPr>
                    <w:t>формер</w:t>
                  </w:r>
                  <w:r>
                    <w:rPr>
                      <w:sz w:val="14"/>
                    </w:rPr>
                    <w:t xml:space="preserve"> </w:t>
                  </w:r>
                </w:p>
              </w:txbxContent>
            </v:textbox>
          </v:shape>
        </w:pict>
      </w: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B22AC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 w:rsidRPr="00B22AC7">
        <w:rPr>
          <w:rFonts w:eastAsia="Calibri"/>
          <w:noProof/>
          <w:sz w:val="22"/>
          <w:szCs w:val="22"/>
        </w:rPr>
        <w:pict>
          <v:shape id="_x0000_s1028" type="#_x0000_t62" style="position:absolute;margin-left:64.7pt;margin-top:11.85pt;width:55.8pt;height:37.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kFVZwIAANcEAAAOAAAAZHJzL2Uyb0RvYy54bWysVNtu1DAQfUfiHyy/t7mQJt1Vs1W1pQiJ&#10;S9XCB3htJzH4hu3dbPl6xk5asvCGyIM1kxmfuZwZX10flUQH7rwwusXFeY4R19QwofsWf/1yd3aJ&#10;kQ9EMyKN5i1+4h5fb16/uhrtmpdmMJJxhwBE+/VoWzyEYNdZ5unAFfHnxnINxs44RQKors+YIyOg&#10;K5mVeV5no3HMOkO59/D3djLiTcLvOk7D567zPCDZYsgtpNOlcxfPbHNF1r0jdhB0ToP8QxaKCA1B&#10;X6BuSSBo78RfUEpQZ7zpwjk1KjNdJyhPNUA1Rf5HNY8DsTzVAs3x9qVN/v/B0k+He4cEa/GqwUgT&#10;BRzd7INJoVHdxAaN1q/B79Heu1iitx8M/e6RNtuB6J7fOGfGgRMGaRXRPzu5EBUPV9Fu/GgYwBOA&#10;T706dk5FQOgCOiZKnl4o4ceAKPxs8su6BuIomKqmLi8SZRlZP1+2zod33CgUhRaPnPX8wew1ewDu&#10;t0RKsw8pGjl88CFRxOY6CftWYNQpCYwfiESrqmjqeSIWPuXS56wq66krwPXC6c3SqahnH8hzDgvS&#10;c6aph0YKdiekTIrrd1vpEOTQ4rv0pTZCq5duUqMROlw2eZ4KOjH6E4xmVVepEgh74qZEgHWTQrX4&#10;Mo/fVG5k761maRkCEXKS4bLUM52RwWkSwnF3TANTxruR3Z1hT8CvM9N2wWsAwmDcT4xG2KwW+x97&#10;4jhG8r2GGVkVVRVXMSnVRVOC4paW3dJCNAWoFgeMJnEbpvXdWyf6ASIVqRvaxLHtRHgewCmrOX3Y&#10;HpBO1nOpJ6/f79HmFwAAAP//AwBQSwMEFAAGAAgAAAAhAGmj9ZreAAAACQEAAA8AAABkcnMvZG93&#10;bnJldi54bWxMj0FPg0AQhe8m/ofNmHizC9hIQZZGTTx5UNt637JTILCzyC4t9dc7nurxZb68+V6x&#10;nm0vjjj61pGCeBGBQKqcaalWsNu+3q1A+KDJ6N4RKjijh3V5fVXo3LgTfeJxE2rBJeRzraAJYcil&#10;9FWDVvuFG5D4dnCj1YHjWEsz6hOX214mUfQgrW6JPzR6wJcGq24zWQXPXTp9DfG5ewsf8/C9O2zf&#10;M/Oj1O3N/PQIIuAcLjD86bM6lOy0dxMZL3rOSbZkVEFyn4JgIFnGPG6vIFulIMtC/l9Q/gIAAP//&#10;AwBQSwECLQAUAAYACAAAACEAtoM4kv4AAADhAQAAEwAAAAAAAAAAAAAAAAAAAAAAW0NvbnRlbnRf&#10;VHlwZXNdLnhtbFBLAQItABQABgAIAAAAIQA4/SH/1gAAAJQBAAALAAAAAAAAAAAAAAAAAC8BAABf&#10;cmVscy8ucmVsc1BLAQItABQABgAIAAAAIQC2WkFVZwIAANcEAAAOAAAAAAAAAAAAAAAAAC4CAABk&#10;cnMvZTJvRG9jLnhtbFBLAQItABQABgAIAAAAIQBpo/Wa3gAAAAkBAAAPAAAAAAAAAAAAAAAAAMEE&#10;AABkcnMvZG93bnJldi54bWxQSwUGAAAAAAQABADzAAAAzAUAAAAA&#10;" adj="31142,1584" strokecolor="#f79646" strokeweight="1pt">
            <v:textbox>
              <w:txbxContent>
                <w:p w:rsidR="000227CB" w:rsidRPr="000F65CC" w:rsidRDefault="000227CB" w:rsidP="00E33A37">
                  <w:pPr>
                    <w:rPr>
                      <w:sz w:val="14"/>
                    </w:rPr>
                  </w:pPr>
                  <w:r w:rsidRPr="000F65CC">
                    <w:rPr>
                      <w:sz w:val="14"/>
                    </w:rPr>
                    <w:t>Ауд. Транс</w:t>
                  </w:r>
                  <w:r>
                    <w:rPr>
                      <w:sz w:val="14"/>
                    </w:rPr>
                    <w:t>-</w:t>
                  </w:r>
                  <w:r w:rsidRPr="000F65CC">
                    <w:rPr>
                      <w:sz w:val="14"/>
                    </w:rPr>
                    <w:t>формер</w:t>
                  </w:r>
                  <w:r>
                    <w:rPr>
                      <w:sz w:val="14"/>
                    </w:rPr>
                    <w:t xml:space="preserve"> </w:t>
                  </w:r>
                </w:p>
              </w:txbxContent>
            </v:textbox>
          </v:shape>
        </w:pict>
      </w:r>
    </w:p>
    <w:p w:rsidR="00E33A37" w:rsidRDefault="00B22AC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 w:rsidRPr="00B22AC7">
        <w:rPr>
          <w:rFonts w:eastAsia="Calibri"/>
          <w:noProof/>
          <w:sz w:val="22"/>
          <w:szCs w:val="22"/>
        </w:rPr>
        <w:pict>
          <v:shape id="AutoShape 65" o:spid="_x0000_s1029" type="#_x0000_t62" style="position:absolute;margin-left:300pt;margin-top:12.9pt;width:60.35pt;height:28.4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SS7YwIAANcEAAAOAAAAZHJzL2Uyb0RvYy54bWysVNtu1DAQfUfiHyy/t7nsbtpGzVbVliKk&#10;AlULH+C1ncTgG7Z3s+XrGTtpyVKeEHmwZjLjM5cz48urg5Joz50XRje4OM0x4poaJnTX4K9fbk/O&#10;MfKBaEak0bzBT9zjq/XbN5eDrXlpeiMZdwhAtK8H2+A+BFtnmac9V8SfGss1GFvjFAmgui5jjgyA&#10;rmRW5nmVDcYx6wzl3sPfm9GI1wm/bTkNn9vW84BkgyG3kE6Xzm08s/UlqTtHbC/olAb5hywUERqC&#10;vkDdkEDQzolXUEpQZ7xpwyk1KjNtKyhPNUA1Rf5HNY89sTzVAs3x9qVN/v/B0k/7e4cEa/DFBUaa&#10;KODoehdMCo2qVWzQYH0Nfo/23sUSvb0z9LtH2mx6ojt+7ZwZek4YpFVE/+zoQlQ8XEXb4aNhAE8A&#10;PvXq0DoVAaEL6JAoeXqhhB8CovDzrKqWyxVGFEyLKq/OE2UZqZ8vW+fDe24UikKDB846/mB2mj0A&#10;9xsipdmFFI3s73xIFLGpTsK+FRi1SgLjeyLRolysymkiZj7l3OekqBZlvnzttZh7FVVVnaVWkHqK&#10;Cyk/p5qaaKRgt0LKpLhuu5EOQRINvk3fdNnP3aRGA/C0KlepoCObP4bI4fsbhBIB1k0K1eDz6DMt&#10;QGTvnWZpGQIRcpQhZaknOiOD4ySEw/aQBmYRA0R2t4Y9Ab/OjNsFrwEIvXE/MRpgsxrsf+yI4xjJ&#10;Dxpm5KJYLuMqJmW5OitBcXPLdm4hmgJUgwNGo7gJ4/rurBNdD5GK1A1t4ti2IjwP4JjVlD5sD0hH&#10;6znXk9fv92j9CwAA//8DAFBLAwQUAAYACAAAACEAb1ubK+AAAAAJAQAADwAAAGRycy9kb3ducmV2&#10;LnhtbEyPQUvDQBCF74L/YRnBS7G7RkxLzKQYQUG81FgK3rbJmASzs0t226T/3vWkx2Ee731fvpnN&#10;IE40+t4ywu1SgSCubdNzi7D7eL5Zg/BBc6MHy4RwJg+b4vIi11ljJ36nUxVaEUvYZxqhC8FlUvq6&#10;I6P90jri+Puyo9EhnmMrm1FPsdwMMlEqlUb3HBc67eipo/q7OhqEcuoX5Wf55vYv5627e1XVwvkK&#10;8fpqfnwAEWgOf2H4xY/oUESmgz1y48WAkCoVXQJCch8VYmCVqBWIA8I6SUEWufxvUPwAAAD//wMA&#10;UEsBAi0AFAAGAAgAAAAhALaDOJL+AAAA4QEAABMAAAAAAAAAAAAAAAAAAAAAAFtDb250ZW50X1R5&#10;cGVzXS54bWxQSwECLQAUAAYACAAAACEAOP0h/9YAAACUAQAACwAAAAAAAAAAAAAAAAAvAQAAX3Jl&#10;bHMvLnJlbHNQSwECLQAUAAYACAAAACEAY3Uku2MCAADXBAAADgAAAAAAAAAAAAAAAAAuAgAAZHJz&#10;L2Uyb0RvYy54bWxQSwECLQAUAAYACAAAACEAb1ubK+AAAAAJAQAADwAAAAAAAAAAAAAAAAC9BAAA&#10;ZHJzL2Rvd25yZXYueG1sUEsFBgAAAAAEAAQA8wAAAMoFAAAAAA==&#10;" adj="17788,-24452" strokecolor="red">
            <v:textbox>
              <w:txbxContent>
                <w:p w:rsidR="000227CB" w:rsidRPr="0008665B" w:rsidRDefault="000227CB" w:rsidP="00E33A37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eastAsia="Calibri"/>
                      <w:sz w:val="16"/>
                      <w:szCs w:val="16"/>
                    </w:rPr>
                    <w:t xml:space="preserve">Коворкинг </w:t>
                  </w:r>
                </w:p>
              </w:txbxContent>
            </v:textbox>
          </v:shape>
        </w:pict>
      </w:r>
      <w:r w:rsidRPr="00B22AC7">
        <w:rPr>
          <w:rFonts w:eastAsia="Calibri"/>
          <w:noProof/>
          <w:sz w:val="22"/>
          <w:szCs w:val="22"/>
        </w:rPr>
        <w:pict>
          <v:shape id="AutoShape 64" o:spid="_x0000_s1030" type="#_x0000_t62" style="position:absolute;margin-left:181.25pt;margin-top:8.35pt;width:68.3pt;height:28.1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47EYwIAANcEAAAOAAAAZHJzL2Uyb0RvYy54bWysVG1v0zAQ/o7Ef7D8fUvSpWkbLZ2mjiGk&#10;AdMGP8C1ncTgN2y36fbruThpSYFPiHyw7nLn516eO1/fHJREe+68MLrC2WWKEdfUMKGbCn/9cn+x&#10;xMgHohmRRvMKv3CPb9Zv31x3tuQz0xrJuEMAon3Z2Qq3IdgySTxtuSL+0liuwVgbp0gA1TUJc6QD&#10;dCWTWZoWSWccs85Q7j38vRuMeB3x65rT8LmuPQ9IVhhyC/F08dz2Z7K+JmXjiG0FHdMg/5CFIkJD&#10;0BPUHQkE7Zz4A0oJ6ow3dbikRiWmrgXlsQaoJkt/q+a5JZbHWqA53p7a5P8fLP20f3RIsAqvcow0&#10;UcDR7S6YGBoVed+gzvoS/J7to+tL9PbB0O8eabNpiW74rXOmazlhkFbW+ydnF3rFw1W07T4aBvAE&#10;4GOvDrVTPSB0AR0iJS8nSvghIAo/l8Uiz4A4Cqar+WKezmMEUh4vW+fDe24U6oUKd5w1/MnsNHsC&#10;7jdESrMLMRrZP/gQKWJjnYR9yzCqlQTG90Sii9XV4jgRE5/ZmU9WLIt0Ns7NxOtq6pUVRbEYEx3j&#10;JqQ8phqbaKRg90LKqLhmu5EOQRIVvo/feNlP3aRGHfA0n81jQWc2fwaxWBV58TcIJQKsmxQKOpv2&#10;31BIz947zeIyBCLkIEPKUo909gwOkxAO20McmNNsbA17AX6dGbYLXgMQWuNeMepgsyrsf+yI4xjJ&#10;DxpmZJXleb+KUcnnixkobmrZTi1EU4CqcMBoEDdhWN+ddaJpIVIWu6FNP7a1CMcBHLIa04ftAels&#10;Pad69Pr1Hq1/AgAA//8DAFBLAwQUAAYACAAAACEAvNR/ed8AAAAJAQAADwAAAGRycy9kb3ducmV2&#10;LnhtbEyPwU7DMBBE70j8g7VI3KjdlqYkxKlQEOJCJWgrztt4iUNjO9huG/4ec4Ljap5m3par0fTs&#10;RD50zkqYTgQwso1TnW0l7LZPN3fAQkSrsHeWJHxTgFV1eVFiodzZvtFpE1uWSmwoUIKOcSg4D40m&#10;g2HiBrIp+3DeYEynb7nyeE7lpuczITJusLNpQeNAtabmsDkaCYs8HJ6/Hte1Fu+E/vWz4fX4IuX1&#10;1fhwDyzSGP9g+NVP6lAlp707WhVYL2GezRYJTUG2BJaA2zyfAttLWM4F8Krk/z+ofgAAAP//AwBQ&#10;SwECLQAUAAYACAAAACEAtoM4kv4AAADhAQAAEwAAAAAAAAAAAAAAAAAAAAAAW0NvbnRlbnRfVHlw&#10;ZXNdLnhtbFBLAQItABQABgAIAAAAIQA4/SH/1gAAAJQBAAALAAAAAAAAAAAAAAAAAC8BAABfcmVs&#10;cy8ucmVsc1BLAQItABQABgAIAAAAIQCrD47EYwIAANcEAAAOAAAAAAAAAAAAAAAAAC4CAABkcnMv&#10;ZTJvRG9jLnhtbFBLAQItABQABgAIAAAAIQC81H953wAAAAkBAAAPAAAAAAAAAAAAAAAAAL0EAABk&#10;cnMvZG93bnJldi54bWxQSwUGAAAAAAQABADzAAAAyQUAAAAA&#10;" adj="8776,-25618" strokecolor="#f79646">
            <v:textbox>
              <w:txbxContent>
                <w:p w:rsidR="000227CB" w:rsidRPr="0008665B" w:rsidRDefault="000227CB" w:rsidP="00E33A37">
                  <w:pPr>
                    <w:rPr>
                      <w:sz w:val="10"/>
                      <w:szCs w:val="16"/>
                    </w:rPr>
                  </w:pPr>
                  <w:r>
                    <w:rPr>
                      <w:rFonts w:eastAsia="Calibri"/>
                      <w:sz w:val="14"/>
                      <w:szCs w:val="20"/>
                    </w:rPr>
                    <w:t>Зона сертификации</w:t>
                  </w:r>
                </w:p>
              </w:txbxContent>
            </v:textbox>
          </v:shape>
        </w:pict>
      </w:r>
    </w:p>
    <w:p w:rsidR="00E33A37" w:rsidRDefault="00B22AC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 w:rsidRPr="00B22AC7">
        <w:rPr>
          <w:rFonts w:eastAsia="Calibri"/>
          <w:noProof/>
          <w:sz w:val="22"/>
          <w:szCs w:val="22"/>
        </w:rPr>
        <w:pict>
          <v:shape id="AutoShape 62" o:spid="_x0000_s1031" type="#_x0000_t62" style="position:absolute;margin-left:224pt;margin-top:20.25pt;width:80pt;height:37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z9aZQIAANYEAAAOAAAAZHJzL2Uyb0RvYy54bWysVNty0zAQfWeGf9DondoOiZtk4nRKQhhm&#10;CnRa+ABFkm2BbkhKnPL1rGQ3dSlPDH7Q7HpXZy9nV6urk5LoyJ0XRle4uMgx4poaJnRT4W9fd2/m&#10;GPlANCPSaF7hB+7x1fr1q1Vnl3xiWiMZdwhAtF92tsJtCHaZZZ62XBF/YSzXYKyNUySA6pqMOdIB&#10;upLZJM/LrDOOWWco9x7+bnsjXif8uuY0fKlrzwOSFYbcQjpdOvfxzNYrsmwcsa2gQxrkH7JQRGgI&#10;eobakkDQwYkXUEpQZ7ypwwU1KjN1LShPNUA1Rf5HNfctsTzVAs3x9twm//9g6efjrUOCVfgSmNJE&#10;AUfXh2BSaFROYoM665fgd29vXSzR2xtDf3ikzaYluuHXzpmu5YRBWkX0z55diIqHq2jffTIM4AnA&#10;p16daqciIHQBnRIlD2dK+CkgCj+LvCjzHJijYJuWiwXIMQRZPt62zocP3CgUhQp3nDX8zhw0uwPy&#10;N0RKcwgpHDne+JA4YkOhhH0vMKqVBMqPRKJ5EUP1IzHymYx9yvmsmL70eTv2KcqyvBzSHKJCwo+J&#10;ph4aKdhOSJkU1+w30iFIocK79A2X/dhNatRVeDGbzFI5z2x+DDHdzYt3279BKBFg26RQFZ5DqY/F&#10;RvLea5YKD0TIXoaUpR7YjAT2gxBO+1Oal1kMEMndG/YA9DrTLxc8BiC0xv3CqIPFqrD/eSCOYyQ/&#10;ahiRRTGdxk1MynR2OQHFjS37sYVoClAVDhj14ib023uwTjQtRCpSN7SJU1uLEIfjKatBgeVJMzMs&#10;etzOsZ68np6j9W8AAAD//wMAUEsDBBQABgAIAAAAIQBMcfrj3wAAAAoBAAAPAAAAZHJzL2Rvd25y&#10;ZXYueG1sTI/NTsMwEITvSLyDtUjcqFOUVlEapyoITiAopRJXJ94mofE6ip0f3p7tCW67O6PZb7Lt&#10;bFsxYu8bRwqWiwgEUulMQ5WC4+fzXQLCB01Gt45QwQ962ObXV5lOjZvoA8dDqASHkE+1gjqELpXS&#10;lzVa7ReuQ2Lt5HqrA699JU2vJw63rbyPorW0uiH+UOsOH2ssz4fBKhiHwp3p+O5evr4f3qbd/pWe&#10;ukSp25t5twERcA5/ZrjgMzrkzFS4gYwXrYI4TrhL4CFagWDDOrocCnYu4xXIPJP/K+S/AAAA//8D&#10;AFBLAQItABQABgAIAAAAIQC2gziS/gAAAOEBAAATAAAAAAAAAAAAAAAAAAAAAABbQ29udGVudF9U&#10;eXBlc10ueG1sUEsBAi0AFAAGAAgAAAAhADj9If/WAAAAlAEAAAsAAAAAAAAAAAAAAAAALwEAAF9y&#10;ZWxzLy5yZWxzUEsBAi0AFAAGAAgAAAAhAEv7P1plAgAA1gQAAA4AAAAAAAAAAAAAAAAALgIAAGRy&#10;cy9lMm9Eb2MueG1sUEsBAi0AFAAGAAgAAAAhAExx+uPfAAAACgEAAA8AAAAAAAAAAAAAAAAAvwQA&#10;AGRycy9kb3ducmV2LnhtbFBLBQYAAAAABAAEAPMAAADLBQAAAAA=&#10;" adj="28296,25599" strokecolor="#4f81bd">
            <v:textbox>
              <w:txbxContent>
                <w:p w:rsidR="000227CB" w:rsidRPr="0008665B" w:rsidRDefault="000227CB" w:rsidP="00E33A37">
                  <w:pPr>
                    <w:rPr>
                      <w:sz w:val="10"/>
                      <w:szCs w:val="16"/>
                    </w:rPr>
                  </w:pPr>
                  <w:r w:rsidRPr="0008665B">
                    <w:rPr>
                      <w:rFonts w:eastAsia="Calibri"/>
                      <w:sz w:val="14"/>
                      <w:szCs w:val="20"/>
                    </w:rPr>
                    <w:t>Зона для проектной деятельности</w:t>
                  </w:r>
                  <w:r>
                    <w:rPr>
                      <w:rFonts w:eastAsia="Calibri"/>
                      <w:sz w:val="14"/>
                      <w:szCs w:val="20"/>
                    </w:rPr>
                    <w:t xml:space="preserve"> </w:t>
                  </w:r>
                </w:p>
              </w:txbxContent>
            </v:textbox>
          </v:shape>
        </w:pict>
      </w:r>
    </w:p>
    <w:p w:rsidR="00E33A37" w:rsidRDefault="00B22AC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 w:rsidRPr="00B22AC7">
        <w:rPr>
          <w:rFonts w:eastAsia="Calibri"/>
          <w:noProof/>
          <w:sz w:val="22"/>
          <w:szCs w:val="22"/>
        </w:rPr>
        <w:pict>
          <v:shape id="AutoShape 60" o:spid="_x0000_s1032" type="#_x0000_t62" style="position:absolute;margin-left:150.75pt;margin-top:11.1pt;width:58.8pt;height:28.9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xyrZwIAANgEAAAOAAAAZHJzL2Uyb0RvYy54bWysVNtu2zAMfR+wfxD03jpOHac16hRFug4D&#10;dina7QMUS7a1SaImKXG6rx+lOJ2z7WmYHwRJpA4PD0lf3+y1IjvhvART0/x8RokwDXBpupp++Xx/&#10;dkmJD8xwpsCImj4LT29Wr19dD7YSc+hBceEIghhfDbamfQi2yjLf9EIzfw5WGDS24DQLeHRdxh0b&#10;EF2rbD6bldkAjlsHjfAeb+8ORrpK+G0rmvCpbb0IRNUUuYW0urRu4pqtrlnVOWZ72Yw02D+w0Ewa&#10;DPoCdccCI1sn/4DSsnHgoQ3nDegM2lY2IuWA2eSz37J56pkVKRcUx9sXmfz/g20+7h4ckbyml3NK&#10;DNNYo9ttgBSalEmgwfoK/Z7sg4spevsemm+eGFj3zHTi1jkYesE40sqjoNnJg3jw+JRshg/AEZ4h&#10;fNJq3zodAVEFsk8leX4pidgH0uDlsiiXyII0aLool7OLxChj1fGxdT68FaBJ3NR0ELwTj7A1/BFr&#10;v2ZKwTakaGz33odUIj7myfjXnJJWK6z4jilytijz+bElJk4ozMQpv7wqimJsnInXxdQrL8tymbRg&#10;1RgYOR+5JhVBSX4vlUoH123WyhFkUdP79I2P/dRNGTLU9GoxX6SMTmz+FGKG398gtAw4b0pqLHj0&#10;GdON5XtjeJqGwKQ67JGyMmM9YwnjVPkq7Df71DFlDBBvNsCfscAODuOFvwPc9OB+UDLgaNXUf98y&#10;JyhR7ww2yVVeFHEW06FYLFFz4qaWzdTCTINQNQ2UHLbrcJjfrXWy6zFSntQwEPu2leHYgQdWI30c&#10;H9ydzOf0nLx+/ZBWPwEAAP//AwBQSwMEFAAGAAgAAAAhAOk1wmTeAAAACQEAAA8AAABkcnMvZG93&#10;bnJldi54bWxMj0FOwzAQRfdI3MEaJHbUTiBQ0kyqCgkh0W6acgAnniZR43EUu224PWYFy9F/+v9N&#10;sZ7tIC40+d4xQrJQIIgbZ3puEb4O7w9LED5oNnpwTAjf5GFd3t4UOjfuynu6VKEVsYR9rhG6EMZc&#10;St90ZLVfuJE4Zkc3WR3iObXSTPoay+0gU6WepdU9x4VOj/TWUXOqzhbhI+Oqd9tN/bLPjofM7j7V&#10;uNWI93fzZgUi0Bz+YPjVj+pQRqfandl4MSA8qiSLKEKapiAi8JS8JiBqhKVSIMtC/v+g/AEAAP//&#10;AwBQSwECLQAUAAYACAAAACEAtoM4kv4AAADhAQAAEwAAAAAAAAAAAAAAAAAAAAAAW0NvbnRlbnRf&#10;VHlwZXNdLnhtbFBLAQItABQABgAIAAAAIQA4/SH/1gAAAJQBAAALAAAAAAAAAAAAAAAAAC8BAABf&#10;cmVscy8ucmVsc1BLAQItABQABgAIAAAAIQCHYxyrZwIAANgEAAAOAAAAAAAAAAAAAAAAAC4CAABk&#10;cnMvZTJvRG9jLnhtbFBLAQItABQABgAIAAAAIQDpNcJk3gAAAAkBAAAPAAAAAAAAAAAAAAAAAMEE&#10;AABkcnMvZG93bnJldi54bWxQSwUGAAAAAAQABADzAAAAzAUAAAAA&#10;" adj="-1322,-30120" strokecolor="red">
            <v:textbox>
              <w:txbxContent>
                <w:p w:rsidR="000227CB" w:rsidRDefault="000227CB" w:rsidP="00E33A37">
                  <w:pPr>
                    <w:rPr>
                      <w:rFonts w:eastAsia="Calibri"/>
                      <w:sz w:val="16"/>
                      <w:szCs w:val="16"/>
                    </w:rPr>
                  </w:pPr>
                  <w:r w:rsidRPr="0008665B">
                    <w:rPr>
                      <w:rFonts w:eastAsia="Calibri"/>
                      <w:sz w:val="16"/>
                      <w:szCs w:val="16"/>
                    </w:rPr>
                    <w:t>Лекторий</w:t>
                  </w:r>
                </w:p>
                <w:p w:rsidR="000227CB" w:rsidRPr="0008665B" w:rsidRDefault="000227CB" w:rsidP="00E33A37">
                  <w:pPr>
                    <w:rPr>
                      <w:sz w:val="16"/>
                      <w:szCs w:val="16"/>
                    </w:rPr>
                  </w:pPr>
                  <w:r w:rsidRPr="0008665B">
                    <w:rPr>
                      <w:rFonts w:eastAsia="Calibri"/>
                      <w:sz w:val="16"/>
                      <w:szCs w:val="16"/>
                    </w:rPr>
                    <w:t>.</w:t>
                  </w:r>
                </w:p>
              </w:txbxContent>
            </v:textbox>
          </v:shape>
        </w:pict>
      </w: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B22AC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  <w:r w:rsidRPr="00B22AC7">
        <w:rPr>
          <w:rFonts w:eastAsia="Calibri"/>
          <w:noProof/>
          <w:sz w:val="22"/>
          <w:szCs w:val="22"/>
        </w:rPr>
        <w:pict>
          <v:shape id="_x0000_s1033" type="#_x0000_t62" style="position:absolute;margin-left:342.75pt;margin-top:9.2pt;width:60.35pt;height:28.4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M2pYgIAANcEAAAOAAAAZHJzL2Uyb0RvYy54bWysVNtu1DAQfUfiHyy/t7nsbtpGzVbVliKk&#10;AlULH+C1ncTgG7Z3s+XrGTtpyVKeEHmwZjLjM5cz48urg5Joz50XRje4OM0x4poaJnTX4K9fbk/O&#10;MfKBaEak0bzBT9zjq/XbN5eDrXlpeiMZdwhAtK8H2+A+BFtnmac9V8SfGss1GFvjFAmgui5jjgyA&#10;rmRW5nmVDcYx6wzl3sPfm9GI1wm/bTkNn9vW84BkgyG3kE6Xzm08s/UlqTtHbC/olAb5hywUERqC&#10;vkDdkEDQzolXUEpQZ7xpwyk1KjNtKyhPNUA1Rf5HNY89sTzVAs3x9qVN/v/B0k/7e4cEa/AFMKWJ&#10;Ao6ud8Gk0KhaxQYN1tfg92jvXSzR2ztDv3ukzaYnuuPXzpmh54RBWkX0z44uRMXDVbQdPhoG8ATg&#10;U68OrVMRELqADomSpxdK+CEgCj/Pqmq5XGFEwbSo8uo8UZaR+vmydT6850ahKDR44KzjD2an2QNw&#10;vyFSml1I0cj+zodEEZvqJOxbgVGrJDC+JxItysWqnCZi5lPOfU6KalHmy9dei7lXUVXVWWoFqae4&#10;kPJzqqmJRgp2K6RMiuu2G+kQJNHg2/RNl/3cTWo0AE+rcpUKOrL5Y4gcvr9BKBFg3aRQDT6PPtMC&#10;RPbeaZaWIRAhRxlSlnqiMzI4TkI4bA9pYFKBkd2tYU/ArzPjdsFrAEJv3E+MBtisBvsfO+I4RvKD&#10;hhm5KJbLuIpJWa7OSlDc3LKdW4imANXggNEobsK4vjvrRNdDpCJ1Q5s4tq0IzwM4ZjWlD9sD0tF6&#10;zvXk9fs9Wv8CAAD//wMAUEsDBBQABgAIAAAAIQBEi+6T4AAAAAkBAAAPAAAAZHJzL2Rvd25yZXYu&#10;eG1sTI9BS8QwEIXvgv8hjOBlcROr7ZbadLGCgnjRugjess3YFptJaLLb7r83nvQ4vI/3vim3ixnZ&#10;ESc/WJJwvRbAkFqrB+ok7N4fr3JgPijSarSEEk7oYVudn5Wq0HamNzw2oWOxhHyhJPQhuIJz3/Zo&#10;lF9bhxSzLzsZFeI5dVxPao7lZuSJEBk3aqC40CuHDz22383BSKjnYVV/1i/u4+n06m6eRbNyvpHy&#10;8mK5vwMWcAl/MPzqR3WootPeHkh7NkrI8jSNaAzyW2ARyEWWANtL2KQJ8Krk/z+ofgAAAP//AwBQ&#10;SwECLQAUAAYACAAAACEAtoM4kv4AAADhAQAAEwAAAAAAAAAAAAAAAAAAAAAAW0NvbnRlbnRfVHlw&#10;ZXNdLnhtbFBLAQItABQABgAIAAAAIQA4/SH/1gAAAJQBAAALAAAAAAAAAAAAAAAAAC8BAABfcmVs&#10;cy8ucmVsc1BLAQItABQABgAIAAAAIQCrFM2pYgIAANcEAAAOAAAAAAAAAAAAAAAAAC4CAABkcnMv&#10;ZTJvRG9jLnhtbFBLAQItABQABgAIAAAAIQBEi+6T4AAAAAkBAAAPAAAAAAAAAAAAAAAAALwEAABk&#10;cnMvZG93bnJldi54bWxQSwUGAAAAAAQABADzAAAAyQUAAAAA&#10;" adj="17788,-24452" strokecolor="red">
            <v:textbox>
              <w:txbxContent>
                <w:p w:rsidR="000227CB" w:rsidRPr="0008665B" w:rsidRDefault="000227CB" w:rsidP="00E33A37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eastAsia="Calibri"/>
                      <w:sz w:val="16"/>
                      <w:szCs w:val="16"/>
                    </w:rPr>
                    <w:t xml:space="preserve">Медиазона </w:t>
                  </w:r>
                </w:p>
              </w:txbxContent>
            </v:textbox>
          </v:shape>
        </w:pict>
      </w:r>
      <w:r w:rsidRPr="00B22AC7">
        <w:rPr>
          <w:rFonts w:eastAsia="Calibri"/>
          <w:noProof/>
          <w:sz w:val="22"/>
          <w:szCs w:val="22"/>
        </w:rPr>
        <w:pict>
          <v:shape id="_x0000_s1034" type="#_x0000_t62" style="position:absolute;margin-left:230.15pt;margin-top:9.6pt;width:55.8pt;height:37.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+mpKaAIAANcEAAAOAAAAZHJzL2Uyb0RvYy54bWysVG1v0zAQ/o7Ef7D8fc0LWdJWTaepYwhp&#10;wLTBD3BtJzE4trHdptuv5+xkI4VviHyw7nLn516eO2+uTr1ER26d0KrG2SLFiCuqmVBtjb99vb1Y&#10;YuQ8UYxIrXiNn7jDV9u3bzaDWfNcd1oybhGAKLceTI077806SRzteE/cQhuuwNho2xMPqm0TZskA&#10;6L1M8jQtk0FbZqym3Dn4ezMa8TbiNw2n/kvTOO6RrDHk5uNp47kPZ7LdkHVriekEndIg/5BFT4SC&#10;oK9QN8QTdLDiL6heUKudbvyC6j7RTSMojzVANVn6RzWPHTE81gLNcea1Te7/wdLPx3uLBKvxqsRI&#10;kR44uj54HUOjsgoNGoxbg9+jubehRGfuNP3hkNK7jqiWX1urh44TBmllwT85uxAUB1fRfvikGcAT&#10;gI+9OjW2D4DQBXSKlDy9UsJPHlH4WaXLsgTiKJiKqswvI2UJWb9cNtb5D1z3KAg1Hjhr+YM+KPYA&#10;3O+IlPrgYzRyvHM+UsSmOgn7nmHU9BIYPxKJVkVWldNEzHzyuc9FkZdjV4DrmdO7uVNWTj6Q5xQW&#10;pJdMYw+1FOxWSBkV2+530iLIoca38YtthFbP3aRCA3Q4r9I0FnRmdGcY1aosYiUQ9sytFx7WTYq+&#10;xss0fGO5gb33isVl8ETIUYbLUk10BgbHSfCn/SkOzDLcDezuNXsCfq0etwteAxA6bZ8xGmCzaux+&#10;HojlGMmPCmZklRVFWMWoFJdVDoqdW/ZzC1EUoGrsMRrFnR/X92CsaDuIlMVuKB3GthH+ZQDHrKb0&#10;YXtAOlvPuR69fr9H218AAAD//wMAUEsDBBQABgAIAAAAIQC7jYF33wAAAAkBAAAPAAAAZHJzL2Rv&#10;d25yZXYueG1sTI/LTsMwEEX3SPyDNUjsqJNQ2ibEqQCJFQugj70bT5Mo8TjETpvy9QwrWI7u0b1n&#10;8vVkO3HCwTeOFMSzCARS6UxDlYLd9vVuBcIHTUZ3jlDBBT2si+urXGfGnekTT5tQCS4hn2kFdQh9&#10;JqUva7Taz1yPxNnRDVYHPodKmkGfudx2MomihbS6IV6odY8vNZbtZrQKntvluO/jS/sWPqb+a3fc&#10;vqfmW6nbm+npEUTAKfzB8KvP6lCw08GNZLzoFMwX0T2jHKQJCAYelnEK4qAgnScgi1z+/6D4AQAA&#10;//8DAFBLAQItABQABgAIAAAAIQC2gziS/gAAAOEBAAATAAAAAAAAAAAAAAAAAAAAAABbQ29udGVu&#10;dF9UeXBlc10ueG1sUEsBAi0AFAAGAAgAAAAhADj9If/WAAAAlAEAAAsAAAAAAAAAAAAAAAAALwEA&#10;AF9yZWxzLy5yZWxzUEsBAi0AFAAGAAgAAAAhAHn6akpoAgAA1wQAAA4AAAAAAAAAAAAAAAAALgIA&#10;AGRycy9lMm9Eb2MueG1sUEsBAi0AFAAGAAgAAAAhALuNgXffAAAACQEAAA8AAAAAAAAAAAAAAAAA&#10;wgQAAGRycy9kb3ducmV2LnhtbFBLBQYAAAAABAAEAPMAAADOBQAAAAA=&#10;" adj="31142,1584" strokecolor="#f79646" strokeweight="1pt">
            <v:textbox>
              <w:txbxContent>
                <w:p w:rsidR="000227CB" w:rsidRPr="000F65CC" w:rsidRDefault="000227CB" w:rsidP="00E33A37">
                  <w:pPr>
                    <w:rPr>
                      <w:sz w:val="14"/>
                    </w:rPr>
                  </w:pPr>
                  <w:r w:rsidRPr="000F65CC">
                    <w:rPr>
                      <w:sz w:val="14"/>
                    </w:rPr>
                    <w:t>Ауд. Транс</w:t>
                  </w:r>
                  <w:r>
                    <w:rPr>
                      <w:sz w:val="14"/>
                    </w:rPr>
                    <w:t>-</w:t>
                  </w:r>
                  <w:r w:rsidRPr="000F65CC">
                    <w:rPr>
                      <w:sz w:val="14"/>
                    </w:rPr>
                    <w:t>формер</w:t>
                  </w:r>
                  <w:r>
                    <w:rPr>
                      <w:sz w:val="14"/>
                    </w:rPr>
                    <w:t xml:space="preserve"> </w:t>
                  </w:r>
                </w:p>
              </w:txbxContent>
            </v:textbox>
          </v:shape>
        </w:pict>
      </w: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E33A37" w:rsidRDefault="00E33A37" w:rsidP="00083779">
      <w:pPr>
        <w:tabs>
          <w:tab w:val="left" w:pos="993"/>
          <w:tab w:val="left" w:pos="1134"/>
        </w:tabs>
        <w:spacing w:line="360" w:lineRule="auto"/>
        <w:rPr>
          <w:sz w:val="28"/>
          <w:szCs w:val="28"/>
        </w:rPr>
      </w:pPr>
    </w:p>
    <w:p w:rsidR="00131994" w:rsidRPr="00131994" w:rsidRDefault="00131994" w:rsidP="000C5A2B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 w:rsidRPr="00131994">
        <w:rPr>
          <w:sz w:val="28"/>
          <w:szCs w:val="28"/>
        </w:rPr>
        <w:lastRenderedPageBreak/>
        <w:t xml:space="preserve">Приложение </w:t>
      </w:r>
      <w:r w:rsidR="005C1C17">
        <w:rPr>
          <w:sz w:val="28"/>
          <w:szCs w:val="28"/>
        </w:rPr>
        <w:t>4</w:t>
      </w:r>
    </w:p>
    <w:p w:rsidR="003F157A" w:rsidRDefault="00131994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 w:rsidRPr="00131994">
        <w:rPr>
          <w:sz w:val="28"/>
          <w:szCs w:val="28"/>
        </w:rPr>
        <w:t>к Концепции создания Центров</w:t>
      </w: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p w:rsidR="003F157A" w:rsidRDefault="00131994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Штатное расписание</w:t>
      </w:r>
      <w:r w:rsidR="000C5A2B">
        <w:rPr>
          <w:sz w:val="28"/>
          <w:szCs w:val="28"/>
        </w:rPr>
        <w:t xml:space="preserve"> </w:t>
      </w:r>
      <w:r w:rsidR="000C5A2B" w:rsidRPr="000C5A2B">
        <w:rPr>
          <w:sz w:val="28"/>
          <w:szCs w:val="28"/>
        </w:rPr>
        <w:t>Центров непрерывного повышения профессионального мастерства педагогических работников системы образования Ленинградской области и Центра оценки профессионального мастерства и квалификации педагогов в Ленинградской области</w:t>
      </w: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0C5A2B">
        <w:rPr>
          <w:sz w:val="28"/>
          <w:szCs w:val="28"/>
        </w:rPr>
        <w:t>Центр непрерывного повышения профессионального мастерства педагогических работников системы образования Ленинградской области</w:t>
      </w:r>
      <w:r>
        <w:rPr>
          <w:sz w:val="28"/>
          <w:szCs w:val="28"/>
        </w:rPr>
        <w:t xml:space="preserve"> по модели «Стандарт»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18"/>
        <w:gridCol w:w="3116"/>
        <w:gridCol w:w="3053"/>
      </w:tblGrid>
      <w:tr w:rsidR="000C5A2B" w:rsidRPr="00626B07" w:rsidTr="00F41F17">
        <w:tc>
          <w:tcPr>
            <w:tcW w:w="3190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Категория персонала</w:t>
            </w:r>
          </w:p>
        </w:tc>
        <w:tc>
          <w:tcPr>
            <w:tcW w:w="3190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Позиция (содержание деятельности)</w:t>
            </w:r>
          </w:p>
        </w:tc>
        <w:tc>
          <w:tcPr>
            <w:tcW w:w="3191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Количество штатных единиц</w:t>
            </w:r>
          </w:p>
        </w:tc>
      </w:tr>
      <w:tr w:rsidR="000C5A2B" w:rsidRPr="00626B07" w:rsidTr="00F41F17">
        <w:tc>
          <w:tcPr>
            <w:tcW w:w="3190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Управленческий персонал</w:t>
            </w:r>
          </w:p>
        </w:tc>
        <w:tc>
          <w:tcPr>
            <w:tcW w:w="3190" w:type="dxa"/>
            <w:vAlign w:val="center"/>
          </w:tcPr>
          <w:p w:rsidR="000C5A2B" w:rsidRPr="00626B07" w:rsidRDefault="000C5A2B" w:rsidP="00F41F17">
            <w:pPr>
              <w:jc w:val="center"/>
            </w:pPr>
            <w:r>
              <w:t xml:space="preserve">Руководитель </w:t>
            </w:r>
            <w:r w:rsidRPr="00626B07">
              <w:t xml:space="preserve"> </w:t>
            </w:r>
          </w:p>
        </w:tc>
        <w:tc>
          <w:tcPr>
            <w:tcW w:w="3191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1</w:t>
            </w:r>
          </w:p>
        </w:tc>
      </w:tr>
      <w:tr w:rsidR="000C5A2B" w:rsidRPr="00626B07" w:rsidTr="00F41F17">
        <w:tc>
          <w:tcPr>
            <w:tcW w:w="3190" w:type="dxa"/>
            <w:vMerge w:val="restart"/>
            <w:vAlign w:val="center"/>
          </w:tcPr>
          <w:p w:rsidR="000C5A2B" w:rsidRPr="00626B07" w:rsidRDefault="000C5A2B" w:rsidP="00F41F17">
            <w:pPr>
              <w:jc w:val="center"/>
            </w:pPr>
            <w:r>
              <w:t>Административный персонал</w:t>
            </w:r>
          </w:p>
        </w:tc>
        <w:tc>
          <w:tcPr>
            <w:tcW w:w="3190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Документовед</w:t>
            </w:r>
          </w:p>
        </w:tc>
        <w:tc>
          <w:tcPr>
            <w:tcW w:w="3191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1</w:t>
            </w:r>
          </w:p>
        </w:tc>
      </w:tr>
      <w:tr w:rsidR="000C5A2B" w:rsidRPr="00626B07" w:rsidTr="00F41F17">
        <w:tc>
          <w:tcPr>
            <w:tcW w:w="3190" w:type="dxa"/>
            <w:vMerge/>
            <w:vAlign w:val="center"/>
          </w:tcPr>
          <w:p w:rsidR="000C5A2B" w:rsidRPr="00626B07" w:rsidRDefault="000C5A2B" w:rsidP="00F41F17">
            <w:pPr>
              <w:jc w:val="center"/>
            </w:pPr>
          </w:p>
        </w:tc>
        <w:tc>
          <w:tcPr>
            <w:tcW w:w="3190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Психолог</w:t>
            </w:r>
          </w:p>
        </w:tc>
        <w:tc>
          <w:tcPr>
            <w:tcW w:w="3191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1</w:t>
            </w:r>
          </w:p>
        </w:tc>
      </w:tr>
      <w:tr w:rsidR="000C5A2B" w:rsidRPr="00626B07" w:rsidTr="00F41F17">
        <w:tc>
          <w:tcPr>
            <w:tcW w:w="3190" w:type="dxa"/>
            <w:vMerge/>
            <w:vAlign w:val="center"/>
          </w:tcPr>
          <w:p w:rsidR="000C5A2B" w:rsidRPr="00626B07" w:rsidRDefault="000C5A2B" w:rsidP="00F41F17">
            <w:pPr>
              <w:jc w:val="center"/>
            </w:pPr>
          </w:p>
        </w:tc>
        <w:tc>
          <w:tcPr>
            <w:tcW w:w="3190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 xml:space="preserve">Инженер-системный </w:t>
            </w:r>
            <w:r>
              <w:t>администратор</w:t>
            </w:r>
          </w:p>
        </w:tc>
        <w:tc>
          <w:tcPr>
            <w:tcW w:w="3191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2</w:t>
            </w:r>
          </w:p>
        </w:tc>
      </w:tr>
      <w:tr w:rsidR="000C5A2B" w:rsidRPr="00626B07" w:rsidTr="00F41F17">
        <w:tc>
          <w:tcPr>
            <w:tcW w:w="3190" w:type="dxa"/>
            <w:vMerge w:val="restart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Основной персонал</w:t>
            </w:r>
          </w:p>
        </w:tc>
        <w:tc>
          <w:tcPr>
            <w:tcW w:w="3190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Тьютор</w:t>
            </w:r>
          </w:p>
        </w:tc>
        <w:tc>
          <w:tcPr>
            <w:tcW w:w="3191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4</w:t>
            </w:r>
          </w:p>
        </w:tc>
      </w:tr>
      <w:tr w:rsidR="000C5A2B" w:rsidRPr="00626B07" w:rsidTr="00F41F17">
        <w:tc>
          <w:tcPr>
            <w:tcW w:w="3190" w:type="dxa"/>
            <w:vMerge/>
            <w:vAlign w:val="center"/>
          </w:tcPr>
          <w:p w:rsidR="000C5A2B" w:rsidRPr="00626B07" w:rsidRDefault="000C5A2B" w:rsidP="00F41F17">
            <w:pPr>
              <w:jc w:val="center"/>
            </w:pPr>
          </w:p>
        </w:tc>
        <w:tc>
          <w:tcPr>
            <w:tcW w:w="3190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Методист</w:t>
            </w:r>
          </w:p>
        </w:tc>
        <w:tc>
          <w:tcPr>
            <w:tcW w:w="3191" w:type="dxa"/>
            <w:vAlign w:val="center"/>
          </w:tcPr>
          <w:p w:rsidR="000C5A2B" w:rsidRPr="00626B07" w:rsidRDefault="000C5A2B" w:rsidP="00F41F17">
            <w:pPr>
              <w:jc w:val="center"/>
            </w:pPr>
            <w:r>
              <w:t>4</w:t>
            </w:r>
          </w:p>
        </w:tc>
      </w:tr>
      <w:tr w:rsidR="000C5A2B" w:rsidRPr="00626B07" w:rsidTr="00F41F17">
        <w:tc>
          <w:tcPr>
            <w:tcW w:w="3190" w:type="dxa"/>
            <w:vMerge/>
            <w:vAlign w:val="center"/>
          </w:tcPr>
          <w:p w:rsidR="000C5A2B" w:rsidRPr="00626B07" w:rsidRDefault="000C5A2B" w:rsidP="00F41F17">
            <w:pPr>
              <w:jc w:val="center"/>
            </w:pPr>
          </w:p>
        </w:tc>
        <w:tc>
          <w:tcPr>
            <w:tcW w:w="3190" w:type="dxa"/>
            <w:vAlign w:val="center"/>
          </w:tcPr>
          <w:p w:rsidR="000C5A2B" w:rsidRPr="00626B07" w:rsidRDefault="000C5A2B" w:rsidP="000C5A2B">
            <w:pPr>
              <w:jc w:val="center"/>
            </w:pPr>
            <w:r w:rsidRPr="001E7B6F">
              <w:t>Педагог по повышению профессионального мастерства</w:t>
            </w:r>
            <w:r>
              <w:t xml:space="preserve"> </w:t>
            </w:r>
            <w:r w:rsidRPr="00BA1A67">
              <w:t>(профессорско-педагогический состав) (старший преподаватель, к.н.)</w:t>
            </w:r>
          </w:p>
        </w:tc>
        <w:tc>
          <w:tcPr>
            <w:tcW w:w="3191" w:type="dxa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8</w:t>
            </w:r>
          </w:p>
        </w:tc>
      </w:tr>
      <w:tr w:rsidR="000C5A2B" w:rsidRPr="00626B07" w:rsidTr="00F41F17">
        <w:tc>
          <w:tcPr>
            <w:tcW w:w="3190" w:type="dxa"/>
            <w:vMerge/>
            <w:vAlign w:val="center"/>
          </w:tcPr>
          <w:p w:rsidR="000C5A2B" w:rsidRPr="00626B07" w:rsidRDefault="000C5A2B" w:rsidP="00F41F17">
            <w:pPr>
              <w:jc w:val="center"/>
            </w:pPr>
          </w:p>
        </w:tc>
        <w:tc>
          <w:tcPr>
            <w:tcW w:w="3190" w:type="dxa"/>
            <w:vAlign w:val="center"/>
          </w:tcPr>
          <w:p w:rsidR="000C5A2B" w:rsidRPr="001E7B6F" w:rsidRDefault="000C5A2B" w:rsidP="00F41F17">
            <w:pPr>
              <w:jc w:val="center"/>
            </w:pPr>
            <w:r>
              <w:t>Модератор</w:t>
            </w:r>
          </w:p>
        </w:tc>
        <w:tc>
          <w:tcPr>
            <w:tcW w:w="3191" w:type="dxa"/>
            <w:vAlign w:val="center"/>
          </w:tcPr>
          <w:p w:rsidR="000C5A2B" w:rsidRPr="00626B07" w:rsidRDefault="000C5A2B" w:rsidP="00F41F17">
            <w:pPr>
              <w:jc w:val="center"/>
            </w:pPr>
            <w:r>
              <w:t>1</w:t>
            </w:r>
          </w:p>
        </w:tc>
      </w:tr>
      <w:tr w:rsidR="000C5A2B" w:rsidRPr="00626B07" w:rsidTr="00F41F17">
        <w:tc>
          <w:tcPr>
            <w:tcW w:w="6380" w:type="dxa"/>
            <w:gridSpan w:val="2"/>
            <w:vAlign w:val="center"/>
          </w:tcPr>
          <w:p w:rsidR="000C5A2B" w:rsidRPr="00626B07" w:rsidRDefault="000C5A2B" w:rsidP="00F41F17">
            <w:pPr>
              <w:jc w:val="center"/>
            </w:pPr>
            <w:r w:rsidRPr="00626B07">
              <w:t>Итого</w:t>
            </w:r>
          </w:p>
        </w:tc>
        <w:tc>
          <w:tcPr>
            <w:tcW w:w="3191" w:type="dxa"/>
            <w:vAlign w:val="center"/>
          </w:tcPr>
          <w:p w:rsidR="000C5A2B" w:rsidRPr="00626B07" w:rsidRDefault="000C5A2B" w:rsidP="00F41F17">
            <w:pPr>
              <w:jc w:val="center"/>
            </w:pPr>
            <w:r>
              <w:t>22</w:t>
            </w:r>
          </w:p>
        </w:tc>
      </w:tr>
    </w:tbl>
    <w:p w:rsidR="00131994" w:rsidRDefault="00131994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p w:rsidR="000C5A2B" w:rsidRDefault="000C5A2B" w:rsidP="000C5A2B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0C5A2B">
        <w:rPr>
          <w:sz w:val="28"/>
          <w:szCs w:val="28"/>
        </w:rPr>
        <w:t>Центр непрерывного повышения профессионального мастерства педагогических работников системы образования Ленинградской области</w:t>
      </w:r>
      <w:r>
        <w:rPr>
          <w:sz w:val="28"/>
          <w:szCs w:val="28"/>
        </w:rPr>
        <w:t xml:space="preserve"> по модели «Мини»</w:t>
      </w:r>
    </w:p>
    <w:tbl>
      <w:tblPr>
        <w:tblW w:w="9469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/>
      </w:tblPr>
      <w:tblGrid>
        <w:gridCol w:w="3427"/>
        <w:gridCol w:w="3835"/>
        <w:gridCol w:w="2207"/>
      </w:tblGrid>
      <w:tr w:rsidR="000C5A2B" w:rsidRPr="00BA1A67" w:rsidTr="00F41F17">
        <w:trPr>
          <w:trHeight w:val="630"/>
          <w:jc w:val="center"/>
        </w:trPr>
        <w:tc>
          <w:tcPr>
            <w:tcW w:w="34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  <w:rPr>
                <w:bCs/>
              </w:rPr>
            </w:pPr>
            <w:r w:rsidRPr="00BA1A67">
              <w:rPr>
                <w:bCs/>
              </w:rPr>
              <w:t>Категория персонала</w:t>
            </w: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  <w:rPr>
                <w:bCs/>
              </w:rPr>
            </w:pPr>
            <w:r w:rsidRPr="00BA1A67">
              <w:rPr>
                <w:bCs/>
              </w:rPr>
              <w:t>Позиция (содержание деятельности)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  <w:rPr>
                <w:bCs/>
              </w:rPr>
            </w:pPr>
            <w:r w:rsidRPr="00BA1A67">
              <w:rPr>
                <w:bCs/>
              </w:rPr>
              <w:t>Количество штатных единиц</w:t>
            </w:r>
          </w:p>
        </w:tc>
      </w:tr>
      <w:tr w:rsidR="000C5A2B" w:rsidRPr="00BA1A67" w:rsidTr="00F41F17">
        <w:trPr>
          <w:trHeight w:val="315"/>
          <w:jc w:val="center"/>
        </w:trPr>
        <w:tc>
          <w:tcPr>
            <w:tcW w:w="34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Управленческий персонал</w:t>
            </w: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>
              <w:t>Руководитель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1</w:t>
            </w:r>
          </w:p>
        </w:tc>
      </w:tr>
      <w:tr w:rsidR="000C5A2B" w:rsidRPr="00BA1A67" w:rsidTr="00F41F17">
        <w:trPr>
          <w:trHeight w:val="654"/>
          <w:jc w:val="center"/>
        </w:trPr>
        <w:tc>
          <w:tcPr>
            <w:tcW w:w="3427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Административный персонал</w:t>
            </w: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Системный администратор (ведущий программист)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1</w:t>
            </w:r>
          </w:p>
        </w:tc>
      </w:tr>
      <w:tr w:rsidR="000C5A2B" w:rsidRPr="00BA1A67" w:rsidTr="00F41F17">
        <w:trPr>
          <w:trHeight w:val="315"/>
          <w:jc w:val="center"/>
        </w:trPr>
        <w:tc>
          <w:tcPr>
            <w:tcW w:w="3427" w:type="dxa"/>
            <w:vMerge/>
            <w:tcBorders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Психолог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1</w:t>
            </w:r>
          </w:p>
        </w:tc>
      </w:tr>
      <w:tr w:rsidR="000C5A2B" w:rsidRPr="00BA1A67" w:rsidTr="00F41F17">
        <w:trPr>
          <w:trHeight w:val="315"/>
          <w:jc w:val="center"/>
        </w:trPr>
        <w:tc>
          <w:tcPr>
            <w:tcW w:w="3427" w:type="dxa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1E7B6F">
              <w:t xml:space="preserve">Инженер-системный </w:t>
            </w:r>
            <w:r>
              <w:t>администратор</w:t>
            </w:r>
            <w:r w:rsidRPr="001E7B6F">
              <w:t xml:space="preserve"> 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>
              <w:t>1</w:t>
            </w:r>
          </w:p>
        </w:tc>
      </w:tr>
      <w:tr w:rsidR="000C5A2B" w:rsidRPr="00BA1A67" w:rsidTr="00F41F17">
        <w:trPr>
          <w:trHeight w:val="315"/>
          <w:jc w:val="center"/>
        </w:trPr>
        <w:tc>
          <w:tcPr>
            <w:tcW w:w="3427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Основной персонал</w:t>
            </w: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Тьютор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2</w:t>
            </w:r>
          </w:p>
        </w:tc>
      </w:tr>
      <w:tr w:rsidR="000C5A2B" w:rsidRPr="00BA1A67" w:rsidTr="00F41F17">
        <w:trPr>
          <w:trHeight w:val="315"/>
          <w:jc w:val="center"/>
        </w:trPr>
        <w:tc>
          <w:tcPr>
            <w:tcW w:w="3427" w:type="dxa"/>
            <w:vMerge/>
            <w:tcBorders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Методист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2</w:t>
            </w:r>
          </w:p>
        </w:tc>
      </w:tr>
      <w:tr w:rsidR="000C5A2B" w:rsidRPr="00BA1A67" w:rsidTr="00F41F17">
        <w:trPr>
          <w:trHeight w:val="1258"/>
          <w:jc w:val="center"/>
        </w:trPr>
        <w:tc>
          <w:tcPr>
            <w:tcW w:w="3427" w:type="dxa"/>
            <w:vMerge/>
            <w:tcBorders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Педагог по повышению профессионального мастерства (профессорско-педагогический состав) (старший преподаватель, к.н.)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4</w:t>
            </w:r>
          </w:p>
        </w:tc>
      </w:tr>
      <w:tr w:rsidR="000C5A2B" w:rsidRPr="00BA1A67" w:rsidTr="00F41F17">
        <w:trPr>
          <w:trHeight w:val="203"/>
          <w:jc w:val="center"/>
        </w:trPr>
        <w:tc>
          <w:tcPr>
            <w:tcW w:w="3427" w:type="dxa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>
              <w:t>Модератор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>
              <w:t>1</w:t>
            </w:r>
          </w:p>
        </w:tc>
      </w:tr>
    </w:tbl>
    <w:p w:rsidR="000C5A2B" w:rsidRDefault="000C5A2B" w:rsidP="000C5A2B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p w:rsidR="000C5A2B" w:rsidRDefault="000C5A2B" w:rsidP="000C5A2B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0C5A2B">
        <w:rPr>
          <w:sz w:val="28"/>
          <w:szCs w:val="28"/>
        </w:rPr>
        <w:t>Центр непрерывного повышения профессионального мастерства педагогических работников системы образования Ленинградской области</w:t>
      </w:r>
      <w:r>
        <w:rPr>
          <w:sz w:val="28"/>
          <w:szCs w:val="28"/>
        </w:rPr>
        <w:t xml:space="preserve"> по модели «Мини»</w:t>
      </w:r>
    </w:p>
    <w:tbl>
      <w:tblPr>
        <w:tblW w:w="9469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/>
      </w:tblPr>
      <w:tblGrid>
        <w:gridCol w:w="3427"/>
        <w:gridCol w:w="3835"/>
        <w:gridCol w:w="2207"/>
      </w:tblGrid>
      <w:tr w:rsidR="000C5A2B" w:rsidRPr="00BA1A67" w:rsidTr="00F41F17">
        <w:trPr>
          <w:trHeight w:val="630"/>
          <w:jc w:val="center"/>
        </w:trPr>
        <w:tc>
          <w:tcPr>
            <w:tcW w:w="34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  <w:rPr>
                <w:bCs/>
              </w:rPr>
            </w:pPr>
            <w:r w:rsidRPr="00BA1A67">
              <w:rPr>
                <w:bCs/>
              </w:rPr>
              <w:t>Категория персонала</w:t>
            </w: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  <w:rPr>
                <w:bCs/>
              </w:rPr>
            </w:pPr>
            <w:r w:rsidRPr="00BA1A67">
              <w:rPr>
                <w:bCs/>
              </w:rPr>
              <w:t>Позиция (содержание деятельности)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  <w:rPr>
                <w:bCs/>
              </w:rPr>
            </w:pPr>
            <w:r w:rsidRPr="00BA1A67">
              <w:rPr>
                <w:bCs/>
              </w:rPr>
              <w:t>Количество штатных единиц</w:t>
            </w:r>
          </w:p>
        </w:tc>
      </w:tr>
      <w:tr w:rsidR="000C5A2B" w:rsidRPr="00BA1A67" w:rsidTr="00F41F17">
        <w:trPr>
          <w:trHeight w:val="315"/>
          <w:jc w:val="center"/>
        </w:trPr>
        <w:tc>
          <w:tcPr>
            <w:tcW w:w="34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Управленческий персонал</w:t>
            </w: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>
              <w:t>Руководитель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1</w:t>
            </w:r>
          </w:p>
        </w:tc>
      </w:tr>
      <w:tr w:rsidR="000C5A2B" w:rsidRPr="00BA1A67" w:rsidTr="00F41F17">
        <w:trPr>
          <w:trHeight w:val="654"/>
          <w:jc w:val="center"/>
        </w:trPr>
        <w:tc>
          <w:tcPr>
            <w:tcW w:w="3427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Административный персонал</w:t>
            </w: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Системный администратор (ведущий программист)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1</w:t>
            </w:r>
          </w:p>
        </w:tc>
      </w:tr>
      <w:tr w:rsidR="000C5A2B" w:rsidRPr="00BA1A67" w:rsidTr="00F41F17">
        <w:trPr>
          <w:trHeight w:val="315"/>
          <w:jc w:val="center"/>
        </w:trPr>
        <w:tc>
          <w:tcPr>
            <w:tcW w:w="3427" w:type="dxa"/>
            <w:vMerge/>
            <w:tcBorders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Психолог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1</w:t>
            </w:r>
          </w:p>
        </w:tc>
      </w:tr>
      <w:tr w:rsidR="000C5A2B" w:rsidRPr="00BA1A67" w:rsidTr="00F41F17">
        <w:trPr>
          <w:trHeight w:val="315"/>
          <w:jc w:val="center"/>
        </w:trPr>
        <w:tc>
          <w:tcPr>
            <w:tcW w:w="3427" w:type="dxa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1E7B6F">
              <w:t xml:space="preserve">Инженер-системный </w:t>
            </w:r>
            <w:r>
              <w:t>администратор</w:t>
            </w:r>
            <w:r w:rsidRPr="001E7B6F">
              <w:t xml:space="preserve"> 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>
              <w:t>1</w:t>
            </w:r>
          </w:p>
        </w:tc>
      </w:tr>
      <w:tr w:rsidR="000C5A2B" w:rsidRPr="00BA1A67" w:rsidTr="00F41F17">
        <w:trPr>
          <w:trHeight w:val="315"/>
          <w:jc w:val="center"/>
        </w:trPr>
        <w:tc>
          <w:tcPr>
            <w:tcW w:w="3427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Основной персонал</w:t>
            </w: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Тьютор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2</w:t>
            </w:r>
          </w:p>
        </w:tc>
      </w:tr>
      <w:tr w:rsidR="000C5A2B" w:rsidRPr="00BA1A67" w:rsidTr="00F41F17">
        <w:trPr>
          <w:trHeight w:val="315"/>
          <w:jc w:val="center"/>
        </w:trPr>
        <w:tc>
          <w:tcPr>
            <w:tcW w:w="3427" w:type="dxa"/>
            <w:vMerge/>
            <w:tcBorders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Методист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2</w:t>
            </w:r>
          </w:p>
        </w:tc>
      </w:tr>
      <w:tr w:rsidR="000C5A2B" w:rsidRPr="00BA1A67" w:rsidTr="00F41F17">
        <w:trPr>
          <w:trHeight w:val="1258"/>
          <w:jc w:val="center"/>
        </w:trPr>
        <w:tc>
          <w:tcPr>
            <w:tcW w:w="3427" w:type="dxa"/>
            <w:vMerge/>
            <w:tcBorders>
              <w:left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Педагог по повышению профессионального мастерства (профессорско-педагогический состав) (старший преподаватель, к.н.)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 w:rsidRPr="00BA1A67">
              <w:t>4</w:t>
            </w:r>
          </w:p>
        </w:tc>
      </w:tr>
      <w:tr w:rsidR="000C5A2B" w:rsidRPr="00BA1A67" w:rsidTr="00F41F17">
        <w:trPr>
          <w:trHeight w:val="203"/>
          <w:jc w:val="center"/>
        </w:trPr>
        <w:tc>
          <w:tcPr>
            <w:tcW w:w="3427" w:type="dxa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</w:p>
        </w:tc>
        <w:tc>
          <w:tcPr>
            <w:tcW w:w="3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>
              <w:t>Модератор</w:t>
            </w:r>
          </w:p>
        </w:tc>
        <w:tc>
          <w:tcPr>
            <w:tcW w:w="22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0C5A2B" w:rsidRPr="00BA1A67" w:rsidRDefault="000C5A2B" w:rsidP="00F41F17">
            <w:pPr>
              <w:spacing w:line="276" w:lineRule="auto"/>
              <w:jc w:val="center"/>
            </w:pPr>
            <w:r>
              <w:t>1</w:t>
            </w:r>
          </w:p>
        </w:tc>
      </w:tr>
    </w:tbl>
    <w:p w:rsidR="000C5A2B" w:rsidRDefault="000C5A2B" w:rsidP="000C5A2B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0C5A2B">
        <w:rPr>
          <w:sz w:val="28"/>
          <w:szCs w:val="28"/>
        </w:rPr>
        <w:t>Центра оценки профессионального мастерства и квалификации педагогов в Ленинградской области</w:t>
      </w: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tbl>
      <w:tblPr>
        <w:tblpPr w:leftFromText="180" w:rightFromText="180" w:vertAnchor="text" w:horzAnchor="margin" w:tblpY="-394"/>
        <w:tblW w:w="0" w:type="auto"/>
        <w:tblCellMar>
          <w:left w:w="0" w:type="dxa"/>
          <w:right w:w="0" w:type="dxa"/>
        </w:tblCellMar>
        <w:tblLook w:val="04A0"/>
      </w:tblPr>
      <w:tblGrid>
        <w:gridCol w:w="2466"/>
        <w:gridCol w:w="4648"/>
        <w:gridCol w:w="1957"/>
      </w:tblGrid>
      <w:tr w:rsidR="000C5A2B" w:rsidRPr="00D44F4E" w:rsidTr="000C5A2B">
        <w:trPr>
          <w:trHeight w:val="15"/>
        </w:trPr>
        <w:tc>
          <w:tcPr>
            <w:tcW w:w="2466" w:type="dxa"/>
            <w:hideMark/>
          </w:tcPr>
          <w:p w:rsidR="000C5A2B" w:rsidRPr="00D44F4E" w:rsidRDefault="000C5A2B" w:rsidP="000C5A2B">
            <w:pPr>
              <w:rPr>
                <w:spacing w:val="2"/>
              </w:rPr>
            </w:pPr>
          </w:p>
        </w:tc>
        <w:tc>
          <w:tcPr>
            <w:tcW w:w="4648" w:type="dxa"/>
            <w:hideMark/>
          </w:tcPr>
          <w:p w:rsidR="000C5A2B" w:rsidRPr="00D44F4E" w:rsidRDefault="000C5A2B" w:rsidP="000C5A2B"/>
        </w:tc>
        <w:tc>
          <w:tcPr>
            <w:tcW w:w="1957" w:type="dxa"/>
            <w:hideMark/>
          </w:tcPr>
          <w:p w:rsidR="000C5A2B" w:rsidRPr="00D44F4E" w:rsidRDefault="000C5A2B" w:rsidP="000C5A2B"/>
        </w:tc>
      </w:tr>
      <w:tr w:rsidR="000C5A2B" w:rsidRPr="00D44F4E" w:rsidTr="000C5A2B">
        <w:tc>
          <w:tcPr>
            <w:tcW w:w="24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Категория персонала</w:t>
            </w: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Позиция (содержание деятельности)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Количество штатных единиц</w:t>
            </w:r>
          </w:p>
        </w:tc>
      </w:tr>
      <w:tr w:rsidR="000C5A2B" w:rsidRPr="00D44F4E" w:rsidTr="000C5A2B">
        <w:tc>
          <w:tcPr>
            <w:tcW w:w="24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Управленческий персонал</w:t>
            </w: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>
              <w:t>Д</w:t>
            </w:r>
            <w:r w:rsidRPr="00D44F4E">
              <w:t>иректор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1</w:t>
            </w:r>
          </w:p>
        </w:tc>
      </w:tr>
      <w:tr w:rsidR="000C5A2B" w:rsidRPr="00D44F4E" w:rsidTr="000C5A2B">
        <w:tc>
          <w:tcPr>
            <w:tcW w:w="24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jc w:val="center"/>
            </w:pP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>
              <w:t>З</w:t>
            </w:r>
            <w:r w:rsidRPr="00D44F4E">
              <w:t>аместитель директора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1</w:t>
            </w:r>
          </w:p>
        </w:tc>
      </w:tr>
      <w:tr w:rsidR="000C5A2B" w:rsidRPr="00D44F4E" w:rsidTr="000C5A2B">
        <w:tc>
          <w:tcPr>
            <w:tcW w:w="24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Административный персонал</w:t>
            </w: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>
              <w:t>Г</w:t>
            </w:r>
            <w:r w:rsidRPr="00D44F4E">
              <w:t>лавный бухгалтер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2</w:t>
            </w:r>
          </w:p>
        </w:tc>
      </w:tr>
      <w:tr w:rsidR="000C5A2B" w:rsidRPr="00D44F4E" w:rsidTr="000C5A2B">
        <w:tc>
          <w:tcPr>
            <w:tcW w:w="2466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jc w:val="center"/>
            </w:pP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>
              <w:t>Ю</w:t>
            </w:r>
            <w:r w:rsidRPr="00D44F4E">
              <w:t>рисконсульт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0,5</w:t>
            </w:r>
          </w:p>
        </w:tc>
      </w:tr>
      <w:tr w:rsidR="000C5A2B" w:rsidRPr="00D44F4E" w:rsidTr="000C5A2B">
        <w:tc>
          <w:tcPr>
            <w:tcW w:w="2466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jc w:val="center"/>
            </w:pP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>
              <w:t>Д</w:t>
            </w:r>
            <w:r w:rsidRPr="00D44F4E">
              <w:t>елопроизводитель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0,5</w:t>
            </w:r>
          </w:p>
        </w:tc>
      </w:tr>
      <w:tr w:rsidR="000C5A2B" w:rsidRPr="00D44F4E" w:rsidTr="000C5A2B">
        <w:tc>
          <w:tcPr>
            <w:tcW w:w="2466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jc w:val="center"/>
            </w:pP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>
              <w:t>С</w:t>
            </w:r>
            <w:r w:rsidRPr="00D44F4E">
              <w:t>пециалист по охране труда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0,5</w:t>
            </w:r>
          </w:p>
        </w:tc>
      </w:tr>
      <w:tr w:rsidR="000C5A2B" w:rsidRPr="00D44F4E" w:rsidTr="000C5A2B">
        <w:tc>
          <w:tcPr>
            <w:tcW w:w="2466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jc w:val="center"/>
            </w:pP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>
              <w:t>С</w:t>
            </w:r>
            <w:r w:rsidRPr="00D44F4E">
              <w:t>истемный администратор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1</w:t>
            </w:r>
          </w:p>
        </w:tc>
      </w:tr>
      <w:tr w:rsidR="000C5A2B" w:rsidRPr="00D44F4E" w:rsidTr="000C5A2B">
        <w:tc>
          <w:tcPr>
            <w:tcW w:w="2466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jc w:val="center"/>
            </w:pP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>
              <w:t>С</w:t>
            </w:r>
            <w:r w:rsidRPr="00D44F4E">
              <w:t>пециалист по работе с персоналом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0,5</w:t>
            </w:r>
          </w:p>
        </w:tc>
      </w:tr>
      <w:tr w:rsidR="000C5A2B" w:rsidRPr="00D44F4E" w:rsidTr="000C5A2B">
        <w:tc>
          <w:tcPr>
            <w:tcW w:w="24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jc w:val="center"/>
            </w:pP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>
              <w:t>А</w:t>
            </w:r>
            <w:r w:rsidRPr="00D44F4E">
              <w:t>дминистратор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1</w:t>
            </w:r>
          </w:p>
        </w:tc>
      </w:tr>
      <w:tr w:rsidR="000C5A2B" w:rsidRPr="00D44F4E" w:rsidTr="000C5A2B">
        <w:tc>
          <w:tcPr>
            <w:tcW w:w="246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Основной персонал</w:t>
            </w: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>
              <w:t>Т</w:t>
            </w:r>
            <w:r w:rsidRPr="00D44F4E">
              <w:t>ьютор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4</w:t>
            </w:r>
          </w:p>
        </w:tc>
      </w:tr>
      <w:tr w:rsidR="000C5A2B" w:rsidRPr="00D44F4E" w:rsidTr="000C5A2B">
        <w:tc>
          <w:tcPr>
            <w:tcW w:w="246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jc w:val="center"/>
            </w:pPr>
          </w:p>
        </w:tc>
        <w:tc>
          <w:tcPr>
            <w:tcW w:w="46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>
              <w:t>М</w:t>
            </w:r>
            <w:r w:rsidRPr="00D44F4E">
              <w:t>етодист</w:t>
            </w:r>
          </w:p>
        </w:tc>
        <w:tc>
          <w:tcPr>
            <w:tcW w:w="1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74" w:type="dxa"/>
              <w:bottom w:w="0" w:type="dxa"/>
              <w:right w:w="74" w:type="dxa"/>
            </w:tcMar>
            <w:vAlign w:val="center"/>
            <w:hideMark/>
          </w:tcPr>
          <w:p w:rsidR="000C5A2B" w:rsidRPr="00D44F4E" w:rsidRDefault="000C5A2B" w:rsidP="000C5A2B">
            <w:pPr>
              <w:spacing w:line="315" w:lineRule="atLeast"/>
              <w:jc w:val="center"/>
              <w:textAlignment w:val="baseline"/>
            </w:pPr>
            <w:r w:rsidRPr="00D44F4E">
              <w:t>1</w:t>
            </w:r>
          </w:p>
        </w:tc>
      </w:tr>
    </w:tbl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</w:p>
    <w:p w:rsidR="00F41F17" w:rsidRDefault="00F41F17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  <w:sectPr w:rsidR="00F41F17" w:rsidSect="00F41F17">
          <w:headerReference w:type="default" r:id="rId40"/>
          <w:pgSz w:w="11906" w:h="16838"/>
          <w:pgMar w:top="1701" w:right="1276" w:bottom="1134" w:left="1559" w:header="709" w:footer="709" w:gutter="0"/>
          <w:cols w:space="708"/>
          <w:titlePg/>
          <w:docGrid w:linePitch="360"/>
        </w:sectPr>
      </w:pPr>
    </w:p>
    <w:p w:rsidR="00131994" w:rsidRPr="00131994" w:rsidRDefault="00131994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 w:rsidRPr="00131994">
        <w:rPr>
          <w:sz w:val="28"/>
          <w:szCs w:val="28"/>
        </w:rPr>
        <w:lastRenderedPageBreak/>
        <w:t xml:space="preserve">Приложение </w:t>
      </w:r>
      <w:r w:rsidR="005C1C17">
        <w:rPr>
          <w:sz w:val="28"/>
          <w:szCs w:val="28"/>
        </w:rPr>
        <w:t>5</w:t>
      </w:r>
    </w:p>
    <w:p w:rsidR="00131994" w:rsidRDefault="00131994" w:rsidP="00131994">
      <w:pPr>
        <w:tabs>
          <w:tab w:val="left" w:pos="993"/>
          <w:tab w:val="left" w:pos="1134"/>
        </w:tabs>
        <w:spacing w:line="360" w:lineRule="auto"/>
        <w:jc w:val="right"/>
        <w:rPr>
          <w:sz w:val="28"/>
          <w:szCs w:val="28"/>
        </w:rPr>
      </w:pPr>
      <w:r w:rsidRPr="00131994">
        <w:rPr>
          <w:sz w:val="28"/>
          <w:szCs w:val="28"/>
        </w:rPr>
        <w:t>к Концепции создания Центров</w:t>
      </w:r>
    </w:p>
    <w:p w:rsidR="00264E6B" w:rsidRDefault="00264E6B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p w:rsidR="003F157A" w:rsidRDefault="00131994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Предполагаемая сеть</w:t>
      </w:r>
      <w:r w:rsidRPr="00131994">
        <w:t xml:space="preserve"> </w:t>
      </w:r>
      <w:r w:rsidRPr="00131994">
        <w:rPr>
          <w:sz w:val="28"/>
          <w:szCs w:val="28"/>
        </w:rPr>
        <w:t>Центр</w:t>
      </w:r>
      <w:r>
        <w:rPr>
          <w:sz w:val="28"/>
          <w:szCs w:val="28"/>
        </w:rPr>
        <w:t>ов</w:t>
      </w:r>
      <w:r w:rsidRPr="00131994">
        <w:rPr>
          <w:sz w:val="28"/>
          <w:szCs w:val="28"/>
        </w:rPr>
        <w:t xml:space="preserve"> непрерывного повышения профессионального мастерства педагогических работников системы образования Ленинградской области</w:t>
      </w:r>
      <w:r>
        <w:rPr>
          <w:sz w:val="28"/>
          <w:szCs w:val="28"/>
        </w:rPr>
        <w:t xml:space="preserve"> и </w:t>
      </w:r>
      <w:r w:rsidRPr="00131994">
        <w:rPr>
          <w:sz w:val="28"/>
          <w:szCs w:val="28"/>
        </w:rPr>
        <w:t>Центра оценки профессионального мастерства и квалификации педагогов в Ленинградской области</w:t>
      </w: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p w:rsidR="000C5A2B" w:rsidRDefault="000C5A2B" w:rsidP="00131994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131994">
        <w:rPr>
          <w:sz w:val="28"/>
          <w:szCs w:val="28"/>
        </w:rPr>
        <w:t>Центр</w:t>
      </w:r>
      <w:r>
        <w:rPr>
          <w:sz w:val="28"/>
          <w:szCs w:val="28"/>
        </w:rPr>
        <w:t>ы</w:t>
      </w:r>
      <w:r w:rsidRPr="00131994">
        <w:rPr>
          <w:sz w:val="28"/>
          <w:szCs w:val="28"/>
        </w:rPr>
        <w:t xml:space="preserve"> непрерывного повышения профессионального мастерства педагогических работников системы образования Ленинградской области</w:t>
      </w:r>
    </w:p>
    <w:p w:rsidR="003F157A" w:rsidRDefault="003F157A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tbl>
      <w:tblPr>
        <w:tblStyle w:val="af2"/>
        <w:tblW w:w="0" w:type="auto"/>
        <w:tblLayout w:type="fixed"/>
        <w:tblLook w:val="04A0"/>
      </w:tblPr>
      <w:tblGrid>
        <w:gridCol w:w="1547"/>
        <w:gridCol w:w="1548"/>
        <w:gridCol w:w="1975"/>
        <w:gridCol w:w="1915"/>
        <w:gridCol w:w="1548"/>
        <w:gridCol w:w="5609"/>
      </w:tblGrid>
      <w:tr w:rsidR="00F41F17" w:rsidRPr="000C5A2B" w:rsidTr="00F41F17">
        <w:tc>
          <w:tcPr>
            <w:tcW w:w="1547" w:type="dxa"/>
            <w:vAlign w:val="center"/>
          </w:tcPr>
          <w:p w:rsidR="000C5A2B" w:rsidRPr="000C5A2B" w:rsidRDefault="000C5A2B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Год</w:t>
            </w:r>
          </w:p>
        </w:tc>
        <w:tc>
          <w:tcPr>
            <w:tcW w:w="1548" w:type="dxa"/>
            <w:vAlign w:val="center"/>
          </w:tcPr>
          <w:p w:rsidR="000C5A2B" w:rsidRPr="000C5A2B" w:rsidRDefault="000C5A2B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Количество ЦНППМПР</w:t>
            </w:r>
          </w:p>
        </w:tc>
        <w:tc>
          <w:tcPr>
            <w:tcW w:w="1975" w:type="dxa"/>
            <w:vAlign w:val="center"/>
          </w:tcPr>
          <w:p w:rsidR="000C5A2B" w:rsidRPr="000C5A2B" w:rsidRDefault="000C5A2B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Муниципальное образование</w:t>
            </w:r>
          </w:p>
        </w:tc>
        <w:tc>
          <w:tcPr>
            <w:tcW w:w="1915" w:type="dxa"/>
            <w:vAlign w:val="center"/>
          </w:tcPr>
          <w:p w:rsidR="000C5A2B" w:rsidRPr="000C5A2B" w:rsidRDefault="000C5A2B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Организационно-правовая форма</w:t>
            </w:r>
            <w:r w:rsidR="00F41F17">
              <w:t xml:space="preserve"> </w:t>
            </w:r>
            <w:r w:rsidR="00F41F17" w:rsidRPr="00F41F17">
              <w:t>ЦНППМПР</w:t>
            </w:r>
          </w:p>
        </w:tc>
        <w:tc>
          <w:tcPr>
            <w:tcW w:w="1548" w:type="dxa"/>
            <w:vAlign w:val="center"/>
          </w:tcPr>
          <w:p w:rsidR="000C5A2B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Адреса ЦНППМПР</w:t>
            </w:r>
          </w:p>
        </w:tc>
        <w:tc>
          <w:tcPr>
            <w:tcW w:w="5609" w:type="dxa"/>
            <w:vAlign w:val="center"/>
          </w:tcPr>
          <w:p w:rsidR="000C5A2B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Общая площадь, перечень функциональных зон с указанием их площади</w:t>
            </w:r>
          </w:p>
        </w:tc>
      </w:tr>
      <w:tr w:rsidR="00F41F17" w:rsidRPr="000C5A2B" w:rsidTr="00F41F17">
        <w:tc>
          <w:tcPr>
            <w:tcW w:w="1547" w:type="dxa"/>
            <w:vAlign w:val="center"/>
          </w:tcPr>
          <w:p w:rsidR="000C5A2B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2020</w:t>
            </w:r>
          </w:p>
        </w:tc>
        <w:tc>
          <w:tcPr>
            <w:tcW w:w="1548" w:type="dxa"/>
            <w:vAlign w:val="center"/>
          </w:tcPr>
          <w:p w:rsidR="000C5A2B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</w:t>
            </w:r>
          </w:p>
        </w:tc>
        <w:tc>
          <w:tcPr>
            <w:tcW w:w="1975" w:type="dxa"/>
            <w:vAlign w:val="center"/>
          </w:tcPr>
          <w:p w:rsidR="000C5A2B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-</w:t>
            </w:r>
          </w:p>
        </w:tc>
        <w:tc>
          <w:tcPr>
            <w:tcW w:w="1915" w:type="dxa"/>
            <w:vAlign w:val="center"/>
          </w:tcPr>
          <w:p w:rsidR="000C5A2B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Структурное подразделение ГАОУ ДПО «Ленинградский областной институт </w:t>
            </w:r>
            <w:r>
              <w:lastRenderedPageBreak/>
              <w:t>развития образования» модель «стандарт»</w:t>
            </w:r>
          </w:p>
        </w:tc>
        <w:tc>
          <w:tcPr>
            <w:tcW w:w="1548" w:type="dxa"/>
            <w:vAlign w:val="center"/>
          </w:tcPr>
          <w:p w:rsidR="000C5A2B" w:rsidRPr="00F41F17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 w:rsidRPr="00F41F17">
              <w:lastRenderedPageBreak/>
              <w:t>197136, Санкт-Петербург, Чкаловский пр., 25а литер А</w:t>
            </w:r>
          </w:p>
        </w:tc>
        <w:tc>
          <w:tcPr>
            <w:tcW w:w="5609" w:type="dxa"/>
            <w:vAlign w:val="center"/>
          </w:tcPr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Общая площадь 550 м2 и включает следующие функциональные зоны: 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медиатека 48,9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коворкинг-пространство 74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2 лектория (конференц-залы) 158,9 и 83,7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1 помещение для проектной деятельности </w:t>
            </w:r>
            <w:r>
              <w:lastRenderedPageBreak/>
              <w:t>(проджект-класс) 68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5 многофункциональных учебных аудиторий (аудиториум) от 35 м2 до 70 м2,  в том числе: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2 компьютерных класса 49,7 и 50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2 аудитории-трансформера 91,7 и 62,7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аудитория для сетевой коммуникации 81.2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1 помещение для персонала (управляющий офис), 51,5  кв.м; </w:t>
            </w:r>
          </w:p>
          <w:p w:rsidR="000C5A2B" w:rsidRPr="000C5A2B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рецепция 209,1 кв.м.</w:t>
            </w:r>
          </w:p>
        </w:tc>
      </w:tr>
      <w:tr w:rsidR="00F41F17" w:rsidRPr="000C5A2B" w:rsidTr="00F41F17">
        <w:tc>
          <w:tcPr>
            <w:tcW w:w="1547" w:type="dxa"/>
            <w:vAlign w:val="center"/>
          </w:tcPr>
          <w:p w:rsidR="00F41F17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lastRenderedPageBreak/>
              <w:t>2021</w:t>
            </w:r>
          </w:p>
        </w:tc>
        <w:tc>
          <w:tcPr>
            <w:tcW w:w="1548" w:type="dxa"/>
            <w:vAlign w:val="center"/>
          </w:tcPr>
          <w:p w:rsidR="00F41F17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</w:t>
            </w:r>
          </w:p>
        </w:tc>
        <w:tc>
          <w:tcPr>
            <w:tcW w:w="1975" w:type="dxa"/>
            <w:vAlign w:val="center"/>
          </w:tcPr>
          <w:p w:rsidR="00F41F17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Всеволожский</w:t>
            </w:r>
          </w:p>
        </w:tc>
        <w:tc>
          <w:tcPr>
            <w:tcW w:w="1915" w:type="dxa"/>
            <w:vAlign w:val="center"/>
          </w:tcPr>
          <w:p w:rsidR="00F41F17" w:rsidRPr="000C5A2B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Структурное подразделение </w:t>
            </w:r>
            <w:r w:rsidRPr="00F41F17">
              <w:t>ГБПОУ ЛО «Всеволожский агропромышленный техникум»</w:t>
            </w:r>
            <w:r w:rsidR="00D946DC">
              <w:t xml:space="preserve"> формат «мини»</w:t>
            </w:r>
          </w:p>
        </w:tc>
        <w:tc>
          <w:tcPr>
            <w:tcW w:w="1548" w:type="dxa"/>
            <w:vAlign w:val="center"/>
          </w:tcPr>
          <w:p w:rsidR="00F41F17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 w:rsidRPr="00F41F17">
              <w:t>188643, Ленинградская область, г. Всеволожск, ул. Шишканя д. 2, лит. А</w:t>
            </w:r>
          </w:p>
        </w:tc>
        <w:tc>
          <w:tcPr>
            <w:tcW w:w="5609" w:type="dxa"/>
            <w:vAlign w:val="center"/>
          </w:tcPr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Общая площадь 450 м2 и включает следующие функциональные зоны: 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медиатека 40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коворкинг-пространство 70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лекторий (конференц-залы) 80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помещение для проектной деятельности (проджект-класс) 60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3 многофункциональных учебных аудиторий (аудиториум) площадью от 35 м2 до 70 м2, в том числе: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компьютерный класс 49,7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аудитория-трансформер 60,7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lastRenderedPageBreak/>
              <w:t>1 аудитория для сетевой коммуникации 70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1 помещение для персонала (управляющий офис) 50,5  кв.м; </w:t>
            </w:r>
          </w:p>
          <w:p w:rsidR="00F41F17" w:rsidRPr="000C5A2B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рецепция 150,1 кв.м.</w:t>
            </w:r>
          </w:p>
        </w:tc>
      </w:tr>
      <w:tr w:rsidR="00F41F17" w:rsidRPr="000C5A2B" w:rsidTr="00F41F17">
        <w:tc>
          <w:tcPr>
            <w:tcW w:w="1547" w:type="dxa"/>
            <w:vAlign w:val="center"/>
          </w:tcPr>
          <w:p w:rsidR="00F41F17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lastRenderedPageBreak/>
              <w:t>2021</w:t>
            </w:r>
          </w:p>
        </w:tc>
        <w:tc>
          <w:tcPr>
            <w:tcW w:w="1548" w:type="dxa"/>
            <w:vAlign w:val="center"/>
          </w:tcPr>
          <w:p w:rsidR="00F41F17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</w:t>
            </w:r>
          </w:p>
        </w:tc>
        <w:tc>
          <w:tcPr>
            <w:tcW w:w="1975" w:type="dxa"/>
            <w:vAlign w:val="center"/>
          </w:tcPr>
          <w:p w:rsidR="00F41F17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Сосновоборский</w:t>
            </w:r>
          </w:p>
        </w:tc>
        <w:tc>
          <w:tcPr>
            <w:tcW w:w="1915" w:type="dxa"/>
            <w:vAlign w:val="center"/>
          </w:tcPr>
          <w:p w:rsidR="00F41F17" w:rsidRPr="000C5A2B" w:rsidRDefault="00F41F17" w:rsidP="00D946DC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Структурное подразделение </w:t>
            </w:r>
            <w:r w:rsidRPr="00F41F17">
              <w:t xml:space="preserve">ГАПОУ ЛО «Сосновоборский политехнический колледж» </w:t>
            </w:r>
            <w:r w:rsidR="00D946DC">
              <w:t xml:space="preserve"> формат «мини»</w:t>
            </w:r>
          </w:p>
        </w:tc>
        <w:tc>
          <w:tcPr>
            <w:tcW w:w="1548" w:type="dxa"/>
            <w:vAlign w:val="center"/>
          </w:tcPr>
          <w:p w:rsidR="00F41F17" w:rsidRPr="000C5A2B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 w:rsidRPr="00F41F17">
              <w:t>188540 г. Сосновый Бор Ленинградской области ул. Космонавтов, дом 22</w:t>
            </w:r>
          </w:p>
        </w:tc>
        <w:tc>
          <w:tcPr>
            <w:tcW w:w="5609" w:type="dxa"/>
            <w:vAlign w:val="center"/>
          </w:tcPr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Общая площадь 450 м2 и включает следующие функциональные зоны: 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медиатека 40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коворкинг-пространство 70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лекторий (конференц-залы) 80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помещение для проектной деятельности (проджект-класс) 60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3 многофункциональных учебных аудиторий (аудиториум) площадью от 35 м2 до 70 м2, в том числе: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компьютерный класс 49,7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аудитория-трансформер 60,7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аудитория для сетевой коммуникации 70 кв.м;</w:t>
            </w:r>
          </w:p>
          <w:p w:rsidR="00F41F17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1 помещение для персонала (управляющий офис) 50,5  кв.м; </w:t>
            </w:r>
          </w:p>
          <w:p w:rsidR="00F41F17" w:rsidRPr="000C5A2B" w:rsidRDefault="00F41F17" w:rsidP="000C5A2B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рецепция 150,1 кв.м.</w:t>
            </w:r>
          </w:p>
        </w:tc>
      </w:tr>
    </w:tbl>
    <w:p w:rsidR="003F157A" w:rsidRDefault="003F157A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p w:rsidR="00F41F17" w:rsidRDefault="00F41F17" w:rsidP="00F41F17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p w:rsidR="00F41F17" w:rsidRDefault="00F41F17" w:rsidP="00F41F17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</w:p>
    <w:p w:rsidR="00F41F17" w:rsidRDefault="00F41F17" w:rsidP="00F41F17">
      <w:pPr>
        <w:tabs>
          <w:tab w:val="left" w:pos="993"/>
          <w:tab w:val="left" w:pos="1134"/>
        </w:tabs>
        <w:spacing w:line="360" w:lineRule="auto"/>
        <w:jc w:val="center"/>
        <w:rPr>
          <w:sz w:val="28"/>
          <w:szCs w:val="28"/>
        </w:rPr>
      </w:pPr>
      <w:r w:rsidRPr="00131994">
        <w:rPr>
          <w:sz w:val="28"/>
          <w:szCs w:val="28"/>
        </w:rPr>
        <w:t>Центра оценки профессионального мастерства и квалификации педагогов в Ленинградской области</w:t>
      </w:r>
    </w:p>
    <w:p w:rsidR="00F41F17" w:rsidRDefault="00F41F17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</w:pPr>
    </w:p>
    <w:tbl>
      <w:tblPr>
        <w:tblStyle w:val="af2"/>
        <w:tblW w:w="0" w:type="auto"/>
        <w:tblLayout w:type="fixed"/>
        <w:tblLook w:val="04A0"/>
      </w:tblPr>
      <w:tblGrid>
        <w:gridCol w:w="1547"/>
        <w:gridCol w:w="1975"/>
        <w:gridCol w:w="1915"/>
        <w:gridCol w:w="1548"/>
        <w:gridCol w:w="6448"/>
      </w:tblGrid>
      <w:tr w:rsidR="00F41F17" w:rsidRPr="000C5A2B" w:rsidTr="00D946DC">
        <w:tc>
          <w:tcPr>
            <w:tcW w:w="1547" w:type="dxa"/>
            <w:vAlign w:val="center"/>
          </w:tcPr>
          <w:p w:rsidR="00F41F17" w:rsidRPr="000C5A2B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Год</w:t>
            </w:r>
          </w:p>
        </w:tc>
        <w:tc>
          <w:tcPr>
            <w:tcW w:w="1975" w:type="dxa"/>
            <w:vAlign w:val="center"/>
          </w:tcPr>
          <w:p w:rsidR="00F41F17" w:rsidRPr="000C5A2B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Муниципальное образование</w:t>
            </w:r>
          </w:p>
        </w:tc>
        <w:tc>
          <w:tcPr>
            <w:tcW w:w="1915" w:type="dxa"/>
            <w:vAlign w:val="center"/>
          </w:tcPr>
          <w:p w:rsidR="00F41F17" w:rsidRPr="000C5A2B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Организационно-правовая форма ЦОПМКП</w:t>
            </w:r>
          </w:p>
        </w:tc>
        <w:tc>
          <w:tcPr>
            <w:tcW w:w="1548" w:type="dxa"/>
            <w:vAlign w:val="center"/>
          </w:tcPr>
          <w:p w:rsidR="00F41F17" w:rsidRPr="000C5A2B" w:rsidRDefault="00F41F17" w:rsidP="00D946DC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Адрес </w:t>
            </w:r>
            <w:r w:rsidR="00D946DC" w:rsidRPr="00D946DC">
              <w:t>ЦОПМКП</w:t>
            </w:r>
          </w:p>
        </w:tc>
        <w:tc>
          <w:tcPr>
            <w:tcW w:w="6448" w:type="dxa"/>
            <w:vAlign w:val="center"/>
          </w:tcPr>
          <w:p w:rsidR="00F41F17" w:rsidRPr="000C5A2B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Общая площадь, перечень функциональных зон с указанием их площади</w:t>
            </w:r>
          </w:p>
        </w:tc>
      </w:tr>
      <w:tr w:rsidR="00F41F17" w:rsidRPr="000C5A2B" w:rsidTr="00D946DC">
        <w:tc>
          <w:tcPr>
            <w:tcW w:w="1547" w:type="dxa"/>
            <w:vAlign w:val="center"/>
          </w:tcPr>
          <w:p w:rsidR="00F41F17" w:rsidRPr="000C5A2B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2020</w:t>
            </w:r>
          </w:p>
        </w:tc>
        <w:tc>
          <w:tcPr>
            <w:tcW w:w="1975" w:type="dxa"/>
            <w:vAlign w:val="center"/>
          </w:tcPr>
          <w:p w:rsidR="00F41F17" w:rsidRPr="000C5A2B" w:rsidRDefault="00F41F17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-</w:t>
            </w:r>
          </w:p>
        </w:tc>
        <w:tc>
          <w:tcPr>
            <w:tcW w:w="1915" w:type="dxa"/>
            <w:vAlign w:val="center"/>
          </w:tcPr>
          <w:p w:rsidR="00F41F17" w:rsidRPr="000C5A2B" w:rsidRDefault="00D946DC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Автономная некоммерческая организация</w:t>
            </w:r>
          </w:p>
        </w:tc>
        <w:tc>
          <w:tcPr>
            <w:tcW w:w="1548" w:type="dxa"/>
            <w:vAlign w:val="center"/>
          </w:tcPr>
          <w:p w:rsidR="00F41F17" w:rsidRPr="00F41F17" w:rsidRDefault="00D946DC" w:rsidP="00F41F17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 w:rsidRPr="00D946DC">
              <w:t>196605, г. Санкт-Петербург, Пушкин, Петербургское шоссе, д. 10</w:t>
            </w:r>
          </w:p>
        </w:tc>
        <w:tc>
          <w:tcPr>
            <w:tcW w:w="6448" w:type="dxa"/>
            <w:vAlign w:val="center"/>
          </w:tcPr>
          <w:p w:rsidR="00D946DC" w:rsidRDefault="00D946DC" w:rsidP="00D946DC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Общая площадь 1500 м2 и включает следующие функциональные зоны: </w:t>
            </w:r>
          </w:p>
          <w:p w:rsidR="00D946DC" w:rsidRDefault="00D946DC" w:rsidP="00D946DC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лекторий 400 кв.м;</w:t>
            </w:r>
          </w:p>
          <w:p w:rsidR="00D946DC" w:rsidRDefault="00D946DC" w:rsidP="00D946DC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медиатека 51 кв.м;</w:t>
            </w:r>
          </w:p>
          <w:p w:rsidR="00D946DC" w:rsidRDefault="00D946DC" w:rsidP="00D946DC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коворкинг-пространство 500 кв.м;</w:t>
            </w:r>
          </w:p>
          <w:p w:rsidR="00D946DC" w:rsidRDefault="00D946DC" w:rsidP="00D946DC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помещение для проектной деятельности (проджект-класс) 109,4 кв. м.;</w:t>
            </w:r>
          </w:p>
          <w:p w:rsidR="00D946DC" w:rsidRDefault="00D946DC" w:rsidP="00D946DC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Зона сертификации 104,9 кв. м.;</w:t>
            </w:r>
          </w:p>
          <w:p w:rsidR="00D946DC" w:rsidRDefault="00D946DC" w:rsidP="00D946DC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2 многофункциональных учебных аудиторий (аудиториум) 51,6 кв. м., 51,2 кв. м.; </w:t>
            </w:r>
          </w:p>
          <w:p w:rsidR="00D946DC" w:rsidRDefault="00D946DC" w:rsidP="00D946DC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 xml:space="preserve">1 помещение для персонала (управляющий офис) 51,5  кв.м; </w:t>
            </w:r>
          </w:p>
          <w:p w:rsidR="00F41F17" w:rsidRPr="000C5A2B" w:rsidRDefault="00D946DC" w:rsidP="00D946DC">
            <w:pPr>
              <w:tabs>
                <w:tab w:val="left" w:pos="993"/>
                <w:tab w:val="left" w:pos="1134"/>
              </w:tabs>
              <w:spacing w:line="360" w:lineRule="auto"/>
              <w:jc w:val="center"/>
            </w:pPr>
            <w:r>
              <w:t>1 209,1 кв.м.</w:t>
            </w:r>
          </w:p>
        </w:tc>
      </w:tr>
    </w:tbl>
    <w:p w:rsidR="00F41F17" w:rsidRDefault="00F41F17" w:rsidP="003F157A">
      <w:pPr>
        <w:tabs>
          <w:tab w:val="left" w:pos="993"/>
          <w:tab w:val="left" w:pos="1134"/>
        </w:tabs>
        <w:spacing w:line="360" w:lineRule="auto"/>
        <w:jc w:val="both"/>
        <w:rPr>
          <w:sz w:val="28"/>
          <w:szCs w:val="28"/>
        </w:rPr>
        <w:sectPr w:rsidR="00F41F17" w:rsidSect="00F41F17">
          <w:pgSz w:w="16838" w:h="11906" w:orient="landscape"/>
          <w:pgMar w:top="1276" w:right="1134" w:bottom="1559" w:left="1701" w:header="709" w:footer="709" w:gutter="0"/>
          <w:cols w:space="708"/>
          <w:titlePg/>
          <w:docGrid w:linePitch="360"/>
        </w:sectPr>
      </w:pPr>
    </w:p>
    <w:p w:rsidR="000E6B1B" w:rsidRDefault="000E6B1B" w:rsidP="00CE21CC">
      <w:pPr>
        <w:spacing w:line="360" w:lineRule="auto"/>
        <w:rPr>
          <w:sz w:val="28"/>
          <w:szCs w:val="28"/>
        </w:rPr>
      </w:pPr>
    </w:p>
    <w:sectPr w:rsidR="000E6B1B" w:rsidSect="00CE21CC">
      <w:headerReference w:type="default" r:id="rId41"/>
      <w:pgSz w:w="12240" w:h="15840"/>
      <w:pgMar w:top="1701" w:right="1276" w:bottom="1276" w:left="1559" w:header="720" w:footer="0" w:gutter="0"/>
      <w:cols w:space="720"/>
      <w:formProt w:val="0"/>
      <w:docGrid w:linePitch="240" w:charSpace="-204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72FCB" w:rsidRDefault="00372FCB" w:rsidP="00341A7D">
      <w:r>
        <w:separator/>
      </w:r>
    </w:p>
  </w:endnote>
  <w:endnote w:type="continuationSeparator" w:id="0">
    <w:p w:rsidR="00372FCB" w:rsidRDefault="00372FCB" w:rsidP="00341A7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72FCB" w:rsidRDefault="00372FCB" w:rsidP="00341A7D">
      <w:r>
        <w:separator/>
      </w:r>
    </w:p>
  </w:footnote>
  <w:footnote w:type="continuationSeparator" w:id="0">
    <w:p w:rsidR="00372FCB" w:rsidRDefault="00372FCB" w:rsidP="00341A7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27CB" w:rsidRDefault="000227CB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27CB" w:rsidRDefault="00B22AC7">
    <w:pPr>
      <w:pStyle w:val="a6"/>
      <w:jc w:val="center"/>
    </w:pPr>
    <w:r>
      <w:fldChar w:fldCharType="begin"/>
    </w:r>
    <w:r w:rsidR="000227CB">
      <w:instrText xml:space="preserve"> PAGE   \* MERGEFORMAT </w:instrText>
    </w:r>
    <w:r>
      <w:fldChar w:fldCharType="separate"/>
    </w:r>
    <w:r w:rsidR="00304CCA">
      <w:rPr>
        <w:noProof/>
      </w:rPr>
      <w:t>68</w:t>
    </w:r>
    <w:r>
      <w:fldChar w:fldCharType="end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F402A69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4624FCC"/>
    <w:multiLevelType w:val="hybridMultilevel"/>
    <w:tmpl w:val="160C5050"/>
    <w:lvl w:ilvl="0" w:tplc="E94EE41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9C2C0A"/>
    <w:multiLevelType w:val="hybridMultilevel"/>
    <w:tmpl w:val="D0222D3C"/>
    <w:lvl w:ilvl="0" w:tplc="A1BADCFE">
      <w:start w:val="1"/>
      <w:numFmt w:val="bullet"/>
      <w:lvlText w:val="‒"/>
      <w:lvlJc w:val="left"/>
      <w:pPr>
        <w:ind w:left="1287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15133F2F"/>
    <w:multiLevelType w:val="hybridMultilevel"/>
    <w:tmpl w:val="6C046BBE"/>
    <w:lvl w:ilvl="0" w:tplc="A1BADCFE">
      <w:start w:val="1"/>
      <w:numFmt w:val="bullet"/>
      <w:lvlText w:val="‒"/>
      <w:lvlJc w:val="left"/>
      <w:pPr>
        <w:ind w:left="1287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1F7A3EF5"/>
    <w:multiLevelType w:val="hybridMultilevel"/>
    <w:tmpl w:val="113C7EB2"/>
    <w:lvl w:ilvl="0" w:tplc="0FE4FAA4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2F25556B"/>
    <w:multiLevelType w:val="hybridMultilevel"/>
    <w:tmpl w:val="131A171C"/>
    <w:lvl w:ilvl="0" w:tplc="5F5A8C3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3D6E55F6"/>
    <w:multiLevelType w:val="hybridMultilevel"/>
    <w:tmpl w:val="21D40CD6"/>
    <w:lvl w:ilvl="0" w:tplc="A1BADCFE">
      <w:start w:val="1"/>
      <w:numFmt w:val="bullet"/>
      <w:lvlText w:val="‒"/>
      <w:lvlJc w:val="left"/>
      <w:pPr>
        <w:ind w:left="144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402D5293"/>
    <w:multiLevelType w:val="multilevel"/>
    <w:tmpl w:val="0D7C9A2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3D15A48"/>
    <w:multiLevelType w:val="hybridMultilevel"/>
    <w:tmpl w:val="7DE060CC"/>
    <w:lvl w:ilvl="0" w:tplc="A1BADCFE">
      <w:start w:val="1"/>
      <w:numFmt w:val="bullet"/>
      <w:lvlText w:val="‒"/>
      <w:lvlJc w:val="left"/>
      <w:pPr>
        <w:ind w:left="1287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484D6DF8"/>
    <w:multiLevelType w:val="multilevel"/>
    <w:tmpl w:val="56EAADB2"/>
    <w:lvl w:ilvl="0">
      <w:start w:val="1"/>
      <w:numFmt w:val="decimal"/>
      <w:suff w:val="space"/>
      <w:lvlText w:val="%1."/>
      <w:lvlJc w:val="center"/>
      <w:pPr>
        <w:ind w:left="142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82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302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22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742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462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182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902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622" w:hanging="180"/>
      </w:pPr>
      <w:rPr>
        <w:rFonts w:hint="default"/>
      </w:rPr>
    </w:lvl>
  </w:abstractNum>
  <w:abstractNum w:abstractNumId="10">
    <w:nsid w:val="4FE016C4"/>
    <w:multiLevelType w:val="hybridMultilevel"/>
    <w:tmpl w:val="E2126CE2"/>
    <w:lvl w:ilvl="0" w:tplc="A1BADCFE">
      <w:start w:val="1"/>
      <w:numFmt w:val="bullet"/>
      <w:lvlText w:val="‒"/>
      <w:lvlJc w:val="left"/>
      <w:pPr>
        <w:ind w:left="1287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574008F4"/>
    <w:multiLevelType w:val="hybridMultilevel"/>
    <w:tmpl w:val="45DA2C96"/>
    <w:lvl w:ilvl="0" w:tplc="A1BADCFE">
      <w:start w:val="1"/>
      <w:numFmt w:val="bullet"/>
      <w:lvlText w:val="‒"/>
      <w:lvlJc w:val="left"/>
      <w:pPr>
        <w:ind w:left="1287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637E2E86"/>
    <w:multiLevelType w:val="multilevel"/>
    <w:tmpl w:val="F5C4F9F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98D20A8"/>
    <w:multiLevelType w:val="hybridMultilevel"/>
    <w:tmpl w:val="9A0402A8"/>
    <w:lvl w:ilvl="0" w:tplc="A1BADCFE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74A93BD5"/>
    <w:multiLevelType w:val="hybridMultilevel"/>
    <w:tmpl w:val="4B82469A"/>
    <w:lvl w:ilvl="0" w:tplc="F79CD94C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2"/>
  </w:num>
  <w:num w:numId="2">
    <w:abstractNumId w:val="7"/>
  </w:num>
  <w:num w:numId="3">
    <w:abstractNumId w:val="9"/>
  </w:num>
  <w:num w:numId="4">
    <w:abstractNumId w:val="4"/>
  </w:num>
  <w:num w:numId="5">
    <w:abstractNumId w:val="10"/>
  </w:num>
  <w:num w:numId="6">
    <w:abstractNumId w:val="2"/>
  </w:num>
  <w:num w:numId="7">
    <w:abstractNumId w:val="6"/>
  </w:num>
  <w:num w:numId="8">
    <w:abstractNumId w:val="13"/>
  </w:num>
  <w:num w:numId="9">
    <w:abstractNumId w:val="8"/>
  </w:num>
  <w:num w:numId="10">
    <w:abstractNumId w:val="3"/>
  </w:num>
  <w:num w:numId="11">
    <w:abstractNumId w:val="11"/>
  </w:num>
  <w:num w:numId="12">
    <w:abstractNumId w:val="14"/>
  </w:num>
  <w:num w:numId="13">
    <w:abstractNumId w:val="1"/>
  </w:num>
  <w:num w:numId="14">
    <w:abstractNumId w:val="0"/>
  </w:num>
  <w:num w:numId="15">
    <w:abstractNumId w:val="5"/>
  </w:num>
  <w:numIdMacAtCleanup w:val="1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stylePaneFormatFilter w:val="3F01"/>
  <w:defaultTabStop w:val="720"/>
  <w:doNotHyphenateCaps/>
  <w:drawingGridHorizontalSpacing w:val="120"/>
  <w:drawingGridVerticalSpacing w:val="120"/>
  <w:displayHorizontalDrawingGridEvery w:val="0"/>
  <w:displayVerticalDrawingGridEvery w:val="3"/>
  <w:doNotShadeFormData/>
  <w:characterSpacingControl w:val="doNotCompress"/>
  <w:doNotValidateAgainstSchema/>
  <w:doNotDemarcateInvalidXml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/>
  <w:rsids>
    <w:rsidRoot w:val="003B1075"/>
    <w:rsid w:val="0000098F"/>
    <w:rsid w:val="00002486"/>
    <w:rsid w:val="00010DA5"/>
    <w:rsid w:val="000124FD"/>
    <w:rsid w:val="00017A1A"/>
    <w:rsid w:val="000223A8"/>
    <w:rsid w:val="000227CB"/>
    <w:rsid w:val="00027F14"/>
    <w:rsid w:val="000317CB"/>
    <w:rsid w:val="000364C8"/>
    <w:rsid w:val="00036F91"/>
    <w:rsid w:val="0004159D"/>
    <w:rsid w:val="0004168B"/>
    <w:rsid w:val="00044B0A"/>
    <w:rsid w:val="000528EF"/>
    <w:rsid w:val="000607E5"/>
    <w:rsid w:val="00061703"/>
    <w:rsid w:val="00063862"/>
    <w:rsid w:val="000641F0"/>
    <w:rsid w:val="00064279"/>
    <w:rsid w:val="00075DC3"/>
    <w:rsid w:val="00080633"/>
    <w:rsid w:val="000820B8"/>
    <w:rsid w:val="00083779"/>
    <w:rsid w:val="00091056"/>
    <w:rsid w:val="00096F4B"/>
    <w:rsid w:val="000A42B8"/>
    <w:rsid w:val="000B217F"/>
    <w:rsid w:val="000B5328"/>
    <w:rsid w:val="000B7903"/>
    <w:rsid w:val="000C241A"/>
    <w:rsid w:val="000C3B01"/>
    <w:rsid w:val="000C53A1"/>
    <w:rsid w:val="000C5A2B"/>
    <w:rsid w:val="000C6357"/>
    <w:rsid w:val="000C7FA4"/>
    <w:rsid w:val="000D35AD"/>
    <w:rsid w:val="000E6B1B"/>
    <w:rsid w:val="000F0724"/>
    <w:rsid w:val="00114C4D"/>
    <w:rsid w:val="00114E87"/>
    <w:rsid w:val="0012366F"/>
    <w:rsid w:val="00124E4F"/>
    <w:rsid w:val="00131994"/>
    <w:rsid w:val="00136BD3"/>
    <w:rsid w:val="00142860"/>
    <w:rsid w:val="00154026"/>
    <w:rsid w:val="001549D0"/>
    <w:rsid w:val="00156955"/>
    <w:rsid w:val="00161604"/>
    <w:rsid w:val="00166E32"/>
    <w:rsid w:val="0017026A"/>
    <w:rsid w:val="00175E4A"/>
    <w:rsid w:val="00177D4C"/>
    <w:rsid w:val="00181323"/>
    <w:rsid w:val="00183A3E"/>
    <w:rsid w:val="001866AA"/>
    <w:rsid w:val="00186BA9"/>
    <w:rsid w:val="00190916"/>
    <w:rsid w:val="00190D87"/>
    <w:rsid w:val="00191896"/>
    <w:rsid w:val="00191EF0"/>
    <w:rsid w:val="00196D92"/>
    <w:rsid w:val="001A333B"/>
    <w:rsid w:val="001B272B"/>
    <w:rsid w:val="001B2B8D"/>
    <w:rsid w:val="001B2C9F"/>
    <w:rsid w:val="001B3F88"/>
    <w:rsid w:val="001B7F7D"/>
    <w:rsid w:val="001C5EC5"/>
    <w:rsid w:val="001D35DB"/>
    <w:rsid w:val="001D5E6D"/>
    <w:rsid w:val="001E1FA4"/>
    <w:rsid w:val="001E5BBC"/>
    <w:rsid w:val="001E6B0D"/>
    <w:rsid w:val="001E7B6F"/>
    <w:rsid w:val="001F3529"/>
    <w:rsid w:val="001F5FDE"/>
    <w:rsid w:val="002006D9"/>
    <w:rsid w:val="00201B09"/>
    <w:rsid w:val="002027E6"/>
    <w:rsid w:val="00203AB9"/>
    <w:rsid w:val="002216F1"/>
    <w:rsid w:val="00223288"/>
    <w:rsid w:val="002322F8"/>
    <w:rsid w:val="00233269"/>
    <w:rsid w:val="002334F6"/>
    <w:rsid w:val="00242938"/>
    <w:rsid w:val="00242E33"/>
    <w:rsid w:val="00254D42"/>
    <w:rsid w:val="00255335"/>
    <w:rsid w:val="002562C1"/>
    <w:rsid w:val="00264306"/>
    <w:rsid w:val="00264E6B"/>
    <w:rsid w:val="00265442"/>
    <w:rsid w:val="00271E79"/>
    <w:rsid w:val="00273727"/>
    <w:rsid w:val="00276EB0"/>
    <w:rsid w:val="00282052"/>
    <w:rsid w:val="0028770C"/>
    <w:rsid w:val="002948A4"/>
    <w:rsid w:val="00297084"/>
    <w:rsid w:val="002A4AD7"/>
    <w:rsid w:val="002A4C0E"/>
    <w:rsid w:val="002B4188"/>
    <w:rsid w:val="002D1C10"/>
    <w:rsid w:val="002D5D62"/>
    <w:rsid w:val="002E0592"/>
    <w:rsid w:val="002E584F"/>
    <w:rsid w:val="002E7B85"/>
    <w:rsid w:val="002E7BE2"/>
    <w:rsid w:val="00303919"/>
    <w:rsid w:val="00304CCA"/>
    <w:rsid w:val="00307029"/>
    <w:rsid w:val="0031750D"/>
    <w:rsid w:val="00325056"/>
    <w:rsid w:val="003258FE"/>
    <w:rsid w:val="00327D82"/>
    <w:rsid w:val="003353B6"/>
    <w:rsid w:val="00341745"/>
    <w:rsid w:val="00341A7D"/>
    <w:rsid w:val="00342191"/>
    <w:rsid w:val="00344FA0"/>
    <w:rsid w:val="00346856"/>
    <w:rsid w:val="00362AD5"/>
    <w:rsid w:val="00372FCB"/>
    <w:rsid w:val="00376B7F"/>
    <w:rsid w:val="00380D8C"/>
    <w:rsid w:val="00381AF3"/>
    <w:rsid w:val="003839AB"/>
    <w:rsid w:val="003944BB"/>
    <w:rsid w:val="00396137"/>
    <w:rsid w:val="003A4E2E"/>
    <w:rsid w:val="003B1075"/>
    <w:rsid w:val="003B694C"/>
    <w:rsid w:val="003B79F5"/>
    <w:rsid w:val="003B7F29"/>
    <w:rsid w:val="003B7F41"/>
    <w:rsid w:val="003C2FB5"/>
    <w:rsid w:val="003C4259"/>
    <w:rsid w:val="003C489E"/>
    <w:rsid w:val="003C4E27"/>
    <w:rsid w:val="003C5548"/>
    <w:rsid w:val="003C7854"/>
    <w:rsid w:val="003D3188"/>
    <w:rsid w:val="003E05B1"/>
    <w:rsid w:val="003E19DD"/>
    <w:rsid w:val="003E4F57"/>
    <w:rsid w:val="003E6218"/>
    <w:rsid w:val="003F10DA"/>
    <w:rsid w:val="003F157A"/>
    <w:rsid w:val="003F23A3"/>
    <w:rsid w:val="003F6F5F"/>
    <w:rsid w:val="003F7D0C"/>
    <w:rsid w:val="00401D6E"/>
    <w:rsid w:val="004044B4"/>
    <w:rsid w:val="00404D4C"/>
    <w:rsid w:val="00411CED"/>
    <w:rsid w:val="0041213D"/>
    <w:rsid w:val="00414D8C"/>
    <w:rsid w:val="00415F4F"/>
    <w:rsid w:val="004166E6"/>
    <w:rsid w:val="004202AF"/>
    <w:rsid w:val="00424074"/>
    <w:rsid w:val="00424211"/>
    <w:rsid w:val="00427E45"/>
    <w:rsid w:val="0043353E"/>
    <w:rsid w:val="00443EAC"/>
    <w:rsid w:val="00444C6F"/>
    <w:rsid w:val="004555BE"/>
    <w:rsid w:val="00455EDD"/>
    <w:rsid w:val="0045615C"/>
    <w:rsid w:val="0046429F"/>
    <w:rsid w:val="0046712E"/>
    <w:rsid w:val="0047546D"/>
    <w:rsid w:val="00476A86"/>
    <w:rsid w:val="004778C9"/>
    <w:rsid w:val="004942D8"/>
    <w:rsid w:val="004A0AD5"/>
    <w:rsid w:val="004A1723"/>
    <w:rsid w:val="004B0B49"/>
    <w:rsid w:val="004B2B93"/>
    <w:rsid w:val="004B3859"/>
    <w:rsid w:val="004B513F"/>
    <w:rsid w:val="004D0DB7"/>
    <w:rsid w:val="004D26E0"/>
    <w:rsid w:val="004E0A95"/>
    <w:rsid w:val="004E2E6F"/>
    <w:rsid w:val="004F3066"/>
    <w:rsid w:val="004F6E9A"/>
    <w:rsid w:val="00504126"/>
    <w:rsid w:val="00506CBB"/>
    <w:rsid w:val="0050774F"/>
    <w:rsid w:val="0050778F"/>
    <w:rsid w:val="00510684"/>
    <w:rsid w:val="00511646"/>
    <w:rsid w:val="00511C23"/>
    <w:rsid w:val="0051704A"/>
    <w:rsid w:val="005203D8"/>
    <w:rsid w:val="005335D2"/>
    <w:rsid w:val="00536CB5"/>
    <w:rsid w:val="00544082"/>
    <w:rsid w:val="00552F39"/>
    <w:rsid w:val="00555CAE"/>
    <w:rsid w:val="00556004"/>
    <w:rsid w:val="005647CA"/>
    <w:rsid w:val="00566832"/>
    <w:rsid w:val="00573B02"/>
    <w:rsid w:val="00574550"/>
    <w:rsid w:val="0058106D"/>
    <w:rsid w:val="00581D25"/>
    <w:rsid w:val="00585006"/>
    <w:rsid w:val="005947A8"/>
    <w:rsid w:val="00595D67"/>
    <w:rsid w:val="005A089C"/>
    <w:rsid w:val="005A2341"/>
    <w:rsid w:val="005A6621"/>
    <w:rsid w:val="005A7545"/>
    <w:rsid w:val="005B0CFD"/>
    <w:rsid w:val="005B7A7B"/>
    <w:rsid w:val="005C1C17"/>
    <w:rsid w:val="005C62EC"/>
    <w:rsid w:val="005E5140"/>
    <w:rsid w:val="005E68FC"/>
    <w:rsid w:val="005F445C"/>
    <w:rsid w:val="005F5F2D"/>
    <w:rsid w:val="005F6B5D"/>
    <w:rsid w:val="005F7439"/>
    <w:rsid w:val="00601B8A"/>
    <w:rsid w:val="00603656"/>
    <w:rsid w:val="00611E38"/>
    <w:rsid w:val="00611FEF"/>
    <w:rsid w:val="00615717"/>
    <w:rsid w:val="00616BD3"/>
    <w:rsid w:val="00626B07"/>
    <w:rsid w:val="00626FD7"/>
    <w:rsid w:val="00630BF9"/>
    <w:rsid w:val="00634354"/>
    <w:rsid w:val="0063640F"/>
    <w:rsid w:val="00637E8E"/>
    <w:rsid w:val="00643666"/>
    <w:rsid w:val="0064487F"/>
    <w:rsid w:val="00654A6C"/>
    <w:rsid w:val="00655FE6"/>
    <w:rsid w:val="00656283"/>
    <w:rsid w:val="00656899"/>
    <w:rsid w:val="00656B68"/>
    <w:rsid w:val="006610CC"/>
    <w:rsid w:val="0067659C"/>
    <w:rsid w:val="006803BD"/>
    <w:rsid w:val="00684741"/>
    <w:rsid w:val="00687B86"/>
    <w:rsid w:val="00687BD4"/>
    <w:rsid w:val="00697E20"/>
    <w:rsid w:val="006A56E6"/>
    <w:rsid w:val="006B53FC"/>
    <w:rsid w:val="006B74E8"/>
    <w:rsid w:val="006C2213"/>
    <w:rsid w:val="006C69C9"/>
    <w:rsid w:val="006D1D1C"/>
    <w:rsid w:val="006E54F4"/>
    <w:rsid w:val="006E5812"/>
    <w:rsid w:val="006F02E0"/>
    <w:rsid w:val="006F3BAF"/>
    <w:rsid w:val="006F5BAF"/>
    <w:rsid w:val="0070208E"/>
    <w:rsid w:val="007049FF"/>
    <w:rsid w:val="00704D90"/>
    <w:rsid w:val="007075AE"/>
    <w:rsid w:val="00714B4E"/>
    <w:rsid w:val="00721D74"/>
    <w:rsid w:val="0072383C"/>
    <w:rsid w:val="00727C0D"/>
    <w:rsid w:val="00730F00"/>
    <w:rsid w:val="00731BD8"/>
    <w:rsid w:val="0075021F"/>
    <w:rsid w:val="00753EF7"/>
    <w:rsid w:val="00754B11"/>
    <w:rsid w:val="0075630A"/>
    <w:rsid w:val="00760754"/>
    <w:rsid w:val="007703D4"/>
    <w:rsid w:val="00770AA7"/>
    <w:rsid w:val="00773030"/>
    <w:rsid w:val="00774BDB"/>
    <w:rsid w:val="00777D71"/>
    <w:rsid w:val="00780B05"/>
    <w:rsid w:val="007928AC"/>
    <w:rsid w:val="00792A32"/>
    <w:rsid w:val="00794FD7"/>
    <w:rsid w:val="007A369C"/>
    <w:rsid w:val="007B1AD1"/>
    <w:rsid w:val="007B37E1"/>
    <w:rsid w:val="007B3F4C"/>
    <w:rsid w:val="007B6A69"/>
    <w:rsid w:val="007C0864"/>
    <w:rsid w:val="007C21AD"/>
    <w:rsid w:val="007C6B18"/>
    <w:rsid w:val="007D43CF"/>
    <w:rsid w:val="007D499E"/>
    <w:rsid w:val="007D74B6"/>
    <w:rsid w:val="007E02F4"/>
    <w:rsid w:val="007E427B"/>
    <w:rsid w:val="007E5521"/>
    <w:rsid w:val="007E7BB5"/>
    <w:rsid w:val="007F05CC"/>
    <w:rsid w:val="007F0F35"/>
    <w:rsid w:val="007F57B6"/>
    <w:rsid w:val="00803A13"/>
    <w:rsid w:val="00803CDC"/>
    <w:rsid w:val="008062DB"/>
    <w:rsid w:val="00812739"/>
    <w:rsid w:val="00815B6A"/>
    <w:rsid w:val="00822650"/>
    <w:rsid w:val="00825C4A"/>
    <w:rsid w:val="00830E5B"/>
    <w:rsid w:val="00840D14"/>
    <w:rsid w:val="008411D3"/>
    <w:rsid w:val="00845AD2"/>
    <w:rsid w:val="00845D9C"/>
    <w:rsid w:val="008545BA"/>
    <w:rsid w:val="00855CB6"/>
    <w:rsid w:val="00856B83"/>
    <w:rsid w:val="00860517"/>
    <w:rsid w:val="00864035"/>
    <w:rsid w:val="00864DD5"/>
    <w:rsid w:val="00873171"/>
    <w:rsid w:val="008754DA"/>
    <w:rsid w:val="00884C35"/>
    <w:rsid w:val="0089140C"/>
    <w:rsid w:val="008924CB"/>
    <w:rsid w:val="008950E8"/>
    <w:rsid w:val="008A1FA6"/>
    <w:rsid w:val="008C02F8"/>
    <w:rsid w:val="008C497D"/>
    <w:rsid w:val="008C5D3F"/>
    <w:rsid w:val="008D1CCE"/>
    <w:rsid w:val="008D4292"/>
    <w:rsid w:val="008E0C0B"/>
    <w:rsid w:val="008E1CBE"/>
    <w:rsid w:val="008E24C9"/>
    <w:rsid w:val="008F0E80"/>
    <w:rsid w:val="008F14F1"/>
    <w:rsid w:val="008F3B88"/>
    <w:rsid w:val="008F4C12"/>
    <w:rsid w:val="00902C3E"/>
    <w:rsid w:val="009140CE"/>
    <w:rsid w:val="0093318F"/>
    <w:rsid w:val="009376DA"/>
    <w:rsid w:val="0094322D"/>
    <w:rsid w:val="00945686"/>
    <w:rsid w:val="0095537B"/>
    <w:rsid w:val="00961264"/>
    <w:rsid w:val="00963147"/>
    <w:rsid w:val="009944EC"/>
    <w:rsid w:val="009968CF"/>
    <w:rsid w:val="00996CC5"/>
    <w:rsid w:val="009A3B23"/>
    <w:rsid w:val="009B0C78"/>
    <w:rsid w:val="009C15EB"/>
    <w:rsid w:val="009C7DBD"/>
    <w:rsid w:val="009D1F66"/>
    <w:rsid w:val="009D2653"/>
    <w:rsid w:val="009E0ABD"/>
    <w:rsid w:val="009E1598"/>
    <w:rsid w:val="009E5277"/>
    <w:rsid w:val="009E6A5A"/>
    <w:rsid w:val="009F0FDC"/>
    <w:rsid w:val="009F67BC"/>
    <w:rsid w:val="00A10B64"/>
    <w:rsid w:val="00A10DAB"/>
    <w:rsid w:val="00A150B9"/>
    <w:rsid w:val="00A15CCB"/>
    <w:rsid w:val="00A17AB3"/>
    <w:rsid w:val="00A17EE9"/>
    <w:rsid w:val="00A30914"/>
    <w:rsid w:val="00A41030"/>
    <w:rsid w:val="00A413F4"/>
    <w:rsid w:val="00A435FA"/>
    <w:rsid w:val="00A559BB"/>
    <w:rsid w:val="00A6274D"/>
    <w:rsid w:val="00A6748F"/>
    <w:rsid w:val="00A701A6"/>
    <w:rsid w:val="00A7051A"/>
    <w:rsid w:val="00A71F88"/>
    <w:rsid w:val="00A8094F"/>
    <w:rsid w:val="00A83EBB"/>
    <w:rsid w:val="00AA2155"/>
    <w:rsid w:val="00AA2F78"/>
    <w:rsid w:val="00AA4191"/>
    <w:rsid w:val="00AB6418"/>
    <w:rsid w:val="00AC2EC0"/>
    <w:rsid w:val="00AC31AC"/>
    <w:rsid w:val="00AC4092"/>
    <w:rsid w:val="00AC58D8"/>
    <w:rsid w:val="00AD163B"/>
    <w:rsid w:val="00AE0D22"/>
    <w:rsid w:val="00AE6D9B"/>
    <w:rsid w:val="00B02284"/>
    <w:rsid w:val="00B054D5"/>
    <w:rsid w:val="00B05A6B"/>
    <w:rsid w:val="00B10040"/>
    <w:rsid w:val="00B1249F"/>
    <w:rsid w:val="00B156CD"/>
    <w:rsid w:val="00B16A7D"/>
    <w:rsid w:val="00B21C88"/>
    <w:rsid w:val="00B22AC7"/>
    <w:rsid w:val="00B25D50"/>
    <w:rsid w:val="00B32C94"/>
    <w:rsid w:val="00B40ABC"/>
    <w:rsid w:val="00B42414"/>
    <w:rsid w:val="00B46274"/>
    <w:rsid w:val="00B52C61"/>
    <w:rsid w:val="00B66992"/>
    <w:rsid w:val="00B76F94"/>
    <w:rsid w:val="00B81051"/>
    <w:rsid w:val="00B8177B"/>
    <w:rsid w:val="00B834EB"/>
    <w:rsid w:val="00B92974"/>
    <w:rsid w:val="00B92AC2"/>
    <w:rsid w:val="00B937D5"/>
    <w:rsid w:val="00BA1A67"/>
    <w:rsid w:val="00BA51DF"/>
    <w:rsid w:val="00BA7275"/>
    <w:rsid w:val="00BB10E8"/>
    <w:rsid w:val="00BB7B5F"/>
    <w:rsid w:val="00BC69C9"/>
    <w:rsid w:val="00BD4777"/>
    <w:rsid w:val="00BD7D86"/>
    <w:rsid w:val="00BE0249"/>
    <w:rsid w:val="00BE3E65"/>
    <w:rsid w:val="00BE4D16"/>
    <w:rsid w:val="00BE5893"/>
    <w:rsid w:val="00BE7FBF"/>
    <w:rsid w:val="00C007DB"/>
    <w:rsid w:val="00C05998"/>
    <w:rsid w:val="00C148ED"/>
    <w:rsid w:val="00C16645"/>
    <w:rsid w:val="00C26B87"/>
    <w:rsid w:val="00C27523"/>
    <w:rsid w:val="00C305D3"/>
    <w:rsid w:val="00C3162B"/>
    <w:rsid w:val="00C3192A"/>
    <w:rsid w:val="00C43381"/>
    <w:rsid w:val="00C44892"/>
    <w:rsid w:val="00C56D57"/>
    <w:rsid w:val="00C57008"/>
    <w:rsid w:val="00C57BD1"/>
    <w:rsid w:val="00C606A9"/>
    <w:rsid w:val="00C60741"/>
    <w:rsid w:val="00C65162"/>
    <w:rsid w:val="00C65504"/>
    <w:rsid w:val="00C76517"/>
    <w:rsid w:val="00C84C0B"/>
    <w:rsid w:val="00C84F6C"/>
    <w:rsid w:val="00C931F7"/>
    <w:rsid w:val="00CA41C0"/>
    <w:rsid w:val="00CB3385"/>
    <w:rsid w:val="00CB3E0F"/>
    <w:rsid w:val="00CB4A77"/>
    <w:rsid w:val="00CB5586"/>
    <w:rsid w:val="00CB5AA1"/>
    <w:rsid w:val="00CC1459"/>
    <w:rsid w:val="00CD0FD9"/>
    <w:rsid w:val="00CD7119"/>
    <w:rsid w:val="00CE0CC0"/>
    <w:rsid w:val="00CE21CC"/>
    <w:rsid w:val="00D004CA"/>
    <w:rsid w:val="00D04103"/>
    <w:rsid w:val="00D2156F"/>
    <w:rsid w:val="00D26F79"/>
    <w:rsid w:val="00D26FC5"/>
    <w:rsid w:val="00D34F4A"/>
    <w:rsid w:val="00D36157"/>
    <w:rsid w:val="00D43771"/>
    <w:rsid w:val="00D44F4E"/>
    <w:rsid w:val="00D46CB8"/>
    <w:rsid w:val="00D51EFB"/>
    <w:rsid w:val="00D57F57"/>
    <w:rsid w:val="00D57FB1"/>
    <w:rsid w:val="00D60EE0"/>
    <w:rsid w:val="00D6531A"/>
    <w:rsid w:val="00D8186C"/>
    <w:rsid w:val="00D8672A"/>
    <w:rsid w:val="00D93D7D"/>
    <w:rsid w:val="00D946DC"/>
    <w:rsid w:val="00DA07A6"/>
    <w:rsid w:val="00DA35BB"/>
    <w:rsid w:val="00DA6937"/>
    <w:rsid w:val="00DB204A"/>
    <w:rsid w:val="00DB2D0C"/>
    <w:rsid w:val="00DC339E"/>
    <w:rsid w:val="00DC3FCC"/>
    <w:rsid w:val="00DD7211"/>
    <w:rsid w:val="00DD7C32"/>
    <w:rsid w:val="00DE552F"/>
    <w:rsid w:val="00DE65A6"/>
    <w:rsid w:val="00DE76B4"/>
    <w:rsid w:val="00DF2C05"/>
    <w:rsid w:val="00DF3594"/>
    <w:rsid w:val="00DF58DD"/>
    <w:rsid w:val="00DF7297"/>
    <w:rsid w:val="00E02544"/>
    <w:rsid w:val="00E07D25"/>
    <w:rsid w:val="00E10182"/>
    <w:rsid w:val="00E13853"/>
    <w:rsid w:val="00E16052"/>
    <w:rsid w:val="00E1652C"/>
    <w:rsid w:val="00E22540"/>
    <w:rsid w:val="00E247EF"/>
    <w:rsid w:val="00E31044"/>
    <w:rsid w:val="00E31A10"/>
    <w:rsid w:val="00E33A37"/>
    <w:rsid w:val="00E34551"/>
    <w:rsid w:val="00E355A5"/>
    <w:rsid w:val="00E465A6"/>
    <w:rsid w:val="00E46896"/>
    <w:rsid w:val="00E47F6B"/>
    <w:rsid w:val="00E506E4"/>
    <w:rsid w:val="00E57BB1"/>
    <w:rsid w:val="00E63651"/>
    <w:rsid w:val="00E63B37"/>
    <w:rsid w:val="00E70098"/>
    <w:rsid w:val="00E75329"/>
    <w:rsid w:val="00E7575F"/>
    <w:rsid w:val="00E77D2C"/>
    <w:rsid w:val="00E8365D"/>
    <w:rsid w:val="00E85F30"/>
    <w:rsid w:val="00E8619D"/>
    <w:rsid w:val="00E90436"/>
    <w:rsid w:val="00E911C5"/>
    <w:rsid w:val="00E959EE"/>
    <w:rsid w:val="00E96429"/>
    <w:rsid w:val="00EA7B2D"/>
    <w:rsid w:val="00EB3178"/>
    <w:rsid w:val="00EB4127"/>
    <w:rsid w:val="00EB6D53"/>
    <w:rsid w:val="00EC7153"/>
    <w:rsid w:val="00ED32E4"/>
    <w:rsid w:val="00EE1AE3"/>
    <w:rsid w:val="00EE5ED9"/>
    <w:rsid w:val="00EE61AA"/>
    <w:rsid w:val="00EF17FF"/>
    <w:rsid w:val="00EF79B5"/>
    <w:rsid w:val="00F03CC8"/>
    <w:rsid w:val="00F12064"/>
    <w:rsid w:val="00F17786"/>
    <w:rsid w:val="00F2371D"/>
    <w:rsid w:val="00F2652F"/>
    <w:rsid w:val="00F272FC"/>
    <w:rsid w:val="00F374AE"/>
    <w:rsid w:val="00F41F17"/>
    <w:rsid w:val="00F44333"/>
    <w:rsid w:val="00F45113"/>
    <w:rsid w:val="00F4560D"/>
    <w:rsid w:val="00F523C7"/>
    <w:rsid w:val="00F54034"/>
    <w:rsid w:val="00F5741F"/>
    <w:rsid w:val="00F614FE"/>
    <w:rsid w:val="00F66D63"/>
    <w:rsid w:val="00F71F95"/>
    <w:rsid w:val="00F721C7"/>
    <w:rsid w:val="00F74AE7"/>
    <w:rsid w:val="00F74C57"/>
    <w:rsid w:val="00F962A6"/>
    <w:rsid w:val="00FB1BCC"/>
    <w:rsid w:val="00FB3FB6"/>
    <w:rsid w:val="00FB4F59"/>
    <w:rsid w:val="00FB76BD"/>
    <w:rsid w:val="00FC04AC"/>
    <w:rsid w:val="00FC2810"/>
    <w:rsid w:val="00FD2725"/>
    <w:rsid w:val="00FF5692"/>
    <w:rsid w:val="00FF5C3C"/>
    <w:rsid w:val="00FF75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  <o:rules v:ext="edit">
        <o:r id="V:Rule1" type="callout" idref="#AutoShape 71"/>
        <o:r id="V:Rule2" type="callout" idref="#AutoShape 67"/>
        <o:r id="V:Rule3" type="callout" idref="#_x0000_s1028"/>
        <o:r id="V:Rule4" type="callout" idref="#AutoShape 65"/>
        <o:r id="V:Rule5" type="callout" idref="#AutoShape 64"/>
        <o:r id="V:Rule6" type="callout" idref="#AutoShape 62"/>
        <o:r id="V:Rule7" type="callout" idref="#AutoShape 60"/>
        <o:r id="V:Rule8" type="callout" idref="#_x0000_s1033"/>
        <o:r id="V:Rule9" type="callout" idref="#_x0000_s1034"/>
      </o:rules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qFormat="1"/>
    <w:lsdException w:name="heading 4" w:semiHidden="0" w:unhideWhenUsed="0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footnote text" w:uiPriority="99" w:qFormat="1"/>
    <w:lsdException w:name="annotation text" w:uiPriority="99"/>
    <w:lsdException w:name="header" w:uiPriority="99"/>
    <w:lsdException w:name="caption" w:qFormat="1"/>
    <w:lsdException w:name="footnote reference" w:uiPriority="99" w:qFormat="1"/>
    <w:lsdException w:name="annotation reference" w:uiPriority="99"/>
    <w:lsdException w:name="List Number 2" w:semiHidden="0" w:unhideWhenUsed="0"/>
    <w:lsdException w:name="List Number 5" w:semiHidden="0" w:unhideWhenUsed="0"/>
    <w:lsdException w:name="Title" w:semiHidden="0" w:unhideWhenUsed="0" w:qFormat="1"/>
    <w:lsdException w:name="Subtitle" w:semiHidden="0" w:unhideWhenUsed="0" w:qFormat="1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iPriority="22" w:unhideWhenUsed="0" w:qFormat="1"/>
    <w:lsdException w:name="Emphasis" w:semiHidden="0" w:unhideWhenUsed="0" w:qFormat="1"/>
    <w:lsdException w:name="Normal (Web)" w:uiPriority="99"/>
    <w:lsdException w:name="Table Grid" w:semiHidden="0" w:uiPriority="59" w:unhideWhenUsed="0"/>
    <w:lsdException w:name="Placeholder Text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iPriority="99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3779"/>
    <w:rPr>
      <w:sz w:val="24"/>
      <w:szCs w:val="24"/>
    </w:rPr>
  </w:style>
  <w:style w:type="paragraph" w:styleId="1">
    <w:name w:val="heading 1"/>
    <w:basedOn w:val="a"/>
    <w:link w:val="10"/>
    <w:uiPriority w:val="9"/>
    <w:qFormat/>
    <w:rsid w:val="00B32C94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/>
    </w:rPr>
  </w:style>
  <w:style w:type="paragraph" w:styleId="2">
    <w:name w:val="heading 2"/>
    <w:basedOn w:val="a"/>
    <w:next w:val="a"/>
    <w:link w:val="20"/>
    <w:qFormat/>
    <w:rsid w:val="00556004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/>
    </w:rPr>
  </w:style>
  <w:style w:type="paragraph" w:styleId="4">
    <w:name w:val="heading 4"/>
    <w:basedOn w:val="a"/>
    <w:next w:val="a"/>
    <w:link w:val="40"/>
    <w:qFormat/>
    <w:rsid w:val="00BA51DF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E959EE"/>
    <w:rPr>
      <w:color w:val="404244"/>
      <w:u w:val="single"/>
    </w:rPr>
  </w:style>
  <w:style w:type="character" w:styleId="a4">
    <w:name w:val="Strong"/>
    <w:uiPriority w:val="22"/>
    <w:qFormat/>
    <w:rsid w:val="00427E45"/>
    <w:rPr>
      <w:b/>
      <w:bCs/>
    </w:rPr>
  </w:style>
  <w:style w:type="paragraph" w:styleId="a5">
    <w:name w:val="Normal (Web)"/>
    <w:basedOn w:val="a"/>
    <w:uiPriority w:val="99"/>
    <w:rsid w:val="00427E45"/>
    <w:pPr>
      <w:spacing w:before="63" w:after="63"/>
    </w:pPr>
    <w:rPr>
      <w:rFonts w:ascii="Tahoma" w:hAnsi="Tahoma" w:cs="Tahoma"/>
    </w:rPr>
  </w:style>
  <w:style w:type="paragraph" w:styleId="a6">
    <w:name w:val="header"/>
    <w:basedOn w:val="a"/>
    <w:link w:val="a7"/>
    <w:uiPriority w:val="99"/>
    <w:rsid w:val="00341A7D"/>
    <w:pPr>
      <w:tabs>
        <w:tab w:val="center" w:pos="4677"/>
        <w:tab w:val="right" w:pos="9355"/>
      </w:tabs>
    </w:pPr>
    <w:rPr>
      <w:lang/>
    </w:rPr>
  </w:style>
  <w:style w:type="character" w:customStyle="1" w:styleId="a7">
    <w:name w:val="Верхний колонтитул Знак"/>
    <w:link w:val="a6"/>
    <w:uiPriority w:val="99"/>
    <w:rsid w:val="00341A7D"/>
    <w:rPr>
      <w:sz w:val="24"/>
      <w:szCs w:val="24"/>
    </w:rPr>
  </w:style>
  <w:style w:type="paragraph" w:styleId="a8">
    <w:name w:val="footer"/>
    <w:basedOn w:val="a"/>
    <w:link w:val="a9"/>
    <w:rsid w:val="00341A7D"/>
    <w:pPr>
      <w:tabs>
        <w:tab w:val="center" w:pos="4677"/>
        <w:tab w:val="right" w:pos="9355"/>
      </w:tabs>
    </w:pPr>
    <w:rPr>
      <w:lang/>
    </w:rPr>
  </w:style>
  <w:style w:type="character" w:customStyle="1" w:styleId="a9">
    <w:name w:val="Нижний колонтитул Знак"/>
    <w:link w:val="a8"/>
    <w:rsid w:val="00341A7D"/>
    <w:rPr>
      <w:sz w:val="24"/>
      <w:szCs w:val="24"/>
    </w:rPr>
  </w:style>
  <w:style w:type="character" w:customStyle="1" w:styleId="epm">
    <w:name w:val="epm"/>
    <w:rsid w:val="008C02F8"/>
    <w:rPr>
      <w:rFonts w:cs="Times New Roman"/>
    </w:rPr>
  </w:style>
  <w:style w:type="character" w:styleId="aa">
    <w:name w:val="annotation reference"/>
    <w:uiPriority w:val="99"/>
    <w:rsid w:val="008C02F8"/>
    <w:rPr>
      <w:sz w:val="16"/>
      <w:szCs w:val="16"/>
    </w:rPr>
  </w:style>
  <w:style w:type="paragraph" w:styleId="ab">
    <w:name w:val="annotation text"/>
    <w:basedOn w:val="a"/>
    <w:link w:val="ac"/>
    <w:uiPriority w:val="99"/>
    <w:rsid w:val="008C02F8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rsid w:val="008C02F8"/>
  </w:style>
  <w:style w:type="paragraph" w:styleId="ad">
    <w:name w:val="annotation subject"/>
    <w:basedOn w:val="ab"/>
    <w:next w:val="ab"/>
    <w:link w:val="ae"/>
    <w:rsid w:val="008C02F8"/>
    <w:rPr>
      <w:b/>
      <w:bCs/>
      <w:lang/>
    </w:rPr>
  </w:style>
  <w:style w:type="character" w:customStyle="1" w:styleId="ae">
    <w:name w:val="Тема примечания Знак"/>
    <w:link w:val="ad"/>
    <w:rsid w:val="008C02F8"/>
    <w:rPr>
      <w:b/>
      <w:bCs/>
    </w:rPr>
  </w:style>
  <w:style w:type="paragraph" w:styleId="af">
    <w:name w:val="Balloon Text"/>
    <w:basedOn w:val="a"/>
    <w:link w:val="af0"/>
    <w:rsid w:val="008C02F8"/>
    <w:rPr>
      <w:rFonts w:ascii="Tahoma" w:hAnsi="Tahoma"/>
      <w:sz w:val="16"/>
      <w:szCs w:val="16"/>
      <w:lang/>
    </w:rPr>
  </w:style>
  <w:style w:type="character" w:customStyle="1" w:styleId="af0">
    <w:name w:val="Текст выноски Знак"/>
    <w:link w:val="af"/>
    <w:rsid w:val="008C02F8"/>
    <w:rPr>
      <w:rFonts w:ascii="Tahoma" w:hAnsi="Tahoma" w:cs="Tahoma"/>
      <w:sz w:val="16"/>
      <w:szCs w:val="16"/>
    </w:rPr>
  </w:style>
  <w:style w:type="paragraph" w:customStyle="1" w:styleId="af1">
    <w:name w:val="Прижатый влево"/>
    <w:basedOn w:val="a"/>
    <w:next w:val="a"/>
    <w:rsid w:val="008C02F8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table" w:styleId="af2">
    <w:name w:val="Table Grid"/>
    <w:basedOn w:val="a1"/>
    <w:uiPriority w:val="59"/>
    <w:rsid w:val="00B92AC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uiPriority w:val="9"/>
    <w:rsid w:val="00B32C94"/>
    <w:rPr>
      <w:b/>
      <w:bCs/>
      <w:kern w:val="36"/>
      <w:sz w:val="48"/>
      <w:szCs w:val="48"/>
    </w:rPr>
  </w:style>
  <w:style w:type="paragraph" w:styleId="af3">
    <w:name w:val="footnote text"/>
    <w:basedOn w:val="a"/>
    <w:link w:val="af4"/>
    <w:uiPriority w:val="99"/>
    <w:qFormat/>
    <w:rsid w:val="00303919"/>
    <w:rPr>
      <w:sz w:val="20"/>
      <w:szCs w:val="20"/>
    </w:rPr>
  </w:style>
  <w:style w:type="character" w:customStyle="1" w:styleId="af4">
    <w:name w:val="Текст сноски Знак"/>
    <w:basedOn w:val="a0"/>
    <w:link w:val="af3"/>
    <w:uiPriority w:val="99"/>
    <w:rsid w:val="00303919"/>
  </w:style>
  <w:style w:type="character" w:styleId="af5">
    <w:name w:val="footnote reference"/>
    <w:uiPriority w:val="99"/>
    <w:qFormat/>
    <w:rsid w:val="00303919"/>
    <w:rPr>
      <w:vertAlign w:val="superscript"/>
    </w:rPr>
  </w:style>
  <w:style w:type="character" w:customStyle="1" w:styleId="apple-converted-space">
    <w:name w:val="apple-converted-space"/>
    <w:basedOn w:val="a0"/>
    <w:rsid w:val="009C15EB"/>
  </w:style>
  <w:style w:type="paragraph" w:customStyle="1" w:styleId="Default">
    <w:name w:val="Default"/>
    <w:rsid w:val="004F6E9A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paragraph" w:customStyle="1" w:styleId="1-21">
    <w:name w:val="Средняя сетка 1 - Акцент 21"/>
    <w:basedOn w:val="a"/>
    <w:uiPriority w:val="34"/>
    <w:qFormat/>
    <w:rsid w:val="00255335"/>
    <w:pPr>
      <w:widowControl w:val="0"/>
      <w:autoSpaceDE w:val="0"/>
      <w:autoSpaceDN w:val="0"/>
      <w:adjustRightInd w:val="0"/>
      <w:ind w:left="720"/>
      <w:contextualSpacing/>
    </w:pPr>
    <w:rPr>
      <w:rFonts w:ascii="Arial" w:hAnsi="Arial" w:cs="Arial"/>
      <w:sz w:val="26"/>
      <w:szCs w:val="26"/>
    </w:rPr>
  </w:style>
  <w:style w:type="character" w:customStyle="1" w:styleId="40">
    <w:name w:val="Заголовок 4 Знак"/>
    <w:link w:val="4"/>
    <w:semiHidden/>
    <w:rsid w:val="00BA51DF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extended-textfull">
    <w:name w:val="extended-text__full"/>
    <w:basedOn w:val="a0"/>
    <w:rsid w:val="0064487F"/>
  </w:style>
  <w:style w:type="paragraph" w:customStyle="1" w:styleId="text-align-justify">
    <w:name w:val="text-align-justify"/>
    <w:basedOn w:val="a"/>
    <w:rsid w:val="00B02284"/>
    <w:pPr>
      <w:spacing w:before="100" w:beforeAutospacing="1" w:after="100" w:afterAutospacing="1"/>
    </w:pPr>
  </w:style>
  <w:style w:type="character" w:customStyle="1" w:styleId="20">
    <w:name w:val="Заголовок 2 Знак"/>
    <w:link w:val="2"/>
    <w:semiHidden/>
    <w:rsid w:val="00556004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212pt">
    <w:name w:val="Основной текст (2) + 12 pt;Не курсив"/>
    <w:rsid w:val="001E1FA4"/>
    <w:rPr>
      <w:rFonts w:ascii="Times New Roman" w:eastAsia="Times New Roman" w:hAnsi="Times New Roman" w:cs="Times New Roman"/>
      <w:i/>
      <w:iCs/>
      <w:color w:val="00000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js-extracted-address">
    <w:name w:val="js-extracted-address"/>
    <w:basedOn w:val="a0"/>
    <w:rsid w:val="001E1FA4"/>
  </w:style>
  <w:style w:type="character" w:customStyle="1" w:styleId="mail-message-map-nobreak">
    <w:name w:val="mail-message-map-nobreak"/>
    <w:basedOn w:val="a0"/>
    <w:rsid w:val="001E1FA4"/>
  </w:style>
  <w:style w:type="paragraph" w:customStyle="1" w:styleId="Standard">
    <w:name w:val="Standard"/>
    <w:qFormat/>
    <w:rsid w:val="00177D4C"/>
    <w:pPr>
      <w:suppressAutoHyphens/>
      <w:textAlignment w:val="baseline"/>
    </w:pPr>
    <w:rPr>
      <w:rFonts w:eastAsia="Arial Unicode MS" w:cs="Arial Unicode MS"/>
      <w:sz w:val="24"/>
      <w:szCs w:val="24"/>
      <w:lang w:eastAsia="zh-CN" w:bidi="hi-IN"/>
    </w:rPr>
  </w:style>
  <w:style w:type="paragraph" w:customStyle="1" w:styleId="11">
    <w:name w:val="Верхний колонтитул1"/>
    <w:basedOn w:val="a"/>
    <w:uiPriority w:val="99"/>
    <w:unhideWhenUsed/>
    <w:rsid w:val="00177D4C"/>
    <w:pPr>
      <w:tabs>
        <w:tab w:val="center" w:pos="4677"/>
        <w:tab w:val="right" w:pos="9355"/>
      </w:tabs>
    </w:pPr>
    <w:rPr>
      <w:rFonts w:ascii="Calibri" w:hAnsi="Calibri"/>
      <w:sz w:val="22"/>
      <w:szCs w:val="22"/>
    </w:rPr>
  </w:style>
  <w:style w:type="table" w:customStyle="1" w:styleId="12">
    <w:name w:val="Сетка таблицы1"/>
    <w:basedOn w:val="a1"/>
    <w:uiPriority w:val="59"/>
    <w:rsid w:val="00177D4C"/>
    <w:rPr>
      <w:rFonts w:ascii="Calibri" w:hAnsi="Calibri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6">
    <w:name w:val="МОН основной"/>
    <w:basedOn w:val="a"/>
    <w:link w:val="af7"/>
    <w:rsid w:val="00A150B9"/>
    <w:pPr>
      <w:widowControl w:val="0"/>
      <w:autoSpaceDE w:val="0"/>
      <w:autoSpaceDN w:val="0"/>
      <w:adjustRightInd w:val="0"/>
      <w:spacing w:line="360" w:lineRule="auto"/>
      <w:ind w:firstLine="709"/>
      <w:jc w:val="both"/>
    </w:pPr>
    <w:rPr>
      <w:sz w:val="28"/>
      <w:szCs w:val="20"/>
      <w:lang/>
    </w:rPr>
  </w:style>
  <w:style w:type="character" w:customStyle="1" w:styleId="af7">
    <w:name w:val="МОН основной Знак"/>
    <w:link w:val="af6"/>
    <w:rsid w:val="00A150B9"/>
    <w:rPr>
      <w:sz w:val="28"/>
      <w:lang/>
    </w:rPr>
  </w:style>
  <w:style w:type="character" w:customStyle="1" w:styleId="21">
    <w:name w:val="Основной текст (2)_"/>
    <w:link w:val="22"/>
    <w:rsid w:val="00D57FB1"/>
    <w:rPr>
      <w:sz w:val="28"/>
      <w:szCs w:val="28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D57FB1"/>
    <w:pPr>
      <w:widowControl w:val="0"/>
      <w:shd w:val="clear" w:color="auto" w:fill="FFFFFF"/>
      <w:spacing w:line="326" w:lineRule="exact"/>
      <w:ind w:hanging="540"/>
    </w:pPr>
    <w:rPr>
      <w:sz w:val="28"/>
      <w:szCs w:val="28"/>
      <w:lang/>
    </w:rPr>
  </w:style>
  <w:style w:type="character" w:customStyle="1" w:styleId="23">
    <w:name w:val="Основной текст (2) + Полужирный"/>
    <w:rsid w:val="00D57FB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24">
    <w:name w:val="Основной текст (2) + Курсив"/>
    <w:rsid w:val="00D57FB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100">
    <w:name w:val="Основной текст (10) + Не полужирный"/>
    <w:rsid w:val="00D57FB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-11">
    <w:name w:val="Цветной список - Акцент 11"/>
    <w:basedOn w:val="a"/>
    <w:uiPriority w:val="34"/>
    <w:qFormat/>
    <w:rsid w:val="00075DC3"/>
    <w:pPr>
      <w:widowControl w:val="0"/>
      <w:autoSpaceDE w:val="0"/>
      <w:autoSpaceDN w:val="0"/>
      <w:adjustRightInd w:val="0"/>
      <w:ind w:left="720"/>
      <w:contextualSpacing/>
    </w:pPr>
    <w:rPr>
      <w:rFonts w:ascii="Arial" w:hAnsi="Arial" w:cs="Arial"/>
      <w:sz w:val="26"/>
      <w:szCs w:val="26"/>
    </w:rPr>
  </w:style>
  <w:style w:type="character" w:customStyle="1" w:styleId="af8">
    <w:name w:val="Основной текст_"/>
    <w:link w:val="13"/>
    <w:rsid w:val="009E6A5A"/>
    <w:rPr>
      <w:shd w:val="clear" w:color="auto" w:fill="FFFFFF"/>
    </w:rPr>
  </w:style>
  <w:style w:type="paragraph" w:customStyle="1" w:styleId="13">
    <w:name w:val="Основной текст1"/>
    <w:basedOn w:val="a"/>
    <w:link w:val="af8"/>
    <w:rsid w:val="009E6A5A"/>
    <w:pPr>
      <w:widowControl w:val="0"/>
      <w:shd w:val="clear" w:color="auto" w:fill="FFFFFF"/>
    </w:pPr>
    <w:rPr>
      <w:sz w:val="20"/>
      <w:szCs w:val="20"/>
      <w:lang/>
    </w:rPr>
  </w:style>
  <w:style w:type="paragraph" w:customStyle="1" w:styleId="db9fe9049761426654245bb2dd862eecmsonormal">
    <w:name w:val="db9fe9049761426654245bb2dd862eecmsonormal"/>
    <w:basedOn w:val="a"/>
    <w:rsid w:val="00C3192A"/>
    <w:pPr>
      <w:spacing w:before="100" w:beforeAutospacing="1" w:after="100" w:afterAutospacing="1"/>
    </w:pPr>
  </w:style>
  <w:style w:type="character" w:customStyle="1" w:styleId="af9">
    <w:name w:val="Другое_"/>
    <w:link w:val="afa"/>
    <w:rsid w:val="004B513F"/>
    <w:rPr>
      <w:sz w:val="22"/>
      <w:szCs w:val="22"/>
      <w:shd w:val="clear" w:color="auto" w:fill="FFFFFF"/>
    </w:rPr>
  </w:style>
  <w:style w:type="paragraph" w:customStyle="1" w:styleId="afa">
    <w:name w:val="Другое"/>
    <w:basedOn w:val="a"/>
    <w:link w:val="af9"/>
    <w:rsid w:val="004B513F"/>
    <w:pPr>
      <w:widowControl w:val="0"/>
      <w:shd w:val="clear" w:color="auto" w:fill="FFFFFF"/>
      <w:jc w:val="center"/>
    </w:pPr>
    <w:rPr>
      <w:sz w:val="22"/>
      <w:szCs w:val="22"/>
    </w:rPr>
  </w:style>
  <w:style w:type="paragraph" w:styleId="afb">
    <w:name w:val="List Paragraph"/>
    <w:basedOn w:val="a"/>
    <w:uiPriority w:val="72"/>
    <w:rsid w:val="009F67BC"/>
    <w:pPr>
      <w:ind w:left="720"/>
      <w:contextualSpacing/>
    </w:pPr>
  </w:style>
  <w:style w:type="paragraph" w:customStyle="1" w:styleId="25">
    <w:name w:val="Верхний колонтитул2"/>
    <w:basedOn w:val="a"/>
    <w:uiPriority w:val="99"/>
    <w:unhideWhenUsed/>
    <w:rsid w:val="00091056"/>
    <w:pPr>
      <w:tabs>
        <w:tab w:val="center" w:pos="4677"/>
        <w:tab w:val="right" w:pos="9355"/>
      </w:tabs>
    </w:pPr>
    <w:rPr>
      <w:rFonts w:ascii="Calibri" w:hAnsi="Calibr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qFormat="1"/>
    <w:lsdException w:name="heading 4" w:semiHidden="0" w:unhideWhenUsed="0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footnote text" w:uiPriority="99" w:qFormat="1"/>
    <w:lsdException w:name="annotation text" w:uiPriority="99"/>
    <w:lsdException w:name="header" w:uiPriority="99"/>
    <w:lsdException w:name="caption" w:qFormat="1"/>
    <w:lsdException w:name="footnote reference" w:uiPriority="99" w:qFormat="1"/>
    <w:lsdException w:name="annotation reference" w:uiPriority="99"/>
    <w:lsdException w:name="List Number 2" w:semiHidden="0" w:unhideWhenUsed="0"/>
    <w:lsdException w:name="List Number 5" w:semiHidden="0" w:unhideWhenUsed="0"/>
    <w:lsdException w:name="Title" w:semiHidden="0" w:unhideWhenUsed="0" w:qFormat="1"/>
    <w:lsdException w:name="Subtitle" w:semiHidden="0" w:unhideWhenUsed="0" w:qFormat="1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iPriority="22" w:unhideWhenUsed="0" w:qFormat="1"/>
    <w:lsdException w:name="Emphasis" w:semiHidden="0" w:unhideWhenUsed="0" w:qFormat="1"/>
    <w:lsdException w:name="Normal (Web)" w:uiPriority="99"/>
    <w:lsdException w:name="Table Grid" w:semiHidden="0" w:uiPriority="59" w:unhideWhenUsed="0"/>
    <w:lsdException w:name="Placeholder Text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iPriority="99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3779"/>
    <w:rPr>
      <w:sz w:val="24"/>
      <w:szCs w:val="24"/>
    </w:rPr>
  </w:style>
  <w:style w:type="paragraph" w:styleId="1">
    <w:name w:val="heading 1"/>
    <w:basedOn w:val="a"/>
    <w:link w:val="10"/>
    <w:uiPriority w:val="9"/>
    <w:qFormat/>
    <w:rsid w:val="00B32C94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val="x-none" w:eastAsia="x-none"/>
    </w:rPr>
  </w:style>
  <w:style w:type="paragraph" w:styleId="2">
    <w:name w:val="heading 2"/>
    <w:basedOn w:val="a"/>
    <w:next w:val="a"/>
    <w:link w:val="20"/>
    <w:qFormat/>
    <w:rsid w:val="00556004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val="x-none" w:eastAsia="x-none"/>
    </w:rPr>
  </w:style>
  <w:style w:type="paragraph" w:styleId="4">
    <w:name w:val="heading 4"/>
    <w:basedOn w:val="a"/>
    <w:next w:val="a"/>
    <w:link w:val="40"/>
    <w:qFormat/>
    <w:rsid w:val="00BA51DF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E959EE"/>
    <w:rPr>
      <w:color w:val="404244"/>
      <w:u w:val="single"/>
    </w:rPr>
  </w:style>
  <w:style w:type="character" w:styleId="a4">
    <w:name w:val="Strong"/>
    <w:uiPriority w:val="22"/>
    <w:qFormat/>
    <w:rsid w:val="00427E45"/>
    <w:rPr>
      <w:b/>
      <w:bCs/>
    </w:rPr>
  </w:style>
  <w:style w:type="paragraph" w:styleId="a5">
    <w:name w:val="Normal (Web)"/>
    <w:basedOn w:val="a"/>
    <w:uiPriority w:val="99"/>
    <w:rsid w:val="00427E45"/>
    <w:pPr>
      <w:spacing w:before="63" w:after="63"/>
    </w:pPr>
    <w:rPr>
      <w:rFonts w:ascii="Tahoma" w:hAnsi="Tahoma" w:cs="Tahoma"/>
    </w:rPr>
  </w:style>
  <w:style w:type="paragraph" w:styleId="a6">
    <w:name w:val="header"/>
    <w:basedOn w:val="a"/>
    <w:link w:val="a7"/>
    <w:uiPriority w:val="99"/>
    <w:rsid w:val="00341A7D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7">
    <w:name w:val="Верхний колонтитул Знак"/>
    <w:link w:val="a6"/>
    <w:uiPriority w:val="99"/>
    <w:rsid w:val="00341A7D"/>
    <w:rPr>
      <w:sz w:val="24"/>
      <w:szCs w:val="24"/>
    </w:rPr>
  </w:style>
  <w:style w:type="paragraph" w:styleId="a8">
    <w:name w:val="footer"/>
    <w:basedOn w:val="a"/>
    <w:link w:val="a9"/>
    <w:rsid w:val="00341A7D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9">
    <w:name w:val="Нижний колонтитул Знак"/>
    <w:link w:val="a8"/>
    <w:rsid w:val="00341A7D"/>
    <w:rPr>
      <w:sz w:val="24"/>
      <w:szCs w:val="24"/>
    </w:rPr>
  </w:style>
  <w:style w:type="character" w:customStyle="1" w:styleId="epm">
    <w:name w:val="epm"/>
    <w:rsid w:val="008C02F8"/>
    <w:rPr>
      <w:rFonts w:cs="Times New Roman"/>
    </w:rPr>
  </w:style>
  <w:style w:type="character" w:styleId="aa">
    <w:name w:val="annotation reference"/>
    <w:uiPriority w:val="99"/>
    <w:rsid w:val="008C02F8"/>
    <w:rPr>
      <w:sz w:val="16"/>
      <w:szCs w:val="16"/>
    </w:rPr>
  </w:style>
  <w:style w:type="paragraph" w:styleId="ab">
    <w:name w:val="annotation text"/>
    <w:basedOn w:val="a"/>
    <w:link w:val="ac"/>
    <w:uiPriority w:val="99"/>
    <w:rsid w:val="008C02F8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rsid w:val="008C02F8"/>
  </w:style>
  <w:style w:type="paragraph" w:styleId="ad">
    <w:name w:val="annotation subject"/>
    <w:basedOn w:val="ab"/>
    <w:next w:val="ab"/>
    <w:link w:val="ae"/>
    <w:rsid w:val="008C02F8"/>
    <w:rPr>
      <w:b/>
      <w:bCs/>
      <w:lang w:val="x-none" w:eastAsia="x-none"/>
    </w:rPr>
  </w:style>
  <w:style w:type="character" w:customStyle="1" w:styleId="ae">
    <w:name w:val="Тема примечания Знак"/>
    <w:link w:val="ad"/>
    <w:rsid w:val="008C02F8"/>
    <w:rPr>
      <w:b/>
      <w:bCs/>
    </w:rPr>
  </w:style>
  <w:style w:type="paragraph" w:styleId="af">
    <w:name w:val="Balloon Text"/>
    <w:basedOn w:val="a"/>
    <w:link w:val="af0"/>
    <w:rsid w:val="008C02F8"/>
    <w:rPr>
      <w:rFonts w:ascii="Tahoma" w:hAnsi="Tahoma"/>
      <w:sz w:val="16"/>
      <w:szCs w:val="16"/>
      <w:lang w:val="x-none" w:eastAsia="x-none"/>
    </w:rPr>
  </w:style>
  <w:style w:type="character" w:customStyle="1" w:styleId="af0">
    <w:name w:val="Текст выноски Знак"/>
    <w:link w:val="af"/>
    <w:rsid w:val="008C02F8"/>
    <w:rPr>
      <w:rFonts w:ascii="Tahoma" w:hAnsi="Tahoma" w:cs="Tahoma"/>
      <w:sz w:val="16"/>
      <w:szCs w:val="16"/>
    </w:rPr>
  </w:style>
  <w:style w:type="paragraph" w:customStyle="1" w:styleId="af1">
    <w:name w:val="Прижатый влево"/>
    <w:basedOn w:val="a"/>
    <w:next w:val="a"/>
    <w:rsid w:val="008C02F8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table" w:styleId="af2">
    <w:name w:val="Table Grid"/>
    <w:basedOn w:val="a1"/>
    <w:uiPriority w:val="59"/>
    <w:rsid w:val="00B92A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link w:val="1"/>
    <w:uiPriority w:val="9"/>
    <w:rsid w:val="00B32C94"/>
    <w:rPr>
      <w:b/>
      <w:bCs/>
      <w:kern w:val="36"/>
      <w:sz w:val="48"/>
      <w:szCs w:val="48"/>
    </w:rPr>
  </w:style>
  <w:style w:type="paragraph" w:styleId="af3">
    <w:name w:val="footnote text"/>
    <w:basedOn w:val="a"/>
    <w:link w:val="af4"/>
    <w:uiPriority w:val="99"/>
    <w:qFormat/>
    <w:rsid w:val="00303919"/>
    <w:rPr>
      <w:sz w:val="20"/>
      <w:szCs w:val="20"/>
    </w:rPr>
  </w:style>
  <w:style w:type="character" w:customStyle="1" w:styleId="af4">
    <w:name w:val="Текст сноски Знак"/>
    <w:basedOn w:val="a0"/>
    <w:link w:val="af3"/>
    <w:uiPriority w:val="99"/>
    <w:rsid w:val="00303919"/>
  </w:style>
  <w:style w:type="character" w:styleId="af5">
    <w:name w:val="footnote reference"/>
    <w:uiPriority w:val="99"/>
    <w:qFormat/>
    <w:rsid w:val="00303919"/>
    <w:rPr>
      <w:vertAlign w:val="superscript"/>
    </w:rPr>
  </w:style>
  <w:style w:type="character" w:customStyle="1" w:styleId="apple-converted-space">
    <w:name w:val="apple-converted-space"/>
    <w:basedOn w:val="a0"/>
    <w:rsid w:val="009C15EB"/>
  </w:style>
  <w:style w:type="paragraph" w:customStyle="1" w:styleId="Default">
    <w:name w:val="Default"/>
    <w:rsid w:val="004F6E9A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paragraph" w:customStyle="1" w:styleId="1-21">
    <w:name w:val="Средняя сетка 1 - Акцент 21"/>
    <w:basedOn w:val="a"/>
    <w:uiPriority w:val="34"/>
    <w:qFormat/>
    <w:rsid w:val="00255335"/>
    <w:pPr>
      <w:widowControl w:val="0"/>
      <w:autoSpaceDE w:val="0"/>
      <w:autoSpaceDN w:val="0"/>
      <w:adjustRightInd w:val="0"/>
      <w:ind w:left="720"/>
      <w:contextualSpacing/>
    </w:pPr>
    <w:rPr>
      <w:rFonts w:ascii="Arial" w:hAnsi="Arial" w:cs="Arial"/>
      <w:sz w:val="26"/>
      <w:szCs w:val="26"/>
    </w:rPr>
  </w:style>
  <w:style w:type="character" w:customStyle="1" w:styleId="40">
    <w:name w:val="Заголовок 4 Знак"/>
    <w:link w:val="4"/>
    <w:semiHidden/>
    <w:rsid w:val="00BA51DF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extended-textfull">
    <w:name w:val="extended-text__full"/>
    <w:basedOn w:val="a0"/>
    <w:rsid w:val="0064487F"/>
  </w:style>
  <w:style w:type="paragraph" w:customStyle="1" w:styleId="text-align-justify">
    <w:name w:val="text-align-justify"/>
    <w:basedOn w:val="a"/>
    <w:rsid w:val="00B02284"/>
    <w:pPr>
      <w:spacing w:before="100" w:beforeAutospacing="1" w:after="100" w:afterAutospacing="1"/>
    </w:pPr>
  </w:style>
  <w:style w:type="character" w:customStyle="1" w:styleId="20">
    <w:name w:val="Заголовок 2 Знак"/>
    <w:link w:val="2"/>
    <w:semiHidden/>
    <w:rsid w:val="00556004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212pt">
    <w:name w:val="Основной текст (2) + 12 pt;Не курсив"/>
    <w:rsid w:val="001E1FA4"/>
    <w:rPr>
      <w:rFonts w:ascii="Times New Roman" w:eastAsia="Times New Roman" w:hAnsi="Times New Roman" w:cs="Times New Roman"/>
      <w:i/>
      <w:iCs/>
      <w:color w:val="00000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js-extracted-address">
    <w:name w:val="js-extracted-address"/>
    <w:basedOn w:val="a0"/>
    <w:rsid w:val="001E1FA4"/>
  </w:style>
  <w:style w:type="character" w:customStyle="1" w:styleId="mail-message-map-nobreak">
    <w:name w:val="mail-message-map-nobreak"/>
    <w:basedOn w:val="a0"/>
    <w:rsid w:val="001E1FA4"/>
  </w:style>
  <w:style w:type="paragraph" w:customStyle="1" w:styleId="Standard">
    <w:name w:val="Standard"/>
    <w:qFormat/>
    <w:rsid w:val="00177D4C"/>
    <w:pPr>
      <w:suppressAutoHyphens/>
      <w:textAlignment w:val="baseline"/>
    </w:pPr>
    <w:rPr>
      <w:rFonts w:eastAsia="Arial Unicode MS" w:cs="Arial Unicode MS"/>
      <w:sz w:val="24"/>
      <w:szCs w:val="24"/>
      <w:lang w:eastAsia="zh-CN" w:bidi="hi-IN"/>
    </w:rPr>
  </w:style>
  <w:style w:type="paragraph" w:customStyle="1" w:styleId="11">
    <w:name w:val="Верхний колонтитул1"/>
    <w:basedOn w:val="a"/>
    <w:uiPriority w:val="99"/>
    <w:unhideWhenUsed/>
    <w:rsid w:val="00177D4C"/>
    <w:pPr>
      <w:tabs>
        <w:tab w:val="center" w:pos="4677"/>
        <w:tab w:val="right" w:pos="9355"/>
      </w:tabs>
    </w:pPr>
    <w:rPr>
      <w:rFonts w:ascii="Calibri" w:hAnsi="Calibri"/>
      <w:sz w:val="22"/>
      <w:szCs w:val="22"/>
    </w:rPr>
  </w:style>
  <w:style w:type="table" w:customStyle="1" w:styleId="12">
    <w:name w:val="Сетка таблицы1"/>
    <w:basedOn w:val="a1"/>
    <w:uiPriority w:val="59"/>
    <w:rsid w:val="00177D4C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6">
    <w:name w:val="МОН основной"/>
    <w:basedOn w:val="a"/>
    <w:link w:val="af7"/>
    <w:rsid w:val="00A150B9"/>
    <w:pPr>
      <w:widowControl w:val="0"/>
      <w:autoSpaceDE w:val="0"/>
      <w:autoSpaceDN w:val="0"/>
      <w:adjustRightInd w:val="0"/>
      <w:spacing w:line="360" w:lineRule="auto"/>
      <w:ind w:firstLine="709"/>
      <w:jc w:val="both"/>
    </w:pPr>
    <w:rPr>
      <w:sz w:val="28"/>
      <w:szCs w:val="20"/>
      <w:lang w:val="x-none" w:eastAsia="x-none"/>
    </w:rPr>
  </w:style>
  <w:style w:type="character" w:customStyle="1" w:styleId="af7">
    <w:name w:val="МОН основной Знак"/>
    <w:link w:val="af6"/>
    <w:rsid w:val="00A150B9"/>
    <w:rPr>
      <w:sz w:val="28"/>
      <w:lang w:val="x-none"/>
    </w:rPr>
  </w:style>
  <w:style w:type="character" w:customStyle="1" w:styleId="21">
    <w:name w:val="Основной текст (2)_"/>
    <w:link w:val="22"/>
    <w:rsid w:val="00D57FB1"/>
    <w:rPr>
      <w:sz w:val="28"/>
      <w:szCs w:val="28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D57FB1"/>
    <w:pPr>
      <w:widowControl w:val="0"/>
      <w:shd w:val="clear" w:color="auto" w:fill="FFFFFF"/>
      <w:spacing w:line="326" w:lineRule="exact"/>
      <w:ind w:hanging="540"/>
    </w:pPr>
    <w:rPr>
      <w:sz w:val="28"/>
      <w:szCs w:val="28"/>
      <w:lang w:val="x-none" w:eastAsia="x-none"/>
    </w:rPr>
  </w:style>
  <w:style w:type="character" w:customStyle="1" w:styleId="23">
    <w:name w:val="Основной текст (2) + Полужирный"/>
    <w:rsid w:val="00D57FB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24">
    <w:name w:val="Основной текст (2) + Курсив"/>
    <w:rsid w:val="00D57FB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100">
    <w:name w:val="Основной текст (10) + Не полужирный"/>
    <w:rsid w:val="00D57FB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-11">
    <w:name w:val="Цветной список - Акцент 11"/>
    <w:basedOn w:val="a"/>
    <w:uiPriority w:val="34"/>
    <w:qFormat/>
    <w:rsid w:val="00075DC3"/>
    <w:pPr>
      <w:widowControl w:val="0"/>
      <w:autoSpaceDE w:val="0"/>
      <w:autoSpaceDN w:val="0"/>
      <w:adjustRightInd w:val="0"/>
      <w:ind w:left="720"/>
      <w:contextualSpacing/>
    </w:pPr>
    <w:rPr>
      <w:rFonts w:ascii="Arial" w:hAnsi="Arial" w:cs="Arial"/>
      <w:sz w:val="26"/>
      <w:szCs w:val="26"/>
    </w:rPr>
  </w:style>
  <w:style w:type="character" w:customStyle="1" w:styleId="af8">
    <w:name w:val="Основной текст_"/>
    <w:link w:val="13"/>
    <w:rsid w:val="009E6A5A"/>
    <w:rPr>
      <w:shd w:val="clear" w:color="auto" w:fill="FFFFFF"/>
    </w:rPr>
  </w:style>
  <w:style w:type="paragraph" w:customStyle="1" w:styleId="13">
    <w:name w:val="Основной текст1"/>
    <w:basedOn w:val="a"/>
    <w:link w:val="af8"/>
    <w:rsid w:val="009E6A5A"/>
    <w:pPr>
      <w:widowControl w:val="0"/>
      <w:shd w:val="clear" w:color="auto" w:fill="FFFFFF"/>
    </w:pPr>
    <w:rPr>
      <w:sz w:val="20"/>
      <w:szCs w:val="20"/>
      <w:lang w:val="x-none" w:eastAsia="x-none"/>
    </w:rPr>
  </w:style>
  <w:style w:type="paragraph" w:customStyle="1" w:styleId="db9fe9049761426654245bb2dd862eecmsonormal">
    <w:name w:val="db9fe9049761426654245bb2dd862eecmsonormal"/>
    <w:basedOn w:val="a"/>
    <w:rsid w:val="00C3192A"/>
    <w:pPr>
      <w:spacing w:before="100" w:beforeAutospacing="1" w:after="100" w:afterAutospacing="1"/>
    </w:pPr>
  </w:style>
  <w:style w:type="character" w:customStyle="1" w:styleId="af9">
    <w:name w:val="Другое_"/>
    <w:link w:val="afa"/>
    <w:rsid w:val="004B513F"/>
    <w:rPr>
      <w:sz w:val="22"/>
      <w:szCs w:val="22"/>
      <w:shd w:val="clear" w:color="auto" w:fill="FFFFFF"/>
    </w:rPr>
  </w:style>
  <w:style w:type="paragraph" w:customStyle="1" w:styleId="afa">
    <w:name w:val="Другое"/>
    <w:basedOn w:val="a"/>
    <w:link w:val="af9"/>
    <w:rsid w:val="004B513F"/>
    <w:pPr>
      <w:widowControl w:val="0"/>
      <w:shd w:val="clear" w:color="auto" w:fill="FFFFFF"/>
      <w:jc w:val="center"/>
    </w:pPr>
    <w:rPr>
      <w:sz w:val="22"/>
      <w:szCs w:val="22"/>
    </w:rPr>
  </w:style>
  <w:style w:type="paragraph" w:styleId="afb">
    <w:name w:val="List Paragraph"/>
    <w:basedOn w:val="a"/>
    <w:uiPriority w:val="72"/>
    <w:rsid w:val="009F67BC"/>
    <w:pPr>
      <w:ind w:left="720"/>
      <w:contextualSpacing/>
    </w:pPr>
  </w:style>
  <w:style w:type="paragraph" w:customStyle="1" w:styleId="25">
    <w:name w:val="Верхний колонтитул2"/>
    <w:basedOn w:val="a"/>
    <w:uiPriority w:val="99"/>
    <w:unhideWhenUsed/>
    <w:rsid w:val="00091056"/>
    <w:pPr>
      <w:tabs>
        <w:tab w:val="center" w:pos="4677"/>
        <w:tab w:val="right" w:pos="9355"/>
      </w:tabs>
    </w:pPr>
    <w:rPr>
      <w:rFonts w:ascii="Calibri" w:hAnsi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3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748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92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7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57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2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37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94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3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9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9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58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74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30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050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02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44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52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63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3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77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3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74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12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67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02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76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84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43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32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115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240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8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03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27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09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38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50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98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20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52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7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72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44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8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55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1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01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8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1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6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2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56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77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03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35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5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75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1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9101">
          <w:marLeft w:val="0"/>
          <w:marRight w:val="0"/>
          <w:marTop w:val="31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46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53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976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958497">
                          <w:marLeft w:val="0"/>
                          <w:marRight w:val="0"/>
                          <w:marTop w:val="2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479220">
                              <w:marLeft w:val="0"/>
                              <w:marRight w:val="376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039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1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29011">
          <w:marLeft w:val="0"/>
          <w:marRight w:val="0"/>
          <w:marTop w:val="31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66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799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4132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463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408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4278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105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6530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81428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765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9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6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26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0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47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3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2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5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84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8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5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image" Target="media/image1.jpeg"/><Relationship Id="rId18" Type="http://schemas.openxmlformats.org/officeDocument/2006/relationships/image" Target="media/image6.emf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image" Target="media/image22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emf"/><Relationship Id="rId29" Type="http://schemas.openxmlformats.org/officeDocument/2006/relationships/image" Target="media/image17.jpe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24" Type="http://schemas.openxmlformats.org/officeDocument/2006/relationships/image" Target="media/image12.emf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emf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10" Type="http://schemas.openxmlformats.org/officeDocument/2006/relationships/diagramQuickStyle" Target="diagrams/quickStyle1.xml"/><Relationship Id="rId19" Type="http://schemas.openxmlformats.org/officeDocument/2006/relationships/image" Target="media/image7.emf"/><Relationship Id="rId31" Type="http://schemas.openxmlformats.org/officeDocument/2006/relationships/image" Target="media/image19.png"/><Relationship Id="rId44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2.jpeg"/><Relationship Id="rId22" Type="http://schemas.openxmlformats.org/officeDocument/2006/relationships/image" Target="media/image10.emf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FE1BE40-91E9-42E9-B7A1-1EBC4E4C0B69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F3F8EEF0-C229-4DD1-91E1-6145B6A975E2}">
      <dgm:prSet phldrT="[Текст]" custT="1"/>
      <dgm:spPr>
        <a:xfrm>
          <a:off x="1793343" y="1334"/>
          <a:ext cx="1739058" cy="869529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600">
              <a:solidFill>
                <a:sysClr val="window" lastClr="FFFFFF"/>
              </a:solidFill>
              <a:latin typeface="Cambria"/>
              <a:ea typeface="+mn-ea"/>
              <a:cs typeface="+mn-cs"/>
            </a:rPr>
            <a:t>директор Центра</a:t>
          </a:r>
        </a:p>
      </dgm:t>
    </dgm:pt>
    <dgm:pt modelId="{98B69F56-ED3E-4BEB-82B7-356739D2C367}" type="parTrans" cxnId="{ACC522F9-9E7E-4B67-A457-5D0C13243FF7}">
      <dgm:prSet/>
      <dgm:spPr/>
      <dgm:t>
        <a:bodyPr/>
        <a:lstStyle/>
        <a:p>
          <a:endParaRPr lang="ru-RU" sz="1200"/>
        </a:p>
      </dgm:t>
    </dgm:pt>
    <dgm:pt modelId="{83D82701-AACB-43A8-B9FC-5328907A12CE}" type="sibTrans" cxnId="{ACC522F9-9E7E-4B67-A457-5D0C13243FF7}">
      <dgm:prSet/>
      <dgm:spPr/>
      <dgm:t>
        <a:bodyPr/>
        <a:lstStyle/>
        <a:p>
          <a:endParaRPr lang="ru-RU" sz="1200"/>
        </a:p>
      </dgm:t>
    </dgm:pt>
    <dgm:pt modelId="{4A9CD184-AE02-48B8-BACE-A3FA11DB8720}">
      <dgm:prSet phldrT="[Текст]" custT="1"/>
      <dgm:spPr>
        <a:xfrm>
          <a:off x="2845473" y="1236066"/>
          <a:ext cx="1739058" cy="869529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600">
              <a:solidFill>
                <a:sysClr val="window" lastClr="FFFFFF"/>
              </a:solidFill>
              <a:latin typeface="Cambria"/>
              <a:ea typeface="+mn-ea"/>
              <a:cs typeface="+mn-cs"/>
            </a:rPr>
            <a:t>административно-хозяйственный отдел</a:t>
          </a:r>
        </a:p>
      </dgm:t>
    </dgm:pt>
    <dgm:pt modelId="{F2A8AE86-2027-482F-99B4-911A269DCCCC}" type="parTrans" cxnId="{BFF7999E-8ACE-474C-8993-0215222B8C86}">
      <dgm:prSet/>
      <dgm:spPr>
        <a:xfrm>
          <a:off x="2662872" y="870863"/>
          <a:ext cx="1052130" cy="365202"/>
        </a:xfr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 sz="1200"/>
        </a:p>
      </dgm:t>
    </dgm:pt>
    <dgm:pt modelId="{27D8B31C-9D55-4BCE-9BE8-F49B02083832}" type="sibTrans" cxnId="{BFF7999E-8ACE-474C-8993-0215222B8C86}">
      <dgm:prSet/>
      <dgm:spPr/>
      <dgm:t>
        <a:bodyPr/>
        <a:lstStyle/>
        <a:p>
          <a:endParaRPr lang="ru-RU" sz="1200"/>
        </a:p>
      </dgm:t>
    </dgm:pt>
    <dgm:pt modelId="{EB544EFA-8D7E-40C3-9655-A59F4AA50467}">
      <dgm:prSet phldrT="[Текст]" custT="1"/>
      <dgm:spPr>
        <a:xfrm>
          <a:off x="741212" y="1236066"/>
          <a:ext cx="1739058" cy="869529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600">
              <a:solidFill>
                <a:sysClr val="window" lastClr="FFFFFF"/>
              </a:solidFill>
              <a:latin typeface="Cambria"/>
              <a:ea typeface="+mn-ea"/>
              <a:cs typeface="+mn-cs"/>
            </a:rPr>
            <a:t>отдел оценки профмастерства и квалификаций</a:t>
          </a:r>
        </a:p>
      </dgm:t>
    </dgm:pt>
    <dgm:pt modelId="{28FA2312-E412-4B50-A040-C239969758CD}" type="parTrans" cxnId="{8487E4D1-063F-4113-95FF-0FAE8191A786}">
      <dgm:prSet/>
      <dgm:spPr>
        <a:xfrm>
          <a:off x="1610742" y="870863"/>
          <a:ext cx="1052130" cy="365202"/>
        </a:xfr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 sz="1200"/>
        </a:p>
      </dgm:t>
    </dgm:pt>
    <dgm:pt modelId="{E2721924-E032-4A80-9FD0-AE8C61F83A8C}" type="sibTrans" cxnId="{8487E4D1-063F-4113-95FF-0FAE8191A786}">
      <dgm:prSet/>
      <dgm:spPr/>
      <dgm:t>
        <a:bodyPr/>
        <a:lstStyle/>
        <a:p>
          <a:endParaRPr lang="ru-RU" sz="1200"/>
        </a:p>
      </dgm:t>
    </dgm:pt>
    <dgm:pt modelId="{1D8D99F4-F2B0-4CAB-8C91-2F4A513ADAFA}" type="pres">
      <dgm:prSet presAssocID="{3FE1BE40-91E9-42E9-B7A1-1EBC4E4C0B69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F3D0DCB-C6BB-46CA-A6F1-C6753A2F3A9B}" type="pres">
      <dgm:prSet presAssocID="{F3F8EEF0-C229-4DD1-91E1-6145B6A975E2}" presName="hierRoot1" presStyleCnt="0">
        <dgm:presLayoutVars>
          <dgm:hierBranch val="init"/>
        </dgm:presLayoutVars>
      </dgm:prSet>
      <dgm:spPr/>
    </dgm:pt>
    <dgm:pt modelId="{E5B8583D-8E77-4A26-B7DD-E7862CBC1060}" type="pres">
      <dgm:prSet presAssocID="{F3F8EEF0-C229-4DD1-91E1-6145B6A975E2}" presName="rootComposite1" presStyleCnt="0"/>
      <dgm:spPr/>
    </dgm:pt>
    <dgm:pt modelId="{CBE930FF-125C-46EA-B303-238903A980FF}" type="pres">
      <dgm:prSet presAssocID="{F3F8EEF0-C229-4DD1-91E1-6145B6A975E2}" presName="rootText1" presStyleLbl="node0" presStyleIdx="0" presStyleCnt="1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6E66DC68-EB2B-4BE4-B603-F795B32DED09}" type="pres">
      <dgm:prSet presAssocID="{F3F8EEF0-C229-4DD1-91E1-6145B6A975E2}" presName="rootConnector1" presStyleLbl="node1" presStyleIdx="0" presStyleCnt="0"/>
      <dgm:spPr/>
      <dgm:t>
        <a:bodyPr/>
        <a:lstStyle/>
        <a:p>
          <a:endParaRPr lang="ru-RU"/>
        </a:p>
      </dgm:t>
    </dgm:pt>
    <dgm:pt modelId="{94C41E0F-81EA-4A99-9877-BE0B39FCF8A9}" type="pres">
      <dgm:prSet presAssocID="{F3F8EEF0-C229-4DD1-91E1-6145B6A975E2}" presName="hierChild2" presStyleCnt="0"/>
      <dgm:spPr/>
    </dgm:pt>
    <dgm:pt modelId="{40F76E70-4402-4732-83F5-CC6630F581BE}" type="pres">
      <dgm:prSet presAssocID="{28FA2312-E412-4B50-A040-C239969758CD}" presName="Name37" presStyleLbl="parChTrans1D2" presStyleIdx="0" presStyleCnt="2"/>
      <dgm:spPr>
        <a:custGeom>
          <a:avLst/>
          <a:gdLst/>
          <a:ahLst/>
          <a:cxnLst/>
          <a:rect l="0" t="0" r="0" b="0"/>
          <a:pathLst>
            <a:path>
              <a:moveTo>
                <a:pt x="1052130" y="0"/>
              </a:moveTo>
              <a:lnTo>
                <a:pt x="1052130" y="182601"/>
              </a:lnTo>
              <a:lnTo>
                <a:pt x="0" y="182601"/>
              </a:lnTo>
              <a:lnTo>
                <a:pt x="0" y="365202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575BED1D-01FC-4246-96F7-90A59739838C}" type="pres">
      <dgm:prSet presAssocID="{EB544EFA-8D7E-40C3-9655-A59F4AA50467}" presName="hierRoot2" presStyleCnt="0">
        <dgm:presLayoutVars>
          <dgm:hierBranch val="init"/>
        </dgm:presLayoutVars>
      </dgm:prSet>
      <dgm:spPr/>
    </dgm:pt>
    <dgm:pt modelId="{5C9438B0-66A5-483B-A819-58AF155B1C70}" type="pres">
      <dgm:prSet presAssocID="{EB544EFA-8D7E-40C3-9655-A59F4AA50467}" presName="rootComposite" presStyleCnt="0"/>
      <dgm:spPr/>
    </dgm:pt>
    <dgm:pt modelId="{9B71EE02-05B0-4A18-BC43-65FA2567641A}" type="pres">
      <dgm:prSet presAssocID="{EB544EFA-8D7E-40C3-9655-A59F4AA50467}" presName="rootText" presStyleLbl="node2" presStyleIdx="0" presStyleCnt="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0C80F681-DE17-415B-ABE1-BC2CB41C980B}" type="pres">
      <dgm:prSet presAssocID="{EB544EFA-8D7E-40C3-9655-A59F4AA50467}" presName="rootConnector" presStyleLbl="node2" presStyleIdx="0" presStyleCnt="2"/>
      <dgm:spPr/>
      <dgm:t>
        <a:bodyPr/>
        <a:lstStyle/>
        <a:p>
          <a:endParaRPr lang="ru-RU"/>
        </a:p>
      </dgm:t>
    </dgm:pt>
    <dgm:pt modelId="{FA905285-189E-48AF-9288-D2571567CA10}" type="pres">
      <dgm:prSet presAssocID="{EB544EFA-8D7E-40C3-9655-A59F4AA50467}" presName="hierChild4" presStyleCnt="0"/>
      <dgm:spPr/>
    </dgm:pt>
    <dgm:pt modelId="{ED358DEE-DC7F-48CE-83D2-50F374DB188D}" type="pres">
      <dgm:prSet presAssocID="{EB544EFA-8D7E-40C3-9655-A59F4AA50467}" presName="hierChild5" presStyleCnt="0"/>
      <dgm:spPr/>
    </dgm:pt>
    <dgm:pt modelId="{52D8CDF8-0BA5-475B-84E1-68FC1D75C277}" type="pres">
      <dgm:prSet presAssocID="{F2A8AE86-2027-482F-99B4-911A269DCCCC}" presName="Name37" presStyleLbl="parChTrans1D2" presStyleIdx="1" presStyleCnt="2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2601"/>
              </a:lnTo>
              <a:lnTo>
                <a:pt x="1052130" y="182601"/>
              </a:lnTo>
              <a:lnTo>
                <a:pt x="1052130" y="365202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FA82C8AB-6F49-4B2E-934B-AEF0BFBC4B2B}" type="pres">
      <dgm:prSet presAssocID="{4A9CD184-AE02-48B8-BACE-A3FA11DB8720}" presName="hierRoot2" presStyleCnt="0">
        <dgm:presLayoutVars>
          <dgm:hierBranch val="init"/>
        </dgm:presLayoutVars>
      </dgm:prSet>
      <dgm:spPr/>
    </dgm:pt>
    <dgm:pt modelId="{D282CE89-88CD-4CE9-AA66-2BA02800E9FA}" type="pres">
      <dgm:prSet presAssocID="{4A9CD184-AE02-48B8-BACE-A3FA11DB8720}" presName="rootComposite" presStyleCnt="0"/>
      <dgm:spPr/>
    </dgm:pt>
    <dgm:pt modelId="{85A4023A-45E6-477F-A25E-9F644ECFE020}" type="pres">
      <dgm:prSet presAssocID="{4A9CD184-AE02-48B8-BACE-A3FA11DB8720}" presName="rootText" presStyleLbl="node2" presStyleIdx="1" presStyleCnt="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D925B1E-E6E6-4E71-A209-68BC0EDFBA68}" type="pres">
      <dgm:prSet presAssocID="{4A9CD184-AE02-48B8-BACE-A3FA11DB8720}" presName="rootConnector" presStyleLbl="node2" presStyleIdx="1" presStyleCnt="2"/>
      <dgm:spPr/>
      <dgm:t>
        <a:bodyPr/>
        <a:lstStyle/>
        <a:p>
          <a:endParaRPr lang="ru-RU"/>
        </a:p>
      </dgm:t>
    </dgm:pt>
    <dgm:pt modelId="{82D0621B-BA9E-40BA-9839-083CB8CE3E39}" type="pres">
      <dgm:prSet presAssocID="{4A9CD184-AE02-48B8-BACE-A3FA11DB8720}" presName="hierChild4" presStyleCnt="0"/>
      <dgm:spPr/>
    </dgm:pt>
    <dgm:pt modelId="{6C0D1585-1125-43A3-B6BC-525FAB1A24C9}" type="pres">
      <dgm:prSet presAssocID="{4A9CD184-AE02-48B8-BACE-A3FA11DB8720}" presName="hierChild5" presStyleCnt="0"/>
      <dgm:spPr/>
    </dgm:pt>
    <dgm:pt modelId="{F569B27B-458D-44B3-AC62-28D9844BDFAB}" type="pres">
      <dgm:prSet presAssocID="{F3F8EEF0-C229-4DD1-91E1-6145B6A975E2}" presName="hierChild3" presStyleCnt="0"/>
      <dgm:spPr/>
    </dgm:pt>
  </dgm:ptLst>
  <dgm:cxnLst>
    <dgm:cxn modelId="{BFF7999E-8ACE-474C-8993-0215222B8C86}" srcId="{F3F8EEF0-C229-4DD1-91E1-6145B6A975E2}" destId="{4A9CD184-AE02-48B8-BACE-A3FA11DB8720}" srcOrd="1" destOrd="0" parTransId="{F2A8AE86-2027-482F-99B4-911A269DCCCC}" sibTransId="{27D8B31C-9D55-4BCE-9BE8-F49B02083832}"/>
    <dgm:cxn modelId="{8A4AC9C8-E10F-428E-878E-B258C158A64C}" type="presOf" srcId="{3FE1BE40-91E9-42E9-B7A1-1EBC4E4C0B69}" destId="{1D8D99F4-F2B0-4CAB-8C91-2F4A513ADAFA}" srcOrd="0" destOrd="0" presId="urn:microsoft.com/office/officeart/2005/8/layout/orgChart1"/>
    <dgm:cxn modelId="{8487E4D1-063F-4113-95FF-0FAE8191A786}" srcId="{F3F8EEF0-C229-4DD1-91E1-6145B6A975E2}" destId="{EB544EFA-8D7E-40C3-9655-A59F4AA50467}" srcOrd="0" destOrd="0" parTransId="{28FA2312-E412-4B50-A040-C239969758CD}" sibTransId="{E2721924-E032-4A80-9FD0-AE8C61F83A8C}"/>
    <dgm:cxn modelId="{3A554E41-5ACC-4CFB-A43D-54C2617F49F5}" type="presOf" srcId="{EB544EFA-8D7E-40C3-9655-A59F4AA50467}" destId="{9B71EE02-05B0-4A18-BC43-65FA2567641A}" srcOrd="0" destOrd="0" presId="urn:microsoft.com/office/officeart/2005/8/layout/orgChart1"/>
    <dgm:cxn modelId="{EDEB49FE-33CB-451F-9703-2BF47DE1CB6A}" type="presOf" srcId="{EB544EFA-8D7E-40C3-9655-A59F4AA50467}" destId="{0C80F681-DE17-415B-ABE1-BC2CB41C980B}" srcOrd="1" destOrd="0" presId="urn:microsoft.com/office/officeart/2005/8/layout/orgChart1"/>
    <dgm:cxn modelId="{7C9A0EB0-3C2F-47BA-BC69-2CEDD26C5B11}" type="presOf" srcId="{F3F8EEF0-C229-4DD1-91E1-6145B6A975E2}" destId="{CBE930FF-125C-46EA-B303-238903A980FF}" srcOrd="0" destOrd="0" presId="urn:microsoft.com/office/officeart/2005/8/layout/orgChart1"/>
    <dgm:cxn modelId="{54DE6712-C44C-44B7-9373-60118C3CFD5E}" type="presOf" srcId="{F3F8EEF0-C229-4DD1-91E1-6145B6A975E2}" destId="{6E66DC68-EB2B-4BE4-B603-F795B32DED09}" srcOrd="1" destOrd="0" presId="urn:microsoft.com/office/officeart/2005/8/layout/orgChart1"/>
    <dgm:cxn modelId="{7E8B120D-95B4-48F3-957E-EAE0094FE756}" type="presOf" srcId="{4A9CD184-AE02-48B8-BACE-A3FA11DB8720}" destId="{AD925B1E-E6E6-4E71-A209-68BC0EDFBA68}" srcOrd="1" destOrd="0" presId="urn:microsoft.com/office/officeart/2005/8/layout/orgChart1"/>
    <dgm:cxn modelId="{B9E2AA53-8492-40D2-89FA-241BD1AA4A2A}" type="presOf" srcId="{4A9CD184-AE02-48B8-BACE-A3FA11DB8720}" destId="{85A4023A-45E6-477F-A25E-9F644ECFE020}" srcOrd="0" destOrd="0" presId="urn:microsoft.com/office/officeart/2005/8/layout/orgChart1"/>
    <dgm:cxn modelId="{C9DF927B-F58C-4C59-9A7D-CC9D87349A29}" type="presOf" srcId="{28FA2312-E412-4B50-A040-C239969758CD}" destId="{40F76E70-4402-4732-83F5-CC6630F581BE}" srcOrd="0" destOrd="0" presId="urn:microsoft.com/office/officeart/2005/8/layout/orgChart1"/>
    <dgm:cxn modelId="{DC7B61B7-9C62-4276-8FFD-F2BE8E5A2157}" type="presOf" srcId="{F2A8AE86-2027-482F-99B4-911A269DCCCC}" destId="{52D8CDF8-0BA5-475B-84E1-68FC1D75C277}" srcOrd="0" destOrd="0" presId="urn:microsoft.com/office/officeart/2005/8/layout/orgChart1"/>
    <dgm:cxn modelId="{ACC522F9-9E7E-4B67-A457-5D0C13243FF7}" srcId="{3FE1BE40-91E9-42E9-B7A1-1EBC4E4C0B69}" destId="{F3F8EEF0-C229-4DD1-91E1-6145B6A975E2}" srcOrd="0" destOrd="0" parTransId="{98B69F56-ED3E-4BEB-82B7-356739D2C367}" sibTransId="{83D82701-AACB-43A8-B9FC-5328907A12CE}"/>
    <dgm:cxn modelId="{FAF0E788-E6B2-41ED-A725-DB29DAFA8BB1}" type="presParOf" srcId="{1D8D99F4-F2B0-4CAB-8C91-2F4A513ADAFA}" destId="{AF3D0DCB-C6BB-46CA-A6F1-C6753A2F3A9B}" srcOrd="0" destOrd="0" presId="urn:microsoft.com/office/officeart/2005/8/layout/orgChart1"/>
    <dgm:cxn modelId="{4ACF6262-2B47-4B9B-8B94-4B906A56CD10}" type="presParOf" srcId="{AF3D0DCB-C6BB-46CA-A6F1-C6753A2F3A9B}" destId="{E5B8583D-8E77-4A26-B7DD-E7862CBC1060}" srcOrd="0" destOrd="0" presId="urn:microsoft.com/office/officeart/2005/8/layout/orgChart1"/>
    <dgm:cxn modelId="{6E2296E0-A26C-4C4F-B2F2-0255E2C1C26C}" type="presParOf" srcId="{E5B8583D-8E77-4A26-B7DD-E7862CBC1060}" destId="{CBE930FF-125C-46EA-B303-238903A980FF}" srcOrd="0" destOrd="0" presId="urn:microsoft.com/office/officeart/2005/8/layout/orgChart1"/>
    <dgm:cxn modelId="{2D46C01A-A7FF-4D95-9AA2-B92915D2E8F7}" type="presParOf" srcId="{E5B8583D-8E77-4A26-B7DD-E7862CBC1060}" destId="{6E66DC68-EB2B-4BE4-B603-F795B32DED09}" srcOrd="1" destOrd="0" presId="urn:microsoft.com/office/officeart/2005/8/layout/orgChart1"/>
    <dgm:cxn modelId="{1730B351-194C-494E-9949-CB76A80D3C7F}" type="presParOf" srcId="{AF3D0DCB-C6BB-46CA-A6F1-C6753A2F3A9B}" destId="{94C41E0F-81EA-4A99-9877-BE0B39FCF8A9}" srcOrd="1" destOrd="0" presId="urn:microsoft.com/office/officeart/2005/8/layout/orgChart1"/>
    <dgm:cxn modelId="{57812AC0-51AF-47EA-B426-1287BC8F4074}" type="presParOf" srcId="{94C41E0F-81EA-4A99-9877-BE0B39FCF8A9}" destId="{40F76E70-4402-4732-83F5-CC6630F581BE}" srcOrd="0" destOrd="0" presId="urn:microsoft.com/office/officeart/2005/8/layout/orgChart1"/>
    <dgm:cxn modelId="{B5D40AF2-4292-4533-84F6-AA5465A2B039}" type="presParOf" srcId="{94C41E0F-81EA-4A99-9877-BE0B39FCF8A9}" destId="{575BED1D-01FC-4246-96F7-90A59739838C}" srcOrd="1" destOrd="0" presId="urn:microsoft.com/office/officeart/2005/8/layout/orgChart1"/>
    <dgm:cxn modelId="{EBB956AE-899E-4342-9DD7-07BC6926241B}" type="presParOf" srcId="{575BED1D-01FC-4246-96F7-90A59739838C}" destId="{5C9438B0-66A5-483B-A819-58AF155B1C70}" srcOrd="0" destOrd="0" presId="urn:microsoft.com/office/officeart/2005/8/layout/orgChart1"/>
    <dgm:cxn modelId="{A1CD08E2-37EF-45C7-BAD4-6C382C21EED3}" type="presParOf" srcId="{5C9438B0-66A5-483B-A819-58AF155B1C70}" destId="{9B71EE02-05B0-4A18-BC43-65FA2567641A}" srcOrd="0" destOrd="0" presId="urn:microsoft.com/office/officeart/2005/8/layout/orgChart1"/>
    <dgm:cxn modelId="{F92CAC38-F9A3-4952-B5CC-4767F4EB288C}" type="presParOf" srcId="{5C9438B0-66A5-483B-A819-58AF155B1C70}" destId="{0C80F681-DE17-415B-ABE1-BC2CB41C980B}" srcOrd="1" destOrd="0" presId="urn:microsoft.com/office/officeart/2005/8/layout/orgChart1"/>
    <dgm:cxn modelId="{00E6A9C2-3DF0-401F-8EEB-4627BECBFEA1}" type="presParOf" srcId="{575BED1D-01FC-4246-96F7-90A59739838C}" destId="{FA905285-189E-48AF-9288-D2571567CA10}" srcOrd="1" destOrd="0" presId="urn:microsoft.com/office/officeart/2005/8/layout/orgChart1"/>
    <dgm:cxn modelId="{9911A2C0-EBE3-40C0-9C72-606D46127ACE}" type="presParOf" srcId="{575BED1D-01FC-4246-96F7-90A59739838C}" destId="{ED358DEE-DC7F-48CE-83D2-50F374DB188D}" srcOrd="2" destOrd="0" presId="urn:microsoft.com/office/officeart/2005/8/layout/orgChart1"/>
    <dgm:cxn modelId="{F7390A7F-B359-42F6-B767-42FC58F230A8}" type="presParOf" srcId="{94C41E0F-81EA-4A99-9877-BE0B39FCF8A9}" destId="{52D8CDF8-0BA5-475B-84E1-68FC1D75C277}" srcOrd="2" destOrd="0" presId="urn:microsoft.com/office/officeart/2005/8/layout/orgChart1"/>
    <dgm:cxn modelId="{1638605A-D4C8-4B72-9792-DFC8568DC759}" type="presParOf" srcId="{94C41E0F-81EA-4A99-9877-BE0B39FCF8A9}" destId="{FA82C8AB-6F49-4B2E-934B-AEF0BFBC4B2B}" srcOrd="3" destOrd="0" presId="urn:microsoft.com/office/officeart/2005/8/layout/orgChart1"/>
    <dgm:cxn modelId="{C6C21853-2200-4316-86C8-2BF8F242CFD3}" type="presParOf" srcId="{FA82C8AB-6F49-4B2E-934B-AEF0BFBC4B2B}" destId="{D282CE89-88CD-4CE9-AA66-2BA02800E9FA}" srcOrd="0" destOrd="0" presId="urn:microsoft.com/office/officeart/2005/8/layout/orgChart1"/>
    <dgm:cxn modelId="{E5329352-6847-4A9B-98AC-F0EDCDC1F068}" type="presParOf" srcId="{D282CE89-88CD-4CE9-AA66-2BA02800E9FA}" destId="{85A4023A-45E6-477F-A25E-9F644ECFE020}" srcOrd="0" destOrd="0" presId="urn:microsoft.com/office/officeart/2005/8/layout/orgChart1"/>
    <dgm:cxn modelId="{E673D2F7-F33B-415C-B715-9987784BFBA7}" type="presParOf" srcId="{D282CE89-88CD-4CE9-AA66-2BA02800E9FA}" destId="{AD925B1E-E6E6-4E71-A209-68BC0EDFBA68}" srcOrd="1" destOrd="0" presId="urn:microsoft.com/office/officeart/2005/8/layout/orgChart1"/>
    <dgm:cxn modelId="{C0261304-CEDA-4FE3-9AA8-7E020D216791}" type="presParOf" srcId="{FA82C8AB-6F49-4B2E-934B-AEF0BFBC4B2B}" destId="{82D0621B-BA9E-40BA-9839-083CB8CE3E39}" srcOrd="1" destOrd="0" presId="urn:microsoft.com/office/officeart/2005/8/layout/orgChart1"/>
    <dgm:cxn modelId="{C5D76752-77EA-40A4-8751-E363DDAE807F}" type="presParOf" srcId="{FA82C8AB-6F49-4B2E-934B-AEF0BFBC4B2B}" destId="{6C0D1585-1125-43A3-B6BC-525FAB1A24C9}" srcOrd="2" destOrd="0" presId="urn:microsoft.com/office/officeart/2005/8/layout/orgChart1"/>
    <dgm:cxn modelId="{238CDC1C-F583-446B-B5B3-FAAED82609E0}" type="presParOf" srcId="{AF3D0DCB-C6BB-46CA-A6F1-C6753A2F3A9B}" destId="{F569B27B-458D-44B3-AC62-28D9844BDFAB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xmlns="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52D8CDF8-0BA5-475B-84E1-68FC1D75C277}">
      <dsp:nvSpPr>
        <dsp:cNvPr id="0" name=""/>
        <dsp:cNvSpPr/>
      </dsp:nvSpPr>
      <dsp:spPr>
        <a:xfrm>
          <a:off x="2662872" y="870863"/>
          <a:ext cx="1052130" cy="3652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2601"/>
              </a:lnTo>
              <a:lnTo>
                <a:pt x="1052130" y="182601"/>
              </a:lnTo>
              <a:lnTo>
                <a:pt x="1052130" y="365202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0F76E70-4402-4732-83F5-CC6630F581BE}">
      <dsp:nvSpPr>
        <dsp:cNvPr id="0" name=""/>
        <dsp:cNvSpPr/>
      </dsp:nvSpPr>
      <dsp:spPr>
        <a:xfrm>
          <a:off x="1610742" y="870863"/>
          <a:ext cx="1052130" cy="365202"/>
        </a:xfrm>
        <a:custGeom>
          <a:avLst/>
          <a:gdLst/>
          <a:ahLst/>
          <a:cxnLst/>
          <a:rect l="0" t="0" r="0" b="0"/>
          <a:pathLst>
            <a:path>
              <a:moveTo>
                <a:pt x="1052130" y="0"/>
              </a:moveTo>
              <a:lnTo>
                <a:pt x="1052130" y="182601"/>
              </a:lnTo>
              <a:lnTo>
                <a:pt x="0" y="182601"/>
              </a:lnTo>
              <a:lnTo>
                <a:pt x="0" y="365202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BE930FF-125C-46EA-B303-238903A980FF}">
      <dsp:nvSpPr>
        <dsp:cNvPr id="0" name=""/>
        <dsp:cNvSpPr/>
      </dsp:nvSpPr>
      <dsp:spPr>
        <a:xfrm>
          <a:off x="1793343" y="1334"/>
          <a:ext cx="1739058" cy="869529"/>
        </a:xfrm>
        <a:prstGeom prst="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solidFill>
                <a:sysClr val="window" lastClr="FFFFFF"/>
              </a:solidFill>
              <a:latin typeface="Cambria"/>
              <a:ea typeface="+mn-ea"/>
              <a:cs typeface="+mn-cs"/>
            </a:rPr>
            <a:t>директор Центра</a:t>
          </a:r>
        </a:p>
      </dsp:txBody>
      <dsp:txXfrm>
        <a:off x="1793343" y="1334"/>
        <a:ext cx="1739058" cy="869529"/>
      </dsp:txXfrm>
    </dsp:sp>
    <dsp:sp modelId="{9B71EE02-05B0-4A18-BC43-65FA2567641A}">
      <dsp:nvSpPr>
        <dsp:cNvPr id="0" name=""/>
        <dsp:cNvSpPr/>
      </dsp:nvSpPr>
      <dsp:spPr>
        <a:xfrm>
          <a:off x="741212" y="1236066"/>
          <a:ext cx="1739058" cy="869529"/>
        </a:xfrm>
        <a:prstGeom prst="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solidFill>
                <a:sysClr val="window" lastClr="FFFFFF"/>
              </a:solidFill>
              <a:latin typeface="Cambria"/>
              <a:ea typeface="+mn-ea"/>
              <a:cs typeface="+mn-cs"/>
            </a:rPr>
            <a:t>отдел оценки профмастерства и квалификаций</a:t>
          </a:r>
        </a:p>
      </dsp:txBody>
      <dsp:txXfrm>
        <a:off x="741212" y="1236066"/>
        <a:ext cx="1739058" cy="869529"/>
      </dsp:txXfrm>
    </dsp:sp>
    <dsp:sp modelId="{85A4023A-45E6-477F-A25E-9F644ECFE020}">
      <dsp:nvSpPr>
        <dsp:cNvPr id="0" name=""/>
        <dsp:cNvSpPr/>
      </dsp:nvSpPr>
      <dsp:spPr>
        <a:xfrm>
          <a:off x="2845473" y="1236066"/>
          <a:ext cx="1739058" cy="869529"/>
        </a:xfrm>
        <a:prstGeom prst="rect">
          <a:avLst/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solidFill>
                <a:sysClr val="window" lastClr="FFFFFF"/>
              </a:solidFill>
              <a:latin typeface="Cambria"/>
              <a:ea typeface="+mn-ea"/>
              <a:cs typeface="+mn-cs"/>
            </a:rPr>
            <a:t>административно-хозяйственный отдел</a:t>
          </a:r>
        </a:p>
      </dsp:txBody>
      <dsp:txXfrm>
        <a:off x="2845473" y="1236066"/>
        <a:ext cx="1739058" cy="86952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01C5F4-6950-4A7A-B1B2-3E0C5570D6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10026</Words>
  <Characters>57149</Characters>
  <Application>Microsoft Office Word</Application>
  <DocSecurity>0</DocSecurity>
  <Lines>476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№ 1</vt:lpstr>
    </vt:vector>
  </TitlesOfParts>
  <Company>Hewlett-Packard Company</Company>
  <LinksUpToDate>false</LinksUpToDate>
  <CharactersWithSpaces>67041</CharactersWithSpaces>
  <SharedDoc>false</SharedDoc>
  <HLinks>
    <vt:vector size="30" baseType="variant">
      <vt:variant>
        <vt:i4>8258621</vt:i4>
      </vt:variant>
      <vt:variant>
        <vt:i4>110262</vt:i4>
      </vt:variant>
      <vt:variant>
        <vt:i4>1026</vt:i4>
      </vt:variant>
      <vt:variant>
        <vt:i4>1</vt:i4>
      </vt:variant>
      <vt:variant>
        <vt:lpwstr>ЛОИРО</vt:lpwstr>
      </vt:variant>
      <vt:variant>
        <vt:lpwstr/>
      </vt:variant>
      <vt:variant>
        <vt:i4>68027497</vt:i4>
      </vt:variant>
      <vt:variant>
        <vt:i4>110632</vt:i4>
      </vt:variant>
      <vt:variant>
        <vt:i4>1027</vt:i4>
      </vt:variant>
      <vt:variant>
        <vt:i4>1</vt:i4>
      </vt:variant>
      <vt:variant>
        <vt:lpwstr>План ЛОИРО экспликация-1</vt:lpwstr>
      </vt:variant>
      <vt:variant>
        <vt:lpwstr/>
      </vt:variant>
      <vt:variant>
        <vt:i4>67961961</vt:i4>
      </vt:variant>
      <vt:variant>
        <vt:i4>110706</vt:i4>
      </vt:variant>
      <vt:variant>
        <vt:i4>1028</vt:i4>
      </vt:variant>
      <vt:variant>
        <vt:i4>1</vt:i4>
      </vt:variant>
      <vt:variant>
        <vt:lpwstr>План ЛОИРО экспликация-2</vt:lpwstr>
      </vt:variant>
      <vt:variant>
        <vt:lpwstr/>
      </vt:variant>
      <vt:variant>
        <vt:i4>67830889</vt:i4>
      </vt:variant>
      <vt:variant>
        <vt:i4>110840</vt:i4>
      </vt:variant>
      <vt:variant>
        <vt:i4>1029</vt:i4>
      </vt:variant>
      <vt:variant>
        <vt:i4>1</vt:i4>
      </vt:variant>
      <vt:variant>
        <vt:lpwstr>План ЛОИРО экспликация-4</vt:lpwstr>
      </vt:variant>
      <vt:variant>
        <vt:lpwstr/>
      </vt:variant>
      <vt:variant>
        <vt:i4>67896425</vt:i4>
      </vt:variant>
      <vt:variant>
        <vt:i4>-1</vt:i4>
      </vt:variant>
      <vt:variant>
        <vt:i4>1114</vt:i4>
      </vt:variant>
      <vt:variant>
        <vt:i4>1</vt:i4>
      </vt:variant>
      <vt:variant>
        <vt:lpwstr>План ЛОИРО экспликация-3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creator>Аношина</dc:creator>
  <cp:lastModifiedBy>Пользователь</cp:lastModifiedBy>
  <cp:revision>2</cp:revision>
  <cp:lastPrinted>2019-07-04T14:02:00Z</cp:lastPrinted>
  <dcterms:created xsi:type="dcterms:W3CDTF">2019-09-01T19:08:00Z</dcterms:created>
  <dcterms:modified xsi:type="dcterms:W3CDTF">2019-09-01T19:08:00Z</dcterms:modified>
</cp:coreProperties>
</file>