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9B" w:rsidRPr="00040376" w:rsidRDefault="001E7F9B" w:rsidP="00D116BF">
      <w:pPr>
        <w:jc w:val="right"/>
        <w:rPr>
          <w:rFonts w:eastAsia="Calibri"/>
          <w:sz w:val="28"/>
          <w:szCs w:val="28"/>
        </w:rPr>
      </w:pPr>
      <w:r w:rsidRPr="00040376">
        <w:rPr>
          <w:rFonts w:eastAsia="Calibri"/>
          <w:sz w:val="28"/>
          <w:szCs w:val="28"/>
        </w:rPr>
        <w:t>Приложение</w:t>
      </w:r>
      <w:r w:rsidR="00FB443D" w:rsidRPr="00040376">
        <w:rPr>
          <w:rFonts w:eastAsia="Calibri"/>
          <w:sz w:val="28"/>
          <w:szCs w:val="28"/>
        </w:rPr>
        <w:t xml:space="preserve"> 1</w:t>
      </w:r>
    </w:p>
    <w:p w:rsidR="001E7F9B" w:rsidRPr="00FF2246" w:rsidRDefault="001E7F9B" w:rsidP="00D116BF">
      <w:pPr>
        <w:jc w:val="center"/>
        <w:rPr>
          <w:rFonts w:eastAsia="Calibri"/>
          <w:b/>
          <w:sz w:val="32"/>
          <w:szCs w:val="32"/>
        </w:rPr>
      </w:pPr>
    </w:p>
    <w:p w:rsidR="00220539" w:rsidRPr="00FF6695" w:rsidRDefault="00576F38" w:rsidP="00220539">
      <w:pPr>
        <w:jc w:val="center"/>
        <w:rPr>
          <w:rFonts w:eastAsia="Calibri"/>
          <w:b/>
          <w:sz w:val="32"/>
          <w:szCs w:val="28"/>
        </w:rPr>
      </w:pPr>
      <w:r w:rsidRPr="00FF2246">
        <w:rPr>
          <w:rFonts w:eastAsia="Calibri"/>
          <w:b/>
          <w:sz w:val="32"/>
          <w:szCs w:val="32"/>
        </w:rPr>
        <w:t xml:space="preserve">Статистико-аналитический отчет о результатах </w:t>
      </w:r>
      <w:r w:rsidR="001D31A5">
        <w:rPr>
          <w:rFonts w:eastAsia="Calibri"/>
          <w:b/>
          <w:sz w:val="32"/>
          <w:szCs w:val="32"/>
        </w:rPr>
        <w:t>государственной итоговой аттестации по образовательным программам</w:t>
      </w:r>
      <w:r w:rsidR="00706E31">
        <w:rPr>
          <w:rFonts w:eastAsia="Calibri"/>
          <w:b/>
          <w:sz w:val="32"/>
          <w:szCs w:val="32"/>
        </w:rPr>
        <w:br/>
      </w:r>
      <w:r w:rsidR="001D31A5">
        <w:rPr>
          <w:rFonts w:eastAsia="Calibri"/>
          <w:b/>
          <w:sz w:val="32"/>
          <w:szCs w:val="32"/>
        </w:rPr>
        <w:t xml:space="preserve"> среднего </w:t>
      </w:r>
      <w:r w:rsidR="00706E31">
        <w:rPr>
          <w:rFonts w:eastAsia="Calibri"/>
          <w:b/>
          <w:sz w:val="32"/>
          <w:szCs w:val="32"/>
        </w:rPr>
        <w:t>общего образования</w:t>
      </w:r>
      <w:r w:rsidRPr="00FF2246">
        <w:rPr>
          <w:rFonts w:eastAsia="Calibri"/>
          <w:b/>
          <w:sz w:val="32"/>
          <w:szCs w:val="32"/>
        </w:rPr>
        <w:t xml:space="preserve"> </w:t>
      </w:r>
      <w:r w:rsidR="00A82BB0" w:rsidRPr="00FF2246">
        <w:rPr>
          <w:rFonts w:eastAsia="Calibri"/>
          <w:b/>
          <w:sz w:val="32"/>
          <w:szCs w:val="32"/>
        </w:rPr>
        <w:br/>
      </w:r>
    </w:p>
    <w:p w:rsidR="00220539" w:rsidRPr="00FF6695" w:rsidRDefault="00220539" w:rsidP="00220539">
      <w:pPr>
        <w:jc w:val="center"/>
        <w:rPr>
          <w:rFonts w:eastAsia="Calibri"/>
          <w:b/>
          <w:sz w:val="32"/>
          <w:szCs w:val="28"/>
        </w:rPr>
      </w:pPr>
      <w:r w:rsidRPr="00FF6695">
        <w:rPr>
          <w:rFonts w:eastAsia="Calibri"/>
          <w:b/>
          <w:sz w:val="32"/>
          <w:szCs w:val="28"/>
        </w:rPr>
        <w:t xml:space="preserve">в </w:t>
      </w:r>
      <w:r w:rsidR="006F4C3C">
        <w:rPr>
          <w:rFonts w:eastAsia="Calibri"/>
          <w:b/>
          <w:sz w:val="32"/>
          <w:szCs w:val="28"/>
        </w:rPr>
        <w:t>Ленинградской области</w:t>
      </w:r>
    </w:p>
    <w:p w:rsidR="00220539" w:rsidRDefault="00220539" w:rsidP="00220539">
      <w:pPr>
        <w:rPr>
          <w:rFonts w:eastAsia="Calibri"/>
          <w:i/>
        </w:rPr>
      </w:pPr>
      <w:r w:rsidRPr="00220539">
        <w:rPr>
          <w:rFonts w:eastAsia="Calibri"/>
          <w:i/>
        </w:rPr>
        <w:t xml:space="preserve">                                     (наименование субъекта Российской Федерации)</w:t>
      </w:r>
    </w:p>
    <w:p w:rsidR="00220539" w:rsidRDefault="00220539" w:rsidP="00220539">
      <w:pPr>
        <w:rPr>
          <w:rFonts w:eastAsia="Calibri"/>
          <w:i/>
        </w:rPr>
      </w:pPr>
    </w:p>
    <w:p w:rsidR="009A42EF" w:rsidRPr="00C555BD" w:rsidRDefault="005060D9" w:rsidP="001D31A5">
      <w:pPr>
        <w:jc w:val="center"/>
        <w:rPr>
          <w:rStyle w:val="af5"/>
          <w:sz w:val="32"/>
        </w:rPr>
      </w:pPr>
      <w:r w:rsidRPr="00C555BD">
        <w:rPr>
          <w:rStyle w:val="af5"/>
          <w:sz w:val="32"/>
        </w:rPr>
        <w:t xml:space="preserve">Часть </w:t>
      </w:r>
      <w:r w:rsidR="000933F0" w:rsidRPr="00C555BD">
        <w:rPr>
          <w:rStyle w:val="af5"/>
          <w:sz w:val="32"/>
          <w:lang w:val="en-US"/>
        </w:rPr>
        <w:t>I</w:t>
      </w:r>
      <w:r w:rsidRPr="00C555BD">
        <w:rPr>
          <w:rStyle w:val="af5"/>
          <w:sz w:val="32"/>
        </w:rPr>
        <w:t xml:space="preserve">. </w:t>
      </w:r>
    </w:p>
    <w:p w:rsidR="00DB5E2F" w:rsidRPr="00C555BD" w:rsidRDefault="00DB5E2F" w:rsidP="001D31A5">
      <w:pPr>
        <w:jc w:val="center"/>
        <w:rPr>
          <w:rStyle w:val="af5"/>
          <w:sz w:val="32"/>
        </w:rPr>
      </w:pPr>
    </w:p>
    <w:p w:rsidR="00DB5E2F" w:rsidRPr="00C555BD" w:rsidRDefault="00DB5E2F" w:rsidP="000340F5">
      <w:pPr>
        <w:jc w:val="both"/>
        <w:rPr>
          <w:b/>
        </w:rPr>
      </w:pPr>
      <w:r w:rsidRPr="00C555BD">
        <w:rPr>
          <w:b/>
        </w:rPr>
        <w:t>1. Количество участников экзаменационной кампании ГИА-11 в 2019 году в субъекте Российской Федерации</w:t>
      </w:r>
    </w:p>
    <w:p w:rsidR="00D43617" w:rsidRPr="00C555BD" w:rsidRDefault="00D43617" w:rsidP="000340F5">
      <w:pPr>
        <w:pStyle w:val="af7"/>
        <w:keepNext/>
        <w:spacing w:before="120" w:after="120"/>
        <w:jc w:val="right"/>
        <w:rPr>
          <w:b w:val="0"/>
          <w:i/>
          <w:color w:val="auto"/>
          <w:sz w:val="22"/>
          <w:szCs w:val="24"/>
        </w:rPr>
      </w:pPr>
      <w:r w:rsidRPr="00C555BD">
        <w:rPr>
          <w:b w:val="0"/>
          <w:i/>
          <w:color w:val="auto"/>
          <w:sz w:val="22"/>
          <w:szCs w:val="24"/>
        </w:rPr>
        <w:t xml:space="preserve">Таблица </w:t>
      </w:r>
      <w:r w:rsidR="00765EB4" w:rsidRPr="00C555BD">
        <w:rPr>
          <w:b w:val="0"/>
          <w:i/>
          <w:color w:val="auto"/>
          <w:sz w:val="22"/>
          <w:szCs w:val="24"/>
        </w:rPr>
        <w:fldChar w:fldCharType="begin"/>
      </w:r>
      <w:r w:rsidRPr="00C555BD">
        <w:rPr>
          <w:b w:val="0"/>
          <w:i/>
          <w:color w:val="auto"/>
          <w:sz w:val="22"/>
          <w:szCs w:val="24"/>
        </w:rPr>
        <w:instrText xml:space="preserve"> SEQ Таблица \* ARABIC </w:instrText>
      </w:r>
      <w:r w:rsidR="00765EB4" w:rsidRPr="00C555BD">
        <w:rPr>
          <w:b w:val="0"/>
          <w:i/>
          <w:color w:val="auto"/>
          <w:sz w:val="22"/>
          <w:szCs w:val="24"/>
        </w:rPr>
        <w:fldChar w:fldCharType="separate"/>
      </w:r>
      <w:r w:rsidR="002C3327" w:rsidRPr="00C555BD">
        <w:rPr>
          <w:b w:val="0"/>
          <w:i/>
          <w:noProof/>
          <w:color w:val="auto"/>
          <w:sz w:val="22"/>
          <w:szCs w:val="24"/>
        </w:rPr>
        <w:t>1</w:t>
      </w:r>
      <w:r w:rsidR="00765EB4" w:rsidRPr="00C555BD">
        <w:rPr>
          <w:b w:val="0"/>
          <w:i/>
          <w:color w:val="auto"/>
          <w:sz w:val="22"/>
          <w:szCs w:val="24"/>
        </w:rPr>
        <w:fldChar w:fldCharType="end"/>
      </w:r>
    </w:p>
    <w:tbl>
      <w:tblPr>
        <w:tblStyle w:val="a7"/>
        <w:tblW w:w="11009" w:type="dxa"/>
        <w:tblInd w:w="-1026" w:type="dxa"/>
        <w:tblLook w:val="04A0" w:firstRow="1" w:lastRow="0" w:firstColumn="1" w:lastColumn="0" w:noHBand="0" w:noVBand="1"/>
      </w:tblPr>
      <w:tblGrid>
        <w:gridCol w:w="1566"/>
        <w:gridCol w:w="2551"/>
        <w:gridCol w:w="2502"/>
        <w:gridCol w:w="2266"/>
        <w:gridCol w:w="2124"/>
      </w:tblGrid>
      <w:tr w:rsidR="00C555BD" w:rsidRPr="00C555BD" w:rsidTr="00B72FF3">
        <w:trPr>
          <w:cantSplit/>
          <w:tblHeader/>
        </w:trPr>
        <w:tc>
          <w:tcPr>
            <w:tcW w:w="1566"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п/п</w:t>
            </w:r>
          </w:p>
        </w:tc>
        <w:tc>
          <w:tcPr>
            <w:tcW w:w="2551" w:type="dxa"/>
            <w:vAlign w:val="center"/>
          </w:tcPr>
          <w:p w:rsidR="003A2511" w:rsidRPr="00C555BD" w:rsidRDefault="003A2511" w:rsidP="00C555BD">
            <w:pPr>
              <w:pStyle w:val="a3"/>
              <w:spacing w:after="0" w:line="240" w:lineRule="auto"/>
              <w:ind w:left="0"/>
              <w:rPr>
                <w:rFonts w:ascii="Times New Roman" w:hAnsi="Times New Roman"/>
                <w:sz w:val="24"/>
                <w:szCs w:val="24"/>
              </w:rPr>
            </w:pPr>
            <w:r w:rsidRPr="00C555BD">
              <w:rPr>
                <w:rFonts w:ascii="Times New Roman" w:hAnsi="Times New Roman"/>
                <w:sz w:val="24"/>
                <w:szCs w:val="24"/>
              </w:rPr>
              <w:t>Наименование учебного предмета</w:t>
            </w:r>
          </w:p>
        </w:tc>
        <w:tc>
          <w:tcPr>
            <w:tcW w:w="2502"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выпускников текущего года, участвующих в ЕГЭ</w:t>
            </w:r>
          </w:p>
        </w:tc>
        <w:tc>
          <w:tcPr>
            <w:tcW w:w="2266"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Количество участников ЕГЭ</w:t>
            </w:r>
          </w:p>
        </w:tc>
        <w:tc>
          <w:tcPr>
            <w:tcW w:w="2124" w:type="dxa"/>
            <w:vAlign w:val="center"/>
          </w:tcPr>
          <w:p w:rsidR="003A2511" w:rsidRPr="00C555BD" w:rsidRDefault="003A2511" w:rsidP="000340F5">
            <w:pPr>
              <w:pStyle w:val="a3"/>
              <w:spacing w:after="0" w:line="240" w:lineRule="auto"/>
              <w:ind w:left="0"/>
              <w:jc w:val="center"/>
              <w:rPr>
                <w:rFonts w:ascii="Times New Roman" w:hAnsi="Times New Roman"/>
                <w:sz w:val="24"/>
                <w:szCs w:val="24"/>
              </w:rPr>
            </w:pPr>
            <w:r w:rsidRPr="00C555BD">
              <w:rPr>
                <w:rFonts w:ascii="Times New Roman" w:hAnsi="Times New Roman"/>
                <w:sz w:val="24"/>
                <w:szCs w:val="24"/>
              </w:rPr>
              <w:t xml:space="preserve">Количество участников </w:t>
            </w:r>
            <w:r w:rsidRPr="00C555BD">
              <w:rPr>
                <w:rFonts w:ascii="Times New Roman" w:hAnsi="Times New Roman"/>
                <w:sz w:val="24"/>
                <w:szCs w:val="24"/>
              </w:rPr>
              <w:br/>
              <w:t>ГВЭ-11</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Русский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5176</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5358</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lang w:val="en-US"/>
              </w:rPr>
            </w:pPr>
            <w:r w:rsidRPr="00C555BD">
              <w:rPr>
                <w:rFonts w:ascii="Times New Roman" w:hAnsi="Times New Roman"/>
                <w:sz w:val="24"/>
                <w:szCs w:val="24"/>
              </w:rPr>
              <w:t>7</w:t>
            </w:r>
            <w:r w:rsidRPr="00C555BD">
              <w:rPr>
                <w:rFonts w:ascii="Times New Roman" w:hAnsi="Times New Roman"/>
                <w:sz w:val="24"/>
                <w:szCs w:val="24"/>
                <w:lang w:val="en-US"/>
              </w:rPr>
              <w:t>4</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Математика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2671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2865</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75</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Физика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1072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1141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Химия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562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603</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Информатика и ИКТ</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661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Биология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735</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800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История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559</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614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География</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123</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132</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Английский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597</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620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Немецкий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Французский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1</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Обществознание</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2022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2154</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Испанский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Литература</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412</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447</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r w:rsidR="00C555BD" w:rsidRPr="00C555BD" w:rsidTr="00B72FF3">
        <w:trPr>
          <w:cantSplit/>
        </w:trPr>
        <w:tc>
          <w:tcPr>
            <w:tcW w:w="1566" w:type="dxa"/>
          </w:tcPr>
          <w:p w:rsidR="00C555BD" w:rsidRPr="00C555BD" w:rsidRDefault="00C555BD" w:rsidP="00C05531">
            <w:pPr>
              <w:pStyle w:val="a3"/>
              <w:numPr>
                <w:ilvl w:val="0"/>
                <w:numId w:val="4"/>
              </w:numPr>
              <w:spacing w:before="120" w:after="0" w:line="240" w:lineRule="auto"/>
              <w:ind w:left="426"/>
              <w:rPr>
                <w:rFonts w:ascii="Times New Roman" w:hAnsi="Times New Roman"/>
                <w:sz w:val="24"/>
                <w:szCs w:val="24"/>
              </w:rPr>
            </w:pPr>
          </w:p>
        </w:tc>
        <w:tc>
          <w:tcPr>
            <w:tcW w:w="2551" w:type="dxa"/>
            <w:vAlign w:val="center"/>
          </w:tcPr>
          <w:p w:rsidR="00C555BD" w:rsidRPr="00C555BD" w:rsidRDefault="00C555BD" w:rsidP="00C555BD">
            <w:pPr>
              <w:pStyle w:val="a3"/>
              <w:spacing w:before="120" w:after="0" w:line="240" w:lineRule="auto"/>
              <w:ind w:left="0"/>
              <w:rPr>
                <w:rFonts w:ascii="Times New Roman" w:hAnsi="Times New Roman"/>
                <w:sz w:val="24"/>
                <w:szCs w:val="24"/>
              </w:rPr>
            </w:pPr>
            <w:r w:rsidRPr="00C555BD">
              <w:rPr>
                <w:rFonts w:ascii="Times New Roman" w:hAnsi="Times New Roman"/>
                <w:sz w:val="24"/>
                <w:szCs w:val="24"/>
              </w:rPr>
              <w:t>Китайский язык</w:t>
            </w:r>
          </w:p>
        </w:tc>
        <w:tc>
          <w:tcPr>
            <w:tcW w:w="2502"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266"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c>
          <w:tcPr>
            <w:tcW w:w="2124" w:type="dxa"/>
            <w:vAlign w:val="center"/>
          </w:tcPr>
          <w:p w:rsidR="00C555BD" w:rsidRPr="00C555BD" w:rsidRDefault="00C555BD" w:rsidP="00C555BD">
            <w:pPr>
              <w:pStyle w:val="a3"/>
              <w:spacing w:before="120" w:after="0" w:line="240" w:lineRule="auto"/>
              <w:ind w:left="0"/>
              <w:jc w:val="center"/>
              <w:rPr>
                <w:rFonts w:ascii="Times New Roman" w:hAnsi="Times New Roman"/>
                <w:sz w:val="24"/>
                <w:szCs w:val="24"/>
              </w:rPr>
            </w:pPr>
            <w:r w:rsidRPr="00C555BD">
              <w:rPr>
                <w:rFonts w:ascii="Times New Roman" w:hAnsi="Times New Roman"/>
                <w:sz w:val="24"/>
                <w:szCs w:val="24"/>
              </w:rPr>
              <w:t>0</w:t>
            </w:r>
          </w:p>
        </w:tc>
      </w:tr>
    </w:tbl>
    <w:p w:rsidR="00DB5E2F" w:rsidRDefault="00DB5E2F" w:rsidP="00DB5E2F">
      <w:pPr>
        <w:pStyle w:val="a3"/>
        <w:spacing w:after="0" w:line="240" w:lineRule="auto"/>
        <w:ind w:left="0"/>
        <w:rPr>
          <w:rFonts w:ascii="Times New Roman" w:hAnsi="Times New Roman"/>
          <w:sz w:val="24"/>
          <w:szCs w:val="24"/>
        </w:rPr>
      </w:pPr>
    </w:p>
    <w:p w:rsidR="00DB5E2F" w:rsidRDefault="00DB5E2F" w:rsidP="00DB5E2F">
      <w:pPr>
        <w:jc w:val="both"/>
        <w:rPr>
          <w:rFonts w:eastAsia="Calibri"/>
          <w:b/>
          <w:lang w:eastAsia="en-US"/>
        </w:rPr>
      </w:pPr>
    </w:p>
    <w:p w:rsidR="00016B27" w:rsidRPr="00C555BD" w:rsidRDefault="00DB5E2F" w:rsidP="00DB5E2F">
      <w:pPr>
        <w:jc w:val="both"/>
      </w:pPr>
      <w:r w:rsidRPr="00C555BD">
        <w:rPr>
          <w:rFonts w:eastAsia="Calibri"/>
          <w:b/>
          <w:lang w:eastAsia="en-US"/>
        </w:rPr>
        <w:t xml:space="preserve">2. </w:t>
      </w:r>
      <w:r w:rsidR="002F51A3" w:rsidRPr="00C555BD">
        <w:rPr>
          <w:rFonts w:eastAsia="Calibri"/>
          <w:b/>
          <w:lang w:eastAsia="en-US"/>
        </w:rPr>
        <w:t>Ранжирование</w:t>
      </w:r>
      <w:r w:rsidRPr="00C555BD">
        <w:rPr>
          <w:rFonts w:eastAsia="Calibri"/>
          <w:b/>
          <w:lang w:eastAsia="en-US"/>
        </w:rPr>
        <w:t xml:space="preserve"> ОО</w:t>
      </w:r>
      <w:r w:rsidR="002F51A3" w:rsidRPr="00C555BD">
        <w:rPr>
          <w:rFonts w:eastAsia="Calibri"/>
          <w:b/>
          <w:lang w:eastAsia="en-US"/>
        </w:rPr>
        <w:t xml:space="preserve"> по интегральным показателям качества подготовки выпускников</w:t>
      </w:r>
      <w:r w:rsidRPr="00C555BD">
        <w:rPr>
          <w:rFonts w:eastAsia="Calibri"/>
          <w:b/>
          <w:lang w:eastAsia="en-US"/>
        </w:rPr>
        <w:t xml:space="preserve"> </w:t>
      </w:r>
    </w:p>
    <w:p w:rsidR="00684011" w:rsidRDefault="00684011" w:rsidP="00C555BD">
      <w:pPr>
        <w:pStyle w:val="af7"/>
        <w:keepNext/>
        <w:spacing w:before="120" w:after="120"/>
        <w:jc w:val="right"/>
        <w:rPr>
          <w:b w:val="0"/>
          <w:i/>
          <w:color w:val="auto"/>
          <w:sz w:val="22"/>
        </w:rPr>
      </w:pPr>
    </w:p>
    <w:p w:rsidR="00C555BD" w:rsidRDefault="003F7527" w:rsidP="00C555BD">
      <w:pPr>
        <w:pStyle w:val="af7"/>
        <w:keepNext/>
        <w:spacing w:before="120" w:after="120"/>
        <w:jc w:val="right"/>
        <w:rPr>
          <w:b w:val="0"/>
          <w:i/>
          <w:color w:val="auto"/>
          <w:sz w:val="22"/>
        </w:rPr>
      </w:pPr>
      <w:r w:rsidRPr="00C555BD">
        <w:rPr>
          <w:b w:val="0"/>
          <w:i/>
          <w:color w:val="auto"/>
          <w:sz w:val="22"/>
        </w:rPr>
        <w:t xml:space="preserve">Таблица </w:t>
      </w:r>
      <w:r w:rsidR="00765EB4" w:rsidRPr="00C555BD">
        <w:rPr>
          <w:b w:val="0"/>
          <w:i/>
          <w:color w:val="auto"/>
          <w:sz w:val="22"/>
        </w:rPr>
        <w:fldChar w:fldCharType="begin"/>
      </w:r>
      <w:r w:rsidRPr="00C555BD">
        <w:rPr>
          <w:b w:val="0"/>
          <w:i/>
          <w:color w:val="auto"/>
          <w:sz w:val="22"/>
        </w:rPr>
        <w:instrText xml:space="preserve"> SEQ Таблица \* ARABIC </w:instrText>
      </w:r>
      <w:r w:rsidR="00765EB4" w:rsidRPr="00C555BD">
        <w:rPr>
          <w:b w:val="0"/>
          <w:i/>
          <w:color w:val="auto"/>
          <w:sz w:val="22"/>
        </w:rPr>
        <w:fldChar w:fldCharType="separate"/>
      </w:r>
      <w:r w:rsidR="002C3327" w:rsidRPr="00C555BD">
        <w:rPr>
          <w:b w:val="0"/>
          <w:i/>
          <w:noProof/>
          <w:color w:val="auto"/>
          <w:sz w:val="22"/>
        </w:rPr>
        <w:t>2</w:t>
      </w:r>
      <w:r w:rsidR="00765EB4" w:rsidRPr="00C555BD">
        <w:rPr>
          <w:b w:val="0"/>
          <w:i/>
          <w:color w:val="auto"/>
          <w:sz w:val="22"/>
        </w:rPr>
        <w:fldChar w:fldCharType="end"/>
      </w:r>
    </w:p>
    <w:p w:rsidR="00684011" w:rsidRPr="00684011" w:rsidRDefault="00684011" w:rsidP="00684011"/>
    <w:tbl>
      <w:tblPr>
        <w:tblStyle w:val="a7"/>
        <w:tblW w:w="0" w:type="auto"/>
        <w:tblLook w:val="04A0" w:firstRow="1" w:lastRow="0" w:firstColumn="1" w:lastColumn="0" w:noHBand="0" w:noVBand="1"/>
      </w:tblPr>
      <w:tblGrid>
        <w:gridCol w:w="541"/>
        <w:gridCol w:w="2725"/>
        <w:gridCol w:w="771"/>
        <w:gridCol w:w="876"/>
        <w:gridCol w:w="771"/>
        <w:gridCol w:w="876"/>
        <w:gridCol w:w="771"/>
        <w:gridCol w:w="876"/>
        <w:gridCol w:w="771"/>
        <w:gridCol w:w="876"/>
      </w:tblGrid>
      <w:tr w:rsidR="00C555BD" w:rsidRPr="00B72FF3" w:rsidTr="00910420">
        <w:trPr>
          <w:cantSplit/>
          <w:tblHeader/>
        </w:trPr>
        <w:tc>
          <w:tcPr>
            <w:tcW w:w="541" w:type="dxa"/>
            <w:vMerge w:val="restart"/>
            <w:vAlign w:val="center"/>
          </w:tcPr>
          <w:p w:rsidR="00C555BD" w:rsidRPr="00B72FF3" w:rsidRDefault="00C555BD" w:rsidP="00910420">
            <w:pPr>
              <w:jc w:val="center"/>
              <w:rPr>
                <w:sz w:val="22"/>
                <w:szCs w:val="22"/>
              </w:rPr>
            </w:pPr>
            <w:r w:rsidRPr="00B72FF3">
              <w:rPr>
                <w:sz w:val="22"/>
                <w:szCs w:val="22"/>
              </w:rPr>
              <w:lastRenderedPageBreak/>
              <w:t>№ п/п</w:t>
            </w:r>
          </w:p>
        </w:tc>
        <w:tc>
          <w:tcPr>
            <w:tcW w:w="2725" w:type="dxa"/>
            <w:vMerge w:val="restart"/>
            <w:vAlign w:val="center"/>
          </w:tcPr>
          <w:p w:rsidR="00C555BD" w:rsidRPr="00B72FF3" w:rsidRDefault="00C555BD" w:rsidP="00910420">
            <w:pPr>
              <w:jc w:val="center"/>
              <w:rPr>
                <w:sz w:val="22"/>
                <w:szCs w:val="22"/>
              </w:rPr>
            </w:pPr>
            <w:r w:rsidRPr="00B72FF3">
              <w:rPr>
                <w:sz w:val="22"/>
                <w:szCs w:val="22"/>
              </w:rPr>
              <w:t>Наименование ОО</w:t>
            </w:r>
          </w:p>
        </w:tc>
        <w:tc>
          <w:tcPr>
            <w:tcW w:w="6588" w:type="dxa"/>
            <w:gridSpan w:val="8"/>
            <w:vAlign w:val="center"/>
          </w:tcPr>
          <w:p w:rsidR="00C555BD" w:rsidRPr="00B72FF3" w:rsidRDefault="00C555BD" w:rsidP="00910420">
            <w:pPr>
              <w:jc w:val="center"/>
              <w:rPr>
                <w:sz w:val="22"/>
                <w:szCs w:val="22"/>
              </w:rPr>
            </w:pPr>
            <w:r w:rsidRPr="00B72FF3">
              <w:rPr>
                <w:sz w:val="22"/>
                <w:szCs w:val="22"/>
              </w:rPr>
              <w:t>ВТГ, получившие суммарно по трём предметам соответствующее количество тестовых баллов</w:t>
            </w:r>
          </w:p>
        </w:tc>
      </w:tr>
      <w:tr w:rsidR="00C555BD" w:rsidRPr="00B72FF3" w:rsidTr="00910420">
        <w:trPr>
          <w:cantSplit/>
          <w:trHeight w:val="367"/>
          <w:tblHeader/>
        </w:trPr>
        <w:tc>
          <w:tcPr>
            <w:tcW w:w="541" w:type="dxa"/>
            <w:vMerge/>
            <w:vAlign w:val="center"/>
          </w:tcPr>
          <w:p w:rsidR="00C555BD" w:rsidRPr="00B72FF3" w:rsidRDefault="00C555BD" w:rsidP="00910420">
            <w:pPr>
              <w:jc w:val="center"/>
              <w:rPr>
                <w:sz w:val="22"/>
                <w:szCs w:val="22"/>
              </w:rPr>
            </w:pPr>
          </w:p>
        </w:tc>
        <w:tc>
          <w:tcPr>
            <w:tcW w:w="2725" w:type="dxa"/>
            <w:vMerge/>
            <w:vAlign w:val="center"/>
          </w:tcPr>
          <w:p w:rsidR="00C555BD" w:rsidRPr="00B72FF3" w:rsidRDefault="00C555BD" w:rsidP="00910420">
            <w:pPr>
              <w:jc w:val="center"/>
              <w:rPr>
                <w:sz w:val="22"/>
                <w:szCs w:val="22"/>
              </w:rPr>
            </w:pPr>
          </w:p>
        </w:tc>
        <w:tc>
          <w:tcPr>
            <w:tcW w:w="1647" w:type="dxa"/>
            <w:gridSpan w:val="2"/>
            <w:vAlign w:val="center"/>
          </w:tcPr>
          <w:p w:rsidR="00C555BD" w:rsidRPr="00B72FF3" w:rsidRDefault="00C555BD" w:rsidP="00910420">
            <w:pPr>
              <w:jc w:val="center"/>
              <w:rPr>
                <w:sz w:val="22"/>
                <w:szCs w:val="22"/>
              </w:rPr>
            </w:pPr>
            <w:r w:rsidRPr="00B72FF3">
              <w:rPr>
                <w:sz w:val="22"/>
                <w:szCs w:val="22"/>
              </w:rPr>
              <w:t>до 160</w:t>
            </w:r>
          </w:p>
        </w:tc>
        <w:tc>
          <w:tcPr>
            <w:tcW w:w="1647" w:type="dxa"/>
            <w:gridSpan w:val="2"/>
            <w:vAlign w:val="center"/>
          </w:tcPr>
          <w:p w:rsidR="00C555BD" w:rsidRPr="00B72FF3" w:rsidRDefault="00C555BD" w:rsidP="00910420">
            <w:pPr>
              <w:jc w:val="center"/>
              <w:rPr>
                <w:sz w:val="22"/>
                <w:szCs w:val="22"/>
              </w:rPr>
            </w:pPr>
            <w:r w:rsidRPr="00B72FF3">
              <w:rPr>
                <w:sz w:val="22"/>
                <w:szCs w:val="22"/>
              </w:rPr>
              <w:t>от 161 до 220</w:t>
            </w:r>
          </w:p>
        </w:tc>
        <w:tc>
          <w:tcPr>
            <w:tcW w:w="1647" w:type="dxa"/>
            <w:gridSpan w:val="2"/>
            <w:vAlign w:val="center"/>
          </w:tcPr>
          <w:p w:rsidR="00C555BD" w:rsidRPr="00B72FF3" w:rsidRDefault="00C555BD" w:rsidP="00910420">
            <w:pPr>
              <w:jc w:val="center"/>
              <w:rPr>
                <w:sz w:val="22"/>
                <w:szCs w:val="22"/>
              </w:rPr>
            </w:pPr>
            <w:r w:rsidRPr="00B72FF3">
              <w:rPr>
                <w:sz w:val="22"/>
                <w:szCs w:val="22"/>
              </w:rPr>
              <w:t>от 221 до 250</w:t>
            </w:r>
          </w:p>
        </w:tc>
        <w:tc>
          <w:tcPr>
            <w:tcW w:w="1647" w:type="dxa"/>
            <w:gridSpan w:val="2"/>
            <w:vAlign w:val="center"/>
          </w:tcPr>
          <w:p w:rsidR="00C555BD" w:rsidRPr="00B72FF3" w:rsidRDefault="00C555BD" w:rsidP="00910420">
            <w:pPr>
              <w:jc w:val="center"/>
              <w:rPr>
                <w:sz w:val="22"/>
                <w:szCs w:val="22"/>
              </w:rPr>
            </w:pPr>
            <w:r w:rsidRPr="00B72FF3">
              <w:rPr>
                <w:sz w:val="22"/>
                <w:szCs w:val="22"/>
              </w:rPr>
              <w:t>от 251 до 300</w:t>
            </w:r>
          </w:p>
        </w:tc>
      </w:tr>
      <w:tr w:rsidR="00C555BD" w:rsidRPr="00B72FF3" w:rsidTr="00910420">
        <w:trPr>
          <w:cantSplit/>
          <w:trHeight w:val="190"/>
          <w:tblHeader/>
        </w:trPr>
        <w:tc>
          <w:tcPr>
            <w:tcW w:w="541" w:type="dxa"/>
            <w:vMerge/>
            <w:vAlign w:val="center"/>
          </w:tcPr>
          <w:p w:rsidR="00C555BD" w:rsidRPr="00B72FF3" w:rsidRDefault="00C555BD" w:rsidP="00910420">
            <w:pPr>
              <w:jc w:val="center"/>
              <w:rPr>
                <w:sz w:val="22"/>
                <w:szCs w:val="22"/>
              </w:rPr>
            </w:pPr>
          </w:p>
        </w:tc>
        <w:tc>
          <w:tcPr>
            <w:tcW w:w="2725" w:type="dxa"/>
            <w:vMerge/>
            <w:vAlign w:val="center"/>
          </w:tcPr>
          <w:p w:rsidR="00C555BD" w:rsidRPr="00B72FF3" w:rsidRDefault="00C555BD" w:rsidP="00910420">
            <w:pPr>
              <w:jc w:val="center"/>
              <w:rPr>
                <w:sz w:val="22"/>
                <w:szCs w:val="22"/>
              </w:rPr>
            </w:pPr>
          </w:p>
        </w:tc>
        <w:tc>
          <w:tcPr>
            <w:tcW w:w="771" w:type="dxa"/>
            <w:vAlign w:val="center"/>
          </w:tcPr>
          <w:p w:rsidR="00C555BD" w:rsidRPr="00B72FF3" w:rsidRDefault="00C555BD" w:rsidP="00910420">
            <w:pPr>
              <w:jc w:val="center"/>
              <w:rPr>
                <w:sz w:val="22"/>
                <w:szCs w:val="22"/>
              </w:rPr>
            </w:pPr>
            <w:r w:rsidRPr="00B72FF3">
              <w:rPr>
                <w:sz w:val="22"/>
                <w:szCs w:val="22"/>
              </w:rPr>
              <w:t>чел.</w:t>
            </w:r>
          </w:p>
        </w:tc>
        <w:tc>
          <w:tcPr>
            <w:tcW w:w="876" w:type="dxa"/>
            <w:vAlign w:val="center"/>
          </w:tcPr>
          <w:p w:rsidR="00C555BD" w:rsidRPr="00B72FF3" w:rsidRDefault="00C555BD" w:rsidP="00910420">
            <w:pPr>
              <w:jc w:val="center"/>
              <w:rPr>
                <w:sz w:val="22"/>
                <w:szCs w:val="22"/>
              </w:rPr>
            </w:pPr>
            <w:r w:rsidRPr="00B72FF3">
              <w:rPr>
                <w:sz w:val="22"/>
                <w:szCs w:val="22"/>
              </w:rPr>
              <w:t>%</w:t>
            </w:r>
            <w:r w:rsidRPr="00B72FF3">
              <w:rPr>
                <w:rStyle w:val="a6"/>
                <w:sz w:val="22"/>
                <w:szCs w:val="22"/>
              </w:rPr>
              <w:footnoteReference w:id="1"/>
            </w:r>
          </w:p>
        </w:tc>
        <w:tc>
          <w:tcPr>
            <w:tcW w:w="771" w:type="dxa"/>
          </w:tcPr>
          <w:p w:rsidR="00C555BD" w:rsidRPr="00B72FF3" w:rsidRDefault="00C555BD" w:rsidP="00910420">
            <w:pPr>
              <w:jc w:val="center"/>
              <w:rPr>
                <w:sz w:val="22"/>
                <w:szCs w:val="22"/>
              </w:rPr>
            </w:pPr>
            <w:r w:rsidRPr="00B72FF3">
              <w:rPr>
                <w:sz w:val="22"/>
                <w:szCs w:val="22"/>
              </w:rPr>
              <w:t>чел.</w:t>
            </w:r>
          </w:p>
        </w:tc>
        <w:tc>
          <w:tcPr>
            <w:tcW w:w="876" w:type="dxa"/>
          </w:tcPr>
          <w:p w:rsidR="00C555BD" w:rsidRPr="00B72FF3" w:rsidRDefault="00C555BD" w:rsidP="00910420">
            <w:pPr>
              <w:jc w:val="center"/>
              <w:rPr>
                <w:sz w:val="22"/>
                <w:szCs w:val="22"/>
              </w:rPr>
            </w:pPr>
            <w:r w:rsidRPr="00B72FF3">
              <w:rPr>
                <w:sz w:val="22"/>
                <w:szCs w:val="22"/>
              </w:rPr>
              <w:t>%</w:t>
            </w:r>
          </w:p>
        </w:tc>
        <w:tc>
          <w:tcPr>
            <w:tcW w:w="771" w:type="dxa"/>
          </w:tcPr>
          <w:p w:rsidR="00C555BD" w:rsidRPr="00B72FF3" w:rsidRDefault="00C555BD" w:rsidP="00910420">
            <w:pPr>
              <w:jc w:val="center"/>
              <w:rPr>
                <w:sz w:val="22"/>
                <w:szCs w:val="22"/>
              </w:rPr>
            </w:pPr>
            <w:r w:rsidRPr="00B72FF3">
              <w:rPr>
                <w:sz w:val="22"/>
                <w:szCs w:val="22"/>
              </w:rPr>
              <w:t>чел.</w:t>
            </w:r>
          </w:p>
        </w:tc>
        <w:tc>
          <w:tcPr>
            <w:tcW w:w="876" w:type="dxa"/>
          </w:tcPr>
          <w:p w:rsidR="00C555BD" w:rsidRPr="00B72FF3" w:rsidRDefault="00C555BD" w:rsidP="00910420">
            <w:pPr>
              <w:jc w:val="center"/>
              <w:rPr>
                <w:sz w:val="22"/>
                <w:szCs w:val="22"/>
              </w:rPr>
            </w:pPr>
            <w:r w:rsidRPr="00B72FF3">
              <w:rPr>
                <w:sz w:val="22"/>
                <w:szCs w:val="22"/>
              </w:rPr>
              <w:t>%</w:t>
            </w:r>
          </w:p>
        </w:tc>
        <w:tc>
          <w:tcPr>
            <w:tcW w:w="771" w:type="dxa"/>
          </w:tcPr>
          <w:p w:rsidR="00C555BD" w:rsidRPr="00B72FF3" w:rsidRDefault="00C555BD" w:rsidP="00910420">
            <w:pPr>
              <w:jc w:val="center"/>
              <w:rPr>
                <w:sz w:val="22"/>
                <w:szCs w:val="22"/>
              </w:rPr>
            </w:pPr>
            <w:r w:rsidRPr="00B72FF3">
              <w:rPr>
                <w:sz w:val="22"/>
                <w:szCs w:val="22"/>
              </w:rPr>
              <w:t>чел.</w:t>
            </w:r>
          </w:p>
        </w:tc>
        <w:tc>
          <w:tcPr>
            <w:tcW w:w="876" w:type="dxa"/>
          </w:tcPr>
          <w:p w:rsidR="00C555BD" w:rsidRPr="00B72FF3" w:rsidRDefault="00C555BD" w:rsidP="00910420">
            <w:pPr>
              <w:jc w:val="center"/>
              <w:rPr>
                <w:sz w:val="22"/>
                <w:szCs w:val="22"/>
              </w:rPr>
            </w:pPr>
            <w:r w:rsidRPr="00B72FF3">
              <w:rPr>
                <w:sz w:val="22"/>
                <w:szCs w:val="22"/>
              </w:rPr>
              <w:t>%</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Бокситогорская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16,00</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56,00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Бокситогорская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c>
          <w:tcPr>
            <w:tcW w:w="771" w:type="dxa"/>
            <w:vAlign w:val="center"/>
          </w:tcPr>
          <w:p w:rsidR="00C555BD" w:rsidRPr="00B72FF3" w:rsidRDefault="00C555BD" w:rsidP="00910420">
            <w:pPr>
              <w:jc w:val="center"/>
              <w:rPr>
                <w:sz w:val="22"/>
                <w:szCs w:val="22"/>
              </w:rPr>
            </w:pPr>
            <w:r w:rsidRPr="00B72FF3">
              <w:rPr>
                <w:sz w:val="22"/>
                <w:szCs w:val="22"/>
              </w:rPr>
              <w:t>17</w:t>
            </w:r>
          </w:p>
        </w:tc>
        <w:tc>
          <w:tcPr>
            <w:tcW w:w="876" w:type="dxa"/>
            <w:vAlign w:val="center"/>
          </w:tcPr>
          <w:p w:rsidR="00C555BD" w:rsidRPr="00B72FF3" w:rsidRDefault="00C555BD" w:rsidP="00910420">
            <w:pPr>
              <w:jc w:val="center"/>
              <w:rPr>
                <w:sz w:val="22"/>
                <w:szCs w:val="22"/>
              </w:rPr>
            </w:pPr>
            <w:r w:rsidRPr="00B72FF3">
              <w:rPr>
                <w:sz w:val="22"/>
                <w:szCs w:val="22"/>
              </w:rPr>
              <w:t>85,00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w:t>
            </w:r>
            <w:r w:rsidR="00BF78BB">
              <w:rPr>
                <w:sz w:val="22"/>
                <w:szCs w:val="22"/>
              </w:rPr>
              <w:t>»</w:t>
            </w:r>
            <w:r w:rsidRPr="00B72FF3">
              <w:rPr>
                <w:sz w:val="22"/>
                <w:szCs w:val="22"/>
              </w:rPr>
              <w:t xml:space="preserve"> города  Пикалёво</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№3</w:t>
            </w:r>
            <w:r w:rsidR="00BF78BB">
              <w:rPr>
                <w:sz w:val="22"/>
                <w:szCs w:val="22"/>
              </w:rPr>
              <w:t>»</w:t>
            </w:r>
            <w:r w:rsidRPr="00B72FF3">
              <w:rPr>
                <w:sz w:val="22"/>
                <w:szCs w:val="22"/>
              </w:rPr>
              <w:t xml:space="preserve"> города  Пикалёво</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12,00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32,00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32,00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24,00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№4</w:t>
            </w:r>
            <w:r w:rsidR="00BF78BB">
              <w:rPr>
                <w:sz w:val="22"/>
                <w:szCs w:val="22"/>
              </w:rPr>
              <w:t>»</w:t>
            </w:r>
            <w:r w:rsidRPr="00B72FF3">
              <w:rPr>
                <w:sz w:val="22"/>
                <w:szCs w:val="22"/>
              </w:rPr>
              <w:t xml:space="preserve">       г. Пикалёво </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70,59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СОШИ             п. Ефимовский</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71,43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Волосовская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13,33</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Бегуницкая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Большеврудская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Калитинская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Кикеринская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Сельцовская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городская гимназия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6,45</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38,71</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35,48</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19,35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47,83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30,43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26,09</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56,52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Волховская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17,86</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10,71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Школа  №8 г. Волхова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3,45</w:t>
            </w:r>
          </w:p>
        </w:tc>
        <w:tc>
          <w:tcPr>
            <w:tcW w:w="771" w:type="dxa"/>
            <w:vAlign w:val="center"/>
          </w:tcPr>
          <w:p w:rsidR="00C555BD" w:rsidRPr="00B72FF3" w:rsidRDefault="00C555BD" w:rsidP="00910420">
            <w:pPr>
              <w:jc w:val="center"/>
              <w:rPr>
                <w:sz w:val="22"/>
                <w:szCs w:val="22"/>
              </w:rPr>
            </w:pPr>
            <w:r w:rsidRPr="00B72FF3">
              <w:rPr>
                <w:sz w:val="22"/>
                <w:szCs w:val="22"/>
              </w:rPr>
              <w:t>24</w:t>
            </w:r>
          </w:p>
        </w:tc>
        <w:tc>
          <w:tcPr>
            <w:tcW w:w="876" w:type="dxa"/>
            <w:vAlign w:val="center"/>
          </w:tcPr>
          <w:p w:rsidR="00C555BD" w:rsidRPr="00B72FF3" w:rsidRDefault="00C555BD" w:rsidP="00910420">
            <w:pPr>
              <w:jc w:val="center"/>
              <w:rPr>
                <w:sz w:val="22"/>
                <w:szCs w:val="22"/>
              </w:rPr>
            </w:pPr>
            <w:r w:rsidRPr="00B72FF3">
              <w:rPr>
                <w:sz w:val="22"/>
                <w:szCs w:val="22"/>
              </w:rPr>
              <w:t>82,76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13,79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Новоладожская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13,64</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63,64</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22,73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Новоладожская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Сясьстройская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Сясьстройская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76,92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Алексинская средняя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Пашская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62,50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Свирицкая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Усадищенская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Лицей № 1</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22,81</w:t>
            </w:r>
          </w:p>
        </w:tc>
        <w:tc>
          <w:tcPr>
            <w:tcW w:w="771" w:type="dxa"/>
            <w:vAlign w:val="center"/>
          </w:tcPr>
          <w:p w:rsidR="00C555BD" w:rsidRPr="00B72FF3" w:rsidRDefault="00C555BD" w:rsidP="00910420">
            <w:pPr>
              <w:jc w:val="center"/>
              <w:rPr>
                <w:sz w:val="22"/>
                <w:szCs w:val="22"/>
              </w:rPr>
            </w:pPr>
            <w:r w:rsidRPr="00B72FF3">
              <w:rPr>
                <w:sz w:val="22"/>
                <w:szCs w:val="22"/>
              </w:rPr>
              <w:t>22</w:t>
            </w:r>
          </w:p>
        </w:tc>
        <w:tc>
          <w:tcPr>
            <w:tcW w:w="876" w:type="dxa"/>
            <w:vAlign w:val="center"/>
          </w:tcPr>
          <w:p w:rsidR="00C555BD" w:rsidRPr="00B72FF3" w:rsidRDefault="00C555BD" w:rsidP="00910420">
            <w:pPr>
              <w:jc w:val="center"/>
              <w:rPr>
                <w:sz w:val="22"/>
                <w:szCs w:val="22"/>
              </w:rPr>
            </w:pPr>
            <w:r w:rsidRPr="00B72FF3">
              <w:rPr>
                <w:sz w:val="22"/>
                <w:szCs w:val="22"/>
              </w:rPr>
              <w:t>38,60</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26,32</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12,28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 2</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27</w:t>
            </w:r>
          </w:p>
        </w:tc>
        <w:tc>
          <w:tcPr>
            <w:tcW w:w="876" w:type="dxa"/>
            <w:vAlign w:val="center"/>
          </w:tcPr>
          <w:p w:rsidR="00C555BD" w:rsidRPr="00B72FF3" w:rsidRDefault="00C555BD" w:rsidP="00910420">
            <w:pPr>
              <w:jc w:val="center"/>
              <w:rPr>
                <w:sz w:val="22"/>
                <w:szCs w:val="22"/>
              </w:rPr>
            </w:pPr>
            <w:r w:rsidRPr="00B72FF3">
              <w:rPr>
                <w:sz w:val="22"/>
                <w:szCs w:val="22"/>
              </w:rPr>
              <w:t>47,37</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22,81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14,04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№3</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13,89</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52,78</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№4 </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4,17</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4,17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№5</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СОШ №6</w:t>
            </w:r>
            <w:r w:rsidR="00BF78BB">
              <w:rPr>
                <w:sz w:val="22"/>
                <w:szCs w:val="22"/>
              </w:rPr>
              <w:t>»</w:t>
            </w:r>
            <w:r w:rsidRPr="00B72FF3">
              <w:rPr>
                <w:sz w:val="22"/>
                <w:szCs w:val="22"/>
              </w:rPr>
              <w:t xml:space="preserve">        г. Всеволожска</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16,07</w:t>
            </w:r>
          </w:p>
        </w:tc>
        <w:tc>
          <w:tcPr>
            <w:tcW w:w="771" w:type="dxa"/>
            <w:vAlign w:val="center"/>
          </w:tcPr>
          <w:p w:rsidR="00C555BD" w:rsidRPr="00B72FF3" w:rsidRDefault="00C555BD" w:rsidP="00910420">
            <w:pPr>
              <w:jc w:val="center"/>
              <w:rPr>
                <w:sz w:val="22"/>
                <w:szCs w:val="22"/>
              </w:rPr>
            </w:pPr>
            <w:r w:rsidRPr="00B72FF3">
              <w:rPr>
                <w:sz w:val="22"/>
                <w:szCs w:val="22"/>
              </w:rPr>
              <w:t>33</w:t>
            </w:r>
          </w:p>
        </w:tc>
        <w:tc>
          <w:tcPr>
            <w:tcW w:w="876" w:type="dxa"/>
            <w:vAlign w:val="center"/>
          </w:tcPr>
          <w:p w:rsidR="00C555BD" w:rsidRPr="00B72FF3" w:rsidRDefault="00C555BD" w:rsidP="00910420">
            <w:pPr>
              <w:jc w:val="center"/>
              <w:rPr>
                <w:sz w:val="22"/>
                <w:szCs w:val="22"/>
              </w:rPr>
            </w:pPr>
            <w:r w:rsidRPr="00B72FF3">
              <w:rPr>
                <w:sz w:val="22"/>
                <w:szCs w:val="22"/>
              </w:rPr>
              <w:t>58,93</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17,86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ВОСОШ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Всеволожский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58,82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17,65</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Гимназия</w:t>
            </w:r>
            <w:r w:rsidR="00BF78BB">
              <w:rPr>
                <w:sz w:val="22"/>
                <w:szCs w:val="22"/>
              </w:rPr>
              <w:t>»</w:t>
            </w:r>
            <w:r w:rsidRPr="00B72FF3">
              <w:rPr>
                <w:sz w:val="22"/>
                <w:szCs w:val="22"/>
              </w:rPr>
              <w:t xml:space="preserve">          г. Сертолово</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Сертоловская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43,75</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Сертоловский ЦО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36,11</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Агалатовский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52,17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30,43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Бугровская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Гарболовская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Дубровская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Колтушская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40,63</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34,38</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Кузьмоловская СОШ №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7,55</w:t>
            </w:r>
          </w:p>
        </w:tc>
        <w:tc>
          <w:tcPr>
            <w:tcW w:w="771" w:type="dxa"/>
            <w:vAlign w:val="center"/>
          </w:tcPr>
          <w:p w:rsidR="00C555BD" w:rsidRPr="00B72FF3" w:rsidRDefault="00C555BD" w:rsidP="00910420">
            <w:pPr>
              <w:jc w:val="center"/>
              <w:rPr>
                <w:sz w:val="22"/>
                <w:szCs w:val="22"/>
              </w:rPr>
            </w:pPr>
            <w:r w:rsidRPr="00B72FF3">
              <w:rPr>
                <w:sz w:val="22"/>
                <w:szCs w:val="22"/>
              </w:rPr>
              <w:t>21</w:t>
            </w:r>
          </w:p>
        </w:tc>
        <w:tc>
          <w:tcPr>
            <w:tcW w:w="876" w:type="dxa"/>
            <w:vAlign w:val="center"/>
          </w:tcPr>
          <w:p w:rsidR="00C555BD" w:rsidRPr="00B72FF3" w:rsidRDefault="00C555BD" w:rsidP="00910420">
            <w:pPr>
              <w:jc w:val="center"/>
              <w:rPr>
                <w:sz w:val="22"/>
                <w:szCs w:val="22"/>
              </w:rPr>
            </w:pPr>
            <w:r w:rsidRPr="00B72FF3">
              <w:rPr>
                <w:sz w:val="22"/>
                <w:szCs w:val="22"/>
              </w:rPr>
              <w:t>39,62</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30,19</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22,64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Лесколовский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Лесновский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пос.им.Морозова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Ново-Девяткинская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12,90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32,26</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38,71</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16,13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Разметелевская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Рахьинский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Романовская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Свердловский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62,50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СОШ </w:t>
            </w:r>
            <w:r w:rsidR="00BF78BB">
              <w:rPr>
                <w:sz w:val="22"/>
                <w:szCs w:val="22"/>
              </w:rPr>
              <w:t>«</w:t>
            </w:r>
            <w:r w:rsidRPr="00B72FF3">
              <w:rPr>
                <w:sz w:val="22"/>
                <w:szCs w:val="22"/>
              </w:rPr>
              <w:t>Токсовский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68,42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10,53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Щегловская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Янинская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17,65</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70,59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Муринский ЦО №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23</w:t>
            </w:r>
          </w:p>
        </w:tc>
        <w:tc>
          <w:tcPr>
            <w:tcW w:w="876" w:type="dxa"/>
            <w:vAlign w:val="center"/>
          </w:tcPr>
          <w:p w:rsidR="00C555BD" w:rsidRPr="00B72FF3" w:rsidRDefault="00C555BD" w:rsidP="00910420">
            <w:pPr>
              <w:jc w:val="center"/>
              <w:rPr>
                <w:sz w:val="22"/>
                <w:szCs w:val="22"/>
              </w:rPr>
            </w:pPr>
            <w:r w:rsidRPr="00B72FF3">
              <w:rPr>
                <w:sz w:val="22"/>
                <w:szCs w:val="22"/>
              </w:rPr>
              <w:t>51,11</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Кудровский ЦО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44,12</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44,12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5,88</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ЦО </w:t>
            </w:r>
            <w:r w:rsidR="00BF78BB">
              <w:rPr>
                <w:sz w:val="22"/>
                <w:szCs w:val="22"/>
              </w:rPr>
              <w:t>«</w:t>
            </w:r>
            <w:r w:rsidRPr="00B72FF3">
              <w:rPr>
                <w:sz w:val="22"/>
                <w:szCs w:val="22"/>
              </w:rPr>
              <w:t>Кудрово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3,64</w:t>
            </w:r>
          </w:p>
        </w:tc>
        <w:tc>
          <w:tcPr>
            <w:tcW w:w="771" w:type="dxa"/>
            <w:vAlign w:val="center"/>
          </w:tcPr>
          <w:p w:rsidR="00C555BD" w:rsidRPr="00B72FF3" w:rsidRDefault="00C555BD" w:rsidP="00910420">
            <w:pPr>
              <w:jc w:val="center"/>
              <w:rPr>
                <w:sz w:val="22"/>
                <w:szCs w:val="22"/>
              </w:rPr>
            </w:pPr>
            <w:r w:rsidRPr="00B72FF3">
              <w:rPr>
                <w:sz w:val="22"/>
                <w:szCs w:val="22"/>
              </w:rPr>
              <w:t>30</w:t>
            </w:r>
          </w:p>
        </w:tc>
        <w:tc>
          <w:tcPr>
            <w:tcW w:w="876" w:type="dxa"/>
            <w:vAlign w:val="center"/>
          </w:tcPr>
          <w:p w:rsidR="00C555BD" w:rsidRPr="00B72FF3" w:rsidRDefault="00C555BD" w:rsidP="00910420">
            <w:pPr>
              <w:jc w:val="center"/>
              <w:rPr>
                <w:sz w:val="22"/>
                <w:szCs w:val="22"/>
              </w:rPr>
            </w:pPr>
            <w:r w:rsidRPr="00B72FF3">
              <w:rPr>
                <w:sz w:val="22"/>
                <w:szCs w:val="22"/>
              </w:rPr>
              <w:t>54,55</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32,73</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7,27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МОБУ </w:t>
            </w:r>
            <w:r w:rsidR="00BF78BB">
              <w:rPr>
                <w:sz w:val="22"/>
                <w:szCs w:val="22"/>
              </w:rPr>
              <w:t>«</w:t>
            </w:r>
            <w:r w:rsidRPr="00B72FF3">
              <w:rPr>
                <w:sz w:val="22"/>
                <w:szCs w:val="22"/>
              </w:rPr>
              <w:t xml:space="preserve">СОШ </w:t>
            </w:r>
            <w:r w:rsidR="00BF78BB">
              <w:rPr>
                <w:sz w:val="22"/>
                <w:szCs w:val="22"/>
              </w:rPr>
              <w:t>«</w:t>
            </w:r>
            <w:r w:rsidRPr="00B72FF3">
              <w:rPr>
                <w:sz w:val="22"/>
                <w:szCs w:val="22"/>
              </w:rPr>
              <w:t>Муринский ЦО №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64,29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35,71</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 xml:space="preserve">Гимназия </w:t>
            </w:r>
            <w:r w:rsidR="00BF78BB">
              <w:rPr>
                <w:sz w:val="22"/>
                <w:szCs w:val="22"/>
              </w:rPr>
              <w:t>«</w:t>
            </w:r>
            <w:r w:rsidRPr="00B72FF3">
              <w:rPr>
                <w:sz w:val="22"/>
                <w:szCs w:val="22"/>
              </w:rPr>
              <w:t>Грейс</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45,83</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 №11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7,55</w:t>
            </w:r>
          </w:p>
        </w:tc>
        <w:tc>
          <w:tcPr>
            <w:tcW w:w="771" w:type="dxa"/>
            <w:vAlign w:val="center"/>
          </w:tcPr>
          <w:p w:rsidR="00C555BD" w:rsidRPr="00B72FF3" w:rsidRDefault="00C555BD" w:rsidP="00910420">
            <w:pPr>
              <w:jc w:val="center"/>
              <w:rPr>
                <w:sz w:val="22"/>
                <w:szCs w:val="22"/>
              </w:rPr>
            </w:pPr>
            <w:r w:rsidRPr="00B72FF3">
              <w:rPr>
                <w:sz w:val="22"/>
                <w:szCs w:val="22"/>
              </w:rPr>
              <w:t>24</w:t>
            </w:r>
          </w:p>
        </w:tc>
        <w:tc>
          <w:tcPr>
            <w:tcW w:w="876" w:type="dxa"/>
            <w:vAlign w:val="center"/>
          </w:tcPr>
          <w:p w:rsidR="00C555BD" w:rsidRPr="00B72FF3" w:rsidRDefault="00C555BD" w:rsidP="00910420">
            <w:pPr>
              <w:jc w:val="center"/>
              <w:rPr>
                <w:sz w:val="22"/>
                <w:szCs w:val="22"/>
              </w:rPr>
            </w:pPr>
            <w:r w:rsidRPr="00B72FF3">
              <w:rPr>
                <w:sz w:val="22"/>
                <w:szCs w:val="22"/>
              </w:rPr>
              <w:t>45,28</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22,64</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24,53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84,21</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76,92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24,00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36,00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24,00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8 г. Выборга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38,10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№10</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8,57</w:t>
            </w:r>
          </w:p>
        </w:tc>
        <w:tc>
          <w:tcPr>
            <w:tcW w:w="771" w:type="dxa"/>
            <w:vAlign w:val="center"/>
          </w:tcPr>
          <w:p w:rsidR="00C555BD" w:rsidRPr="00B72FF3" w:rsidRDefault="00C555BD" w:rsidP="00910420">
            <w:pPr>
              <w:jc w:val="center"/>
              <w:rPr>
                <w:sz w:val="22"/>
                <w:szCs w:val="22"/>
              </w:rPr>
            </w:pPr>
            <w:r w:rsidRPr="00B72FF3">
              <w:rPr>
                <w:sz w:val="22"/>
                <w:szCs w:val="22"/>
              </w:rPr>
              <w:t>23</w:t>
            </w:r>
          </w:p>
        </w:tc>
        <w:tc>
          <w:tcPr>
            <w:tcW w:w="876" w:type="dxa"/>
            <w:vAlign w:val="center"/>
          </w:tcPr>
          <w:p w:rsidR="00C555BD" w:rsidRPr="00B72FF3" w:rsidRDefault="00C555BD" w:rsidP="00910420">
            <w:pPr>
              <w:jc w:val="center"/>
              <w:rPr>
                <w:sz w:val="22"/>
                <w:szCs w:val="22"/>
              </w:rPr>
            </w:pPr>
            <w:r w:rsidRPr="00B72FF3">
              <w:rPr>
                <w:sz w:val="22"/>
                <w:szCs w:val="22"/>
              </w:rPr>
              <w:t>65,71</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2,86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c>
          <w:tcPr>
            <w:tcW w:w="771" w:type="dxa"/>
            <w:vAlign w:val="center"/>
          </w:tcPr>
          <w:p w:rsidR="00C555BD" w:rsidRPr="00B72FF3" w:rsidRDefault="00C555BD" w:rsidP="00910420">
            <w:pPr>
              <w:jc w:val="center"/>
              <w:rPr>
                <w:sz w:val="22"/>
                <w:szCs w:val="22"/>
              </w:rPr>
            </w:pPr>
            <w:r w:rsidRPr="00B72FF3">
              <w:rPr>
                <w:sz w:val="22"/>
                <w:szCs w:val="22"/>
              </w:rPr>
              <w:t>17</w:t>
            </w:r>
          </w:p>
        </w:tc>
        <w:tc>
          <w:tcPr>
            <w:tcW w:w="876" w:type="dxa"/>
            <w:vAlign w:val="center"/>
          </w:tcPr>
          <w:p w:rsidR="00C555BD" w:rsidRPr="00B72FF3" w:rsidRDefault="00C555BD" w:rsidP="00910420">
            <w:pPr>
              <w:jc w:val="center"/>
              <w:rPr>
                <w:sz w:val="22"/>
                <w:szCs w:val="22"/>
              </w:rPr>
            </w:pPr>
            <w:r w:rsidRPr="00B72FF3">
              <w:rPr>
                <w:sz w:val="22"/>
                <w:szCs w:val="22"/>
              </w:rPr>
              <w:t>73,91</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17,39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59,26</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14,81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14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37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14,89</w:t>
            </w:r>
          </w:p>
        </w:tc>
        <w:tc>
          <w:tcPr>
            <w:tcW w:w="771" w:type="dxa"/>
            <w:vAlign w:val="center"/>
          </w:tcPr>
          <w:p w:rsidR="00C555BD" w:rsidRPr="00B72FF3" w:rsidRDefault="00C555BD" w:rsidP="00910420">
            <w:pPr>
              <w:jc w:val="center"/>
              <w:rPr>
                <w:sz w:val="22"/>
                <w:szCs w:val="22"/>
              </w:rPr>
            </w:pPr>
            <w:r w:rsidRPr="00B72FF3">
              <w:rPr>
                <w:sz w:val="22"/>
                <w:szCs w:val="22"/>
              </w:rPr>
              <w:t>25</w:t>
            </w:r>
          </w:p>
        </w:tc>
        <w:tc>
          <w:tcPr>
            <w:tcW w:w="876" w:type="dxa"/>
            <w:vAlign w:val="center"/>
          </w:tcPr>
          <w:p w:rsidR="00C555BD" w:rsidRPr="00B72FF3" w:rsidRDefault="00C555BD" w:rsidP="00910420">
            <w:pPr>
              <w:jc w:val="center"/>
              <w:rPr>
                <w:sz w:val="22"/>
                <w:szCs w:val="22"/>
              </w:rPr>
            </w:pPr>
            <w:r w:rsidRPr="00B72FF3">
              <w:rPr>
                <w:sz w:val="22"/>
                <w:szCs w:val="22"/>
              </w:rPr>
              <w:t>53,19</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23,40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8,51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Каменногорский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Приморская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г. Светогорска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18,92</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37,84</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27,03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16,22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Возрожденская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Глебычевская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Каменская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Кирилловская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71,43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Кондратьевская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Коробицынская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Краснодолинская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Полянская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Приветненская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Первомайский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Рощинская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г. п. Советский</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6,25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43,75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43,75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6,25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 xml:space="preserve">Школа </w:t>
            </w:r>
            <w:r w:rsidR="00BF78BB">
              <w:rPr>
                <w:sz w:val="22"/>
                <w:szCs w:val="22"/>
              </w:rPr>
              <w:t>«</w:t>
            </w:r>
            <w:r w:rsidRPr="00B72FF3">
              <w:rPr>
                <w:sz w:val="22"/>
                <w:szCs w:val="22"/>
              </w:rPr>
              <w:t>Лужки</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гимназия им. К.Д.Ушинского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4,44</w:t>
            </w:r>
          </w:p>
        </w:tc>
        <w:tc>
          <w:tcPr>
            <w:tcW w:w="771" w:type="dxa"/>
            <w:vAlign w:val="center"/>
          </w:tcPr>
          <w:p w:rsidR="00C555BD" w:rsidRPr="00B72FF3" w:rsidRDefault="00C555BD" w:rsidP="00910420">
            <w:pPr>
              <w:jc w:val="center"/>
              <w:rPr>
                <w:sz w:val="22"/>
                <w:szCs w:val="22"/>
              </w:rPr>
            </w:pPr>
            <w:r w:rsidRPr="00B72FF3">
              <w:rPr>
                <w:sz w:val="22"/>
                <w:szCs w:val="22"/>
              </w:rPr>
              <w:t>22</w:t>
            </w:r>
          </w:p>
        </w:tc>
        <w:tc>
          <w:tcPr>
            <w:tcW w:w="876" w:type="dxa"/>
            <w:vAlign w:val="center"/>
          </w:tcPr>
          <w:p w:rsidR="00C555BD" w:rsidRPr="00B72FF3" w:rsidRDefault="00C555BD" w:rsidP="00910420">
            <w:pPr>
              <w:jc w:val="center"/>
              <w:rPr>
                <w:sz w:val="22"/>
                <w:szCs w:val="22"/>
              </w:rPr>
            </w:pPr>
            <w:r w:rsidRPr="00B72FF3">
              <w:rPr>
                <w:sz w:val="22"/>
                <w:szCs w:val="22"/>
              </w:rPr>
              <w:t>48,89</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Гатчинский лицей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31,11</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42,22</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20,83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6,82</w:t>
            </w:r>
          </w:p>
        </w:tc>
        <w:tc>
          <w:tcPr>
            <w:tcW w:w="771" w:type="dxa"/>
            <w:vAlign w:val="center"/>
          </w:tcPr>
          <w:p w:rsidR="00C555BD" w:rsidRPr="00B72FF3" w:rsidRDefault="00C555BD" w:rsidP="00910420">
            <w:pPr>
              <w:jc w:val="center"/>
              <w:rPr>
                <w:sz w:val="22"/>
                <w:szCs w:val="22"/>
              </w:rPr>
            </w:pPr>
            <w:r w:rsidRPr="00B72FF3">
              <w:rPr>
                <w:sz w:val="22"/>
                <w:szCs w:val="22"/>
              </w:rPr>
              <w:t>25</w:t>
            </w:r>
          </w:p>
        </w:tc>
        <w:tc>
          <w:tcPr>
            <w:tcW w:w="876" w:type="dxa"/>
            <w:vAlign w:val="center"/>
          </w:tcPr>
          <w:p w:rsidR="00C555BD" w:rsidRPr="00B72FF3" w:rsidRDefault="00C555BD" w:rsidP="00910420">
            <w:pPr>
              <w:jc w:val="center"/>
              <w:rPr>
                <w:sz w:val="22"/>
                <w:szCs w:val="22"/>
              </w:rPr>
            </w:pPr>
            <w:r w:rsidRPr="00B72FF3">
              <w:rPr>
                <w:sz w:val="22"/>
                <w:szCs w:val="22"/>
              </w:rPr>
              <w:t>56,82</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11,36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13,64</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54,55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31,82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 xml:space="preserve">Гатчинская СОШ №8 </w:t>
            </w:r>
            <w:r w:rsidR="00BF78BB">
              <w:rPr>
                <w:sz w:val="22"/>
                <w:szCs w:val="22"/>
              </w:rPr>
              <w:t>«</w:t>
            </w:r>
            <w:r w:rsidRPr="00B72FF3">
              <w:rPr>
                <w:sz w:val="22"/>
                <w:szCs w:val="22"/>
              </w:rPr>
              <w:t>Центр образования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10,53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36,84</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21,05</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31,58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№9</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1,96</w:t>
            </w:r>
          </w:p>
        </w:tc>
        <w:tc>
          <w:tcPr>
            <w:tcW w:w="771" w:type="dxa"/>
            <w:vAlign w:val="center"/>
          </w:tcPr>
          <w:p w:rsidR="00C555BD" w:rsidRPr="00B72FF3" w:rsidRDefault="00C555BD" w:rsidP="00910420">
            <w:pPr>
              <w:jc w:val="center"/>
              <w:rPr>
                <w:sz w:val="22"/>
                <w:szCs w:val="22"/>
              </w:rPr>
            </w:pPr>
            <w:r w:rsidRPr="00B72FF3">
              <w:rPr>
                <w:sz w:val="22"/>
                <w:szCs w:val="22"/>
              </w:rPr>
              <w:t>26</w:t>
            </w:r>
          </w:p>
        </w:tc>
        <w:tc>
          <w:tcPr>
            <w:tcW w:w="876" w:type="dxa"/>
            <w:vAlign w:val="center"/>
          </w:tcPr>
          <w:p w:rsidR="00C555BD" w:rsidRPr="00B72FF3" w:rsidRDefault="00C555BD" w:rsidP="00910420">
            <w:pPr>
              <w:jc w:val="center"/>
              <w:rPr>
                <w:sz w:val="22"/>
                <w:szCs w:val="22"/>
              </w:rPr>
            </w:pPr>
            <w:r w:rsidRPr="00B72FF3">
              <w:rPr>
                <w:sz w:val="22"/>
                <w:szCs w:val="22"/>
              </w:rPr>
              <w:t>50,98</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27,45</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17,65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Гатчинская СОШ№ 11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21,43</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78,57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Коммунарская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19,23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46,15</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3,85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Коммунарская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27,27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63,64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9,09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Коммунарская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19,05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Большеколпанская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Веревская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85,71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Войсковицкая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Войсковицкая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55,56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44,44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Вырицкая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Лукашевская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Пригородная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Пудостьская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Рождественская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Сиверская 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7,89</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52,63</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21,05</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18,42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Сиверская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29,41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47,06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Сусанинская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Таицкая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46,15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АНОО </w:t>
            </w:r>
            <w:r w:rsidR="00BF78BB">
              <w:rPr>
                <w:sz w:val="22"/>
                <w:szCs w:val="22"/>
              </w:rPr>
              <w:t>«</w:t>
            </w:r>
            <w:r w:rsidRPr="00B72FF3">
              <w:rPr>
                <w:sz w:val="22"/>
                <w:szCs w:val="22"/>
              </w:rPr>
              <w:t xml:space="preserve">Гатчинская гимназия </w:t>
            </w:r>
            <w:r w:rsidR="00BF78BB">
              <w:rPr>
                <w:sz w:val="22"/>
                <w:szCs w:val="22"/>
              </w:rPr>
              <w:t>«</w:t>
            </w:r>
            <w:r w:rsidRPr="00B72FF3">
              <w:rPr>
                <w:sz w:val="22"/>
                <w:szCs w:val="22"/>
              </w:rPr>
              <w:t>Апекс</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42,86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Первая академическая гимназия г. Гатчины</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28,57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АНО ОУ </w:t>
            </w:r>
            <w:r w:rsidR="00BF78BB">
              <w:rPr>
                <w:sz w:val="22"/>
                <w:szCs w:val="22"/>
              </w:rPr>
              <w:t>«</w:t>
            </w:r>
            <w:r w:rsidRPr="00B72FF3">
              <w:rPr>
                <w:sz w:val="22"/>
                <w:szCs w:val="22"/>
              </w:rPr>
              <w:t>Школа имени императора Александра III</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9,09</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40,91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36,36</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13,64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11,54</w:t>
            </w:r>
          </w:p>
        </w:tc>
        <w:tc>
          <w:tcPr>
            <w:tcW w:w="771" w:type="dxa"/>
            <w:vAlign w:val="center"/>
          </w:tcPr>
          <w:p w:rsidR="00C555BD" w:rsidRPr="00B72FF3" w:rsidRDefault="00C555BD" w:rsidP="00910420">
            <w:pPr>
              <w:jc w:val="center"/>
              <w:rPr>
                <w:sz w:val="22"/>
                <w:szCs w:val="22"/>
              </w:rPr>
            </w:pPr>
            <w:r w:rsidRPr="00B72FF3">
              <w:rPr>
                <w:sz w:val="22"/>
                <w:szCs w:val="22"/>
              </w:rPr>
              <w:t>31</w:t>
            </w:r>
          </w:p>
        </w:tc>
        <w:tc>
          <w:tcPr>
            <w:tcW w:w="876" w:type="dxa"/>
            <w:vAlign w:val="center"/>
          </w:tcPr>
          <w:p w:rsidR="00C555BD" w:rsidRPr="00B72FF3" w:rsidRDefault="00C555BD" w:rsidP="00910420">
            <w:pPr>
              <w:jc w:val="center"/>
              <w:rPr>
                <w:sz w:val="22"/>
                <w:szCs w:val="22"/>
              </w:rPr>
            </w:pPr>
            <w:r w:rsidRPr="00B72FF3">
              <w:rPr>
                <w:sz w:val="22"/>
                <w:szCs w:val="22"/>
              </w:rPr>
              <w:t>59,62</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15,38</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13,46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7,14</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45,24</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14,29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58,82</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23,53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Кингисеппская 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85,71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Ивангородская СОШ №1 им.Н.П.Наумова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52,94</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29,41</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Котельская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77,78</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Кракольская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ЧОУ </w:t>
            </w:r>
            <w:r w:rsidR="00BF78BB">
              <w:rPr>
                <w:sz w:val="22"/>
                <w:szCs w:val="22"/>
              </w:rPr>
              <w:t>«</w:t>
            </w:r>
            <w:r w:rsidRPr="00B72FF3">
              <w:rPr>
                <w:sz w:val="22"/>
                <w:szCs w:val="22"/>
              </w:rPr>
              <w:t>Школа Православной культуры</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Вистинская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Гимназия</w:t>
            </w:r>
            <w:r w:rsidR="00BF78BB">
              <w:rPr>
                <w:sz w:val="22"/>
                <w:szCs w:val="22"/>
              </w:rPr>
              <w:t>»</w:t>
            </w:r>
            <w:r w:rsidRPr="00B72FF3">
              <w:rPr>
                <w:sz w:val="22"/>
                <w:szCs w:val="22"/>
              </w:rPr>
              <w:t xml:space="preserve"> г. Кириши</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34,62</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34,62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Киришский лицей</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40,91</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27,27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31,82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№1 им. С.Н. Ульянова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8,82</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52,94</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29,41</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8,82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 xml:space="preserve"> Киришская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69,23</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Киришская СОШ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4,26</w:t>
            </w:r>
          </w:p>
        </w:tc>
        <w:tc>
          <w:tcPr>
            <w:tcW w:w="771" w:type="dxa"/>
            <w:vAlign w:val="center"/>
          </w:tcPr>
          <w:p w:rsidR="00C555BD" w:rsidRPr="00B72FF3" w:rsidRDefault="00C555BD" w:rsidP="00910420">
            <w:pPr>
              <w:jc w:val="center"/>
              <w:rPr>
                <w:sz w:val="22"/>
                <w:szCs w:val="22"/>
              </w:rPr>
            </w:pPr>
            <w:r w:rsidRPr="00B72FF3">
              <w:rPr>
                <w:sz w:val="22"/>
                <w:szCs w:val="22"/>
              </w:rPr>
              <w:t>21</w:t>
            </w:r>
          </w:p>
        </w:tc>
        <w:tc>
          <w:tcPr>
            <w:tcW w:w="876" w:type="dxa"/>
            <w:vAlign w:val="center"/>
          </w:tcPr>
          <w:p w:rsidR="00C555BD" w:rsidRPr="00B72FF3" w:rsidRDefault="00C555BD" w:rsidP="00910420">
            <w:pPr>
              <w:jc w:val="center"/>
              <w:rPr>
                <w:sz w:val="22"/>
                <w:szCs w:val="22"/>
              </w:rPr>
            </w:pPr>
            <w:r w:rsidRPr="00B72FF3">
              <w:rPr>
                <w:sz w:val="22"/>
                <w:szCs w:val="22"/>
              </w:rPr>
              <w:t>44,68</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42,55</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8,51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Будогощская СОШ им. М.П.Галкина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Глажевская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Кировская гимназия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53,33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23,33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Кировская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29,17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Кировская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Лицей г. Отрадное</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Отрадненская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Отрадненская СОШ№3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71,43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Шлиссельбургская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10,81</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54,05</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24,32</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10,81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Мгинская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Назиевская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Приладожская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Синявинская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Шумская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ГКОУ ЛО </w:t>
            </w:r>
            <w:r w:rsidR="00BF78BB">
              <w:rPr>
                <w:sz w:val="22"/>
                <w:szCs w:val="22"/>
              </w:rPr>
              <w:t>«</w:t>
            </w:r>
            <w:r w:rsidRPr="00B72FF3">
              <w:rPr>
                <w:sz w:val="22"/>
                <w:szCs w:val="22"/>
              </w:rPr>
              <w:t>Мгинская школа - интернат для детей с нарушениями зрения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Лодейнопольская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3,85</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42,31</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15,38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Лодейнопольская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13,33</w:t>
            </w:r>
          </w:p>
        </w:tc>
        <w:tc>
          <w:tcPr>
            <w:tcW w:w="771" w:type="dxa"/>
            <w:vAlign w:val="center"/>
          </w:tcPr>
          <w:p w:rsidR="00C555BD" w:rsidRPr="00B72FF3" w:rsidRDefault="00C555BD" w:rsidP="00910420">
            <w:pPr>
              <w:jc w:val="center"/>
              <w:rPr>
                <w:sz w:val="22"/>
                <w:szCs w:val="22"/>
              </w:rPr>
            </w:pPr>
            <w:r w:rsidRPr="00B72FF3">
              <w:rPr>
                <w:sz w:val="22"/>
                <w:szCs w:val="22"/>
              </w:rPr>
              <w:t>21</w:t>
            </w:r>
          </w:p>
        </w:tc>
        <w:tc>
          <w:tcPr>
            <w:tcW w:w="876" w:type="dxa"/>
            <w:vAlign w:val="center"/>
          </w:tcPr>
          <w:p w:rsidR="00C555BD" w:rsidRPr="00B72FF3" w:rsidRDefault="00C555BD" w:rsidP="00910420">
            <w:pPr>
              <w:jc w:val="center"/>
              <w:rPr>
                <w:sz w:val="22"/>
                <w:szCs w:val="22"/>
              </w:rPr>
            </w:pPr>
            <w:r w:rsidRPr="00B72FF3">
              <w:rPr>
                <w:sz w:val="22"/>
                <w:szCs w:val="22"/>
              </w:rPr>
              <w:t>70,00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Лодейнопольская  СОШ №68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Алеховщинская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Рассветовская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Ломоносовская школа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Аннинская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58,33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Большеижорская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62,50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Гостилицкая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Кипенская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Копорская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Лебяженский центр общего образования</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Лопухинский образовательный центр</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Низинская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83,33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Ропшинская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Русско-Высоцкая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72,22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Лаголовская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Средняя школа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19,05</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Средняя школа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65,22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17,39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30,77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35,29</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35,29</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29,41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Вечерняя (сменная) общеобразовательная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Володарская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Заклинская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87,50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Мшинская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11,11</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88,89</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Оредежская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Осьминская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Толмачевская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Ям-Тесовская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ГКОУ ЛО </w:t>
            </w:r>
            <w:r w:rsidR="00BF78BB">
              <w:rPr>
                <w:sz w:val="22"/>
                <w:szCs w:val="22"/>
              </w:rPr>
              <w:t>«</w:t>
            </w:r>
            <w:r w:rsidRPr="00B72FF3">
              <w:rPr>
                <w:sz w:val="22"/>
                <w:szCs w:val="22"/>
              </w:rPr>
              <w:t>Лужская санаторная школа-интернат</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Подпорожская СОШ №1 им. А.С.Пушкина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23,08</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61,54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15,38</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Подпорожская СОШ  № 4 им. М. Горького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55,00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Подпорожская СОШ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45,00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Важинский образовательный центр</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60,00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Винницкая школа-интернат</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Вознесенская 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18</w:t>
            </w:r>
          </w:p>
        </w:tc>
        <w:tc>
          <w:tcPr>
            <w:tcW w:w="876" w:type="dxa"/>
            <w:vAlign w:val="center"/>
          </w:tcPr>
          <w:p w:rsidR="00C555BD" w:rsidRPr="00B72FF3" w:rsidRDefault="00C555BD" w:rsidP="00910420">
            <w:pPr>
              <w:jc w:val="center"/>
              <w:rPr>
                <w:sz w:val="22"/>
                <w:szCs w:val="22"/>
              </w:rPr>
            </w:pPr>
            <w:r w:rsidRPr="00B72FF3">
              <w:rPr>
                <w:sz w:val="22"/>
                <w:szCs w:val="22"/>
              </w:rPr>
              <w:t>78,26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56,00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Кузнеченская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Громовская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Мельниковская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Мичуринская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Отрадненская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Петровская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75,00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Раздольская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Сосновский ЦО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17,39</w:t>
            </w:r>
          </w:p>
        </w:tc>
        <w:tc>
          <w:tcPr>
            <w:tcW w:w="771" w:type="dxa"/>
            <w:vAlign w:val="center"/>
          </w:tcPr>
          <w:p w:rsidR="00C555BD" w:rsidRPr="00B72FF3" w:rsidRDefault="00C555BD" w:rsidP="00910420">
            <w:pPr>
              <w:jc w:val="center"/>
              <w:rPr>
                <w:sz w:val="22"/>
                <w:szCs w:val="22"/>
              </w:rPr>
            </w:pPr>
            <w:r w:rsidRPr="00B72FF3">
              <w:rPr>
                <w:sz w:val="22"/>
                <w:szCs w:val="22"/>
              </w:rPr>
              <w:t>16</w:t>
            </w:r>
          </w:p>
        </w:tc>
        <w:tc>
          <w:tcPr>
            <w:tcW w:w="876" w:type="dxa"/>
            <w:vAlign w:val="center"/>
          </w:tcPr>
          <w:p w:rsidR="00C555BD" w:rsidRPr="00B72FF3" w:rsidRDefault="00C555BD" w:rsidP="00910420">
            <w:pPr>
              <w:jc w:val="center"/>
              <w:rPr>
                <w:sz w:val="22"/>
                <w:szCs w:val="22"/>
              </w:rPr>
            </w:pPr>
            <w:r w:rsidRPr="00B72FF3">
              <w:rPr>
                <w:sz w:val="22"/>
                <w:szCs w:val="22"/>
              </w:rPr>
              <w:t>69,57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4,35</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Шумиловская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37,50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9,52</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42,86</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23,81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17,65</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58,82</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68,42</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10,53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Сланцевская СОШ №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26,32</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63,16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Загривская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 №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4,76</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28,57</w:t>
            </w:r>
          </w:p>
        </w:tc>
        <w:tc>
          <w:tcPr>
            <w:tcW w:w="771" w:type="dxa"/>
            <w:vAlign w:val="center"/>
          </w:tcPr>
          <w:p w:rsidR="00C555BD" w:rsidRPr="00B72FF3" w:rsidRDefault="00C555BD" w:rsidP="00910420">
            <w:pPr>
              <w:jc w:val="center"/>
              <w:rPr>
                <w:sz w:val="22"/>
                <w:szCs w:val="22"/>
              </w:rPr>
            </w:pPr>
            <w:r w:rsidRPr="00B72FF3">
              <w:rPr>
                <w:sz w:val="22"/>
                <w:szCs w:val="22"/>
              </w:rPr>
              <w:t>14</w:t>
            </w:r>
          </w:p>
        </w:tc>
        <w:tc>
          <w:tcPr>
            <w:tcW w:w="876" w:type="dxa"/>
            <w:vAlign w:val="center"/>
          </w:tcPr>
          <w:p w:rsidR="00C555BD" w:rsidRPr="00B72FF3" w:rsidRDefault="00C555BD" w:rsidP="00910420">
            <w:pPr>
              <w:jc w:val="center"/>
              <w:rPr>
                <w:sz w:val="22"/>
                <w:szCs w:val="22"/>
              </w:rPr>
            </w:pPr>
            <w:r w:rsidRPr="00B72FF3">
              <w:rPr>
                <w:sz w:val="22"/>
                <w:szCs w:val="22"/>
              </w:rPr>
              <w:t>33,33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Лицей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4,44</w:t>
            </w:r>
          </w:p>
        </w:tc>
        <w:tc>
          <w:tcPr>
            <w:tcW w:w="771" w:type="dxa"/>
            <w:vAlign w:val="center"/>
          </w:tcPr>
          <w:p w:rsidR="00C555BD" w:rsidRPr="00B72FF3" w:rsidRDefault="00C555BD" w:rsidP="00910420">
            <w:pPr>
              <w:jc w:val="center"/>
              <w:rPr>
                <w:sz w:val="22"/>
                <w:szCs w:val="22"/>
              </w:rPr>
            </w:pPr>
            <w:r w:rsidRPr="00B72FF3">
              <w:rPr>
                <w:sz w:val="22"/>
                <w:szCs w:val="22"/>
              </w:rPr>
              <w:t>25</w:t>
            </w:r>
          </w:p>
        </w:tc>
        <w:tc>
          <w:tcPr>
            <w:tcW w:w="876" w:type="dxa"/>
            <w:vAlign w:val="center"/>
          </w:tcPr>
          <w:p w:rsidR="00C555BD" w:rsidRPr="00B72FF3" w:rsidRDefault="00C555BD" w:rsidP="00910420">
            <w:pPr>
              <w:jc w:val="center"/>
              <w:rPr>
                <w:sz w:val="22"/>
                <w:szCs w:val="22"/>
              </w:rPr>
            </w:pPr>
            <w:r w:rsidRPr="00B72FF3">
              <w:rPr>
                <w:sz w:val="22"/>
                <w:szCs w:val="22"/>
              </w:rPr>
              <w:t>55,56</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24,44</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15,56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2 с углубленным изучением английского языка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43,48</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10</w:t>
            </w:r>
          </w:p>
        </w:tc>
        <w:tc>
          <w:tcPr>
            <w:tcW w:w="876" w:type="dxa"/>
            <w:vAlign w:val="center"/>
          </w:tcPr>
          <w:p w:rsidR="00C555BD" w:rsidRPr="00B72FF3" w:rsidRDefault="00C555BD" w:rsidP="00910420">
            <w:pPr>
              <w:jc w:val="center"/>
              <w:rPr>
                <w:sz w:val="22"/>
                <w:szCs w:val="22"/>
              </w:rPr>
            </w:pPr>
            <w:r w:rsidRPr="00B72FF3">
              <w:rPr>
                <w:sz w:val="22"/>
                <w:szCs w:val="22"/>
              </w:rPr>
              <w:t>43,48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23,53</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52,94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11,76</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5,88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4</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38,46</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61,54</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42,31</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34,62</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23,08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15,38</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61,54</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7,69</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15,38</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№9 им. В.И. Некрасова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10,00</w:t>
            </w:r>
          </w:p>
        </w:tc>
        <w:tc>
          <w:tcPr>
            <w:tcW w:w="771" w:type="dxa"/>
            <w:vAlign w:val="center"/>
          </w:tcPr>
          <w:p w:rsidR="00C555BD" w:rsidRPr="00B72FF3" w:rsidRDefault="00C555BD" w:rsidP="00910420">
            <w:pPr>
              <w:jc w:val="center"/>
              <w:rPr>
                <w:sz w:val="22"/>
                <w:szCs w:val="22"/>
              </w:rPr>
            </w:pPr>
            <w:r w:rsidRPr="00B72FF3">
              <w:rPr>
                <w:sz w:val="22"/>
                <w:szCs w:val="22"/>
              </w:rPr>
              <w:t>22</w:t>
            </w:r>
          </w:p>
        </w:tc>
        <w:tc>
          <w:tcPr>
            <w:tcW w:w="876" w:type="dxa"/>
            <w:vAlign w:val="center"/>
          </w:tcPr>
          <w:p w:rsidR="00C555BD" w:rsidRPr="00B72FF3" w:rsidRDefault="00C555BD" w:rsidP="00910420">
            <w:pPr>
              <w:jc w:val="center"/>
              <w:rPr>
                <w:sz w:val="22"/>
                <w:szCs w:val="22"/>
              </w:rPr>
            </w:pPr>
            <w:r w:rsidRPr="00B72FF3">
              <w:rPr>
                <w:sz w:val="22"/>
                <w:szCs w:val="22"/>
              </w:rPr>
              <w:t>55,00</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22,50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АНОО  </w:t>
            </w:r>
            <w:r w:rsidR="00BF78BB">
              <w:rPr>
                <w:sz w:val="22"/>
                <w:szCs w:val="22"/>
              </w:rPr>
              <w:t>«</w:t>
            </w:r>
            <w:r w:rsidRPr="00B72FF3">
              <w:rPr>
                <w:sz w:val="22"/>
                <w:szCs w:val="22"/>
              </w:rPr>
              <w:t>Сосновоборская частная школа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Гимназия №2</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33,33</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20,83</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37,50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Лицей № 7</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47,83</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26,09</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Лицей №8</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35,71</w:t>
            </w:r>
          </w:p>
        </w:tc>
        <w:tc>
          <w:tcPr>
            <w:tcW w:w="771" w:type="dxa"/>
            <w:vAlign w:val="center"/>
          </w:tcPr>
          <w:p w:rsidR="00C555BD" w:rsidRPr="00B72FF3" w:rsidRDefault="00C555BD" w:rsidP="00910420">
            <w:pPr>
              <w:jc w:val="center"/>
              <w:rPr>
                <w:sz w:val="22"/>
                <w:szCs w:val="22"/>
              </w:rPr>
            </w:pPr>
            <w:r w:rsidRPr="00B72FF3">
              <w:rPr>
                <w:sz w:val="22"/>
                <w:szCs w:val="22"/>
              </w:rPr>
              <w:t>19</w:t>
            </w:r>
          </w:p>
        </w:tc>
        <w:tc>
          <w:tcPr>
            <w:tcW w:w="876" w:type="dxa"/>
            <w:vAlign w:val="center"/>
          </w:tcPr>
          <w:p w:rsidR="00C555BD" w:rsidRPr="00B72FF3" w:rsidRDefault="00C555BD" w:rsidP="00910420">
            <w:pPr>
              <w:jc w:val="center"/>
              <w:rPr>
                <w:sz w:val="22"/>
                <w:szCs w:val="22"/>
              </w:rPr>
            </w:pPr>
            <w:r w:rsidRPr="00B72FF3">
              <w:rPr>
                <w:sz w:val="22"/>
                <w:szCs w:val="22"/>
              </w:rPr>
              <w:t>45,24</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19,05</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МОУ СОШ №1</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68,42</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26,32</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№5</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22,22</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5,56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№6</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7,41</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25,93</w:t>
            </w:r>
          </w:p>
        </w:tc>
        <w:tc>
          <w:tcPr>
            <w:tcW w:w="771" w:type="dxa"/>
            <w:vAlign w:val="center"/>
          </w:tcPr>
          <w:p w:rsidR="00C555BD" w:rsidRPr="00B72FF3" w:rsidRDefault="00C555BD" w:rsidP="00910420">
            <w:pPr>
              <w:jc w:val="center"/>
              <w:rPr>
                <w:sz w:val="22"/>
                <w:szCs w:val="22"/>
              </w:rPr>
            </w:pPr>
            <w:r w:rsidRPr="00B72FF3">
              <w:rPr>
                <w:sz w:val="22"/>
                <w:szCs w:val="22"/>
              </w:rPr>
              <w:t>7</w:t>
            </w:r>
          </w:p>
        </w:tc>
        <w:tc>
          <w:tcPr>
            <w:tcW w:w="876" w:type="dxa"/>
            <w:vAlign w:val="center"/>
          </w:tcPr>
          <w:p w:rsidR="00C555BD" w:rsidRPr="00B72FF3" w:rsidRDefault="00C555BD" w:rsidP="00910420">
            <w:pPr>
              <w:jc w:val="center"/>
              <w:rPr>
                <w:sz w:val="22"/>
                <w:szCs w:val="22"/>
              </w:rPr>
            </w:pPr>
            <w:r w:rsidRPr="00B72FF3">
              <w:rPr>
                <w:sz w:val="22"/>
                <w:szCs w:val="22"/>
              </w:rPr>
              <w:t>25,93</w:t>
            </w:r>
          </w:p>
        </w:tc>
        <w:tc>
          <w:tcPr>
            <w:tcW w:w="771" w:type="dxa"/>
            <w:vAlign w:val="center"/>
          </w:tcPr>
          <w:p w:rsidR="00C555BD" w:rsidRPr="00B72FF3" w:rsidRDefault="00C555BD" w:rsidP="00910420">
            <w:pPr>
              <w:jc w:val="center"/>
              <w:rPr>
                <w:sz w:val="22"/>
                <w:szCs w:val="22"/>
              </w:rPr>
            </w:pPr>
            <w:r w:rsidRPr="00B72FF3">
              <w:rPr>
                <w:sz w:val="22"/>
                <w:szCs w:val="22"/>
              </w:rPr>
              <w:t>11</w:t>
            </w:r>
          </w:p>
        </w:tc>
        <w:tc>
          <w:tcPr>
            <w:tcW w:w="876" w:type="dxa"/>
            <w:vAlign w:val="center"/>
          </w:tcPr>
          <w:p w:rsidR="00C555BD" w:rsidRPr="00B72FF3" w:rsidRDefault="00C555BD" w:rsidP="00910420">
            <w:pPr>
              <w:jc w:val="center"/>
              <w:rPr>
                <w:sz w:val="22"/>
                <w:szCs w:val="22"/>
              </w:rPr>
            </w:pPr>
            <w:r w:rsidRPr="00B72FF3">
              <w:rPr>
                <w:sz w:val="22"/>
                <w:szCs w:val="22"/>
              </w:rPr>
              <w:t>40,74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СОШ №9</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7,41</w:t>
            </w:r>
          </w:p>
        </w:tc>
        <w:tc>
          <w:tcPr>
            <w:tcW w:w="771" w:type="dxa"/>
            <w:vAlign w:val="center"/>
          </w:tcPr>
          <w:p w:rsidR="00C555BD" w:rsidRPr="00B72FF3" w:rsidRDefault="00C555BD" w:rsidP="00910420">
            <w:pPr>
              <w:jc w:val="center"/>
              <w:rPr>
                <w:sz w:val="22"/>
                <w:szCs w:val="22"/>
              </w:rPr>
            </w:pPr>
            <w:r w:rsidRPr="00B72FF3">
              <w:rPr>
                <w:sz w:val="22"/>
                <w:szCs w:val="22"/>
              </w:rPr>
              <w:t>15</w:t>
            </w:r>
          </w:p>
        </w:tc>
        <w:tc>
          <w:tcPr>
            <w:tcW w:w="876" w:type="dxa"/>
            <w:vAlign w:val="center"/>
          </w:tcPr>
          <w:p w:rsidR="00C555BD" w:rsidRPr="00B72FF3" w:rsidRDefault="00C555BD" w:rsidP="00910420">
            <w:pPr>
              <w:jc w:val="center"/>
              <w:rPr>
                <w:sz w:val="22"/>
                <w:szCs w:val="22"/>
              </w:rPr>
            </w:pPr>
            <w:r w:rsidRPr="00B72FF3">
              <w:rPr>
                <w:sz w:val="22"/>
                <w:szCs w:val="22"/>
              </w:rPr>
              <w:t>55,56</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18,52</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18,52</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Ганьковская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33,33</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МОУ </w:t>
            </w:r>
            <w:r w:rsidR="00BF78BB">
              <w:rPr>
                <w:sz w:val="22"/>
                <w:szCs w:val="22"/>
              </w:rPr>
              <w:t>«</w:t>
            </w:r>
            <w:r w:rsidRPr="00B72FF3">
              <w:rPr>
                <w:sz w:val="22"/>
                <w:szCs w:val="22"/>
              </w:rPr>
              <w:t>Шугозерская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20,00</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80,00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Гимназия №2 г. Тосно им. Героя Социалистического Труда Н.Ф. Федорова</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13,04</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56,52</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21,74</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8,70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№1 г. Тосно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11,43</w:t>
            </w:r>
          </w:p>
        </w:tc>
        <w:tc>
          <w:tcPr>
            <w:tcW w:w="771" w:type="dxa"/>
            <w:vAlign w:val="center"/>
          </w:tcPr>
          <w:p w:rsidR="00C555BD" w:rsidRPr="00B72FF3" w:rsidRDefault="00C555BD" w:rsidP="00910420">
            <w:pPr>
              <w:jc w:val="center"/>
              <w:rPr>
                <w:sz w:val="22"/>
                <w:szCs w:val="22"/>
              </w:rPr>
            </w:pPr>
            <w:r w:rsidRPr="00B72FF3">
              <w:rPr>
                <w:sz w:val="22"/>
                <w:szCs w:val="22"/>
              </w:rPr>
              <w:t>20</w:t>
            </w:r>
          </w:p>
        </w:tc>
        <w:tc>
          <w:tcPr>
            <w:tcW w:w="876" w:type="dxa"/>
            <w:vAlign w:val="center"/>
          </w:tcPr>
          <w:p w:rsidR="00C555BD" w:rsidRPr="00B72FF3" w:rsidRDefault="00C555BD" w:rsidP="00910420">
            <w:pPr>
              <w:jc w:val="center"/>
              <w:rPr>
                <w:sz w:val="22"/>
                <w:szCs w:val="22"/>
              </w:rPr>
            </w:pPr>
            <w:r w:rsidRPr="00B72FF3">
              <w:rPr>
                <w:sz w:val="22"/>
                <w:szCs w:val="22"/>
              </w:rPr>
              <w:t>57,14</w:t>
            </w:r>
          </w:p>
        </w:tc>
        <w:tc>
          <w:tcPr>
            <w:tcW w:w="771" w:type="dxa"/>
            <w:vAlign w:val="center"/>
          </w:tcPr>
          <w:p w:rsidR="00C555BD" w:rsidRPr="00B72FF3" w:rsidRDefault="00C555BD" w:rsidP="00910420">
            <w:pPr>
              <w:jc w:val="center"/>
              <w:rPr>
                <w:sz w:val="22"/>
                <w:szCs w:val="22"/>
              </w:rPr>
            </w:pPr>
            <w:r w:rsidRPr="00B72FF3">
              <w:rPr>
                <w:sz w:val="22"/>
                <w:szCs w:val="22"/>
              </w:rPr>
              <w:t>8</w:t>
            </w:r>
          </w:p>
        </w:tc>
        <w:tc>
          <w:tcPr>
            <w:tcW w:w="876" w:type="dxa"/>
            <w:vAlign w:val="center"/>
          </w:tcPr>
          <w:p w:rsidR="00C555BD" w:rsidRPr="00B72FF3" w:rsidRDefault="00C555BD" w:rsidP="00910420">
            <w:pPr>
              <w:jc w:val="center"/>
              <w:rPr>
                <w:sz w:val="22"/>
                <w:szCs w:val="22"/>
              </w:rPr>
            </w:pPr>
            <w:r w:rsidRPr="00B72FF3">
              <w:rPr>
                <w:sz w:val="22"/>
                <w:szCs w:val="22"/>
              </w:rPr>
              <w:t>22,86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5,71</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Тосненская СОШ №3</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54,17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12,50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 4 г. Тосно</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14,29</w:t>
            </w:r>
          </w:p>
        </w:tc>
        <w:tc>
          <w:tcPr>
            <w:tcW w:w="771" w:type="dxa"/>
            <w:vAlign w:val="center"/>
          </w:tcPr>
          <w:p w:rsidR="00C555BD" w:rsidRPr="00B72FF3" w:rsidRDefault="00C555BD" w:rsidP="00910420">
            <w:pPr>
              <w:jc w:val="center"/>
              <w:rPr>
                <w:sz w:val="22"/>
                <w:szCs w:val="22"/>
              </w:rPr>
            </w:pPr>
            <w:r w:rsidRPr="00B72FF3">
              <w:rPr>
                <w:sz w:val="22"/>
                <w:szCs w:val="22"/>
              </w:rPr>
              <w:t>17</w:t>
            </w:r>
          </w:p>
        </w:tc>
        <w:tc>
          <w:tcPr>
            <w:tcW w:w="876" w:type="dxa"/>
            <w:vAlign w:val="center"/>
          </w:tcPr>
          <w:p w:rsidR="00C555BD" w:rsidRPr="00B72FF3" w:rsidRDefault="00C555BD" w:rsidP="00910420">
            <w:pPr>
              <w:jc w:val="center"/>
              <w:rPr>
                <w:sz w:val="22"/>
                <w:szCs w:val="22"/>
              </w:rPr>
            </w:pPr>
            <w:r w:rsidRPr="00B72FF3">
              <w:rPr>
                <w:sz w:val="22"/>
                <w:szCs w:val="22"/>
              </w:rPr>
              <w:t>60,71</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17,86</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7,14</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№2 г. Никольское</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25,00</w:t>
            </w:r>
          </w:p>
        </w:tc>
        <w:tc>
          <w:tcPr>
            <w:tcW w:w="771" w:type="dxa"/>
            <w:vAlign w:val="center"/>
          </w:tcPr>
          <w:p w:rsidR="00C555BD" w:rsidRPr="00B72FF3" w:rsidRDefault="00C555BD" w:rsidP="00910420">
            <w:pPr>
              <w:jc w:val="center"/>
              <w:rPr>
                <w:sz w:val="22"/>
                <w:szCs w:val="22"/>
              </w:rPr>
            </w:pPr>
            <w:r w:rsidRPr="00B72FF3">
              <w:rPr>
                <w:sz w:val="22"/>
                <w:szCs w:val="22"/>
              </w:rPr>
              <w:t>13</w:t>
            </w:r>
          </w:p>
        </w:tc>
        <w:tc>
          <w:tcPr>
            <w:tcW w:w="876" w:type="dxa"/>
            <w:vAlign w:val="center"/>
          </w:tcPr>
          <w:p w:rsidR="00C555BD" w:rsidRPr="00B72FF3" w:rsidRDefault="00C555BD" w:rsidP="00910420">
            <w:pPr>
              <w:jc w:val="center"/>
              <w:rPr>
                <w:sz w:val="22"/>
                <w:szCs w:val="22"/>
              </w:rPr>
            </w:pPr>
            <w:r w:rsidRPr="00B72FF3">
              <w:rPr>
                <w:sz w:val="22"/>
                <w:szCs w:val="22"/>
              </w:rPr>
              <w:t>54,17</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20,83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СОШ №3 г. Никольское</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9</w:t>
            </w:r>
          </w:p>
        </w:tc>
        <w:tc>
          <w:tcPr>
            <w:tcW w:w="876" w:type="dxa"/>
            <w:vAlign w:val="center"/>
          </w:tcPr>
          <w:p w:rsidR="00C555BD" w:rsidRPr="00B72FF3" w:rsidRDefault="00C555BD" w:rsidP="00910420">
            <w:pPr>
              <w:jc w:val="center"/>
              <w:rPr>
                <w:sz w:val="22"/>
                <w:szCs w:val="22"/>
              </w:rPr>
            </w:pPr>
            <w:r w:rsidRPr="00B72FF3">
              <w:rPr>
                <w:sz w:val="22"/>
                <w:szCs w:val="22"/>
              </w:rPr>
              <w:t>47,37</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31,58</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Красноборская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Новолисинская СОШ-интернат</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100,00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МБОУ </w:t>
            </w:r>
            <w:r w:rsidR="00BF78BB">
              <w:rPr>
                <w:sz w:val="22"/>
                <w:szCs w:val="22"/>
              </w:rPr>
              <w:t>«</w:t>
            </w:r>
            <w:r w:rsidRPr="00B72FF3">
              <w:rPr>
                <w:sz w:val="22"/>
                <w:szCs w:val="22"/>
              </w:rPr>
              <w:t>Сельцовская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12</w:t>
            </w:r>
          </w:p>
        </w:tc>
        <w:tc>
          <w:tcPr>
            <w:tcW w:w="876" w:type="dxa"/>
            <w:vAlign w:val="center"/>
          </w:tcPr>
          <w:p w:rsidR="00C555BD" w:rsidRPr="00B72FF3" w:rsidRDefault="00C555BD" w:rsidP="00910420">
            <w:pPr>
              <w:jc w:val="center"/>
              <w:rPr>
                <w:sz w:val="22"/>
                <w:szCs w:val="22"/>
              </w:rPr>
            </w:pPr>
            <w:r w:rsidRPr="00B72FF3">
              <w:rPr>
                <w:sz w:val="22"/>
                <w:szCs w:val="22"/>
              </w:rPr>
              <w:t>63,16</w:t>
            </w:r>
          </w:p>
        </w:tc>
        <w:tc>
          <w:tcPr>
            <w:tcW w:w="771" w:type="dxa"/>
            <w:vAlign w:val="center"/>
          </w:tcPr>
          <w:p w:rsidR="00C555BD" w:rsidRPr="00B72FF3" w:rsidRDefault="00C555BD" w:rsidP="00910420">
            <w:pPr>
              <w:jc w:val="center"/>
              <w:rPr>
                <w:sz w:val="22"/>
                <w:szCs w:val="22"/>
              </w:rPr>
            </w:pPr>
            <w:r w:rsidRPr="00B72FF3">
              <w:rPr>
                <w:sz w:val="22"/>
                <w:szCs w:val="22"/>
              </w:rPr>
              <w:t>3</w:t>
            </w:r>
          </w:p>
        </w:tc>
        <w:tc>
          <w:tcPr>
            <w:tcW w:w="876" w:type="dxa"/>
            <w:vAlign w:val="center"/>
          </w:tcPr>
          <w:p w:rsidR="00C555BD" w:rsidRPr="00B72FF3" w:rsidRDefault="00C555BD" w:rsidP="00910420">
            <w:pPr>
              <w:jc w:val="center"/>
              <w:rPr>
                <w:sz w:val="22"/>
                <w:szCs w:val="22"/>
              </w:rPr>
            </w:pPr>
            <w:r w:rsidRPr="00B72FF3">
              <w:rPr>
                <w:sz w:val="22"/>
                <w:szCs w:val="22"/>
              </w:rPr>
              <w:t>15,79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5,26</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Тельмановская СОШ</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2</w:t>
            </w:r>
          </w:p>
        </w:tc>
        <w:tc>
          <w:tcPr>
            <w:tcW w:w="876" w:type="dxa"/>
            <w:vAlign w:val="center"/>
          </w:tcPr>
          <w:p w:rsidR="00C555BD" w:rsidRPr="00B72FF3" w:rsidRDefault="00C555BD" w:rsidP="00910420">
            <w:pPr>
              <w:jc w:val="center"/>
              <w:rPr>
                <w:sz w:val="22"/>
                <w:szCs w:val="22"/>
              </w:rPr>
            </w:pPr>
            <w:r w:rsidRPr="00B72FF3">
              <w:rPr>
                <w:sz w:val="22"/>
                <w:szCs w:val="22"/>
              </w:rPr>
              <w:t>18,18</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54,55</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9,09</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9,09</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Ульяновская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6</w:t>
            </w:r>
          </w:p>
        </w:tc>
        <w:tc>
          <w:tcPr>
            <w:tcW w:w="876" w:type="dxa"/>
            <w:vAlign w:val="center"/>
          </w:tcPr>
          <w:p w:rsidR="00C555BD" w:rsidRPr="00B72FF3" w:rsidRDefault="00C555BD" w:rsidP="00910420">
            <w:pPr>
              <w:jc w:val="center"/>
              <w:rPr>
                <w:sz w:val="22"/>
                <w:szCs w:val="22"/>
              </w:rPr>
            </w:pPr>
            <w:r w:rsidRPr="00B72FF3">
              <w:rPr>
                <w:sz w:val="22"/>
                <w:szCs w:val="22"/>
              </w:rPr>
              <w:t>50,00</w:t>
            </w:r>
          </w:p>
        </w:tc>
        <w:tc>
          <w:tcPr>
            <w:tcW w:w="771" w:type="dxa"/>
            <w:vAlign w:val="center"/>
          </w:tcPr>
          <w:p w:rsidR="00C555BD" w:rsidRPr="00B72FF3" w:rsidRDefault="00C555BD" w:rsidP="00910420">
            <w:pPr>
              <w:jc w:val="center"/>
              <w:rPr>
                <w:sz w:val="22"/>
                <w:szCs w:val="22"/>
              </w:rPr>
            </w:pPr>
            <w:r w:rsidRPr="00B72FF3">
              <w:rPr>
                <w:sz w:val="22"/>
                <w:szCs w:val="22"/>
              </w:rPr>
              <w:t>5</w:t>
            </w:r>
          </w:p>
        </w:tc>
        <w:tc>
          <w:tcPr>
            <w:tcW w:w="876" w:type="dxa"/>
            <w:vAlign w:val="center"/>
          </w:tcPr>
          <w:p w:rsidR="00C555BD" w:rsidRPr="00B72FF3" w:rsidRDefault="00C555BD" w:rsidP="00910420">
            <w:pPr>
              <w:jc w:val="center"/>
              <w:rPr>
                <w:sz w:val="22"/>
                <w:szCs w:val="22"/>
              </w:rPr>
            </w:pPr>
            <w:r w:rsidRPr="00B72FF3">
              <w:rPr>
                <w:sz w:val="22"/>
                <w:szCs w:val="22"/>
              </w:rPr>
              <w:t>41,67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8,33</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r w:rsidR="00C555BD" w:rsidRPr="00B72FF3" w:rsidTr="00910420">
        <w:trPr>
          <w:cantSplit/>
        </w:trPr>
        <w:tc>
          <w:tcPr>
            <w:tcW w:w="541" w:type="dxa"/>
            <w:vAlign w:val="center"/>
          </w:tcPr>
          <w:p w:rsidR="00C555BD" w:rsidRPr="00B72FF3" w:rsidRDefault="00C555BD" w:rsidP="00C05531">
            <w:pPr>
              <w:pStyle w:val="a3"/>
              <w:numPr>
                <w:ilvl w:val="0"/>
                <w:numId w:val="5"/>
              </w:numPr>
              <w:spacing w:before="120" w:after="0"/>
              <w:ind w:left="142" w:hanging="142"/>
              <w:jc w:val="center"/>
            </w:pPr>
          </w:p>
        </w:tc>
        <w:tc>
          <w:tcPr>
            <w:tcW w:w="2725" w:type="dxa"/>
            <w:vAlign w:val="center"/>
          </w:tcPr>
          <w:p w:rsidR="00C555BD" w:rsidRPr="00B72FF3" w:rsidRDefault="00C555BD" w:rsidP="00910420">
            <w:pPr>
              <w:rPr>
                <w:sz w:val="22"/>
                <w:szCs w:val="22"/>
              </w:rPr>
            </w:pPr>
            <w:r w:rsidRPr="00B72FF3">
              <w:rPr>
                <w:sz w:val="22"/>
                <w:szCs w:val="22"/>
              </w:rPr>
              <w:t xml:space="preserve">МКОУ </w:t>
            </w:r>
            <w:r w:rsidR="00BF78BB">
              <w:rPr>
                <w:sz w:val="22"/>
                <w:szCs w:val="22"/>
              </w:rPr>
              <w:t>«</w:t>
            </w:r>
            <w:r w:rsidRPr="00B72FF3">
              <w:rPr>
                <w:sz w:val="22"/>
                <w:szCs w:val="22"/>
              </w:rPr>
              <w:t>Ушакинская СОШ №1</w:t>
            </w:r>
            <w:r w:rsidR="00BF78BB">
              <w:rPr>
                <w:sz w:val="22"/>
                <w:szCs w:val="22"/>
              </w:rPr>
              <w:t>»</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4</w:t>
            </w:r>
          </w:p>
        </w:tc>
        <w:tc>
          <w:tcPr>
            <w:tcW w:w="876" w:type="dxa"/>
            <w:vAlign w:val="center"/>
          </w:tcPr>
          <w:p w:rsidR="00C555BD" w:rsidRPr="00B72FF3" w:rsidRDefault="00C555BD" w:rsidP="00910420">
            <w:pPr>
              <w:jc w:val="center"/>
              <w:rPr>
                <w:sz w:val="22"/>
                <w:szCs w:val="22"/>
              </w:rPr>
            </w:pPr>
            <w:r w:rsidRPr="00B72FF3">
              <w:rPr>
                <w:sz w:val="22"/>
                <w:szCs w:val="22"/>
              </w:rPr>
              <w:t>66,67</w:t>
            </w:r>
          </w:p>
        </w:tc>
        <w:tc>
          <w:tcPr>
            <w:tcW w:w="771" w:type="dxa"/>
            <w:vAlign w:val="center"/>
          </w:tcPr>
          <w:p w:rsidR="00C555BD" w:rsidRPr="00B72FF3" w:rsidRDefault="00C555BD" w:rsidP="00910420">
            <w:pPr>
              <w:jc w:val="center"/>
              <w:rPr>
                <w:sz w:val="22"/>
                <w:szCs w:val="22"/>
              </w:rPr>
            </w:pPr>
            <w:r w:rsidRPr="00B72FF3">
              <w:rPr>
                <w:sz w:val="22"/>
                <w:szCs w:val="22"/>
              </w:rPr>
              <w:t>1</w:t>
            </w:r>
          </w:p>
        </w:tc>
        <w:tc>
          <w:tcPr>
            <w:tcW w:w="876" w:type="dxa"/>
            <w:vAlign w:val="center"/>
          </w:tcPr>
          <w:p w:rsidR="00C555BD" w:rsidRPr="00B72FF3" w:rsidRDefault="00C555BD" w:rsidP="00910420">
            <w:pPr>
              <w:jc w:val="center"/>
              <w:rPr>
                <w:sz w:val="22"/>
                <w:szCs w:val="22"/>
              </w:rPr>
            </w:pPr>
            <w:r w:rsidRPr="00B72FF3">
              <w:rPr>
                <w:sz w:val="22"/>
                <w:szCs w:val="22"/>
              </w:rPr>
              <w:t>16,67</w:t>
            </w:r>
          </w:p>
        </w:tc>
        <w:tc>
          <w:tcPr>
            <w:tcW w:w="771" w:type="dxa"/>
            <w:vAlign w:val="center"/>
          </w:tcPr>
          <w:p w:rsidR="00C555BD" w:rsidRPr="00B72FF3" w:rsidRDefault="00C555BD" w:rsidP="00910420">
            <w:pPr>
              <w:jc w:val="center"/>
              <w:rPr>
                <w:sz w:val="22"/>
                <w:szCs w:val="22"/>
              </w:rPr>
            </w:pPr>
            <w:r w:rsidRPr="00B72FF3">
              <w:rPr>
                <w:sz w:val="22"/>
                <w:szCs w:val="22"/>
              </w:rPr>
              <w:t>0</w:t>
            </w:r>
          </w:p>
        </w:tc>
        <w:tc>
          <w:tcPr>
            <w:tcW w:w="876" w:type="dxa"/>
            <w:vAlign w:val="center"/>
          </w:tcPr>
          <w:p w:rsidR="00C555BD" w:rsidRPr="00B72FF3" w:rsidRDefault="00C555BD" w:rsidP="00910420">
            <w:pPr>
              <w:jc w:val="center"/>
              <w:rPr>
                <w:sz w:val="22"/>
                <w:szCs w:val="22"/>
              </w:rPr>
            </w:pPr>
            <w:r w:rsidRPr="00B72FF3">
              <w:rPr>
                <w:sz w:val="22"/>
                <w:szCs w:val="22"/>
              </w:rPr>
              <w:t>0,00</w:t>
            </w:r>
          </w:p>
        </w:tc>
      </w:tr>
    </w:tbl>
    <w:p w:rsidR="00C555BD" w:rsidRDefault="00C555BD" w:rsidP="00C555BD"/>
    <w:p w:rsidR="00DB5E2F" w:rsidRPr="009A42EF" w:rsidRDefault="000340F5" w:rsidP="00DB5E2F">
      <w:pPr>
        <w:ind w:left="360" w:hanging="360"/>
        <w:rPr>
          <w:b/>
        </w:rPr>
      </w:pPr>
      <w:r>
        <w:rPr>
          <w:b/>
        </w:rPr>
        <w:t>3</w:t>
      </w:r>
      <w:r w:rsidR="00DB5E2F">
        <w:rPr>
          <w:b/>
        </w:rPr>
        <w:t xml:space="preserve">. </w:t>
      </w:r>
      <w:r w:rsidR="00DB5E2F" w:rsidRPr="009A42EF">
        <w:rPr>
          <w:b/>
        </w:rPr>
        <w:t xml:space="preserve">Основные УМК по предмету, которые использовались в ОО в 2018-2019 уч.г. </w:t>
      </w:r>
    </w:p>
    <w:p w:rsidR="002C3327" w:rsidRPr="002C3327" w:rsidRDefault="002C3327" w:rsidP="002C3327">
      <w:pPr>
        <w:pStyle w:val="af7"/>
        <w:keepNext/>
        <w:spacing w:before="120" w:after="120"/>
        <w:jc w:val="right"/>
        <w:rPr>
          <w:b w:val="0"/>
          <w:i/>
          <w:color w:val="auto"/>
          <w:sz w:val="22"/>
        </w:rPr>
      </w:pPr>
      <w:r w:rsidRPr="002C3327">
        <w:rPr>
          <w:b w:val="0"/>
          <w:i/>
          <w:color w:val="auto"/>
          <w:sz w:val="22"/>
        </w:rPr>
        <w:t xml:space="preserve">Таблица </w:t>
      </w:r>
      <w:r w:rsidRPr="002C3327">
        <w:rPr>
          <w:b w:val="0"/>
          <w:i/>
          <w:color w:val="auto"/>
          <w:sz w:val="22"/>
        </w:rPr>
        <w:fldChar w:fldCharType="begin"/>
      </w:r>
      <w:r w:rsidRPr="002C3327">
        <w:rPr>
          <w:b w:val="0"/>
          <w:i/>
          <w:color w:val="auto"/>
          <w:sz w:val="22"/>
        </w:rPr>
        <w:instrText xml:space="preserve"> SEQ Таблица \* ARABIC </w:instrText>
      </w:r>
      <w:r w:rsidRPr="002C3327">
        <w:rPr>
          <w:b w:val="0"/>
          <w:i/>
          <w:color w:val="auto"/>
          <w:sz w:val="22"/>
        </w:rPr>
        <w:fldChar w:fldCharType="separate"/>
      </w:r>
      <w:r w:rsidRPr="002C3327">
        <w:rPr>
          <w:b w:val="0"/>
          <w:i/>
          <w:color w:val="auto"/>
          <w:sz w:val="22"/>
        </w:rPr>
        <w:t>3</w:t>
      </w:r>
      <w:r w:rsidRPr="002C3327">
        <w:rPr>
          <w:b w:val="0"/>
          <w:i/>
          <w:color w:val="auto"/>
          <w:sz w:val="22"/>
        </w:rPr>
        <w:fldChar w:fldCharType="end"/>
      </w:r>
    </w:p>
    <w:tbl>
      <w:tblPr>
        <w:tblStyle w:val="a7"/>
        <w:tblW w:w="9746" w:type="dxa"/>
        <w:tblInd w:w="108" w:type="dxa"/>
        <w:tblLook w:val="04A0" w:firstRow="1" w:lastRow="0" w:firstColumn="1" w:lastColumn="0" w:noHBand="0" w:noVBand="1"/>
      </w:tblPr>
      <w:tblGrid>
        <w:gridCol w:w="709"/>
        <w:gridCol w:w="1715"/>
        <w:gridCol w:w="4547"/>
        <w:gridCol w:w="2775"/>
      </w:tblGrid>
      <w:tr w:rsidR="00DB5E2F" w:rsidRPr="00E2039C" w:rsidTr="009A70B0">
        <w:trPr>
          <w:cantSplit/>
          <w:tblHeader/>
        </w:trPr>
        <w:tc>
          <w:tcPr>
            <w:tcW w:w="709" w:type="dxa"/>
            <w:vAlign w:val="center"/>
          </w:tcPr>
          <w:p w:rsidR="00DB5E2F"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 п/п</w:t>
            </w:r>
          </w:p>
        </w:tc>
        <w:tc>
          <w:tcPr>
            <w:tcW w:w="171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Pr>
                <w:rFonts w:ascii="Times New Roman" w:hAnsi="Times New Roman"/>
                <w:sz w:val="24"/>
                <w:szCs w:val="24"/>
              </w:rPr>
              <w:t>Наименование учебного предмета</w:t>
            </w:r>
          </w:p>
        </w:tc>
        <w:tc>
          <w:tcPr>
            <w:tcW w:w="4547"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Название УМК</w:t>
            </w:r>
          </w:p>
        </w:tc>
        <w:tc>
          <w:tcPr>
            <w:tcW w:w="2775" w:type="dxa"/>
            <w:vAlign w:val="center"/>
          </w:tcPr>
          <w:p w:rsidR="00DB5E2F" w:rsidRPr="00E2039C" w:rsidRDefault="00DB5E2F" w:rsidP="00DB5E2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Примерный процент ОО, в которых использовался данный УМК</w:t>
            </w:r>
          </w:p>
        </w:tc>
      </w:tr>
      <w:tr w:rsidR="003214E1" w:rsidRPr="00E2039C" w:rsidTr="009A70B0">
        <w:trPr>
          <w:cantSplit/>
        </w:trPr>
        <w:tc>
          <w:tcPr>
            <w:tcW w:w="709"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1.</w:t>
            </w:r>
          </w:p>
        </w:tc>
        <w:tc>
          <w:tcPr>
            <w:tcW w:w="1715" w:type="dxa"/>
            <w:vMerge w:val="restart"/>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Английский язык</w:t>
            </w:r>
          </w:p>
        </w:tc>
        <w:tc>
          <w:tcPr>
            <w:tcW w:w="4547"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УМК «Английский в фокусе». Афанасьева О. В., Дули Д. ., Михеева И. В. и др. 201</w:t>
            </w:r>
            <w:r>
              <w:rPr>
                <w:rFonts w:ascii="Times New Roman" w:hAnsi="Times New Roman"/>
                <w:sz w:val="24"/>
                <w:szCs w:val="24"/>
              </w:rPr>
              <w:t>5</w:t>
            </w:r>
            <w:r w:rsidRPr="00D202A9">
              <w:rPr>
                <w:rFonts w:ascii="Times New Roman" w:hAnsi="Times New Roman"/>
                <w:sz w:val="24"/>
                <w:szCs w:val="24"/>
              </w:rPr>
              <w:t xml:space="preserve"> г.-2018 г.</w:t>
            </w:r>
          </w:p>
        </w:tc>
        <w:tc>
          <w:tcPr>
            <w:tcW w:w="2775" w:type="dxa"/>
          </w:tcPr>
          <w:p w:rsidR="003214E1" w:rsidRPr="00D202A9" w:rsidRDefault="003214E1" w:rsidP="003214E1">
            <w:pPr>
              <w:pStyle w:val="a3"/>
              <w:spacing w:after="0" w:line="240" w:lineRule="auto"/>
              <w:ind w:left="0"/>
              <w:jc w:val="center"/>
              <w:rPr>
                <w:rFonts w:ascii="Times New Roman" w:hAnsi="Times New Roman"/>
                <w:sz w:val="24"/>
                <w:szCs w:val="24"/>
              </w:rPr>
            </w:pPr>
            <w:r w:rsidRPr="00D202A9">
              <w:rPr>
                <w:rFonts w:ascii="Times New Roman" w:hAnsi="Times New Roman"/>
                <w:sz w:val="24"/>
                <w:szCs w:val="24"/>
              </w:rPr>
              <w:t>60 %</w:t>
            </w:r>
          </w:p>
        </w:tc>
      </w:tr>
      <w:tr w:rsidR="003214E1" w:rsidRPr="00E2039C" w:rsidTr="009A70B0">
        <w:trPr>
          <w:cantSplit/>
          <w:trHeight w:val="580"/>
        </w:trPr>
        <w:tc>
          <w:tcPr>
            <w:tcW w:w="709"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2.</w:t>
            </w:r>
          </w:p>
        </w:tc>
        <w:tc>
          <w:tcPr>
            <w:tcW w:w="1715" w:type="dxa"/>
            <w:vMerge/>
          </w:tcPr>
          <w:p w:rsidR="003214E1" w:rsidRPr="00D202A9" w:rsidRDefault="003214E1" w:rsidP="003214E1">
            <w:pPr>
              <w:pStyle w:val="a3"/>
              <w:spacing w:after="0" w:line="240" w:lineRule="auto"/>
              <w:ind w:left="0"/>
              <w:rPr>
                <w:rFonts w:ascii="Times New Roman" w:hAnsi="Times New Roman"/>
                <w:sz w:val="24"/>
                <w:szCs w:val="24"/>
              </w:rPr>
            </w:pPr>
          </w:p>
        </w:tc>
        <w:tc>
          <w:tcPr>
            <w:tcW w:w="4547"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УМК «Звёздный английский»  Баранова К. М., Дули Д., Копылова В. В., Мильруд Р. П., Эванс В. 201</w:t>
            </w:r>
            <w:r>
              <w:rPr>
                <w:rFonts w:ascii="Times New Roman" w:hAnsi="Times New Roman"/>
                <w:sz w:val="24"/>
                <w:szCs w:val="24"/>
              </w:rPr>
              <w:t>5</w:t>
            </w:r>
            <w:r w:rsidRPr="00D202A9">
              <w:rPr>
                <w:rFonts w:ascii="Times New Roman" w:hAnsi="Times New Roman"/>
                <w:sz w:val="24"/>
                <w:szCs w:val="24"/>
              </w:rPr>
              <w:t xml:space="preserve"> г.-2018 г.</w:t>
            </w:r>
          </w:p>
        </w:tc>
        <w:tc>
          <w:tcPr>
            <w:tcW w:w="2775" w:type="dxa"/>
          </w:tcPr>
          <w:p w:rsidR="003214E1" w:rsidRPr="00D202A9" w:rsidRDefault="003214E1" w:rsidP="003214E1">
            <w:pPr>
              <w:pStyle w:val="a3"/>
              <w:spacing w:after="0" w:line="240" w:lineRule="auto"/>
              <w:ind w:left="0"/>
              <w:jc w:val="center"/>
              <w:rPr>
                <w:rFonts w:ascii="Times New Roman" w:hAnsi="Times New Roman"/>
                <w:sz w:val="24"/>
                <w:szCs w:val="24"/>
              </w:rPr>
            </w:pPr>
            <w:r w:rsidRPr="00D202A9">
              <w:rPr>
                <w:rFonts w:ascii="Times New Roman" w:hAnsi="Times New Roman"/>
                <w:sz w:val="24"/>
                <w:szCs w:val="24"/>
              </w:rPr>
              <w:t>15%</w:t>
            </w:r>
          </w:p>
        </w:tc>
      </w:tr>
      <w:tr w:rsidR="003214E1" w:rsidRPr="00E2039C" w:rsidTr="009A70B0">
        <w:trPr>
          <w:cantSplit/>
          <w:trHeight w:val="580"/>
        </w:trPr>
        <w:tc>
          <w:tcPr>
            <w:tcW w:w="709"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3.</w:t>
            </w:r>
          </w:p>
        </w:tc>
        <w:tc>
          <w:tcPr>
            <w:tcW w:w="1715" w:type="dxa"/>
            <w:vMerge/>
          </w:tcPr>
          <w:p w:rsidR="003214E1" w:rsidRPr="00D202A9" w:rsidRDefault="003214E1" w:rsidP="003214E1">
            <w:pPr>
              <w:pStyle w:val="a3"/>
              <w:spacing w:after="0" w:line="240" w:lineRule="auto"/>
              <w:ind w:left="0"/>
              <w:rPr>
                <w:rFonts w:ascii="Times New Roman" w:hAnsi="Times New Roman"/>
                <w:sz w:val="24"/>
                <w:szCs w:val="24"/>
              </w:rPr>
            </w:pPr>
          </w:p>
        </w:tc>
        <w:tc>
          <w:tcPr>
            <w:tcW w:w="4547"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УМК “Английский язык” под. ред. В.П.Кузовлева, 201</w:t>
            </w:r>
            <w:r>
              <w:rPr>
                <w:rFonts w:ascii="Times New Roman" w:hAnsi="Times New Roman"/>
                <w:sz w:val="24"/>
                <w:szCs w:val="24"/>
              </w:rPr>
              <w:t>5</w:t>
            </w:r>
            <w:r w:rsidRPr="00D202A9">
              <w:rPr>
                <w:rFonts w:ascii="Times New Roman" w:hAnsi="Times New Roman"/>
                <w:sz w:val="24"/>
                <w:szCs w:val="24"/>
              </w:rPr>
              <w:t>г.</w:t>
            </w:r>
          </w:p>
        </w:tc>
        <w:tc>
          <w:tcPr>
            <w:tcW w:w="2775" w:type="dxa"/>
          </w:tcPr>
          <w:p w:rsidR="003214E1" w:rsidRPr="00D202A9" w:rsidRDefault="003214E1" w:rsidP="003214E1">
            <w:pPr>
              <w:pStyle w:val="a3"/>
              <w:spacing w:after="0" w:line="240" w:lineRule="auto"/>
              <w:ind w:left="0"/>
              <w:jc w:val="center"/>
              <w:rPr>
                <w:rFonts w:ascii="Times New Roman" w:hAnsi="Times New Roman"/>
                <w:sz w:val="24"/>
                <w:szCs w:val="24"/>
              </w:rPr>
            </w:pPr>
            <w:r w:rsidRPr="00D202A9">
              <w:rPr>
                <w:rFonts w:ascii="Times New Roman" w:hAnsi="Times New Roman"/>
                <w:sz w:val="24"/>
                <w:szCs w:val="24"/>
              </w:rPr>
              <w:t>5%</w:t>
            </w:r>
          </w:p>
        </w:tc>
      </w:tr>
      <w:tr w:rsidR="003214E1" w:rsidRPr="00E2039C" w:rsidTr="009A70B0">
        <w:trPr>
          <w:cantSplit/>
          <w:trHeight w:val="580"/>
        </w:trPr>
        <w:tc>
          <w:tcPr>
            <w:tcW w:w="709"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4.</w:t>
            </w:r>
          </w:p>
        </w:tc>
        <w:tc>
          <w:tcPr>
            <w:tcW w:w="1715" w:type="dxa"/>
            <w:vMerge/>
          </w:tcPr>
          <w:p w:rsidR="003214E1" w:rsidRPr="00D202A9" w:rsidRDefault="003214E1" w:rsidP="003214E1">
            <w:pPr>
              <w:pStyle w:val="a3"/>
              <w:spacing w:after="0" w:line="240" w:lineRule="auto"/>
              <w:ind w:left="0"/>
              <w:rPr>
                <w:rFonts w:ascii="Times New Roman" w:hAnsi="Times New Roman"/>
                <w:sz w:val="24"/>
                <w:szCs w:val="24"/>
              </w:rPr>
            </w:pPr>
          </w:p>
        </w:tc>
        <w:tc>
          <w:tcPr>
            <w:tcW w:w="4547"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УМК «Английский язык. Forward. 10 кл.»  Базовый уровень. Вкрбицкая М.В.</w:t>
            </w:r>
            <w:r w:rsidRPr="00D202A9">
              <w:t xml:space="preserve"> </w:t>
            </w:r>
            <w:r w:rsidRPr="00D202A9">
              <w:rPr>
                <w:rFonts w:ascii="Times New Roman" w:hAnsi="Times New Roman"/>
                <w:sz w:val="24"/>
                <w:szCs w:val="24"/>
              </w:rPr>
              <w:t>Маккинли С., Хастингс Б 201</w:t>
            </w:r>
            <w:r>
              <w:rPr>
                <w:rFonts w:ascii="Times New Roman" w:hAnsi="Times New Roman"/>
                <w:sz w:val="24"/>
                <w:szCs w:val="24"/>
              </w:rPr>
              <w:t>5</w:t>
            </w:r>
            <w:r w:rsidRPr="00D202A9">
              <w:rPr>
                <w:rFonts w:ascii="Times New Roman" w:hAnsi="Times New Roman"/>
                <w:sz w:val="24"/>
                <w:szCs w:val="24"/>
              </w:rPr>
              <w:t xml:space="preserve"> г.-2018 г.</w:t>
            </w:r>
          </w:p>
        </w:tc>
        <w:tc>
          <w:tcPr>
            <w:tcW w:w="2775" w:type="dxa"/>
          </w:tcPr>
          <w:p w:rsidR="003214E1" w:rsidRPr="00D202A9" w:rsidRDefault="003214E1" w:rsidP="003214E1">
            <w:pPr>
              <w:pStyle w:val="a3"/>
              <w:spacing w:after="0" w:line="240" w:lineRule="auto"/>
              <w:ind w:left="0"/>
              <w:jc w:val="center"/>
              <w:rPr>
                <w:rFonts w:ascii="Times New Roman" w:hAnsi="Times New Roman"/>
                <w:sz w:val="24"/>
                <w:szCs w:val="24"/>
              </w:rPr>
            </w:pPr>
            <w:r w:rsidRPr="00D202A9">
              <w:rPr>
                <w:rFonts w:ascii="Times New Roman" w:hAnsi="Times New Roman"/>
                <w:sz w:val="24"/>
                <w:szCs w:val="24"/>
              </w:rPr>
              <w:t>15%</w:t>
            </w:r>
          </w:p>
        </w:tc>
      </w:tr>
      <w:tr w:rsidR="003214E1" w:rsidRPr="00E2039C" w:rsidTr="009A70B0">
        <w:trPr>
          <w:cantSplit/>
          <w:trHeight w:val="580"/>
        </w:trPr>
        <w:tc>
          <w:tcPr>
            <w:tcW w:w="709"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5.</w:t>
            </w:r>
          </w:p>
        </w:tc>
        <w:tc>
          <w:tcPr>
            <w:tcW w:w="1715" w:type="dxa"/>
            <w:vMerge/>
          </w:tcPr>
          <w:p w:rsidR="003214E1" w:rsidRPr="00D202A9" w:rsidRDefault="003214E1" w:rsidP="003214E1">
            <w:pPr>
              <w:pStyle w:val="a3"/>
              <w:spacing w:after="0" w:line="240" w:lineRule="auto"/>
              <w:ind w:left="0"/>
              <w:rPr>
                <w:rFonts w:ascii="Times New Roman" w:hAnsi="Times New Roman"/>
                <w:sz w:val="24"/>
                <w:szCs w:val="24"/>
              </w:rPr>
            </w:pPr>
          </w:p>
        </w:tc>
        <w:tc>
          <w:tcPr>
            <w:tcW w:w="4547"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УМК «Английсуий яхык» 10-11 кл под пед. Ю.А. Комарова, И.В. Ларионова, Р. Араванис, Дж. Вассилакис 201</w:t>
            </w:r>
            <w:r>
              <w:rPr>
                <w:rFonts w:ascii="Times New Roman" w:hAnsi="Times New Roman"/>
                <w:sz w:val="24"/>
                <w:szCs w:val="24"/>
              </w:rPr>
              <w:t>5</w:t>
            </w:r>
            <w:r w:rsidRPr="00D202A9">
              <w:rPr>
                <w:rFonts w:ascii="Times New Roman" w:hAnsi="Times New Roman"/>
                <w:sz w:val="24"/>
                <w:szCs w:val="24"/>
              </w:rPr>
              <w:t xml:space="preserve"> - 2018</w:t>
            </w:r>
          </w:p>
        </w:tc>
        <w:tc>
          <w:tcPr>
            <w:tcW w:w="2775" w:type="dxa"/>
          </w:tcPr>
          <w:p w:rsidR="003214E1" w:rsidRPr="00D202A9" w:rsidRDefault="003214E1" w:rsidP="003214E1">
            <w:pPr>
              <w:pStyle w:val="a3"/>
              <w:spacing w:after="0" w:line="240" w:lineRule="auto"/>
              <w:ind w:left="0"/>
              <w:jc w:val="center"/>
              <w:rPr>
                <w:rFonts w:ascii="Times New Roman" w:hAnsi="Times New Roman"/>
                <w:sz w:val="24"/>
                <w:szCs w:val="24"/>
              </w:rPr>
            </w:pPr>
            <w:r w:rsidRPr="00D202A9">
              <w:rPr>
                <w:rFonts w:ascii="Times New Roman" w:hAnsi="Times New Roman"/>
                <w:sz w:val="24"/>
                <w:szCs w:val="24"/>
              </w:rPr>
              <w:t>5%</w:t>
            </w:r>
          </w:p>
        </w:tc>
      </w:tr>
      <w:tr w:rsidR="003214E1" w:rsidRPr="00E2039C" w:rsidTr="009A70B0">
        <w:trPr>
          <w:cantSplit/>
          <w:trHeight w:val="580"/>
        </w:trPr>
        <w:tc>
          <w:tcPr>
            <w:tcW w:w="709" w:type="dxa"/>
          </w:tcPr>
          <w:p w:rsidR="003214E1" w:rsidRPr="00D202A9" w:rsidRDefault="003214E1" w:rsidP="003214E1">
            <w:pPr>
              <w:pStyle w:val="a3"/>
              <w:spacing w:after="0" w:line="240" w:lineRule="auto"/>
              <w:ind w:left="0"/>
              <w:rPr>
                <w:rFonts w:ascii="Times New Roman" w:hAnsi="Times New Roman"/>
                <w:sz w:val="24"/>
                <w:szCs w:val="24"/>
              </w:rPr>
            </w:pPr>
            <w:r w:rsidRPr="00D202A9">
              <w:rPr>
                <w:rFonts w:ascii="Times New Roman" w:hAnsi="Times New Roman"/>
                <w:sz w:val="24"/>
                <w:szCs w:val="24"/>
              </w:rPr>
              <w:t>6.</w:t>
            </w:r>
          </w:p>
        </w:tc>
        <w:tc>
          <w:tcPr>
            <w:tcW w:w="1715" w:type="dxa"/>
            <w:vMerge/>
          </w:tcPr>
          <w:p w:rsidR="003214E1" w:rsidRPr="00D202A9" w:rsidRDefault="003214E1" w:rsidP="003214E1">
            <w:pPr>
              <w:pStyle w:val="a3"/>
              <w:spacing w:after="0" w:line="240" w:lineRule="auto"/>
              <w:ind w:left="0"/>
              <w:rPr>
                <w:rFonts w:ascii="Times New Roman" w:hAnsi="Times New Roman"/>
                <w:sz w:val="24"/>
                <w:szCs w:val="24"/>
              </w:rPr>
            </w:pPr>
          </w:p>
        </w:tc>
        <w:tc>
          <w:tcPr>
            <w:tcW w:w="4547" w:type="dxa"/>
          </w:tcPr>
          <w:p w:rsidR="003214E1" w:rsidRPr="00D202A9" w:rsidRDefault="003214E1" w:rsidP="003214E1">
            <w:pPr>
              <w:pStyle w:val="a3"/>
              <w:ind w:left="20"/>
              <w:rPr>
                <w:rFonts w:ascii="Times New Roman" w:hAnsi="Times New Roman"/>
                <w:i/>
                <w:sz w:val="24"/>
                <w:szCs w:val="24"/>
              </w:rPr>
            </w:pPr>
            <w:r w:rsidRPr="00D202A9">
              <w:rPr>
                <w:rFonts w:ascii="Times New Roman" w:hAnsi="Times New Roman"/>
                <w:sz w:val="24"/>
                <w:szCs w:val="24"/>
              </w:rPr>
              <w:t xml:space="preserve">Учебное пособие </w:t>
            </w:r>
            <w:r>
              <w:rPr>
                <w:rFonts w:ascii="Times New Roman" w:hAnsi="Times New Roman"/>
                <w:sz w:val="24"/>
                <w:szCs w:val="24"/>
              </w:rPr>
              <w:t>“Effective speaking  10 - 11</w:t>
            </w:r>
            <w:r w:rsidRPr="00D202A9">
              <w:rPr>
                <w:rFonts w:ascii="Times New Roman" w:hAnsi="Times New Roman"/>
                <w:sz w:val="24"/>
                <w:szCs w:val="24"/>
              </w:rPr>
              <w:t xml:space="preserve">  под ред. М.В.Вербицкой, 2016</w:t>
            </w:r>
          </w:p>
        </w:tc>
        <w:tc>
          <w:tcPr>
            <w:tcW w:w="2775" w:type="dxa"/>
          </w:tcPr>
          <w:p w:rsidR="003214E1" w:rsidRPr="00D202A9" w:rsidRDefault="003214E1" w:rsidP="003214E1">
            <w:pPr>
              <w:pStyle w:val="a3"/>
              <w:spacing w:after="0" w:line="240" w:lineRule="auto"/>
              <w:ind w:left="0"/>
              <w:rPr>
                <w:rFonts w:ascii="Times New Roman" w:hAnsi="Times New Roman"/>
                <w:sz w:val="24"/>
                <w:szCs w:val="24"/>
              </w:rPr>
            </w:pPr>
          </w:p>
          <w:p w:rsidR="003214E1" w:rsidRPr="00D202A9" w:rsidRDefault="003214E1" w:rsidP="003214E1">
            <w:pPr>
              <w:pStyle w:val="a3"/>
              <w:spacing w:after="0" w:line="240" w:lineRule="auto"/>
              <w:ind w:left="0"/>
              <w:jc w:val="center"/>
              <w:rPr>
                <w:rFonts w:ascii="Times New Roman" w:hAnsi="Times New Roman"/>
                <w:sz w:val="24"/>
                <w:szCs w:val="24"/>
              </w:rPr>
            </w:pPr>
            <w:r>
              <w:rPr>
                <w:rFonts w:ascii="Times New Roman" w:hAnsi="Times New Roman"/>
                <w:sz w:val="24"/>
                <w:szCs w:val="24"/>
              </w:rPr>
              <w:t>25</w:t>
            </w:r>
            <w:r w:rsidRPr="00D202A9">
              <w:rPr>
                <w:rFonts w:ascii="Times New Roman" w:hAnsi="Times New Roman"/>
                <w:sz w:val="24"/>
                <w:szCs w:val="24"/>
              </w:rPr>
              <w:t>%</w:t>
            </w:r>
          </w:p>
        </w:tc>
      </w:tr>
    </w:tbl>
    <w:p w:rsidR="00DB5E2F" w:rsidRPr="00E2039C" w:rsidRDefault="00DB5E2F" w:rsidP="00DB5E2F">
      <w:pPr>
        <w:pStyle w:val="a3"/>
        <w:spacing w:after="0" w:line="240" w:lineRule="auto"/>
        <w:ind w:left="0"/>
        <w:jc w:val="both"/>
        <w:rPr>
          <w:rFonts w:ascii="Times New Roman" w:hAnsi="Times New Roman"/>
          <w:sz w:val="24"/>
          <w:szCs w:val="24"/>
        </w:rPr>
      </w:pPr>
    </w:p>
    <w:p w:rsidR="003214E1" w:rsidRPr="003214E1" w:rsidRDefault="003214E1" w:rsidP="003214E1">
      <w:pPr>
        <w:jc w:val="both"/>
        <w:rPr>
          <w:rStyle w:val="af5"/>
        </w:rPr>
      </w:pPr>
      <w:r w:rsidRPr="003214E1">
        <w:rPr>
          <w:rFonts w:eastAsia="Calibri"/>
          <w:lang w:eastAsia="en-US"/>
        </w:rPr>
        <w:t>К</w:t>
      </w:r>
      <w:r w:rsidRPr="003214E1">
        <w:rPr>
          <w:rFonts w:eastAsia="Times New Roman"/>
          <w:color w:val="000000"/>
        </w:rPr>
        <w:t xml:space="preserve">орректировки в выборе УМК и учебно-методической литературы </w:t>
      </w:r>
      <w:r w:rsidRPr="003214E1">
        <w:t>не запланированы.</w:t>
      </w:r>
    </w:p>
    <w:p w:rsidR="00786288" w:rsidRDefault="00786288" w:rsidP="00DB5E2F">
      <w:pPr>
        <w:pStyle w:val="a3"/>
        <w:spacing w:after="0" w:line="240" w:lineRule="auto"/>
        <w:ind w:left="0"/>
        <w:jc w:val="both"/>
        <w:rPr>
          <w:rFonts w:ascii="Times New Roman" w:hAnsi="Times New Roman"/>
          <w:i/>
          <w:sz w:val="24"/>
          <w:szCs w:val="24"/>
        </w:rPr>
      </w:pPr>
    </w:p>
    <w:p w:rsidR="000340F5" w:rsidRPr="00E2039C" w:rsidRDefault="000340F5" w:rsidP="00DB5E2F">
      <w:pPr>
        <w:pStyle w:val="a3"/>
        <w:spacing w:after="0" w:line="240" w:lineRule="auto"/>
        <w:ind w:left="0"/>
        <w:jc w:val="both"/>
        <w:rPr>
          <w:rFonts w:ascii="Times New Roman" w:hAnsi="Times New Roman"/>
          <w:i/>
          <w:sz w:val="24"/>
          <w:szCs w:val="24"/>
        </w:rPr>
      </w:pPr>
    </w:p>
    <w:p w:rsidR="00DB5E2F" w:rsidRPr="009A42EF" w:rsidRDefault="00DB5E2F" w:rsidP="00DB5E2F">
      <w:pPr>
        <w:jc w:val="center"/>
        <w:rPr>
          <w:rStyle w:val="af5"/>
          <w:sz w:val="32"/>
        </w:rPr>
      </w:pPr>
      <w:r>
        <w:rPr>
          <w:rStyle w:val="af5"/>
          <w:sz w:val="32"/>
        </w:rPr>
        <w:t>ЧАСТЬ</w:t>
      </w:r>
      <w:r w:rsidRPr="009A42EF">
        <w:rPr>
          <w:rStyle w:val="af5"/>
          <w:sz w:val="32"/>
        </w:rPr>
        <w:t xml:space="preserve"> II</w:t>
      </w:r>
    </w:p>
    <w:p w:rsidR="00DB5E2F" w:rsidRPr="002F51A3" w:rsidRDefault="00DB5E2F" w:rsidP="001D31A5">
      <w:pPr>
        <w:jc w:val="center"/>
        <w:rPr>
          <w:rStyle w:val="af5"/>
          <w:sz w:val="32"/>
        </w:rPr>
      </w:pPr>
    </w:p>
    <w:p w:rsidR="005060D9" w:rsidRDefault="005060D9" w:rsidP="001D31A5">
      <w:pPr>
        <w:jc w:val="center"/>
        <w:rPr>
          <w:rStyle w:val="af5"/>
          <w:b w:val="0"/>
          <w:i/>
        </w:rPr>
      </w:pPr>
      <w:r w:rsidRPr="00E2039C">
        <w:rPr>
          <w:rStyle w:val="af5"/>
          <w:sz w:val="32"/>
        </w:rPr>
        <w:t xml:space="preserve">Методический анализ результатов </w:t>
      </w:r>
      <w:r w:rsidR="00706E31">
        <w:rPr>
          <w:rStyle w:val="af5"/>
          <w:sz w:val="32"/>
        </w:rPr>
        <w:t>ГИА-11</w:t>
      </w:r>
      <w:r w:rsidRPr="00E2039C">
        <w:rPr>
          <w:rStyle w:val="af5"/>
          <w:sz w:val="32"/>
        </w:rPr>
        <w:t xml:space="preserve"> по </w:t>
      </w:r>
      <w:r w:rsidR="001D31A5">
        <w:rPr>
          <w:rStyle w:val="af5"/>
          <w:sz w:val="32"/>
        </w:rPr>
        <w:br/>
      </w:r>
      <w:r w:rsidR="007B5B75">
        <w:rPr>
          <w:rStyle w:val="af5"/>
          <w:sz w:val="32"/>
        </w:rPr>
        <w:t>иностранным языкам</w:t>
      </w:r>
      <w:r w:rsidR="001D31A5">
        <w:rPr>
          <w:rStyle w:val="af5"/>
          <w:sz w:val="32"/>
        </w:rPr>
        <w:br/>
      </w:r>
      <w:r w:rsidR="001D31A5" w:rsidRPr="001D31A5">
        <w:rPr>
          <w:rStyle w:val="af5"/>
          <w:b w:val="0"/>
          <w:i/>
        </w:rPr>
        <w:t>(</w:t>
      </w:r>
      <w:r w:rsidRPr="001D31A5">
        <w:rPr>
          <w:rStyle w:val="af5"/>
          <w:b w:val="0"/>
          <w:i/>
        </w:rPr>
        <w:t>учебны</w:t>
      </w:r>
      <w:r w:rsidR="001D31A5" w:rsidRPr="001D31A5">
        <w:rPr>
          <w:rStyle w:val="af5"/>
          <w:b w:val="0"/>
          <w:i/>
        </w:rPr>
        <w:t>й</w:t>
      </w:r>
      <w:r w:rsidRPr="001D31A5">
        <w:rPr>
          <w:rStyle w:val="af5"/>
          <w:b w:val="0"/>
          <w:i/>
        </w:rPr>
        <w:t xml:space="preserve"> предмет</w:t>
      </w:r>
      <w:r w:rsidR="001D31A5" w:rsidRPr="001D31A5">
        <w:rPr>
          <w:rStyle w:val="af5"/>
          <w:b w:val="0"/>
          <w:i/>
        </w:rPr>
        <w:t>)</w:t>
      </w:r>
    </w:p>
    <w:p w:rsidR="005060D9" w:rsidRPr="00E2039C" w:rsidRDefault="009A70B0" w:rsidP="00D116BF">
      <w:pPr>
        <w:pStyle w:val="1"/>
        <w:spacing w:before="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РАЗДЕЛ</w:t>
      </w:r>
      <w:r w:rsidR="00AA5A9D">
        <w:rPr>
          <w:rFonts w:ascii="Times New Roman" w:eastAsia="Times New Roman" w:hAnsi="Times New Roman" w:cs="Times New Roman"/>
          <w:color w:val="auto"/>
          <w:sz w:val="24"/>
          <w:szCs w:val="24"/>
        </w:rPr>
        <w:t xml:space="preserve"> </w:t>
      </w:r>
      <w:r w:rsidR="005060D9" w:rsidRPr="00E2039C">
        <w:rPr>
          <w:rFonts w:ascii="Times New Roman" w:eastAsia="Times New Roman" w:hAnsi="Times New Roman" w:cs="Times New Roman"/>
          <w:color w:val="auto"/>
          <w:sz w:val="24"/>
          <w:szCs w:val="24"/>
        </w:rPr>
        <w:t>1. ХАРАКТЕРИСТИКА УЧАСТНИКОВ ЕГЭ ПО УЧЕБНОМУ ПРЕДМЕТУ</w:t>
      </w:r>
    </w:p>
    <w:p w:rsidR="000933F0" w:rsidRPr="00DB5E2F" w:rsidRDefault="000933F0" w:rsidP="00D116BF">
      <w:pPr>
        <w:ind w:left="568" w:hanging="568"/>
        <w:jc w:val="both"/>
      </w:pPr>
      <w:bookmarkStart w:id="0" w:name="_Toc395183639"/>
      <w:bookmarkStart w:id="1" w:name="_Toc423954897"/>
      <w:bookmarkStart w:id="2" w:name="_Toc424490574"/>
    </w:p>
    <w:p w:rsidR="005060D9" w:rsidRPr="00E2039C" w:rsidRDefault="005060D9" w:rsidP="00D116BF">
      <w:pPr>
        <w:ind w:left="568" w:hanging="568"/>
        <w:jc w:val="both"/>
      </w:pPr>
      <w:r w:rsidRPr="00E2039C">
        <w:t>1.1</w:t>
      </w:r>
      <w:r w:rsidR="001D31A5">
        <w:t>.</w:t>
      </w:r>
      <w:r w:rsidRPr="00E2039C">
        <w:t xml:space="preserve"> Количество участников ЕГЭ по учебному предмету (за последние 3 года)</w:t>
      </w:r>
      <w:bookmarkEnd w:id="0"/>
      <w:bookmarkEnd w:id="1"/>
      <w:bookmarkEnd w:id="2"/>
    </w:p>
    <w:p w:rsidR="000340F5" w:rsidRDefault="000340F5" w:rsidP="000340F5">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4</w:t>
      </w:r>
      <w:r w:rsidR="00765EB4" w:rsidRPr="003F7527">
        <w:rPr>
          <w:b w:val="0"/>
          <w:i/>
          <w:color w:val="auto"/>
          <w:sz w:val="22"/>
        </w:rPr>
        <w:fldChar w:fldCharType="end"/>
      </w:r>
    </w:p>
    <w:p w:rsidR="008728E3" w:rsidRDefault="008728E3" w:rsidP="008728E3">
      <w:r>
        <w:t>Английский язык</w:t>
      </w:r>
    </w:p>
    <w:p w:rsidR="008728E3" w:rsidRPr="008728E3" w:rsidRDefault="008728E3" w:rsidP="008728E3"/>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1D31A5" w:rsidRPr="00E61A4C" w:rsidTr="003F7527">
        <w:tc>
          <w:tcPr>
            <w:tcW w:w="1629" w:type="pct"/>
            <w:gridSpan w:val="2"/>
          </w:tcPr>
          <w:p w:rsidR="001D31A5" w:rsidRPr="00E61A4C" w:rsidRDefault="001D31A5" w:rsidP="00D116BF">
            <w:pPr>
              <w:tabs>
                <w:tab w:val="left" w:pos="10320"/>
              </w:tabs>
              <w:jc w:val="center"/>
              <w:rPr>
                <w:b/>
                <w:noProof/>
              </w:rPr>
            </w:pPr>
            <w:r w:rsidRPr="00E61A4C">
              <w:rPr>
                <w:b/>
                <w:noProof/>
              </w:rPr>
              <w:t>2017</w:t>
            </w:r>
          </w:p>
        </w:tc>
        <w:tc>
          <w:tcPr>
            <w:tcW w:w="1633" w:type="pct"/>
            <w:gridSpan w:val="2"/>
          </w:tcPr>
          <w:p w:rsidR="001D31A5" w:rsidRPr="00E61A4C" w:rsidRDefault="001D31A5" w:rsidP="00D116BF">
            <w:pPr>
              <w:tabs>
                <w:tab w:val="left" w:pos="10320"/>
              </w:tabs>
              <w:jc w:val="center"/>
              <w:rPr>
                <w:b/>
                <w:noProof/>
              </w:rPr>
            </w:pPr>
            <w:r w:rsidRPr="00E61A4C">
              <w:rPr>
                <w:b/>
                <w:noProof/>
              </w:rPr>
              <w:t>2018</w:t>
            </w:r>
          </w:p>
        </w:tc>
        <w:tc>
          <w:tcPr>
            <w:tcW w:w="1737" w:type="pct"/>
            <w:gridSpan w:val="2"/>
          </w:tcPr>
          <w:p w:rsidR="001D31A5" w:rsidRPr="00E61A4C" w:rsidRDefault="001D31A5" w:rsidP="00D116BF">
            <w:pPr>
              <w:tabs>
                <w:tab w:val="left" w:pos="10320"/>
              </w:tabs>
              <w:jc w:val="center"/>
              <w:rPr>
                <w:b/>
                <w:noProof/>
              </w:rPr>
            </w:pPr>
            <w:r w:rsidRPr="00E61A4C">
              <w:rPr>
                <w:b/>
                <w:noProof/>
              </w:rPr>
              <w:t>2019</w:t>
            </w:r>
          </w:p>
        </w:tc>
      </w:tr>
      <w:tr w:rsidR="001D31A5" w:rsidRPr="00E61A4C" w:rsidTr="003F7527">
        <w:tc>
          <w:tcPr>
            <w:tcW w:w="815" w:type="pct"/>
            <w:vAlign w:val="center"/>
          </w:tcPr>
          <w:p w:rsidR="001D31A5" w:rsidRPr="00E61A4C" w:rsidRDefault="001D31A5" w:rsidP="00D116BF">
            <w:pPr>
              <w:tabs>
                <w:tab w:val="left" w:pos="10320"/>
              </w:tabs>
              <w:jc w:val="center"/>
              <w:rPr>
                <w:noProof/>
              </w:rPr>
            </w:pPr>
            <w:r w:rsidRPr="00E61A4C">
              <w:rPr>
                <w:noProof/>
              </w:rPr>
              <w:t>чел.</w:t>
            </w:r>
          </w:p>
        </w:tc>
        <w:tc>
          <w:tcPr>
            <w:tcW w:w="815"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c>
          <w:tcPr>
            <w:tcW w:w="817" w:type="pct"/>
            <w:vAlign w:val="center"/>
          </w:tcPr>
          <w:p w:rsidR="001D31A5" w:rsidRPr="00E61A4C" w:rsidRDefault="001D31A5" w:rsidP="00D116BF">
            <w:pPr>
              <w:tabs>
                <w:tab w:val="left" w:pos="10320"/>
              </w:tabs>
              <w:jc w:val="center"/>
              <w:rPr>
                <w:noProof/>
              </w:rPr>
            </w:pPr>
            <w:r w:rsidRPr="00E61A4C">
              <w:rPr>
                <w:noProof/>
              </w:rPr>
              <w:t>чел.</w:t>
            </w:r>
          </w:p>
        </w:tc>
        <w:tc>
          <w:tcPr>
            <w:tcW w:w="816"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c>
          <w:tcPr>
            <w:tcW w:w="816" w:type="pct"/>
            <w:vAlign w:val="center"/>
          </w:tcPr>
          <w:p w:rsidR="001D31A5" w:rsidRPr="00E61A4C" w:rsidRDefault="001D31A5" w:rsidP="00D116BF">
            <w:pPr>
              <w:tabs>
                <w:tab w:val="left" w:pos="10320"/>
              </w:tabs>
              <w:jc w:val="center"/>
              <w:rPr>
                <w:noProof/>
              </w:rPr>
            </w:pPr>
            <w:r w:rsidRPr="00E61A4C">
              <w:rPr>
                <w:noProof/>
              </w:rPr>
              <w:t>чел.</w:t>
            </w:r>
          </w:p>
        </w:tc>
        <w:tc>
          <w:tcPr>
            <w:tcW w:w="921" w:type="pct"/>
            <w:vAlign w:val="center"/>
          </w:tcPr>
          <w:p w:rsidR="001D31A5" w:rsidRPr="00E61A4C" w:rsidRDefault="001D31A5" w:rsidP="00D116BF">
            <w:pPr>
              <w:tabs>
                <w:tab w:val="left" w:pos="10320"/>
              </w:tabs>
              <w:jc w:val="center"/>
              <w:rPr>
                <w:noProof/>
              </w:rPr>
            </w:pPr>
            <w:r w:rsidRPr="00E61A4C">
              <w:rPr>
                <w:noProof/>
              </w:rPr>
              <w:t>% от общего числа участников</w:t>
            </w:r>
          </w:p>
        </w:tc>
      </w:tr>
      <w:tr w:rsidR="001D0A99" w:rsidRPr="00E61A4C" w:rsidTr="001B4CA8">
        <w:tc>
          <w:tcPr>
            <w:tcW w:w="815" w:type="pct"/>
            <w:vAlign w:val="center"/>
          </w:tcPr>
          <w:p w:rsidR="001D0A99" w:rsidRPr="001D0A99" w:rsidRDefault="001D0A99" w:rsidP="001D0A99">
            <w:pPr>
              <w:jc w:val="center"/>
            </w:pPr>
            <w:r w:rsidRPr="001D0A99">
              <w:t>514</w:t>
            </w:r>
          </w:p>
        </w:tc>
        <w:tc>
          <w:tcPr>
            <w:tcW w:w="815" w:type="pct"/>
            <w:vAlign w:val="center"/>
          </w:tcPr>
          <w:p w:rsidR="001D0A99" w:rsidRPr="001D0A99" w:rsidRDefault="001D0A99" w:rsidP="001D0A99">
            <w:pPr>
              <w:jc w:val="center"/>
            </w:pPr>
            <w:r w:rsidRPr="001D0A99">
              <w:t>9,56</w:t>
            </w:r>
          </w:p>
        </w:tc>
        <w:tc>
          <w:tcPr>
            <w:tcW w:w="817" w:type="pct"/>
            <w:vAlign w:val="center"/>
          </w:tcPr>
          <w:p w:rsidR="001D0A99" w:rsidRPr="001D0A99" w:rsidRDefault="001D0A99" w:rsidP="001D0A99">
            <w:pPr>
              <w:jc w:val="center"/>
            </w:pPr>
            <w:r w:rsidRPr="001D0A99">
              <w:t>578</w:t>
            </w:r>
          </w:p>
        </w:tc>
        <w:tc>
          <w:tcPr>
            <w:tcW w:w="816" w:type="pct"/>
            <w:vAlign w:val="center"/>
          </w:tcPr>
          <w:p w:rsidR="001D0A99" w:rsidRPr="001D0A99" w:rsidRDefault="001D0A99" w:rsidP="001D0A99">
            <w:pPr>
              <w:jc w:val="center"/>
            </w:pPr>
            <w:r w:rsidRPr="001D0A99">
              <w:t>10,55</w:t>
            </w:r>
          </w:p>
        </w:tc>
        <w:tc>
          <w:tcPr>
            <w:tcW w:w="816" w:type="pct"/>
            <w:vAlign w:val="bottom"/>
          </w:tcPr>
          <w:p w:rsidR="001D0A99" w:rsidRPr="001D0A99" w:rsidRDefault="001D0A99" w:rsidP="001D0A99">
            <w:pPr>
              <w:jc w:val="center"/>
            </w:pPr>
            <w:r w:rsidRPr="001D0A99">
              <w:t>620</w:t>
            </w:r>
          </w:p>
        </w:tc>
        <w:tc>
          <w:tcPr>
            <w:tcW w:w="921" w:type="pct"/>
            <w:vAlign w:val="bottom"/>
          </w:tcPr>
          <w:p w:rsidR="001D0A99" w:rsidRPr="001D0A99" w:rsidRDefault="001D0A99" w:rsidP="001D0A99">
            <w:pPr>
              <w:jc w:val="center"/>
            </w:pPr>
            <w:r w:rsidRPr="001D0A99">
              <w:t>11,09</w:t>
            </w:r>
          </w:p>
        </w:tc>
      </w:tr>
    </w:tbl>
    <w:p w:rsidR="005060D9" w:rsidRDefault="005060D9" w:rsidP="00D116BF">
      <w:pPr>
        <w:pStyle w:val="a3"/>
        <w:spacing w:after="0" w:line="240" w:lineRule="auto"/>
        <w:ind w:left="1080"/>
        <w:rPr>
          <w:rFonts w:ascii="Times New Roman" w:hAnsi="Times New Roman"/>
          <w:sz w:val="24"/>
          <w:szCs w:val="24"/>
        </w:rPr>
      </w:pPr>
    </w:p>
    <w:p w:rsidR="008728E3" w:rsidRDefault="008728E3" w:rsidP="008728E3">
      <w:r>
        <w:t>Немецкий язык</w:t>
      </w:r>
    </w:p>
    <w:p w:rsidR="008728E3" w:rsidRPr="008728E3" w:rsidRDefault="008728E3" w:rsidP="008728E3"/>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8728E3" w:rsidRPr="008728E3" w:rsidTr="0044104A">
        <w:tc>
          <w:tcPr>
            <w:tcW w:w="1629" w:type="pct"/>
            <w:gridSpan w:val="2"/>
          </w:tcPr>
          <w:p w:rsidR="008728E3" w:rsidRPr="008728E3" w:rsidRDefault="008728E3" w:rsidP="0044104A">
            <w:pPr>
              <w:tabs>
                <w:tab w:val="left" w:pos="10320"/>
              </w:tabs>
              <w:jc w:val="center"/>
              <w:rPr>
                <w:b/>
                <w:noProof/>
              </w:rPr>
            </w:pPr>
            <w:r w:rsidRPr="008728E3">
              <w:rPr>
                <w:b/>
                <w:noProof/>
              </w:rPr>
              <w:t>2017</w:t>
            </w:r>
          </w:p>
        </w:tc>
        <w:tc>
          <w:tcPr>
            <w:tcW w:w="1633" w:type="pct"/>
            <w:gridSpan w:val="2"/>
          </w:tcPr>
          <w:p w:rsidR="008728E3" w:rsidRPr="008728E3" w:rsidRDefault="008728E3" w:rsidP="0044104A">
            <w:pPr>
              <w:tabs>
                <w:tab w:val="left" w:pos="10320"/>
              </w:tabs>
              <w:jc w:val="center"/>
              <w:rPr>
                <w:b/>
                <w:noProof/>
              </w:rPr>
            </w:pPr>
            <w:r w:rsidRPr="008728E3">
              <w:rPr>
                <w:b/>
                <w:noProof/>
              </w:rPr>
              <w:t>2018</w:t>
            </w:r>
          </w:p>
        </w:tc>
        <w:tc>
          <w:tcPr>
            <w:tcW w:w="1737" w:type="pct"/>
            <w:gridSpan w:val="2"/>
          </w:tcPr>
          <w:p w:rsidR="008728E3" w:rsidRPr="008728E3" w:rsidRDefault="008728E3" w:rsidP="0044104A">
            <w:pPr>
              <w:tabs>
                <w:tab w:val="left" w:pos="10320"/>
              </w:tabs>
              <w:jc w:val="center"/>
              <w:rPr>
                <w:b/>
                <w:noProof/>
              </w:rPr>
            </w:pPr>
            <w:r w:rsidRPr="008728E3">
              <w:rPr>
                <w:b/>
                <w:noProof/>
              </w:rPr>
              <w:t>2019</w:t>
            </w:r>
          </w:p>
        </w:tc>
      </w:tr>
      <w:tr w:rsidR="008728E3" w:rsidRPr="008728E3" w:rsidTr="0044104A">
        <w:tc>
          <w:tcPr>
            <w:tcW w:w="815" w:type="pct"/>
            <w:vAlign w:val="center"/>
          </w:tcPr>
          <w:p w:rsidR="008728E3" w:rsidRPr="008728E3" w:rsidRDefault="008728E3" w:rsidP="0044104A">
            <w:pPr>
              <w:tabs>
                <w:tab w:val="left" w:pos="10320"/>
              </w:tabs>
              <w:jc w:val="center"/>
              <w:rPr>
                <w:noProof/>
                <w:highlight w:val="yellow"/>
              </w:rPr>
            </w:pPr>
            <w:r w:rsidRPr="008728E3">
              <w:rPr>
                <w:noProof/>
              </w:rPr>
              <w:t>чел.</w:t>
            </w:r>
          </w:p>
        </w:tc>
        <w:tc>
          <w:tcPr>
            <w:tcW w:w="815" w:type="pct"/>
            <w:vAlign w:val="center"/>
          </w:tcPr>
          <w:p w:rsidR="008728E3" w:rsidRPr="008728E3" w:rsidRDefault="008728E3" w:rsidP="0044104A">
            <w:pPr>
              <w:tabs>
                <w:tab w:val="left" w:pos="10320"/>
              </w:tabs>
              <w:jc w:val="center"/>
              <w:rPr>
                <w:noProof/>
              </w:rPr>
            </w:pPr>
            <w:r w:rsidRPr="008728E3">
              <w:rPr>
                <w:noProof/>
              </w:rPr>
              <w:t>% от общего числа участников</w:t>
            </w:r>
          </w:p>
        </w:tc>
        <w:tc>
          <w:tcPr>
            <w:tcW w:w="817" w:type="pct"/>
            <w:vAlign w:val="center"/>
          </w:tcPr>
          <w:p w:rsidR="008728E3" w:rsidRPr="008728E3" w:rsidRDefault="008728E3" w:rsidP="0044104A">
            <w:pPr>
              <w:tabs>
                <w:tab w:val="left" w:pos="10320"/>
              </w:tabs>
              <w:jc w:val="center"/>
              <w:rPr>
                <w:noProof/>
              </w:rPr>
            </w:pPr>
            <w:r w:rsidRPr="008728E3">
              <w:rPr>
                <w:noProof/>
              </w:rPr>
              <w:t>чел.</w:t>
            </w:r>
          </w:p>
        </w:tc>
        <w:tc>
          <w:tcPr>
            <w:tcW w:w="816" w:type="pct"/>
            <w:vAlign w:val="center"/>
          </w:tcPr>
          <w:p w:rsidR="008728E3" w:rsidRPr="008728E3" w:rsidRDefault="008728E3" w:rsidP="0044104A">
            <w:pPr>
              <w:tabs>
                <w:tab w:val="left" w:pos="10320"/>
              </w:tabs>
              <w:jc w:val="center"/>
              <w:rPr>
                <w:noProof/>
              </w:rPr>
            </w:pPr>
            <w:r w:rsidRPr="008728E3">
              <w:rPr>
                <w:noProof/>
              </w:rPr>
              <w:t>% от общего числа участников</w:t>
            </w:r>
          </w:p>
        </w:tc>
        <w:tc>
          <w:tcPr>
            <w:tcW w:w="816" w:type="pct"/>
            <w:vAlign w:val="center"/>
          </w:tcPr>
          <w:p w:rsidR="008728E3" w:rsidRPr="008728E3" w:rsidRDefault="008728E3" w:rsidP="0044104A">
            <w:pPr>
              <w:tabs>
                <w:tab w:val="left" w:pos="10320"/>
              </w:tabs>
              <w:jc w:val="center"/>
              <w:rPr>
                <w:noProof/>
              </w:rPr>
            </w:pPr>
            <w:r w:rsidRPr="008728E3">
              <w:rPr>
                <w:noProof/>
              </w:rPr>
              <w:t>чел.</w:t>
            </w:r>
          </w:p>
        </w:tc>
        <w:tc>
          <w:tcPr>
            <w:tcW w:w="921" w:type="pct"/>
            <w:vAlign w:val="center"/>
          </w:tcPr>
          <w:p w:rsidR="008728E3" w:rsidRPr="008728E3" w:rsidRDefault="008728E3" w:rsidP="0044104A">
            <w:pPr>
              <w:tabs>
                <w:tab w:val="left" w:pos="10320"/>
              </w:tabs>
              <w:jc w:val="center"/>
              <w:rPr>
                <w:noProof/>
              </w:rPr>
            </w:pPr>
            <w:r w:rsidRPr="008728E3">
              <w:rPr>
                <w:noProof/>
              </w:rPr>
              <w:t>% от общего числа участников</w:t>
            </w:r>
          </w:p>
        </w:tc>
      </w:tr>
      <w:tr w:rsidR="008728E3" w:rsidRPr="008728E3" w:rsidTr="0044104A">
        <w:tc>
          <w:tcPr>
            <w:tcW w:w="815" w:type="pct"/>
            <w:vAlign w:val="center"/>
          </w:tcPr>
          <w:p w:rsidR="008728E3" w:rsidRPr="008728E3" w:rsidRDefault="008728E3" w:rsidP="0044104A">
            <w:pPr>
              <w:jc w:val="center"/>
            </w:pPr>
            <w:r w:rsidRPr="008728E3">
              <w:t>2</w:t>
            </w:r>
          </w:p>
        </w:tc>
        <w:tc>
          <w:tcPr>
            <w:tcW w:w="815" w:type="pct"/>
            <w:vAlign w:val="center"/>
          </w:tcPr>
          <w:p w:rsidR="008728E3" w:rsidRPr="008728E3" w:rsidRDefault="008728E3" w:rsidP="0044104A">
            <w:pPr>
              <w:jc w:val="center"/>
            </w:pPr>
            <w:r w:rsidRPr="008728E3">
              <w:t>0,04</w:t>
            </w:r>
          </w:p>
        </w:tc>
        <w:tc>
          <w:tcPr>
            <w:tcW w:w="817" w:type="pct"/>
            <w:vAlign w:val="center"/>
          </w:tcPr>
          <w:p w:rsidR="008728E3" w:rsidRPr="008728E3" w:rsidRDefault="008728E3" w:rsidP="0044104A">
            <w:pPr>
              <w:jc w:val="center"/>
            </w:pPr>
            <w:r w:rsidRPr="008728E3">
              <w:t>3</w:t>
            </w:r>
          </w:p>
        </w:tc>
        <w:tc>
          <w:tcPr>
            <w:tcW w:w="816" w:type="pct"/>
            <w:vAlign w:val="center"/>
          </w:tcPr>
          <w:p w:rsidR="008728E3" w:rsidRPr="008728E3" w:rsidRDefault="008728E3" w:rsidP="0044104A">
            <w:pPr>
              <w:jc w:val="center"/>
            </w:pPr>
            <w:r w:rsidRPr="008728E3">
              <w:t>0,05</w:t>
            </w:r>
          </w:p>
        </w:tc>
        <w:tc>
          <w:tcPr>
            <w:tcW w:w="816" w:type="pct"/>
            <w:vAlign w:val="bottom"/>
          </w:tcPr>
          <w:p w:rsidR="008728E3" w:rsidRPr="008728E3" w:rsidRDefault="008728E3" w:rsidP="0044104A">
            <w:pPr>
              <w:jc w:val="center"/>
            </w:pPr>
            <w:r w:rsidRPr="008728E3">
              <w:t>4</w:t>
            </w:r>
          </w:p>
        </w:tc>
        <w:tc>
          <w:tcPr>
            <w:tcW w:w="921" w:type="pct"/>
            <w:vAlign w:val="bottom"/>
          </w:tcPr>
          <w:p w:rsidR="008728E3" w:rsidRPr="008728E3" w:rsidRDefault="008728E3" w:rsidP="0044104A">
            <w:pPr>
              <w:jc w:val="center"/>
            </w:pPr>
            <w:r w:rsidRPr="008728E3">
              <w:t>0,07</w:t>
            </w:r>
          </w:p>
        </w:tc>
      </w:tr>
    </w:tbl>
    <w:p w:rsidR="001D0A99" w:rsidRDefault="001D0A99" w:rsidP="00D116BF">
      <w:pPr>
        <w:ind w:left="568" w:hanging="568"/>
      </w:pPr>
    </w:p>
    <w:p w:rsidR="0079390A" w:rsidRDefault="0079390A" w:rsidP="0079390A">
      <w:r>
        <w:t>Французский язык</w:t>
      </w:r>
    </w:p>
    <w:p w:rsidR="0079390A" w:rsidRPr="008728E3" w:rsidRDefault="0079390A" w:rsidP="0079390A"/>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0"/>
        <w:gridCol w:w="1640"/>
        <w:gridCol w:w="1645"/>
        <w:gridCol w:w="1643"/>
        <w:gridCol w:w="1643"/>
        <w:gridCol w:w="1854"/>
      </w:tblGrid>
      <w:tr w:rsidR="0079390A" w:rsidRPr="008728E3" w:rsidTr="0044104A">
        <w:tc>
          <w:tcPr>
            <w:tcW w:w="1629" w:type="pct"/>
            <w:gridSpan w:val="2"/>
          </w:tcPr>
          <w:p w:rsidR="0079390A" w:rsidRPr="008728E3" w:rsidRDefault="0079390A" w:rsidP="0044104A">
            <w:pPr>
              <w:tabs>
                <w:tab w:val="left" w:pos="10320"/>
              </w:tabs>
              <w:jc w:val="center"/>
              <w:rPr>
                <w:b/>
                <w:noProof/>
              </w:rPr>
            </w:pPr>
            <w:r w:rsidRPr="008728E3">
              <w:rPr>
                <w:b/>
                <w:noProof/>
              </w:rPr>
              <w:t>2017</w:t>
            </w:r>
          </w:p>
        </w:tc>
        <w:tc>
          <w:tcPr>
            <w:tcW w:w="1633" w:type="pct"/>
            <w:gridSpan w:val="2"/>
          </w:tcPr>
          <w:p w:rsidR="0079390A" w:rsidRPr="008728E3" w:rsidRDefault="0079390A" w:rsidP="0044104A">
            <w:pPr>
              <w:tabs>
                <w:tab w:val="left" w:pos="10320"/>
              </w:tabs>
              <w:jc w:val="center"/>
              <w:rPr>
                <w:b/>
                <w:noProof/>
              </w:rPr>
            </w:pPr>
            <w:r w:rsidRPr="008728E3">
              <w:rPr>
                <w:b/>
                <w:noProof/>
              </w:rPr>
              <w:t>2018</w:t>
            </w:r>
          </w:p>
        </w:tc>
        <w:tc>
          <w:tcPr>
            <w:tcW w:w="1737" w:type="pct"/>
            <w:gridSpan w:val="2"/>
          </w:tcPr>
          <w:p w:rsidR="0079390A" w:rsidRPr="008728E3" w:rsidRDefault="0079390A" w:rsidP="0044104A">
            <w:pPr>
              <w:tabs>
                <w:tab w:val="left" w:pos="10320"/>
              </w:tabs>
              <w:jc w:val="center"/>
              <w:rPr>
                <w:b/>
                <w:noProof/>
              </w:rPr>
            </w:pPr>
            <w:r w:rsidRPr="008728E3">
              <w:rPr>
                <w:b/>
                <w:noProof/>
              </w:rPr>
              <w:t>2019</w:t>
            </w:r>
          </w:p>
        </w:tc>
      </w:tr>
      <w:tr w:rsidR="0079390A" w:rsidRPr="008728E3" w:rsidTr="0044104A">
        <w:tc>
          <w:tcPr>
            <w:tcW w:w="815" w:type="pct"/>
            <w:vAlign w:val="center"/>
          </w:tcPr>
          <w:p w:rsidR="0079390A" w:rsidRPr="008728E3" w:rsidRDefault="0079390A" w:rsidP="0044104A">
            <w:pPr>
              <w:tabs>
                <w:tab w:val="left" w:pos="10320"/>
              </w:tabs>
              <w:jc w:val="center"/>
              <w:rPr>
                <w:noProof/>
                <w:highlight w:val="yellow"/>
              </w:rPr>
            </w:pPr>
            <w:r w:rsidRPr="008728E3">
              <w:rPr>
                <w:noProof/>
              </w:rPr>
              <w:t>чел.</w:t>
            </w:r>
          </w:p>
        </w:tc>
        <w:tc>
          <w:tcPr>
            <w:tcW w:w="815" w:type="pct"/>
            <w:vAlign w:val="center"/>
          </w:tcPr>
          <w:p w:rsidR="0079390A" w:rsidRPr="008728E3" w:rsidRDefault="0079390A" w:rsidP="0044104A">
            <w:pPr>
              <w:tabs>
                <w:tab w:val="left" w:pos="10320"/>
              </w:tabs>
              <w:jc w:val="center"/>
              <w:rPr>
                <w:noProof/>
              </w:rPr>
            </w:pPr>
            <w:r w:rsidRPr="008728E3">
              <w:rPr>
                <w:noProof/>
              </w:rPr>
              <w:t>% от общего числа участников</w:t>
            </w:r>
          </w:p>
        </w:tc>
        <w:tc>
          <w:tcPr>
            <w:tcW w:w="817" w:type="pct"/>
            <w:vAlign w:val="center"/>
          </w:tcPr>
          <w:p w:rsidR="0079390A" w:rsidRPr="008728E3" w:rsidRDefault="0079390A" w:rsidP="0044104A">
            <w:pPr>
              <w:tabs>
                <w:tab w:val="left" w:pos="10320"/>
              </w:tabs>
              <w:jc w:val="center"/>
              <w:rPr>
                <w:noProof/>
              </w:rPr>
            </w:pPr>
            <w:r w:rsidRPr="008728E3">
              <w:rPr>
                <w:noProof/>
              </w:rPr>
              <w:t>чел.</w:t>
            </w:r>
          </w:p>
        </w:tc>
        <w:tc>
          <w:tcPr>
            <w:tcW w:w="816" w:type="pct"/>
            <w:vAlign w:val="center"/>
          </w:tcPr>
          <w:p w:rsidR="0079390A" w:rsidRPr="008728E3" w:rsidRDefault="0079390A" w:rsidP="0044104A">
            <w:pPr>
              <w:tabs>
                <w:tab w:val="left" w:pos="10320"/>
              </w:tabs>
              <w:jc w:val="center"/>
              <w:rPr>
                <w:noProof/>
              </w:rPr>
            </w:pPr>
            <w:r w:rsidRPr="008728E3">
              <w:rPr>
                <w:noProof/>
              </w:rPr>
              <w:t>% от общего числа участников</w:t>
            </w:r>
          </w:p>
        </w:tc>
        <w:tc>
          <w:tcPr>
            <w:tcW w:w="816" w:type="pct"/>
            <w:vAlign w:val="center"/>
          </w:tcPr>
          <w:p w:rsidR="0079390A" w:rsidRPr="008728E3" w:rsidRDefault="0079390A" w:rsidP="0044104A">
            <w:pPr>
              <w:tabs>
                <w:tab w:val="left" w:pos="10320"/>
              </w:tabs>
              <w:jc w:val="center"/>
              <w:rPr>
                <w:noProof/>
              </w:rPr>
            </w:pPr>
            <w:r w:rsidRPr="008728E3">
              <w:rPr>
                <w:noProof/>
              </w:rPr>
              <w:t>чел.</w:t>
            </w:r>
          </w:p>
        </w:tc>
        <w:tc>
          <w:tcPr>
            <w:tcW w:w="921" w:type="pct"/>
            <w:vAlign w:val="center"/>
          </w:tcPr>
          <w:p w:rsidR="0079390A" w:rsidRPr="008728E3" w:rsidRDefault="0079390A" w:rsidP="0044104A">
            <w:pPr>
              <w:tabs>
                <w:tab w:val="left" w:pos="10320"/>
              </w:tabs>
              <w:jc w:val="center"/>
              <w:rPr>
                <w:noProof/>
              </w:rPr>
            </w:pPr>
            <w:r w:rsidRPr="008728E3">
              <w:rPr>
                <w:noProof/>
              </w:rPr>
              <w:t>% от общего числа участников</w:t>
            </w:r>
          </w:p>
        </w:tc>
      </w:tr>
      <w:tr w:rsidR="0079390A" w:rsidRPr="008728E3" w:rsidTr="0044104A">
        <w:tc>
          <w:tcPr>
            <w:tcW w:w="815" w:type="pct"/>
            <w:vAlign w:val="center"/>
          </w:tcPr>
          <w:p w:rsidR="0079390A" w:rsidRPr="0079390A" w:rsidRDefault="0079390A" w:rsidP="0079390A">
            <w:pPr>
              <w:jc w:val="center"/>
            </w:pPr>
            <w:r w:rsidRPr="0079390A">
              <w:t>8</w:t>
            </w:r>
          </w:p>
        </w:tc>
        <w:tc>
          <w:tcPr>
            <w:tcW w:w="815" w:type="pct"/>
            <w:vAlign w:val="center"/>
          </w:tcPr>
          <w:p w:rsidR="0079390A" w:rsidRPr="0079390A" w:rsidRDefault="0079390A" w:rsidP="0079390A">
            <w:pPr>
              <w:jc w:val="center"/>
            </w:pPr>
            <w:r w:rsidRPr="0079390A">
              <w:t>0,17</w:t>
            </w:r>
          </w:p>
        </w:tc>
        <w:tc>
          <w:tcPr>
            <w:tcW w:w="817" w:type="pct"/>
            <w:vAlign w:val="center"/>
          </w:tcPr>
          <w:p w:rsidR="0079390A" w:rsidRPr="0079390A" w:rsidRDefault="0079390A" w:rsidP="0079390A">
            <w:pPr>
              <w:jc w:val="center"/>
            </w:pPr>
            <w:r w:rsidRPr="0079390A">
              <w:t>2</w:t>
            </w:r>
          </w:p>
        </w:tc>
        <w:tc>
          <w:tcPr>
            <w:tcW w:w="816" w:type="pct"/>
            <w:vAlign w:val="center"/>
          </w:tcPr>
          <w:p w:rsidR="0079390A" w:rsidRPr="0079390A" w:rsidRDefault="0079390A" w:rsidP="0079390A">
            <w:pPr>
              <w:jc w:val="center"/>
            </w:pPr>
            <w:r w:rsidRPr="0079390A">
              <w:t>0,04</w:t>
            </w:r>
          </w:p>
        </w:tc>
        <w:tc>
          <w:tcPr>
            <w:tcW w:w="816" w:type="pct"/>
            <w:vAlign w:val="bottom"/>
          </w:tcPr>
          <w:p w:rsidR="0079390A" w:rsidRPr="0079390A" w:rsidRDefault="0079390A" w:rsidP="0079390A">
            <w:pPr>
              <w:jc w:val="center"/>
            </w:pPr>
            <w:r w:rsidRPr="0079390A">
              <w:t>1</w:t>
            </w:r>
          </w:p>
        </w:tc>
        <w:tc>
          <w:tcPr>
            <w:tcW w:w="921" w:type="pct"/>
            <w:vAlign w:val="bottom"/>
          </w:tcPr>
          <w:p w:rsidR="0079390A" w:rsidRPr="0079390A" w:rsidRDefault="0079390A" w:rsidP="0079390A">
            <w:pPr>
              <w:jc w:val="center"/>
            </w:pPr>
            <w:r w:rsidRPr="0079390A">
              <w:t>0,02</w:t>
            </w:r>
          </w:p>
        </w:tc>
      </w:tr>
    </w:tbl>
    <w:p w:rsidR="001D0A99" w:rsidRDefault="001D0A99" w:rsidP="00D116BF">
      <w:pPr>
        <w:ind w:left="568" w:hanging="568"/>
      </w:pPr>
    </w:p>
    <w:p w:rsidR="005060D9" w:rsidRDefault="005060D9" w:rsidP="00D116BF">
      <w:pPr>
        <w:ind w:left="568" w:hanging="568"/>
      </w:pPr>
      <w:r w:rsidRPr="00E2039C">
        <w:t>1.2</w:t>
      </w:r>
      <w:r w:rsidR="001D31A5">
        <w:t>. </w:t>
      </w:r>
      <w:r w:rsidRPr="00E2039C">
        <w:t>Процент</w:t>
      </w:r>
      <w:r w:rsidR="001C11E0" w:rsidRPr="00E2039C">
        <w:t>ное соотношение</w:t>
      </w:r>
      <w:r w:rsidRPr="00E2039C">
        <w:t xml:space="preserve"> юношей и девушек</w:t>
      </w:r>
      <w:r w:rsidR="00706E31">
        <w:t>, участвующих в ЕГЭ</w:t>
      </w:r>
    </w:p>
    <w:p w:rsidR="002B4243"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5</w:t>
      </w:r>
      <w:r w:rsidR="00765EB4" w:rsidRPr="003F7527">
        <w:rPr>
          <w:b w:val="0"/>
          <w:i/>
          <w:color w:val="auto"/>
          <w:sz w:val="22"/>
        </w:rPr>
        <w:fldChar w:fldCharType="end"/>
      </w:r>
    </w:p>
    <w:p w:rsidR="0079390A" w:rsidRDefault="0079390A" w:rsidP="0079390A">
      <w:r>
        <w:t>Английский язык</w:t>
      </w:r>
    </w:p>
    <w:p w:rsidR="0079390A" w:rsidRPr="0079390A" w:rsidRDefault="0079390A" w:rsidP="0079390A"/>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709"/>
        <w:gridCol w:w="2126"/>
        <w:gridCol w:w="711"/>
        <w:gridCol w:w="2126"/>
        <w:gridCol w:w="709"/>
        <w:gridCol w:w="2126"/>
      </w:tblGrid>
      <w:tr w:rsidR="001D31A5" w:rsidRPr="002552D3" w:rsidTr="00327C96">
        <w:tc>
          <w:tcPr>
            <w:tcW w:w="774" w:type="pct"/>
            <w:vMerge w:val="restart"/>
            <w:vAlign w:val="center"/>
          </w:tcPr>
          <w:p w:rsidR="001D31A5" w:rsidRPr="002552D3" w:rsidRDefault="001D31A5" w:rsidP="00327C96">
            <w:pPr>
              <w:tabs>
                <w:tab w:val="left" w:pos="10320"/>
              </w:tabs>
              <w:jc w:val="center"/>
              <w:rPr>
                <w:b/>
                <w:noProof/>
              </w:rPr>
            </w:pPr>
            <w:r w:rsidRPr="002552D3">
              <w:rPr>
                <w:b/>
                <w:noProof/>
              </w:rPr>
              <w:t>Пол</w:t>
            </w:r>
          </w:p>
        </w:tc>
        <w:tc>
          <w:tcPr>
            <w:tcW w:w="1408" w:type="pct"/>
            <w:gridSpan w:val="2"/>
          </w:tcPr>
          <w:p w:rsidR="001D31A5" w:rsidRPr="002552D3" w:rsidRDefault="001D31A5" w:rsidP="00327C96">
            <w:pPr>
              <w:tabs>
                <w:tab w:val="left" w:pos="10320"/>
              </w:tabs>
              <w:jc w:val="center"/>
              <w:rPr>
                <w:b/>
                <w:noProof/>
              </w:rPr>
            </w:pPr>
            <w:r w:rsidRPr="002552D3">
              <w:rPr>
                <w:b/>
                <w:noProof/>
              </w:rPr>
              <w:t>2017</w:t>
            </w:r>
          </w:p>
        </w:tc>
        <w:tc>
          <w:tcPr>
            <w:tcW w:w="1409" w:type="pct"/>
            <w:gridSpan w:val="2"/>
          </w:tcPr>
          <w:p w:rsidR="001D31A5" w:rsidRPr="002552D3" w:rsidRDefault="001D31A5" w:rsidP="00327C96">
            <w:pPr>
              <w:tabs>
                <w:tab w:val="left" w:pos="10320"/>
              </w:tabs>
              <w:jc w:val="center"/>
              <w:rPr>
                <w:b/>
                <w:noProof/>
              </w:rPr>
            </w:pPr>
            <w:r w:rsidRPr="002552D3">
              <w:rPr>
                <w:b/>
                <w:noProof/>
              </w:rPr>
              <w:t>2018</w:t>
            </w:r>
          </w:p>
        </w:tc>
        <w:tc>
          <w:tcPr>
            <w:tcW w:w="1408" w:type="pct"/>
            <w:gridSpan w:val="2"/>
          </w:tcPr>
          <w:p w:rsidR="001D31A5" w:rsidRPr="002552D3" w:rsidRDefault="001D31A5" w:rsidP="00327C96">
            <w:pPr>
              <w:tabs>
                <w:tab w:val="left" w:pos="10320"/>
              </w:tabs>
              <w:jc w:val="center"/>
              <w:rPr>
                <w:b/>
                <w:noProof/>
              </w:rPr>
            </w:pPr>
            <w:r w:rsidRPr="002552D3">
              <w:rPr>
                <w:b/>
                <w:noProof/>
              </w:rPr>
              <w:t>2019</w:t>
            </w:r>
          </w:p>
        </w:tc>
      </w:tr>
      <w:tr w:rsidR="001D31A5" w:rsidRPr="002552D3" w:rsidTr="00327C96">
        <w:tc>
          <w:tcPr>
            <w:tcW w:w="774" w:type="pct"/>
            <w:vMerge/>
          </w:tcPr>
          <w:p w:rsidR="001D31A5" w:rsidRPr="002552D3" w:rsidRDefault="001D31A5" w:rsidP="00327C96">
            <w:pPr>
              <w:tabs>
                <w:tab w:val="left" w:pos="10320"/>
              </w:tabs>
              <w:rPr>
                <w:b/>
                <w:noProof/>
              </w:rPr>
            </w:pPr>
          </w:p>
        </w:tc>
        <w:tc>
          <w:tcPr>
            <w:tcW w:w="352"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c>
          <w:tcPr>
            <w:tcW w:w="353"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c>
          <w:tcPr>
            <w:tcW w:w="352" w:type="pct"/>
            <w:vAlign w:val="center"/>
          </w:tcPr>
          <w:p w:rsidR="001D31A5" w:rsidRPr="002552D3" w:rsidRDefault="001D31A5" w:rsidP="00327C96">
            <w:pPr>
              <w:tabs>
                <w:tab w:val="left" w:pos="10320"/>
              </w:tabs>
              <w:jc w:val="center"/>
              <w:rPr>
                <w:noProof/>
              </w:rPr>
            </w:pPr>
            <w:r w:rsidRPr="002552D3">
              <w:rPr>
                <w:noProof/>
              </w:rPr>
              <w:t>чел.</w:t>
            </w:r>
          </w:p>
        </w:tc>
        <w:tc>
          <w:tcPr>
            <w:tcW w:w="1056" w:type="pct"/>
            <w:vAlign w:val="center"/>
          </w:tcPr>
          <w:p w:rsidR="001D31A5" w:rsidRPr="002552D3" w:rsidRDefault="001D31A5" w:rsidP="00327C96">
            <w:pPr>
              <w:tabs>
                <w:tab w:val="left" w:pos="10320"/>
              </w:tabs>
              <w:jc w:val="center"/>
              <w:rPr>
                <w:noProof/>
              </w:rPr>
            </w:pPr>
            <w:r w:rsidRPr="002552D3">
              <w:rPr>
                <w:noProof/>
              </w:rPr>
              <w:t>% от общего числа участников</w:t>
            </w:r>
          </w:p>
        </w:tc>
      </w:tr>
      <w:tr w:rsidR="0079390A" w:rsidRPr="002552D3" w:rsidTr="00327C96">
        <w:tc>
          <w:tcPr>
            <w:tcW w:w="774" w:type="pct"/>
            <w:vAlign w:val="center"/>
          </w:tcPr>
          <w:p w:rsidR="0079390A" w:rsidRPr="002552D3" w:rsidRDefault="0079390A" w:rsidP="0079390A">
            <w:pPr>
              <w:tabs>
                <w:tab w:val="left" w:pos="10320"/>
              </w:tabs>
            </w:pPr>
            <w:r w:rsidRPr="002552D3">
              <w:t>Женский</w:t>
            </w:r>
          </w:p>
        </w:tc>
        <w:tc>
          <w:tcPr>
            <w:tcW w:w="352" w:type="pct"/>
            <w:vAlign w:val="center"/>
          </w:tcPr>
          <w:p w:rsidR="0079390A" w:rsidRPr="0079390A" w:rsidRDefault="0079390A" w:rsidP="0079390A">
            <w:pPr>
              <w:jc w:val="center"/>
            </w:pPr>
            <w:r w:rsidRPr="0079390A">
              <w:t>387</w:t>
            </w:r>
          </w:p>
        </w:tc>
        <w:tc>
          <w:tcPr>
            <w:tcW w:w="1056" w:type="pct"/>
            <w:vAlign w:val="bottom"/>
          </w:tcPr>
          <w:p w:rsidR="0079390A" w:rsidRPr="0079390A" w:rsidRDefault="0079390A" w:rsidP="0079390A">
            <w:pPr>
              <w:jc w:val="center"/>
            </w:pPr>
            <w:r w:rsidRPr="0079390A">
              <w:t>75,29</w:t>
            </w:r>
          </w:p>
        </w:tc>
        <w:tc>
          <w:tcPr>
            <w:tcW w:w="353" w:type="pct"/>
            <w:vAlign w:val="center"/>
          </w:tcPr>
          <w:p w:rsidR="0079390A" w:rsidRPr="0079390A" w:rsidRDefault="0079390A" w:rsidP="0079390A">
            <w:pPr>
              <w:tabs>
                <w:tab w:val="left" w:pos="10320"/>
              </w:tabs>
              <w:jc w:val="center"/>
              <w:rPr>
                <w:noProof/>
              </w:rPr>
            </w:pPr>
            <w:r w:rsidRPr="0079390A">
              <w:rPr>
                <w:noProof/>
              </w:rPr>
              <w:t>415</w:t>
            </w:r>
          </w:p>
        </w:tc>
        <w:tc>
          <w:tcPr>
            <w:tcW w:w="1056" w:type="pct"/>
            <w:vAlign w:val="center"/>
          </w:tcPr>
          <w:p w:rsidR="0079390A" w:rsidRPr="0079390A" w:rsidRDefault="0079390A" w:rsidP="0079390A">
            <w:pPr>
              <w:tabs>
                <w:tab w:val="left" w:pos="10320"/>
              </w:tabs>
              <w:jc w:val="center"/>
              <w:rPr>
                <w:noProof/>
              </w:rPr>
            </w:pPr>
            <w:r w:rsidRPr="0079390A">
              <w:rPr>
                <w:noProof/>
              </w:rPr>
              <w:t>71,80</w:t>
            </w:r>
          </w:p>
        </w:tc>
        <w:tc>
          <w:tcPr>
            <w:tcW w:w="352" w:type="pct"/>
            <w:vAlign w:val="bottom"/>
          </w:tcPr>
          <w:p w:rsidR="0079390A" w:rsidRPr="0079390A" w:rsidRDefault="0079390A" w:rsidP="0079390A">
            <w:pPr>
              <w:jc w:val="center"/>
            </w:pPr>
            <w:r w:rsidRPr="0079390A">
              <w:t>467</w:t>
            </w:r>
          </w:p>
        </w:tc>
        <w:tc>
          <w:tcPr>
            <w:tcW w:w="1056" w:type="pct"/>
            <w:vAlign w:val="bottom"/>
          </w:tcPr>
          <w:p w:rsidR="0079390A" w:rsidRPr="0079390A" w:rsidRDefault="0079390A" w:rsidP="0079390A">
            <w:pPr>
              <w:jc w:val="center"/>
            </w:pPr>
            <w:r w:rsidRPr="0079390A">
              <w:t>75,32</w:t>
            </w:r>
          </w:p>
        </w:tc>
      </w:tr>
      <w:tr w:rsidR="0079390A" w:rsidRPr="002552D3" w:rsidTr="001D31A5">
        <w:tc>
          <w:tcPr>
            <w:tcW w:w="774" w:type="pct"/>
            <w:tcBorders>
              <w:top w:val="single" w:sz="4" w:space="0" w:color="auto"/>
              <w:left w:val="single" w:sz="4" w:space="0" w:color="auto"/>
              <w:bottom w:val="single" w:sz="4" w:space="0" w:color="auto"/>
              <w:right w:val="single" w:sz="4" w:space="0" w:color="auto"/>
            </w:tcBorders>
            <w:vAlign w:val="center"/>
          </w:tcPr>
          <w:p w:rsidR="0079390A" w:rsidRPr="002552D3" w:rsidRDefault="0079390A" w:rsidP="0079390A">
            <w:pPr>
              <w:tabs>
                <w:tab w:val="left" w:pos="10320"/>
              </w:tabs>
            </w:pPr>
            <w:r w:rsidRPr="002552D3">
              <w:t>Мужской</w:t>
            </w:r>
          </w:p>
        </w:tc>
        <w:tc>
          <w:tcPr>
            <w:tcW w:w="352" w:type="pct"/>
            <w:tcBorders>
              <w:top w:val="single" w:sz="4" w:space="0" w:color="auto"/>
              <w:left w:val="single" w:sz="4" w:space="0" w:color="auto"/>
              <w:bottom w:val="single" w:sz="4" w:space="0" w:color="auto"/>
              <w:right w:val="single" w:sz="4" w:space="0" w:color="auto"/>
            </w:tcBorders>
            <w:vAlign w:val="center"/>
          </w:tcPr>
          <w:p w:rsidR="0079390A" w:rsidRPr="0079390A" w:rsidRDefault="0079390A" w:rsidP="0079390A">
            <w:pPr>
              <w:jc w:val="center"/>
            </w:pPr>
            <w:r w:rsidRPr="0079390A">
              <w:t>127</w:t>
            </w:r>
          </w:p>
        </w:tc>
        <w:tc>
          <w:tcPr>
            <w:tcW w:w="1056" w:type="pct"/>
            <w:tcBorders>
              <w:top w:val="single" w:sz="4" w:space="0" w:color="auto"/>
              <w:left w:val="single" w:sz="4" w:space="0" w:color="auto"/>
              <w:bottom w:val="single" w:sz="4" w:space="0" w:color="auto"/>
              <w:right w:val="single" w:sz="4" w:space="0" w:color="auto"/>
            </w:tcBorders>
            <w:vAlign w:val="bottom"/>
          </w:tcPr>
          <w:p w:rsidR="0079390A" w:rsidRPr="0079390A" w:rsidRDefault="0079390A" w:rsidP="0079390A">
            <w:pPr>
              <w:jc w:val="center"/>
            </w:pPr>
            <w:r w:rsidRPr="0079390A">
              <w:t>24,71</w:t>
            </w:r>
          </w:p>
        </w:tc>
        <w:tc>
          <w:tcPr>
            <w:tcW w:w="353" w:type="pct"/>
            <w:tcBorders>
              <w:top w:val="single" w:sz="4" w:space="0" w:color="auto"/>
              <w:left w:val="single" w:sz="4" w:space="0" w:color="auto"/>
              <w:bottom w:val="single" w:sz="4" w:space="0" w:color="auto"/>
              <w:right w:val="single" w:sz="4" w:space="0" w:color="auto"/>
            </w:tcBorders>
            <w:vAlign w:val="center"/>
          </w:tcPr>
          <w:p w:rsidR="0079390A" w:rsidRPr="0079390A" w:rsidRDefault="0079390A" w:rsidP="0079390A">
            <w:pPr>
              <w:tabs>
                <w:tab w:val="left" w:pos="10320"/>
              </w:tabs>
              <w:jc w:val="center"/>
              <w:rPr>
                <w:noProof/>
              </w:rPr>
            </w:pPr>
            <w:r w:rsidRPr="0079390A">
              <w:rPr>
                <w:noProof/>
              </w:rPr>
              <w:t>163</w:t>
            </w:r>
          </w:p>
        </w:tc>
        <w:tc>
          <w:tcPr>
            <w:tcW w:w="1056" w:type="pct"/>
            <w:tcBorders>
              <w:top w:val="single" w:sz="4" w:space="0" w:color="auto"/>
              <w:left w:val="single" w:sz="4" w:space="0" w:color="auto"/>
              <w:bottom w:val="single" w:sz="4" w:space="0" w:color="auto"/>
              <w:right w:val="single" w:sz="4" w:space="0" w:color="auto"/>
            </w:tcBorders>
            <w:vAlign w:val="center"/>
          </w:tcPr>
          <w:p w:rsidR="0079390A" w:rsidRPr="0079390A" w:rsidRDefault="0079390A" w:rsidP="0079390A">
            <w:pPr>
              <w:tabs>
                <w:tab w:val="left" w:pos="10320"/>
              </w:tabs>
              <w:jc w:val="center"/>
              <w:rPr>
                <w:noProof/>
              </w:rPr>
            </w:pPr>
            <w:r w:rsidRPr="0079390A">
              <w:rPr>
                <w:noProof/>
              </w:rPr>
              <w:t>28,20</w:t>
            </w:r>
          </w:p>
        </w:tc>
        <w:tc>
          <w:tcPr>
            <w:tcW w:w="352" w:type="pct"/>
            <w:tcBorders>
              <w:top w:val="single" w:sz="4" w:space="0" w:color="auto"/>
              <w:left w:val="single" w:sz="4" w:space="0" w:color="auto"/>
              <w:bottom w:val="single" w:sz="4" w:space="0" w:color="auto"/>
              <w:right w:val="single" w:sz="4" w:space="0" w:color="auto"/>
            </w:tcBorders>
            <w:vAlign w:val="bottom"/>
          </w:tcPr>
          <w:p w:rsidR="0079390A" w:rsidRPr="0079390A" w:rsidRDefault="0079390A" w:rsidP="0079390A">
            <w:pPr>
              <w:jc w:val="center"/>
            </w:pPr>
            <w:r w:rsidRPr="0079390A">
              <w:t>153</w:t>
            </w:r>
          </w:p>
        </w:tc>
        <w:tc>
          <w:tcPr>
            <w:tcW w:w="1056" w:type="pct"/>
            <w:tcBorders>
              <w:top w:val="single" w:sz="4" w:space="0" w:color="auto"/>
              <w:left w:val="single" w:sz="4" w:space="0" w:color="auto"/>
              <w:bottom w:val="single" w:sz="4" w:space="0" w:color="auto"/>
              <w:right w:val="single" w:sz="4" w:space="0" w:color="auto"/>
            </w:tcBorders>
            <w:vAlign w:val="bottom"/>
          </w:tcPr>
          <w:p w:rsidR="0079390A" w:rsidRPr="0079390A" w:rsidRDefault="0079390A" w:rsidP="0079390A">
            <w:pPr>
              <w:jc w:val="center"/>
            </w:pPr>
            <w:r w:rsidRPr="0079390A">
              <w:t>24,68</w:t>
            </w:r>
          </w:p>
        </w:tc>
      </w:tr>
    </w:tbl>
    <w:p w:rsidR="00D116BF" w:rsidRPr="00E2039C" w:rsidRDefault="00D116BF" w:rsidP="00D116BF">
      <w:pPr>
        <w:ind w:left="568" w:hanging="568"/>
      </w:pPr>
    </w:p>
    <w:p w:rsidR="0094744D" w:rsidRDefault="0094744D" w:rsidP="0094744D">
      <w:r>
        <w:t>Немецкий язык</w:t>
      </w:r>
    </w:p>
    <w:p w:rsidR="0094744D" w:rsidRDefault="0094744D" w:rsidP="00D116BF">
      <w:pPr>
        <w:pStyle w:val="a3"/>
        <w:spacing w:after="0" w:line="240" w:lineRule="auto"/>
        <w:ind w:left="567" w:hanging="568"/>
        <w:rPr>
          <w:rFonts w:ascii="Times New Roman" w:eastAsia="Times New Roman" w:hAnsi="Times New Roman"/>
          <w:sz w:val="24"/>
          <w:szCs w:val="24"/>
          <w:lang w:eastAsia="ru-RU"/>
        </w:rPr>
      </w:pPr>
    </w:p>
    <w:tbl>
      <w:tblPr>
        <w:tblW w:w="22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851"/>
        <w:gridCol w:w="1986"/>
      </w:tblGrid>
      <w:tr w:rsidR="0094744D" w:rsidRPr="0094744D" w:rsidTr="0044104A">
        <w:tc>
          <w:tcPr>
            <w:tcW w:w="1769" w:type="pct"/>
            <w:vMerge w:val="restart"/>
            <w:vAlign w:val="center"/>
          </w:tcPr>
          <w:p w:rsidR="0094744D" w:rsidRPr="0094744D" w:rsidRDefault="0094744D" w:rsidP="0044104A">
            <w:pPr>
              <w:tabs>
                <w:tab w:val="left" w:pos="10320"/>
              </w:tabs>
              <w:jc w:val="center"/>
              <w:rPr>
                <w:b/>
                <w:noProof/>
              </w:rPr>
            </w:pPr>
            <w:r w:rsidRPr="0094744D">
              <w:rPr>
                <w:b/>
                <w:noProof/>
              </w:rPr>
              <w:t>Пол</w:t>
            </w:r>
          </w:p>
        </w:tc>
        <w:tc>
          <w:tcPr>
            <w:tcW w:w="3231" w:type="pct"/>
            <w:gridSpan w:val="2"/>
          </w:tcPr>
          <w:p w:rsidR="0094744D" w:rsidRPr="0094744D" w:rsidRDefault="0094744D" w:rsidP="0044104A">
            <w:pPr>
              <w:tabs>
                <w:tab w:val="left" w:pos="10320"/>
              </w:tabs>
              <w:jc w:val="center"/>
              <w:rPr>
                <w:b/>
                <w:noProof/>
              </w:rPr>
            </w:pPr>
            <w:r w:rsidRPr="0094744D">
              <w:rPr>
                <w:b/>
                <w:noProof/>
              </w:rPr>
              <w:t>2019</w:t>
            </w:r>
          </w:p>
        </w:tc>
      </w:tr>
      <w:tr w:rsidR="0094744D" w:rsidRPr="0094744D" w:rsidTr="0044104A">
        <w:tc>
          <w:tcPr>
            <w:tcW w:w="1769" w:type="pct"/>
            <w:vMerge/>
          </w:tcPr>
          <w:p w:rsidR="0094744D" w:rsidRPr="0094744D" w:rsidRDefault="0094744D" w:rsidP="0044104A">
            <w:pPr>
              <w:tabs>
                <w:tab w:val="left" w:pos="10320"/>
              </w:tabs>
              <w:rPr>
                <w:b/>
                <w:noProof/>
              </w:rPr>
            </w:pPr>
          </w:p>
        </w:tc>
        <w:tc>
          <w:tcPr>
            <w:tcW w:w="969" w:type="pct"/>
            <w:vAlign w:val="center"/>
          </w:tcPr>
          <w:p w:rsidR="0094744D" w:rsidRPr="0094744D" w:rsidRDefault="0094744D" w:rsidP="0044104A">
            <w:pPr>
              <w:tabs>
                <w:tab w:val="left" w:pos="10320"/>
              </w:tabs>
              <w:jc w:val="center"/>
              <w:rPr>
                <w:noProof/>
              </w:rPr>
            </w:pPr>
            <w:r w:rsidRPr="0094744D">
              <w:rPr>
                <w:noProof/>
              </w:rPr>
              <w:t>чел.</w:t>
            </w:r>
          </w:p>
        </w:tc>
        <w:tc>
          <w:tcPr>
            <w:tcW w:w="2261" w:type="pct"/>
            <w:vAlign w:val="center"/>
          </w:tcPr>
          <w:p w:rsidR="0094744D" w:rsidRPr="0094744D" w:rsidRDefault="0094744D" w:rsidP="0044104A">
            <w:pPr>
              <w:tabs>
                <w:tab w:val="left" w:pos="10320"/>
              </w:tabs>
              <w:jc w:val="center"/>
              <w:rPr>
                <w:noProof/>
              </w:rPr>
            </w:pPr>
            <w:r w:rsidRPr="0094744D">
              <w:rPr>
                <w:noProof/>
              </w:rPr>
              <w:t>% от общего числа участников</w:t>
            </w:r>
          </w:p>
        </w:tc>
      </w:tr>
      <w:tr w:rsidR="0094744D" w:rsidRPr="0094744D" w:rsidTr="0044104A">
        <w:tc>
          <w:tcPr>
            <w:tcW w:w="1769" w:type="pct"/>
            <w:vAlign w:val="center"/>
          </w:tcPr>
          <w:p w:rsidR="0094744D" w:rsidRPr="0094744D" w:rsidRDefault="0094744D" w:rsidP="0044104A">
            <w:pPr>
              <w:tabs>
                <w:tab w:val="left" w:pos="10320"/>
              </w:tabs>
            </w:pPr>
            <w:r w:rsidRPr="0094744D">
              <w:t>Женский</w:t>
            </w:r>
          </w:p>
        </w:tc>
        <w:tc>
          <w:tcPr>
            <w:tcW w:w="969" w:type="pct"/>
            <w:vAlign w:val="bottom"/>
          </w:tcPr>
          <w:p w:rsidR="0094744D" w:rsidRPr="0094744D" w:rsidRDefault="0094744D" w:rsidP="0044104A">
            <w:pPr>
              <w:jc w:val="center"/>
            </w:pPr>
            <w:r w:rsidRPr="0094744D">
              <w:t>3</w:t>
            </w:r>
          </w:p>
        </w:tc>
        <w:tc>
          <w:tcPr>
            <w:tcW w:w="2261" w:type="pct"/>
            <w:vAlign w:val="bottom"/>
          </w:tcPr>
          <w:p w:rsidR="0094744D" w:rsidRPr="0094744D" w:rsidRDefault="0094744D" w:rsidP="0044104A">
            <w:pPr>
              <w:jc w:val="center"/>
            </w:pPr>
            <w:r w:rsidRPr="0094744D">
              <w:t>75,00</w:t>
            </w:r>
          </w:p>
        </w:tc>
      </w:tr>
      <w:tr w:rsidR="0094744D" w:rsidRPr="0094744D" w:rsidTr="0044104A">
        <w:tc>
          <w:tcPr>
            <w:tcW w:w="1769" w:type="pct"/>
            <w:tcBorders>
              <w:top w:val="single" w:sz="4" w:space="0" w:color="auto"/>
              <w:left w:val="single" w:sz="4" w:space="0" w:color="auto"/>
              <w:bottom w:val="single" w:sz="4" w:space="0" w:color="auto"/>
              <w:right w:val="single" w:sz="4" w:space="0" w:color="auto"/>
            </w:tcBorders>
            <w:vAlign w:val="center"/>
          </w:tcPr>
          <w:p w:rsidR="0094744D" w:rsidRPr="0094744D" w:rsidRDefault="0094744D" w:rsidP="0044104A">
            <w:pPr>
              <w:tabs>
                <w:tab w:val="left" w:pos="10320"/>
              </w:tabs>
            </w:pPr>
            <w:r w:rsidRPr="0094744D">
              <w:t>Мужской</w:t>
            </w:r>
          </w:p>
        </w:tc>
        <w:tc>
          <w:tcPr>
            <w:tcW w:w="969" w:type="pct"/>
            <w:tcBorders>
              <w:top w:val="single" w:sz="4" w:space="0" w:color="auto"/>
              <w:left w:val="single" w:sz="4" w:space="0" w:color="auto"/>
              <w:bottom w:val="single" w:sz="4" w:space="0" w:color="auto"/>
              <w:right w:val="single" w:sz="4" w:space="0" w:color="auto"/>
            </w:tcBorders>
            <w:vAlign w:val="bottom"/>
          </w:tcPr>
          <w:p w:rsidR="0094744D" w:rsidRPr="0094744D" w:rsidRDefault="0094744D" w:rsidP="0044104A">
            <w:pPr>
              <w:jc w:val="center"/>
            </w:pPr>
            <w:r w:rsidRPr="0094744D">
              <w:t>1</w:t>
            </w:r>
          </w:p>
        </w:tc>
        <w:tc>
          <w:tcPr>
            <w:tcW w:w="2261" w:type="pct"/>
            <w:tcBorders>
              <w:top w:val="single" w:sz="4" w:space="0" w:color="auto"/>
              <w:left w:val="single" w:sz="4" w:space="0" w:color="auto"/>
              <w:bottom w:val="single" w:sz="4" w:space="0" w:color="auto"/>
              <w:right w:val="single" w:sz="4" w:space="0" w:color="auto"/>
            </w:tcBorders>
            <w:vAlign w:val="bottom"/>
          </w:tcPr>
          <w:p w:rsidR="0094744D" w:rsidRPr="0094744D" w:rsidRDefault="0094744D" w:rsidP="0044104A">
            <w:pPr>
              <w:jc w:val="center"/>
            </w:pPr>
            <w:r w:rsidRPr="0094744D">
              <w:t>25,00</w:t>
            </w:r>
          </w:p>
        </w:tc>
      </w:tr>
    </w:tbl>
    <w:p w:rsidR="0094744D" w:rsidRDefault="0094744D" w:rsidP="00D116BF">
      <w:pPr>
        <w:pStyle w:val="a3"/>
        <w:spacing w:after="0" w:line="240" w:lineRule="auto"/>
        <w:ind w:left="567" w:hanging="568"/>
        <w:rPr>
          <w:rFonts w:ascii="Times New Roman" w:eastAsia="Times New Roman" w:hAnsi="Times New Roman"/>
          <w:sz w:val="24"/>
          <w:szCs w:val="24"/>
          <w:lang w:eastAsia="ru-RU"/>
        </w:rPr>
      </w:pPr>
    </w:p>
    <w:p w:rsidR="0094744D" w:rsidRDefault="0094744D" w:rsidP="0094744D">
      <w:r>
        <w:t>Французский язык</w:t>
      </w:r>
    </w:p>
    <w:p w:rsidR="0094744D" w:rsidRDefault="0094744D" w:rsidP="00D116BF">
      <w:pPr>
        <w:pStyle w:val="a3"/>
        <w:spacing w:after="0" w:line="240" w:lineRule="auto"/>
        <w:ind w:left="567" w:hanging="568"/>
        <w:rPr>
          <w:rFonts w:ascii="Times New Roman" w:eastAsia="Times New Roman" w:hAnsi="Times New Roman"/>
          <w:sz w:val="24"/>
          <w:szCs w:val="24"/>
          <w:lang w:eastAsia="ru-RU"/>
        </w:rPr>
      </w:pPr>
    </w:p>
    <w:tbl>
      <w:tblPr>
        <w:tblW w:w="222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2"/>
        <w:gridCol w:w="851"/>
        <w:gridCol w:w="1986"/>
      </w:tblGrid>
      <w:tr w:rsidR="0094744D" w:rsidRPr="0094744D" w:rsidTr="0044104A">
        <w:tc>
          <w:tcPr>
            <w:tcW w:w="1769" w:type="pct"/>
            <w:vMerge w:val="restart"/>
            <w:vAlign w:val="center"/>
          </w:tcPr>
          <w:p w:rsidR="0094744D" w:rsidRPr="0094744D" w:rsidRDefault="0094744D" w:rsidP="0044104A">
            <w:pPr>
              <w:tabs>
                <w:tab w:val="left" w:pos="10320"/>
              </w:tabs>
              <w:jc w:val="center"/>
              <w:rPr>
                <w:b/>
                <w:noProof/>
              </w:rPr>
            </w:pPr>
            <w:r w:rsidRPr="0094744D">
              <w:rPr>
                <w:b/>
                <w:noProof/>
              </w:rPr>
              <w:t>Пол</w:t>
            </w:r>
          </w:p>
        </w:tc>
        <w:tc>
          <w:tcPr>
            <w:tcW w:w="3231" w:type="pct"/>
            <w:gridSpan w:val="2"/>
          </w:tcPr>
          <w:p w:rsidR="0094744D" w:rsidRPr="0094744D" w:rsidRDefault="0094744D" w:rsidP="0044104A">
            <w:pPr>
              <w:tabs>
                <w:tab w:val="left" w:pos="10320"/>
              </w:tabs>
              <w:jc w:val="center"/>
              <w:rPr>
                <w:b/>
                <w:noProof/>
              </w:rPr>
            </w:pPr>
            <w:r w:rsidRPr="0094744D">
              <w:rPr>
                <w:b/>
                <w:noProof/>
              </w:rPr>
              <w:t>2019</w:t>
            </w:r>
          </w:p>
        </w:tc>
      </w:tr>
      <w:tr w:rsidR="0094744D" w:rsidRPr="0094744D" w:rsidTr="0044104A">
        <w:tc>
          <w:tcPr>
            <w:tcW w:w="1769" w:type="pct"/>
            <w:vMerge/>
          </w:tcPr>
          <w:p w:rsidR="0094744D" w:rsidRPr="0094744D" w:rsidRDefault="0094744D" w:rsidP="0044104A">
            <w:pPr>
              <w:tabs>
                <w:tab w:val="left" w:pos="10320"/>
              </w:tabs>
              <w:rPr>
                <w:b/>
                <w:noProof/>
              </w:rPr>
            </w:pPr>
          </w:p>
        </w:tc>
        <w:tc>
          <w:tcPr>
            <w:tcW w:w="969" w:type="pct"/>
            <w:vAlign w:val="center"/>
          </w:tcPr>
          <w:p w:rsidR="0094744D" w:rsidRPr="0094744D" w:rsidRDefault="0094744D" w:rsidP="0044104A">
            <w:pPr>
              <w:tabs>
                <w:tab w:val="left" w:pos="10320"/>
              </w:tabs>
              <w:jc w:val="center"/>
              <w:rPr>
                <w:noProof/>
              </w:rPr>
            </w:pPr>
            <w:r w:rsidRPr="0094744D">
              <w:rPr>
                <w:noProof/>
              </w:rPr>
              <w:t>чел.</w:t>
            </w:r>
          </w:p>
        </w:tc>
        <w:tc>
          <w:tcPr>
            <w:tcW w:w="2261" w:type="pct"/>
            <w:vAlign w:val="center"/>
          </w:tcPr>
          <w:p w:rsidR="0094744D" w:rsidRPr="0094744D" w:rsidRDefault="0094744D" w:rsidP="0044104A">
            <w:pPr>
              <w:tabs>
                <w:tab w:val="left" w:pos="10320"/>
              </w:tabs>
              <w:jc w:val="center"/>
              <w:rPr>
                <w:noProof/>
              </w:rPr>
            </w:pPr>
            <w:r w:rsidRPr="0094744D">
              <w:rPr>
                <w:noProof/>
              </w:rPr>
              <w:t>% от общего числа участников</w:t>
            </w:r>
          </w:p>
        </w:tc>
      </w:tr>
      <w:tr w:rsidR="0094744D" w:rsidRPr="0094744D" w:rsidTr="0044104A">
        <w:tc>
          <w:tcPr>
            <w:tcW w:w="1769" w:type="pct"/>
            <w:vAlign w:val="center"/>
          </w:tcPr>
          <w:p w:rsidR="0094744D" w:rsidRPr="0094744D" w:rsidRDefault="0094744D" w:rsidP="0044104A">
            <w:pPr>
              <w:tabs>
                <w:tab w:val="left" w:pos="10320"/>
              </w:tabs>
            </w:pPr>
            <w:r w:rsidRPr="0094744D">
              <w:lastRenderedPageBreak/>
              <w:t>Женский</w:t>
            </w:r>
          </w:p>
        </w:tc>
        <w:tc>
          <w:tcPr>
            <w:tcW w:w="969" w:type="pct"/>
            <w:vAlign w:val="bottom"/>
          </w:tcPr>
          <w:p w:rsidR="0094744D" w:rsidRPr="0094744D" w:rsidRDefault="0094744D" w:rsidP="0044104A">
            <w:pPr>
              <w:jc w:val="center"/>
            </w:pPr>
            <w:r w:rsidRPr="0094744D">
              <w:t>1</w:t>
            </w:r>
          </w:p>
        </w:tc>
        <w:tc>
          <w:tcPr>
            <w:tcW w:w="2261" w:type="pct"/>
            <w:vAlign w:val="bottom"/>
          </w:tcPr>
          <w:p w:rsidR="0094744D" w:rsidRPr="0094744D" w:rsidRDefault="0094744D" w:rsidP="0044104A">
            <w:pPr>
              <w:jc w:val="center"/>
            </w:pPr>
            <w:r w:rsidRPr="0094744D">
              <w:t>100,00</w:t>
            </w:r>
          </w:p>
        </w:tc>
      </w:tr>
      <w:tr w:rsidR="0094744D" w:rsidRPr="0094744D" w:rsidTr="0044104A">
        <w:tc>
          <w:tcPr>
            <w:tcW w:w="1769" w:type="pct"/>
            <w:tcBorders>
              <w:top w:val="single" w:sz="4" w:space="0" w:color="auto"/>
              <w:left w:val="single" w:sz="4" w:space="0" w:color="auto"/>
              <w:bottom w:val="single" w:sz="4" w:space="0" w:color="auto"/>
              <w:right w:val="single" w:sz="4" w:space="0" w:color="auto"/>
            </w:tcBorders>
            <w:vAlign w:val="center"/>
          </w:tcPr>
          <w:p w:rsidR="0094744D" w:rsidRPr="0094744D" w:rsidRDefault="0094744D" w:rsidP="0044104A">
            <w:pPr>
              <w:tabs>
                <w:tab w:val="left" w:pos="10320"/>
              </w:tabs>
            </w:pPr>
            <w:r w:rsidRPr="0094744D">
              <w:t>Мужской</w:t>
            </w:r>
          </w:p>
        </w:tc>
        <w:tc>
          <w:tcPr>
            <w:tcW w:w="969" w:type="pct"/>
            <w:tcBorders>
              <w:top w:val="single" w:sz="4" w:space="0" w:color="auto"/>
              <w:left w:val="single" w:sz="4" w:space="0" w:color="auto"/>
              <w:bottom w:val="single" w:sz="4" w:space="0" w:color="auto"/>
              <w:right w:val="single" w:sz="4" w:space="0" w:color="auto"/>
            </w:tcBorders>
            <w:vAlign w:val="bottom"/>
          </w:tcPr>
          <w:p w:rsidR="0094744D" w:rsidRPr="0094744D" w:rsidRDefault="0094744D" w:rsidP="0044104A">
            <w:pPr>
              <w:jc w:val="center"/>
            </w:pPr>
            <w:r w:rsidRPr="0094744D">
              <w:t>0</w:t>
            </w:r>
          </w:p>
        </w:tc>
        <w:tc>
          <w:tcPr>
            <w:tcW w:w="2261" w:type="pct"/>
            <w:tcBorders>
              <w:top w:val="single" w:sz="4" w:space="0" w:color="auto"/>
              <w:left w:val="single" w:sz="4" w:space="0" w:color="auto"/>
              <w:bottom w:val="single" w:sz="4" w:space="0" w:color="auto"/>
              <w:right w:val="single" w:sz="4" w:space="0" w:color="auto"/>
            </w:tcBorders>
            <w:vAlign w:val="bottom"/>
          </w:tcPr>
          <w:p w:rsidR="0094744D" w:rsidRPr="0094744D" w:rsidRDefault="0094744D" w:rsidP="0044104A">
            <w:pPr>
              <w:jc w:val="center"/>
            </w:pPr>
            <w:r w:rsidRPr="0094744D">
              <w:t>0</w:t>
            </w:r>
          </w:p>
        </w:tc>
      </w:tr>
    </w:tbl>
    <w:p w:rsidR="0094744D" w:rsidRDefault="0094744D" w:rsidP="00D116BF">
      <w:pPr>
        <w:pStyle w:val="a3"/>
        <w:spacing w:after="0" w:line="240" w:lineRule="auto"/>
        <w:ind w:left="567" w:hanging="568"/>
        <w:rPr>
          <w:rFonts w:ascii="Times New Roman" w:eastAsia="Times New Roman" w:hAnsi="Times New Roman"/>
          <w:sz w:val="24"/>
          <w:szCs w:val="24"/>
          <w:lang w:eastAsia="ru-RU"/>
        </w:rPr>
      </w:pPr>
    </w:p>
    <w:p w:rsidR="005060D9" w:rsidRPr="00E2039C" w:rsidRDefault="005060D9" w:rsidP="00D116BF">
      <w:pPr>
        <w:pStyle w:val="a3"/>
        <w:spacing w:after="0" w:line="240" w:lineRule="auto"/>
        <w:ind w:left="567" w:hanging="568"/>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1.3</w:t>
      </w:r>
      <w:r w:rsidR="001D31A5">
        <w:rPr>
          <w:rFonts w:ascii="Times New Roman" w:eastAsia="Times New Roman" w:hAnsi="Times New Roman"/>
          <w:sz w:val="24"/>
          <w:szCs w:val="24"/>
          <w:lang w:eastAsia="ru-RU"/>
        </w:rPr>
        <w:t>.</w:t>
      </w:r>
      <w:r w:rsidRPr="00E2039C">
        <w:rPr>
          <w:rFonts w:ascii="Times New Roman" w:eastAsia="Times New Roman" w:hAnsi="Times New Roman"/>
          <w:sz w:val="24"/>
          <w:szCs w:val="24"/>
          <w:lang w:eastAsia="ru-RU"/>
        </w:rPr>
        <w:t xml:space="preserve"> Количество участников ЕГЭ в регионе по категориям</w:t>
      </w:r>
      <w:r w:rsidR="00895DDC" w:rsidRPr="00E2039C">
        <w:rPr>
          <w:rFonts w:ascii="Times New Roman" w:eastAsia="Times New Roman" w:hAnsi="Times New Roman"/>
          <w:sz w:val="24"/>
          <w:szCs w:val="24"/>
          <w:lang w:eastAsia="ru-RU"/>
        </w:rPr>
        <w:t xml:space="preserve"> </w:t>
      </w:r>
    </w:p>
    <w:p w:rsidR="00FF4E5D" w:rsidRPr="00F91903" w:rsidRDefault="002B4243" w:rsidP="00F9190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6</w:t>
      </w:r>
      <w:r w:rsidR="00765EB4"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3"/>
        <w:gridCol w:w="1214"/>
        <w:gridCol w:w="1214"/>
        <w:gridCol w:w="1214"/>
      </w:tblGrid>
      <w:tr w:rsidR="00FF4E5D" w:rsidRPr="00FF4E5D" w:rsidTr="00FF4E5D">
        <w:tc>
          <w:tcPr>
            <w:tcW w:w="6423" w:type="dxa"/>
          </w:tcPr>
          <w:p w:rsidR="00FF4E5D" w:rsidRPr="00FF4E5D" w:rsidRDefault="00FF4E5D" w:rsidP="00910420">
            <w:pPr>
              <w:contextualSpacing/>
            </w:pPr>
          </w:p>
        </w:tc>
        <w:tc>
          <w:tcPr>
            <w:tcW w:w="1214" w:type="dxa"/>
          </w:tcPr>
          <w:p w:rsidR="00FF4E5D" w:rsidRPr="00FF4E5D" w:rsidRDefault="00FF4E5D" w:rsidP="00910420">
            <w:pPr>
              <w:tabs>
                <w:tab w:val="left" w:pos="10320"/>
              </w:tabs>
              <w:jc w:val="center"/>
              <w:rPr>
                <w:b/>
                <w:noProof/>
              </w:rPr>
            </w:pPr>
            <w:r w:rsidRPr="00FF4E5D">
              <w:rPr>
                <w:b/>
                <w:noProof/>
              </w:rPr>
              <w:t>2017</w:t>
            </w:r>
          </w:p>
        </w:tc>
        <w:tc>
          <w:tcPr>
            <w:tcW w:w="1214" w:type="dxa"/>
          </w:tcPr>
          <w:p w:rsidR="00FF4E5D" w:rsidRPr="00FF4E5D" w:rsidRDefault="00FF4E5D" w:rsidP="00910420">
            <w:pPr>
              <w:tabs>
                <w:tab w:val="left" w:pos="10320"/>
              </w:tabs>
              <w:jc w:val="center"/>
              <w:rPr>
                <w:b/>
                <w:noProof/>
              </w:rPr>
            </w:pPr>
            <w:r w:rsidRPr="00FF4E5D">
              <w:rPr>
                <w:b/>
                <w:noProof/>
              </w:rPr>
              <w:t>2018</w:t>
            </w:r>
          </w:p>
        </w:tc>
        <w:tc>
          <w:tcPr>
            <w:tcW w:w="1214" w:type="dxa"/>
          </w:tcPr>
          <w:p w:rsidR="00FF4E5D" w:rsidRPr="00FF4E5D" w:rsidRDefault="00FF4E5D" w:rsidP="00910420">
            <w:pPr>
              <w:tabs>
                <w:tab w:val="left" w:pos="10320"/>
              </w:tabs>
              <w:jc w:val="center"/>
              <w:rPr>
                <w:b/>
                <w:noProof/>
              </w:rPr>
            </w:pPr>
            <w:r w:rsidRPr="00FF4E5D">
              <w:rPr>
                <w:b/>
                <w:noProof/>
              </w:rPr>
              <w:t>2019</w:t>
            </w:r>
          </w:p>
        </w:tc>
      </w:tr>
      <w:tr w:rsidR="00FF4E5D" w:rsidRPr="00FF4E5D" w:rsidTr="00FF4E5D">
        <w:tc>
          <w:tcPr>
            <w:tcW w:w="6423" w:type="dxa"/>
          </w:tcPr>
          <w:p w:rsidR="00FF4E5D" w:rsidRPr="00FF4E5D" w:rsidRDefault="00FF4E5D" w:rsidP="0094744D">
            <w:pPr>
              <w:contextualSpacing/>
              <w:rPr>
                <w:b/>
              </w:rPr>
            </w:pPr>
            <w:r w:rsidRPr="00FF4E5D">
              <w:rPr>
                <w:b/>
              </w:rPr>
              <w:t xml:space="preserve">Всего участников ЕГЭ по </w:t>
            </w:r>
            <w:r w:rsidR="0094744D">
              <w:rPr>
                <w:b/>
              </w:rPr>
              <w:t>иностранным языкам</w:t>
            </w:r>
          </w:p>
        </w:tc>
        <w:tc>
          <w:tcPr>
            <w:tcW w:w="1214" w:type="dxa"/>
          </w:tcPr>
          <w:p w:rsidR="00FF4E5D" w:rsidRPr="0094744D" w:rsidRDefault="0094744D" w:rsidP="0094744D">
            <w:pPr>
              <w:tabs>
                <w:tab w:val="left" w:pos="10320"/>
              </w:tabs>
              <w:jc w:val="center"/>
              <w:rPr>
                <w:b/>
                <w:noProof/>
              </w:rPr>
            </w:pPr>
            <w:r>
              <w:rPr>
                <w:b/>
                <w:noProof/>
              </w:rPr>
              <w:t>524</w:t>
            </w:r>
          </w:p>
        </w:tc>
        <w:tc>
          <w:tcPr>
            <w:tcW w:w="1214" w:type="dxa"/>
          </w:tcPr>
          <w:p w:rsidR="00FF4E5D" w:rsidRPr="0094744D" w:rsidRDefault="0094744D" w:rsidP="0094744D">
            <w:pPr>
              <w:tabs>
                <w:tab w:val="left" w:pos="10320"/>
              </w:tabs>
              <w:jc w:val="center"/>
              <w:rPr>
                <w:b/>
                <w:noProof/>
              </w:rPr>
            </w:pPr>
            <w:r>
              <w:rPr>
                <w:b/>
                <w:noProof/>
              </w:rPr>
              <w:t>583</w:t>
            </w:r>
          </w:p>
        </w:tc>
        <w:tc>
          <w:tcPr>
            <w:tcW w:w="1214" w:type="dxa"/>
          </w:tcPr>
          <w:p w:rsidR="00FF4E5D" w:rsidRPr="0094744D" w:rsidRDefault="0094744D" w:rsidP="0094744D">
            <w:pPr>
              <w:tabs>
                <w:tab w:val="left" w:pos="10320"/>
              </w:tabs>
              <w:jc w:val="center"/>
              <w:rPr>
                <w:b/>
                <w:noProof/>
              </w:rPr>
            </w:pPr>
            <w:r>
              <w:rPr>
                <w:b/>
                <w:noProof/>
              </w:rPr>
              <w:t>625</w:t>
            </w:r>
          </w:p>
        </w:tc>
      </w:tr>
      <w:tr w:rsidR="0094744D" w:rsidRPr="00FF4E5D" w:rsidTr="00FF4E5D">
        <w:trPr>
          <w:trHeight w:val="545"/>
        </w:trPr>
        <w:tc>
          <w:tcPr>
            <w:tcW w:w="6423" w:type="dxa"/>
          </w:tcPr>
          <w:p w:rsidR="0094744D" w:rsidRPr="00FF4E5D" w:rsidRDefault="0094744D" w:rsidP="0094744D">
            <w:pPr>
              <w:contextualSpacing/>
            </w:pPr>
            <w:r w:rsidRPr="00FF4E5D">
              <w:t>Из них:</w:t>
            </w:r>
          </w:p>
          <w:p w:rsidR="0094744D" w:rsidRPr="00FF4E5D" w:rsidRDefault="0094744D" w:rsidP="0094744D">
            <w:r w:rsidRPr="00FF4E5D">
              <w:t>выпускников текущего года, обучающихся по программам СОО</w:t>
            </w:r>
          </w:p>
        </w:tc>
        <w:tc>
          <w:tcPr>
            <w:tcW w:w="1214" w:type="dxa"/>
            <w:vAlign w:val="center"/>
          </w:tcPr>
          <w:p w:rsidR="0094744D" w:rsidRPr="0094744D" w:rsidRDefault="0094744D" w:rsidP="0094744D">
            <w:pPr>
              <w:contextualSpacing/>
              <w:jc w:val="center"/>
            </w:pPr>
            <w:r w:rsidRPr="0094744D">
              <w:t>95,91</w:t>
            </w:r>
          </w:p>
        </w:tc>
        <w:tc>
          <w:tcPr>
            <w:tcW w:w="1214" w:type="dxa"/>
            <w:vAlign w:val="center"/>
          </w:tcPr>
          <w:p w:rsidR="0094744D" w:rsidRPr="0094744D" w:rsidRDefault="0094744D" w:rsidP="0094744D">
            <w:pPr>
              <w:contextualSpacing/>
              <w:jc w:val="center"/>
            </w:pPr>
            <w:r w:rsidRPr="0094744D">
              <w:t>94,12</w:t>
            </w:r>
          </w:p>
        </w:tc>
        <w:tc>
          <w:tcPr>
            <w:tcW w:w="1214" w:type="dxa"/>
            <w:vAlign w:val="center"/>
          </w:tcPr>
          <w:p w:rsidR="0094744D" w:rsidRPr="0094744D" w:rsidRDefault="0094744D" w:rsidP="0094744D">
            <w:pPr>
              <w:contextualSpacing/>
              <w:jc w:val="center"/>
            </w:pPr>
            <w:r w:rsidRPr="0094744D">
              <w:t>96,13</w:t>
            </w:r>
          </w:p>
        </w:tc>
      </w:tr>
      <w:tr w:rsidR="0094744D" w:rsidRPr="00FF4E5D" w:rsidTr="00FF4E5D">
        <w:tc>
          <w:tcPr>
            <w:tcW w:w="6423" w:type="dxa"/>
          </w:tcPr>
          <w:p w:rsidR="0094744D" w:rsidRPr="00FF4E5D" w:rsidRDefault="0094744D" w:rsidP="0094744D">
            <w:r w:rsidRPr="00FF4E5D">
              <w:t>выпускников текущего года, обучающихся по программам СПО</w:t>
            </w:r>
          </w:p>
        </w:tc>
        <w:tc>
          <w:tcPr>
            <w:tcW w:w="1214" w:type="dxa"/>
            <w:vAlign w:val="center"/>
          </w:tcPr>
          <w:p w:rsidR="0094744D" w:rsidRPr="0094744D" w:rsidRDefault="0094744D" w:rsidP="0094744D">
            <w:pPr>
              <w:contextualSpacing/>
              <w:jc w:val="center"/>
            </w:pPr>
            <w:r w:rsidRPr="0094744D">
              <w:t>0,58</w:t>
            </w:r>
          </w:p>
        </w:tc>
        <w:tc>
          <w:tcPr>
            <w:tcW w:w="1214" w:type="dxa"/>
            <w:vAlign w:val="center"/>
          </w:tcPr>
          <w:p w:rsidR="0094744D" w:rsidRPr="0094744D" w:rsidRDefault="0094744D" w:rsidP="0094744D">
            <w:pPr>
              <w:contextualSpacing/>
              <w:jc w:val="center"/>
            </w:pPr>
            <w:r w:rsidRPr="0094744D">
              <w:t>0,35</w:t>
            </w:r>
          </w:p>
        </w:tc>
        <w:tc>
          <w:tcPr>
            <w:tcW w:w="1214" w:type="dxa"/>
            <w:vAlign w:val="center"/>
          </w:tcPr>
          <w:p w:rsidR="0094744D" w:rsidRPr="0094744D" w:rsidRDefault="0094744D" w:rsidP="0094744D">
            <w:pPr>
              <w:contextualSpacing/>
              <w:jc w:val="center"/>
            </w:pPr>
            <w:r w:rsidRPr="0094744D">
              <w:t>0,16</w:t>
            </w:r>
          </w:p>
        </w:tc>
      </w:tr>
      <w:tr w:rsidR="0094744D" w:rsidRPr="00FF4E5D" w:rsidTr="00FF4E5D">
        <w:tc>
          <w:tcPr>
            <w:tcW w:w="6423" w:type="dxa"/>
          </w:tcPr>
          <w:p w:rsidR="0094744D" w:rsidRPr="00FF4E5D" w:rsidRDefault="0094744D" w:rsidP="0094744D">
            <w:pPr>
              <w:contextualSpacing/>
            </w:pPr>
            <w:r w:rsidRPr="00FF4E5D">
              <w:t>выпускников прошлых лет</w:t>
            </w:r>
          </w:p>
        </w:tc>
        <w:tc>
          <w:tcPr>
            <w:tcW w:w="1214" w:type="dxa"/>
            <w:vAlign w:val="center"/>
          </w:tcPr>
          <w:p w:rsidR="0094744D" w:rsidRPr="0094744D" w:rsidRDefault="0094744D" w:rsidP="0094744D">
            <w:pPr>
              <w:contextualSpacing/>
              <w:jc w:val="center"/>
            </w:pPr>
            <w:r w:rsidRPr="0094744D">
              <w:t>3,51</w:t>
            </w:r>
          </w:p>
        </w:tc>
        <w:tc>
          <w:tcPr>
            <w:tcW w:w="1214" w:type="dxa"/>
            <w:vAlign w:val="center"/>
          </w:tcPr>
          <w:p w:rsidR="0094744D" w:rsidRPr="0094744D" w:rsidRDefault="0094744D" w:rsidP="0094744D">
            <w:pPr>
              <w:contextualSpacing/>
              <w:jc w:val="center"/>
            </w:pPr>
            <w:r w:rsidRPr="0094744D">
              <w:t xml:space="preserve">4,67 </w:t>
            </w:r>
          </w:p>
        </w:tc>
        <w:tc>
          <w:tcPr>
            <w:tcW w:w="1214" w:type="dxa"/>
            <w:vAlign w:val="center"/>
          </w:tcPr>
          <w:p w:rsidR="0094744D" w:rsidRPr="0094744D" w:rsidRDefault="0094744D" w:rsidP="0094744D">
            <w:pPr>
              <w:contextualSpacing/>
              <w:jc w:val="center"/>
            </w:pPr>
            <w:r w:rsidRPr="0094744D">
              <w:t>3,55</w:t>
            </w:r>
          </w:p>
        </w:tc>
      </w:tr>
      <w:tr w:rsidR="0094744D" w:rsidRPr="00FF4E5D" w:rsidTr="00FF4E5D">
        <w:tc>
          <w:tcPr>
            <w:tcW w:w="6423" w:type="dxa"/>
          </w:tcPr>
          <w:p w:rsidR="0094744D" w:rsidRPr="00FF4E5D" w:rsidRDefault="0094744D" w:rsidP="0094744D">
            <w:pPr>
              <w:contextualSpacing/>
            </w:pPr>
            <w:r w:rsidRPr="00FF4E5D">
              <w:t>участники с ограниченными возможностями здоровья</w:t>
            </w:r>
          </w:p>
        </w:tc>
        <w:tc>
          <w:tcPr>
            <w:tcW w:w="1214" w:type="dxa"/>
            <w:vAlign w:val="center"/>
          </w:tcPr>
          <w:p w:rsidR="0094744D" w:rsidRPr="0094744D" w:rsidRDefault="0094744D" w:rsidP="0094744D">
            <w:pPr>
              <w:jc w:val="center"/>
              <w:rPr>
                <w:color w:val="000000"/>
              </w:rPr>
            </w:pPr>
            <w:r w:rsidRPr="0094744D">
              <w:rPr>
                <w:color w:val="000000"/>
              </w:rPr>
              <w:t>-</w:t>
            </w:r>
          </w:p>
        </w:tc>
        <w:tc>
          <w:tcPr>
            <w:tcW w:w="1214" w:type="dxa"/>
            <w:vAlign w:val="center"/>
          </w:tcPr>
          <w:p w:rsidR="0094744D" w:rsidRPr="0094744D" w:rsidRDefault="0094744D" w:rsidP="0094744D">
            <w:pPr>
              <w:contextualSpacing/>
              <w:jc w:val="center"/>
            </w:pPr>
            <w:r w:rsidRPr="0094744D">
              <w:t xml:space="preserve">0,87 </w:t>
            </w:r>
          </w:p>
        </w:tc>
        <w:tc>
          <w:tcPr>
            <w:tcW w:w="1214" w:type="dxa"/>
            <w:vAlign w:val="center"/>
          </w:tcPr>
          <w:p w:rsidR="0094744D" w:rsidRPr="0094744D" w:rsidRDefault="0094744D" w:rsidP="0094744D">
            <w:pPr>
              <w:contextualSpacing/>
              <w:jc w:val="center"/>
            </w:pPr>
            <w:r w:rsidRPr="0094744D">
              <w:t>0,16</w:t>
            </w:r>
          </w:p>
        </w:tc>
      </w:tr>
    </w:tbl>
    <w:p w:rsidR="00FF4E5D" w:rsidRDefault="00FF4E5D" w:rsidP="00D116BF">
      <w:pPr>
        <w:ind w:left="567" w:hanging="567"/>
        <w:jc w:val="both"/>
      </w:pPr>
    </w:p>
    <w:p w:rsidR="005060D9" w:rsidRPr="00E2039C" w:rsidRDefault="005060D9" w:rsidP="00D116BF">
      <w:pPr>
        <w:ind w:left="567" w:hanging="567"/>
        <w:jc w:val="both"/>
      </w:pPr>
      <w:r w:rsidRPr="00E2039C">
        <w:t>1.4</w:t>
      </w:r>
      <w:r w:rsidR="001D31A5">
        <w:t>.</w:t>
      </w:r>
      <w:r w:rsidRPr="00E2039C">
        <w:t xml:space="preserve"> Количество участников</w:t>
      </w:r>
      <w:r w:rsidR="00706E31">
        <w:t xml:space="preserve"> ЕГЭ</w:t>
      </w:r>
      <w:r w:rsidRPr="00E2039C">
        <w:t xml:space="preserve"> по типам ОО </w:t>
      </w:r>
    </w:p>
    <w:p w:rsidR="009A70B0" w:rsidRPr="007E6777" w:rsidRDefault="002B4243" w:rsidP="007E6777">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7</w:t>
      </w:r>
      <w:r w:rsidR="00765EB4" w:rsidRPr="003F7527">
        <w:rPr>
          <w:b w:val="0"/>
          <w:i/>
          <w:color w:val="auto"/>
          <w:sz w:val="22"/>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2"/>
        <w:gridCol w:w="1847"/>
        <w:gridCol w:w="1848"/>
        <w:gridCol w:w="1848"/>
      </w:tblGrid>
      <w:tr w:rsidR="007E6777" w:rsidRPr="007E6777" w:rsidTr="00897CC0">
        <w:trPr>
          <w:trHeight w:val="330"/>
        </w:trPr>
        <w:tc>
          <w:tcPr>
            <w:tcW w:w="4522" w:type="dxa"/>
          </w:tcPr>
          <w:p w:rsidR="007E6777" w:rsidRPr="007E6777" w:rsidRDefault="007E6777" w:rsidP="00910420">
            <w:pPr>
              <w:contextualSpacing/>
              <w:jc w:val="both"/>
            </w:pPr>
          </w:p>
        </w:tc>
        <w:tc>
          <w:tcPr>
            <w:tcW w:w="1847" w:type="dxa"/>
            <w:vAlign w:val="center"/>
          </w:tcPr>
          <w:p w:rsidR="007E6777" w:rsidRPr="007E6777" w:rsidRDefault="007E6777" w:rsidP="00910420">
            <w:pPr>
              <w:contextualSpacing/>
              <w:jc w:val="center"/>
              <w:rPr>
                <w:b/>
              </w:rPr>
            </w:pPr>
            <w:r w:rsidRPr="007E6777">
              <w:rPr>
                <w:b/>
              </w:rPr>
              <w:t>2017</w:t>
            </w:r>
          </w:p>
        </w:tc>
        <w:tc>
          <w:tcPr>
            <w:tcW w:w="1848" w:type="dxa"/>
            <w:vAlign w:val="center"/>
          </w:tcPr>
          <w:p w:rsidR="007E6777" w:rsidRPr="007E6777" w:rsidRDefault="007E6777" w:rsidP="00910420">
            <w:pPr>
              <w:contextualSpacing/>
              <w:jc w:val="center"/>
              <w:rPr>
                <w:b/>
              </w:rPr>
            </w:pPr>
            <w:r w:rsidRPr="007E6777">
              <w:rPr>
                <w:b/>
              </w:rPr>
              <w:t>2018</w:t>
            </w:r>
          </w:p>
        </w:tc>
        <w:tc>
          <w:tcPr>
            <w:tcW w:w="1848" w:type="dxa"/>
            <w:vAlign w:val="center"/>
          </w:tcPr>
          <w:p w:rsidR="007E6777" w:rsidRPr="007E6777" w:rsidRDefault="007E6777" w:rsidP="00910420">
            <w:pPr>
              <w:contextualSpacing/>
              <w:jc w:val="center"/>
              <w:rPr>
                <w:b/>
              </w:rPr>
            </w:pPr>
            <w:r w:rsidRPr="007E6777">
              <w:rPr>
                <w:b/>
              </w:rPr>
              <w:t>2019</w:t>
            </w:r>
          </w:p>
        </w:tc>
      </w:tr>
      <w:tr w:rsidR="00666131" w:rsidRPr="002A568A" w:rsidTr="00897CC0">
        <w:trPr>
          <w:trHeight w:val="330"/>
        </w:trPr>
        <w:tc>
          <w:tcPr>
            <w:tcW w:w="4522" w:type="dxa"/>
          </w:tcPr>
          <w:p w:rsidR="00666131" w:rsidRPr="002A568A" w:rsidRDefault="00666131" w:rsidP="00666131">
            <w:pPr>
              <w:contextualSpacing/>
              <w:jc w:val="both"/>
              <w:rPr>
                <w:b/>
              </w:rPr>
            </w:pPr>
            <w:r w:rsidRPr="002A568A">
              <w:rPr>
                <w:b/>
              </w:rPr>
              <w:t>Всего ВТГ</w:t>
            </w:r>
            <w:r w:rsidR="00DA4181" w:rsidRPr="00FF4E5D">
              <w:rPr>
                <w:b/>
              </w:rPr>
              <w:t xml:space="preserve"> по </w:t>
            </w:r>
            <w:r w:rsidR="00DA4181">
              <w:rPr>
                <w:b/>
              </w:rPr>
              <w:t>иностранным языкам</w:t>
            </w:r>
          </w:p>
        </w:tc>
        <w:tc>
          <w:tcPr>
            <w:tcW w:w="1847" w:type="dxa"/>
            <w:vAlign w:val="center"/>
          </w:tcPr>
          <w:p w:rsidR="00666131" w:rsidRPr="002A568A" w:rsidRDefault="00666131" w:rsidP="00666131">
            <w:pPr>
              <w:contextualSpacing/>
              <w:jc w:val="center"/>
              <w:rPr>
                <w:b/>
              </w:rPr>
            </w:pPr>
            <w:r w:rsidRPr="002A568A">
              <w:rPr>
                <w:b/>
              </w:rPr>
              <w:t>493</w:t>
            </w:r>
          </w:p>
        </w:tc>
        <w:tc>
          <w:tcPr>
            <w:tcW w:w="1848" w:type="dxa"/>
            <w:vAlign w:val="center"/>
          </w:tcPr>
          <w:p w:rsidR="00666131" w:rsidRPr="002A568A" w:rsidRDefault="00666131" w:rsidP="00666131">
            <w:pPr>
              <w:contextualSpacing/>
              <w:jc w:val="center"/>
              <w:rPr>
                <w:b/>
              </w:rPr>
            </w:pPr>
            <w:r w:rsidRPr="002A568A">
              <w:rPr>
                <w:b/>
              </w:rPr>
              <w:t>549</w:t>
            </w:r>
          </w:p>
        </w:tc>
        <w:tc>
          <w:tcPr>
            <w:tcW w:w="1848" w:type="dxa"/>
            <w:vAlign w:val="center"/>
          </w:tcPr>
          <w:p w:rsidR="00666131" w:rsidRPr="002A568A" w:rsidRDefault="002A568A" w:rsidP="002A568A">
            <w:pPr>
              <w:contextualSpacing/>
              <w:jc w:val="center"/>
              <w:rPr>
                <w:b/>
              </w:rPr>
            </w:pPr>
            <w:r>
              <w:rPr>
                <w:b/>
              </w:rPr>
              <w:t>602</w:t>
            </w:r>
          </w:p>
        </w:tc>
      </w:tr>
      <w:tr w:rsidR="00666131" w:rsidRPr="007E6777" w:rsidTr="00897CC0">
        <w:tc>
          <w:tcPr>
            <w:tcW w:w="4522" w:type="dxa"/>
          </w:tcPr>
          <w:p w:rsidR="00666131" w:rsidRPr="007E6777" w:rsidRDefault="00666131" w:rsidP="00666131">
            <w:pPr>
              <w:contextualSpacing/>
            </w:pPr>
            <w:r w:rsidRPr="007E6777">
              <w:t>Из них:</w:t>
            </w:r>
          </w:p>
          <w:p w:rsidR="00666131" w:rsidRPr="007E6777" w:rsidRDefault="00666131" w:rsidP="00666131">
            <w:pPr>
              <w:pStyle w:val="a3"/>
              <w:numPr>
                <w:ilvl w:val="0"/>
                <w:numId w:val="1"/>
              </w:numPr>
              <w:spacing w:after="0" w:line="240" w:lineRule="auto"/>
              <w:rPr>
                <w:rFonts w:ascii="Times New Roman" w:hAnsi="Times New Roman"/>
                <w:sz w:val="24"/>
                <w:szCs w:val="24"/>
              </w:rPr>
            </w:pPr>
            <w:r w:rsidRPr="007E6777">
              <w:rPr>
                <w:rFonts w:ascii="Times New Roman" w:hAnsi="Times New Roman"/>
                <w:sz w:val="24"/>
                <w:szCs w:val="24"/>
              </w:rPr>
              <w:t>выпускники лицеев и гимназий</w:t>
            </w:r>
          </w:p>
        </w:tc>
        <w:tc>
          <w:tcPr>
            <w:tcW w:w="1847" w:type="dxa"/>
            <w:vAlign w:val="center"/>
          </w:tcPr>
          <w:p w:rsidR="00666131" w:rsidRPr="002A568A" w:rsidRDefault="00666131" w:rsidP="00666131">
            <w:pPr>
              <w:jc w:val="center"/>
              <w:rPr>
                <w:color w:val="000000"/>
              </w:rPr>
            </w:pPr>
            <w:r w:rsidRPr="002A568A">
              <w:rPr>
                <w:color w:val="000000"/>
              </w:rPr>
              <w:t>32,86</w:t>
            </w:r>
          </w:p>
        </w:tc>
        <w:tc>
          <w:tcPr>
            <w:tcW w:w="1848" w:type="dxa"/>
            <w:vAlign w:val="center"/>
          </w:tcPr>
          <w:p w:rsidR="00666131" w:rsidRPr="002A568A" w:rsidRDefault="00666131" w:rsidP="00666131">
            <w:pPr>
              <w:jc w:val="center"/>
              <w:rPr>
                <w:color w:val="000000"/>
              </w:rPr>
            </w:pPr>
            <w:r w:rsidRPr="002A568A">
              <w:rPr>
                <w:color w:val="000000"/>
              </w:rPr>
              <w:t>31,88</w:t>
            </w:r>
          </w:p>
        </w:tc>
        <w:tc>
          <w:tcPr>
            <w:tcW w:w="1848" w:type="dxa"/>
            <w:vAlign w:val="center"/>
          </w:tcPr>
          <w:p w:rsidR="00666131" w:rsidRPr="002A568A" w:rsidRDefault="00666131" w:rsidP="00666131">
            <w:pPr>
              <w:jc w:val="center"/>
              <w:rPr>
                <w:color w:val="000000"/>
              </w:rPr>
            </w:pPr>
            <w:r w:rsidRPr="002A568A">
              <w:rPr>
                <w:color w:val="000000"/>
              </w:rPr>
              <w:t>28,98</w:t>
            </w:r>
          </w:p>
        </w:tc>
      </w:tr>
      <w:tr w:rsidR="00666131" w:rsidRPr="007E6777" w:rsidTr="00897CC0">
        <w:tc>
          <w:tcPr>
            <w:tcW w:w="4522" w:type="dxa"/>
          </w:tcPr>
          <w:p w:rsidR="00666131" w:rsidRPr="007E6777" w:rsidRDefault="00666131" w:rsidP="00666131">
            <w:pPr>
              <w:pStyle w:val="a3"/>
              <w:numPr>
                <w:ilvl w:val="0"/>
                <w:numId w:val="1"/>
              </w:numPr>
              <w:spacing w:after="0" w:line="240" w:lineRule="auto"/>
              <w:jc w:val="both"/>
              <w:rPr>
                <w:rFonts w:ascii="Times New Roman" w:hAnsi="Times New Roman"/>
                <w:sz w:val="24"/>
                <w:szCs w:val="24"/>
              </w:rPr>
            </w:pPr>
            <w:r w:rsidRPr="007E6777">
              <w:rPr>
                <w:rFonts w:ascii="Times New Roman" w:hAnsi="Times New Roman"/>
                <w:sz w:val="24"/>
                <w:szCs w:val="24"/>
              </w:rPr>
              <w:t>выпускники СОШ</w:t>
            </w:r>
          </w:p>
        </w:tc>
        <w:tc>
          <w:tcPr>
            <w:tcW w:w="1847" w:type="dxa"/>
            <w:vAlign w:val="center"/>
          </w:tcPr>
          <w:p w:rsidR="00666131" w:rsidRPr="002A568A" w:rsidRDefault="00666131" w:rsidP="00666131">
            <w:pPr>
              <w:jc w:val="center"/>
              <w:rPr>
                <w:color w:val="000000"/>
              </w:rPr>
            </w:pPr>
            <w:r w:rsidRPr="002A568A">
              <w:rPr>
                <w:color w:val="000000"/>
              </w:rPr>
              <w:t>67,14</w:t>
            </w:r>
          </w:p>
        </w:tc>
        <w:tc>
          <w:tcPr>
            <w:tcW w:w="1848" w:type="dxa"/>
            <w:vAlign w:val="center"/>
          </w:tcPr>
          <w:p w:rsidR="00666131" w:rsidRPr="002A568A" w:rsidRDefault="00666131" w:rsidP="00666131">
            <w:pPr>
              <w:jc w:val="center"/>
              <w:rPr>
                <w:color w:val="000000"/>
              </w:rPr>
            </w:pPr>
            <w:r w:rsidRPr="002A568A">
              <w:rPr>
                <w:color w:val="000000"/>
              </w:rPr>
              <w:t>68,12</w:t>
            </w:r>
          </w:p>
        </w:tc>
        <w:tc>
          <w:tcPr>
            <w:tcW w:w="1848" w:type="dxa"/>
            <w:vAlign w:val="center"/>
          </w:tcPr>
          <w:p w:rsidR="00666131" w:rsidRPr="002A568A" w:rsidRDefault="00666131" w:rsidP="00666131">
            <w:pPr>
              <w:jc w:val="center"/>
              <w:rPr>
                <w:color w:val="000000"/>
              </w:rPr>
            </w:pPr>
            <w:r w:rsidRPr="002A568A">
              <w:rPr>
                <w:color w:val="000000"/>
              </w:rPr>
              <w:t>71,02</w:t>
            </w:r>
          </w:p>
        </w:tc>
      </w:tr>
      <w:tr w:rsidR="00666131" w:rsidRPr="007E6777" w:rsidTr="00897CC0">
        <w:tc>
          <w:tcPr>
            <w:tcW w:w="4522" w:type="dxa"/>
          </w:tcPr>
          <w:p w:rsidR="00666131" w:rsidRPr="007E6777" w:rsidRDefault="00666131" w:rsidP="00666131">
            <w:pPr>
              <w:pStyle w:val="a3"/>
              <w:numPr>
                <w:ilvl w:val="0"/>
                <w:numId w:val="1"/>
              </w:numPr>
              <w:spacing w:after="0" w:line="240" w:lineRule="auto"/>
              <w:jc w:val="both"/>
              <w:rPr>
                <w:rFonts w:ascii="Times New Roman" w:hAnsi="Times New Roman"/>
                <w:sz w:val="24"/>
                <w:szCs w:val="24"/>
              </w:rPr>
            </w:pPr>
            <w:r w:rsidRPr="007E6777">
              <w:rPr>
                <w:rFonts w:ascii="Times New Roman" w:hAnsi="Times New Roman"/>
                <w:sz w:val="24"/>
                <w:szCs w:val="24"/>
              </w:rPr>
              <w:t>выпускники коррекционных СОШ</w:t>
            </w:r>
          </w:p>
        </w:tc>
        <w:tc>
          <w:tcPr>
            <w:tcW w:w="1847" w:type="dxa"/>
            <w:vAlign w:val="center"/>
          </w:tcPr>
          <w:p w:rsidR="00666131" w:rsidRPr="002A568A" w:rsidRDefault="00897CC0" w:rsidP="00666131">
            <w:pPr>
              <w:jc w:val="center"/>
              <w:rPr>
                <w:color w:val="000000"/>
              </w:rPr>
            </w:pPr>
            <w:r>
              <w:rPr>
                <w:color w:val="000000"/>
              </w:rPr>
              <w:t>0</w:t>
            </w:r>
          </w:p>
        </w:tc>
        <w:tc>
          <w:tcPr>
            <w:tcW w:w="1848" w:type="dxa"/>
            <w:vAlign w:val="center"/>
          </w:tcPr>
          <w:p w:rsidR="00666131" w:rsidRPr="002A568A" w:rsidRDefault="00897CC0" w:rsidP="00666131">
            <w:pPr>
              <w:jc w:val="center"/>
              <w:rPr>
                <w:color w:val="000000"/>
              </w:rPr>
            </w:pPr>
            <w:r>
              <w:rPr>
                <w:color w:val="000000"/>
              </w:rPr>
              <w:t>0</w:t>
            </w:r>
          </w:p>
        </w:tc>
        <w:tc>
          <w:tcPr>
            <w:tcW w:w="1848" w:type="dxa"/>
            <w:vAlign w:val="center"/>
          </w:tcPr>
          <w:p w:rsidR="00666131" w:rsidRPr="002A568A" w:rsidRDefault="00897CC0" w:rsidP="00666131">
            <w:pPr>
              <w:jc w:val="center"/>
              <w:rPr>
                <w:color w:val="000000"/>
              </w:rPr>
            </w:pPr>
            <w:r>
              <w:rPr>
                <w:color w:val="000000"/>
              </w:rPr>
              <w:t>0</w:t>
            </w:r>
          </w:p>
        </w:tc>
      </w:tr>
    </w:tbl>
    <w:p w:rsidR="007E6777" w:rsidRDefault="007E6777" w:rsidP="00D116BF">
      <w:pPr>
        <w:ind w:left="284"/>
      </w:pPr>
    </w:p>
    <w:p w:rsidR="005060D9" w:rsidRPr="00E2039C" w:rsidRDefault="005060D9" w:rsidP="00D116BF">
      <w:pPr>
        <w:ind w:left="567" w:hanging="567"/>
      </w:pPr>
      <w:r w:rsidRPr="00E2039C">
        <w:t>1.5</w:t>
      </w:r>
      <w:r w:rsidR="009A70B0">
        <w:t>.</w:t>
      </w:r>
      <w:r w:rsidRPr="00E2039C">
        <w:t xml:space="preserve">  Количество участников ЕГЭ по предмету по АТЕ региона</w:t>
      </w:r>
    </w:p>
    <w:p w:rsidR="008D1B28" w:rsidRPr="00BE4DBB" w:rsidRDefault="002B4243" w:rsidP="00BE4DBB">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8</w:t>
      </w:r>
      <w:r w:rsidR="00765EB4" w:rsidRPr="003F7527">
        <w:rPr>
          <w:b w:val="0"/>
          <w:i/>
          <w:color w:val="auto"/>
          <w:sz w:val="22"/>
        </w:rPr>
        <w:fldChar w:fldCharType="end"/>
      </w:r>
      <w:bookmarkStart w:id="3" w:name="_Toc424490577"/>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5"/>
        <w:gridCol w:w="1213"/>
        <w:gridCol w:w="1213"/>
        <w:gridCol w:w="1214"/>
        <w:gridCol w:w="1213"/>
        <w:gridCol w:w="1213"/>
        <w:gridCol w:w="1214"/>
      </w:tblGrid>
      <w:tr w:rsidR="00594B2E" w:rsidRPr="00594B2E" w:rsidTr="008C111B">
        <w:trPr>
          <w:trHeight w:val="1080"/>
        </w:trPr>
        <w:tc>
          <w:tcPr>
            <w:tcW w:w="2785" w:type="dxa"/>
            <w:vMerge w:val="restart"/>
            <w:vAlign w:val="center"/>
          </w:tcPr>
          <w:p w:rsidR="00594B2E" w:rsidRPr="00594B2E" w:rsidRDefault="00594B2E" w:rsidP="00910420">
            <w:pPr>
              <w:contextualSpacing/>
              <w:jc w:val="center"/>
              <w:rPr>
                <w:rFonts w:eastAsia="Calibri"/>
                <w:lang w:eastAsia="en-US"/>
              </w:rPr>
            </w:pPr>
            <w:r w:rsidRPr="00594B2E">
              <w:rPr>
                <w:rFonts w:eastAsia="Calibri"/>
                <w:lang w:eastAsia="en-US"/>
              </w:rPr>
              <w:t>АТЕ</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c>
          <w:tcPr>
            <w:tcW w:w="1214"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c>
          <w:tcPr>
            <w:tcW w:w="1213"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Количество участников ЕГЭ по учебному  предмету</w:t>
            </w:r>
          </w:p>
        </w:tc>
        <w:tc>
          <w:tcPr>
            <w:tcW w:w="1214" w:type="dxa"/>
          </w:tcPr>
          <w:p w:rsidR="00594B2E" w:rsidRPr="00594B2E" w:rsidRDefault="00594B2E" w:rsidP="00910420">
            <w:pPr>
              <w:contextualSpacing/>
              <w:jc w:val="center"/>
              <w:rPr>
                <w:rFonts w:eastAsia="Calibri"/>
                <w:sz w:val="20"/>
                <w:szCs w:val="20"/>
                <w:lang w:eastAsia="en-US"/>
              </w:rPr>
            </w:pPr>
            <w:r w:rsidRPr="00594B2E">
              <w:rPr>
                <w:rFonts w:eastAsia="Calibri"/>
                <w:sz w:val="20"/>
                <w:szCs w:val="20"/>
                <w:lang w:eastAsia="en-US"/>
              </w:rPr>
              <w:t>% от общего числа участников в регионе</w:t>
            </w:r>
          </w:p>
        </w:tc>
      </w:tr>
      <w:tr w:rsidR="00594B2E" w:rsidRPr="00594B2E" w:rsidTr="008C111B">
        <w:tc>
          <w:tcPr>
            <w:tcW w:w="2785" w:type="dxa"/>
            <w:vMerge/>
            <w:vAlign w:val="center"/>
          </w:tcPr>
          <w:p w:rsidR="00594B2E" w:rsidRPr="00594B2E" w:rsidRDefault="00594B2E" w:rsidP="00910420">
            <w:pPr>
              <w:contextualSpacing/>
              <w:jc w:val="center"/>
              <w:rPr>
                <w:rFonts w:eastAsia="Calibri"/>
                <w:lang w:eastAsia="en-US"/>
              </w:rPr>
            </w:pPr>
          </w:p>
        </w:tc>
        <w:tc>
          <w:tcPr>
            <w:tcW w:w="2426"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2017</w:t>
            </w:r>
          </w:p>
        </w:tc>
        <w:tc>
          <w:tcPr>
            <w:tcW w:w="2427"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2018</w:t>
            </w:r>
          </w:p>
        </w:tc>
        <w:tc>
          <w:tcPr>
            <w:tcW w:w="2427" w:type="dxa"/>
            <w:gridSpan w:val="2"/>
          </w:tcPr>
          <w:p w:rsidR="00594B2E" w:rsidRPr="00611950" w:rsidRDefault="00594B2E" w:rsidP="00910420">
            <w:pPr>
              <w:contextualSpacing/>
              <w:jc w:val="center"/>
              <w:rPr>
                <w:rFonts w:eastAsia="Calibri"/>
                <w:b/>
                <w:lang w:eastAsia="en-US"/>
              </w:rPr>
            </w:pPr>
            <w:r w:rsidRPr="00611950">
              <w:rPr>
                <w:rFonts w:eastAsia="Calibri"/>
                <w:b/>
                <w:lang w:eastAsia="en-US"/>
              </w:rPr>
              <w:t>2019</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Бокситогорский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11</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2,14</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10</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1,73</w:t>
            </w:r>
          </w:p>
        </w:tc>
        <w:tc>
          <w:tcPr>
            <w:tcW w:w="1213" w:type="dxa"/>
            <w:vAlign w:val="center"/>
          </w:tcPr>
          <w:p w:rsidR="00F2000A" w:rsidRPr="00DA4181" w:rsidRDefault="00F2000A" w:rsidP="00F2000A">
            <w:pPr>
              <w:jc w:val="center"/>
              <w:rPr>
                <w:rFonts w:eastAsia="Calibri"/>
              </w:rPr>
            </w:pPr>
            <w:r w:rsidRPr="00DA4181">
              <w:rPr>
                <w:rFonts w:eastAsia="Calibri"/>
              </w:rPr>
              <w:t>12</w:t>
            </w:r>
          </w:p>
        </w:tc>
        <w:tc>
          <w:tcPr>
            <w:tcW w:w="1214" w:type="dxa"/>
            <w:vAlign w:val="center"/>
          </w:tcPr>
          <w:p w:rsidR="00F2000A" w:rsidRPr="00DA4181" w:rsidRDefault="00F2000A" w:rsidP="00F2000A">
            <w:pPr>
              <w:jc w:val="center"/>
              <w:rPr>
                <w:rFonts w:eastAsia="Calibri"/>
              </w:rPr>
            </w:pPr>
            <w:r w:rsidRPr="00DA4181">
              <w:rPr>
                <w:rFonts w:eastAsia="Calibri"/>
              </w:rPr>
              <w:t>1,94</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Волосовский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0,58</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9</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1,56</w:t>
            </w:r>
          </w:p>
        </w:tc>
        <w:tc>
          <w:tcPr>
            <w:tcW w:w="1213" w:type="dxa"/>
            <w:vAlign w:val="center"/>
          </w:tcPr>
          <w:p w:rsidR="00F2000A" w:rsidRPr="00DA4181" w:rsidRDefault="00F2000A" w:rsidP="00F2000A">
            <w:pPr>
              <w:jc w:val="center"/>
              <w:rPr>
                <w:rFonts w:eastAsia="Calibri"/>
              </w:rPr>
            </w:pPr>
            <w:r w:rsidRPr="00DA4181">
              <w:rPr>
                <w:rFonts w:eastAsia="Calibri"/>
              </w:rPr>
              <w:t>5</w:t>
            </w:r>
          </w:p>
        </w:tc>
        <w:tc>
          <w:tcPr>
            <w:tcW w:w="1214" w:type="dxa"/>
            <w:vAlign w:val="center"/>
          </w:tcPr>
          <w:p w:rsidR="00F2000A" w:rsidRPr="00DA4181" w:rsidRDefault="00F2000A" w:rsidP="00F2000A">
            <w:pPr>
              <w:jc w:val="center"/>
              <w:rPr>
                <w:rFonts w:eastAsia="Calibri"/>
              </w:rPr>
            </w:pPr>
            <w:r w:rsidRPr="00DA4181">
              <w:rPr>
                <w:rFonts w:eastAsia="Calibri"/>
              </w:rPr>
              <w:t>0,81</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Волховский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17</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3,31</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23</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3,98</w:t>
            </w:r>
          </w:p>
        </w:tc>
        <w:tc>
          <w:tcPr>
            <w:tcW w:w="1213" w:type="dxa"/>
            <w:vAlign w:val="center"/>
          </w:tcPr>
          <w:p w:rsidR="00F2000A" w:rsidRPr="00DA4181" w:rsidRDefault="00F2000A" w:rsidP="00F2000A">
            <w:pPr>
              <w:jc w:val="center"/>
              <w:rPr>
                <w:rFonts w:eastAsia="Calibri"/>
              </w:rPr>
            </w:pPr>
            <w:r w:rsidRPr="00DA4181">
              <w:rPr>
                <w:rFonts w:eastAsia="Calibri"/>
              </w:rPr>
              <w:t>30</w:t>
            </w:r>
          </w:p>
        </w:tc>
        <w:tc>
          <w:tcPr>
            <w:tcW w:w="1214" w:type="dxa"/>
            <w:vAlign w:val="center"/>
          </w:tcPr>
          <w:p w:rsidR="00F2000A" w:rsidRPr="00DA4181" w:rsidRDefault="00F2000A" w:rsidP="00F2000A">
            <w:pPr>
              <w:jc w:val="center"/>
              <w:rPr>
                <w:rFonts w:eastAsia="Calibri"/>
              </w:rPr>
            </w:pPr>
            <w:r w:rsidRPr="00DA4181">
              <w:rPr>
                <w:rFonts w:eastAsia="Calibri"/>
              </w:rPr>
              <w:t>4,84</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Всеволожский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91</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17,70</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124</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21,45</w:t>
            </w:r>
          </w:p>
        </w:tc>
        <w:tc>
          <w:tcPr>
            <w:tcW w:w="1213" w:type="dxa"/>
            <w:vAlign w:val="center"/>
          </w:tcPr>
          <w:p w:rsidR="00F2000A" w:rsidRPr="00DA4181" w:rsidRDefault="00F2000A" w:rsidP="00DA4181">
            <w:pPr>
              <w:jc w:val="center"/>
              <w:rPr>
                <w:rFonts w:eastAsia="Calibri"/>
              </w:rPr>
            </w:pPr>
            <w:r w:rsidRPr="00DA4181">
              <w:rPr>
                <w:rFonts w:eastAsia="Calibri"/>
              </w:rPr>
              <w:t>13</w:t>
            </w:r>
            <w:r w:rsidR="00DA4181" w:rsidRPr="00DA4181">
              <w:rPr>
                <w:rFonts w:eastAsia="Calibri"/>
              </w:rPr>
              <w:t>5</w:t>
            </w:r>
          </w:p>
        </w:tc>
        <w:tc>
          <w:tcPr>
            <w:tcW w:w="1214" w:type="dxa"/>
            <w:vAlign w:val="center"/>
          </w:tcPr>
          <w:p w:rsidR="00F2000A" w:rsidRPr="00DA4181" w:rsidRDefault="00F2000A" w:rsidP="00F2000A">
            <w:pPr>
              <w:jc w:val="center"/>
              <w:rPr>
                <w:rFonts w:eastAsia="Calibri"/>
              </w:rPr>
            </w:pPr>
            <w:r w:rsidRPr="00DA4181">
              <w:rPr>
                <w:rFonts w:eastAsia="Calibri"/>
              </w:rPr>
              <w:t>21,61</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Выборгский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125</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24,32</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99</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17,13</w:t>
            </w:r>
          </w:p>
        </w:tc>
        <w:tc>
          <w:tcPr>
            <w:tcW w:w="1213" w:type="dxa"/>
            <w:vAlign w:val="center"/>
          </w:tcPr>
          <w:p w:rsidR="00F2000A" w:rsidRPr="00DA4181" w:rsidRDefault="00F2000A" w:rsidP="00F2000A">
            <w:pPr>
              <w:jc w:val="center"/>
              <w:rPr>
                <w:rFonts w:eastAsia="Calibri"/>
              </w:rPr>
            </w:pPr>
            <w:r w:rsidRPr="00DA4181">
              <w:rPr>
                <w:rFonts w:eastAsia="Calibri"/>
              </w:rPr>
              <w:t>114</w:t>
            </w:r>
          </w:p>
        </w:tc>
        <w:tc>
          <w:tcPr>
            <w:tcW w:w="1214" w:type="dxa"/>
            <w:vAlign w:val="center"/>
          </w:tcPr>
          <w:p w:rsidR="00F2000A" w:rsidRPr="00DA4181" w:rsidRDefault="00F2000A" w:rsidP="00F2000A">
            <w:pPr>
              <w:jc w:val="center"/>
              <w:rPr>
                <w:rFonts w:eastAsia="Calibri"/>
              </w:rPr>
            </w:pPr>
            <w:r w:rsidRPr="00DA4181">
              <w:rPr>
                <w:rFonts w:eastAsia="Calibri"/>
              </w:rPr>
              <w:t>18,39</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Гатчинский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66</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12,84</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88</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15,22</w:t>
            </w:r>
          </w:p>
        </w:tc>
        <w:tc>
          <w:tcPr>
            <w:tcW w:w="1213" w:type="dxa"/>
            <w:vAlign w:val="center"/>
          </w:tcPr>
          <w:p w:rsidR="00F2000A" w:rsidRPr="00DA4181" w:rsidRDefault="00F2000A" w:rsidP="00F2000A">
            <w:pPr>
              <w:jc w:val="center"/>
              <w:rPr>
                <w:rFonts w:eastAsia="Calibri"/>
              </w:rPr>
            </w:pPr>
            <w:r w:rsidRPr="00DA4181">
              <w:rPr>
                <w:rFonts w:eastAsia="Calibri"/>
              </w:rPr>
              <w:t>89</w:t>
            </w:r>
          </w:p>
        </w:tc>
        <w:tc>
          <w:tcPr>
            <w:tcW w:w="1214" w:type="dxa"/>
            <w:vAlign w:val="center"/>
          </w:tcPr>
          <w:p w:rsidR="00F2000A" w:rsidRPr="00DA4181" w:rsidRDefault="00F2000A" w:rsidP="00F2000A">
            <w:pPr>
              <w:jc w:val="center"/>
              <w:rPr>
                <w:rFonts w:eastAsia="Calibri"/>
              </w:rPr>
            </w:pPr>
            <w:r w:rsidRPr="00DA4181">
              <w:rPr>
                <w:rFonts w:eastAsia="Calibri"/>
              </w:rPr>
              <w:t>14,35</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Кингисеппский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20</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3,89</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30</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5,19</w:t>
            </w:r>
          </w:p>
        </w:tc>
        <w:tc>
          <w:tcPr>
            <w:tcW w:w="1213" w:type="dxa"/>
            <w:vAlign w:val="center"/>
          </w:tcPr>
          <w:p w:rsidR="00F2000A" w:rsidRPr="00DA4181" w:rsidRDefault="00F2000A" w:rsidP="00F2000A">
            <w:pPr>
              <w:jc w:val="center"/>
              <w:rPr>
                <w:rFonts w:eastAsia="Calibri"/>
              </w:rPr>
            </w:pPr>
            <w:r w:rsidRPr="00DA4181">
              <w:rPr>
                <w:rFonts w:eastAsia="Calibri"/>
              </w:rPr>
              <w:t>23</w:t>
            </w:r>
          </w:p>
        </w:tc>
        <w:tc>
          <w:tcPr>
            <w:tcW w:w="1214" w:type="dxa"/>
            <w:vAlign w:val="center"/>
          </w:tcPr>
          <w:p w:rsidR="00F2000A" w:rsidRPr="00DA4181" w:rsidRDefault="00F2000A" w:rsidP="00F2000A">
            <w:pPr>
              <w:jc w:val="center"/>
              <w:rPr>
                <w:rFonts w:eastAsia="Calibri"/>
              </w:rPr>
            </w:pPr>
            <w:r w:rsidRPr="00DA4181">
              <w:rPr>
                <w:rFonts w:eastAsia="Calibri"/>
              </w:rPr>
              <w:t>3,71</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Киришский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35</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6,81</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31</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5,36</w:t>
            </w:r>
          </w:p>
        </w:tc>
        <w:tc>
          <w:tcPr>
            <w:tcW w:w="1213" w:type="dxa"/>
            <w:vAlign w:val="center"/>
          </w:tcPr>
          <w:p w:rsidR="00F2000A" w:rsidRPr="00DA4181" w:rsidRDefault="00F2000A" w:rsidP="00F2000A">
            <w:pPr>
              <w:jc w:val="center"/>
              <w:rPr>
                <w:rFonts w:eastAsia="Calibri"/>
              </w:rPr>
            </w:pPr>
            <w:r w:rsidRPr="00DA4181">
              <w:rPr>
                <w:rFonts w:eastAsia="Calibri"/>
              </w:rPr>
              <w:t>25</w:t>
            </w:r>
          </w:p>
        </w:tc>
        <w:tc>
          <w:tcPr>
            <w:tcW w:w="1214" w:type="dxa"/>
            <w:vAlign w:val="center"/>
          </w:tcPr>
          <w:p w:rsidR="00F2000A" w:rsidRPr="00DA4181" w:rsidRDefault="00F2000A" w:rsidP="00F2000A">
            <w:pPr>
              <w:jc w:val="center"/>
              <w:rPr>
                <w:rFonts w:eastAsia="Calibri"/>
              </w:rPr>
            </w:pPr>
            <w:r w:rsidRPr="00DA4181">
              <w:rPr>
                <w:rFonts w:eastAsia="Calibri"/>
              </w:rPr>
              <w:t>4,03</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Кировский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23</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4,47</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33</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5,71</w:t>
            </w:r>
          </w:p>
        </w:tc>
        <w:tc>
          <w:tcPr>
            <w:tcW w:w="1213" w:type="dxa"/>
            <w:vAlign w:val="center"/>
          </w:tcPr>
          <w:p w:rsidR="00F2000A" w:rsidRPr="00DA4181" w:rsidRDefault="00F2000A" w:rsidP="00F2000A">
            <w:pPr>
              <w:jc w:val="center"/>
              <w:rPr>
                <w:rFonts w:eastAsia="Calibri"/>
              </w:rPr>
            </w:pPr>
            <w:r w:rsidRPr="00DA4181">
              <w:rPr>
                <w:rFonts w:eastAsia="Calibri"/>
              </w:rPr>
              <w:t>31</w:t>
            </w:r>
          </w:p>
        </w:tc>
        <w:tc>
          <w:tcPr>
            <w:tcW w:w="1214" w:type="dxa"/>
            <w:vAlign w:val="center"/>
          </w:tcPr>
          <w:p w:rsidR="00F2000A" w:rsidRPr="00DA4181" w:rsidRDefault="00F2000A" w:rsidP="00F2000A">
            <w:pPr>
              <w:jc w:val="center"/>
              <w:rPr>
                <w:rFonts w:eastAsia="Calibri"/>
              </w:rPr>
            </w:pPr>
            <w:r w:rsidRPr="00DA4181">
              <w:rPr>
                <w:rFonts w:eastAsia="Calibri"/>
              </w:rPr>
              <w:t>5,00</w:t>
            </w:r>
          </w:p>
        </w:tc>
      </w:tr>
      <w:tr w:rsidR="00F2000A" w:rsidRPr="00594B2E" w:rsidTr="008C111B">
        <w:tc>
          <w:tcPr>
            <w:tcW w:w="2785" w:type="dxa"/>
          </w:tcPr>
          <w:p w:rsidR="00F2000A" w:rsidRPr="00DA4181" w:rsidRDefault="00F2000A" w:rsidP="00F2000A">
            <w:pPr>
              <w:rPr>
                <w:rFonts w:eastAsia="Calibri"/>
                <w:bCs/>
              </w:rPr>
            </w:pPr>
            <w:r w:rsidRPr="00DA4181">
              <w:rPr>
                <w:rFonts w:eastAsia="Calibri"/>
                <w:bCs/>
              </w:rPr>
              <w:t>Лодейнопольский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4</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0,78</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5</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0,87</w:t>
            </w:r>
          </w:p>
        </w:tc>
        <w:tc>
          <w:tcPr>
            <w:tcW w:w="1213" w:type="dxa"/>
            <w:vAlign w:val="center"/>
          </w:tcPr>
          <w:p w:rsidR="00F2000A" w:rsidRPr="00DA4181" w:rsidRDefault="00F2000A" w:rsidP="00F2000A">
            <w:pPr>
              <w:jc w:val="center"/>
              <w:rPr>
                <w:rFonts w:eastAsia="Calibri"/>
              </w:rPr>
            </w:pPr>
            <w:r w:rsidRPr="00DA4181">
              <w:rPr>
                <w:rFonts w:eastAsia="Calibri"/>
              </w:rPr>
              <w:t>5</w:t>
            </w:r>
          </w:p>
        </w:tc>
        <w:tc>
          <w:tcPr>
            <w:tcW w:w="1214" w:type="dxa"/>
            <w:vAlign w:val="center"/>
          </w:tcPr>
          <w:p w:rsidR="00F2000A" w:rsidRPr="00DA4181" w:rsidRDefault="00F2000A" w:rsidP="00F2000A">
            <w:pPr>
              <w:jc w:val="center"/>
              <w:rPr>
                <w:rFonts w:eastAsia="Calibri"/>
              </w:rPr>
            </w:pPr>
            <w:r w:rsidRPr="00DA4181">
              <w:rPr>
                <w:rFonts w:eastAsia="Calibri"/>
              </w:rPr>
              <w:t>0,81</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lastRenderedPageBreak/>
              <w:t>Ломоносовский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6</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1,17</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5</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0,87</w:t>
            </w:r>
          </w:p>
        </w:tc>
        <w:tc>
          <w:tcPr>
            <w:tcW w:w="1213" w:type="dxa"/>
            <w:vAlign w:val="center"/>
          </w:tcPr>
          <w:p w:rsidR="00F2000A" w:rsidRPr="00DA4181" w:rsidRDefault="00F2000A" w:rsidP="00F2000A">
            <w:pPr>
              <w:jc w:val="center"/>
              <w:rPr>
                <w:rFonts w:eastAsia="Calibri"/>
              </w:rPr>
            </w:pPr>
            <w:r w:rsidRPr="00DA4181">
              <w:rPr>
                <w:rFonts w:eastAsia="Calibri"/>
              </w:rPr>
              <w:t>7</w:t>
            </w:r>
          </w:p>
        </w:tc>
        <w:tc>
          <w:tcPr>
            <w:tcW w:w="1214" w:type="dxa"/>
            <w:vAlign w:val="center"/>
          </w:tcPr>
          <w:p w:rsidR="00F2000A" w:rsidRPr="00DA4181" w:rsidRDefault="00F2000A" w:rsidP="00F2000A">
            <w:pPr>
              <w:jc w:val="center"/>
              <w:rPr>
                <w:rFonts w:eastAsia="Calibri"/>
              </w:rPr>
            </w:pPr>
            <w:r w:rsidRPr="00DA4181">
              <w:rPr>
                <w:rFonts w:eastAsia="Calibri"/>
              </w:rPr>
              <w:t>1,13</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Лужский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9</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1,75</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10</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1,73</w:t>
            </w:r>
          </w:p>
        </w:tc>
        <w:tc>
          <w:tcPr>
            <w:tcW w:w="1213" w:type="dxa"/>
            <w:vAlign w:val="center"/>
          </w:tcPr>
          <w:p w:rsidR="00F2000A" w:rsidRPr="00DA4181" w:rsidRDefault="00F2000A" w:rsidP="00F2000A">
            <w:pPr>
              <w:jc w:val="center"/>
              <w:rPr>
                <w:rFonts w:eastAsia="Calibri"/>
              </w:rPr>
            </w:pPr>
            <w:r w:rsidRPr="00DA4181">
              <w:rPr>
                <w:rFonts w:eastAsia="Calibri"/>
              </w:rPr>
              <w:t>18</w:t>
            </w:r>
          </w:p>
        </w:tc>
        <w:tc>
          <w:tcPr>
            <w:tcW w:w="1214" w:type="dxa"/>
            <w:vAlign w:val="center"/>
          </w:tcPr>
          <w:p w:rsidR="00F2000A" w:rsidRPr="00DA4181" w:rsidRDefault="00F2000A" w:rsidP="00F2000A">
            <w:pPr>
              <w:jc w:val="center"/>
              <w:rPr>
                <w:rFonts w:eastAsia="Calibri"/>
              </w:rPr>
            </w:pPr>
            <w:r w:rsidRPr="00DA4181">
              <w:rPr>
                <w:rFonts w:eastAsia="Calibri"/>
              </w:rPr>
              <w:t>2,90</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Подпорожский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8</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1,56</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9</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1,56</w:t>
            </w:r>
          </w:p>
        </w:tc>
        <w:tc>
          <w:tcPr>
            <w:tcW w:w="1213" w:type="dxa"/>
            <w:vAlign w:val="center"/>
          </w:tcPr>
          <w:p w:rsidR="00F2000A" w:rsidRPr="00DA4181" w:rsidRDefault="00F2000A" w:rsidP="00F2000A">
            <w:pPr>
              <w:jc w:val="center"/>
              <w:rPr>
                <w:rFonts w:eastAsia="Calibri"/>
              </w:rPr>
            </w:pPr>
            <w:r w:rsidRPr="00DA4181">
              <w:rPr>
                <w:rFonts w:eastAsia="Calibri"/>
              </w:rPr>
              <w:t>9</w:t>
            </w:r>
          </w:p>
        </w:tc>
        <w:tc>
          <w:tcPr>
            <w:tcW w:w="1214" w:type="dxa"/>
            <w:vAlign w:val="center"/>
          </w:tcPr>
          <w:p w:rsidR="00F2000A" w:rsidRPr="00DA4181" w:rsidRDefault="00F2000A" w:rsidP="00F2000A">
            <w:pPr>
              <w:jc w:val="center"/>
              <w:rPr>
                <w:rFonts w:eastAsia="Calibri"/>
              </w:rPr>
            </w:pPr>
            <w:r w:rsidRPr="00DA4181">
              <w:rPr>
                <w:rFonts w:eastAsia="Calibri"/>
              </w:rPr>
              <w:t>1,45</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Приозерский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10</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1,95</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18</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3,11</w:t>
            </w:r>
          </w:p>
        </w:tc>
        <w:tc>
          <w:tcPr>
            <w:tcW w:w="1213" w:type="dxa"/>
            <w:vAlign w:val="center"/>
          </w:tcPr>
          <w:p w:rsidR="00F2000A" w:rsidRPr="00DA4181" w:rsidRDefault="00F2000A" w:rsidP="00F2000A">
            <w:pPr>
              <w:jc w:val="center"/>
              <w:rPr>
                <w:rFonts w:eastAsia="Calibri"/>
              </w:rPr>
            </w:pPr>
            <w:r w:rsidRPr="00DA4181">
              <w:rPr>
                <w:rFonts w:eastAsia="Calibri"/>
              </w:rPr>
              <w:t>17</w:t>
            </w:r>
          </w:p>
        </w:tc>
        <w:tc>
          <w:tcPr>
            <w:tcW w:w="1214" w:type="dxa"/>
            <w:vAlign w:val="center"/>
          </w:tcPr>
          <w:p w:rsidR="00F2000A" w:rsidRPr="00DA4181" w:rsidRDefault="00F2000A" w:rsidP="00F2000A">
            <w:pPr>
              <w:jc w:val="center"/>
              <w:rPr>
                <w:rFonts w:eastAsia="Calibri"/>
              </w:rPr>
            </w:pPr>
            <w:r w:rsidRPr="00DA4181">
              <w:rPr>
                <w:rFonts w:eastAsia="Calibri"/>
              </w:rPr>
              <w:t>2,74</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Сланцевский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4</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0,78</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3</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0,52</w:t>
            </w:r>
          </w:p>
        </w:tc>
        <w:tc>
          <w:tcPr>
            <w:tcW w:w="1213" w:type="dxa"/>
            <w:vAlign w:val="center"/>
          </w:tcPr>
          <w:p w:rsidR="00F2000A" w:rsidRPr="00DA4181" w:rsidRDefault="00F2000A" w:rsidP="00F2000A">
            <w:pPr>
              <w:jc w:val="center"/>
              <w:rPr>
                <w:rFonts w:eastAsia="Calibri"/>
              </w:rPr>
            </w:pPr>
            <w:r w:rsidRPr="00DA4181">
              <w:rPr>
                <w:rFonts w:eastAsia="Calibri"/>
              </w:rPr>
              <w:t>7</w:t>
            </w:r>
          </w:p>
        </w:tc>
        <w:tc>
          <w:tcPr>
            <w:tcW w:w="1214" w:type="dxa"/>
            <w:vAlign w:val="center"/>
          </w:tcPr>
          <w:p w:rsidR="00F2000A" w:rsidRPr="00DA4181" w:rsidRDefault="00F2000A" w:rsidP="00F2000A">
            <w:pPr>
              <w:jc w:val="center"/>
              <w:rPr>
                <w:rFonts w:eastAsia="Calibri"/>
              </w:rPr>
            </w:pPr>
            <w:r w:rsidRPr="00DA4181">
              <w:rPr>
                <w:rFonts w:eastAsia="Calibri"/>
              </w:rPr>
              <w:t>1,13</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г. Сосновый Бор</w:t>
            </w:r>
          </w:p>
        </w:tc>
        <w:tc>
          <w:tcPr>
            <w:tcW w:w="1213" w:type="dxa"/>
            <w:vAlign w:val="center"/>
          </w:tcPr>
          <w:p w:rsidR="00F2000A" w:rsidRPr="00DA4181" w:rsidRDefault="00F2000A" w:rsidP="00F2000A">
            <w:pPr>
              <w:jc w:val="center"/>
              <w:rPr>
                <w:rFonts w:eastAsia="Calibri"/>
              </w:rPr>
            </w:pPr>
            <w:r w:rsidRPr="00DA4181">
              <w:rPr>
                <w:rFonts w:eastAsia="Calibri"/>
              </w:rPr>
              <w:t>45</w:t>
            </w:r>
          </w:p>
        </w:tc>
        <w:tc>
          <w:tcPr>
            <w:tcW w:w="1213" w:type="dxa"/>
            <w:vAlign w:val="center"/>
          </w:tcPr>
          <w:p w:rsidR="00F2000A" w:rsidRPr="00DA4181" w:rsidRDefault="00F2000A" w:rsidP="00F2000A">
            <w:pPr>
              <w:jc w:val="center"/>
              <w:rPr>
                <w:rFonts w:eastAsia="Calibri"/>
              </w:rPr>
            </w:pPr>
            <w:r w:rsidRPr="00DA4181">
              <w:rPr>
                <w:rFonts w:eastAsia="Calibri"/>
              </w:rPr>
              <w:t>8,75</w:t>
            </w:r>
          </w:p>
        </w:tc>
        <w:tc>
          <w:tcPr>
            <w:tcW w:w="1214" w:type="dxa"/>
            <w:vAlign w:val="center"/>
          </w:tcPr>
          <w:p w:rsidR="00F2000A" w:rsidRPr="00DA4181" w:rsidRDefault="00F2000A" w:rsidP="00F2000A">
            <w:pPr>
              <w:jc w:val="center"/>
              <w:rPr>
                <w:rFonts w:eastAsia="Calibri"/>
              </w:rPr>
            </w:pPr>
            <w:r w:rsidRPr="00DA4181">
              <w:rPr>
                <w:rFonts w:eastAsia="Calibri"/>
              </w:rPr>
              <w:t>37</w:t>
            </w:r>
          </w:p>
        </w:tc>
        <w:tc>
          <w:tcPr>
            <w:tcW w:w="1213" w:type="dxa"/>
            <w:vAlign w:val="center"/>
          </w:tcPr>
          <w:p w:rsidR="00F2000A" w:rsidRPr="00DA4181" w:rsidRDefault="00F2000A" w:rsidP="00F2000A">
            <w:pPr>
              <w:jc w:val="center"/>
              <w:rPr>
                <w:rFonts w:eastAsia="Calibri"/>
              </w:rPr>
            </w:pPr>
            <w:r w:rsidRPr="00DA4181">
              <w:rPr>
                <w:rFonts w:eastAsia="Calibri"/>
              </w:rPr>
              <w:t>6,40</w:t>
            </w:r>
          </w:p>
        </w:tc>
        <w:tc>
          <w:tcPr>
            <w:tcW w:w="1213" w:type="dxa"/>
            <w:vAlign w:val="center"/>
          </w:tcPr>
          <w:p w:rsidR="00F2000A" w:rsidRPr="00DA4181" w:rsidRDefault="00F2000A" w:rsidP="00F2000A">
            <w:pPr>
              <w:jc w:val="center"/>
              <w:rPr>
                <w:rFonts w:eastAsia="Calibri"/>
              </w:rPr>
            </w:pPr>
            <w:r w:rsidRPr="00DA4181">
              <w:rPr>
                <w:rFonts w:eastAsia="Calibri"/>
              </w:rPr>
              <w:t>37</w:t>
            </w:r>
          </w:p>
        </w:tc>
        <w:tc>
          <w:tcPr>
            <w:tcW w:w="1214" w:type="dxa"/>
            <w:vAlign w:val="center"/>
          </w:tcPr>
          <w:p w:rsidR="00F2000A" w:rsidRPr="00DA4181" w:rsidRDefault="00F2000A" w:rsidP="00F2000A">
            <w:pPr>
              <w:jc w:val="center"/>
              <w:rPr>
                <w:rFonts w:eastAsia="Calibri"/>
              </w:rPr>
            </w:pPr>
            <w:r w:rsidRPr="00DA4181">
              <w:rPr>
                <w:rFonts w:eastAsia="Calibri"/>
              </w:rPr>
              <w:t>5,97</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Тихвинский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18</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3,50</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15</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2,60</w:t>
            </w:r>
          </w:p>
        </w:tc>
        <w:tc>
          <w:tcPr>
            <w:tcW w:w="1213" w:type="dxa"/>
            <w:vAlign w:val="center"/>
          </w:tcPr>
          <w:p w:rsidR="00F2000A" w:rsidRPr="00DA4181" w:rsidRDefault="00F2000A" w:rsidP="00DA4181">
            <w:pPr>
              <w:jc w:val="center"/>
              <w:rPr>
                <w:rFonts w:eastAsia="Calibri"/>
              </w:rPr>
            </w:pPr>
            <w:r w:rsidRPr="00DA4181">
              <w:rPr>
                <w:rFonts w:eastAsia="Calibri"/>
              </w:rPr>
              <w:t>2</w:t>
            </w:r>
            <w:r w:rsidR="00DA4181" w:rsidRPr="00DA4181">
              <w:rPr>
                <w:rFonts w:eastAsia="Calibri"/>
              </w:rPr>
              <w:t>7</w:t>
            </w:r>
          </w:p>
        </w:tc>
        <w:tc>
          <w:tcPr>
            <w:tcW w:w="1214" w:type="dxa"/>
            <w:vAlign w:val="center"/>
          </w:tcPr>
          <w:p w:rsidR="00F2000A" w:rsidRPr="00DA4181" w:rsidRDefault="00F2000A" w:rsidP="00F2000A">
            <w:pPr>
              <w:jc w:val="center"/>
              <w:rPr>
                <w:rFonts w:eastAsia="Calibri"/>
              </w:rPr>
            </w:pPr>
            <w:r w:rsidRPr="00DA4181">
              <w:rPr>
                <w:rFonts w:eastAsia="Calibri"/>
              </w:rPr>
              <w:t>3,71</w:t>
            </w:r>
          </w:p>
        </w:tc>
      </w:tr>
      <w:tr w:rsidR="00F2000A" w:rsidRPr="00594B2E" w:rsidTr="008C111B">
        <w:tc>
          <w:tcPr>
            <w:tcW w:w="2785" w:type="dxa"/>
          </w:tcPr>
          <w:p w:rsidR="00F2000A" w:rsidRPr="00DA4181" w:rsidRDefault="00F2000A" w:rsidP="00F2000A">
            <w:pPr>
              <w:keepNext/>
              <w:outlineLvl w:val="1"/>
              <w:rPr>
                <w:rFonts w:eastAsia="Arial Unicode MS"/>
                <w:bCs/>
              </w:rPr>
            </w:pPr>
            <w:r w:rsidRPr="00DA4181">
              <w:rPr>
                <w:rFonts w:eastAsia="Arial Unicode MS"/>
                <w:bCs/>
              </w:rPr>
              <w:t>Тосненский район</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19</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3,70</w:t>
            </w:r>
          </w:p>
        </w:tc>
        <w:tc>
          <w:tcPr>
            <w:tcW w:w="1214" w:type="dxa"/>
            <w:vAlign w:val="center"/>
          </w:tcPr>
          <w:p w:rsidR="00F2000A" w:rsidRPr="00DA4181" w:rsidRDefault="00F2000A" w:rsidP="00F2000A">
            <w:pPr>
              <w:jc w:val="center"/>
              <w:rPr>
                <w:rFonts w:eastAsia="Calibri"/>
                <w:color w:val="000000"/>
              </w:rPr>
            </w:pPr>
            <w:r w:rsidRPr="00DA4181">
              <w:rPr>
                <w:rFonts w:eastAsia="Calibri"/>
                <w:color w:val="000000"/>
              </w:rPr>
              <w:t>29</w:t>
            </w:r>
          </w:p>
        </w:tc>
        <w:tc>
          <w:tcPr>
            <w:tcW w:w="1213" w:type="dxa"/>
            <w:vAlign w:val="center"/>
          </w:tcPr>
          <w:p w:rsidR="00F2000A" w:rsidRPr="00DA4181" w:rsidRDefault="00F2000A" w:rsidP="00F2000A">
            <w:pPr>
              <w:jc w:val="center"/>
              <w:rPr>
                <w:rFonts w:eastAsia="Calibri"/>
                <w:color w:val="000000"/>
              </w:rPr>
            </w:pPr>
            <w:r w:rsidRPr="00DA4181">
              <w:rPr>
                <w:rFonts w:eastAsia="Calibri"/>
                <w:color w:val="000000"/>
              </w:rPr>
              <w:t>5,02</w:t>
            </w:r>
          </w:p>
        </w:tc>
        <w:tc>
          <w:tcPr>
            <w:tcW w:w="1213" w:type="dxa"/>
            <w:vAlign w:val="center"/>
          </w:tcPr>
          <w:p w:rsidR="00F2000A" w:rsidRPr="00DA4181" w:rsidRDefault="00F2000A" w:rsidP="00F2000A">
            <w:pPr>
              <w:jc w:val="center"/>
              <w:rPr>
                <w:rFonts w:eastAsia="Calibri"/>
              </w:rPr>
            </w:pPr>
            <w:r w:rsidRPr="00DA4181">
              <w:rPr>
                <w:rFonts w:eastAsia="Calibri"/>
              </w:rPr>
              <w:t>34</w:t>
            </w:r>
          </w:p>
        </w:tc>
        <w:tc>
          <w:tcPr>
            <w:tcW w:w="1214" w:type="dxa"/>
            <w:vAlign w:val="center"/>
          </w:tcPr>
          <w:p w:rsidR="00F2000A" w:rsidRPr="00DA4181" w:rsidRDefault="00F2000A" w:rsidP="00F2000A">
            <w:pPr>
              <w:jc w:val="center"/>
              <w:rPr>
                <w:rFonts w:eastAsia="Calibri"/>
              </w:rPr>
            </w:pPr>
            <w:r w:rsidRPr="00DA4181">
              <w:rPr>
                <w:rFonts w:eastAsia="Calibri"/>
              </w:rPr>
              <w:t>5,48</w:t>
            </w:r>
          </w:p>
        </w:tc>
      </w:tr>
    </w:tbl>
    <w:p w:rsidR="00594B2E" w:rsidRDefault="00594B2E" w:rsidP="00611950">
      <w:pPr>
        <w:jc w:val="both"/>
        <w:rPr>
          <w:rFonts w:eastAsia="Times New Roman"/>
          <w:b/>
        </w:rPr>
      </w:pPr>
    </w:p>
    <w:p w:rsidR="005060D9" w:rsidRPr="008D4C24" w:rsidRDefault="009A70B0" w:rsidP="00D116BF">
      <w:pPr>
        <w:ind w:left="-426" w:firstLine="426"/>
        <w:jc w:val="both"/>
      </w:pPr>
      <w:r w:rsidRPr="006456C3">
        <w:rPr>
          <w:rFonts w:eastAsia="Times New Roman"/>
          <w:b/>
        </w:rPr>
        <w:t>РАЗДЕЛ</w:t>
      </w:r>
      <w:r w:rsidRPr="006456C3">
        <w:rPr>
          <w:rFonts w:eastAsia="Times New Roman"/>
        </w:rPr>
        <w:t xml:space="preserve"> </w:t>
      </w:r>
      <w:r w:rsidR="00AA5A9D" w:rsidRPr="006456C3">
        <w:rPr>
          <w:b/>
        </w:rPr>
        <w:t xml:space="preserve">2. </w:t>
      </w:r>
      <w:r w:rsidR="005060D9" w:rsidRPr="006456C3">
        <w:rPr>
          <w:b/>
        </w:rPr>
        <w:t>ВЫВОД</w:t>
      </w:r>
      <w:r w:rsidRPr="006456C3">
        <w:rPr>
          <w:b/>
        </w:rPr>
        <w:t>Ы</w:t>
      </w:r>
      <w:r w:rsidR="005060D9" w:rsidRPr="006456C3">
        <w:rPr>
          <w:b/>
        </w:rPr>
        <w:t xml:space="preserve"> о характере изменения количества участников ЕГЭ по</w:t>
      </w:r>
      <w:r w:rsidR="00706E31" w:rsidRPr="006456C3">
        <w:rPr>
          <w:b/>
        </w:rPr>
        <w:t xml:space="preserve"> учебному</w:t>
      </w:r>
      <w:r w:rsidR="005060D9" w:rsidRPr="006456C3">
        <w:rPr>
          <w:b/>
        </w:rPr>
        <w:t xml:space="preserve"> предмету</w:t>
      </w:r>
      <w:bookmarkEnd w:id="3"/>
      <w:r w:rsidR="00C07F50" w:rsidRPr="006456C3">
        <w:rPr>
          <w:b/>
        </w:rPr>
        <w:t>.</w:t>
      </w:r>
    </w:p>
    <w:p w:rsidR="008D4C24" w:rsidRDefault="008D4C24" w:rsidP="008D4C24">
      <w:pPr>
        <w:pStyle w:val="af8"/>
        <w:tabs>
          <w:tab w:val="left" w:pos="709"/>
        </w:tabs>
        <w:spacing w:line="276" w:lineRule="auto"/>
        <w:ind w:left="-567" w:right="-284" w:firstLine="567"/>
        <w:rPr>
          <w:color w:val="FF0000"/>
          <w:sz w:val="24"/>
        </w:rPr>
      </w:pPr>
    </w:p>
    <w:p w:rsidR="00684011" w:rsidRPr="00BC6A86" w:rsidRDefault="00684011" w:rsidP="006456C3">
      <w:pPr>
        <w:pStyle w:val="af8"/>
        <w:tabs>
          <w:tab w:val="left" w:pos="709"/>
        </w:tabs>
        <w:spacing w:line="276" w:lineRule="auto"/>
        <w:ind w:left="-567" w:right="140" w:firstLine="567"/>
        <w:rPr>
          <w:sz w:val="24"/>
        </w:rPr>
      </w:pPr>
      <w:r w:rsidRPr="00BC6A86">
        <w:rPr>
          <w:sz w:val="24"/>
        </w:rPr>
        <w:t xml:space="preserve">С 2017 по 2019 годы отмечено увеличение количества участников ЕГЭ по </w:t>
      </w:r>
      <w:r>
        <w:rPr>
          <w:sz w:val="24"/>
        </w:rPr>
        <w:t xml:space="preserve">иностранным языкам </w:t>
      </w:r>
      <w:r w:rsidRPr="00BC6A86">
        <w:rPr>
          <w:sz w:val="24"/>
        </w:rPr>
        <w:t xml:space="preserve">на </w:t>
      </w:r>
      <w:r>
        <w:rPr>
          <w:sz w:val="24"/>
        </w:rPr>
        <w:t>1,5</w:t>
      </w:r>
      <w:r w:rsidRPr="00BC6A86">
        <w:rPr>
          <w:sz w:val="24"/>
        </w:rPr>
        <w:t>%</w:t>
      </w:r>
      <w:r>
        <w:rPr>
          <w:sz w:val="24"/>
        </w:rPr>
        <w:t>. В</w:t>
      </w:r>
      <w:r w:rsidRPr="00BC6A86">
        <w:rPr>
          <w:sz w:val="24"/>
        </w:rPr>
        <w:t xml:space="preserve"> 2019 году экзамен</w:t>
      </w:r>
      <w:r>
        <w:rPr>
          <w:sz w:val="24"/>
        </w:rPr>
        <w:t>ы</w:t>
      </w:r>
      <w:r w:rsidRPr="00BC6A86">
        <w:rPr>
          <w:sz w:val="24"/>
        </w:rPr>
        <w:t xml:space="preserve"> сдавали </w:t>
      </w:r>
      <w:r>
        <w:rPr>
          <w:sz w:val="24"/>
        </w:rPr>
        <w:t>625</w:t>
      </w:r>
      <w:r w:rsidRPr="00BC6A86">
        <w:rPr>
          <w:sz w:val="24"/>
        </w:rPr>
        <w:t xml:space="preserve"> человек, </w:t>
      </w:r>
      <w:r>
        <w:rPr>
          <w:sz w:val="24"/>
        </w:rPr>
        <w:t>иностранный язык</w:t>
      </w:r>
      <w:r w:rsidRPr="00BC6A86">
        <w:rPr>
          <w:sz w:val="24"/>
        </w:rPr>
        <w:t xml:space="preserve"> вышел в региональном рейтинге предметов по выбору на </w:t>
      </w:r>
      <w:r>
        <w:rPr>
          <w:sz w:val="24"/>
        </w:rPr>
        <w:t>5</w:t>
      </w:r>
      <w:r w:rsidRPr="00BC6A86">
        <w:rPr>
          <w:sz w:val="24"/>
        </w:rPr>
        <w:t xml:space="preserve"> место.</w:t>
      </w:r>
    </w:p>
    <w:p w:rsidR="00E15B8E" w:rsidRPr="00684011" w:rsidRDefault="00E15B8E" w:rsidP="006456C3">
      <w:pPr>
        <w:spacing w:line="276" w:lineRule="auto"/>
        <w:ind w:left="-709" w:right="140" w:firstLine="709"/>
        <w:jc w:val="both"/>
      </w:pPr>
      <w:r w:rsidRPr="00684011">
        <w:t xml:space="preserve">Распределение участников по гендерному признаку традиционно – </w:t>
      </w:r>
      <w:r w:rsidR="00684011">
        <w:t xml:space="preserve">самое больше в предметах </w:t>
      </w:r>
      <w:r w:rsidRPr="00684011">
        <w:t>преобладающее большинство участников – девуш</w:t>
      </w:r>
      <w:r w:rsidR="00684011">
        <w:t>ек</w:t>
      </w:r>
      <w:r w:rsidR="00684011" w:rsidRPr="00684011">
        <w:t xml:space="preserve"> (в 3 раза больше, чем </w:t>
      </w:r>
      <w:r w:rsidR="00684011">
        <w:t xml:space="preserve">участников – </w:t>
      </w:r>
      <w:r w:rsidR="00684011" w:rsidRPr="00684011">
        <w:t>юношей</w:t>
      </w:r>
      <w:r w:rsidR="00684011">
        <w:t>)</w:t>
      </w:r>
      <w:r w:rsidRPr="00684011">
        <w:t>. В 2018 году % участия девушек  составил 7</w:t>
      </w:r>
      <w:r w:rsidR="00684011">
        <w:t>5</w:t>
      </w:r>
      <w:r w:rsidRPr="00684011">
        <w:t>,</w:t>
      </w:r>
      <w:r w:rsidR="00684011">
        <w:t>3</w:t>
      </w:r>
      <w:r w:rsidRPr="00684011">
        <w:t>% (</w:t>
      </w:r>
      <w:r w:rsidR="00684011">
        <w:t xml:space="preserve">2018 г. – 71,8%, </w:t>
      </w:r>
      <w:r w:rsidRPr="00684011">
        <w:t>2017</w:t>
      </w:r>
      <w:r w:rsidR="00684011">
        <w:t xml:space="preserve"> г.</w:t>
      </w:r>
      <w:r w:rsidRPr="00684011">
        <w:t xml:space="preserve"> – 75,3%, 2016 </w:t>
      </w:r>
      <w:r w:rsidR="00684011">
        <w:t xml:space="preserve">г. </w:t>
      </w:r>
      <w:r w:rsidRPr="00684011">
        <w:t>-72,8%).</w:t>
      </w:r>
    </w:p>
    <w:p w:rsidR="00E15B8E" w:rsidRDefault="00E15B8E" w:rsidP="006456C3">
      <w:pPr>
        <w:spacing w:line="276" w:lineRule="auto"/>
        <w:ind w:left="-709" w:right="140" w:firstLine="709"/>
        <w:jc w:val="both"/>
      </w:pPr>
      <w:r w:rsidRPr="0044104A">
        <w:t>Распределение участников по категориям также неизменно– 9</w:t>
      </w:r>
      <w:r w:rsidR="0044104A" w:rsidRPr="0044104A">
        <w:t>6</w:t>
      </w:r>
      <w:r w:rsidRPr="0044104A">
        <w:t xml:space="preserve">% </w:t>
      </w:r>
      <w:r w:rsidR="0044104A" w:rsidRPr="0044104A">
        <w:t xml:space="preserve">- </w:t>
      </w:r>
      <w:r w:rsidR="006456C3" w:rsidRPr="0044104A">
        <w:t>это выпускники</w:t>
      </w:r>
      <w:r w:rsidRPr="0044104A">
        <w:t xml:space="preserve"> текущего года. </w:t>
      </w:r>
      <w:r w:rsidR="006456C3">
        <w:t>С 2017 года</w:t>
      </w:r>
      <w:r w:rsidRPr="0044104A">
        <w:t xml:space="preserve"> уменьш</w:t>
      </w:r>
      <w:r w:rsidR="006456C3">
        <w:t xml:space="preserve">ается </w:t>
      </w:r>
      <w:r w:rsidRPr="0044104A">
        <w:t xml:space="preserve">количество участников–выпускников прошлых лет и </w:t>
      </w:r>
      <w:r w:rsidR="006456C3" w:rsidRPr="0044104A">
        <w:t>о</w:t>
      </w:r>
      <w:r w:rsidRPr="0044104A">
        <w:t xml:space="preserve"> участников- обучающихся по программам СПО.</w:t>
      </w:r>
    </w:p>
    <w:p w:rsidR="006456C3" w:rsidRDefault="006456C3" w:rsidP="006456C3">
      <w:pPr>
        <w:spacing w:line="276" w:lineRule="auto"/>
        <w:ind w:left="-709" w:right="140" w:firstLine="709"/>
        <w:jc w:val="both"/>
      </w:pPr>
      <w:r>
        <w:t>Немецкий и французский язык сдают только выпускники текущего года.</w:t>
      </w:r>
    </w:p>
    <w:p w:rsidR="00E15B8E" w:rsidRPr="006456C3" w:rsidRDefault="00E15B8E" w:rsidP="006456C3">
      <w:pPr>
        <w:spacing w:line="276" w:lineRule="auto"/>
        <w:ind w:left="-709" w:right="140" w:firstLine="709"/>
        <w:jc w:val="both"/>
      </w:pPr>
      <w:r w:rsidRPr="006456C3">
        <w:t>Количество участников по типам ОО также неизменно для Ленинградской области: на первом месте – участники из средних образовательных школ (</w:t>
      </w:r>
      <w:r w:rsidR="006456C3" w:rsidRPr="006456C3">
        <w:t>71</w:t>
      </w:r>
      <w:r w:rsidRPr="006456C3">
        <w:t>%), на втором</w:t>
      </w:r>
      <w:r w:rsidR="006456C3" w:rsidRPr="006456C3">
        <w:t xml:space="preserve"> – выпускники лицеев и гимназий, </w:t>
      </w:r>
      <w:r w:rsidR="006456C3" w:rsidRPr="006456C3">
        <w:t>выпускники школ с углублённым изучением предметов</w:t>
      </w:r>
      <w:r w:rsidR="006456C3" w:rsidRPr="006456C3">
        <w:t xml:space="preserve"> </w:t>
      </w:r>
      <w:r w:rsidRPr="006456C3">
        <w:t>(</w:t>
      </w:r>
      <w:r w:rsidR="006456C3" w:rsidRPr="006456C3">
        <w:t>29%)</w:t>
      </w:r>
      <w:r w:rsidRPr="006456C3">
        <w:t xml:space="preserve">. </w:t>
      </w:r>
    </w:p>
    <w:p w:rsidR="006456C3" w:rsidRDefault="00E15B8E" w:rsidP="006456C3">
      <w:pPr>
        <w:spacing w:line="276" w:lineRule="auto"/>
        <w:ind w:left="-567" w:right="140" w:firstLine="567"/>
        <w:jc w:val="both"/>
      </w:pPr>
      <w:r w:rsidRPr="006456C3">
        <w:t>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Наибольшее количество у «больш</w:t>
      </w:r>
      <w:r w:rsidR="006456C3">
        <w:t xml:space="preserve">их» муниципальных образований - </w:t>
      </w:r>
      <w:r w:rsidRPr="006456C3">
        <w:t>Всеволожский, Выборгский, Гатчинский районы</w:t>
      </w:r>
      <w:r w:rsidR="006456C3">
        <w:t xml:space="preserve"> </w:t>
      </w:r>
      <w:r w:rsidR="006456C3">
        <w:t>(</w:t>
      </w:r>
      <w:r w:rsidR="006456C3" w:rsidRPr="006456C3">
        <w:t>54</w:t>
      </w:r>
      <w:r w:rsidR="006456C3">
        <w:t>,4%)</w:t>
      </w:r>
      <w:r w:rsidRPr="006456C3">
        <w:t>.</w:t>
      </w:r>
      <w:r w:rsidR="006456C3">
        <w:t xml:space="preserve"> </w:t>
      </w:r>
      <w:r w:rsidR="006456C3" w:rsidRPr="00F12FB6">
        <w:t>Первое место на протяжении</w:t>
      </w:r>
      <w:r w:rsidR="006456C3">
        <w:t xml:space="preserve"> шести</w:t>
      </w:r>
      <w:r w:rsidR="006456C3" w:rsidRPr="00F12FB6">
        <w:t xml:space="preserve"> лет (</w:t>
      </w:r>
      <w:r w:rsidR="006456C3">
        <w:t>21</w:t>
      </w:r>
      <w:r w:rsidR="006456C3" w:rsidRPr="00F12FB6">
        <w:t>% участников) удерживает Всеволожский район с большой концентрация гимназий и лицеев.</w:t>
      </w:r>
      <w:r w:rsidR="006456C3">
        <w:t xml:space="preserve"> </w:t>
      </w:r>
    </w:p>
    <w:p w:rsidR="008D4C24" w:rsidRPr="00434CBC" w:rsidRDefault="00DB6133" w:rsidP="006456C3">
      <w:pPr>
        <w:spacing w:line="276" w:lineRule="auto"/>
        <w:ind w:left="-567" w:right="140" w:firstLine="567"/>
        <w:jc w:val="both"/>
        <w:rPr>
          <w:color w:val="000000" w:themeColor="text1"/>
        </w:rPr>
      </w:pPr>
      <w:r>
        <w:rPr>
          <w:color w:val="000000" w:themeColor="text1"/>
        </w:rPr>
        <w:t xml:space="preserve">За три последних года </w:t>
      </w:r>
      <w:r w:rsidRPr="00434CBC">
        <w:rPr>
          <w:color w:val="000000" w:themeColor="text1"/>
        </w:rPr>
        <w:t>участие</w:t>
      </w:r>
      <w:r>
        <w:rPr>
          <w:color w:val="000000" w:themeColor="text1"/>
        </w:rPr>
        <w:t xml:space="preserve"> выпускников школ по </w:t>
      </w:r>
      <w:r w:rsidR="006456C3">
        <w:rPr>
          <w:color w:val="000000" w:themeColor="text1"/>
        </w:rPr>
        <w:t xml:space="preserve">остальным </w:t>
      </w:r>
      <w:r>
        <w:rPr>
          <w:color w:val="000000" w:themeColor="text1"/>
        </w:rPr>
        <w:t>муниципальным образованиям стабильное, в пределах небольших изменений.</w:t>
      </w:r>
    </w:p>
    <w:p w:rsidR="003F7527" w:rsidRDefault="003F7527" w:rsidP="009A70B0">
      <w:pPr>
        <w:spacing w:line="360" w:lineRule="auto"/>
        <w:ind w:left="-425"/>
        <w:jc w:val="both"/>
        <w:rPr>
          <w:bCs/>
        </w:rPr>
      </w:pPr>
    </w:p>
    <w:p w:rsidR="005060D9" w:rsidRDefault="009A70B0" w:rsidP="009A70B0">
      <w:pPr>
        <w:ind w:left="-426" w:firstLine="426"/>
        <w:jc w:val="both"/>
        <w:rPr>
          <w:rFonts w:eastAsia="Times New Roman"/>
          <w:b/>
        </w:rPr>
      </w:pPr>
      <w:r>
        <w:rPr>
          <w:rFonts w:eastAsia="Times New Roman"/>
          <w:b/>
        </w:rPr>
        <w:t>РАЗДЕЛ</w:t>
      </w:r>
      <w:r w:rsidR="000933F0" w:rsidRPr="009A70B0">
        <w:rPr>
          <w:rFonts w:eastAsia="Times New Roman"/>
          <w:b/>
        </w:rPr>
        <w:t xml:space="preserve"> </w:t>
      </w:r>
      <w:r w:rsidR="00241C13" w:rsidRPr="009A70B0">
        <w:rPr>
          <w:rFonts w:eastAsia="Times New Roman"/>
          <w:b/>
        </w:rPr>
        <w:t>3</w:t>
      </w:r>
      <w:r w:rsidR="005060D9" w:rsidRPr="009A70B0">
        <w:rPr>
          <w:rFonts w:eastAsia="Times New Roman"/>
          <w:b/>
        </w:rPr>
        <w:t>.  ОСНОВНЫЕ РЕЗУЛЬТАТЫ ЕГЭ ПО ПРЕДМЕТУ</w:t>
      </w:r>
    </w:p>
    <w:p w:rsidR="005060D9" w:rsidRDefault="005060D9" w:rsidP="00BE4DBB">
      <w:r w:rsidRPr="00E2039C">
        <w:t>3.1</w:t>
      </w:r>
      <w:r w:rsidR="000933F0">
        <w:t xml:space="preserve">. </w:t>
      </w:r>
      <w:r w:rsidRPr="00E2039C">
        <w:t xml:space="preserve"> Диаграмма распределения тестовы</w:t>
      </w:r>
      <w:r w:rsidR="00847D70">
        <w:t>х</w:t>
      </w:r>
      <w:r w:rsidRPr="00E2039C">
        <w:t xml:space="preserve"> балл</w:t>
      </w:r>
      <w:r w:rsidR="00847D70">
        <w:t>ов</w:t>
      </w:r>
      <w:r w:rsidR="008500E5">
        <w:t xml:space="preserve"> по предмету</w:t>
      </w:r>
      <w:r w:rsidRPr="00E2039C">
        <w:t xml:space="preserve"> в </w:t>
      </w:r>
      <w:r w:rsidR="00895DDC" w:rsidRPr="00E2039C">
        <w:t>2019</w:t>
      </w:r>
      <w:r w:rsidRPr="00E2039C">
        <w:t xml:space="preserve"> г.</w:t>
      </w:r>
      <w:r w:rsidR="00847D70">
        <w:t xml:space="preserve"> (количеств</w:t>
      </w:r>
      <w:r w:rsidR="008500E5">
        <w:t>о</w:t>
      </w:r>
      <w:r w:rsidR="00847D70">
        <w:t xml:space="preserve"> участников, получивших тот и ли иной тестовый балл)</w:t>
      </w:r>
      <w:r w:rsidR="00C07F50">
        <w:t>.</w:t>
      </w:r>
    </w:p>
    <w:p w:rsidR="00611950" w:rsidRDefault="00611950" w:rsidP="00D116BF">
      <w:pPr>
        <w:jc w:val="both"/>
        <w:sectPr w:rsidR="00611950" w:rsidSect="00D116BF">
          <w:footerReference w:type="default" r:id="rId8"/>
          <w:pgSz w:w="11906" w:h="16838"/>
          <w:pgMar w:top="1134" w:right="567" w:bottom="1134" w:left="1701" w:header="709" w:footer="709" w:gutter="0"/>
          <w:cols w:space="708"/>
          <w:docGrid w:linePitch="360"/>
        </w:sectPr>
      </w:pPr>
    </w:p>
    <w:p w:rsidR="00611950" w:rsidRDefault="00580CB0" w:rsidP="00847D70">
      <w:pPr>
        <w:ind w:left="567" w:hanging="567"/>
        <w:sectPr w:rsidR="00611950" w:rsidSect="00611950">
          <w:pgSz w:w="16838" w:h="11906" w:orient="landscape"/>
          <w:pgMar w:top="1701" w:right="1134" w:bottom="567" w:left="1134" w:header="709" w:footer="709" w:gutter="0"/>
          <w:cols w:space="708"/>
          <w:docGrid w:linePitch="360"/>
        </w:sectPr>
      </w:pPr>
      <w:r>
        <w:rPr>
          <w:noProof/>
          <w:sz w:val="28"/>
          <w:szCs w:val="28"/>
        </w:rPr>
        <w:lastRenderedPageBreak/>
        <w:drawing>
          <wp:inline distT="0" distB="0" distL="0" distR="0" wp14:anchorId="280387D4" wp14:editId="2A7EA330">
            <wp:extent cx="9240540" cy="48679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нгл.png"/>
                    <pic:cNvPicPr/>
                  </pic:nvPicPr>
                  <pic:blipFill>
                    <a:blip r:embed="rId9">
                      <a:extLst>
                        <a:ext uri="{28A0092B-C50C-407E-A947-70E740481C1C}">
                          <a14:useLocalDpi xmlns:a14="http://schemas.microsoft.com/office/drawing/2010/main" val="0"/>
                        </a:ext>
                      </a:extLst>
                    </a:blip>
                    <a:stretch>
                      <a:fillRect/>
                    </a:stretch>
                  </pic:blipFill>
                  <pic:spPr>
                    <a:xfrm>
                      <a:off x="0" y="0"/>
                      <a:ext cx="9240540" cy="4867954"/>
                    </a:xfrm>
                    <a:prstGeom prst="rect">
                      <a:avLst/>
                    </a:prstGeom>
                  </pic:spPr>
                </pic:pic>
              </a:graphicData>
            </a:graphic>
          </wp:inline>
        </w:drawing>
      </w:r>
    </w:p>
    <w:p w:rsidR="00614AB8" w:rsidRPr="00847D70" w:rsidRDefault="005060D9" w:rsidP="007F17C9">
      <w:pPr>
        <w:ind w:left="567"/>
      </w:pPr>
      <w:r w:rsidRPr="00E2039C">
        <w:lastRenderedPageBreak/>
        <w:t>3.2</w:t>
      </w:r>
      <w:r w:rsidR="000933F0">
        <w:t>.</w:t>
      </w:r>
      <w:r w:rsidRPr="00E2039C">
        <w:t xml:space="preserve"> </w:t>
      </w:r>
      <w:r w:rsidR="00614AB8" w:rsidRPr="00E2039C">
        <w:t>Динамика результатов ЕГЭ по предмету за последние 3 года</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9</w:t>
      </w:r>
      <w:r w:rsidR="00765EB4" w:rsidRPr="003F7527">
        <w:rPr>
          <w:b w:val="0"/>
          <w:i/>
          <w:color w:val="auto"/>
          <w:sz w:val="22"/>
        </w:rPr>
        <w:fldChar w:fldCharType="end"/>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8"/>
        <w:gridCol w:w="1559"/>
        <w:gridCol w:w="1701"/>
        <w:gridCol w:w="1417"/>
      </w:tblGrid>
      <w:tr w:rsidR="00112AFC" w:rsidRPr="00112AFC" w:rsidTr="007F17C9">
        <w:trPr>
          <w:cantSplit/>
          <w:trHeight w:val="338"/>
          <w:tblHeader/>
        </w:trPr>
        <w:tc>
          <w:tcPr>
            <w:tcW w:w="5388" w:type="dxa"/>
            <w:vMerge w:val="restart"/>
          </w:tcPr>
          <w:p w:rsidR="00112AFC" w:rsidRPr="00112AFC" w:rsidRDefault="00522B08" w:rsidP="00112AFC">
            <w:pPr>
              <w:contextualSpacing/>
              <w:jc w:val="both"/>
              <w:rPr>
                <w:rFonts w:eastAsia="MS Mincho"/>
              </w:rPr>
            </w:pPr>
            <w:r>
              <w:rPr>
                <w:rFonts w:eastAsia="MS Mincho"/>
              </w:rPr>
              <w:t>Английский язык</w:t>
            </w:r>
          </w:p>
        </w:tc>
        <w:tc>
          <w:tcPr>
            <w:tcW w:w="4677" w:type="dxa"/>
            <w:gridSpan w:val="3"/>
          </w:tcPr>
          <w:p w:rsidR="00112AFC" w:rsidRPr="00112AFC" w:rsidRDefault="00112AFC" w:rsidP="00112AFC">
            <w:pPr>
              <w:contextualSpacing/>
              <w:jc w:val="center"/>
              <w:rPr>
                <w:rFonts w:eastAsia="MS Mincho"/>
              </w:rPr>
            </w:pPr>
            <w:r w:rsidRPr="00112AFC">
              <w:rPr>
                <w:rFonts w:eastAsia="MS Mincho"/>
              </w:rPr>
              <w:t>Ленинградская область</w:t>
            </w:r>
          </w:p>
        </w:tc>
      </w:tr>
      <w:tr w:rsidR="00112AFC" w:rsidRPr="00112AFC" w:rsidTr="007F17C9">
        <w:trPr>
          <w:cantSplit/>
          <w:trHeight w:val="155"/>
          <w:tblHeader/>
        </w:trPr>
        <w:tc>
          <w:tcPr>
            <w:tcW w:w="5388" w:type="dxa"/>
            <w:vMerge/>
          </w:tcPr>
          <w:p w:rsidR="00112AFC" w:rsidRPr="00112AFC" w:rsidRDefault="00112AFC" w:rsidP="00112AFC">
            <w:pPr>
              <w:contextualSpacing/>
              <w:jc w:val="both"/>
              <w:rPr>
                <w:rFonts w:eastAsia="MS Mincho"/>
              </w:rPr>
            </w:pPr>
          </w:p>
        </w:tc>
        <w:tc>
          <w:tcPr>
            <w:tcW w:w="1559" w:type="dxa"/>
          </w:tcPr>
          <w:p w:rsidR="00112AFC" w:rsidRPr="00112AFC" w:rsidRDefault="00112AFC" w:rsidP="00112AFC">
            <w:pPr>
              <w:contextualSpacing/>
              <w:jc w:val="center"/>
              <w:rPr>
                <w:rFonts w:eastAsia="MS Mincho"/>
              </w:rPr>
            </w:pPr>
            <w:r w:rsidRPr="00112AFC">
              <w:rPr>
                <w:rFonts w:eastAsia="MS Mincho"/>
              </w:rPr>
              <w:t>2017 г.</w:t>
            </w:r>
          </w:p>
        </w:tc>
        <w:tc>
          <w:tcPr>
            <w:tcW w:w="1701" w:type="dxa"/>
          </w:tcPr>
          <w:p w:rsidR="00112AFC" w:rsidRPr="00112AFC" w:rsidRDefault="00112AFC" w:rsidP="009B0BD1">
            <w:pPr>
              <w:contextualSpacing/>
              <w:jc w:val="center"/>
              <w:rPr>
                <w:rFonts w:eastAsia="MS Mincho"/>
              </w:rPr>
            </w:pPr>
            <w:r w:rsidRPr="00112AFC">
              <w:rPr>
                <w:rFonts w:eastAsia="MS Mincho"/>
              </w:rPr>
              <w:t>201</w:t>
            </w:r>
            <w:r w:rsidR="009B0BD1">
              <w:rPr>
                <w:rFonts w:eastAsia="MS Mincho"/>
              </w:rPr>
              <w:t>8</w:t>
            </w:r>
            <w:r w:rsidRPr="00112AFC">
              <w:rPr>
                <w:rFonts w:eastAsia="MS Mincho"/>
              </w:rPr>
              <w:t xml:space="preserve"> г.</w:t>
            </w:r>
          </w:p>
        </w:tc>
        <w:tc>
          <w:tcPr>
            <w:tcW w:w="1417" w:type="dxa"/>
          </w:tcPr>
          <w:p w:rsidR="00112AFC" w:rsidRPr="00112AFC" w:rsidRDefault="00112AFC" w:rsidP="009B0BD1">
            <w:pPr>
              <w:contextualSpacing/>
              <w:jc w:val="center"/>
              <w:rPr>
                <w:rFonts w:eastAsia="MS Mincho"/>
              </w:rPr>
            </w:pPr>
            <w:r w:rsidRPr="00112AFC">
              <w:rPr>
                <w:rFonts w:eastAsia="MS Mincho"/>
              </w:rPr>
              <w:t>201</w:t>
            </w:r>
            <w:r w:rsidR="009B0BD1">
              <w:rPr>
                <w:rFonts w:eastAsia="MS Mincho"/>
              </w:rPr>
              <w:t>9</w:t>
            </w:r>
            <w:r w:rsidRPr="00112AFC">
              <w:rPr>
                <w:rFonts w:eastAsia="MS Mincho"/>
              </w:rPr>
              <w:t xml:space="preserve"> г.</w:t>
            </w:r>
          </w:p>
        </w:tc>
      </w:tr>
      <w:tr w:rsidR="00522B08" w:rsidRPr="00112AFC" w:rsidTr="0044104A">
        <w:trPr>
          <w:cantSplit/>
          <w:trHeight w:val="349"/>
        </w:trPr>
        <w:tc>
          <w:tcPr>
            <w:tcW w:w="5388" w:type="dxa"/>
          </w:tcPr>
          <w:p w:rsidR="00522B08" w:rsidRPr="00112AFC" w:rsidRDefault="00522B08" w:rsidP="00522B08">
            <w:pPr>
              <w:contextualSpacing/>
              <w:jc w:val="both"/>
              <w:rPr>
                <w:rFonts w:eastAsia="MS Mincho"/>
              </w:rPr>
            </w:pPr>
            <w:r w:rsidRPr="00112AFC">
              <w:rPr>
                <w:rFonts w:eastAsia="MS Mincho"/>
              </w:rPr>
              <w:t>Не преодолели минимального балла</w:t>
            </w:r>
          </w:p>
        </w:tc>
        <w:tc>
          <w:tcPr>
            <w:tcW w:w="1559" w:type="dxa"/>
            <w:vAlign w:val="center"/>
          </w:tcPr>
          <w:p w:rsidR="00522B08" w:rsidRPr="00522B08" w:rsidRDefault="00522B08" w:rsidP="00522B08">
            <w:pPr>
              <w:jc w:val="center"/>
              <w:rPr>
                <w:color w:val="000000"/>
              </w:rPr>
            </w:pPr>
            <w:r w:rsidRPr="00522B08">
              <w:rPr>
                <w:color w:val="000000"/>
              </w:rPr>
              <w:t>0,78</w:t>
            </w:r>
          </w:p>
        </w:tc>
        <w:tc>
          <w:tcPr>
            <w:tcW w:w="1701" w:type="dxa"/>
            <w:vAlign w:val="center"/>
          </w:tcPr>
          <w:p w:rsidR="00522B08" w:rsidRPr="00522B08" w:rsidRDefault="00522B08" w:rsidP="00522B08">
            <w:pPr>
              <w:jc w:val="center"/>
              <w:rPr>
                <w:color w:val="000000"/>
              </w:rPr>
            </w:pPr>
            <w:r w:rsidRPr="00522B08">
              <w:rPr>
                <w:color w:val="000000"/>
              </w:rPr>
              <w:t xml:space="preserve">0,17 </w:t>
            </w:r>
          </w:p>
        </w:tc>
        <w:tc>
          <w:tcPr>
            <w:tcW w:w="1417" w:type="dxa"/>
          </w:tcPr>
          <w:p w:rsidR="00522B08" w:rsidRPr="00522B08" w:rsidRDefault="00522B08" w:rsidP="00522B08">
            <w:pPr>
              <w:contextualSpacing/>
              <w:jc w:val="center"/>
              <w:rPr>
                <w:rFonts w:eastAsia="MS Mincho"/>
              </w:rPr>
            </w:pPr>
            <w:r w:rsidRPr="00522B08">
              <w:rPr>
                <w:rFonts w:eastAsia="MS Mincho"/>
              </w:rPr>
              <w:t>0,16</w:t>
            </w:r>
          </w:p>
        </w:tc>
      </w:tr>
      <w:tr w:rsidR="00522B08" w:rsidRPr="00112AFC" w:rsidTr="0044104A">
        <w:trPr>
          <w:cantSplit/>
          <w:trHeight w:val="354"/>
        </w:trPr>
        <w:tc>
          <w:tcPr>
            <w:tcW w:w="5388" w:type="dxa"/>
          </w:tcPr>
          <w:p w:rsidR="00522B08" w:rsidRPr="00112AFC" w:rsidRDefault="00522B08" w:rsidP="00522B08">
            <w:pPr>
              <w:contextualSpacing/>
              <w:jc w:val="both"/>
              <w:rPr>
                <w:rFonts w:eastAsia="MS Mincho"/>
              </w:rPr>
            </w:pPr>
            <w:r w:rsidRPr="00112AFC">
              <w:rPr>
                <w:rFonts w:eastAsia="MS Mincho"/>
              </w:rPr>
              <w:t>Средний тестовый балл</w:t>
            </w:r>
          </w:p>
        </w:tc>
        <w:tc>
          <w:tcPr>
            <w:tcW w:w="1559" w:type="dxa"/>
            <w:vAlign w:val="center"/>
          </w:tcPr>
          <w:p w:rsidR="00522B08" w:rsidRPr="00522B08" w:rsidRDefault="00522B08" w:rsidP="00522B08">
            <w:pPr>
              <w:jc w:val="center"/>
            </w:pPr>
            <w:r w:rsidRPr="00522B08">
              <w:t>72,63</w:t>
            </w:r>
          </w:p>
        </w:tc>
        <w:tc>
          <w:tcPr>
            <w:tcW w:w="1701" w:type="dxa"/>
            <w:vAlign w:val="center"/>
          </w:tcPr>
          <w:p w:rsidR="00522B08" w:rsidRPr="00522B08" w:rsidRDefault="00522B08" w:rsidP="00522B08">
            <w:pPr>
              <w:jc w:val="center"/>
            </w:pPr>
            <w:r w:rsidRPr="00522B08">
              <w:t>70,14</w:t>
            </w:r>
          </w:p>
        </w:tc>
        <w:tc>
          <w:tcPr>
            <w:tcW w:w="1417" w:type="dxa"/>
          </w:tcPr>
          <w:p w:rsidR="00522B08" w:rsidRPr="00522B08" w:rsidRDefault="00522B08" w:rsidP="00522B08">
            <w:pPr>
              <w:contextualSpacing/>
              <w:jc w:val="center"/>
              <w:rPr>
                <w:rFonts w:eastAsia="MS Mincho"/>
              </w:rPr>
            </w:pPr>
            <w:r w:rsidRPr="00522B08">
              <w:rPr>
                <w:rFonts w:eastAsia="MS Mincho"/>
              </w:rPr>
              <w:t>74,47</w:t>
            </w:r>
          </w:p>
        </w:tc>
      </w:tr>
      <w:tr w:rsidR="00522B08" w:rsidRPr="00112AFC" w:rsidTr="0044104A">
        <w:trPr>
          <w:cantSplit/>
          <w:trHeight w:val="338"/>
        </w:trPr>
        <w:tc>
          <w:tcPr>
            <w:tcW w:w="5388" w:type="dxa"/>
          </w:tcPr>
          <w:p w:rsidR="00522B08" w:rsidRPr="00112AFC" w:rsidRDefault="00522B08" w:rsidP="00522B08">
            <w:pPr>
              <w:contextualSpacing/>
              <w:jc w:val="both"/>
              <w:rPr>
                <w:rFonts w:eastAsia="MS Mincho"/>
              </w:rPr>
            </w:pPr>
            <w:r w:rsidRPr="00112AFC">
              <w:rPr>
                <w:rFonts w:eastAsia="MS Mincho"/>
              </w:rPr>
              <w:t>Получили от 81 до 99 баллов</w:t>
            </w:r>
          </w:p>
        </w:tc>
        <w:tc>
          <w:tcPr>
            <w:tcW w:w="1559" w:type="dxa"/>
            <w:vAlign w:val="center"/>
          </w:tcPr>
          <w:p w:rsidR="00522B08" w:rsidRPr="00522B08" w:rsidRDefault="00522B08" w:rsidP="00522B08">
            <w:pPr>
              <w:jc w:val="center"/>
              <w:rPr>
                <w:color w:val="000000"/>
              </w:rPr>
            </w:pPr>
            <w:r w:rsidRPr="00522B08">
              <w:rPr>
                <w:color w:val="000000"/>
              </w:rPr>
              <w:t>39,69</w:t>
            </w:r>
          </w:p>
        </w:tc>
        <w:tc>
          <w:tcPr>
            <w:tcW w:w="1701" w:type="dxa"/>
            <w:vAlign w:val="center"/>
          </w:tcPr>
          <w:p w:rsidR="00522B08" w:rsidRPr="00522B08" w:rsidRDefault="00522B08" w:rsidP="00522B08">
            <w:pPr>
              <w:jc w:val="center"/>
              <w:rPr>
                <w:color w:val="000000"/>
              </w:rPr>
            </w:pPr>
            <w:r w:rsidRPr="00522B08">
              <w:rPr>
                <w:color w:val="000000"/>
              </w:rPr>
              <w:t>30,80</w:t>
            </w:r>
          </w:p>
        </w:tc>
        <w:tc>
          <w:tcPr>
            <w:tcW w:w="1417" w:type="dxa"/>
          </w:tcPr>
          <w:p w:rsidR="00522B08" w:rsidRPr="00522B08" w:rsidRDefault="00522B08" w:rsidP="00522B08">
            <w:pPr>
              <w:contextualSpacing/>
              <w:jc w:val="center"/>
              <w:rPr>
                <w:rFonts w:eastAsia="MS Mincho"/>
              </w:rPr>
            </w:pPr>
            <w:r w:rsidRPr="00522B08">
              <w:rPr>
                <w:rFonts w:eastAsia="MS Mincho"/>
              </w:rPr>
              <w:t>39,84</w:t>
            </w:r>
          </w:p>
        </w:tc>
      </w:tr>
      <w:tr w:rsidR="00522B08" w:rsidRPr="00112AFC" w:rsidTr="0044104A">
        <w:trPr>
          <w:cantSplit/>
          <w:trHeight w:val="338"/>
        </w:trPr>
        <w:tc>
          <w:tcPr>
            <w:tcW w:w="5388" w:type="dxa"/>
          </w:tcPr>
          <w:p w:rsidR="00522B08" w:rsidRPr="00112AFC" w:rsidRDefault="00522B08" w:rsidP="00522B08">
            <w:pPr>
              <w:contextualSpacing/>
              <w:jc w:val="both"/>
              <w:rPr>
                <w:rFonts w:eastAsia="MS Mincho"/>
              </w:rPr>
            </w:pPr>
            <w:r w:rsidRPr="00112AFC">
              <w:rPr>
                <w:rFonts w:eastAsia="MS Mincho"/>
              </w:rPr>
              <w:t>Получили 100 баллов</w:t>
            </w:r>
          </w:p>
        </w:tc>
        <w:tc>
          <w:tcPr>
            <w:tcW w:w="1559" w:type="dxa"/>
            <w:vAlign w:val="center"/>
          </w:tcPr>
          <w:p w:rsidR="00522B08" w:rsidRPr="00522B08" w:rsidRDefault="00522B08" w:rsidP="00522B08">
            <w:pPr>
              <w:jc w:val="center"/>
              <w:rPr>
                <w:color w:val="000000"/>
              </w:rPr>
            </w:pPr>
            <w:r w:rsidRPr="00522B08">
              <w:rPr>
                <w:color w:val="000000"/>
              </w:rPr>
              <w:t>0,00</w:t>
            </w:r>
          </w:p>
        </w:tc>
        <w:tc>
          <w:tcPr>
            <w:tcW w:w="1701" w:type="dxa"/>
            <w:vAlign w:val="center"/>
          </w:tcPr>
          <w:p w:rsidR="00522B08" w:rsidRPr="00522B08" w:rsidRDefault="00522B08" w:rsidP="00522B08">
            <w:pPr>
              <w:jc w:val="center"/>
              <w:rPr>
                <w:color w:val="000000"/>
              </w:rPr>
            </w:pPr>
            <w:r w:rsidRPr="00522B08">
              <w:rPr>
                <w:color w:val="000000"/>
              </w:rPr>
              <w:t>0,00</w:t>
            </w:r>
          </w:p>
        </w:tc>
        <w:tc>
          <w:tcPr>
            <w:tcW w:w="1417" w:type="dxa"/>
          </w:tcPr>
          <w:p w:rsidR="00522B08" w:rsidRPr="00522B08" w:rsidRDefault="00522B08" w:rsidP="00522B08">
            <w:pPr>
              <w:contextualSpacing/>
              <w:jc w:val="center"/>
              <w:rPr>
                <w:rFonts w:eastAsia="MS Mincho"/>
              </w:rPr>
            </w:pPr>
            <w:r w:rsidRPr="00522B08">
              <w:rPr>
                <w:rFonts w:eastAsia="MS Mincho"/>
              </w:rPr>
              <w:t>0,00</w:t>
            </w:r>
          </w:p>
        </w:tc>
      </w:tr>
    </w:tbl>
    <w:p w:rsidR="00614AB8" w:rsidRPr="00E2039C" w:rsidRDefault="00614AB8" w:rsidP="00D116BF">
      <w:pPr>
        <w:ind w:left="709"/>
        <w:jc w:val="both"/>
      </w:pPr>
    </w:p>
    <w:p w:rsidR="005060D9" w:rsidRDefault="00614AB8" w:rsidP="00112AFC">
      <w:pPr>
        <w:ind w:left="567"/>
      </w:pPr>
      <w:r w:rsidRPr="00E2039C">
        <w:t xml:space="preserve">3.3. </w:t>
      </w:r>
      <w:r w:rsidR="005060D9" w:rsidRPr="00E2039C">
        <w:t>Результаты по группам участников экзамена с различным уровнем подготовки:</w:t>
      </w:r>
    </w:p>
    <w:p w:rsidR="003F7527" w:rsidRPr="00E2039C" w:rsidRDefault="003F7527" w:rsidP="00112AFC">
      <w:pPr>
        <w:tabs>
          <w:tab w:val="left" w:pos="709"/>
        </w:tabs>
        <w:ind w:left="567"/>
        <w:jc w:val="both"/>
      </w:pPr>
    </w:p>
    <w:p w:rsidR="005060D9" w:rsidRPr="00847D70" w:rsidRDefault="005060D9" w:rsidP="00112AFC">
      <w:pPr>
        <w:pStyle w:val="a3"/>
        <w:spacing w:after="0" w:line="240" w:lineRule="auto"/>
        <w:ind w:left="567"/>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А) с учетом категории участников ЕГЭ </w:t>
      </w:r>
    </w:p>
    <w:p w:rsidR="002B4243"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10</w:t>
      </w:r>
      <w:r w:rsidR="00765EB4" w:rsidRPr="003F7527">
        <w:rPr>
          <w:b w:val="0"/>
          <w:i/>
          <w:color w:val="auto"/>
          <w:sz w:val="22"/>
        </w:rPr>
        <w:fldChar w:fldCharType="end"/>
      </w:r>
    </w:p>
    <w:tbl>
      <w:tblPr>
        <w:tblpPr w:leftFromText="180" w:rightFromText="180" w:vertAnchor="text" w:horzAnchor="margin" w:tblpY="1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05140D" w:rsidRPr="00916B39" w:rsidTr="0005140D">
        <w:trPr>
          <w:cantSplit/>
          <w:trHeight w:val="1058"/>
          <w:tblHeader/>
        </w:trPr>
        <w:tc>
          <w:tcPr>
            <w:tcW w:w="2836" w:type="dxa"/>
          </w:tcPr>
          <w:p w:rsidR="0005140D" w:rsidRPr="00916B39" w:rsidRDefault="0009378A" w:rsidP="0005140D">
            <w:pPr>
              <w:pStyle w:val="a3"/>
              <w:spacing w:after="0" w:line="240" w:lineRule="auto"/>
              <w:ind w:left="0"/>
              <w:jc w:val="both"/>
              <w:rPr>
                <w:rFonts w:ascii="Times New Roman" w:hAnsi="Times New Roman"/>
                <w:sz w:val="24"/>
                <w:szCs w:val="24"/>
              </w:rPr>
            </w:pPr>
            <w:r w:rsidRPr="00916B39">
              <w:rPr>
                <w:rFonts w:ascii="Times New Roman" w:eastAsia="MS Mincho" w:hAnsi="Times New Roman"/>
                <w:sz w:val="24"/>
                <w:szCs w:val="24"/>
              </w:rPr>
              <w:t>Английский язык</w:t>
            </w:r>
          </w:p>
        </w:tc>
        <w:tc>
          <w:tcPr>
            <w:tcW w:w="1807" w:type="dxa"/>
          </w:tcPr>
          <w:p w:rsidR="0005140D" w:rsidRPr="00916B39" w:rsidRDefault="0005140D" w:rsidP="0005140D">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Выпускники текущего года, обучающиеся по программам СОО</w:t>
            </w:r>
          </w:p>
        </w:tc>
        <w:tc>
          <w:tcPr>
            <w:tcW w:w="1807" w:type="dxa"/>
          </w:tcPr>
          <w:p w:rsidR="0005140D" w:rsidRPr="00916B39" w:rsidRDefault="0005140D" w:rsidP="0005140D">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Выпускники текущего года, обучающиеся по программам СПО</w:t>
            </w:r>
          </w:p>
        </w:tc>
        <w:tc>
          <w:tcPr>
            <w:tcW w:w="1807" w:type="dxa"/>
            <w:vAlign w:val="center"/>
          </w:tcPr>
          <w:p w:rsidR="0005140D" w:rsidRPr="00916B39" w:rsidRDefault="0005140D" w:rsidP="0005140D">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Выпускники прошлых лет</w:t>
            </w:r>
          </w:p>
        </w:tc>
        <w:tc>
          <w:tcPr>
            <w:tcW w:w="1808" w:type="dxa"/>
            <w:vAlign w:val="center"/>
          </w:tcPr>
          <w:p w:rsidR="0005140D" w:rsidRPr="00916B39" w:rsidRDefault="0005140D" w:rsidP="0005140D">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Участники ЕГЭ с ОВЗ</w:t>
            </w:r>
          </w:p>
        </w:tc>
      </w:tr>
      <w:tr w:rsidR="0009378A" w:rsidRPr="00916B39" w:rsidTr="00910420">
        <w:trPr>
          <w:cantSplit/>
        </w:trPr>
        <w:tc>
          <w:tcPr>
            <w:tcW w:w="2836" w:type="dxa"/>
          </w:tcPr>
          <w:p w:rsidR="0009378A" w:rsidRPr="00916B39" w:rsidRDefault="0009378A" w:rsidP="0009378A">
            <w:pPr>
              <w:pStyle w:val="a3"/>
              <w:spacing w:after="0" w:line="240" w:lineRule="auto"/>
              <w:ind w:left="0"/>
              <w:rPr>
                <w:rFonts w:ascii="Times New Roman" w:hAnsi="Times New Roman"/>
                <w:b/>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набравших балл ниже минимального </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4,55</w:t>
            </w:r>
          </w:p>
        </w:tc>
        <w:tc>
          <w:tcPr>
            <w:tcW w:w="1808"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09378A" w:rsidRPr="00916B39" w:rsidTr="00910420">
        <w:trPr>
          <w:cantSplit/>
        </w:trPr>
        <w:tc>
          <w:tcPr>
            <w:tcW w:w="2836" w:type="dxa"/>
          </w:tcPr>
          <w:p w:rsidR="0009378A" w:rsidRPr="00916B39" w:rsidRDefault="0009378A" w:rsidP="0009378A">
            <w:pPr>
              <w:pStyle w:val="a3"/>
              <w:spacing w:after="0" w:line="240" w:lineRule="auto"/>
              <w:ind w:left="0"/>
              <w:rPr>
                <w:rFonts w:ascii="Times New Roman" w:hAnsi="Times New Roman"/>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15,77</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100,00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45,45</w:t>
            </w:r>
          </w:p>
        </w:tc>
        <w:tc>
          <w:tcPr>
            <w:tcW w:w="1808"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09378A" w:rsidRPr="00916B39" w:rsidTr="00910420">
        <w:trPr>
          <w:cantSplit/>
        </w:trPr>
        <w:tc>
          <w:tcPr>
            <w:tcW w:w="2836" w:type="dxa"/>
          </w:tcPr>
          <w:p w:rsidR="0009378A" w:rsidRPr="00916B39" w:rsidRDefault="0009378A" w:rsidP="0009378A">
            <w:pPr>
              <w:pStyle w:val="a3"/>
              <w:spacing w:after="0" w:line="240" w:lineRule="auto"/>
              <w:ind w:left="0"/>
              <w:rPr>
                <w:rFonts w:ascii="Times New Roman" w:hAnsi="Times New Roman"/>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получивших от 61 до 80 баллов    </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44,13</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18,18</w:t>
            </w:r>
          </w:p>
        </w:tc>
        <w:tc>
          <w:tcPr>
            <w:tcW w:w="1808"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09378A" w:rsidRPr="00916B39" w:rsidTr="00910420">
        <w:trPr>
          <w:cantSplit/>
        </w:trPr>
        <w:tc>
          <w:tcPr>
            <w:tcW w:w="2836" w:type="dxa"/>
          </w:tcPr>
          <w:p w:rsidR="0009378A" w:rsidRPr="00916B39" w:rsidRDefault="0009378A" w:rsidP="0009378A">
            <w:pPr>
              <w:pStyle w:val="a3"/>
              <w:spacing w:after="0" w:line="240" w:lineRule="auto"/>
              <w:ind w:left="0"/>
              <w:rPr>
                <w:rFonts w:ascii="Times New Roman" w:hAnsi="Times New Roman"/>
                <w:b/>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получивших от 81 до 99 баллов    </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40,10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31,82</w:t>
            </w:r>
          </w:p>
        </w:tc>
        <w:tc>
          <w:tcPr>
            <w:tcW w:w="1808"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100,00</w:t>
            </w:r>
          </w:p>
        </w:tc>
      </w:tr>
      <w:tr w:rsidR="0009378A" w:rsidRPr="00916B39" w:rsidTr="00910420">
        <w:trPr>
          <w:cantSplit/>
        </w:trPr>
        <w:tc>
          <w:tcPr>
            <w:tcW w:w="2836" w:type="dxa"/>
          </w:tcPr>
          <w:p w:rsidR="0009378A" w:rsidRPr="00916B39" w:rsidRDefault="0009378A" w:rsidP="0009378A">
            <w:pPr>
              <w:pStyle w:val="a3"/>
              <w:spacing w:after="0" w:line="240" w:lineRule="auto"/>
              <w:ind w:left="0"/>
              <w:rPr>
                <w:rFonts w:ascii="Times New Roman" w:hAnsi="Times New Roman"/>
                <w:b/>
                <w:sz w:val="24"/>
                <w:szCs w:val="24"/>
              </w:rPr>
            </w:pPr>
            <w:r w:rsidRPr="00916B39">
              <w:rPr>
                <w:rFonts w:ascii="Times New Roman" w:hAnsi="Times New Roman"/>
                <w:sz w:val="24"/>
                <w:szCs w:val="24"/>
              </w:rPr>
              <w:t>Количество участников, получивших 100 баллов</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8" w:type="dxa"/>
            <w:vAlign w:val="center"/>
          </w:tcPr>
          <w:p w:rsidR="0009378A" w:rsidRPr="00916B39" w:rsidRDefault="0009378A" w:rsidP="0009378A">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bl>
    <w:p w:rsidR="0005140D" w:rsidRPr="0005140D" w:rsidRDefault="0005140D" w:rsidP="0005140D"/>
    <w:p w:rsidR="005060D9" w:rsidRDefault="005060D9" w:rsidP="00DD6CE5">
      <w:pPr>
        <w:pStyle w:val="a3"/>
        <w:spacing w:after="120" w:line="240" w:lineRule="auto"/>
        <w:ind w:left="709" w:hanging="142"/>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 xml:space="preserve">Б) с учетом типа ОО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11</w:t>
      </w:r>
      <w:r w:rsidR="00765EB4" w:rsidRPr="003F7527">
        <w:rPr>
          <w:b w:val="0"/>
          <w:i/>
          <w:color w:val="auto"/>
          <w:sz w:val="22"/>
        </w:rPr>
        <w:fldChar w:fldCharType="end"/>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53"/>
        <w:gridCol w:w="1453"/>
        <w:gridCol w:w="1453"/>
        <w:gridCol w:w="1453"/>
        <w:gridCol w:w="1559"/>
      </w:tblGrid>
      <w:tr w:rsidR="001171AF" w:rsidRPr="00E2039C" w:rsidTr="006F686F">
        <w:trPr>
          <w:cantSplit/>
          <w:tblHeader/>
        </w:trPr>
        <w:tc>
          <w:tcPr>
            <w:tcW w:w="2694" w:type="dxa"/>
            <w:vMerge w:val="restart"/>
            <w:vAlign w:val="center"/>
          </w:tcPr>
          <w:p w:rsidR="001171AF" w:rsidRPr="00E2039C" w:rsidRDefault="00916B39"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Английский язык</w:t>
            </w:r>
          </w:p>
        </w:tc>
        <w:tc>
          <w:tcPr>
            <w:tcW w:w="5812" w:type="dxa"/>
            <w:gridSpan w:val="4"/>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sidRPr="00E2039C">
              <w:rPr>
                <w:rFonts w:ascii="Times New Roman" w:eastAsia="Times New Roman" w:hAnsi="Times New Roman"/>
                <w:bCs/>
                <w:sz w:val="24"/>
                <w:szCs w:val="24"/>
                <w:lang w:eastAsia="ru-RU"/>
              </w:rPr>
              <w:t>Доля</w:t>
            </w:r>
            <w:r w:rsidRPr="00E2039C">
              <w:rPr>
                <w:rFonts w:ascii="Times New Roman" w:hAnsi="Times New Roman"/>
                <w:sz w:val="24"/>
                <w:szCs w:val="24"/>
              </w:rPr>
              <w:t xml:space="preserve"> участников, получивших тестовый балл</w:t>
            </w:r>
          </w:p>
        </w:tc>
        <w:tc>
          <w:tcPr>
            <w:tcW w:w="1559" w:type="dxa"/>
            <w:vMerge w:val="restart"/>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Количество участников, получивших </w:t>
            </w:r>
          </w:p>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100 баллов</w:t>
            </w:r>
          </w:p>
        </w:tc>
      </w:tr>
      <w:tr w:rsidR="001171AF" w:rsidRPr="00E2039C" w:rsidTr="006F686F">
        <w:trPr>
          <w:cantSplit/>
          <w:tblHeader/>
        </w:trPr>
        <w:tc>
          <w:tcPr>
            <w:tcW w:w="2694" w:type="dxa"/>
            <w:vMerge/>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c>
          <w:tcPr>
            <w:tcW w:w="1453" w:type="dxa"/>
            <w:vAlign w:val="center"/>
          </w:tcPr>
          <w:p w:rsidR="001171AF" w:rsidRPr="00E2039C" w:rsidRDefault="001171AF" w:rsidP="00FE2262">
            <w:pPr>
              <w:pStyle w:val="a3"/>
              <w:spacing w:after="0" w:line="240" w:lineRule="auto"/>
              <w:ind w:left="0"/>
              <w:jc w:val="center"/>
              <w:rPr>
                <w:rFonts w:ascii="Times New Roman" w:hAnsi="Times New Roman"/>
                <w:sz w:val="24"/>
                <w:szCs w:val="24"/>
              </w:rPr>
            </w:pPr>
            <w:r>
              <w:rPr>
                <w:rFonts w:ascii="Times New Roman" w:hAnsi="Times New Roman"/>
                <w:sz w:val="24"/>
                <w:szCs w:val="24"/>
              </w:rPr>
              <w:t>ниже минималь-ного</w:t>
            </w:r>
          </w:p>
        </w:tc>
        <w:tc>
          <w:tcPr>
            <w:tcW w:w="1453" w:type="dxa"/>
            <w:vAlign w:val="center"/>
          </w:tcPr>
          <w:p w:rsidR="001171AF" w:rsidRPr="00E2039C" w:rsidRDefault="001171AF" w:rsidP="00FE2262">
            <w:pPr>
              <w:pStyle w:val="a3"/>
              <w:spacing w:after="0" w:line="240" w:lineRule="auto"/>
              <w:ind w:left="0"/>
              <w:jc w:val="center"/>
              <w:rPr>
                <w:rFonts w:ascii="Times New Roman" w:hAnsi="Times New Roman"/>
                <w:sz w:val="24"/>
                <w:szCs w:val="24"/>
              </w:rPr>
            </w:pPr>
            <w:r>
              <w:rPr>
                <w:rFonts w:ascii="Times New Roman" w:hAnsi="Times New Roman"/>
                <w:sz w:val="24"/>
                <w:szCs w:val="24"/>
              </w:rPr>
              <w:t>от минималь-ного до 60 баллов</w:t>
            </w:r>
          </w:p>
        </w:tc>
        <w:tc>
          <w:tcPr>
            <w:tcW w:w="1453" w:type="dxa"/>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от 61 до 80 баллов</w:t>
            </w:r>
          </w:p>
        </w:tc>
        <w:tc>
          <w:tcPr>
            <w:tcW w:w="1453" w:type="dxa"/>
            <w:vAlign w:val="center"/>
          </w:tcPr>
          <w:p w:rsidR="001171AF" w:rsidRPr="00E2039C" w:rsidRDefault="001171AF" w:rsidP="009A42EF">
            <w:pPr>
              <w:pStyle w:val="a3"/>
              <w:spacing w:after="0" w:line="240" w:lineRule="auto"/>
              <w:ind w:left="0"/>
              <w:jc w:val="center"/>
              <w:rPr>
                <w:rFonts w:ascii="Times New Roman" w:hAnsi="Times New Roman"/>
                <w:sz w:val="24"/>
                <w:szCs w:val="24"/>
              </w:rPr>
            </w:pPr>
            <w:r>
              <w:rPr>
                <w:rFonts w:ascii="Times New Roman" w:hAnsi="Times New Roman"/>
                <w:sz w:val="24"/>
                <w:szCs w:val="24"/>
              </w:rPr>
              <w:t>от 81 до 99 баллов</w:t>
            </w:r>
          </w:p>
        </w:tc>
        <w:tc>
          <w:tcPr>
            <w:tcW w:w="1559" w:type="dxa"/>
            <w:vMerge/>
            <w:vAlign w:val="center"/>
          </w:tcPr>
          <w:p w:rsidR="001171AF" w:rsidRPr="00E2039C" w:rsidRDefault="001171AF" w:rsidP="009A42EF">
            <w:pPr>
              <w:pStyle w:val="a3"/>
              <w:spacing w:after="0" w:line="240" w:lineRule="auto"/>
              <w:ind w:left="0"/>
              <w:jc w:val="center"/>
              <w:rPr>
                <w:rFonts w:ascii="Times New Roman" w:hAnsi="Times New Roman"/>
                <w:sz w:val="24"/>
                <w:szCs w:val="24"/>
              </w:rPr>
            </w:pPr>
          </w:p>
        </w:tc>
      </w:tr>
      <w:tr w:rsidR="00916B39" w:rsidRPr="00E2039C" w:rsidTr="006F686F">
        <w:trPr>
          <w:cantSplit/>
          <w:tblHeader/>
        </w:trPr>
        <w:tc>
          <w:tcPr>
            <w:tcW w:w="2694" w:type="dxa"/>
            <w:vAlign w:val="center"/>
          </w:tcPr>
          <w:p w:rsidR="00916B39" w:rsidRPr="00DA1121" w:rsidRDefault="00916B39" w:rsidP="00916B39">
            <w:pPr>
              <w:pStyle w:val="a3"/>
              <w:spacing w:after="0" w:line="240" w:lineRule="auto"/>
              <w:ind w:left="0"/>
              <w:rPr>
                <w:rFonts w:ascii="Times New Roman" w:hAnsi="Times New Roman"/>
                <w:sz w:val="24"/>
                <w:szCs w:val="24"/>
              </w:rPr>
            </w:pPr>
            <w:r w:rsidRPr="00DA1121">
              <w:rPr>
                <w:rFonts w:ascii="Times New Roman" w:hAnsi="Times New Roman"/>
                <w:sz w:val="24"/>
                <w:szCs w:val="24"/>
              </w:rPr>
              <w:t xml:space="preserve">СОШ </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17,92</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45,28</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36,79</w:t>
            </w:r>
          </w:p>
        </w:tc>
        <w:tc>
          <w:tcPr>
            <w:tcW w:w="1559"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916B39" w:rsidRPr="00E2039C" w:rsidTr="006F686F">
        <w:trPr>
          <w:cantSplit/>
          <w:tblHeader/>
        </w:trPr>
        <w:tc>
          <w:tcPr>
            <w:tcW w:w="2694" w:type="dxa"/>
          </w:tcPr>
          <w:p w:rsidR="00916B39" w:rsidRPr="00DA1121" w:rsidRDefault="00916B39" w:rsidP="00916B39">
            <w:pPr>
              <w:pStyle w:val="a3"/>
              <w:spacing w:after="0" w:line="240" w:lineRule="auto"/>
              <w:ind w:left="0"/>
              <w:jc w:val="both"/>
              <w:rPr>
                <w:rFonts w:ascii="Times New Roman" w:hAnsi="Times New Roman"/>
                <w:b/>
                <w:sz w:val="24"/>
                <w:szCs w:val="24"/>
              </w:rPr>
            </w:pPr>
            <w:r w:rsidRPr="00DA1121">
              <w:rPr>
                <w:rFonts w:ascii="Times New Roman" w:hAnsi="Times New Roman"/>
                <w:sz w:val="24"/>
                <w:szCs w:val="24"/>
              </w:rPr>
              <w:t xml:space="preserve">Лицеи, гимназии </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10,40</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41,04</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48,55</w:t>
            </w:r>
          </w:p>
        </w:tc>
        <w:tc>
          <w:tcPr>
            <w:tcW w:w="1559"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916B39" w:rsidRPr="00E2039C" w:rsidTr="006F686F">
        <w:trPr>
          <w:cantSplit/>
          <w:tblHeader/>
        </w:trPr>
        <w:tc>
          <w:tcPr>
            <w:tcW w:w="2694" w:type="dxa"/>
          </w:tcPr>
          <w:p w:rsidR="00916B39" w:rsidRPr="00DA1121" w:rsidRDefault="00916B39" w:rsidP="00916B39">
            <w:pPr>
              <w:pStyle w:val="a3"/>
              <w:spacing w:after="0" w:line="240" w:lineRule="auto"/>
              <w:ind w:left="0"/>
              <w:jc w:val="both"/>
              <w:rPr>
                <w:rFonts w:ascii="Times New Roman" w:hAnsi="Times New Roman"/>
                <w:sz w:val="24"/>
                <w:szCs w:val="24"/>
              </w:rPr>
            </w:pPr>
            <w:r w:rsidRPr="00DA1121">
              <w:rPr>
                <w:rFonts w:ascii="Times New Roman" w:hAnsi="Times New Roman"/>
                <w:sz w:val="24"/>
                <w:szCs w:val="24"/>
              </w:rPr>
              <w:t xml:space="preserve">Коррекционные СОШ </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453"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559" w:type="dxa"/>
            <w:vAlign w:val="center"/>
          </w:tcPr>
          <w:p w:rsidR="00916B39" w:rsidRPr="00916B39" w:rsidRDefault="00916B39" w:rsidP="00916B39">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bl>
    <w:p w:rsidR="00847D70" w:rsidRPr="00E2039C" w:rsidRDefault="00847D70" w:rsidP="00D116BF">
      <w:pPr>
        <w:pStyle w:val="a3"/>
        <w:spacing w:after="0" w:line="240" w:lineRule="auto"/>
        <w:ind w:left="709"/>
        <w:jc w:val="both"/>
        <w:rPr>
          <w:rFonts w:ascii="Times New Roman" w:eastAsia="Times New Roman" w:hAnsi="Times New Roman"/>
          <w:b/>
          <w:sz w:val="24"/>
          <w:szCs w:val="24"/>
          <w:lang w:eastAsia="ru-RU"/>
        </w:rPr>
      </w:pPr>
    </w:p>
    <w:p w:rsidR="005060D9" w:rsidRDefault="005060D9" w:rsidP="00D52EC0">
      <w:pPr>
        <w:pStyle w:val="a3"/>
        <w:spacing w:after="0" w:line="240" w:lineRule="auto"/>
        <w:ind w:left="709" w:hanging="142"/>
        <w:jc w:val="both"/>
        <w:rPr>
          <w:rFonts w:ascii="Times New Roman" w:eastAsia="Times New Roman" w:hAnsi="Times New Roman"/>
          <w:sz w:val="24"/>
          <w:szCs w:val="24"/>
          <w:lang w:eastAsia="ru-RU"/>
        </w:rPr>
      </w:pPr>
      <w:r w:rsidRPr="00847D70">
        <w:rPr>
          <w:rFonts w:ascii="Times New Roman" w:eastAsia="Times New Roman" w:hAnsi="Times New Roman"/>
          <w:sz w:val="24"/>
          <w:szCs w:val="24"/>
          <w:lang w:eastAsia="ru-RU"/>
        </w:rPr>
        <w:t>В) Основные результаты ЕГЭ по предмету в сравнении по АТЕ</w:t>
      </w:r>
    </w:p>
    <w:p w:rsidR="002B4243" w:rsidRDefault="002B4243" w:rsidP="002B4243">
      <w:pPr>
        <w:pStyle w:val="af7"/>
        <w:keepNext/>
        <w:jc w:val="right"/>
        <w:rPr>
          <w:b w:val="0"/>
          <w:i/>
          <w:color w:val="auto"/>
          <w:sz w:val="22"/>
        </w:rPr>
      </w:pPr>
      <w:r w:rsidRPr="003F7527">
        <w:rPr>
          <w:b w:val="0"/>
          <w:i/>
          <w:color w:val="auto"/>
          <w:sz w:val="22"/>
        </w:rPr>
        <w:lastRenderedPageBreak/>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12</w:t>
      </w:r>
      <w:r w:rsidR="00765EB4" w:rsidRPr="003F7527">
        <w:rPr>
          <w:b w:val="0"/>
          <w:i/>
          <w:color w:val="auto"/>
          <w:sz w:val="22"/>
        </w:rPr>
        <w:fldChar w:fldCharType="end"/>
      </w:r>
    </w:p>
    <w:p w:rsidR="00C43BFB" w:rsidRDefault="00C43BFB" w:rsidP="00C43BFB"/>
    <w:tbl>
      <w:tblPr>
        <w:tblStyle w:val="a7"/>
        <w:tblW w:w="10490" w:type="dxa"/>
        <w:tblInd w:w="250" w:type="dxa"/>
        <w:tblLayout w:type="fixed"/>
        <w:tblLook w:val="04A0" w:firstRow="1" w:lastRow="0" w:firstColumn="1" w:lastColumn="0" w:noHBand="0" w:noVBand="1"/>
      </w:tblPr>
      <w:tblGrid>
        <w:gridCol w:w="567"/>
        <w:gridCol w:w="3402"/>
        <w:gridCol w:w="1382"/>
        <w:gridCol w:w="1382"/>
        <w:gridCol w:w="1382"/>
        <w:gridCol w:w="1382"/>
        <w:gridCol w:w="993"/>
      </w:tblGrid>
      <w:tr w:rsidR="00C43BFB" w:rsidRPr="00E2039C" w:rsidTr="00EC38E1">
        <w:trPr>
          <w:cantSplit/>
          <w:tblHeader/>
        </w:trPr>
        <w:tc>
          <w:tcPr>
            <w:tcW w:w="567" w:type="dxa"/>
            <w:vMerge w:val="restart"/>
            <w:vAlign w:val="center"/>
          </w:tcPr>
          <w:p w:rsidR="00C43BFB" w:rsidRDefault="00C43BFB" w:rsidP="00EC38E1">
            <w:pPr>
              <w:pStyle w:val="a3"/>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3402" w:type="dxa"/>
            <w:vMerge w:val="restart"/>
            <w:vAlign w:val="center"/>
          </w:tcPr>
          <w:p w:rsidR="00C43BFB" w:rsidRPr="00E2039C" w:rsidRDefault="00C43BFB" w:rsidP="00EC38E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Наименование АТЕ</w:t>
            </w:r>
          </w:p>
        </w:tc>
        <w:tc>
          <w:tcPr>
            <w:tcW w:w="5528" w:type="dxa"/>
            <w:gridSpan w:val="4"/>
          </w:tcPr>
          <w:p w:rsidR="00C43BFB" w:rsidRPr="00E2039C" w:rsidRDefault="00C43BFB" w:rsidP="00EC38E1">
            <w:pPr>
              <w:pStyle w:val="a3"/>
              <w:spacing w:after="0" w:line="240" w:lineRule="auto"/>
              <w:ind w:left="0"/>
              <w:jc w:val="center"/>
              <w:rPr>
                <w:rFonts w:ascii="Times New Roman" w:hAnsi="Times New Roman"/>
                <w:sz w:val="24"/>
                <w:szCs w:val="24"/>
              </w:rPr>
            </w:pPr>
            <w:r>
              <w:rPr>
                <w:rFonts w:ascii="Times New Roman" w:hAnsi="Times New Roman"/>
                <w:sz w:val="24"/>
                <w:szCs w:val="24"/>
              </w:rPr>
              <w:t>Доля участников, получивших тестовый балл</w:t>
            </w:r>
          </w:p>
        </w:tc>
        <w:tc>
          <w:tcPr>
            <w:tcW w:w="993" w:type="dxa"/>
            <w:vMerge w:val="restart"/>
            <w:vAlign w:val="center"/>
          </w:tcPr>
          <w:p w:rsidR="00C43BFB" w:rsidRPr="00E2039C" w:rsidRDefault="00C43BFB" w:rsidP="00EC38E1">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 xml:space="preserve">Количество </w:t>
            </w:r>
            <w:r>
              <w:rPr>
                <w:rFonts w:ascii="Times New Roman" w:hAnsi="Times New Roman"/>
                <w:sz w:val="24"/>
                <w:szCs w:val="24"/>
              </w:rPr>
              <w:t>участников,</w:t>
            </w:r>
            <w:r w:rsidRPr="00E2039C">
              <w:rPr>
                <w:rFonts w:ascii="Times New Roman" w:hAnsi="Times New Roman"/>
                <w:sz w:val="24"/>
                <w:szCs w:val="24"/>
              </w:rPr>
              <w:t xml:space="preserve"> получивших 100 баллов</w:t>
            </w:r>
          </w:p>
        </w:tc>
      </w:tr>
      <w:tr w:rsidR="00C43BFB" w:rsidRPr="00E2039C" w:rsidTr="00EC38E1">
        <w:trPr>
          <w:cantSplit/>
          <w:tblHeader/>
        </w:trPr>
        <w:tc>
          <w:tcPr>
            <w:tcW w:w="567" w:type="dxa"/>
            <w:vMerge/>
          </w:tcPr>
          <w:p w:rsidR="00C43BFB" w:rsidRPr="00E2039C" w:rsidRDefault="00C43BFB" w:rsidP="00EC38E1">
            <w:pPr>
              <w:pStyle w:val="a3"/>
              <w:spacing w:after="0" w:line="240" w:lineRule="auto"/>
              <w:ind w:left="0"/>
              <w:jc w:val="center"/>
              <w:rPr>
                <w:rFonts w:ascii="Times New Roman" w:hAnsi="Times New Roman"/>
                <w:sz w:val="24"/>
                <w:szCs w:val="24"/>
              </w:rPr>
            </w:pPr>
          </w:p>
        </w:tc>
        <w:tc>
          <w:tcPr>
            <w:tcW w:w="3402" w:type="dxa"/>
            <w:vMerge/>
          </w:tcPr>
          <w:p w:rsidR="00C43BFB" w:rsidRPr="00E2039C" w:rsidRDefault="00C43BFB" w:rsidP="00EC38E1">
            <w:pPr>
              <w:pStyle w:val="a3"/>
              <w:spacing w:after="0" w:line="240" w:lineRule="auto"/>
              <w:ind w:left="0"/>
              <w:jc w:val="center"/>
              <w:rPr>
                <w:rFonts w:ascii="Times New Roman" w:hAnsi="Times New Roman"/>
                <w:sz w:val="24"/>
                <w:szCs w:val="24"/>
              </w:rPr>
            </w:pP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ниже минималь</w:t>
            </w:r>
            <w:r>
              <w:rPr>
                <w:rFonts w:ascii="Times New Roman" w:hAnsi="Times New Roman"/>
                <w:sz w:val="24"/>
                <w:szCs w:val="24"/>
              </w:rPr>
              <w:t>-</w:t>
            </w:r>
            <w:r w:rsidRPr="00E2039C">
              <w:rPr>
                <w:rFonts w:ascii="Times New Roman" w:hAnsi="Times New Roman"/>
                <w:sz w:val="24"/>
                <w:szCs w:val="24"/>
              </w:rPr>
              <w:t>ного</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минималь</w:t>
            </w:r>
            <w:r>
              <w:rPr>
                <w:rFonts w:ascii="Times New Roman" w:hAnsi="Times New Roman"/>
                <w:sz w:val="24"/>
                <w:szCs w:val="24"/>
              </w:rPr>
              <w:t>-</w:t>
            </w:r>
            <w:r w:rsidRPr="00E2039C">
              <w:rPr>
                <w:rFonts w:ascii="Times New Roman" w:hAnsi="Times New Roman"/>
                <w:sz w:val="24"/>
                <w:szCs w:val="24"/>
              </w:rPr>
              <w:t>ного балла до 60 баллов</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61 до 80 баллов</w:t>
            </w:r>
          </w:p>
        </w:tc>
        <w:tc>
          <w:tcPr>
            <w:tcW w:w="1382" w:type="dxa"/>
            <w:vAlign w:val="center"/>
          </w:tcPr>
          <w:p w:rsidR="00C43BFB" w:rsidRPr="00E2039C" w:rsidRDefault="00C43BFB" w:rsidP="00EC38E1">
            <w:pPr>
              <w:pStyle w:val="a3"/>
              <w:spacing w:after="0" w:line="240" w:lineRule="auto"/>
              <w:ind w:left="0"/>
              <w:jc w:val="center"/>
              <w:rPr>
                <w:rFonts w:ascii="Times New Roman" w:hAnsi="Times New Roman"/>
                <w:i/>
                <w:sz w:val="24"/>
                <w:szCs w:val="24"/>
              </w:rPr>
            </w:pPr>
            <w:r w:rsidRPr="00E2039C">
              <w:rPr>
                <w:rFonts w:ascii="Times New Roman" w:hAnsi="Times New Roman"/>
                <w:sz w:val="24"/>
                <w:szCs w:val="24"/>
              </w:rPr>
              <w:t>от 81 до 99 баллов</w:t>
            </w:r>
          </w:p>
        </w:tc>
        <w:tc>
          <w:tcPr>
            <w:tcW w:w="993" w:type="dxa"/>
            <w:vMerge/>
          </w:tcPr>
          <w:p w:rsidR="00C43BFB" w:rsidRPr="00E2039C" w:rsidRDefault="00C43BFB" w:rsidP="00EC38E1">
            <w:pPr>
              <w:pStyle w:val="a3"/>
              <w:spacing w:after="0" w:line="240" w:lineRule="auto"/>
              <w:ind w:left="0"/>
              <w:jc w:val="center"/>
              <w:rPr>
                <w:rFonts w:ascii="Times New Roman" w:hAnsi="Times New Roman"/>
                <w:i/>
                <w:sz w:val="24"/>
                <w:szCs w:val="24"/>
              </w:rPr>
            </w:pPr>
          </w:p>
        </w:tc>
      </w:tr>
      <w:tr w:rsidR="00885A82" w:rsidRPr="00AE24E1" w:rsidTr="001B4CA8">
        <w:trPr>
          <w:cantSplit/>
        </w:trPr>
        <w:tc>
          <w:tcPr>
            <w:tcW w:w="567" w:type="dxa"/>
          </w:tcPr>
          <w:p w:rsidR="00885A82" w:rsidRPr="00AE24E1" w:rsidRDefault="00885A82" w:rsidP="00885A82">
            <w:pPr>
              <w:pStyle w:val="a3"/>
              <w:spacing w:after="0" w:line="240" w:lineRule="auto"/>
              <w:ind w:left="0"/>
              <w:jc w:val="both"/>
              <w:rPr>
                <w:rFonts w:ascii="Times New Roman" w:hAnsi="Times New Roman"/>
                <w:sz w:val="24"/>
                <w:szCs w:val="24"/>
              </w:rPr>
            </w:pPr>
            <w:r w:rsidRPr="00AE24E1">
              <w:rPr>
                <w:rFonts w:ascii="Times New Roman" w:hAnsi="Times New Roman"/>
                <w:sz w:val="24"/>
                <w:szCs w:val="24"/>
              </w:rPr>
              <w:t>1.</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Бокситогорский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0,65</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0,97</w:t>
            </w:r>
          </w:p>
        </w:tc>
        <w:tc>
          <w:tcPr>
            <w:tcW w:w="993"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w:t>
            </w:r>
          </w:p>
        </w:tc>
      </w:tr>
      <w:tr w:rsidR="00885A82" w:rsidRPr="00AE24E1" w:rsidTr="001B4CA8">
        <w:trPr>
          <w:cantSplit/>
        </w:trPr>
        <w:tc>
          <w:tcPr>
            <w:tcW w:w="567" w:type="dxa"/>
          </w:tcPr>
          <w:p w:rsidR="00885A82" w:rsidRPr="00AE24E1" w:rsidRDefault="00885A82" w:rsidP="00885A82">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Волосовский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0,16</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0,65</w:t>
            </w:r>
          </w:p>
        </w:tc>
        <w:tc>
          <w:tcPr>
            <w:tcW w:w="993"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w:t>
            </w:r>
          </w:p>
        </w:tc>
      </w:tr>
      <w:tr w:rsidR="00885A82" w:rsidRPr="00AE24E1" w:rsidTr="001B4CA8">
        <w:trPr>
          <w:cantSplit/>
        </w:trPr>
        <w:tc>
          <w:tcPr>
            <w:tcW w:w="567" w:type="dxa"/>
          </w:tcPr>
          <w:p w:rsidR="00885A82" w:rsidRPr="00AE24E1" w:rsidRDefault="00885A82" w:rsidP="00885A82">
            <w:pPr>
              <w:pStyle w:val="a3"/>
              <w:spacing w:after="0" w:line="240" w:lineRule="auto"/>
              <w:ind w:left="0"/>
              <w:jc w:val="both"/>
              <w:rPr>
                <w:rFonts w:ascii="Times New Roman" w:hAnsi="Times New Roman"/>
                <w:sz w:val="24"/>
                <w:szCs w:val="24"/>
              </w:rPr>
            </w:pPr>
            <w:r>
              <w:rPr>
                <w:rFonts w:ascii="Times New Roman" w:hAnsi="Times New Roman"/>
                <w:sz w:val="24"/>
                <w:szCs w:val="24"/>
              </w:rPr>
              <w:t>3.</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Волховский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0,65</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1,29</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2,90</w:t>
            </w:r>
          </w:p>
        </w:tc>
        <w:tc>
          <w:tcPr>
            <w:tcW w:w="993"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w:t>
            </w:r>
          </w:p>
        </w:tc>
      </w:tr>
      <w:tr w:rsidR="00885A82" w:rsidRPr="00AE24E1" w:rsidTr="001B4CA8">
        <w:trPr>
          <w:cantSplit/>
        </w:trPr>
        <w:tc>
          <w:tcPr>
            <w:tcW w:w="567" w:type="dxa"/>
          </w:tcPr>
          <w:p w:rsidR="00885A82" w:rsidRPr="00AE24E1" w:rsidRDefault="00885A82" w:rsidP="00885A82">
            <w:pPr>
              <w:pStyle w:val="a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Всеволожский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3,55</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10,81</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7,26</w:t>
            </w:r>
          </w:p>
        </w:tc>
        <w:tc>
          <w:tcPr>
            <w:tcW w:w="993"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w:t>
            </w:r>
          </w:p>
        </w:tc>
      </w:tr>
      <w:tr w:rsidR="00885A82" w:rsidRPr="00AE24E1" w:rsidTr="001B4CA8">
        <w:trPr>
          <w:cantSplit/>
        </w:trPr>
        <w:tc>
          <w:tcPr>
            <w:tcW w:w="567" w:type="dxa"/>
          </w:tcPr>
          <w:p w:rsidR="00885A82" w:rsidRPr="00AE24E1" w:rsidRDefault="00885A82" w:rsidP="00885A82">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Выборгский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 xml:space="preserve">0,00 </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2,74</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8,06</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7,58</w:t>
            </w:r>
          </w:p>
        </w:tc>
        <w:tc>
          <w:tcPr>
            <w:tcW w:w="993"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w:t>
            </w:r>
          </w:p>
        </w:tc>
      </w:tr>
      <w:tr w:rsidR="00885A82" w:rsidRPr="00AE24E1" w:rsidTr="001B4CA8">
        <w:trPr>
          <w:cantSplit/>
        </w:trPr>
        <w:tc>
          <w:tcPr>
            <w:tcW w:w="567" w:type="dxa"/>
          </w:tcPr>
          <w:p w:rsidR="00885A82" w:rsidRDefault="00885A82" w:rsidP="00885A82">
            <w:r>
              <w:t>6</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Гатчинский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3,87</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5,32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5,16</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7</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Кингисеппский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2,10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1,29</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8</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Киришский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0,81</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1,29</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1,94</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9</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Кировский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1,13</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1,94</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1,94</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10.</w:t>
            </w:r>
          </w:p>
        </w:tc>
        <w:tc>
          <w:tcPr>
            <w:tcW w:w="3402" w:type="dxa"/>
          </w:tcPr>
          <w:p w:rsidR="00885A82" w:rsidRPr="00AE24E1" w:rsidRDefault="00885A82" w:rsidP="00885A82">
            <w:pPr>
              <w:rPr>
                <w:bCs/>
              </w:rPr>
            </w:pPr>
            <w:r w:rsidRPr="00AE24E1">
              <w:rPr>
                <w:bCs/>
              </w:rPr>
              <w:t>Лодейнопольский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0,48</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11</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Ломоносовский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0,48</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12</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Лужский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0,16</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1,45</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1,29</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13</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Подпорожский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0,32</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0,65</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0,48</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Pr="00970D99" w:rsidRDefault="00885A82" w:rsidP="00885A82">
            <w:r w:rsidRPr="00970D99">
              <w:t>13.</w:t>
            </w:r>
          </w:p>
        </w:tc>
        <w:tc>
          <w:tcPr>
            <w:tcW w:w="3402" w:type="dxa"/>
          </w:tcPr>
          <w:p w:rsidR="00885A82" w:rsidRPr="00970D99" w:rsidRDefault="00885A82" w:rsidP="00885A82">
            <w:pPr>
              <w:keepNext/>
              <w:outlineLvl w:val="1"/>
              <w:rPr>
                <w:rFonts w:eastAsia="Arial Unicode MS"/>
                <w:bCs/>
              </w:rPr>
            </w:pPr>
            <w:r w:rsidRPr="00970D99">
              <w:rPr>
                <w:rFonts w:eastAsia="Arial Unicode MS"/>
                <w:bCs/>
              </w:rPr>
              <w:t>Приозерский район</w:t>
            </w:r>
          </w:p>
        </w:tc>
        <w:tc>
          <w:tcPr>
            <w:tcW w:w="1382" w:type="dxa"/>
            <w:vAlign w:val="center"/>
          </w:tcPr>
          <w:p w:rsidR="00885A82" w:rsidRPr="00970D99" w:rsidRDefault="00885A82" w:rsidP="00885A82">
            <w:pPr>
              <w:pStyle w:val="a3"/>
              <w:spacing w:after="0" w:line="240" w:lineRule="auto"/>
              <w:ind w:left="0"/>
              <w:jc w:val="center"/>
              <w:rPr>
                <w:rFonts w:ascii="Times New Roman" w:hAnsi="Times New Roman"/>
                <w:sz w:val="24"/>
                <w:szCs w:val="24"/>
              </w:rPr>
            </w:pPr>
            <w:r w:rsidRPr="00970D99">
              <w:rPr>
                <w:rFonts w:ascii="Times New Roman" w:hAnsi="Times New Roman"/>
                <w:sz w:val="24"/>
                <w:szCs w:val="24"/>
              </w:rPr>
              <w:t>0,16</w:t>
            </w:r>
          </w:p>
        </w:tc>
        <w:tc>
          <w:tcPr>
            <w:tcW w:w="1382" w:type="dxa"/>
            <w:vAlign w:val="center"/>
          </w:tcPr>
          <w:p w:rsidR="00885A82" w:rsidRPr="00970D99" w:rsidRDefault="00885A82" w:rsidP="00885A82">
            <w:pPr>
              <w:pStyle w:val="a3"/>
              <w:spacing w:after="0" w:line="240" w:lineRule="auto"/>
              <w:ind w:left="0"/>
              <w:jc w:val="center"/>
              <w:rPr>
                <w:rFonts w:ascii="Times New Roman" w:hAnsi="Times New Roman"/>
                <w:sz w:val="24"/>
                <w:szCs w:val="24"/>
              </w:rPr>
            </w:pPr>
            <w:r w:rsidRPr="00970D99">
              <w:rPr>
                <w:rFonts w:ascii="Times New Roman" w:hAnsi="Times New Roman"/>
                <w:sz w:val="24"/>
                <w:szCs w:val="24"/>
              </w:rPr>
              <w:t>0,48</w:t>
            </w:r>
          </w:p>
        </w:tc>
        <w:tc>
          <w:tcPr>
            <w:tcW w:w="1382" w:type="dxa"/>
            <w:vAlign w:val="center"/>
          </w:tcPr>
          <w:p w:rsidR="00885A82" w:rsidRPr="00970D99" w:rsidRDefault="00885A82" w:rsidP="00885A82">
            <w:pPr>
              <w:pStyle w:val="a3"/>
              <w:spacing w:after="0" w:line="240" w:lineRule="auto"/>
              <w:ind w:left="0"/>
              <w:jc w:val="center"/>
              <w:rPr>
                <w:rFonts w:ascii="Times New Roman" w:hAnsi="Times New Roman"/>
                <w:sz w:val="24"/>
                <w:szCs w:val="24"/>
              </w:rPr>
            </w:pPr>
            <w:r w:rsidRPr="00970D99">
              <w:rPr>
                <w:rFonts w:ascii="Times New Roman" w:hAnsi="Times New Roman"/>
                <w:sz w:val="24"/>
                <w:szCs w:val="24"/>
              </w:rPr>
              <w:t>1,13</w:t>
            </w:r>
          </w:p>
        </w:tc>
        <w:tc>
          <w:tcPr>
            <w:tcW w:w="1382" w:type="dxa"/>
            <w:vAlign w:val="center"/>
          </w:tcPr>
          <w:p w:rsidR="00885A82" w:rsidRPr="00970D99" w:rsidRDefault="00885A82" w:rsidP="00885A82">
            <w:pPr>
              <w:pStyle w:val="a3"/>
              <w:spacing w:after="0" w:line="240" w:lineRule="auto"/>
              <w:ind w:left="0"/>
              <w:jc w:val="center"/>
              <w:rPr>
                <w:rFonts w:ascii="Times New Roman" w:hAnsi="Times New Roman"/>
                <w:sz w:val="24"/>
                <w:szCs w:val="24"/>
              </w:rPr>
            </w:pPr>
            <w:r w:rsidRPr="00970D99">
              <w:rPr>
                <w:rFonts w:ascii="Times New Roman" w:hAnsi="Times New Roman"/>
                <w:sz w:val="24"/>
                <w:szCs w:val="24"/>
              </w:rPr>
              <w:t>0,97</w:t>
            </w:r>
          </w:p>
        </w:tc>
        <w:tc>
          <w:tcPr>
            <w:tcW w:w="993" w:type="dxa"/>
          </w:tcPr>
          <w:p w:rsidR="00885A82" w:rsidRPr="00885A82" w:rsidRDefault="00885A82" w:rsidP="00885A82">
            <w:pPr>
              <w:jc w:val="center"/>
            </w:pPr>
            <w:r w:rsidRPr="00970D99">
              <w:t>0</w:t>
            </w:r>
          </w:p>
        </w:tc>
      </w:tr>
      <w:tr w:rsidR="00885A82" w:rsidRPr="00AE24E1" w:rsidTr="001B4CA8">
        <w:trPr>
          <w:cantSplit/>
        </w:trPr>
        <w:tc>
          <w:tcPr>
            <w:tcW w:w="567" w:type="dxa"/>
          </w:tcPr>
          <w:p w:rsidR="00885A82" w:rsidRDefault="00885A82" w:rsidP="00885A82">
            <w:r>
              <w:t>14</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Сланцевский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0,65</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0,48</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15</w:t>
            </w:r>
            <w:r w:rsidRPr="007C7F23">
              <w:t>.</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г. Сосновый Бор</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0,81</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2,10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3,06</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Pr="00AE24E1" w:rsidRDefault="00885A82" w:rsidP="00885A82">
            <w:pPr>
              <w:pStyle w:val="a3"/>
              <w:spacing w:after="0" w:line="240" w:lineRule="auto"/>
              <w:ind w:left="0"/>
              <w:jc w:val="both"/>
              <w:rPr>
                <w:rFonts w:ascii="Times New Roman" w:hAnsi="Times New Roman"/>
                <w:sz w:val="24"/>
                <w:szCs w:val="24"/>
              </w:rPr>
            </w:pPr>
            <w:r>
              <w:rPr>
                <w:rFonts w:ascii="Times New Roman" w:hAnsi="Times New Roman"/>
                <w:sz w:val="24"/>
                <w:szCs w:val="24"/>
              </w:rPr>
              <w:t>17.</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Тихвинский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0,48</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1,94</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1,29</w:t>
            </w:r>
          </w:p>
        </w:tc>
        <w:tc>
          <w:tcPr>
            <w:tcW w:w="993" w:type="dxa"/>
          </w:tcPr>
          <w:p w:rsidR="00885A82" w:rsidRPr="00885A82" w:rsidRDefault="00885A82" w:rsidP="00885A82">
            <w:pPr>
              <w:jc w:val="center"/>
            </w:pPr>
            <w:r w:rsidRPr="00885A82">
              <w:t>0</w:t>
            </w:r>
          </w:p>
        </w:tc>
      </w:tr>
      <w:tr w:rsidR="00885A82" w:rsidRPr="00AE24E1" w:rsidTr="001B4CA8">
        <w:trPr>
          <w:cantSplit/>
        </w:trPr>
        <w:tc>
          <w:tcPr>
            <w:tcW w:w="567" w:type="dxa"/>
          </w:tcPr>
          <w:p w:rsidR="00885A82" w:rsidRDefault="00885A82" w:rsidP="00885A82">
            <w:r>
              <w:t>18.</w:t>
            </w:r>
          </w:p>
        </w:tc>
        <w:tc>
          <w:tcPr>
            <w:tcW w:w="3402" w:type="dxa"/>
          </w:tcPr>
          <w:p w:rsidR="00885A82" w:rsidRPr="00AE24E1" w:rsidRDefault="00885A82" w:rsidP="00885A82">
            <w:pPr>
              <w:keepNext/>
              <w:outlineLvl w:val="1"/>
              <w:rPr>
                <w:rFonts w:eastAsia="Arial Unicode MS"/>
                <w:bCs/>
              </w:rPr>
            </w:pPr>
            <w:r w:rsidRPr="00AE24E1">
              <w:rPr>
                <w:rFonts w:eastAsia="Arial Unicode MS"/>
                <w:bCs/>
              </w:rPr>
              <w:t>Тосненский район</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0,00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0,97</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2,90</w:t>
            </w:r>
          </w:p>
        </w:tc>
        <w:tc>
          <w:tcPr>
            <w:tcW w:w="1382" w:type="dxa"/>
            <w:vAlign w:val="center"/>
          </w:tcPr>
          <w:p w:rsidR="00885A82" w:rsidRPr="00885A82" w:rsidRDefault="00885A82" w:rsidP="00885A82">
            <w:pPr>
              <w:pStyle w:val="a3"/>
              <w:spacing w:after="0" w:line="240" w:lineRule="auto"/>
              <w:ind w:left="0"/>
              <w:jc w:val="center"/>
              <w:rPr>
                <w:rFonts w:ascii="Times New Roman" w:hAnsi="Times New Roman"/>
                <w:sz w:val="24"/>
                <w:szCs w:val="24"/>
              </w:rPr>
            </w:pPr>
            <w:r w:rsidRPr="00885A82">
              <w:rPr>
                <w:rFonts w:ascii="Times New Roman" w:hAnsi="Times New Roman"/>
                <w:sz w:val="24"/>
                <w:szCs w:val="24"/>
              </w:rPr>
              <w:t>1,61</w:t>
            </w:r>
          </w:p>
        </w:tc>
        <w:tc>
          <w:tcPr>
            <w:tcW w:w="993" w:type="dxa"/>
          </w:tcPr>
          <w:p w:rsidR="00885A82" w:rsidRPr="00885A82" w:rsidRDefault="00885A82" w:rsidP="00885A82">
            <w:pPr>
              <w:jc w:val="center"/>
            </w:pPr>
            <w:r w:rsidRPr="00885A82">
              <w:t>0</w:t>
            </w:r>
          </w:p>
        </w:tc>
      </w:tr>
    </w:tbl>
    <w:p w:rsidR="00C43BFB" w:rsidRPr="00C43BFB" w:rsidRDefault="00C43BFB" w:rsidP="00C43BFB"/>
    <w:p w:rsidR="005060D9" w:rsidRPr="00E2039C" w:rsidRDefault="00614AB8" w:rsidP="004A37B2">
      <w:pPr>
        <w:ind w:left="142" w:right="-994" w:firstLine="426"/>
        <w:jc w:val="both"/>
        <w:rPr>
          <w:b/>
        </w:rPr>
      </w:pPr>
      <w:r w:rsidRPr="00E2039C">
        <w:t>3.4</w:t>
      </w:r>
      <w:r w:rsidR="00706E31">
        <w:t>.</w:t>
      </w:r>
      <w:r w:rsidR="005060D9" w:rsidRPr="00E2039C">
        <w:t xml:space="preserve"> Выделение </w:t>
      </w:r>
      <w:r w:rsidR="005060D9" w:rsidRPr="000933F0">
        <w:t xml:space="preserve">перечня ОО, продемонстрировавших </w:t>
      </w:r>
      <w:r w:rsidR="005060D9" w:rsidRPr="003B3449">
        <w:rPr>
          <w:u w:val="single"/>
        </w:rPr>
        <w:t>наиболее высокие результаты ЕГЭ</w:t>
      </w:r>
      <w:r w:rsidR="005060D9" w:rsidRPr="000933F0">
        <w:t xml:space="preserve"> по предмету:</w:t>
      </w:r>
      <w:r w:rsidR="005060D9" w:rsidRPr="00E2039C">
        <w:t xml:space="preserve"> выбирается от 5 до 15% от общего числа ОО в субъекте РФ, в которых </w:t>
      </w:r>
    </w:p>
    <w:p w:rsidR="005060D9" w:rsidRPr="00E2039C" w:rsidRDefault="005060D9" w:rsidP="00C05531">
      <w:pPr>
        <w:pStyle w:val="a3"/>
        <w:numPr>
          <w:ilvl w:val="0"/>
          <w:numId w:val="2"/>
        </w:numPr>
        <w:spacing w:after="0" w:line="240" w:lineRule="auto"/>
        <w:ind w:left="142" w:right="-994" w:firstLine="426"/>
        <w:jc w:val="both"/>
        <w:rPr>
          <w:rFonts w:ascii="Times New Roman" w:eastAsia="Times New Roman" w:hAnsi="Times New Roman"/>
          <w:b/>
          <w:i/>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81 до 100 баллов</w:t>
      </w:r>
      <w:r w:rsidR="006F67F1" w:rsidRPr="00E2039C">
        <w:rPr>
          <w:rFonts w:ascii="Times New Roman" w:eastAsia="Times New Roman" w:hAnsi="Times New Roman"/>
          <w:b/>
          <w:sz w:val="24"/>
          <w:szCs w:val="24"/>
          <w:lang w:eastAsia="ru-RU"/>
        </w:rPr>
        <w:t>,</w:t>
      </w:r>
      <w:r w:rsidRPr="00E2039C">
        <w:rPr>
          <w:rFonts w:ascii="Times New Roman" w:eastAsia="Times New Roman" w:hAnsi="Times New Roman"/>
          <w:b/>
          <w:sz w:val="24"/>
          <w:szCs w:val="24"/>
          <w:lang w:eastAsia="ru-RU"/>
        </w:rPr>
        <w:t xml:space="preserve"> </w:t>
      </w:r>
      <w:r w:rsidRPr="00E2039C">
        <w:rPr>
          <w:rFonts w:ascii="Times New Roman" w:eastAsia="Times New Roman" w:hAnsi="Times New Roman"/>
          <w:sz w:val="24"/>
          <w:szCs w:val="24"/>
          <w:lang w:eastAsia="ru-RU"/>
        </w:rPr>
        <w:t xml:space="preserve">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r w:rsidRPr="00E2039C">
        <w:rPr>
          <w:rFonts w:ascii="Times New Roman" w:eastAsia="Times New Roman" w:hAnsi="Times New Roman"/>
          <w:b/>
          <w:sz w:val="24"/>
          <w:szCs w:val="24"/>
          <w:lang w:eastAsia="ru-RU"/>
        </w:rPr>
        <w:t xml:space="preserve"> </w:t>
      </w:r>
    </w:p>
    <w:p w:rsidR="005060D9" w:rsidRDefault="005060D9" w:rsidP="00C05531">
      <w:pPr>
        <w:pStyle w:val="a3"/>
        <w:numPr>
          <w:ilvl w:val="0"/>
          <w:numId w:val="2"/>
        </w:numPr>
        <w:spacing w:after="120" w:line="240" w:lineRule="auto"/>
        <w:ind w:left="142" w:right="-994" w:firstLine="426"/>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w:t>
      </w:r>
      <w:r w:rsidRPr="00E2039C">
        <w:rPr>
          <w:rFonts w:ascii="Times New Roman" w:eastAsia="Times New Roman" w:hAnsi="Times New Roman"/>
          <w:b/>
          <w:sz w:val="24"/>
          <w:szCs w:val="24"/>
          <w:lang w:eastAsia="ru-RU"/>
        </w:rPr>
        <w:t xml:space="preserve"> не достигших</w:t>
      </w:r>
      <w:r w:rsidRPr="00E2039C">
        <w:rPr>
          <w:rFonts w:ascii="Times New Roman" w:eastAsia="Times New Roman" w:hAnsi="Times New Roman"/>
          <w:sz w:val="24"/>
          <w:szCs w:val="24"/>
          <w:lang w:eastAsia="ru-RU"/>
        </w:rPr>
        <w:t xml:space="preserve"> </w:t>
      </w:r>
      <w:r w:rsidRPr="00E2039C">
        <w:rPr>
          <w:rFonts w:ascii="Times New Roman" w:eastAsia="Times New Roman" w:hAnsi="Times New Roman"/>
          <w:b/>
          <w:sz w:val="24"/>
          <w:szCs w:val="24"/>
          <w:lang w:eastAsia="ru-RU"/>
        </w:rPr>
        <w:t>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31F25" w:rsidRPr="00E2039C" w:rsidRDefault="00431F25" w:rsidP="004A37B2">
      <w:pPr>
        <w:pStyle w:val="a3"/>
        <w:spacing w:after="0" w:line="240" w:lineRule="auto"/>
        <w:ind w:left="142" w:right="-994" w:firstLine="426"/>
        <w:jc w:val="both"/>
        <w:rPr>
          <w:rFonts w:ascii="Times New Roman" w:eastAsia="Times New Roman" w:hAnsi="Times New Roman"/>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4A37B2">
      <w:pPr>
        <w:pStyle w:val="af7"/>
        <w:keepNext/>
        <w:ind w:left="142" w:right="-994" w:firstLine="426"/>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13</w:t>
      </w:r>
      <w:r w:rsidR="00765EB4" w:rsidRPr="003F7527">
        <w:rPr>
          <w:b w:val="0"/>
          <w:i/>
          <w:color w:val="auto"/>
          <w:sz w:val="22"/>
        </w:rPr>
        <w:fldChar w:fldCharType="end"/>
      </w:r>
    </w:p>
    <w:tbl>
      <w:tblPr>
        <w:tblStyle w:val="a7"/>
        <w:tblW w:w="10065" w:type="dxa"/>
        <w:tblInd w:w="353" w:type="dxa"/>
        <w:tblLook w:val="04A0" w:firstRow="1" w:lastRow="0" w:firstColumn="1" w:lastColumn="0" w:noHBand="0" w:noVBand="1"/>
      </w:tblPr>
      <w:tblGrid>
        <w:gridCol w:w="445"/>
        <w:gridCol w:w="4272"/>
        <w:gridCol w:w="1782"/>
        <w:gridCol w:w="1783"/>
        <w:gridCol w:w="1783"/>
      </w:tblGrid>
      <w:tr w:rsidR="000113C4" w:rsidRPr="00E2039C" w:rsidTr="00B53B84">
        <w:trPr>
          <w:cantSplit/>
          <w:tblHeader/>
        </w:trPr>
        <w:tc>
          <w:tcPr>
            <w:tcW w:w="445"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72"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t xml:space="preserve"> </w:t>
            </w:r>
            <w:r w:rsidRPr="00E2039C">
              <w:rPr>
                <w:rFonts w:ascii="Times New Roman" w:eastAsia="Times New Roman" w:hAnsi="Times New Roman"/>
                <w:sz w:val="24"/>
                <w:szCs w:val="24"/>
                <w:lang w:eastAsia="ru-RU"/>
              </w:rPr>
              <w:t>ОО</w:t>
            </w:r>
          </w:p>
        </w:tc>
        <w:tc>
          <w:tcPr>
            <w:tcW w:w="1782"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c>
          <w:tcPr>
            <w:tcW w:w="1783"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783"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r>
      <w:tr w:rsidR="005B0DF0" w:rsidRPr="005B0DF0" w:rsidTr="00B53B84">
        <w:trPr>
          <w:cantSplit/>
          <w:trHeight w:val="224"/>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rPr>
            </w:pPr>
            <w:r w:rsidRPr="005B0DF0">
              <w:rPr>
                <w:rFonts w:ascii="Times New Roman" w:hAnsi="Times New Roman"/>
                <w:sz w:val="24"/>
                <w:szCs w:val="24"/>
              </w:rPr>
              <w:t>1</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hAnsi="Times New Roman"/>
                <w:sz w:val="24"/>
                <w:szCs w:val="24"/>
              </w:rPr>
              <w:t>МОУ «Ломоносовская школа №3»</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rPr>
            </w:pPr>
            <w:r w:rsidRPr="005B0DF0">
              <w:rPr>
                <w:rFonts w:ascii="Times New Roman" w:hAnsi="Times New Roman"/>
                <w:sz w:val="24"/>
                <w:szCs w:val="24"/>
              </w:rPr>
              <w:t>2</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hAnsi="Times New Roman"/>
                <w:sz w:val="24"/>
                <w:szCs w:val="24"/>
              </w:rPr>
              <w:t>МКОУ «Кикеринская СОШ»</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lang w:val="en-US"/>
              </w:rPr>
            </w:pPr>
            <w:r w:rsidRPr="005B0DF0">
              <w:rPr>
                <w:rFonts w:ascii="Times New Roman" w:hAnsi="Times New Roman"/>
                <w:sz w:val="24"/>
                <w:szCs w:val="24"/>
                <w:lang w:val="en-US"/>
              </w:rPr>
              <w:t>3</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hAnsi="Times New Roman"/>
                <w:sz w:val="24"/>
                <w:szCs w:val="24"/>
              </w:rPr>
              <w:t>АНОО «Гатчинская гимназия «Апекс»</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lang w:val="en-US"/>
              </w:rPr>
            </w:pPr>
            <w:r w:rsidRPr="005B0DF0">
              <w:rPr>
                <w:rFonts w:ascii="Times New Roman" w:hAnsi="Times New Roman"/>
                <w:sz w:val="24"/>
                <w:szCs w:val="24"/>
                <w:lang w:val="en-US"/>
              </w:rPr>
              <w:t>4</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hAnsi="Times New Roman"/>
                <w:sz w:val="24"/>
                <w:szCs w:val="24"/>
              </w:rPr>
              <w:t>МБОУ «Каменская СОШ»</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lang w:val="en-US"/>
              </w:rPr>
            </w:pPr>
            <w:r w:rsidRPr="005B0DF0">
              <w:rPr>
                <w:rFonts w:ascii="Times New Roman" w:hAnsi="Times New Roman"/>
                <w:sz w:val="24"/>
                <w:szCs w:val="24"/>
                <w:lang w:val="en-US"/>
              </w:rPr>
              <w:t>5</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hAnsi="Times New Roman"/>
                <w:sz w:val="24"/>
                <w:szCs w:val="24"/>
              </w:rPr>
              <w:t>МОБУ «Свирицкая СОШ»</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lang w:val="en-US"/>
              </w:rPr>
            </w:pPr>
            <w:r w:rsidRPr="005B0DF0">
              <w:rPr>
                <w:rFonts w:ascii="Times New Roman" w:hAnsi="Times New Roman"/>
                <w:sz w:val="24"/>
                <w:szCs w:val="24"/>
                <w:lang w:val="en-US"/>
              </w:rPr>
              <w:t>6</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eastAsia="Times New Roman" w:hAnsi="Times New Roman"/>
                <w:sz w:val="24"/>
                <w:szCs w:val="24"/>
                <w:lang w:eastAsia="ru-RU"/>
              </w:rPr>
              <w:t>МОБУ «СОШ «Лесколовский ЦО»</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lang w:val="en-US"/>
              </w:rPr>
            </w:pPr>
            <w:r w:rsidRPr="005B0DF0">
              <w:rPr>
                <w:rFonts w:ascii="Times New Roman" w:hAnsi="Times New Roman"/>
                <w:sz w:val="24"/>
                <w:szCs w:val="24"/>
                <w:lang w:val="en-US"/>
              </w:rPr>
              <w:t>7</w:t>
            </w:r>
          </w:p>
        </w:tc>
        <w:tc>
          <w:tcPr>
            <w:tcW w:w="4272" w:type="dxa"/>
          </w:tcPr>
          <w:p w:rsidR="005B0DF0" w:rsidRPr="005B0DF0" w:rsidRDefault="005B0DF0" w:rsidP="005B0DF0">
            <w:pPr>
              <w:pStyle w:val="a3"/>
              <w:spacing w:after="0" w:line="240" w:lineRule="auto"/>
              <w:ind w:left="0"/>
              <w:contextualSpacing w:val="0"/>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МОУ «Ново-Девяткинская СОШ №1»</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8</w:t>
            </w:r>
          </w:p>
        </w:tc>
        <w:tc>
          <w:tcPr>
            <w:tcW w:w="4272" w:type="dxa"/>
          </w:tcPr>
          <w:p w:rsidR="005B0DF0" w:rsidRPr="005B0DF0" w:rsidRDefault="005B0DF0" w:rsidP="005B0DF0">
            <w:pPr>
              <w:pStyle w:val="a3"/>
              <w:spacing w:after="0" w:line="240" w:lineRule="auto"/>
              <w:ind w:left="0"/>
              <w:contextualSpacing w:val="0"/>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МОУ «СОШ «Токсовский ЦО»</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r w:rsidR="005B0DF0" w:rsidRPr="005B0DF0" w:rsidTr="00B53B84">
        <w:trPr>
          <w:cantSplit/>
        </w:trPr>
        <w:tc>
          <w:tcPr>
            <w:tcW w:w="445" w:type="dxa"/>
          </w:tcPr>
          <w:p w:rsidR="005B0DF0" w:rsidRPr="005B0DF0" w:rsidRDefault="005B0DF0" w:rsidP="005B0DF0">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9</w:t>
            </w:r>
          </w:p>
        </w:tc>
        <w:tc>
          <w:tcPr>
            <w:tcW w:w="4272" w:type="dxa"/>
          </w:tcPr>
          <w:p w:rsidR="005B0DF0" w:rsidRPr="005B0DF0" w:rsidRDefault="005B0DF0" w:rsidP="005B0DF0">
            <w:pPr>
              <w:pStyle w:val="a3"/>
              <w:spacing w:after="0" w:line="240" w:lineRule="auto"/>
              <w:ind w:left="0"/>
              <w:contextualSpacing w:val="0"/>
              <w:rPr>
                <w:rFonts w:ascii="Times New Roman" w:hAnsi="Times New Roman"/>
                <w:sz w:val="24"/>
                <w:szCs w:val="24"/>
              </w:rPr>
            </w:pPr>
            <w:r w:rsidRPr="005B0DF0">
              <w:rPr>
                <w:rFonts w:ascii="Times New Roman" w:hAnsi="Times New Roman"/>
                <w:sz w:val="24"/>
                <w:szCs w:val="24"/>
              </w:rPr>
              <w:t>МБОУ «СОШ г. Светогорска»</w:t>
            </w:r>
          </w:p>
        </w:tc>
        <w:tc>
          <w:tcPr>
            <w:tcW w:w="1782"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100,00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c>
          <w:tcPr>
            <w:tcW w:w="1783" w:type="dxa"/>
            <w:vAlign w:val="center"/>
          </w:tcPr>
          <w:p w:rsidR="005B0DF0" w:rsidRPr="005B0DF0" w:rsidRDefault="005B0DF0" w:rsidP="005B0DF0">
            <w:pPr>
              <w:pStyle w:val="a3"/>
              <w:spacing w:after="0" w:line="240" w:lineRule="auto"/>
              <w:ind w:left="0"/>
              <w:contextualSpacing w:val="0"/>
              <w:jc w:val="center"/>
              <w:rPr>
                <w:rFonts w:ascii="Times New Roman" w:eastAsia="Times New Roman" w:hAnsi="Times New Roman"/>
                <w:sz w:val="24"/>
                <w:szCs w:val="24"/>
                <w:lang w:eastAsia="ru-RU"/>
              </w:rPr>
            </w:pPr>
            <w:r w:rsidRPr="005B0DF0">
              <w:rPr>
                <w:rFonts w:ascii="Times New Roman" w:eastAsia="Times New Roman" w:hAnsi="Times New Roman"/>
                <w:sz w:val="24"/>
                <w:szCs w:val="24"/>
                <w:lang w:eastAsia="ru-RU"/>
              </w:rPr>
              <w:t>0,00</w:t>
            </w:r>
          </w:p>
        </w:tc>
      </w:tr>
    </w:tbl>
    <w:p w:rsidR="00D116BF" w:rsidRPr="005B0DF0" w:rsidRDefault="00D116BF" w:rsidP="001171AF">
      <w:pPr>
        <w:pStyle w:val="a3"/>
        <w:spacing w:after="0" w:line="240" w:lineRule="auto"/>
        <w:ind w:left="1080"/>
        <w:rPr>
          <w:rFonts w:ascii="Times New Roman" w:eastAsia="Times New Roman" w:hAnsi="Times New Roman"/>
          <w:sz w:val="24"/>
          <w:szCs w:val="24"/>
          <w:lang w:eastAsia="ru-RU"/>
        </w:rPr>
      </w:pPr>
      <w:bookmarkStart w:id="4" w:name="_Toc395183674"/>
      <w:bookmarkStart w:id="5" w:name="_Toc423954908"/>
      <w:bookmarkStart w:id="6" w:name="_Toc424490594"/>
    </w:p>
    <w:p w:rsidR="003F7527" w:rsidRPr="00E2039C" w:rsidRDefault="003F7527" w:rsidP="001171AF">
      <w:pPr>
        <w:pStyle w:val="a3"/>
        <w:spacing w:after="0" w:line="240" w:lineRule="auto"/>
        <w:ind w:left="1080"/>
        <w:rPr>
          <w:rFonts w:ascii="Times New Roman" w:eastAsia="Times New Roman" w:hAnsi="Times New Roman"/>
          <w:sz w:val="24"/>
          <w:szCs w:val="24"/>
          <w:lang w:eastAsia="ru-RU"/>
        </w:rPr>
      </w:pPr>
    </w:p>
    <w:p w:rsidR="005060D9" w:rsidRPr="00E2039C" w:rsidRDefault="00614AB8" w:rsidP="00D64D1C">
      <w:pPr>
        <w:pStyle w:val="a3"/>
        <w:spacing w:after="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3.5</w:t>
      </w:r>
      <w:r w:rsidR="003B3449">
        <w:rPr>
          <w:rFonts w:ascii="Times New Roman" w:eastAsia="Times New Roman" w:hAnsi="Times New Roman"/>
          <w:sz w:val="24"/>
          <w:szCs w:val="24"/>
          <w:lang w:eastAsia="ru-RU"/>
        </w:rPr>
        <w:t>.</w:t>
      </w:r>
      <w:r w:rsidR="00D116BF" w:rsidRPr="00E2039C">
        <w:rPr>
          <w:rFonts w:ascii="Times New Roman" w:eastAsia="Times New Roman" w:hAnsi="Times New Roman"/>
          <w:sz w:val="24"/>
          <w:szCs w:val="24"/>
          <w:lang w:eastAsia="ru-RU"/>
        </w:rPr>
        <w:t xml:space="preserve">  </w:t>
      </w:r>
      <w:r w:rsidR="005060D9" w:rsidRPr="00E2039C">
        <w:rPr>
          <w:rFonts w:ascii="Times New Roman" w:eastAsia="Times New Roman" w:hAnsi="Times New Roman"/>
          <w:sz w:val="24"/>
          <w:szCs w:val="24"/>
          <w:lang w:eastAsia="ru-RU"/>
        </w:rPr>
        <w:t xml:space="preserve">Выделение </w:t>
      </w:r>
      <w:r w:rsidR="005060D9" w:rsidRPr="003B3449">
        <w:rPr>
          <w:rFonts w:ascii="Times New Roman" w:eastAsia="Times New Roman" w:hAnsi="Times New Roman"/>
          <w:sz w:val="24"/>
          <w:szCs w:val="24"/>
          <w:lang w:eastAsia="ru-RU"/>
        </w:rPr>
        <w:t xml:space="preserve">перечня ОО, продемонстрировавших </w:t>
      </w:r>
      <w:r w:rsidR="005060D9" w:rsidRPr="003B3449">
        <w:rPr>
          <w:rFonts w:ascii="Times New Roman" w:eastAsia="Times New Roman" w:hAnsi="Times New Roman"/>
          <w:sz w:val="24"/>
          <w:szCs w:val="24"/>
          <w:u w:val="single"/>
          <w:lang w:eastAsia="ru-RU"/>
        </w:rPr>
        <w:t>низкие результаты ЕГЭ</w:t>
      </w:r>
      <w:r w:rsidR="005060D9" w:rsidRPr="003B3449">
        <w:rPr>
          <w:rFonts w:ascii="Times New Roman" w:eastAsia="Times New Roman" w:hAnsi="Times New Roman"/>
          <w:sz w:val="24"/>
          <w:szCs w:val="24"/>
          <w:lang w:eastAsia="ru-RU"/>
        </w:rPr>
        <w:t xml:space="preserve"> по предмету: </w:t>
      </w:r>
      <w:r w:rsidR="005060D9" w:rsidRPr="00E2039C">
        <w:rPr>
          <w:rFonts w:ascii="Times New Roman" w:eastAsia="Times New Roman" w:hAnsi="Times New Roman"/>
          <w:sz w:val="24"/>
          <w:szCs w:val="24"/>
          <w:lang w:eastAsia="ru-RU"/>
        </w:rPr>
        <w:t xml:space="preserve">выбирается от 5 до15% от общего числа ОО в субъекте РФ, в  которых </w:t>
      </w:r>
    </w:p>
    <w:p w:rsidR="005060D9" w:rsidRPr="00E2039C" w:rsidRDefault="005060D9" w:rsidP="00C05531">
      <w:pPr>
        <w:pStyle w:val="a3"/>
        <w:numPr>
          <w:ilvl w:val="0"/>
          <w:numId w:val="2"/>
        </w:numPr>
        <w:spacing w:after="12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не достигших минимального балла</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максимальные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r w:rsidR="006F67F1" w:rsidRPr="00E2039C">
        <w:rPr>
          <w:rFonts w:ascii="Times New Roman" w:eastAsia="Times New Roman" w:hAnsi="Times New Roman"/>
          <w:sz w:val="24"/>
          <w:szCs w:val="24"/>
          <w:lang w:eastAsia="ru-RU"/>
        </w:rPr>
        <w:t>;</w:t>
      </w:r>
    </w:p>
    <w:p w:rsidR="005060D9" w:rsidRPr="00E2039C" w:rsidRDefault="005060D9" w:rsidP="00C05531">
      <w:pPr>
        <w:pStyle w:val="a3"/>
        <w:numPr>
          <w:ilvl w:val="0"/>
          <w:numId w:val="2"/>
        </w:numPr>
        <w:spacing w:after="120" w:line="240" w:lineRule="auto"/>
        <w:ind w:left="142" w:right="-852" w:firstLine="425"/>
        <w:jc w:val="both"/>
        <w:rPr>
          <w:rFonts w:ascii="Times New Roman" w:eastAsia="Times New Roman" w:hAnsi="Times New Roman"/>
          <w:sz w:val="24"/>
          <w:szCs w:val="24"/>
          <w:lang w:eastAsia="ru-RU"/>
        </w:rPr>
      </w:pPr>
      <w:r w:rsidRPr="00E2039C">
        <w:rPr>
          <w:rFonts w:ascii="Times New Roman" w:eastAsia="Times New Roman" w:hAnsi="Times New Roman"/>
          <w:bCs/>
          <w:sz w:val="24"/>
          <w:szCs w:val="24"/>
          <w:lang w:eastAsia="ru-RU"/>
        </w:rPr>
        <w:t>доля</w:t>
      </w:r>
      <w:r w:rsidRPr="00E2039C">
        <w:rPr>
          <w:rFonts w:ascii="Times New Roman" w:eastAsia="Times New Roman" w:hAnsi="Times New Roman"/>
          <w:sz w:val="24"/>
          <w:szCs w:val="24"/>
          <w:lang w:eastAsia="ru-RU"/>
        </w:rPr>
        <w:t xml:space="preserve"> участников ЕГЭ, </w:t>
      </w:r>
      <w:r w:rsidRPr="00E2039C">
        <w:rPr>
          <w:rFonts w:ascii="Times New Roman" w:eastAsia="Times New Roman" w:hAnsi="Times New Roman"/>
          <w:b/>
          <w:sz w:val="24"/>
          <w:szCs w:val="24"/>
          <w:lang w:eastAsia="ru-RU"/>
        </w:rPr>
        <w:t>получивших от 61 до 100 баллов</w:t>
      </w:r>
      <w:r w:rsidRPr="00E2039C">
        <w:rPr>
          <w:rFonts w:ascii="Times New Roman" w:eastAsia="Times New Roman" w:hAnsi="Times New Roman"/>
          <w:sz w:val="24"/>
          <w:szCs w:val="24"/>
          <w:lang w:eastAsia="ru-RU"/>
        </w:rPr>
        <w:t xml:space="preserve">, имеет </w:t>
      </w:r>
      <w:r w:rsidRPr="00E2039C">
        <w:rPr>
          <w:rFonts w:ascii="Times New Roman" w:eastAsia="Times New Roman" w:hAnsi="Times New Roman"/>
          <w:b/>
          <w:i/>
          <w:sz w:val="24"/>
          <w:szCs w:val="24"/>
          <w:lang w:eastAsia="ru-RU"/>
        </w:rPr>
        <w:t>минимальные значения</w:t>
      </w:r>
      <w:r w:rsidRPr="00E2039C">
        <w:rPr>
          <w:rFonts w:ascii="Times New Roman" w:eastAsia="Times New Roman" w:hAnsi="Times New Roman"/>
          <w:sz w:val="24"/>
          <w:szCs w:val="24"/>
          <w:lang w:eastAsia="ru-RU"/>
        </w:rPr>
        <w:t xml:space="preserve"> (по сравнению с другими ОО субъекта РФ).</w:t>
      </w:r>
    </w:p>
    <w:p w:rsidR="004B03CA" w:rsidRPr="004B03CA" w:rsidRDefault="004B03CA" w:rsidP="00D64D1C">
      <w:pPr>
        <w:pStyle w:val="a3"/>
        <w:spacing w:after="0" w:line="240" w:lineRule="auto"/>
        <w:ind w:left="142" w:right="-852" w:firstLine="425"/>
        <w:jc w:val="both"/>
        <w:rPr>
          <w:rFonts w:ascii="Times New Roman" w:eastAsia="Times New Roman" w:hAnsi="Times New Roman"/>
          <w:i/>
          <w:sz w:val="24"/>
          <w:szCs w:val="24"/>
          <w:lang w:eastAsia="ru-RU"/>
        </w:rPr>
      </w:pPr>
      <w:r w:rsidRPr="00431F25">
        <w:rPr>
          <w:rFonts w:ascii="Times New Roman" w:eastAsia="Times New Roman" w:hAnsi="Times New Roman"/>
          <w:i/>
          <w:sz w:val="24"/>
          <w:szCs w:val="24"/>
          <w:lang w:eastAsia="ru-RU"/>
        </w:rPr>
        <w:t xml:space="preserve">Примечание. Сравнение результатов по </w:t>
      </w:r>
      <w:r>
        <w:rPr>
          <w:rFonts w:ascii="Times New Roman" w:eastAsia="Times New Roman" w:hAnsi="Times New Roman"/>
          <w:i/>
          <w:sz w:val="24"/>
          <w:szCs w:val="24"/>
          <w:lang w:eastAsia="ru-RU"/>
        </w:rPr>
        <w:t>ОО</w:t>
      </w:r>
      <w:r w:rsidRPr="00431F25">
        <w:rPr>
          <w:rFonts w:ascii="Times New Roman" w:eastAsia="Times New Roman" w:hAnsi="Times New Roman"/>
          <w:i/>
          <w:sz w:val="24"/>
          <w:szCs w:val="24"/>
          <w:lang w:eastAsia="ru-RU"/>
        </w:rPr>
        <w:t xml:space="preserve"> проводится при усл</w:t>
      </w:r>
      <w:r>
        <w:rPr>
          <w:rFonts w:ascii="Times New Roman" w:eastAsia="Times New Roman" w:hAnsi="Times New Roman"/>
          <w:i/>
          <w:sz w:val="24"/>
          <w:szCs w:val="24"/>
          <w:lang w:eastAsia="ru-RU"/>
        </w:rPr>
        <w:t>овии не менее 10</w:t>
      </w:r>
      <w:r w:rsidRPr="00431F25">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количества участников ОО.</w:t>
      </w:r>
      <w:r w:rsidRPr="00431F25">
        <w:rPr>
          <w:rFonts w:ascii="Times New Roman" w:eastAsia="Times New Roman" w:hAnsi="Times New Roman"/>
          <w:i/>
          <w:sz w:val="24"/>
          <w:szCs w:val="24"/>
          <w:lang w:eastAsia="ru-RU"/>
        </w:rPr>
        <w:t xml:space="preserve"> </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14</w:t>
      </w:r>
      <w:r w:rsidR="00765EB4" w:rsidRPr="003F7527">
        <w:rPr>
          <w:b w:val="0"/>
          <w:i/>
          <w:color w:val="auto"/>
          <w:sz w:val="22"/>
        </w:rPr>
        <w:fldChar w:fldCharType="end"/>
      </w:r>
    </w:p>
    <w:tbl>
      <w:tblPr>
        <w:tblW w:w="1006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4221"/>
        <w:gridCol w:w="1799"/>
        <w:gridCol w:w="1800"/>
        <w:gridCol w:w="1800"/>
      </w:tblGrid>
      <w:tr w:rsidR="000113C4" w:rsidRPr="00E2039C" w:rsidTr="005651CE">
        <w:trPr>
          <w:cantSplit/>
          <w:tblHeader/>
        </w:trPr>
        <w:tc>
          <w:tcPr>
            <w:tcW w:w="445" w:type="dxa"/>
            <w:vAlign w:val="center"/>
          </w:tcPr>
          <w:p w:rsidR="000113C4" w:rsidRPr="00E2039C" w:rsidRDefault="000113C4" w:rsidP="000113C4">
            <w:pPr>
              <w:pStyle w:val="a3"/>
              <w:spacing w:after="0" w:line="240" w:lineRule="auto"/>
              <w:ind w:left="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221"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9A42EF">
              <w:rPr>
                <w:rFonts w:ascii="Times New Roman" w:hAnsi="Times New Roman"/>
                <w:sz w:val="24"/>
              </w:rPr>
              <w:t>Наименование</w:t>
            </w:r>
            <w:r w:rsidRPr="00E2039C">
              <w:rPr>
                <w:rFonts w:ascii="Times New Roman" w:eastAsia="Times New Roman" w:hAnsi="Times New Roman"/>
                <w:sz w:val="24"/>
                <w:szCs w:val="24"/>
                <w:lang w:eastAsia="ru-RU"/>
              </w:rPr>
              <w:t xml:space="preserve"> ОО</w:t>
            </w:r>
          </w:p>
        </w:tc>
        <w:tc>
          <w:tcPr>
            <w:tcW w:w="1799"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Доля участников,</w:t>
            </w:r>
          </w:p>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не достигших минимального балла</w:t>
            </w:r>
          </w:p>
        </w:tc>
        <w:tc>
          <w:tcPr>
            <w:tcW w:w="1800"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61 до 80 баллов</w:t>
            </w:r>
          </w:p>
        </w:tc>
        <w:tc>
          <w:tcPr>
            <w:tcW w:w="1800" w:type="dxa"/>
            <w:vAlign w:val="center"/>
          </w:tcPr>
          <w:p w:rsidR="000113C4" w:rsidRPr="00E2039C" w:rsidRDefault="000113C4" w:rsidP="00DC1425">
            <w:pPr>
              <w:pStyle w:val="a3"/>
              <w:spacing w:after="0" w:line="240" w:lineRule="auto"/>
              <w:ind w:left="0"/>
              <w:jc w:val="center"/>
              <w:rPr>
                <w:rFonts w:ascii="Times New Roman" w:eastAsia="Times New Roman" w:hAnsi="Times New Roman"/>
                <w:sz w:val="24"/>
                <w:szCs w:val="24"/>
                <w:lang w:eastAsia="ru-RU"/>
              </w:rPr>
            </w:pPr>
            <w:r w:rsidRPr="00E2039C">
              <w:rPr>
                <w:rFonts w:ascii="Times New Roman" w:eastAsia="Times New Roman" w:hAnsi="Times New Roman"/>
                <w:sz w:val="24"/>
                <w:szCs w:val="24"/>
                <w:lang w:eastAsia="ru-RU"/>
              </w:rPr>
              <w:t xml:space="preserve">Доля участников, получивших </w:t>
            </w:r>
            <w:r>
              <w:rPr>
                <w:rFonts w:ascii="Times New Roman" w:eastAsia="Times New Roman" w:hAnsi="Times New Roman"/>
                <w:sz w:val="24"/>
                <w:szCs w:val="24"/>
                <w:lang w:eastAsia="ru-RU"/>
              </w:rPr>
              <w:br/>
            </w:r>
            <w:r w:rsidRPr="00E2039C">
              <w:rPr>
                <w:rFonts w:ascii="Times New Roman" w:eastAsia="Times New Roman" w:hAnsi="Times New Roman"/>
                <w:sz w:val="24"/>
                <w:szCs w:val="24"/>
                <w:lang w:eastAsia="ru-RU"/>
              </w:rPr>
              <w:t>от 81 до 100 баллов</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1</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«Школа № 8 г. Волхова»</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val="en-US" w:eastAsia="ru-RU"/>
              </w:rPr>
            </w:pPr>
            <w:r w:rsidRPr="00652D49">
              <w:rPr>
                <w:rFonts w:ascii="Times New Roman" w:eastAsia="Times New Roman" w:hAnsi="Times New Roman"/>
                <w:sz w:val="24"/>
                <w:szCs w:val="24"/>
                <w:lang w:val="en-US" w:eastAsia="ru-RU"/>
              </w:rPr>
              <w:t>2</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МОУ «Всеволожская открытая (сменная) общеобразовательная школа №2»</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val="en-US" w:eastAsia="ru-RU"/>
              </w:rPr>
            </w:pPr>
            <w:r w:rsidRPr="00652D49">
              <w:rPr>
                <w:rFonts w:ascii="Times New Roman" w:eastAsia="Times New Roman" w:hAnsi="Times New Roman"/>
                <w:sz w:val="24"/>
                <w:szCs w:val="24"/>
                <w:lang w:val="en-US" w:eastAsia="ru-RU"/>
              </w:rPr>
              <w:t>3</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МБОУ «СОШ №7»</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val="en-US" w:eastAsia="ru-RU"/>
              </w:rPr>
            </w:pPr>
            <w:r w:rsidRPr="00652D49">
              <w:rPr>
                <w:rFonts w:ascii="Times New Roman" w:eastAsia="Times New Roman" w:hAnsi="Times New Roman"/>
                <w:sz w:val="24"/>
                <w:szCs w:val="24"/>
                <w:lang w:val="en-US" w:eastAsia="ru-RU"/>
              </w:rPr>
              <w:t>4</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МБОУ «Мгинская СОШ»</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25,00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val="en-US" w:eastAsia="ru-RU"/>
              </w:rPr>
            </w:pPr>
            <w:r w:rsidRPr="00652D49">
              <w:rPr>
                <w:rFonts w:ascii="Times New Roman" w:eastAsia="Times New Roman" w:hAnsi="Times New Roman"/>
                <w:sz w:val="24"/>
                <w:szCs w:val="24"/>
                <w:lang w:val="en-US" w:eastAsia="ru-RU"/>
              </w:rPr>
              <w:t>5</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«Волховская СОШ №5»</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33,33</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val="en-US" w:eastAsia="ru-RU"/>
              </w:rPr>
            </w:pPr>
            <w:r w:rsidRPr="00652D49">
              <w:rPr>
                <w:rFonts w:ascii="Times New Roman" w:eastAsia="Times New Roman" w:hAnsi="Times New Roman"/>
                <w:sz w:val="24"/>
                <w:szCs w:val="24"/>
                <w:lang w:val="en-US" w:eastAsia="ru-RU"/>
              </w:rPr>
              <w:t>6</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«СОШ "Кудровский ЦО №1»</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42,86</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val="en-US" w:eastAsia="ru-RU"/>
              </w:rPr>
            </w:pPr>
            <w:r w:rsidRPr="00652D49">
              <w:rPr>
                <w:rFonts w:ascii="Times New Roman" w:eastAsia="Times New Roman" w:hAnsi="Times New Roman"/>
                <w:sz w:val="24"/>
                <w:szCs w:val="24"/>
                <w:lang w:val="en-US" w:eastAsia="ru-RU"/>
              </w:rPr>
              <w:t>7</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«Сертоловская СОШ №1»</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66,67</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«СОШ "Муринский ЦО № 2»</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66,67</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tr w:rsidR="00652D49" w:rsidRPr="00652D49" w:rsidTr="005651CE">
        <w:trPr>
          <w:cantSplit/>
        </w:trPr>
        <w:tc>
          <w:tcPr>
            <w:tcW w:w="445"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4221" w:type="dxa"/>
          </w:tcPr>
          <w:p w:rsidR="00652D49" w:rsidRPr="00652D49" w:rsidRDefault="00652D49" w:rsidP="00652D49">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«СОШ Сертоловский ЦО №2»</w:t>
            </w:r>
          </w:p>
        </w:tc>
        <w:tc>
          <w:tcPr>
            <w:tcW w:w="1799"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75,00</w:t>
            </w:r>
          </w:p>
        </w:tc>
        <w:tc>
          <w:tcPr>
            <w:tcW w:w="1800" w:type="dxa"/>
            <w:vAlign w:val="center"/>
          </w:tcPr>
          <w:p w:rsidR="00652D49" w:rsidRPr="00652D49" w:rsidRDefault="00652D49" w:rsidP="00652D49">
            <w:pPr>
              <w:pStyle w:val="a3"/>
              <w:spacing w:after="0" w:line="240" w:lineRule="auto"/>
              <w:ind w:left="0"/>
              <w:jc w:val="center"/>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0,00</w:t>
            </w:r>
          </w:p>
        </w:tc>
      </w:tr>
      <w:bookmarkEnd w:id="4"/>
      <w:bookmarkEnd w:id="5"/>
      <w:bookmarkEnd w:id="6"/>
    </w:tbl>
    <w:p w:rsidR="005060D9" w:rsidRPr="00E2039C" w:rsidRDefault="005060D9" w:rsidP="00D116BF">
      <w:pPr>
        <w:jc w:val="both"/>
      </w:pPr>
    </w:p>
    <w:p w:rsidR="005060D9" w:rsidRDefault="00443B41" w:rsidP="00616156">
      <w:pPr>
        <w:ind w:left="284"/>
        <w:rPr>
          <w:i/>
          <w:color w:val="000000" w:themeColor="text1"/>
        </w:rPr>
      </w:pPr>
      <w:r w:rsidRPr="00B9190D">
        <w:rPr>
          <w:rFonts w:eastAsia="Times New Roman"/>
          <w:color w:val="000000" w:themeColor="text1"/>
        </w:rPr>
        <w:t>3.6</w:t>
      </w:r>
      <w:r w:rsidR="003B3449" w:rsidRPr="00B9190D">
        <w:rPr>
          <w:rFonts w:eastAsia="Times New Roman"/>
          <w:color w:val="000000" w:themeColor="text1"/>
        </w:rPr>
        <w:t xml:space="preserve">. </w:t>
      </w:r>
      <w:r w:rsidR="001C11E0" w:rsidRPr="00B9190D">
        <w:rPr>
          <w:rFonts w:eastAsia="Times New Roman"/>
          <w:color w:val="000000" w:themeColor="text1"/>
        </w:rPr>
        <w:t xml:space="preserve"> </w:t>
      </w:r>
      <w:r w:rsidR="005060D9" w:rsidRPr="00B9190D">
        <w:rPr>
          <w:color w:val="000000" w:themeColor="text1"/>
        </w:rPr>
        <w:t>В</w:t>
      </w:r>
      <w:r w:rsidR="00ED57AE" w:rsidRPr="00B9190D">
        <w:rPr>
          <w:color w:val="000000" w:themeColor="text1"/>
        </w:rPr>
        <w:t>ывод</w:t>
      </w:r>
      <w:r w:rsidR="005060D9" w:rsidRPr="00B9190D">
        <w:rPr>
          <w:color w:val="000000" w:themeColor="text1"/>
        </w:rPr>
        <w:t xml:space="preserve"> о характере изменения результатов ЕГЭ по предмету</w:t>
      </w:r>
      <w:r w:rsidR="00164394" w:rsidRPr="00B9190D">
        <w:rPr>
          <w:b/>
          <w:color w:val="000000" w:themeColor="text1"/>
        </w:rPr>
        <w:br/>
      </w:r>
      <w:r w:rsidR="009B01B3" w:rsidRPr="00B9190D">
        <w:rPr>
          <w:b/>
          <w:i/>
          <w:color w:val="000000" w:themeColor="text1"/>
        </w:rPr>
        <w:t xml:space="preserve"> </w:t>
      </w:r>
      <w:r w:rsidR="009B01B3" w:rsidRPr="00B9190D">
        <w:rPr>
          <w:i/>
          <w:color w:val="000000" w:themeColor="text1"/>
        </w:rPr>
        <w:t>(с опорой на приведенные в разделе 3 показа</w:t>
      </w:r>
      <w:r w:rsidR="00C52947" w:rsidRPr="00B9190D">
        <w:rPr>
          <w:i/>
          <w:color w:val="000000" w:themeColor="text1"/>
        </w:rPr>
        <w:t>те</w:t>
      </w:r>
      <w:r w:rsidR="009B01B3" w:rsidRPr="00B9190D">
        <w:rPr>
          <w:i/>
          <w:color w:val="000000" w:themeColor="text1"/>
        </w:rPr>
        <w:t>ли)</w:t>
      </w:r>
    </w:p>
    <w:p w:rsidR="00E93A6B" w:rsidRDefault="00E93A6B" w:rsidP="00616156">
      <w:pPr>
        <w:ind w:left="284"/>
        <w:rPr>
          <w:b/>
          <w:i/>
          <w:color w:val="000000" w:themeColor="text1"/>
        </w:rPr>
      </w:pPr>
    </w:p>
    <w:p w:rsidR="003C6DF0" w:rsidRDefault="000732B0" w:rsidP="003C6DF0">
      <w:pPr>
        <w:ind w:left="284" w:right="-425" w:firstLine="425"/>
        <w:jc w:val="both"/>
        <w:rPr>
          <w:color w:val="000000" w:themeColor="text1"/>
        </w:rPr>
      </w:pPr>
      <w:r w:rsidRPr="000732B0">
        <w:rPr>
          <w:color w:val="000000" w:themeColor="text1"/>
        </w:rPr>
        <w:t>Рассматриваются результаты ЕГЭ по английскому языку</w:t>
      </w:r>
      <w:r w:rsidR="00CF2CCA">
        <w:rPr>
          <w:color w:val="000000" w:themeColor="text1"/>
        </w:rPr>
        <w:t>, как предмету с представительной</w:t>
      </w:r>
      <w:r w:rsidRPr="000732B0">
        <w:rPr>
          <w:color w:val="000000" w:themeColor="text1"/>
        </w:rPr>
        <w:t> выборк</w:t>
      </w:r>
      <w:r w:rsidR="00CF2CCA">
        <w:rPr>
          <w:color w:val="000000" w:themeColor="text1"/>
        </w:rPr>
        <w:t xml:space="preserve">ой </w:t>
      </w:r>
      <w:r w:rsidRPr="000732B0">
        <w:rPr>
          <w:color w:val="000000" w:themeColor="text1"/>
        </w:rPr>
        <w:t>результатов</w:t>
      </w:r>
      <w:r w:rsidRPr="000732B0">
        <w:rPr>
          <w:color w:val="000000" w:themeColor="text1"/>
        </w:rPr>
        <w:t>.</w:t>
      </w:r>
      <w:r>
        <w:rPr>
          <w:color w:val="000000" w:themeColor="text1"/>
        </w:rPr>
        <w:t xml:space="preserve"> </w:t>
      </w:r>
    </w:p>
    <w:p w:rsidR="00C95235" w:rsidRPr="003C6DF0" w:rsidRDefault="00C95235" w:rsidP="003C6DF0">
      <w:pPr>
        <w:ind w:left="284" w:right="-425" w:firstLine="425"/>
        <w:jc w:val="both"/>
        <w:rPr>
          <w:color w:val="000000" w:themeColor="text1"/>
        </w:rPr>
      </w:pPr>
      <w:r w:rsidRPr="00B521FA">
        <w:rPr>
          <w:rFonts w:eastAsia="MS Mincho"/>
        </w:rPr>
        <w:t>В 2019 году получены более высокие результаты по сравнению с 201</w:t>
      </w:r>
      <w:r>
        <w:rPr>
          <w:rFonts w:eastAsia="MS Mincho"/>
        </w:rPr>
        <w:t>7-2018 годами</w:t>
      </w:r>
      <w:r w:rsidRPr="00B521FA">
        <w:rPr>
          <w:rFonts w:eastAsia="MS Mincho"/>
        </w:rPr>
        <w:t xml:space="preserve"> по следующим показателям:</w:t>
      </w:r>
    </w:p>
    <w:p w:rsidR="00C95235" w:rsidRDefault="00C95235" w:rsidP="003C6DF0">
      <w:pPr>
        <w:spacing w:line="276" w:lineRule="auto"/>
        <w:ind w:left="284" w:right="-425" w:firstLine="425"/>
        <w:jc w:val="both"/>
        <w:rPr>
          <w:rFonts w:eastAsia="MS Mincho"/>
        </w:rPr>
      </w:pPr>
      <w:r w:rsidRPr="00B521FA">
        <w:rPr>
          <w:rFonts w:eastAsia="MS Mincho"/>
        </w:rPr>
        <w:t xml:space="preserve">- региональный средний тестовый балл вырос на </w:t>
      </w:r>
      <w:r>
        <w:rPr>
          <w:rFonts w:eastAsia="MS Mincho"/>
        </w:rPr>
        <w:t>3,44</w:t>
      </w:r>
      <w:r w:rsidRPr="00B521FA">
        <w:rPr>
          <w:rFonts w:eastAsia="MS Mincho"/>
        </w:rPr>
        <w:t xml:space="preserve"> и составил </w:t>
      </w:r>
      <w:r>
        <w:rPr>
          <w:rFonts w:eastAsia="MS Mincho"/>
        </w:rPr>
        <w:t>74,47</w:t>
      </w:r>
      <w:r>
        <w:rPr>
          <w:rFonts w:eastAsia="MS Mincho"/>
        </w:rPr>
        <w:t>;</w:t>
      </w:r>
    </w:p>
    <w:p w:rsidR="00C95235" w:rsidRPr="00B521FA" w:rsidRDefault="00C95235" w:rsidP="003C6DF0">
      <w:pPr>
        <w:spacing w:line="276" w:lineRule="auto"/>
        <w:ind w:left="284" w:right="-425" w:firstLine="425"/>
        <w:jc w:val="both"/>
        <w:rPr>
          <w:rFonts w:eastAsia="MS Mincho"/>
        </w:rPr>
      </w:pPr>
      <w:r>
        <w:rPr>
          <w:rFonts w:eastAsia="MS Mincho"/>
        </w:rPr>
        <w:t xml:space="preserve">- количество не сдавших экзамен по региону </w:t>
      </w:r>
      <w:r>
        <w:rPr>
          <w:rFonts w:eastAsia="MS Mincho"/>
        </w:rPr>
        <w:t>– 0,16 (</w:t>
      </w:r>
      <w:r>
        <w:rPr>
          <w:rFonts w:eastAsia="MS Mincho"/>
        </w:rPr>
        <w:t>осталось на у</w:t>
      </w:r>
      <w:r>
        <w:rPr>
          <w:rFonts w:eastAsia="MS Mincho"/>
        </w:rPr>
        <w:t>ровне 2018 года)</w:t>
      </w:r>
      <w:r>
        <w:rPr>
          <w:rFonts w:eastAsia="MS Mincho"/>
        </w:rPr>
        <w:t>;</w:t>
      </w:r>
    </w:p>
    <w:p w:rsidR="00C95235" w:rsidRPr="00852B2B" w:rsidRDefault="00C95235" w:rsidP="003C6DF0">
      <w:pPr>
        <w:spacing w:line="276" w:lineRule="auto"/>
        <w:ind w:left="284" w:right="-425" w:firstLine="425"/>
        <w:jc w:val="both"/>
      </w:pPr>
      <w:r>
        <w:t>-</w:t>
      </w:r>
      <w:r>
        <w:t xml:space="preserve">выросла </w:t>
      </w:r>
      <w:r w:rsidRPr="00852B2B">
        <w:t xml:space="preserve">доля  участников, получивших от 81 до 99 баллов – от </w:t>
      </w:r>
      <w:r>
        <w:t>30,8</w:t>
      </w:r>
      <w:r w:rsidRPr="00852B2B">
        <w:t xml:space="preserve"> в 2018 году до  </w:t>
      </w:r>
      <w:r>
        <w:t>39,84</w:t>
      </w:r>
      <w:r w:rsidRPr="00852B2B">
        <w:t xml:space="preserve"> в 2019 году (</w:t>
      </w:r>
      <w:r>
        <w:t xml:space="preserve">уровень </w:t>
      </w:r>
      <w:r w:rsidRPr="00852B2B">
        <w:t xml:space="preserve">2017 г. -  </w:t>
      </w:r>
      <w:r>
        <w:t>39,69)</w:t>
      </w:r>
      <w:r w:rsidRPr="00852B2B">
        <w:t xml:space="preserve">. </w:t>
      </w:r>
    </w:p>
    <w:p w:rsidR="00C95235" w:rsidRDefault="003C6DF0" w:rsidP="003C6DF0">
      <w:pPr>
        <w:spacing w:line="276" w:lineRule="auto"/>
        <w:ind w:left="284" w:right="-425" w:firstLine="425"/>
        <w:jc w:val="both"/>
        <w:rPr>
          <w:rFonts w:eastAsia="MS Mincho"/>
        </w:rPr>
      </w:pPr>
      <w:r>
        <w:rPr>
          <w:rFonts w:eastAsia="MS Mincho"/>
        </w:rPr>
        <w:t>К сожалению, за 10 лет получен только 1</w:t>
      </w:r>
      <w:r w:rsidR="00C95235" w:rsidRPr="00B521FA">
        <w:rPr>
          <w:rFonts w:eastAsia="MS Mincho"/>
        </w:rPr>
        <w:t xml:space="preserve"> </w:t>
      </w:r>
      <w:r>
        <w:rPr>
          <w:rFonts w:eastAsia="MS Mincho"/>
        </w:rPr>
        <w:t>стобалльны</w:t>
      </w:r>
      <w:r>
        <w:rPr>
          <w:rFonts w:eastAsia="MS Mincho"/>
        </w:rPr>
        <w:t>й</w:t>
      </w:r>
      <w:r>
        <w:rPr>
          <w:rFonts w:eastAsia="MS Mincho"/>
        </w:rPr>
        <w:t xml:space="preserve"> результа</w:t>
      </w:r>
      <w:r>
        <w:rPr>
          <w:rFonts w:eastAsia="MS Mincho"/>
        </w:rPr>
        <w:t>т</w:t>
      </w:r>
      <w:r w:rsidRPr="00B521FA">
        <w:rPr>
          <w:rFonts w:eastAsia="MS Mincho"/>
        </w:rPr>
        <w:t xml:space="preserve"> </w:t>
      </w:r>
      <w:r w:rsidR="00C95235" w:rsidRPr="00B521FA">
        <w:rPr>
          <w:rFonts w:eastAsia="MS Mincho"/>
        </w:rPr>
        <w:t xml:space="preserve">по </w:t>
      </w:r>
      <w:r>
        <w:rPr>
          <w:rFonts w:eastAsia="MS Mincho"/>
        </w:rPr>
        <w:t>иностранному языку в 2012 году.</w:t>
      </w:r>
    </w:p>
    <w:p w:rsidR="00C95235" w:rsidRDefault="00C95235" w:rsidP="006456C3">
      <w:pPr>
        <w:spacing w:line="276" w:lineRule="auto"/>
        <w:ind w:left="142" w:right="-425" w:firstLine="567"/>
        <w:jc w:val="both"/>
        <w:rPr>
          <w:rFonts w:eastAsia="MS Mincho"/>
          <w:sz w:val="28"/>
          <w:szCs w:val="28"/>
        </w:rPr>
      </w:pPr>
    </w:p>
    <w:p w:rsidR="00C95235" w:rsidRDefault="00C95235" w:rsidP="006456C3">
      <w:pPr>
        <w:spacing w:line="276" w:lineRule="auto"/>
        <w:ind w:left="142" w:right="-425" w:firstLine="567"/>
        <w:jc w:val="both"/>
        <w:rPr>
          <w:rFonts w:eastAsia="MS Mincho"/>
          <w:sz w:val="28"/>
          <w:szCs w:val="28"/>
        </w:rPr>
      </w:pPr>
    </w:p>
    <w:p w:rsidR="006456C3" w:rsidRPr="00F43598" w:rsidRDefault="00F43598" w:rsidP="006456C3">
      <w:pPr>
        <w:spacing w:line="276" w:lineRule="auto"/>
        <w:ind w:left="142" w:right="-425" w:firstLine="567"/>
        <w:jc w:val="both"/>
        <w:rPr>
          <w:rFonts w:eastAsia="MS Mincho"/>
        </w:rPr>
      </w:pPr>
      <w:r w:rsidRPr="00F43598">
        <w:rPr>
          <w:rFonts w:eastAsia="MS Mincho"/>
        </w:rPr>
        <w:lastRenderedPageBreak/>
        <w:t>В целом, р</w:t>
      </w:r>
      <w:r w:rsidR="006456C3" w:rsidRPr="00F43598">
        <w:rPr>
          <w:rFonts w:eastAsia="MS Mincho"/>
        </w:rPr>
        <w:t xml:space="preserve">егиональные результаты по английскому языку достаточно стабильны по всем показателям на протяжении последних трех </w:t>
      </w:r>
      <w:r w:rsidR="003218D9">
        <w:rPr>
          <w:rFonts w:eastAsia="MS Mincho"/>
        </w:rPr>
        <w:t>лет</w:t>
      </w:r>
      <w:r w:rsidR="006456C3" w:rsidRPr="00F43598">
        <w:rPr>
          <w:rFonts w:eastAsia="MS Mincho"/>
        </w:rPr>
        <w:t>.</w:t>
      </w:r>
    </w:p>
    <w:p w:rsidR="00970D99" w:rsidRDefault="00970D99" w:rsidP="00970D99">
      <w:pPr>
        <w:pStyle w:val="af7"/>
        <w:keepNext/>
        <w:jc w:val="right"/>
        <w:rPr>
          <w:b w:val="0"/>
          <w:i/>
          <w:color w:val="auto"/>
          <w:sz w:val="22"/>
        </w:rPr>
      </w:pPr>
    </w:p>
    <w:tbl>
      <w:tblPr>
        <w:tblpPr w:leftFromText="180" w:rightFromText="180" w:vertAnchor="text" w:horzAnchor="margin" w:tblpY="1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07"/>
        <w:gridCol w:w="1807"/>
        <w:gridCol w:w="1807"/>
        <w:gridCol w:w="1808"/>
      </w:tblGrid>
      <w:tr w:rsidR="00970D99" w:rsidRPr="00916B39" w:rsidTr="00F365F5">
        <w:trPr>
          <w:cantSplit/>
          <w:trHeight w:val="1058"/>
          <w:tblHeader/>
        </w:trPr>
        <w:tc>
          <w:tcPr>
            <w:tcW w:w="2836" w:type="dxa"/>
          </w:tcPr>
          <w:p w:rsidR="00970D99" w:rsidRPr="00916B39" w:rsidRDefault="00970D99" w:rsidP="00F365F5">
            <w:pPr>
              <w:pStyle w:val="a3"/>
              <w:spacing w:after="0" w:line="240" w:lineRule="auto"/>
              <w:ind w:left="0"/>
              <w:jc w:val="both"/>
              <w:rPr>
                <w:rFonts w:ascii="Times New Roman" w:hAnsi="Times New Roman"/>
                <w:sz w:val="24"/>
                <w:szCs w:val="24"/>
              </w:rPr>
            </w:pPr>
            <w:r w:rsidRPr="00916B39">
              <w:rPr>
                <w:rFonts w:ascii="Times New Roman" w:eastAsia="MS Mincho" w:hAnsi="Times New Roman"/>
                <w:sz w:val="24"/>
                <w:szCs w:val="24"/>
              </w:rPr>
              <w:t>Английский язык</w:t>
            </w:r>
          </w:p>
        </w:tc>
        <w:tc>
          <w:tcPr>
            <w:tcW w:w="1807" w:type="dxa"/>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Выпускники текущего года, обучающиеся по программам СОО</w:t>
            </w:r>
          </w:p>
        </w:tc>
        <w:tc>
          <w:tcPr>
            <w:tcW w:w="1807" w:type="dxa"/>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Выпускники текущего года, обучающиеся по программам СПО</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Выпускники прошлых лет</w:t>
            </w:r>
          </w:p>
        </w:tc>
        <w:tc>
          <w:tcPr>
            <w:tcW w:w="1808"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Участники ЕГЭ с ОВЗ</w:t>
            </w:r>
          </w:p>
        </w:tc>
      </w:tr>
      <w:tr w:rsidR="00970D99" w:rsidRPr="00916B39" w:rsidTr="00F365F5">
        <w:trPr>
          <w:cantSplit/>
        </w:trPr>
        <w:tc>
          <w:tcPr>
            <w:tcW w:w="2836" w:type="dxa"/>
          </w:tcPr>
          <w:p w:rsidR="00970D99" w:rsidRPr="00916B39" w:rsidRDefault="00970D99" w:rsidP="00F365F5">
            <w:pPr>
              <w:pStyle w:val="a3"/>
              <w:spacing w:after="0" w:line="240" w:lineRule="auto"/>
              <w:ind w:left="0"/>
              <w:rPr>
                <w:rFonts w:ascii="Times New Roman" w:hAnsi="Times New Roman"/>
                <w:b/>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набравших балл ниже минимального </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4,55</w:t>
            </w:r>
          </w:p>
        </w:tc>
        <w:tc>
          <w:tcPr>
            <w:tcW w:w="1808"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970D99" w:rsidRPr="00916B39" w:rsidTr="00F365F5">
        <w:trPr>
          <w:cantSplit/>
        </w:trPr>
        <w:tc>
          <w:tcPr>
            <w:tcW w:w="2836" w:type="dxa"/>
          </w:tcPr>
          <w:p w:rsidR="00970D99" w:rsidRPr="00916B39" w:rsidRDefault="00970D99" w:rsidP="00F365F5">
            <w:pPr>
              <w:pStyle w:val="a3"/>
              <w:spacing w:after="0" w:line="240" w:lineRule="auto"/>
              <w:ind w:left="0"/>
              <w:rPr>
                <w:rFonts w:ascii="Times New Roman" w:hAnsi="Times New Roman"/>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получивших тестовый балл от минимального балла до 60 баллов</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15,77</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100,00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45,45</w:t>
            </w:r>
          </w:p>
        </w:tc>
        <w:tc>
          <w:tcPr>
            <w:tcW w:w="1808"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970D99" w:rsidRPr="00916B39" w:rsidTr="00F365F5">
        <w:trPr>
          <w:cantSplit/>
        </w:trPr>
        <w:tc>
          <w:tcPr>
            <w:tcW w:w="2836" w:type="dxa"/>
          </w:tcPr>
          <w:p w:rsidR="00970D99" w:rsidRPr="00916B39" w:rsidRDefault="00970D99" w:rsidP="00F365F5">
            <w:pPr>
              <w:pStyle w:val="a3"/>
              <w:spacing w:after="0" w:line="240" w:lineRule="auto"/>
              <w:ind w:left="0"/>
              <w:rPr>
                <w:rFonts w:ascii="Times New Roman" w:hAnsi="Times New Roman"/>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получивших от 61 до 80 баллов    </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44,13</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18,18</w:t>
            </w:r>
          </w:p>
        </w:tc>
        <w:tc>
          <w:tcPr>
            <w:tcW w:w="1808"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r w:rsidR="00970D99" w:rsidRPr="00916B39" w:rsidTr="00F365F5">
        <w:trPr>
          <w:cantSplit/>
        </w:trPr>
        <w:tc>
          <w:tcPr>
            <w:tcW w:w="2836" w:type="dxa"/>
          </w:tcPr>
          <w:p w:rsidR="00970D99" w:rsidRPr="00916B39" w:rsidRDefault="00970D99" w:rsidP="00F365F5">
            <w:pPr>
              <w:pStyle w:val="a3"/>
              <w:spacing w:after="0" w:line="240" w:lineRule="auto"/>
              <w:ind w:left="0"/>
              <w:rPr>
                <w:rFonts w:ascii="Times New Roman" w:hAnsi="Times New Roman"/>
                <w:b/>
                <w:sz w:val="24"/>
                <w:szCs w:val="24"/>
              </w:rPr>
            </w:pPr>
            <w:r w:rsidRPr="00916B39">
              <w:rPr>
                <w:rFonts w:ascii="Times New Roman" w:eastAsia="Times New Roman" w:hAnsi="Times New Roman"/>
                <w:bCs/>
                <w:sz w:val="24"/>
                <w:szCs w:val="24"/>
                <w:lang w:eastAsia="ru-RU"/>
              </w:rPr>
              <w:t>Доля</w:t>
            </w:r>
            <w:r w:rsidRPr="00916B39">
              <w:rPr>
                <w:rFonts w:ascii="Times New Roman" w:hAnsi="Times New Roman"/>
                <w:sz w:val="24"/>
                <w:szCs w:val="24"/>
              </w:rPr>
              <w:t xml:space="preserve"> участников, получивших от 81 до 99 баллов    </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40,10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31,82</w:t>
            </w:r>
          </w:p>
        </w:tc>
        <w:tc>
          <w:tcPr>
            <w:tcW w:w="1808"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100,00</w:t>
            </w:r>
          </w:p>
        </w:tc>
      </w:tr>
      <w:tr w:rsidR="00970D99" w:rsidRPr="00916B39" w:rsidTr="00F365F5">
        <w:trPr>
          <w:cantSplit/>
        </w:trPr>
        <w:tc>
          <w:tcPr>
            <w:tcW w:w="2836" w:type="dxa"/>
          </w:tcPr>
          <w:p w:rsidR="00970D99" w:rsidRPr="00916B39" w:rsidRDefault="00970D99" w:rsidP="00F365F5">
            <w:pPr>
              <w:pStyle w:val="a3"/>
              <w:spacing w:after="0" w:line="240" w:lineRule="auto"/>
              <w:ind w:left="0"/>
              <w:rPr>
                <w:rFonts w:ascii="Times New Roman" w:hAnsi="Times New Roman"/>
                <w:b/>
                <w:sz w:val="24"/>
                <w:szCs w:val="24"/>
              </w:rPr>
            </w:pPr>
            <w:r w:rsidRPr="00916B39">
              <w:rPr>
                <w:rFonts w:ascii="Times New Roman" w:hAnsi="Times New Roman"/>
                <w:sz w:val="24"/>
                <w:szCs w:val="24"/>
              </w:rPr>
              <w:t>Количество участников, получивших 100 баллов</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7"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c>
          <w:tcPr>
            <w:tcW w:w="1808" w:type="dxa"/>
            <w:vAlign w:val="center"/>
          </w:tcPr>
          <w:p w:rsidR="00970D99" w:rsidRPr="00916B39" w:rsidRDefault="00970D99" w:rsidP="00F365F5">
            <w:pPr>
              <w:pStyle w:val="a3"/>
              <w:spacing w:after="0" w:line="240" w:lineRule="auto"/>
              <w:ind w:left="0"/>
              <w:jc w:val="center"/>
              <w:rPr>
                <w:rFonts w:ascii="Times New Roman" w:hAnsi="Times New Roman"/>
                <w:sz w:val="24"/>
                <w:szCs w:val="24"/>
              </w:rPr>
            </w:pPr>
            <w:r w:rsidRPr="00916B39">
              <w:rPr>
                <w:rFonts w:ascii="Times New Roman" w:hAnsi="Times New Roman"/>
                <w:sz w:val="24"/>
                <w:szCs w:val="24"/>
              </w:rPr>
              <w:t>0,00</w:t>
            </w:r>
          </w:p>
        </w:tc>
      </w:tr>
    </w:tbl>
    <w:p w:rsidR="00970D99" w:rsidRDefault="00970D99" w:rsidP="006456C3">
      <w:pPr>
        <w:spacing w:line="276" w:lineRule="auto"/>
        <w:ind w:left="142" w:right="-425" w:firstLine="567"/>
        <w:jc w:val="both"/>
      </w:pPr>
    </w:p>
    <w:p w:rsidR="00970D99" w:rsidRDefault="00970D99" w:rsidP="00970D99">
      <w:pPr>
        <w:spacing w:line="276" w:lineRule="auto"/>
        <w:ind w:right="-425"/>
        <w:jc w:val="both"/>
      </w:pPr>
    </w:p>
    <w:p w:rsidR="00970D99" w:rsidRDefault="006456C3" w:rsidP="00970D99">
      <w:pPr>
        <w:spacing w:line="276" w:lineRule="auto"/>
        <w:ind w:left="284" w:right="-425" w:firstLine="425"/>
        <w:jc w:val="both"/>
      </w:pPr>
      <w:r w:rsidRPr="006456C3">
        <w:t>В 201</w:t>
      </w:r>
      <w:r w:rsidR="00970D99">
        <w:t>9</w:t>
      </w:r>
      <w:r w:rsidRPr="006456C3">
        <w:t xml:space="preserve"> году</w:t>
      </w:r>
      <w:r w:rsidR="00970D99">
        <w:t>, как и в прошлом году,</w:t>
      </w:r>
      <w:r w:rsidRPr="006456C3">
        <w:rPr>
          <w:bCs/>
        </w:rPr>
        <w:t xml:space="preserve"> </w:t>
      </w:r>
      <w:r w:rsidR="00EF5629" w:rsidRPr="006456C3">
        <w:rPr>
          <w:bCs/>
        </w:rPr>
        <w:t>основной группой</w:t>
      </w:r>
      <w:r w:rsidRPr="006456C3">
        <w:rPr>
          <w:bCs/>
        </w:rPr>
        <w:t xml:space="preserve"> </w:t>
      </w:r>
      <w:r w:rsidRPr="006456C3">
        <w:t xml:space="preserve">участников, набравших балл ниже минимального, стали выпускники текущего года. </w:t>
      </w:r>
    </w:p>
    <w:p w:rsidR="006456C3" w:rsidRPr="006456C3" w:rsidRDefault="00970D99" w:rsidP="00970D99">
      <w:pPr>
        <w:spacing w:line="276" w:lineRule="auto"/>
        <w:ind w:left="284" w:right="-425" w:firstLine="425"/>
        <w:jc w:val="both"/>
      </w:pPr>
      <w:r>
        <w:t xml:space="preserve">В 2018, 2019 годах отсутствуют </w:t>
      </w:r>
      <w:r w:rsidR="006456C3" w:rsidRPr="006456C3">
        <w:t>не сдавши</w:t>
      </w:r>
      <w:r>
        <w:t>е</w:t>
      </w:r>
      <w:r w:rsidR="006456C3" w:rsidRPr="006456C3">
        <w:t xml:space="preserve"> экзаменуемы</w:t>
      </w:r>
      <w:r>
        <w:t>е среди выпускников текущего года и выпускников СПО.</w:t>
      </w:r>
    </w:p>
    <w:p w:rsidR="006456C3" w:rsidRPr="006456C3" w:rsidRDefault="00EF5629" w:rsidP="00970D99">
      <w:pPr>
        <w:spacing w:line="276" w:lineRule="auto"/>
        <w:ind w:left="284" w:right="-425" w:firstLine="425"/>
        <w:jc w:val="both"/>
      </w:pPr>
      <w:r>
        <w:t xml:space="preserve">Как и в прошлом году, все участники - </w:t>
      </w:r>
      <w:r w:rsidR="006456C3" w:rsidRPr="006456C3">
        <w:t xml:space="preserve">обучающихся по программам </w:t>
      </w:r>
      <w:r w:rsidR="003310CF" w:rsidRPr="006456C3">
        <w:t>СПО</w:t>
      </w:r>
      <w:r w:rsidR="003310CF">
        <w:t xml:space="preserve"> -</w:t>
      </w:r>
      <w:r w:rsidR="006456C3" w:rsidRPr="006456C3">
        <w:t xml:space="preserve"> получили результаты до 60 баллов, а вот выпускники прошлых лет распределились по остальным трем группам результатов.</w:t>
      </w:r>
    </w:p>
    <w:p w:rsidR="00EF5629" w:rsidRDefault="006456C3" w:rsidP="00970D99">
      <w:pPr>
        <w:spacing w:line="276" w:lineRule="auto"/>
        <w:ind w:left="284" w:right="-425" w:firstLine="425"/>
        <w:jc w:val="both"/>
      </w:pPr>
      <w:r w:rsidRPr="006456C3">
        <w:t xml:space="preserve">У выпускников текущего года </w:t>
      </w:r>
      <w:r w:rsidR="00EF5629" w:rsidRPr="006456C3">
        <w:t>основной группой</w:t>
      </w:r>
      <w:r w:rsidR="00EF5629">
        <w:t xml:space="preserve">, как и в 2018 году) </w:t>
      </w:r>
      <w:r w:rsidR="00EF5629" w:rsidRPr="006456C3">
        <w:t>остались участник</w:t>
      </w:r>
      <w:r w:rsidR="00EF5629">
        <w:t>и со</w:t>
      </w:r>
      <w:r w:rsidR="00EF5629" w:rsidRPr="006456C3">
        <w:t xml:space="preserve"> средни</w:t>
      </w:r>
      <w:r w:rsidR="00EF5629">
        <w:t xml:space="preserve">ми </w:t>
      </w:r>
      <w:r w:rsidR="00EF5629" w:rsidRPr="006456C3">
        <w:t>балл</w:t>
      </w:r>
      <w:r w:rsidR="00EF5629">
        <w:t>ами</w:t>
      </w:r>
      <w:r w:rsidR="00EF5629" w:rsidRPr="006456C3">
        <w:t xml:space="preserve"> (44,</w:t>
      </w:r>
      <w:r w:rsidR="00EF5629">
        <w:t>1</w:t>
      </w:r>
      <w:r w:rsidR="00EF5629" w:rsidRPr="006456C3">
        <w:t xml:space="preserve">3 % от 61 до 80 баллов), </w:t>
      </w:r>
      <w:r w:rsidR="00EF5629">
        <w:t>40,1</w:t>
      </w:r>
      <w:r w:rsidR="00EF5629" w:rsidRPr="006456C3">
        <w:t>% получивших высокобальные результаты.</w:t>
      </w:r>
    </w:p>
    <w:p w:rsidR="006456C3" w:rsidRPr="006456C3" w:rsidRDefault="006456C3" w:rsidP="00970D99">
      <w:pPr>
        <w:spacing w:line="276" w:lineRule="auto"/>
        <w:ind w:left="284" w:right="-425" w:firstLine="425"/>
        <w:jc w:val="both"/>
        <w:rPr>
          <w:bCs/>
        </w:rPr>
      </w:pPr>
      <w:r w:rsidRPr="006456C3">
        <w:rPr>
          <w:bCs/>
        </w:rPr>
        <w:t>Результаты по типу ОО также традиционны:</w:t>
      </w:r>
      <w:r w:rsidRPr="006456C3">
        <w:t xml:space="preserve"> у</w:t>
      </w:r>
      <w:r w:rsidRPr="006456C3">
        <w:rPr>
          <w:bCs/>
        </w:rPr>
        <w:t>чащиеся лицеев, гимназий и СОШ с углублённым изучением отдельных предметов показали наиболее высокие результаты экзамена.</w:t>
      </w:r>
    </w:p>
    <w:p w:rsidR="006456C3" w:rsidRPr="006456C3" w:rsidRDefault="006456C3" w:rsidP="00970D99">
      <w:pPr>
        <w:spacing w:line="276" w:lineRule="auto"/>
        <w:ind w:left="284" w:right="-425" w:firstLine="425"/>
        <w:jc w:val="both"/>
        <w:rPr>
          <w:bCs/>
        </w:rPr>
      </w:pPr>
      <w:r w:rsidRPr="006456C3">
        <w:rPr>
          <w:bCs/>
        </w:rPr>
        <w:t xml:space="preserve">Наибольшие высокобалльные результаты показали выпускники Выборгского и Гатчинского районов и г. Сосновый Бор, где находятся школы с углублённым изучением английского языка. </w:t>
      </w:r>
    </w:p>
    <w:p w:rsidR="006456C3" w:rsidRPr="006456C3" w:rsidRDefault="006456C3" w:rsidP="00970D99">
      <w:pPr>
        <w:spacing w:line="276" w:lineRule="auto"/>
        <w:ind w:left="284" w:right="-425" w:firstLine="425"/>
        <w:jc w:val="both"/>
      </w:pPr>
      <w:r>
        <w:t>Стоит отметить, что</w:t>
      </w:r>
      <w:r w:rsidRPr="006456C3">
        <w:t xml:space="preserve"> в </w:t>
      </w:r>
      <w:r w:rsidRPr="006456C3">
        <w:rPr>
          <w:rFonts w:eastAsia="Times New Roman"/>
        </w:rPr>
        <w:t xml:space="preserve">перечне ОО, продемонстрировавших </w:t>
      </w:r>
      <w:r w:rsidR="006640B8">
        <w:rPr>
          <w:rFonts w:eastAsia="Times New Roman"/>
        </w:rPr>
        <w:t>высокие</w:t>
      </w:r>
      <w:r>
        <w:rPr>
          <w:rFonts w:eastAsia="Times New Roman"/>
        </w:rPr>
        <w:t xml:space="preserve"> результаты</w:t>
      </w:r>
      <w:r w:rsidR="006640B8">
        <w:rPr>
          <w:rFonts w:eastAsia="Times New Roman"/>
        </w:rPr>
        <w:t xml:space="preserve"> экзамена</w:t>
      </w:r>
      <w:r>
        <w:rPr>
          <w:rFonts w:eastAsia="Times New Roman"/>
        </w:rPr>
        <w:t xml:space="preserve">, все участники находятся в группе высокобалльных результатов. Также в </w:t>
      </w:r>
      <w:r w:rsidRPr="006456C3">
        <w:rPr>
          <w:rFonts w:eastAsia="Times New Roman"/>
        </w:rPr>
        <w:t xml:space="preserve">перечне ОО, продемонстрировавших низкие результаты ЕГЭ по предмету, </w:t>
      </w:r>
      <w:r>
        <w:rPr>
          <w:rFonts w:eastAsia="Times New Roman"/>
        </w:rPr>
        <w:t>нет</w:t>
      </w:r>
      <w:r w:rsidRPr="006456C3">
        <w:rPr>
          <w:rFonts w:eastAsia="Times New Roman"/>
        </w:rPr>
        <w:t xml:space="preserve"> участник</w:t>
      </w:r>
      <w:r>
        <w:rPr>
          <w:rFonts w:eastAsia="Times New Roman"/>
        </w:rPr>
        <w:t>ов</w:t>
      </w:r>
      <w:r w:rsidRPr="006456C3">
        <w:rPr>
          <w:rFonts w:eastAsia="Times New Roman"/>
        </w:rPr>
        <w:t xml:space="preserve"> в групп</w:t>
      </w:r>
      <w:r>
        <w:rPr>
          <w:rFonts w:eastAsia="Times New Roman"/>
        </w:rPr>
        <w:t>е</w:t>
      </w:r>
      <w:r w:rsidRPr="006456C3">
        <w:rPr>
          <w:rFonts w:eastAsia="Times New Roman"/>
        </w:rPr>
        <w:t xml:space="preserve"> не сдавших </w:t>
      </w:r>
      <w:r>
        <w:rPr>
          <w:rFonts w:eastAsia="Times New Roman"/>
        </w:rPr>
        <w:t>экзамен</w:t>
      </w:r>
      <w:r w:rsidRPr="006456C3">
        <w:rPr>
          <w:rFonts w:eastAsia="Times New Roman"/>
        </w:rPr>
        <w:t>.</w:t>
      </w:r>
    </w:p>
    <w:p w:rsidR="005060D9" w:rsidRDefault="003B3449" w:rsidP="00F95D9A">
      <w:pPr>
        <w:pStyle w:val="1"/>
        <w:ind w:left="284" w:right="-425" w:firstLine="425"/>
        <w:jc w:val="both"/>
        <w:rPr>
          <w:rFonts w:ascii="Times New Roman" w:eastAsia="Times New Roman" w:hAnsi="Times New Roman" w:cs="Times New Roman"/>
          <w:color w:val="auto"/>
          <w:sz w:val="24"/>
          <w:szCs w:val="24"/>
        </w:rPr>
      </w:pPr>
      <w:r w:rsidRPr="003B3449">
        <w:rPr>
          <w:rFonts w:ascii="Times New Roman" w:eastAsia="Times New Roman" w:hAnsi="Times New Roman" w:cs="Times New Roman"/>
          <w:color w:val="auto"/>
          <w:sz w:val="24"/>
          <w:szCs w:val="24"/>
        </w:rPr>
        <w:t xml:space="preserve">Раздел </w:t>
      </w:r>
      <w:r w:rsidR="005060D9" w:rsidRPr="003B3449">
        <w:rPr>
          <w:rFonts w:ascii="Times New Roman" w:eastAsia="Times New Roman" w:hAnsi="Times New Roman" w:cs="Times New Roman"/>
          <w:color w:val="auto"/>
          <w:sz w:val="24"/>
          <w:szCs w:val="24"/>
        </w:rPr>
        <w:t>4. АНАЛИЗ РЕЗУЛЬТАТОВ ВЫПОЛНЕНИЯ ОТДЕЛЬНЫХ ЗАДАНИЙ ИЛИ ГРУПП ЗАДАНИЙ</w:t>
      </w:r>
    </w:p>
    <w:p w:rsidR="003B3449" w:rsidRDefault="003B3449" w:rsidP="00F95D9A">
      <w:pPr>
        <w:ind w:left="284" w:right="-425" w:firstLine="425"/>
        <w:jc w:val="both"/>
        <w:rPr>
          <w:b/>
        </w:rPr>
      </w:pPr>
    </w:p>
    <w:p w:rsidR="003E43F2" w:rsidRPr="003B3449" w:rsidRDefault="003E43F2" w:rsidP="00F95D9A">
      <w:pPr>
        <w:spacing w:after="120" w:line="276" w:lineRule="auto"/>
        <w:ind w:left="284" w:right="-425" w:firstLine="425"/>
        <w:jc w:val="both"/>
      </w:pPr>
      <w:r w:rsidRPr="003B3449">
        <w:t>4.1. Краткая характеристика КИМ по учебному предмету</w:t>
      </w:r>
    </w:p>
    <w:p w:rsidR="00D44593" w:rsidRPr="00D44593" w:rsidRDefault="00D44593" w:rsidP="00D44593">
      <w:pPr>
        <w:spacing w:line="276" w:lineRule="auto"/>
        <w:ind w:left="142" w:right="-425" w:firstLine="567"/>
        <w:jc w:val="both"/>
        <w:rPr>
          <w:b/>
        </w:rPr>
      </w:pPr>
      <w:r w:rsidRPr="00D44593">
        <w:rPr>
          <w:b/>
        </w:rPr>
        <w:lastRenderedPageBreak/>
        <w:t>Вариант КИМ, используемый в регионе – 317.</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КИМ представляет собой стандартизированный тест, состоящий из 2-х частей: письменной и устной. Задания всех разделов соответствуют «Обязательному минимуму содержания </w:t>
      </w:r>
      <w:r w:rsidR="00B2428F" w:rsidRPr="00D44593">
        <w:rPr>
          <w:rFonts w:eastAsia="Times New Roman"/>
        </w:rPr>
        <w:t>общего основного</w:t>
      </w:r>
      <w:r w:rsidRPr="00D44593">
        <w:rPr>
          <w:rFonts w:eastAsia="Times New Roman"/>
        </w:rPr>
        <w:t xml:space="preserve"> и среднего (полного) образования» и соотнесены с уровнями владения иностранными языками, </w:t>
      </w:r>
      <w:bookmarkStart w:id="7" w:name="_GoBack"/>
      <w:bookmarkEnd w:id="7"/>
      <w:r w:rsidR="003310CF" w:rsidRPr="00D44593">
        <w:rPr>
          <w:rFonts w:eastAsia="Times New Roman"/>
        </w:rPr>
        <w:t>определенными в</w:t>
      </w:r>
      <w:r w:rsidRPr="00D44593">
        <w:rPr>
          <w:rFonts w:eastAsia="Times New Roman"/>
        </w:rPr>
        <w:t xml:space="preserve"> документах Совета Европы. </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Письменная часть состоит из 4-х разделов и включает 40 заданий. В каждом разделе задания располагаются по возрастающей степени сложности. Формат </w:t>
      </w:r>
      <w:r w:rsidR="00B2428F" w:rsidRPr="00D44593">
        <w:rPr>
          <w:rFonts w:eastAsia="Times New Roman"/>
        </w:rPr>
        <w:t>заданий аналогичен</w:t>
      </w:r>
      <w:r w:rsidRPr="00D44593">
        <w:rPr>
          <w:rFonts w:eastAsia="Times New Roman"/>
        </w:rPr>
        <w:t xml:space="preserve"> заявленным в демонстрационном варианте 2019 года и является знакомым для участников, т.к. подобные задания включены во все УМК из федерального перечня.</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Разделы “Аудирование”, и “Чтение” включают в себя задания базового, повышенного и высокого уровня сложности.  Содержание текстов для аудирования и чтения </w:t>
      </w:r>
      <w:r w:rsidR="00B2428F" w:rsidRPr="00D44593">
        <w:rPr>
          <w:rFonts w:eastAsia="Times New Roman"/>
        </w:rPr>
        <w:t>отвечает требованиям</w:t>
      </w:r>
      <w:r w:rsidRPr="00D44593">
        <w:rPr>
          <w:rFonts w:eastAsia="Times New Roman"/>
        </w:rPr>
        <w:t xml:space="preserve"> в плане жанра, возрастных особенностей и жизненного опыта экзаменуемых.</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Вопросы в заданиях 1-9 расположены в соответствии с порядком предъявления информации в аудиотексте. Задание 1 нацелено на проверку умения понимать основное содержание прослушанных коротких </w:t>
      </w:r>
      <w:r w:rsidR="00B2428F" w:rsidRPr="00D44593">
        <w:rPr>
          <w:rFonts w:eastAsia="Times New Roman"/>
        </w:rPr>
        <w:t>монологических высказываний</w:t>
      </w:r>
      <w:r w:rsidRPr="00D44593">
        <w:rPr>
          <w:rFonts w:eastAsia="Times New Roman"/>
        </w:rPr>
        <w:t xml:space="preserve"> информационно-прагматического характера. Задание 2 проверяет умение понимать запрашиваемую информацию в звучащих текстах. В ответах на задания 3 –9 экзаменуемые должны продемонстрировать умения </w:t>
      </w:r>
      <w:r w:rsidR="00B2428F" w:rsidRPr="00D44593">
        <w:rPr>
          <w:rFonts w:eastAsia="Times New Roman"/>
        </w:rPr>
        <w:t>полного понимания,</w:t>
      </w:r>
      <w:r w:rsidRPr="00D44593">
        <w:rPr>
          <w:rFonts w:eastAsia="Times New Roman"/>
        </w:rPr>
        <w:t xml:space="preserve"> прослушанного интервью.  </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 Вопросы в заданиях 10 – 18 проверяют сформированность умений в чтении на английском языке с целью понимания основного содержания, структурно-смысловых связей в тексте и полное точное понимание информации в тексте. </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Раздел “Грамматика и Лексика” включает задания базового и повышенного уровня сложности. Вопросы 19 – 25 проверяют умение использовать грамматический материал базового уровня в коммуникативном контексте, в частности, умение использовать личные формы глаголов в активном и страдательном залогах, степени сравнения прилагательных и наречий, местоимения. Выбранные лексические единицы для преобразования их грамматической формы, а также используемые тексты  соответствуют базовому уровню сложности.</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Вопросы 26 – 31 проверяют владение средствами словообразования. Уровень сложности задания соответствует базовому уровню и предполагает использование словообразовательных средств часто используемых во всех УМК из федерального перечня. </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Вопросы 32 – 38 проверяет умение использовать лексические единицы в соответствии с сочетаемостью слов,  относятся к повышенному уровню сложности. Выбранный коммуникативный контекст и  словосочетания соответствуют предъявляемым требованиям.</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В разделы “Письмо” и “Устная часть” включены задания базового и высокого уровня сложности. Формат заданий соответствует заявленным в демоверсии и спецификации характеристикам. Контрольные измерительные материалы экзаменационной работы имеют аутентичный, практико-ориентированный, метапредметный и социокультурный характер. </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Задания 39 и 40 - раздел “Письмо”- по содержанию и уровню сложности соответствует требованиям, заявленным в спецификации, кодификаторе и демоверсии. Задание 39 направлено на проверку сформированности умений сообщать и запрашивать требуемую информацию, используя лексические единицы и грамматические структуры в коммуникативно-значимом контексте. Тип задания и его содержательная сторона соответствует программным требованиям. </w:t>
      </w:r>
    </w:p>
    <w:p w:rsidR="00D44593" w:rsidRPr="00D44593" w:rsidRDefault="00D44593" w:rsidP="00D44593">
      <w:pPr>
        <w:spacing w:line="276" w:lineRule="auto"/>
        <w:ind w:left="142" w:right="-425" w:firstLine="567"/>
        <w:jc w:val="both"/>
        <w:rPr>
          <w:rFonts w:eastAsia="Times New Roman"/>
        </w:rPr>
      </w:pPr>
      <w:r w:rsidRPr="00D44593">
        <w:rPr>
          <w:rFonts w:eastAsia="Times New Roman"/>
        </w:rPr>
        <w:t xml:space="preserve">Задание 40 проверяет умение создавать письменное высказывание, аргументируя свою точку зрения по предложенным проблемам. Участникам экзамена предложены два высказывания на выбор для выражения своего мнения. Задание относится к высокому уровню сложности, </w:t>
      </w:r>
      <w:r w:rsidRPr="00D44593">
        <w:rPr>
          <w:rFonts w:eastAsia="Times New Roman"/>
        </w:rPr>
        <w:lastRenderedPageBreak/>
        <w:t>содержательно соответствует программе для школ и классов с углубленным изучением английского языка.</w:t>
      </w:r>
    </w:p>
    <w:p w:rsidR="00D44593" w:rsidRPr="00D44593" w:rsidRDefault="00D44593" w:rsidP="00D44593">
      <w:pPr>
        <w:spacing w:line="276" w:lineRule="auto"/>
        <w:ind w:left="142" w:right="-425" w:firstLine="567"/>
        <w:jc w:val="both"/>
        <w:rPr>
          <w:b/>
        </w:rPr>
      </w:pPr>
      <w:r w:rsidRPr="00D44593">
        <w:rPr>
          <w:rFonts w:eastAsia="Times New Roman"/>
        </w:rPr>
        <w:t xml:space="preserve">Устная часть включает 4 задания. Текст для чтения вслух по объёму и содержанию соответствует заявленным в спецификации и программах требованиям. Что касается уровня сложности текста для чтения вслух, то необходимо отметить, что текст не содержал языковых явлений, чтение которых обычно вызывает трудности у участников экзамена: числительные, даты, известные географические названия. Используемый иллюстративный материал в качестве стимула в заданиях 2 - 4 по качеству изображения и содержания соответствует требованиям, предъявляемым к материалам данного характера. </w:t>
      </w:r>
    </w:p>
    <w:p w:rsidR="008462D8" w:rsidRPr="00E2039C" w:rsidRDefault="008462D8" w:rsidP="00D116BF">
      <w:pPr>
        <w:ind w:firstLine="539"/>
        <w:jc w:val="both"/>
      </w:pPr>
    </w:p>
    <w:p w:rsidR="005060D9" w:rsidRDefault="003C6236" w:rsidP="00A14DF0">
      <w:pPr>
        <w:ind w:left="284" w:right="-425" w:firstLine="425"/>
        <w:jc w:val="both"/>
      </w:pPr>
      <w:r w:rsidRPr="003B3449">
        <w:t>4.</w:t>
      </w:r>
      <w:r w:rsidR="003E43F2" w:rsidRPr="003B3449">
        <w:t>2</w:t>
      </w:r>
      <w:r w:rsidRPr="003B3449">
        <w:t xml:space="preserve">. </w:t>
      </w:r>
      <w:r w:rsidR="005060D9" w:rsidRPr="003B3449">
        <w:t>Анализ проводится в соответствии с методическими традициями предмета и особенностями экзаменационной модели по предмету</w:t>
      </w:r>
      <w:r w:rsidR="00C07F50">
        <w:t>.</w:t>
      </w:r>
    </w:p>
    <w:p w:rsidR="00C801EB" w:rsidRDefault="00C801EB" w:rsidP="00A14DF0">
      <w:pPr>
        <w:ind w:left="284" w:right="-425" w:firstLine="425"/>
        <w:jc w:val="both"/>
      </w:pPr>
    </w:p>
    <w:p w:rsidR="00C801EB" w:rsidRPr="00C801EB" w:rsidRDefault="00C801EB" w:rsidP="00C801EB">
      <w:pPr>
        <w:ind w:left="284" w:right="-425" w:firstLine="425"/>
        <w:jc w:val="right"/>
        <w:rPr>
          <w:i/>
          <w:sz w:val="22"/>
          <w:szCs w:val="22"/>
        </w:rPr>
      </w:pPr>
      <w:r w:rsidRPr="00C801EB">
        <w:rPr>
          <w:i/>
          <w:sz w:val="22"/>
          <w:szCs w:val="22"/>
        </w:rPr>
        <w:t>Таблица 15</w:t>
      </w:r>
    </w:p>
    <w:p w:rsidR="00C07F50" w:rsidRPr="003E43F2" w:rsidRDefault="00C07F50" w:rsidP="00671EA6">
      <w:pPr>
        <w:ind w:right="-425" w:firstLine="425"/>
        <w:jc w:val="both"/>
        <w:rPr>
          <w:i/>
        </w:rPr>
      </w:pPr>
    </w:p>
    <w:tbl>
      <w:tblPr>
        <w:tblW w:w="10348" w:type="dxa"/>
        <w:tblInd w:w="675" w:type="dxa"/>
        <w:tblLayout w:type="fixed"/>
        <w:tblLook w:val="0000" w:firstRow="0" w:lastRow="0" w:firstColumn="0" w:lastColumn="0" w:noHBand="0" w:noVBand="0"/>
      </w:tblPr>
      <w:tblGrid>
        <w:gridCol w:w="851"/>
        <w:gridCol w:w="1985"/>
        <w:gridCol w:w="1417"/>
        <w:gridCol w:w="709"/>
        <w:gridCol w:w="850"/>
        <w:gridCol w:w="851"/>
        <w:gridCol w:w="709"/>
        <w:gridCol w:w="708"/>
        <w:gridCol w:w="709"/>
        <w:gridCol w:w="709"/>
        <w:gridCol w:w="850"/>
      </w:tblGrid>
      <w:tr w:rsidR="00C801EB" w:rsidTr="00DB5E7A">
        <w:trPr>
          <w:trHeight w:val="124"/>
        </w:trPr>
        <w:tc>
          <w:tcPr>
            <w:tcW w:w="851" w:type="dxa"/>
            <w:vMerge w:val="restart"/>
            <w:tcBorders>
              <w:top w:val="single" w:sz="8" w:space="0" w:color="000000"/>
              <w:left w:val="single" w:sz="8" w:space="0" w:color="000000"/>
              <w:right w:val="single" w:sz="8" w:space="0" w:color="000000"/>
            </w:tcBorders>
            <w:textDirection w:val="btLr"/>
            <w:vAlign w:val="center"/>
          </w:tcPr>
          <w:p w:rsidR="00C801EB" w:rsidRPr="00C801EB" w:rsidRDefault="00C801EB" w:rsidP="0044104A">
            <w:pPr>
              <w:pBdr>
                <w:top w:val="nil"/>
                <w:left w:val="nil"/>
                <w:bottom w:val="nil"/>
                <w:right w:val="nil"/>
                <w:between w:val="nil"/>
              </w:pBdr>
              <w:ind w:left="113" w:right="113"/>
              <w:jc w:val="center"/>
              <w:rPr>
                <w:rFonts w:eastAsia="Times New Roman"/>
                <w:color w:val="000000"/>
                <w:sz w:val="22"/>
                <w:szCs w:val="22"/>
              </w:rPr>
            </w:pPr>
            <w:r w:rsidRPr="00C801EB">
              <w:rPr>
                <w:rFonts w:eastAsia="Times New Roman"/>
                <w:color w:val="000000"/>
                <w:sz w:val="22"/>
                <w:szCs w:val="22"/>
              </w:rPr>
              <w:t>Обознач.</w:t>
            </w:r>
          </w:p>
          <w:p w:rsidR="00C801EB" w:rsidRPr="00C801EB" w:rsidRDefault="00C801EB" w:rsidP="0044104A">
            <w:pPr>
              <w:pBdr>
                <w:top w:val="nil"/>
                <w:left w:val="nil"/>
                <w:bottom w:val="nil"/>
                <w:right w:val="nil"/>
                <w:between w:val="nil"/>
              </w:pBdr>
              <w:ind w:left="113" w:right="113"/>
              <w:jc w:val="center"/>
              <w:rPr>
                <w:rFonts w:eastAsia="Times New Roman"/>
                <w:color w:val="000000"/>
                <w:sz w:val="22"/>
                <w:szCs w:val="22"/>
              </w:rPr>
            </w:pPr>
            <w:r w:rsidRPr="00C801EB">
              <w:rPr>
                <w:rFonts w:eastAsia="Times New Roman"/>
                <w:color w:val="000000"/>
                <w:sz w:val="22"/>
                <w:szCs w:val="22"/>
              </w:rPr>
              <w:t>задания в работе</w:t>
            </w:r>
          </w:p>
        </w:tc>
        <w:tc>
          <w:tcPr>
            <w:tcW w:w="1985" w:type="dxa"/>
            <w:vMerge w:val="restart"/>
            <w:tcBorders>
              <w:top w:val="single" w:sz="8" w:space="0" w:color="000000"/>
              <w:left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Проверяемые элементы содержания / умения</w:t>
            </w:r>
          </w:p>
        </w:tc>
        <w:tc>
          <w:tcPr>
            <w:tcW w:w="1417" w:type="dxa"/>
            <w:vMerge w:val="restart"/>
            <w:tcBorders>
              <w:top w:val="single" w:sz="8" w:space="0" w:color="000000"/>
              <w:left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right="-108"/>
              <w:jc w:val="center"/>
              <w:rPr>
                <w:rFonts w:eastAsia="Times New Roman"/>
                <w:color w:val="000000"/>
                <w:sz w:val="22"/>
                <w:szCs w:val="22"/>
              </w:rPr>
            </w:pPr>
            <w:r w:rsidRPr="00C801EB">
              <w:rPr>
                <w:rFonts w:eastAsia="Times New Roman"/>
                <w:color w:val="000000"/>
                <w:sz w:val="22"/>
                <w:szCs w:val="22"/>
              </w:rPr>
              <w:t>Уровень сложности задания</w:t>
            </w:r>
          </w:p>
          <w:p w:rsidR="00C801EB" w:rsidRPr="00C801EB" w:rsidRDefault="00C801EB" w:rsidP="00DB5E7A">
            <w:pPr>
              <w:pBdr>
                <w:top w:val="nil"/>
                <w:left w:val="nil"/>
                <w:bottom w:val="nil"/>
                <w:right w:val="nil"/>
                <w:between w:val="nil"/>
              </w:pBdr>
              <w:jc w:val="center"/>
              <w:rPr>
                <w:rFonts w:eastAsia="Times New Roman"/>
                <w:color w:val="000000"/>
                <w:sz w:val="22"/>
                <w:szCs w:val="22"/>
              </w:rPr>
            </w:pPr>
          </w:p>
        </w:tc>
        <w:tc>
          <w:tcPr>
            <w:tcW w:w="6095" w:type="dxa"/>
            <w:gridSpan w:val="8"/>
            <w:tcBorders>
              <w:top w:val="single" w:sz="8" w:space="0" w:color="000000"/>
              <w:left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Процент выполнения задания в субъекте РФ</w:t>
            </w:r>
          </w:p>
        </w:tc>
      </w:tr>
      <w:tr w:rsidR="00C801EB" w:rsidTr="00DB5E7A">
        <w:trPr>
          <w:trHeight w:val="1134"/>
        </w:trPr>
        <w:tc>
          <w:tcPr>
            <w:tcW w:w="851" w:type="dxa"/>
            <w:vMerge/>
            <w:tcBorders>
              <w:left w:val="single" w:sz="8" w:space="0" w:color="000000"/>
              <w:right w:val="single" w:sz="8" w:space="0" w:color="000000"/>
            </w:tcBorders>
            <w:vAlign w:val="center"/>
          </w:tcPr>
          <w:p w:rsidR="00C801EB" w:rsidRPr="00C801EB" w:rsidRDefault="00C801EB" w:rsidP="0044104A">
            <w:pPr>
              <w:widowControl w:val="0"/>
              <w:pBdr>
                <w:top w:val="nil"/>
                <w:left w:val="nil"/>
                <w:bottom w:val="nil"/>
                <w:right w:val="nil"/>
                <w:between w:val="nil"/>
              </w:pBdr>
              <w:spacing w:line="276" w:lineRule="auto"/>
              <w:rPr>
                <w:rFonts w:eastAsia="Times New Roman"/>
                <w:color w:val="000000"/>
                <w:sz w:val="22"/>
                <w:szCs w:val="22"/>
              </w:rPr>
            </w:pPr>
          </w:p>
        </w:tc>
        <w:tc>
          <w:tcPr>
            <w:tcW w:w="1985" w:type="dxa"/>
            <w:vMerge/>
            <w:tcBorders>
              <w:left w:val="single" w:sz="8" w:space="0" w:color="000000"/>
              <w:right w:val="single" w:sz="8" w:space="0" w:color="000000"/>
            </w:tcBorders>
            <w:vAlign w:val="center"/>
          </w:tcPr>
          <w:p w:rsidR="00C801EB" w:rsidRPr="00C801EB" w:rsidRDefault="00C801EB" w:rsidP="00DB5E7A">
            <w:pPr>
              <w:widowControl w:val="0"/>
              <w:pBdr>
                <w:top w:val="nil"/>
                <w:left w:val="nil"/>
                <w:bottom w:val="nil"/>
                <w:right w:val="nil"/>
                <w:between w:val="nil"/>
              </w:pBdr>
              <w:spacing w:line="276" w:lineRule="auto"/>
              <w:jc w:val="center"/>
              <w:rPr>
                <w:rFonts w:eastAsia="Times New Roman"/>
                <w:color w:val="000000"/>
                <w:sz w:val="22"/>
                <w:szCs w:val="22"/>
              </w:rPr>
            </w:pPr>
          </w:p>
        </w:tc>
        <w:tc>
          <w:tcPr>
            <w:tcW w:w="1417" w:type="dxa"/>
            <w:vMerge/>
            <w:tcBorders>
              <w:left w:val="single" w:sz="8" w:space="0" w:color="000000"/>
              <w:right w:val="single" w:sz="8" w:space="0" w:color="000000"/>
            </w:tcBorders>
            <w:vAlign w:val="center"/>
          </w:tcPr>
          <w:p w:rsidR="00C801EB" w:rsidRPr="00C801EB" w:rsidRDefault="00C801EB" w:rsidP="00DB5E7A">
            <w:pPr>
              <w:widowControl w:val="0"/>
              <w:pBdr>
                <w:top w:val="nil"/>
                <w:left w:val="nil"/>
                <w:bottom w:val="nil"/>
                <w:right w:val="nil"/>
                <w:between w:val="nil"/>
              </w:pBdr>
              <w:spacing w:line="276" w:lineRule="auto"/>
              <w:jc w:val="center"/>
              <w:rPr>
                <w:rFonts w:eastAsia="Times New Roman"/>
                <w:color w:val="000000"/>
                <w:sz w:val="22"/>
                <w:szCs w:val="22"/>
              </w:rPr>
            </w:pPr>
          </w:p>
        </w:tc>
        <w:tc>
          <w:tcPr>
            <w:tcW w:w="1559" w:type="dxa"/>
            <w:gridSpan w:val="2"/>
            <w:tcBorders>
              <w:top w:val="single" w:sz="8" w:space="0" w:color="000000"/>
              <w:left w:val="single" w:sz="8" w:space="0" w:color="000000"/>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средний</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в группе не преодолевших минимальный балл</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в группе 61-80 т. б.</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в группе 81-100 т.б.</w:t>
            </w:r>
          </w:p>
        </w:tc>
      </w:tr>
      <w:tr w:rsidR="00C801EB" w:rsidTr="00DB5E7A">
        <w:trPr>
          <w:trHeight w:val="60"/>
        </w:trPr>
        <w:tc>
          <w:tcPr>
            <w:tcW w:w="851" w:type="dxa"/>
            <w:vMerge/>
            <w:tcBorders>
              <w:left w:val="single" w:sz="8" w:space="0" w:color="000000"/>
              <w:right w:val="single" w:sz="8" w:space="0" w:color="000000"/>
            </w:tcBorders>
            <w:vAlign w:val="center"/>
          </w:tcPr>
          <w:p w:rsidR="00C801EB" w:rsidRPr="00C801EB" w:rsidRDefault="00C801EB" w:rsidP="0044104A">
            <w:pPr>
              <w:widowControl w:val="0"/>
              <w:pBdr>
                <w:top w:val="nil"/>
                <w:left w:val="nil"/>
                <w:bottom w:val="nil"/>
                <w:right w:val="nil"/>
                <w:between w:val="nil"/>
              </w:pBdr>
              <w:spacing w:line="276" w:lineRule="auto"/>
              <w:rPr>
                <w:rFonts w:eastAsia="Times New Roman"/>
                <w:color w:val="000000"/>
                <w:sz w:val="22"/>
                <w:szCs w:val="22"/>
              </w:rPr>
            </w:pPr>
          </w:p>
        </w:tc>
        <w:tc>
          <w:tcPr>
            <w:tcW w:w="1985" w:type="dxa"/>
            <w:vMerge/>
            <w:tcBorders>
              <w:left w:val="single" w:sz="8" w:space="0" w:color="000000"/>
              <w:right w:val="single" w:sz="8" w:space="0" w:color="000000"/>
            </w:tcBorders>
            <w:vAlign w:val="center"/>
          </w:tcPr>
          <w:p w:rsidR="00C801EB" w:rsidRPr="00C801EB" w:rsidRDefault="00C801EB" w:rsidP="00DB5E7A">
            <w:pPr>
              <w:widowControl w:val="0"/>
              <w:pBdr>
                <w:top w:val="nil"/>
                <w:left w:val="nil"/>
                <w:bottom w:val="nil"/>
                <w:right w:val="nil"/>
                <w:between w:val="nil"/>
              </w:pBdr>
              <w:spacing w:line="276" w:lineRule="auto"/>
              <w:jc w:val="center"/>
              <w:rPr>
                <w:rFonts w:eastAsia="Times New Roman"/>
                <w:color w:val="000000"/>
                <w:sz w:val="22"/>
                <w:szCs w:val="22"/>
              </w:rPr>
            </w:pPr>
          </w:p>
        </w:tc>
        <w:tc>
          <w:tcPr>
            <w:tcW w:w="1417" w:type="dxa"/>
            <w:vMerge/>
            <w:tcBorders>
              <w:left w:val="single" w:sz="8" w:space="0" w:color="000000"/>
              <w:right w:val="single" w:sz="8" w:space="0" w:color="000000"/>
            </w:tcBorders>
            <w:vAlign w:val="center"/>
          </w:tcPr>
          <w:p w:rsidR="00C801EB" w:rsidRPr="00C801EB" w:rsidRDefault="00C801EB" w:rsidP="00DB5E7A">
            <w:pPr>
              <w:widowControl w:val="0"/>
              <w:pBdr>
                <w:top w:val="nil"/>
                <w:left w:val="nil"/>
                <w:bottom w:val="nil"/>
                <w:right w:val="nil"/>
                <w:between w:val="nil"/>
              </w:pBdr>
              <w:spacing w:line="276" w:lineRule="auto"/>
              <w:jc w:val="center"/>
              <w:rPr>
                <w:rFonts w:eastAsia="Times New Roman"/>
                <w:color w:val="000000"/>
                <w:sz w:val="22"/>
                <w:szCs w:val="22"/>
              </w:rPr>
            </w:pPr>
          </w:p>
        </w:tc>
        <w:tc>
          <w:tcPr>
            <w:tcW w:w="709" w:type="dxa"/>
            <w:tcBorders>
              <w:top w:val="single" w:sz="8" w:space="0" w:color="000000"/>
              <w:left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2018</w:t>
            </w:r>
          </w:p>
        </w:tc>
        <w:tc>
          <w:tcPr>
            <w:tcW w:w="850" w:type="dxa"/>
            <w:tcBorders>
              <w:top w:val="single" w:sz="8" w:space="0" w:color="000000"/>
              <w:left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jc w:val="center"/>
              <w:rPr>
                <w:rFonts w:eastAsia="Times New Roman"/>
                <w:b/>
                <w:color w:val="000000"/>
                <w:sz w:val="22"/>
                <w:szCs w:val="22"/>
              </w:rPr>
            </w:pPr>
            <w:r w:rsidRPr="00C801EB">
              <w:rPr>
                <w:rFonts w:eastAsia="Times New Roman"/>
                <w:b/>
                <w:color w:val="000000"/>
                <w:sz w:val="22"/>
                <w:szCs w:val="22"/>
              </w:rPr>
              <w:t>2019</w:t>
            </w:r>
          </w:p>
        </w:tc>
        <w:tc>
          <w:tcPr>
            <w:tcW w:w="851" w:type="dxa"/>
            <w:tcBorders>
              <w:left w:val="single" w:sz="8" w:space="0" w:color="000000"/>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2018</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2019</w:t>
            </w:r>
          </w:p>
        </w:tc>
        <w:tc>
          <w:tcPr>
            <w:tcW w:w="708" w:type="dxa"/>
            <w:tcBorders>
              <w:left w:val="single" w:sz="4" w:space="0" w:color="auto"/>
              <w:bottom w:val="single" w:sz="8" w:space="0" w:color="000000"/>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2018</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b/>
                <w:color w:val="000000"/>
                <w:sz w:val="22"/>
                <w:szCs w:val="22"/>
              </w:rPr>
            </w:pPr>
            <w:r w:rsidRPr="00C801EB">
              <w:rPr>
                <w:rFonts w:eastAsia="Times New Roman"/>
                <w:b/>
                <w:color w:val="000000"/>
                <w:sz w:val="22"/>
                <w:szCs w:val="22"/>
              </w:rPr>
              <w:t>2019</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color w:val="000000"/>
                <w:sz w:val="22"/>
                <w:szCs w:val="22"/>
              </w:rPr>
            </w:pPr>
            <w:r w:rsidRPr="00C801EB">
              <w:rPr>
                <w:rFonts w:eastAsia="Times New Roman"/>
                <w:color w:val="000000"/>
                <w:sz w:val="22"/>
                <w:szCs w:val="22"/>
              </w:rPr>
              <w:t>2018</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pBdr>
                <w:top w:val="nil"/>
                <w:left w:val="nil"/>
                <w:bottom w:val="nil"/>
                <w:right w:val="nil"/>
                <w:between w:val="nil"/>
              </w:pBdr>
              <w:jc w:val="center"/>
              <w:rPr>
                <w:rFonts w:eastAsia="Times New Roman"/>
                <w:b/>
                <w:color w:val="000000"/>
                <w:sz w:val="22"/>
                <w:szCs w:val="22"/>
              </w:rPr>
            </w:pPr>
            <w:r w:rsidRPr="00C801EB">
              <w:rPr>
                <w:rFonts w:eastAsia="Times New Roman"/>
                <w:b/>
                <w:color w:val="000000"/>
                <w:sz w:val="22"/>
                <w:szCs w:val="22"/>
              </w:rPr>
              <w:t>2019</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color w:val="000000"/>
              </w:rPr>
            </w:pPr>
            <w:r>
              <w:rPr>
                <w:rFonts w:eastAsia="Times New Roman"/>
              </w:rPr>
              <w:t>1.</w:t>
            </w:r>
          </w:p>
        </w:tc>
        <w:tc>
          <w:tcPr>
            <w:tcW w:w="1985"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color w:val="000000"/>
              </w:rPr>
            </w:pPr>
            <w:r w:rsidRPr="00C801EB">
              <w:rPr>
                <w:rFonts w:eastAsia="Times New Roman"/>
              </w:rPr>
              <w:t>Понимание основного содержания прослушанного текста</w:t>
            </w:r>
          </w:p>
        </w:tc>
        <w:tc>
          <w:tcPr>
            <w:tcW w:w="1417"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color w:val="000000"/>
              </w:rPr>
            </w:pPr>
            <w:r w:rsidRPr="00C801EB">
              <w:rPr>
                <w:rFonts w:eastAsia="Times New Roman"/>
              </w:rPr>
              <w:t>Базовый</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rPr>
            </w:pPr>
            <w:r w:rsidRPr="00C801EB">
              <w:rPr>
                <w:rFonts w:eastAsia="Times New Roman"/>
              </w:rPr>
              <w:t>76,6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b/>
              </w:rPr>
            </w:pPr>
            <w:r w:rsidRPr="00C801EB">
              <w:rPr>
                <w:rFonts w:eastAsia="Times New Roman"/>
                <w:b/>
              </w:rPr>
              <w:t>90,3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33,3</w:t>
            </w:r>
          </w:p>
        </w:tc>
        <w:tc>
          <w:tcPr>
            <w:tcW w:w="709" w:type="dxa"/>
            <w:tcBorders>
              <w:top w:val="single" w:sz="4" w:space="0" w:color="auto"/>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rPr>
            </w:pPr>
            <w:r w:rsidRPr="00C801EB">
              <w:rPr>
                <w:rFonts w:eastAsia="Times New Roman"/>
              </w:rPr>
              <w:t>78</w:t>
            </w:r>
          </w:p>
        </w:tc>
        <w:tc>
          <w:tcPr>
            <w:tcW w:w="709" w:type="dxa"/>
            <w:tcBorders>
              <w:top w:val="single" w:sz="4" w:space="0" w:color="auto"/>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89.7</w:t>
            </w:r>
          </w:p>
        </w:tc>
        <w:tc>
          <w:tcPr>
            <w:tcW w:w="709" w:type="dxa"/>
            <w:tcBorders>
              <w:top w:val="single" w:sz="4" w:space="0" w:color="auto"/>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rPr>
            </w:pPr>
            <w:r w:rsidRPr="00C801EB">
              <w:rPr>
                <w:rFonts w:eastAsia="Times New Roman"/>
              </w:rPr>
              <w:t>93</w:t>
            </w:r>
          </w:p>
        </w:tc>
        <w:tc>
          <w:tcPr>
            <w:tcW w:w="850" w:type="dxa"/>
            <w:tcBorders>
              <w:top w:val="single" w:sz="4" w:space="0" w:color="auto"/>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rPr>
            </w:pPr>
            <w:r w:rsidRPr="00C801EB">
              <w:rPr>
                <w:rFonts w:eastAsia="Times New Roman"/>
                <w:b/>
              </w:rPr>
              <w:t>98</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2.</w:t>
            </w:r>
          </w:p>
        </w:tc>
        <w:tc>
          <w:tcPr>
            <w:tcW w:w="1985"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r w:rsidRPr="00C801EB">
              <w:rPr>
                <w:rFonts w:eastAsia="Times New Roman"/>
              </w:rPr>
              <w:t>Понимание в прослушанном тексте запрашиваемой информации</w:t>
            </w:r>
          </w:p>
        </w:tc>
        <w:tc>
          <w:tcPr>
            <w:tcW w:w="1417"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r w:rsidRPr="00C801EB">
              <w:rPr>
                <w:rFonts w:eastAsia="Times New Roman"/>
              </w:rPr>
              <w:t>Повышенный</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85,2</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89,9</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rPr>
            </w:pPr>
            <w:r w:rsidRPr="00C801EB">
              <w:rPr>
                <w:rFonts w:eastAsia="Times New Roman"/>
              </w:rPr>
              <w:t>87,3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89,8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93,6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97</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3.</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r w:rsidRPr="00C801EB">
              <w:rPr>
                <w:rFonts w:eastAsia="Times New Roman"/>
              </w:rPr>
              <w:t>Полное понимание прослушанного текста</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r w:rsidRPr="00C801EB">
              <w:rPr>
                <w:rFonts w:eastAsia="Times New Roman"/>
              </w:rPr>
              <w:t>Высокий</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81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35,3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82,3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30,7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rPr>
            </w:pPr>
            <w:r w:rsidRPr="00C801EB">
              <w:rPr>
                <w:rFonts w:eastAsia="Times New Roman"/>
              </w:rPr>
              <w:t>94,5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rPr>
            </w:pPr>
            <w:r w:rsidRPr="00C801EB">
              <w:rPr>
                <w:rFonts w:eastAsia="Times New Roman"/>
                <w:b/>
              </w:rPr>
              <w:t>38.4</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4.</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79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55,4</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79,8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55.7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rPr>
            </w:pPr>
            <w:r w:rsidRPr="00C801EB">
              <w:rPr>
                <w:rFonts w:eastAsia="Times New Roman"/>
              </w:rPr>
              <w:t>90,3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rPr>
            </w:pPr>
            <w:r w:rsidRPr="00C801EB">
              <w:rPr>
                <w:rFonts w:eastAsia="Times New Roman"/>
                <w:b/>
              </w:rPr>
              <w:t>53,8</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5</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92,8</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94,6</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94,2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96.1</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97,5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96,1</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6</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70.7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78,4</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70,2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84,6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87,2</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94,2</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7</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84,7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73,1</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89,7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71.1</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95,1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80.7</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8</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color w:val="000000"/>
              </w:rPr>
            </w:pPr>
            <w:r w:rsidRPr="00C801EB">
              <w:rPr>
                <w:rFonts w:eastAsia="Times New Roman"/>
              </w:rPr>
              <w:t>31,3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75,3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25</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75</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47,8</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90,3</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pBdr>
                <w:top w:val="nil"/>
                <w:left w:val="nil"/>
                <w:bottom w:val="nil"/>
                <w:right w:val="nil"/>
                <w:between w:val="nil"/>
              </w:pBdr>
              <w:ind w:firstLine="67"/>
              <w:jc w:val="center"/>
              <w:rPr>
                <w:rFonts w:eastAsia="Times New Roman"/>
              </w:rPr>
            </w:pPr>
            <w:r>
              <w:rPr>
                <w:rFonts w:eastAsia="Times New Roman"/>
              </w:rPr>
              <w:t>9</w:t>
            </w:r>
          </w:p>
        </w:tc>
        <w:tc>
          <w:tcPr>
            <w:tcW w:w="1985"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pBdr>
                <w:top w:val="nil"/>
                <w:left w:val="nil"/>
                <w:bottom w:val="nil"/>
                <w:right w:val="nil"/>
                <w:between w:val="nil"/>
              </w:pBd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hanging="108"/>
              <w:jc w:val="center"/>
              <w:rPr>
                <w:rFonts w:eastAsia="Times New Roman"/>
              </w:rPr>
            </w:pPr>
            <w:r w:rsidRPr="00C801EB">
              <w:rPr>
                <w:rFonts w:eastAsia="Times New Roman"/>
              </w:rPr>
              <w:t>70,3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80.7</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69,1</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82.6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color w:val="000000"/>
              </w:rPr>
            </w:pPr>
            <w:r w:rsidRPr="00C801EB">
              <w:rPr>
                <w:rFonts w:eastAsia="Times New Roman"/>
              </w:rPr>
              <w:t>86,6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94.2</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10</w:t>
            </w:r>
          </w:p>
        </w:tc>
        <w:tc>
          <w:tcPr>
            <w:tcW w:w="1985"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r w:rsidRPr="00C801EB">
              <w:rPr>
                <w:rFonts w:eastAsia="Times New Roman"/>
              </w:rPr>
              <w:t>Понимание основного содержания прочитанного текста</w:t>
            </w:r>
          </w:p>
        </w:tc>
        <w:tc>
          <w:tcPr>
            <w:tcW w:w="1417"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ind w:left="35"/>
              <w:jc w:val="center"/>
              <w:rPr>
                <w:rFonts w:eastAsia="Times New Roman"/>
              </w:rPr>
            </w:pPr>
            <w:r w:rsidRPr="00C801EB">
              <w:rPr>
                <w:rFonts w:eastAsia="Times New Roman"/>
              </w:rPr>
              <w:t>Базовый</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88,2</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97,7</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p>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93,4</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99,7</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11</w:t>
            </w:r>
          </w:p>
        </w:tc>
        <w:tc>
          <w:tcPr>
            <w:tcW w:w="1985"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rPr>
                <w:rFonts w:eastAsia="Times New Roman"/>
              </w:rPr>
            </w:pPr>
            <w:r w:rsidRPr="00C801EB">
              <w:rPr>
                <w:rFonts w:eastAsia="Times New Roman"/>
              </w:rPr>
              <w:t xml:space="preserve">Понимание </w:t>
            </w:r>
            <w:r w:rsidRPr="00C801EB">
              <w:rPr>
                <w:rFonts w:eastAsia="Times New Roman"/>
              </w:rPr>
              <w:lastRenderedPageBreak/>
              <w:t>структурно-смысловых связей в прочитанном тексте</w:t>
            </w:r>
          </w:p>
        </w:tc>
        <w:tc>
          <w:tcPr>
            <w:tcW w:w="1417"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DB5E7A">
            <w:pPr>
              <w:ind w:left="35"/>
              <w:jc w:val="center"/>
              <w:rPr>
                <w:rFonts w:eastAsia="Times New Roman"/>
              </w:rPr>
            </w:pPr>
            <w:r w:rsidRPr="00C801EB">
              <w:rPr>
                <w:rFonts w:eastAsia="Times New Roman"/>
              </w:rPr>
              <w:lastRenderedPageBreak/>
              <w:t>Повышенн</w:t>
            </w:r>
            <w:r w:rsidRPr="00C801EB">
              <w:rPr>
                <w:rFonts w:eastAsia="Times New Roman"/>
              </w:rPr>
              <w:lastRenderedPageBreak/>
              <w:t>ый</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lastRenderedPageBreak/>
              <w:t>91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94,9</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p>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lastRenderedPageBreak/>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lastRenderedPageBreak/>
              <w:t>94,6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97.1</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98</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97,7</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lastRenderedPageBreak/>
              <w:t>12</w:t>
            </w:r>
          </w:p>
        </w:tc>
        <w:tc>
          <w:tcPr>
            <w:tcW w:w="1985" w:type="dxa"/>
            <w:vMerge w:val="restart"/>
            <w:tcBorders>
              <w:top w:val="single" w:sz="8" w:space="0" w:color="000000"/>
              <w:left w:val="single" w:sz="8" w:space="0" w:color="000000"/>
              <w:right w:val="single" w:sz="8" w:space="0" w:color="000000"/>
            </w:tcBorders>
            <w:vAlign w:val="center"/>
          </w:tcPr>
          <w:p w:rsidR="00C801EB" w:rsidRPr="00C801EB" w:rsidRDefault="00C801EB" w:rsidP="00C801EB">
            <w:pPr>
              <w:rPr>
                <w:rFonts w:eastAsia="Times New Roman"/>
              </w:rPr>
            </w:pPr>
            <w:r w:rsidRPr="00C801EB">
              <w:rPr>
                <w:rFonts w:eastAsia="Times New Roman"/>
              </w:rPr>
              <w:t>Полное и точное понимание содержания прочитанного текста</w:t>
            </w:r>
          </w:p>
        </w:tc>
        <w:tc>
          <w:tcPr>
            <w:tcW w:w="1417" w:type="dxa"/>
            <w:vMerge w:val="restart"/>
            <w:tcBorders>
              <w:top w:val="single" w:sz="8" w:space="0" w:color="000000"/>
              <w:left w:val="single" w:sz="8" w:space="0" w:color="000000"/>
              <w:right w:val="single" w:sz="8" w:space="0" w:color="000000"/>
            </w:tcBorders>
            <w:vAlign w:val="center"/>
          </w:tcPr>
          <w:p w:rsidR="00C801EB" w:rsidRPr="00C801EB" w:rsidRDefault="00C801EB" w:rsidP="00DB5E7A">
            <w:pPr>
              <w:ind w:left="35"/>
              <w:jc w:val="center"/>
              <w:rPr>
                <w:rFonts w:eastAsia="Times New Roman"/>
              </w:rPr>
            </w:pPr>
            <w:r w:rsidRPr="00C801EB">
              <w:rPr>
                <w:rFonts w:eastAsia="Times New Roman"/>
              </w:rPr>
              <w:t>Высокий</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83,2</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60</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84,3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48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90,</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88,4</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13</w:t>
            </w:r>
          </w:p>
        </w:tc>
        <w:tc>
          <w:tcPr>
            <w:tcW w:w="1985" w:type="dxa"/>
            <w:vMerge/>
            <w:tcBorders>
              <w:left w:val="single" w:sz="8" w:space="0" w:color="000000"/>
              <w:right w:val="single" w:sz="8" w:space="0" w:color="000000"/>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8" w:space="0" w:color="000000"/>
              <w:right w:val="single" w:sz="8" w:space="0" w:color="000000"/>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84,5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78,5</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84,6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92,3</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14</w:t>
            </w:r>
          </w:p>
        </w:tc>
        <w:tc>
          <w:tcPr>
            <w:tcW w:w="1985" w:type="dxa"/>
            <w:vMerge/>
            <w:tcBorders>
              <w:left w:val="single" w:sz="8" w:space="0" w:color="000000"/>
              <w:right w:val="single" w:sz="8" w:space="0" w:color="000000"/>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8" w:space="0" w:color="000000"/>
              <w:right w:val="single" w:sz="8" w:space="0" w:color="000000"/>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72,5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75.3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71,6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78,8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82,4</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84,6</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15</w:t>
            </w:r>
          </w:p>
        </w:tc>
        <w:tc>
          <w:tcPr>
            <w:tcW w:w="1985" w:type="dxa"/>
            <w:vMerge/>
            <w:tcBorders>
              <w:left w:val="single" w:sz="8" w:space="0" w:color="000000"/>
              <w:right w:val="single" w:sz="8" w:space="0" w:color="000000"/>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8" w:space="0" w:color="000000"/>
              <w:right w:val="single" w:sz="8" w:space="0" w:color="000000"/>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52,3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53,8</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30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55,7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91,5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53,8</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16</w:t>
            </w:r>
          </w:p>
        </w:tc>
        <w:tc>
          <w:tcPr>
            <w:tcW w:w="1985" w:type="dxa"/>
            <w:vMerge/>
            <w:tcBorders>
              <w:left w:val="single" w:sz="8" w:space="0" w:color="000000"/>
              <w:right w:val="single" w:sz="8" w:space="0" w:color="000000"/>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8" w:space="0" w:color="000000"/>
              <w:right w:val="single" w:sz="8" w:space="0" w:color="000000"/>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firstLine="67"/>
              <w:jc w:val="center"/>
              <w:rPr>
                <w:rFonts w:eastAsia="Times New Roman"/>
              </w:rPr>
            </w:pPr>
            <w:r w:rsidRPr="00C801EB">
              <w:rPr>
                <w:rFonts w:eastAsia="Times New Roman"/>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68,5</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30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65,3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30</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92,3</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17</w:t>
            </w:r>
          </w:p>
        </w:tc>
        <w:tc>
          <w:tcPr>
            <w:tcW w:w="1985" w:type="dxa"/>
            <w:vMerge/>
            <w:tcBorders>
              <w:left w:val="single" w:sz="8" w:space="0" w:color="000000"/>
              <w:right w:val="single" w:sz="8" w:space="0" w:color="000000"/>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8" w:space="0" w:color="000000"/>
              <w:right w:val="single" w:sz="8" w:space="0" w:color="000000"/>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firstLine="67"/>
              <w:jc w:val="center"/>
              <w:rPr>
                <w:rFonts w:eastAsia="Times New Roman"/>
              </w:rPr>
            </w:pPr>
            <w:r w:rsidRPr="00C801EB">
              <w:rPr>
                <w:rFonts w:eastAsia="Times New Roman"/>
              </w:rPr>
              <w:t>29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60,7</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23,4</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48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36.9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86.5</w:t>
            </w:r>
          </w:p>
        </w:tc>
      </w:tr>
      <w:tr w:rsidR="00C801EB" w:rsidTr="00DB5E7A">
        <w:trPr>
          <w:trHeight w:val="480"/>
        </w:trPr>
        <w:tc>
          <w:tcPr>
            <w:tcW w:w="851" w:type="dxa"/>
            <w:tcBorders>
              <w:top w:val="single" w:sz="8" w:space="0" w:color="000000"/>
              <w:left w:val="single" w:sz="8" w:space="0" w:color="000000"/>
              <w:bottom w:val="single" w:sz="8" w:space="0" w:color="000000"/>
              <w:right w:val="single" w:sz="8" w:space="0" w:color="000000"/>
            </w:tcBorders>
            <w:vAlign w:val="center"/>
          </w:tcPr>
          <w:p w:rsidR="00C801EB" w:rsidRDefault="00C801EB" w:rsidP="0044104A">
            <w:pPr>
              <w:ind w:firstLine="67"/>
              <w:jc w:val="center"/>
              <w:rPr>
                <w:rFonts w:eastAsia="Times New Roman"/>
              </w:rPr>
            </w:pPr>
            <w:r>
              <w:rPr>
                <w:rFonts w:eastAsia="Times New Roman"/>
              </w:rPr>
              <w:t>18</w:t>
            </w:r>
          </w:p>
        </w:tc>
        <w:tc>
          <w:tcPr>
            <w:tcW w:w="1985" w:type="dxa"/>
            <w:vMerge/>
            <w:tcBorders>
              <w:left w:val="single" w:sz="8" w:space="0" w:color="000000"/>
              <w:bottom w:val="single" w:sz="4" w:space="0" w:color="auto"/>
              <w:right w:val="single" w:sz="8" w:space="0" w:color="000000"/>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8" w:space="0" w:color="000000"/>
              <w:bottom w:val="single" w:sz="4" w:space="0" w:color="auto"/>
              <w:right w:val="single" w:sz="8" w:space="0" w:color="000000"/>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ind w:firstLine="67"/>
              <w:jc w:val="center"/>
              <w:rPr>
                <w:rFonts w:eastAsia="Times New Roman"/>
              </w:rPr>
            </w:pPr>
            <w:r w:rsidRPr="00C801EB">
              <w:rPr>
                <w:rFonts w:eastAsia="Times New Roman"/>
              </w:rPr>
              <w:t>79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46,9</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82.7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38,4</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93,3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63.4</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19</w:t>
            </w:r>
          </w:p>
        </w:tc>
        <w:tc>
          <w:tcPr>
            <w:tcW w:w="1985" w:type="dxa"/>
            <w:vMerge w:val="restart"/>
            <w:tcBorders>
              <w:top w:val="single" w:sz="4" w:space="0" w:color="auto"/>
              <w:left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Умение употреблять грамматические средства в коммуникативном контексте</w:t>
            </w:r>
          </w:p>
        </w:tc>
        <w:tc>
          <w:tcPr>
            <w:tcW w:w="1417" w:type="dxa"/>
            <w:vMerge w:val="restart"/>
            <w:tcBorders>
              <w:top w:val="single" w:sz="4" w:space="0" w:color="auto"/>
              <w:left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Базовый</w:t>
            </w:r>
          </w:p>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51,5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74,6</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51,4</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65,3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72.1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84.6</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20</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83,9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85,3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85,1</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86,5</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100</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21</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73,8</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94,2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100</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22</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83,9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97,6</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87,6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98</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23</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79,1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70,7</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81,8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63,4</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88,4</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24</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63,7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80,7</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60,9</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80,7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82,6</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25</w:t>
            </w:r>
          </w:p>
        </w:tc>
        <w:tc>
          <w:tcPr>
            <w:tcW w:w="1985" w:type="dxa"/>
            <w:vMerge/>
            <w:tcBorders>
              <w:left w:val="single" w:sz="4" w:space="0" w:color="auto"/>
              <w:bottom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81,7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55,3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88,8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50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67,3</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26</w:t>
            </w:r>
          </w:p>
        </w:tc>
        <w:tc>
          <w:tcPr>
            <w:tcW w:w="1985" w:type="dxa"/>
            <w:vMerge w:val="restart"/>
            <w:tcBorders>
              <w:top w:val="single" w:sz="4" w:space="0" w:color="auto"/>
              <w:left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Умение употреблять лексико-грамматические средства в коммуникативном контексте</w:t>
            </w:r>
          </w:p>
        </w:tc>
        <w:tc>
          <w:tcPr>
            <w:tcW w:w="1417" w:type="dxa"/>
            <w:vMerge w:val="restart"/>
            <w:tcBorders>
              <w:top w:val="single" w:sz="4" w:space="0" w:color="auto"/>
              <w:left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Базовый</w:t>
            </w: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68,6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90</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92,3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98</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27</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53,4</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90</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51,4</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92,3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72,7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94,2</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28</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95,7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78,4</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95,8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75</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99,3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95,1</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29</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90</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97.6</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96,1</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100</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30</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58,5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74,6</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57,2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67,3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75,7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88,4</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31</w:t>
            </w:r>
          </w:p>
        </w:tc>
        <w:tc>
          <w:tcPr>
            <w:tcW w:w="1985" w:type="dxa"/>
            <w:vMerge/>
            <w:tcBorders>
              <w:left w:val="single" w:sz="4" w:space="0" w:color="auto"/>
              <w:bottom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87,1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86,9</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86,8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86,5</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95,1</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32</w:t>
            </w:r>
          </w:p>
        </w:tc>
        <w:tc>
          <w:tcPr>
            <w:tcW w:w="1985" w:type="dxa"/>
            <w:vMerge w:val="restart"/>
            <w:tcBorders>
              <w:top w:val="single" w:sz="4" w:space="0" w:color="auto"/>
              <w:left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Умение употреблять лексические средства в коммуникативном контексте</w:t>
            </w:r>
          </w:p>
        </w:tc>
        <w:tc>
          <w:tcPr>
            <w:tcW w:w="1417" w:type="dxa"/>
            <w:vMerge w:val="restart"/>
            <w:tcBorders>
              <w:top w:val="single" w:sz="4" w:space="0" w:color="auto"/>
              <w:left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Высокий Повышенный</w:t>
            </w:r>
          </w:p>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73,1</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76,9</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73,2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76,9</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95,7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95,1</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33</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65,9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65.3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66,2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61,5</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80,6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80,7</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34</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55,9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71,5</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56,7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63.4</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88,4</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35</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79,5</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73</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70,7</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69,2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92,7</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80,7</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36</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86,9</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51,5</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86,8</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32,6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96,3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76,9</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t>37</w:t>
            </w:r>
          </w:p>
        </w:tc>
        <w:tc>
          <w:tcPr>
            <w:tcW w:w="1985" w:type="dxa"/>
            <w:vMerge/>
            <w:tcBorders>
              <w:left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71,6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59,2</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73,6</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44,2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83,6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80,7</w:t>
            </w:r>
          </w:p>
        </w:tc>
      </w:tr>
      <w:tr w:rsidR="00C801EB" w:rsidTr="00DB5E7A">
        <w:trPr>
          <w:trHeight w:val="480"/>
        </w:trPr>
        <w:tc>
          <w:tcPr>
            <w:tcW w:w="851" w:type="dxa"/>
            <w:tcBorders>
              <w:top w:val="single" w:sz="8" w:space="0" w:color="000000"/>
              <w:left w:val="single" w:sz="8" w:space="0" w:color="000000"/>
              <w:bottom w:val="single" w:sz="8" w:space="0" w:color="000000"/>
              <w:right w:val="single" w:sz="4" w:space="0" w:color="auto"/>
            </w:tcBorders>
            <w:vAlign w:val="center"/>
          </w:tcPr>
          <w:p w:rsidR="00C801EB" w:rsidRDefault="00C801EB" w:rsidP="0044104A">
            <w:pPr>
              <w:ind w:firstLine="67"/>
              <w:jc w:val="center"/>
              <w:rPr>
                <w:rFonts w:eastAsia="Times New Roman"/>
              </w:rPr>
            </w:pPr>
            <w:r>
              <w:rPr>
                <w:rFonts w:eastAsia="Times New Roman"/>
              </w:rPr>
              <w:lastRenderedPageBreak/>
              <w:t>38</w:t>
            </w:r>
          </w:p>
        </w:tc>
        <w:tc>
          <w:tcPr>
            <w:tcW w:w="1985" w:type="dxa"/>
            <w:vMerge/>
            <w:tcBorders>
              <w:left w:val="single" w:sz="4" w:space="0" w:color="auto"/>
              <w:bottom w:val="single" w:sz="4" w:space="0" w:color="auto"/>
              <w:right w:val="single" w:sz="4" w:space="0" w:color="auto"/>
            </w:tcBorders>
            <w:vAlign w:val="center"/>
          </w:tcPr>
          <w:p w:rsidR="00C801EB" w:rsidRPr="00C801EB" w:rsidRDefault="00C801EB" w:rsidP="00C801EB">
            <w:pPr>
              <w:widowControl w:val="0"/>
              <w:spacing w:line="276" w:lineRule="auto"/>
              <w:rPr>
                <w:rFonts w:eastAsia="Times New Roman"/>
              </w:rPr>
            </w:pPr>
          </w:p>
        </w:tc>
        <w:tc>
          <w:tcPr>
            <w:tcW w:w="1417" w:type="dxa"/>
            <w:vMerge/>
            <w:tcBorders>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p>
        </w:tc>
        <w:tc>
          <w:tcPr>
            <w:tcW w:w="709" w:type="dxa"/>
            <w:tcBorders>
              <w:top w:val="single" w:sz="8" w:space="0" w:color="000000"/>
              <w:left w:val="single" w:sz="4" w:space="0" w:color="auto"/>
              <w:bottom w:val="single" w:sz="8" w:space="0" w:color="000000"/>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78,6</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88,4</w:t>
            </w:r>
          </w:p>
        </w:tc>
        <w:tc>
          <w:tcPr>
            <w:tcW w:w="851"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77,3</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94,2</w:t>
            </w:r>
          </w:p>
        </w:tc>
        <w:tc>
          <w:tcPr>
            <w:tcW w:w="709"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96,3</w:t>
            </w:r>
          </w:p>
        </w:tc>
        <w:tc>
          <w:tcPr>
            <w:tcW w:w="850" w:type="dxa"/>
            <w:tcBorders>
              <w:top w:val="single" w:sz="8" w:space="0" w:color="000000"/>
              <w:left w:val="single" w:sz="8" w:space="0" w:color="000000"/>
              <w:bottom w:val="single" w:sz="8" w:space="0" w:color="000000"/>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95,1</w:t>
            </w:r>
          </w:p>
        </w:tc>
      </w:tr>
      <w:tr w:rsidR="00C801EB" w:rsidTr="00DB5E7A">
        <w:trPr>
          <w:trHeight w:val="2353"/>
        </w:trPr>
        <w:tc>
          <w:tcPr>
            <w:tcW w:w="851" w:type="dxa"/>
            <w:tcBorders>
              <w:top w:val="single" w:sz="8" w:space="0" w:color="000000"/>
              <w:left w:val="single" w:sz="8" w:space="0" w:color="000000"/>
              <w:bottom w:val="single" w:sz="4" w:space="0" w:color="auto"/>
              <w:right w:val="single" w:sz="4" w:space="0" w:color="auto"/>
            </w:tcBorders>
            <w:vAlign w:val="center"/>
          </w:tcPr>
          <w:p w:rsidR="00C801EB" w:rsidRDefault="00C801EB" w:rsidP="0044104A">
            <w:pPr>
              <w:ind w:firstLine="67"/>
              <w:jc w:val="center"/>
              <w:rPr>
                <w:rFonts w:eastAsia="Times New Roman"/>
              </w:rPr>
            </w:pPr>
            <w:r>
              <w:rPr>
                <w:rFonts w:eastAsia="Times New Roman"/>
              </w:rPr>
              <w:lastRenderedPageBreak/>
              <w:t>39</w:t>
            </w:r>
          </w:p>
        </w:tc>
        <w:tc>
          <w:tcPr>
            <w:tcW w:w="1985"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Умение представить полный и точный ответ на запрашиваемую в письме информацию</w:t>
            </w:r>
          </w:p>
          <w:p w:rsidR="00C801EB" w:rsidRPr="00C801EB" w:rsidRDefault="00C801EB" w:rsidP="00C801EB">
            <w:pPr>
              <w:widowControl w:val="0"/>
              <w:rPr>
                <w:rFonts w:eastAsia="Times New Roman"/>
              </w:rPr>
            </w:pPr>
            <w:r w:rsidRPr="00C801EB">
              <w:rPr>
                <w:rFonts w:eastAsia="Times New Roman"/>
              </w:rPr>
              <w:t>Умение запросить информацию</w:t>
            </w:r>
          </w:p>
        </w:tc>
        <w:tc>
          <w:tcPr>
            <w:tcW w:w="1417"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Базовый</w:t>
            </w:r>
          </w:p>
        </w:tc>
        <w:tc>
          <w:tcPr>
            <w:tcW w:w="709" w:type="dxa"/>
            <w:tcBorders>
              <w:top w:val="single" w:sz="8" w:space="0" w:color="000000"/>
              <w:left w:val="single" w:sz="4" w:space="0" w:color="auto"/>
              <w:bottom w:val="single" w:sz="4" w:space="0" w:color="auto"/>
              <w:right w:val="single" w:sz="8" w:space="0" w:color="000000"/>
            </w:tcBorders>
            <w:vAlign w:val="center"/>
          </w:tcPr>
          <w:p w:rsidR="00C801EB" w:rsidRPr="00C801EB" w:rsidRDefault="00C801EB" w:rsidP="00C801EB">
            <w:pPr>
              <w:ind w:hanging="108"/>
              <w:jc w:val="center"/>
              <w:rPr>
                <w:rFonts w:eastAsia="Times New Roman"/>
              </w:rPr>
            </w:pPr>
            <w:r w:rsidRPr="00C801EB">
              <w:rPr>
                <w:rFonts w:eastAsia="Times New Roman"/>
              </w:rPr>
              <w:t>75,4</w:t>
            </w:r>
          </w:p>
        </w:tc>
        <w:tc>
          <w:tcPr>
            <w:tcW w:w="850"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ind w:hanging="108"/>
              <w:jc w:val="center"/>
              <w:rPr>
                <w:rFonts w:eastAsia="Times New Roman"/>
                <w:b/>
              </w:rPr>
            </w:pPr>
            <w:r w:rsidRPr="00C801EB">
              <w:rPr>
                <w:rFonts w:eastAsia="Times New Roman"/>
                <w:b/>
              </w:rPr>
              <w:t>77,1</w:t>
            </w:r>
          </w:p>
        </w:tc>
        <w:tc>
          <w:tcPr>
            <w:tcW w:w="851"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33,3</w:t>
            </w:r>
          </w:p>
        </w:tc>
        <w:tc>
          <w:tcPr>
            <w:tcW w:w="709"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p>
          <w:p w:rsidR="00C801EB" w:rsidRPr="00C801EB" w:rsidRDefault="00C801EB" w:rsidP="00C801EB">
            <w:pPr>
              <w:pBdr>
                <w:top w:val="nil"/>
                <w:left w:val="nil"/>
                <w:bottom w:val="nil"/>
                <w:right w:val="nil"/>
                <w:between w:val="nil"/>
              </w:pBdr>
              <w:ind w:firstLine="67"/>
              <w:jc w:val="center"/>
              <w:rPr>
                <w:rFonts w:eastAsia="Times New Roman"/>
              </w:rPr>
            </w:pPr>
          </w:p>
          <w:p w:rsidR="00C801EB" w:rsidRPr="00C801EB" w:rsidRDefault="00C801EB" w:rsidP="00C801EB">
            <w:pPr>
              <w:pBdr>
                <w:top w:val="nil"/>
                <w:left w:val="nil"/>
                <w:bottom w:val="nil"/>
                <w:right w:val="nil"/>
                <w:between w:val="nil"/>
              </w:pBdr>
              <w:ind w:firstLine="67"/>
              <w:jc w:val="center"/>
              <w:rPr>
                <w:rFonts w:eastAsia="Times New Roman"/>
              </w:rPr>
            </w:pPr>
          </w:p>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78,1</w:t>
            </w:r>
          </w:p>
        </w:tc>
        <w:tc>
          <w:tcPr>
            <w:tcW w:w="709"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74,2</w:t>
            </w:r>
          </w:p>
        </w:tc>
        <w:tc>
          <w:tcPr>
            <w:tcW w:w="709"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jc w:val="center"/>
              <w:rPr>
                <w:rFonts w:eastAsia="Times New Roman"/>
              </w:rPr>
            </w:pPr>
            <w:r w:rsidRPr="00C801EB">
              <w:rPr>
                <w:rFonts w:eastAsia="Times New Roman"/>
              </w:rPr>
              <w:t>93.7</w:t>
            </w:r>
          </w:p>
        </w:tc>
        <w:tc>
          <w:tcPr>
            <w:tcW w:w="850" w:type="dxa"/>
            <w:tcBorders>
              <w:top w:val="single" w:sz="8" w:space="0" w:color="000000"/>
              <w:left w:val="single" w:sz="8" w:space="0" w:color="000000"/>
              <w:bottom w:val="single" w:sz="4" w:space="0" w:color="auto"/>
              <w:right w:val="single" w:sz="8" w:space="0" w:color="000000"/>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90,7</w:t>
            </w:r>
          </w:p>
        </w:tc>
      </w:tr>
      <w:tr w:rsidR="00C801EB" w:rsidTr="00DB5E7A">
        <w:trPr>
          <w:trHeight w:val="1974"/>
        </w:trPr>
        <w:tc>
          <w:tcPr>
            <w:tcW w:w="851" w:type="dxa"/>
            <w:tcBorders>
              <w:top w:val="single" w:sz="4" w:space="0" w:color="auto"/>
              <w:left w:val="single" w:sz="4" w:space="0" w:color="auto"/>
              <w:bottom w:val="single" w:sz="4" w:space="0" w:color="auto"/>
              <w:right w:val="single" w:sz="4" w:space="0" w:color="auto"/>
            </w:tcBorders>
            <w:vAlign w:val="center"/>
          </w:tcPr>
          <w:p w:rsidR="00C801EB" w:rsidRDefault="00C801EB" w:rsidP="0044104A">
            <w:pPr>
              <w:ind w:firstLine="67"/>
              <w:jc w:val="center"/>
              <w:rPr>
                <w:rFonts w:eastAsia="Times New Roman"/>
              </w:rPr>
            </w:pPr>
            <w:r>
              <w:rPr>
                <w:rFonts w:eastAsia="Times New Roman"/>
              </w:rPr>
              <w:t>40</w:t>
            </w:r>
          </w:p>
        </w:tc>
        <w:tc>
          <w:tcPr>
            <w:tcW w:w="1985"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widowControl w:val="0"/>
              <w:rPr>
                <w:rFonts w:eastAsia="Times New Roman"/>
              </w:rPr>
            </w:pPr>
            <w:r w:rsidRPr="00C801EB">
              <w:rPr>
                <w:rFonts w:eastAsia="Times New Roman"/>
              </w:rPr>
              <w:t>Умение создавать развернутое аргументированное высказывание</w:t>
            </w:r>
          </w:p>
        </w:tc>
        <w:tc>
          <w:tcPr>
            <w:tcW w:w="1417"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p>
          <w:p w:rsidR="00C801EB" w:rsidRPr="00C801EB" w:rsidRDefault="00C801EB" w:rsidP="00DB5E7A">
            <w:pPr>
              <w:ind w:left="35"/>
              <w:jc w:val="center"/>
              <w:rPr>
                <w:rFonts w:eastAsia="Times New Roman"/>
              </w:rPr>
            </w:pPr>
            <w:r w:rsidRPr="00C801EB">
              <w:rPr>
                <w:rFonts w:eastAsia="Times New Roman"/>
              </w:rPr>
              <w:t>Высокий</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ind w:hanging="108"/>
              <w:jc w:val="center"/>
              <w:rPr>
                <w:rFonts w:eastAsia="Times New Roman"/>
              </w:rPr>
            </w:pPr>
            <w:r w:rsidRPr="00C801EB">
              <w:rPr>
                <w:rFonts w:eastAsia="Times New Roman"/>
              </w:rPr>
              <w:t>45</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59,4</w:t>
            </w:r>
          </w:p>
        </w:tc>
        <w:tc>
          <w:tcPr>
            <w:tcW w:w="851"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44</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50,3</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78,4</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83</w:t>
            </w:r>
          </w:p>
        </w:tc>
      </w:tr>
      <w:tr w:rsidR="00C801EB" w:rsidTr="00DB5E7A">
        <w:trPr>
          <w:trHeight w:val="980"/>
        </w:trPr>
        <w:tc>
          <w:tcPr>
            <w:tcW w:w="851" w:type="dxa"/>
            <w:tcBorders>
              <w:top w:val="single" w:sz="4" w:space="0" w:color="auto"/>
              <w:left w:val="single" w:sz="4" w:space="0" w:color="auto"/>
              <w:bottom w:val="single" w:sz="4" w:space="0" w:color="auto"/>
              <w:right w:val="single" w:sz="4" w:space="0" w:color="auto"/>
            </w:tcBorders>
            <w:vAlign w:val="center"/>
          </w:tcPr>
          <w:p w:rsidR="00C801EB" w:rsidRDefault="00C801EB" w:rsidP="0044104A">
            <w:pPr>
              <w:ind w:firstLine="67"/>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Техника чтения вслух</w:t>
            </w:r>
          </w:p>
        </w:tc>
        <w:tc>
          <w:tcPr>
            <w:tcW w:w="1417"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Базовый</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ind w:hanging="108"/>
              <w:jc w:val="center"/>
              <w:rPr>
                <w:rFonts w:eastAsia="Times New Roman"/>
              </w:rPr>
            </w:pPr>
            <w:r w:rsidRPr="00C801EB">
              <w:rPr>
                <w:rFonts w:eastAsia="Times New Roman"/>
              </w:rPr>
              <w:t>78</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83,3</w:t>
            </w:r>
          </w:p>
        </w:tc>
        <w:tc>
          <w:tcPr>
            <w:tcW w:w="851"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83,1</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79,2</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96,3</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96,2</w:t>
            </w:r>
          </w:p>
        </w:tc>
      </w:tr>
      <w:tr w:rsidR="00C801EB" w:rsidTr="00DB5E7A">
        <w:trPr>
          <w:trHeight w:val="1974"/>
        </w:trPr>
        <w:tc>
          <w:tcPr>
            <w:tcW w:w="851" w:type="dxa"/>
            <w:tcBorders>
              <w:top w:val="single" w:sz="4" w:space="0" w:color="auto"/>
              <w:left w:val="single" w:sz="4" w:space="0" w:color="auto"/>
              <w:bottom w:val="single" w:sz="4" w:space="0" w:color="auto"/>
              <w:right w:val="single" w:sz="4" w:space="0" w:color="auto"/>
            </w:tcBorders>
            <w:vAlign w:val="center"/>
          </w:tcPr>
          <w:p w:rsidR="00C801EB" w:rsidRDefault="00C801EB" w:rsidP="0044104A">
            <w:pPr>
              <w:ind w:firstLine="67"/>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Диалогическая речь</w:t>
            </w:r>
          </w:p>
          <w:p w:rsidR="00C801EB" w:rsidRPr="00C801EB" w:rsidRDefault="00C801EB" w:rsidP="00C801EB">
            <w:pPr>
              <w:rPr>
                <w:rFonts w:eastAsia="Times New Roman"/>
              </w:rPr>
            </w:pPr>
            <w:r w:rsidRPr="00C801EB">
              <w:rPr>
                <w:rFonts w:eastAsia="Times New Roman"/>
              </w:rPr>
              <w:t>(Умения  осуществлять запрос информации)</w:t>
            </w:r>
          </w:p>
        </w:tc>
        <w:tc>
          <w:tcPr>
            <w:tcW w:w="1417"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Базовый</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ind w:hanging="108"/>
              <w:jc w:val="center"/>
              <w:rPr>
                <w:rFonts w:eastAsia="Times New Roman"/>
              </w:rPr>
            </w:pPr>
            <w:r w:rsidRPr="00C801EB">
              <w:rPr>
                <w:rFonts w:eastAsia="Times New Roman"/>
              </w:rPr>
              <w:t>70,5</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81,1</w:t>
            </w:r>
          </w:p>
        </w:tc>
        <w:tc>
          <w:tcPr>
            <w:tcW w:w="851"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60</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72</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78,9</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86,5</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90,7</w:t>
            </w:r>
          </w:p>
        </w:tc>
      </w:tr>
      <w:tr w:rsidR="00C801EB" w:rsidTr="00DB5E7A">
        <w:trPr>
          <w:trHeight w:val="1974"/>
        </w:trPr>
        <w:tc>
          <w:tcPr>
            <w:tcW w:w="851" w:type="dxa"/>
            <w:tcBorders>
              <w:top w:val="single" w:sz="4" w:space="0" w:color="auto"/>
              <w:left w:val="single" w:sz="4" w:space="0" w:color="auto"/>
              <w:bottom w:val="single" w:sz="4" w:space="0" w:color="auto"/>
              <w:right w:val="single" w:sz="4" w:space="0" w:color="auto"/>
            </w:tcBorders>
            <w:vAlign w:val="center"/>
          </w:tcPr>
          <w:p w:rsidR="00C801EB" w:rsidRDefault="00C801EB" w:rsidP="0044104A">
            <w:pPr>
              <w:ind w:firstLine="67"/>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Умение выстраивать тематическое монологическое высказывание с использованием основных коммуникативных типов речи (описание, повествование)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t>Базовый</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ind w:hanging="108"/>
              <w:jc w:val="center"/>
              <w:rPr>
                <w:rFonts w:eastAsia="Times New Roman"/>
              </w:rPr>
            </w:pPr>
            <w:r w:rsidRPr="00C801EB">
              <w:rPr>
                <w:rFonts w:eastAsia="Times New Roman"/>
              </w:rPr>
              <w:t>66,1</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75</w:t>
            </w:r>
          </w:p>
        </w:tc>
        <w:tc>
          <w:tcPr>
            <w:tcW w:w="851"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68,4</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71,5</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80,4</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87,8</w:t>
            </w:r>
          </w:p>
        </w:tc>
      </w:tr>
      <w:tr w:rsidR="00C801EB" w:rsidTr="00DB5E7A">
        <w:trPr>
          <w:trHeight w:val="1974"/>
        </w:trPr>
        <w:tc>
          <w:tcPr>
            <w:tcW w:w="851" w:type="dxa"/>
            <w:tcBorders>
              <w:top w:val="single" w:sz="4" w:space="0" w:color="auto"/>
              <w:left w:val="single" w:sz="4" w:space="0" w:color="auto"/>
              <w:bottom w:val="single" w:sz="4" w:space="0" w:color="auto"/>
              <w:right w:val="single" w:sz="4" w:space="0" w:color="auto"/>
            </w:tcBorders>
            <w:vAlign w:val="center"/>
          </w:tcPr>
          <w:p w:rsidR="00C801EB" w:rsidRDefault="00C801EB" w:rsidP="0044104A">
            <w:pPr>
              <w:ind w:firstLine="67"/>
              <w:jc w:val="center"/>
              <w:rPr>
                <w:rFonts w:eastAsia="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rPr>
                <w:rFonts w:eastAsia="Times New Roman"/>
              </w:rPr>
            </w:pPr>
            <w:r w:rsidRPr="00C801EB">
              <w:rPr>
                <w:rFonts w:eastAsia="Times New Roman"/>
              </w:rPr>
              <w:t xml:space="preserve">Умение выстраивать связное тематическое монологическое высказывание – передавать основное содержание увиденного с выражением </w:t>
            </w:r>
            <w:r w:rsidRPr="00C801EB">
              <w:rPr>
                <w:rFonts w:eastAsia="Times New Roman"/>
              </w:rPr>
              <w:lastRenderedPageBreak/>
              <w:t>своего отношения, оценки, аргументации</w:t>
            </w:r>
          </w:p>
        </w:tc>
        <w:tc>
          <w:tcPr>
            <w:tcW w:w="1417"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DB5E7A">
            <w:pPr>
              <w:ind w:left="35"/>
              <w:jc w:val="center"/>
              <w:rPr>
                <w:rFonts w:eastAsia="Times New Roman"/>
              </w:rPr>
            </w:pPr>
            <w:r w:rsidRPr="00C801EB">
              <w:rPr>
                <w:rFonts w:eastAsia="Times New Roman"/>
              </w:rPr>
              <w:lastRenderedPageBreak/>
              <w:t>Высокий</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ind w:hanging="108"/>
              <w:jc w:val="center"/>
              <w:rPr>
                <w:rFonts w:eastAsia="Times New Roman"/>
              </w:rPr>
            </w:pPr>
            <w:r w:rsidRPr="00C801EB">
              <w:rPr>
                <w:rFonts w:eastAsia="Times New Roman"/>
              </w:rPr>
              <w:t>54,7</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b/>
              </w:rPr>
            </w:pPr>
            <w:r w:rsidRPr="00C801EB">
              <w:rPr>
                <w:rFonts w:eastAsia="Times New Roman"/>
                <w:b/>
              </w:rPr>
              <w:t>60.4</w:t>
            </w:r>
          </w:p>
        </w:tc>
        <w:tc>
          <w:tcPr>
            <w:tcW w:w="851"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0</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ind w:firstLine="67"/>
              <w:jc w:val="center"/>
              <w:rPr>
                <w:rFonts w:eastAsia="Times New Roman"/>
              </w:rPr>
            </w:pPr>
            <w:r w:rsidRPr="00C801EB">
              <w:rPr>
                <w:rFonts w:eastAsia="Times New Roman"/>
              </w:rPr>
              <w:t>__</w:t>
            </w:r>
          </w:p>
        </w:tc>
        <w:tc>
          <w:tcPr>
            <w:tcW w:w="708"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52,4</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55,7</w:t>
            </w:r>
          </w:p>
        </w:tc>
        <w:tc>
          <w:tcPr>
            <w:tcW w:w="709"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jc w:val="center"/>
              <w:rPr>
                <w:rFonts w:eastAsia="Times New Roman"/>
              </w:rPr>
            </w:pPr>
            <w:r w:rsidRPr="00C801EB">
              <w:rPr>
                <w:rFonts w:eastAsia="Times New Roman"/>
              </w:rPr>
              <w:t>74.6</w:t>
            </w:r>
          </w:p>
        </w:tc>
        <w:tc>
          <w:tcPr>
            <w:tcW w:w="850" w:type="dxa"/>
            <w:tcBorders>
              <w:top w:val="single" w:sz="4" w:space="0" w:color="auto"/>
              <w:left w:val="single" w:sz="4" w:space="0" w:color="auto"/>
              <w:bottom w:val="single" w:sz="4" w:space="0" w:color="auto"/>
              <w:right w:val="single" w:sz="4" w:space="0" w:color="auto"/>
            </w:tcBorders>
            <w:vAlign w:val="center"/>
          </w:tcPr>
          <w:p w:rsidR="00C801EB" w:rsidRPr="00C801EB" w:rsidRDefault="00C801EB" w:rsidP="00C801EB">
            <w:pPr>
              <w:pBdr>
                <w:top w:val="nil"/>
                <w:left w:val="nil"/>
                <w:bottom w:val="nil"/>
                <w:right w:val="nil"/>
                <w:between w:val="nil"/>
              </w:pBdr>
              <w:jc w:val="center"/>
              <w:rPr>
                <w:rFonts w:eastAsia="Times New Roman"/>
                <w:b/>
                <w:color w:val="000000"/>
              </w:rPr>
            </w:pPr>
            <w:r w:rsidRPr="00C801EB">
              <w:rPr>
                <w:rFonts w:eastAsia="Times New Roman"/>
                <w:b/>
                <w:color w:val="000000"/>
              </w:rPr>
              <w:t>75,1</w:t>
            </w:r>
          </w:p>
        </w:tc>
      </w:tr>
    </w:tbl>
    <w:p w:rsidR="00C801EB" w:rsidRDefault="00C801EB" w:rsidP="00C801EB">
      <w:pPr>
        <w:ind w:left="-426" w:firstLine="965"/>
        <w:jc w:val="both"/>
        <w:rPr>
          <w:highlight w:val="yellow"/>
        </w:rPr>
      </w:pPr>
    </w:p>
    <w:p w:rsidR="00690F22" w:rsidRDefault="00690F22" w:rsidP="003165D5">
      <w:pPr>
        <w:ind w:left="284" w:right="-425" w:firstLine="567"/>
        <w:contextualSpacing/>
        <w:jc w:val="both"/>
      </w:pPr>
    </w:p>
    <w:p w:rsidR="003A0F21" w:rsidRPr="001C4332" w:rsidRDefault="003A0F21" w:rsidP="003165D5">
      <w:pPr>
        <w:ind w:left="284" w:right="-425" w:firstLine="567"/>
        <w:contextualSpacing/>
        <w:jc w:val="both"/>
      </w:pPr>
    </w:p>
    <w:p w:rsidR="00A9105A" w:rsidRDefault="009B01B3" w:rsidP="003165D5">
      <w:pPr>
        <w:spacing w:line="276" w:lineRule="auto"/>
        <w:ind w:left="284" w:right="-425" w:firstLine="567"/>
        <w:jc w:val="both"/>
      </w:pPr>
      <w:r w:rsidRPr="00E2039C">
        <w:t>4.</w:t>
      </w:r>
      <w:r w:rsidR="00ED57AE">
        <w:t>3.</w:t>
      </w:r>
      <w:r w:rsidRPr="00E2039C">
        <w:t xml:space="preserve"> </w:t>
      </w:r>
      <w:r w:rsidRPr="00ED57AE">
        <w:t xml:space="preserve">Характеристики выявленных сложных для участников ЕГЭ заданий с указанием типичных ошибок и выводов о вероятных причинах затруднений при выполнении указанных заданий. </w:t>
      </w:r>
    </w:p>
    <w:p w:rsidR="006A19F0" w:rsidRPr="006A19F0" w:rsidRDefault="006A19F0" w:rsidP="006A19F0">
      <w:pPr>
        <w:spacing w:line="276" w:lineRule="auto"/>
        <w:ind w:left="284" w:right="-425" w:firstLine="567"/>
        <w:jc w:val="both"/>
      </w:pPr>
    </w:p>
    <w:p w:rsidR="006A19F0" w:rsidRPr="006A19F0" w:rsidRDefault="006A19F0" w:rsidP="006A19F0">
      <w:pPr>
        <w:spacing w:line="276" w:lineRule="auto"/>
        <w:ind w:left="284" w:right="-425" w:firstLine="567"/>
        <w:jc w:val="center"/>
        <w:rPr>
          <w:rFonts w:eastAsia="Times New Roman"/>
          <w:b/>
          <w:i/>
        </w:rPr>
      </w:pPr>
      <w:r w:rsidRPr="006A19F0">
        <w:rPr>
          <w:rFonts w:eastAsia="Times New Roman"/>
          <w:b/>
          <w:i/>
          <w:noProof/>
        </w:rPr>
        <w:drawing>
          <wp:inline distT="0" distB="0" distL="0" distR="0" wp14:anchorId="1604F77C" wp14:editId="57971BE0">
            <wp:extent cx="6229350" cy="4067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19F0" w:rsidRPr="006A19F0" w:rsidRDefault="006A19F0" w:rsidP="006A19F0">
      <w:pPr>
        <w:spacing w:line="276" w:lineRule="auto"/>
        <w:ind w:left="284" w:right="-425" w:firstLine="567"/>
        <w:jc w:val="center"/>
        <w:rPr>
          <w:rFonts w:eastAsia="Times New Roman"/>
          <w:i/>
        </w:rPr>
      </w:pPr>
      <w:r w:rsidRPr="006A19F0">
        <w:rPr>
          <w:rFonts w:eastAsia="Times New Roman"/>
          <w:i/>
        </w:rPr>
        <w:t>Рисунок 1. Данные по разделам экзаменационной работы</w:t>
      </w:r>
    </w:p>
    <w:p w:rsidR="006A19F0" w:rsidRPr="006A19F0" w:rsidRDefault="006A19F0" w:rsidP="006A19F0">
      <w:pPr>
        <w:spacing w:line="276" w:lineRule="auto"/>
        <w:ind w:left="284" w:right="-425" w:firstLine="567"/>
        <w:jc w:val="center"/>
        <w:rPr>
          <w:rFonts w:eastAsia="Times New Roman"/>
          <w:b/>
          <w:i/>
        </w:rPr>
      </w:pPr>
    </w:p>
    <w:p w:rsidR="006A19F0" w:rsidRPr="006A19F0" w:rsidRDefault="006A19F0" w:rsidP="006A19F0">
      <w:pPr>
        <w:spacing w:line="276" w:lineRule="auto"/>
        <w:ind w:left="284" w:right="-425" w:firstLine="567"/>
        <w:jc w:val="both"/>
        <w:rPr>
          <w:rFonts w:eastAsia="Times New Roman"/>
        </w:rPr>
      </w:pPr>
      <w:r w:rsidRPr="006A19F0">
        <w:rPr>
          <w:rFonts w:eastAsia="Times New Roman"/>
        </w:rPr>
        <w:t>Диаграмма на рисунке 1, показывает, что уровень усвоения различных разделов на протяжении четырех лет не является одинаковым. Следует отметить, что результаты ЕГЭ по английскому языку текущего года в большей степени  соответствуют принципам усвоения речевого материала, чем результаты предыдущих лет. Сформированность умений в рецептивных видах речевой деятельности находится примерно на одном уровне. Результаты выполнения заданий по этим разделам («Аудирование» и «Чтение») выше, чем по остальным разделам.  В целом наблюдается положительная динамика результатов по всем разделам экзаменационной  работы.</w:t>
      </w:r>
    </w:p>
    <w:p w:rsidR="006A19F0" w:rsidRPr="006A19F0" w:rsidRDefault="006A19F0" w:rsidP="006A19F0">
      <w:pPr>
        <w:spacing w:line="276" w:lineRule="auto"/>
        <w:ind w:left="284" w:right="-425" w:firstLine="567"/>
        <w:jc w:val="both"/>
        <w:rPr>
          <w:rFonts w:eastAsia="Times New Roman"/>
        </w:rPr>
      </w:pPr>
    </w:p>
    <w:p w:rsidR="006A19F0" w:rsidRPr="006A19F0" w:rsidRDefault="006A19F0" w:rsidP="006A19F0">
      <w:pPr>
        <w:spacing w:line="276" w:lineRule="auto"/>
        <w:ind w:left="284" w:right="-425" w:firstLine="567"/>
        <w:jc w:val="center"/>
        <w:rPr>
          <w:rFonts w:eastAsia="Times New Roman"/>
          <w:b/>
          <w:i/>
        </w:rPr>
      </w:pPr>
      <w:r w:rsidRPr="006A19F0">
        <w:rPr>
          <w:rFonts w:eastAsia="Times New Roman"/>
          <w:b/>
          <w:i/>
        </w:rPr>
        <w:t>Характеристика результатов ЕГЭ по разделам.</w:t>
      </w:r>
    </w:p>
    <w:p w:rsidR="006A19F0" w:rsidRPr="006A19F0" w:rsidRDefault="006A19F0" w:rsidP="006A19F0">
      <w:pPr>
        <w:spacing w:line="276" w:lineRule="auto"/>
        <w:ind w:left="284" w:right="-425" w:firstLine="567"/>
        <w:jc w:val="both"/>
        <w:rPr>
          <w:rFonts w:eastAsia="Times New Roman"/>
          <w:b/>
        </w:rPr>
      </w:pPr>
    </w:p>
    <w:p w:rsidR="006A19F0" w:rsidRPr="006A19F0" w:rsidRDefault="006A19F0" w:rsidP="006A19F0">
      <w:pPr>
        <w:spacing w:line="276" w:lineRule="auto"/>
        <w:ind w:left="284" w:right="-425" w:firstLine="567"/>
        <w:jc w:val="both"/>
        <w:rPr>
          <w:rFonts w:eastAsia="Times New Roman"/>
          <w:b/>
        </w:rPr>
      </w:pPr>
      <w:r w:rsidRPr="006A19F0">
        <w:rPr>
          <w:rFonts w:eastAsia="Times New Roman"/>
          <w:b/>
        </w:rPr>
        <w:t>Аудирование</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Средний процент выполнения заданий раздела </w:t>
      </w:r>
      <w:r w:rsidRPr="006A19F0">
        <w:rPr>
          <w:rFonts w:eastAsia="Times New Roman"/>
          <w:b/>
        </w:rPr>
        <w:t>“</w:t>
      </w:r>
      <w:r w:rsidRPr="006A19F0">
        <w:rPr>
          <w:rFonts w:eastAsia="Times New Roman"/>
        </w:rPr>
        <w:t>Аудирование</w:t>
      </w:r>
      <w:r w:rsidRPr="006A19F0">
        <w:rPr>
          <w:rFonts w:eastAsia="Times New Roman"/>
          <w:b/>
        </w:rPr>
        <w:t>”</w:t>
      </w:r>
      <w:r w:rsidRPr="006A19F0">
        <w:rPr>
          <w:rFonts w:eastAsia="Times New Roman"/>
        </w:rPr>
        <w:t xml:space="preserve"> составляет </w:t>
      </w:r>
      <w:r w:rsidRPr="006A19F0">
        <w:rPr>
          <w:rFonts w:eastAsia="Times New Roman"/>
          <w:b/>
        </w:rPr>
        <w:t xml:space="preserve">83,5%, </w:t>
      </w:r>
      <w:r w:rsidRPr="006A19F0">
        <w:rPr>
          <w:rFonts w:eastAsia="Times New Roman"/>
        </w:rPr>
        <w:t>что является более высоким результатом в сравнении с результатами по этому разделу в 2018 году - 74,6%.</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Исходя из анализа таблицы 15, можно сделать вывод о том, что участники показали хороший уровень сформированности умений понимать основную мысль звучащей информации и находить нужную информацию в звучащем тексте, определять наличие или отсутствие запрашиваемой информации в тексте и игнорировать избыточную информацию и незнакомые слова, которые не мешают выполнению задания.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Большинство участников смогли справиться с заданиями 3-9 высокого уровня сложности и продемонстрировать сформированность умений полного понимания прослушанного текста: средний процент выполнения задания - 70,47%. При выполнении данных заданий большинство экзаменуемых испытывали трудности при ответе на вопросы 3 и 4: средний процент правильных ответов  35,3% и 55.4% соответственно. При этом  ответы на более сложные вопросы - № 5-№ 9 – были более точными: средний процент правильных ответов на каждый вопрос составляет 75%. Примечательно. Что выполнение этих заданий вызвало трудности и у группы участников, набравших от 81 до 100 тестовых баллов. Скорее всего, экзаменуемые испытывали затруднения связанные со знанием дефиниций слов, социокультурных фактов (</w:t>
      </w:r>
      <w:r w:rsidRPr="006A19F0">
        <w:rPr>
          <w:rFonts w:eastAsia="Times New Roman"/>
          <w:b/>
          <w:i/>
          <w:lang w:val="en-US"/>
        </w:rPr>
        <w:t>freshman</w:t>
      </w:r>
      <w:r w:rsidRPr="006A19F0">
        <w:rPr>
          <w:rFonts w:eastAsia="Times New Roman"/>
          <w:b/>
          <w:i/>
        </w:rPr>
        <w:t xml:space="preserve"> </w:t>
      </w:r>
      <w:r w:rsidRPr="006A19F0">
        <w:rPr>
          <w:rFonts w:eastAsia="Times New Roman"/>
        </w:rPr>
        <w:t>– первокурсник в колледжах США). Также, трудности могли быть связаны с произносительными особенностями говорящих (тембр, дикция и т.д.), экзаменуемым потребовалось определенное время для адаптации.</w:t>
      </w:r>
    </w:p>
    <w:p w:rsidR="006A19F0" w:rsidRPr="006A19F0" w:rsidRDefault="006A19F0" w:rsidP="006A19F0">
      <w:pPr>
        <w:spacing w:line="276" w:lineRule="auto"/>
        <w:ind w:left="284" w:right="-425" w:firstLine="567"/>
        <w:jc w:val="both"/>
        <w:rPr>
          <w:rFonts w:eastAsia="Times New Roman"/>
        </w:rPr>
      </w:pPr>
      <w:r w:rsidRPr="006A19F0">
        <w:rPr>
          <w:rFonts w:eastAsia="Times New Roman"/>
          <w:b/>
        </w:rPr>
        <w:t>Рекомендации</w:t>
      </w:r>
      <w:r w:rsidRPr="006A19F0">
        <w:rPr>
          <w:rFonts w:eastAsia="Times New Roman"/>
        </w:rPr>
        <w:t xml:space="preserve"> по подготовке к успешному  выполнению заданий раздела “Аудирование”:</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1) Формировать стратегии работы с предлагаемым текстом заданий до прослушивания аудио текстов: </w:t>
      </w:r>
    </w:p>
    <w:p w:rsidR="006A19F0" w:rsidRPr="006A19F0" w:rsidRDefault="006A19F0" w:rsidP="006A19F0">
      <w:pPr>
        <w:pStyle w:val="a3"/>
        <w:numPr>
          <w:ilvl w:val="0"/>
          <w:numId w:val="46"/>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определять тематику текстов по ключевым словам, предвосхищать их основное содержание и лексику для раскрытия данной темы;</w:t>
      </w:r>
    </w:p>
    <w:p w:rsidR="006A19F0" w:rsidRPr="006A19F0" w:rsidRDefault="006A19F0" w:rsidP="006A19F0">
      <w:pPr>
        <w:pStyle w:val="a3"/>
        <w:numPr>
          <w:ilvl w:val="0"/>
          <w:numId w:val="46"/>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подбирать синонимы к ключевым словам в заданиях;</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2) Формироваеть стратегии работы с текстом заданий во время прослушивания аудио текстов: </w:t>
      </w:r>
    </w:p>
    <w:p w:rsidR="006A19F0" w:rsidRPr="006A19F0" w:rsidRDefault="006A19F0" w:rsidP="006A19F0">
      <w:pPr>
        <w:pStyle w:val="a3"/>
        <w:numPr>
          <w:ilvl w:val="0"/>
          <w:numId w:val="46"/>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уметь сосредоточиться на содержании аудио текста, игнорируя незнакомые слова;</w:t>
      </w:r>
    </w:p>
    <w:p w:rsidR="006A19F0" w:rsidRPr="006A19F0" w:rsidRDefault="006A19F0" w:rsidP="006A19F0">
      <w:pPr>
        <w:pStyle w:val="a3"/>
        <w:numPr>
          <w:ilvl w:val="0"/>
          <w:numId w:val="46"/>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 xml:space="preserve">умение сосредоточиться на фонетических особенностях аудио текстов.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3) Использовать в учебном процессе различного рода аудиотекстов для формирования умений в аудировании. </w:t>
      </w:r>
    </w:p>
    <w:p w:rsidR="006A19F0" w:rsidRPr="006A19F0" w:rsidRDefault="006A19F0" w:rsidP="006A19F0">
      <w:pPr>
        <w:spacing w:line="276" w:lineRule="auto"/>
        <w:ind w:right="-425"/>
        <w:jc w:val="both"/>
        <w:rPr>
          <w:rFonts w:eastAsia="Times New Roman"/>
          <w:b/>
        </w:rPr>
      </w:pPr>
    </w:p>
    <w:p w:rsidR="006A19F0" w:rsidRPr="006A19F0" w:rsidRDefault="006A19F0" w:rsidP="006A19F0">
      <w:pPr>
        <w:spacing w:line="276" w:lineRule="auto"/>
        <w:ind w:left="284" w:right="-425" w:firstLine="567"/>
        <w:jc w:val="both"/>
        <w:rPr>
          <w:rFonts w:eastAsia="Times New Roman"/>
          <w:b/>
        </w:rPr>
      </w:pPr>
      <w:r w:rsidRPr="006A19F0">
        <w:rPr>
          <w:rFonts w:eastAsia="Times New Roman"/>
          <w:b/>
        </w:rPr>
        <w:t>Чтение</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 Участники показали хороший уровень сформированности умений понимания основного содержания текста - средний процент выполнения 97,7%. Почти все участники группы с высокими показателями справились с заданием № 10, показав 100% результат. Также,   участники хорошо справились с заданием № 11, которое относится к повышенному уровню сложности – 94,9%, обе группы участников с результатами от 61 до 80 баллов и от 81 балла и выше показали одинаковые результаты.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Средний процент выполнения заданий по тексту высокого уровня сложности составляет  63,4%, таким образом, можно говорить о хорошем уровне сформированности перцептивного умения полного и точного понимания информации в тексте. Наиболее сложными для всех </w:t>
      </w:r>
      <w:r w:rsidRPr="006A19F0">
        <w:rPr>
          <w:rFonts w:eastAsia="Times New Roman"/>
        </w:rPr>
        <w:lastRenderedPageBreak/>
        <w:t xml:space="preserve">экзаменуемых </w:t>
      </w:r>
      <w:r w:rsidRPr="006A19F0">
        <w:rPr>
          <w:rFonts w:eastAsia="Times New Roman"/>
          <w:b/>
        </w:rPr>
        <w:t>варианта 317</w:t>
      </w:r>
      <w:r w:rsidRPr="006A19F0">
        <w:rPr>
          <w:rFonts w:eastAsia="Times New Roman"/>
        </w:rPr>
        <w:t xml:space="preserve"> оказались  вопрос </w:t>
      </w:r>
      <w:r w:rsidRPr="006A19F0">
        <w:rPr>
          <w:rFonts w:eastAsia="Times New Roman"/>
          <w:b/>
        </w:rPr>
        <w:t xml:space="preserve">15 </w:t>
      </w:r>
      <w:r w:rsidRPr="006A19F0">
        <w:rPr>
          <w:rFonts w:eastAsia="Times New Roman"/>
        </w:rPr>
        <w:t xml:space="preserve">(средний процент 53,8%) – на определение главной идеи двух абзацев  </w:t>
      </w:r>
      <w:r w:rsidRPr="006A19F0">
        <w:rPr>
          <w:rFonts w:eastAsia="Times New Roman"/>
          <w:b/>
        </w:rPr>
        <w:t xml:space="preserve">и  </w:t>
      </w:r>
      <w:r w:rsidRPr="006A19F0">
        <w:rPr>
          <w:rFonts w:eastAsia="Times New Roman"/>
        </w:rPr>
        <w:t>вопрос</w:t>
      </w:r>
      <w:r w:rsidRPr="006A19F0">
        <w:rPr>
          <w:rFonts w:eastAsia="Times New Roman"/>
          <w:b/>
        </w:rPr>
        <w:t xml:space="preserve"> 18</w:t>
      </w:r>
      <w:r w:rsidRPr="006A19F0">
        <w:rPr>
          <w:rFonts w:eastAsia="Times New Roman"/>
        </w:rPr>
        <w:t xml:space="preserve"> (средний процент – 46,9%) – определение опции, о которой в тексте не говорится. Такие вопросы в данном разделе экзаменационной работы вызывают трудности у экзаменуемых на протяжении последних четырех лет.</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Для группы участников, набравших от 61 до 80 баллов также оказались трудными вопросы 12 (понимание деталей текста) и 17 (умение выводить значение лексической единицы из контекста).</w:t>
      </w:r>
    </w:p>
    <w:p w:rsidR="006A19F0" w:rsidRPr="006A19F0" w:rsidRDefault="006A19F0" w:rsidP="006A19F0">
      <w:pPr>
        <w:spacing w:line="276" w:lineRule="auto"/>
        <w:ind w:left="284" w:right="-425" w:firstLine="567"/>
        <w:jc w:val="both"/>
        <w:rPr>
          <w:rFonts w:eastAsia="Times New Roman"/>
          <w:b/>
        </w:rPr>
      </w:pPr>
      <w:r w:rsidRPr="006A19F0">
        <w:rPr>
          <w:rFonts w:eastAsia="Times New Roman"/>
          <w:b/>
        </w:rPr>
        <w:t>Рекомендации по подготовке учащихся к выполнению заданий раздела.</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Особое внимание следует обратить на формирование стратегий детального понимания информации при чтении текстов различных жанров. Следует учить учащихся использовать следующий алгоритм выполнения заданий на извлечение детальной информации из прочитанного текста:</w:t>
      </w:r>
    </w:p>
    <w:p w:rsidR="006A19F0" w:rsidRPr="006A19F0" w:rsidRDefault="006A19F0" w:rsidP="006A19F0">
      <w:pPr>
        <w:pStyle w:val="a3"/>
        <w:numPr>
          <w:ilvl w:val="3"/>
          <w:numId w:val="47"/>
        </w:numPr>
        <w:spacing w:after="0"/>
        <w:ind w:left="284" w:right="-425" w:firstLine="567"/>
        <w:jc w:val="both"/>
        <w:rPr>
          <w:rFonts w:ascii="Times New Roman" w:eastAsia="Times New Roman" w:hAnsi="Times New Roman"/>
          <w:sz w:val="24"/>
          <w:szCs w:val="24"/>
        </w:rPr>
      </w:pPr>
      <w:r w:rsidRPr="006A19F0">
        <w:rPr>
          <w:rFonts w:ascii="Times New Roman" w:eastAsia="Times New Roman" w:hAnsi="Times New Roman"/>
          <w:sz w:val="24"/>
          <w:szCs w:val="24"/>
          <w:lang w:eastAsia="ru-RU"/>
        </w:rPr>
        <w:t>внимательно прочитать текст и вопросы к нему;</w:t>
      </w:r>
    </w:p>
    <w:p w:rsidR="006A19F0" w:rsidRPr="006A19F0" w:rsidRDefault="006A19F0" w:rsidP="006A19F0">
      <w:pPr>
        <w:pStyle w:val="a3"/>
        <w:numPr>
          <w:ilvl w:val="3"/>
          <w:numId w:val="47"/>
        </w:numPr>
        <w:spacing w:after="0"/>
        <w:ind w:left="284" w:right="-425" w:firstLine="567"/>
        <w:jc w:val="both"/>
        <w:rPr>
          <w:rFonts w:ascii="Times New Roman" w:eastAsia="Times New Roman" w:hAnsi="Times New Roman"/>
          <w:sz w:val="24"/>
          <w:szCs w:val="24"/>
        </w:rPr>
      </w:pPr>
      <w:r w:rsidRPr="006A19F0">
        <w:rPr>
          <w:rFonts w:ascii="Times New Roman" w:eastAsia="Times New Roman" w:hAnsi="Times New Roman"/>
          <w:sz w:val="24"/>
          <w:szCs w:val="24"/>
          <w:lang w:eastAsia="ru-RU"/>
        </w:rPr>
        <w:t>продумать ответ к вопросу, не читая предложенных вариантов ответа</w:t>
      </w:r>
      <w:r w:rsidRPr="006A19F0">
        <w:rPr>
          <w:rFonts w:ascii="Times New Roman" w:eastAsia="Times New Roman" w:hAnsi="Times New Roman"/>
          <w:sz w:val="24"/>
          <w:szCs w:val="24"/>
        </w:rPr>
        <w:t>;</w:t>
      </w:r>
    </w:p>
    <w:p w:rsidR="006A19F0" w:rsidRPr="006A19F0" w:rsidRDefault="006A19F0" w:rsidP="006A19F0">
      <w:pPr>
        <w:pStyle w:val="a3"/>
        <w:numPr>
          <w:ilvl w:val="0"/>
          <w:numId w:val="47"/>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найти в тексте подтверждение своего ответа;</w:t>
      </w:r>
    </w:p>
    <w:p w:rsidR="006A19F0" w:rsidRPr="006A19F0" w:rsidRDefault="006A19F0" w:rsidP="006A19F0">
      <w:pPr>
        <w:pStyle w:val="a3"/>
        <w:numPr>
          <w:ilvl w:val="0"/>
          <w:numId w:val="47"/>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проанализировать предложенные варианты ответа и выбрать тот, который совпадает с собственным ответом;</w:t>
      </w:r>
    </w:p>
    <w:p w:rsidR="006A19F0" w:rsidRPr="006A19F0" w:rsidRDefault="006A19F0" w:rsidP="006A19F0">
      <w:pPr>
        <w:pStyle w:val="a3"/>
        <w:numPr>
          <w:ilvl w:val="0"/>
          <w:numId w:val="47"/>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проанализировать оставшиеся варианты, аргументируя их несоответствие правильному ответу.</w:t>
      </w:r>
    </w:p>
    <w:p w:rsidR="006A19F0" w:rsidRDefault="006A19F0" w:rsidP="006A19F0">
      <w:pPr>
        <w:spacing w:line="276" w:lineRule="auto"/>
        <w:ind w:left="284" w:right="-425" w:firstLine="567"/>
        <w:rPr>
          <w:rFonts w:eastAsia="Times New Roman"/>
          <w:b/>
        </w:rPr>
      </w:pPr>
    </w:p>
    <w:p w:rsidR="006A19F0" w:rsidRPr="006A19F0" w:rsidRDefault="006A19F0" w:rsidP="006A19F0">
      <w:pPr>
        <w:spacing w:line="276" w:lineRule="auto"/>
        <w:ind w:left="284" w:right="-425" w:firstLine="567"/>
        <w:rPr>
          <w:rFonts w:eastAsia="Times New Roman"/>
          <w:b/>
        </w:rPr>
      </w:pPr>
      <w:r w:rsidRPr="006A19F0">
        <w:rPr>
          <w:rFonts w:eastAsia="Times New Roman"/>
          <w:b/>
        </w:rPr>
        <w:t>Лексика и грамматика</w:t>
      </w:r>
    </w:p>
    <w:p w:rsidR="006A19F0" w:rsidRPr="006A19F0" w:rsidRDefault="006A19F0" w:rsidP="006A19F0">
      <w:pPr>
        <w:spacing w:line="276" w:lineRule="auto"/>
        <w:ind w:left="284" w:right="-425" w:firstLine="567"/>
        <w:rPr>
          <w:rFonts w:eastAsia="Times New Roman"/>
          <w:b/>
        </w:rPr>
      </w:pP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Средний процент выполнения заданий по разделу повысился с 72,6% в 2018 году до 78,4% в текущем году.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Средний процент выполнения заданий, имеющих своей целью проверить сформированность умения, употреблять грамматические средства в коммуникативном контексте, составляет 79,6%. Участники, набравшие от 81 балла и выше, справились с заданием на 88,7%. Почти все экзаменуемые продемонстрировали хорошее умение употреблять степени сравнения прилагательных  и местоимения. Наибольшие трудности вызвало умение употребить соответствующую коммуникативному контексту видовременную форму глагола как в активном, так и в пассивном залогах.</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 Анализируя ответы по заданиям на словообразование, следует отметить, что большинство экзаменуемых правильно используют средства словообразования. Средний процент выполнения этого задания составляет 86,25%, что является самым высоким по этому разделу.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Результаты выполнения заданий по разделу соответствуют уровню сложности заданий: результаты выполнения заданий базового уровня ниже результатов по заданию повышенного уровня. Также следует отметить, что средний процент выполнения задания повышенного уровня сложности группой участников с высокими баллами составляет 85.3%, что также отражает валидность и надежность теста.</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Рекомендации по подготовке участников к выполнению заданий раздела “Лексика и грамматика”:</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1) На этапе введения лексических единиц обращать внимание на их сочетаемость, используя для этого коммуникативный контекст.</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lastRenderedPageBreak/>
        <w:t>2) На этапе совершенствования грамматического навыка давать учащимся достаточное количество тренировочных заданий, при выполнении которых закрепляется навык употребления подходящей формы глагола.</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3) При закреплении навыка употребления неличных форм глагола предлагать учащимся тексты, в которых видна четкая разница между данными формами, обеспечивать учащихся большим количеством тренировочных упражнений на сопоставление данных форм.</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4) При обучении грамматическим формам обращать особое внимание учащихся на правильное написание слов.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5) Обеспечить достаточную практику учащихся в употреблении наиболее часто встречающихся в заданиях приставок и суффиксов.</w:t>
      </w:r>
    </w:p>
    <w:p w:rsidR="006A19F0" w:rsidRPr="006A19F0" w:rsidRDefault="006A19F0" w:rsidP="006A19F0">
      <w:pPr>
        <w:spacing w:line="276" w:lineRule="auto"/>
        <w:ind w:left="284" w:right="-425" w:firstLine="567"/>
        <w:jc w:val="both"/>
        <w:rPr>
          <w:rFonts w:eastAsia="Times New Roman"/>
          <w:b/>
        </w:rPr>
      </w:pPr>
    </w:p>
    <w:p w:rsidR="006A19F0" w:rsidRDefault="006A19F0" w:rsidP="006A19F0">
      <w:pPr>
        <w:spacing w:line="276" w:lineRule="auto"/>
        <w:ind w:left="284" w:right="-425" w:firstLine="567"/>
        <w:rPr>
          <w:rFonts w:eastAsia="Times New Roman"/>
          <w:b/>
        </w:rPr>
      </w:pPr>
      <w:r w:rsidRPr="006A19F0">
        <w:rPr>
          <w:rFonts w:eastAsia="Times New Roman"/>
          <w:b/>
        </w:rPr>
        <w:t>Письмо</w:t>
      </w:r>
    </w:p>
    <w:p w:rsidR="006A19F0" w:rsidRPr="006A19F0" w:rsidRDefault="006A19F0" w:rsidP="006A19F0">
      <w:pPr>
        <w:spacing w:line="276" w:lineRule="auto"/>
        <w:ind w:left="284" w:right="-425" w:firstLine="567"/>
        <w:rPr>
          <w:rFonts w:eastAsia="Times New Roman"/>
        </w:rPr>
      </w:pP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Задания </w:t>
      </w:r>
      <w:r w:rsidRPr="006A19F0">
        <w:rPr>
          <w:rFonts w:eastAsia="Times New Roman"/>
          <w:b/>
        </w:rPr>
        <w:t xml:space="preserve">раздела </w:t>
      </w:r>
      <w:r w:rsidRPr="006A19F0">
        <w:rPr>
          <w:rFonts w:eastAsia="Times New Roman"/>
        </w:rPr>
        <w:t xml:space="preserve">в целом выполнены на хорошем уровне. Средний процент выполнения </w:t>
      </w:r>
      <w:r w:rsidRPr="006A19F0">
        <w:rPr>
          <w:rFonts w:eastAsia="Times New Roman"/>
          <w:b/>
        </w:rPr>
        <w:t xml:space="preserve">задания 39 </w:t>
      </w:r>
      <w:r w:rsidRPr="006A19F0">
        <w:rPr>
          <w:rFonts w:eastAsia="Times New Roman"/>
        </w:rPr>
        <w:t xml:space="preserve"> по </w:t>
      </w:r>
      <w:r w:rsidRPr="006A19F0">
        <w:rPr>
          <w:rFonts w:eastAsia="Times New Roman"/>
          <w:b/>
        </w:rPr>
        <w:t>варианту 317</w:t>
      </w:r>
      <w:r w:rsidRPr="006A19F0">
        <w:rPr>
          <w:rFonts w:eastAsia="Times New Roman"/>
        </w:rPr>
        <w:t xml:space="preserve"> составляет </w:t>
      </w:r>
      <w:r w:rsidRPr="006A19F0">
        <w:rPr>
          <w:rFonts w:eastAsia="Times New Roman"/>
          <w:b/>
        </w:rPr>
        <w:t>77,1%,</w:t>
      </w:r>
      <w:r w:rsidRPr="006A19F0">
        <w:rPr>
          <w:rFonts w:eastAsia="Times New Roman"/>
        </w:rPr>
        <w:t xml:space="preserve"> что выше по отношению к такому же показателю в 2018 году - </w:t>
      </w:r>
      <w:r w:rsidRPr="006A19F0">
        <w:rPr>
          <w:rFonts w:eastAsia="Times New Roman"/>
          <w:b/>
        </w:rPr>
        <w:t>75,4%</w:t>
      </w:r>
      <w:r w:rsidRPr="006A19F0">
        <w:rPr>
          <w:rFonts w:eastAsia="Times New Roman"/>
        </w:rPr>
        <w:t xml:space="preserve">. Подавляющее большинство участников экзамена продемонстрировали хорошие умения создавать письмо личного характера. </w:t>
      </w:r>
    </w:p>
    <w:p w:rsidR="006A19F0" w:rsidRPr="006A19F0" w:rsidRDefault="006A19F0" w:rsidP="006A19F0">
      <w:pPr>
        <w:spacing w:line="276" w:lineRule="auto"/>
        <w:ind w:left="284" w:right="-425" w:firstLine="567"/>
        <w:jc w:val="both"/>
        <w:rPr>
          <w:rFonts w:eastAsia="Times New Roman"/>
        </w:rPr>
      </w:pPr>
    </w:p>
    <w:tbl>
      <w:tblPr>
        <w:tblStyle w:val="a7"/>
        <w:tblpPr w:leftFromText="180" w:rightFromText="180" w:vertAnchor="text" w:horzAnchor="margin" w:tblpXSpec="center" w:tblpY="135"/>
        <w:tblW w:w="10456" w:type="dxa"/>
        <w:tblLook w:val="04A0" w:firstRow="1" w:lastRow="0" w:firstColumn="1" w:lastColumn="0" w:noHBand="0" w:noVBand="1"/>
      </w:tblPr>
      <w:tblGrid>
        <w:gridCol w:w="4125"/>
        <w:gridCol w:w="2110"/>
        <w:gridCol w:w="2110"/>
        <w:gridCol w:w="2111"/>
      </w:tblGrid>
      <w:tr w:rsidR="006A19F0" w:rsidRPr="006A19F0" w:rsidTr="006A19F0">
        <w:tc>
          <w:tcPr>
            <w:tcW w:w="4125" w:type="dxa"/>
          </w:tcPr>
          <w:p w:rsidR="006A19F0" w:rsidRPr="006A19F0" w:rsidRDefault="006A19F0" w:rsidP="006A19F0">
            <w:pPr>
              <w:ind w:left="284" w:right="-425"/>
              <w:jc w:val="both"/>
              <w:rPr>
                <w:rFonts w:eastAsia="Times New Roman"/>
              </w:rPr>
            </w:pPr>
            <w:r w:rsidRPr="006A19F0">
              <w:rPr>
                <w:rFonts w:eastAsia="Times New Roman"/>
              </w:rPr>
              <w:t>Критерии</w:t>
            </w:r>
          </w:p>
        </w:tc>
        <w:tc>
          <w:tcPr>
            <w:tcW w:w="2110" w:type="dxa"/>
          </w:tcPr>
          <w:p w:rsidR="006A19F0" w:rsidRPr="006A19F0" w:rsidRDefault="006A19F0" w:rsidP="006A19F0">
            <w:pPr>
              <w:ind w:left="93"/>
              <w:jc w:val="center"/>
              <w:rPr>
                <w:rFonts w:eastAsia="Times New Roman"/>
              </w:rPr>
            </w:pPr>
            <w:r w:rsidRPr="006A19F0">
              <w:rPr>
                <w:rFonts w:eastAsia="Times New Roman"/>
              </w:rPr>
              <w:t>Средний % выполнения задания по варианту</w:t>
            </w:r>
          </w:p>
        </w:tc>
        <w:tc>
          <w:tcPr>
            <w:tcW w:w="2110" w:type="dxa"/>
          </w:tcPr>
          <w:p w:rsidR="006A19F0" w:rsidRPr="006A19F0" w:rsidRDefault="006A19F0" w:rsidP="006A19F0">
            <w:pPr>
              <w:ind w:left="43" w:right="82"/>
              <w:jc w:val="center"/>
              <w:rPr>
                <w:rFonts w:eastAsia="Times New Roman"/>
              </w:rPr>
            </w:pPr>
            <w:r w:rsidRPr="006A19F0">
              <w:rPr>
                <w:rFonts w:eastAsia="Times New Roman"/>
              </w:rPr>
              <w:t>Средний % выполнения задания</w:t>
            </w:r>
            <w:r w:rsidRPr="006A19F0">
              <w:rPr>
                <w:rFonts w:eastAsia="Times New Roman"/>
                <w:color w:val="000000"/>
              </w:rPr>
              <w:t xml:space="preserve"> в группе 61-80 т. б.</w:t>
            </w:r>
          </w:p>
        </w:tc>
        <w:tc>
          <w:tcPr>
            <w:tcW w:w="2111" w:type="dxa"/>
          </w:tcPr>
          <w:p w:rsidR="006A19F0" w:rsidRPr="006A19F0" w:rsidRDefault="006A19F0" w:rsidP="006A19F0">
            <w:pPr>
              <w:ind w:right="148"/>
              <w:jc w:val="center"/>
              <w:rPr>
                <w:rFonts w:eastAsia="Times New Roman"/>
              </w:rPr>
            </w:pPr>
            <w:r w:rsidRPr="006A19F0">
              <w:rPr>
                <w:rFonts w:eastAsia="Times New Roman"/>
              </w:rPr>
              <w:t>Средний % выполнения задания</w:t>
            </w:r>
            <w:r w:rsidRPr="006A19F0">
              <w:rPr>
                <w:rFonts w:eastAsia="Times New Roman"/>
                <w:color w:val="000000"/>
              </w:rPr>
              <w:t xml:space="preserve"> в группе 81-00 т. б.</w:t>
            </w:r>
          </w:p>
        </w:tc>
      </w:tr>
      <w:tr w:rsidR="006A19F0" w:rsidRPr="006A19F0" w:rsidTr="006A19F0">
        <w:tc>
          <w:tcPr>
            <w:tcW w:w="4125" w:type="dxa"/>
          </w:tcPr>
          <w:p w:rsidR="006A19F0" w:rsidRPr="006A19F0" w:rsidRDefault="006A19F0" w:rsidP="006A19F0">
            <w:pPr>
              <w:ind w:left="284" w:right="-425"/>
              <w:jc w:val="both"/>
              <w:rPr>
                <w:rFonts w:eastAsia="Times New Roman"/>
              </w:rPr>
            </w:pPr>
            <w:r w:rsidRPr="006A19F0">
              <w:rPr>
                <w:rFonts w:eastAsia="Times New Roman"/>
              </w:rPr>
              <w:t>Решение коммуникативной задачи</w:t>
            </w:r>
          </w:p>
        </w:tc>
        <w:tc>
          <w:tcPr>
            <w:tcW w:w="2110" w:type="dxa"/>
          </w:tcPr>
          <w:p w:rsidR="006A19F0" w:rsidRPr="006A19F0" w:rsidRDefault="006A19F0" w:rsidP="006A19F0">
            <w:pPr>
              <w:ind w:left="93"/>
              <w:jc w:val="center"/>
              <w:rPr>
                <w:rFonts w:eastAsia="Times New Roman"/>
              </w:rPr>
            </w:pPr>
            <w:r w:rsidRPr="006A19F0">
              <w:rPr>
                <w:rFonts w:eastAsia="Times New Roman"/>
              </w:rPr>
              <w:t>74,2</w:t>
            </w:r>
          </w:p>
        </w:tc>
        <w:tc>
          <w:tcPr>
            <w:tcW w:w="2110" w:type="dxa"/>
          </w:tcPr>
          <w:p w:rsidR="006A19F0" w:rsidRPr="006A19F0" w:rsidRDefault="006A19F0" w:rsidP="006A19F0">
            <w:pPr>
              <w:ind w:left="43" w:right="82"/>
              <w:jc w:val="center"/>
              <w:rPr>
                <w:rFonts w:eastAsia="Times New Roman"/>
              </w:rPr>
            </w:pPr>
            <w:r w:rsidRPr="006A19F0">
              <w:rPr>
                <w:rFonts w:eastAsia="Times New Roman"/>
              </w:rPr>
              <w:t>88,4</w:t>
            </w:r>
          </w:p>
        </w:tc>
        <w:tc>
          <w:tcPr>
            <w:tcW w:w="2111" w:type="dxa"/>
          </w:tcPr>
          <w:p w:rsidR="006A19F0" w:rsidRPr="006A19F0" w:rsidRDefault="006A19F0" w:rsidP="006A19F0">
            <w:pPr>
              <w:ind w:right="148"/>
              <w:jc w:val="center"/>
              <w:rPr>
                <w:rFonts w:eastAsia="Times New Roman"/>
              </w:rPr>
            </w:pPr>
            <w:r w:rsidRPr="006A19F0">
              <w:rPr>
                <w:rFonts w:eastAsia="Times New Roman"/>
              </w:rPr>
              <w:t>68,8</w:t>
            </w:r>
          </w:p>
        </w:tc>
      </w:tr>
      <w:tr w:rsidR="006A19F0" w:rsidRPr="006A19F0" w:rsidTr="006A19F0">
        <w:tc>
          <w:tcPr>
            <w:tcW w:w="4125" w:type="dxa"/>
          </w:tcPr>
          <w:p w:rsidR="006A19F0" w:rsidRPr="006A19F0" w:rsidRDefault="006A19F0" w:rsidP="006A19F0">
            <w:pPr>
              <w:ind w:left="284" w:right="-425"/>
              <w:jc w:val="both"/>
              <w:rPr>
                <w:rFonts w:eastAsia="Times New Roman"/>
              </w:rPr>
            </w:pPr>
            <w:r w:rsidRPr="006A19F0">
              <w:rPr>
                <w:rFonts w:eastAsia="Times New Roman"/>
              </w:rPr>
              <w:t>Организация текста</w:t>
            </w:r>
          </w:p>
        </w:tc>
        <w:tc>
          <w:tcPr>
            <w:tcW w:w="2110" w:type="dxa"/>
          </w:tcPr>
          <w:p w:rsidR="006A19F0" w:rsidRPr="006A19F0" w:rsidRDefault="006A19F0" w:rsidP="006A19F0">
            <w:pPr>
              <w:ind w:left="93"/>
              <w:jc w:val="center"/>
              <w:rPr>
                <w:rFonts w:eastAsia="Times New Roman"/>
              </w:rPr>
            </w:pPr>
            <w:r w:rsidRPr="006A19F0">
              <w:rPr>
                <w:rFonts w:eastAsia="Times New Roman"/>
              </w:rPr>
              <w:t>73,5</w:t>
            </w:r>
          </w:p>
        </w:tc>
        <w:tc>
          <w:tcPr>
            <w:tcW w:w="2110" w:type="dxa"/>
          </w:tcPr>
          <w:p w:rsidR="006A19F0" w:rsidRPr="006A19F0" w:rsidRDefault="006A19F0" w:rsidP="006A19F0">
            <w:pPr>
              <w:ind w:left="43" w:right="82"/>
              <w:jc w:val="center"/>
              <w:rPr>
                <w:rFonts w:eastAsia="Times New Roman"/>
              </w:rPr>
            </w:pPr>
            <w:r w:rsidRPr="006A19F0">
              <w:rPr>
                <w:rFonts w:eastAsia="Times New Roman"/>
              </w:rPr>
              <w:t>87,7</w:t>
            </w:r>
          </w:p>
        </w:tc>
        <w:tc>
          <w:tcPr>
            <w:tcW w:w="2111" w:type="dxa"/>
          </w:tcPr>
          <w:p w:rsidR="006A19F0" w:rsidRPr="006A19F0" w:rsidRDefault="006A19F0" w:rsidP="006A19F0">
            <w:pPr>
              <w:ind w:right="148"/>
              <w:jc w:val="center"/>
              <w:rPr>
                <w:rFonts w:eastAsia="Times New Roman"/>
              </w:rPr>
            </w:pPr>
            <w:r w:rsidRPr="006A19F0">
              <w:rPr>
                <w:rFonts w:eastAsia="Times New Roman"/>
              </w:rPr>
              <w:t>61,3</w:t>
            </w:r>
          </w:p>
        </w:tc>
      </w:tr>
      <w:tr w:rsidR="006A19F0" w:rsidRPr="006A19F0" w:rsidTr="006A19F0">
        <w:tc>
          <w:tcPr>
            <w:tcW w:w="4125" w:type="dxa"/>
          </w:tcPr>
          <w:p w:rsidR="006A19F0" w:rsidRPr="006A19F0" w:rsidRDefault="006A19F0" w:rsidP="006A19F0">
            <w:pPr>
              <w:ind w:left="284" w:right="-425"/>
              <w:jc w:val="both"/>
              <w:rPr>
                <w:rFonts w:eastAsia="Times New Roman"/>
              </w:rPr>
            </w:pPr>
            <w:r w:rsidRPr="006A19F0">
              <w:rPr>
                <w:rFonts w:eastAsia="Times New Roman"/>
              </w:rPr>
              <w:t>Языковое оформление текста</w:t>
            </w:r>
          </w:p>
        </w:tc>
        <w:tc>
          <w:tcPr>
            <w:tcW w:w="2110" w:type="dxa"/>
          </w:tcPr>
          <w:p w:rsidR="006A19F0" w:rsidRPr="006A19F0" w:rsidRDefault="006A19F0" w:rsidP="006A19F0">
            <w:pPr>
              <w:ind w:left="93"/>
              <w:jc w:val="center"/>
              <w:rPr>
                <w:rFonts w:eastAsia="Times New Roman"/>
              </w:rPr>
            </w:pPr>
            <w:r w:rsidRPr="006A19F0">
              <w:rPr>
                <w:rFonts w:eastAsia="Times New Roman"/>
              </w:rPr>
              <w:t>81,5</w:t>
            </w:r>
          </w:p>
        </w:tc>
        <w:tc>
          <w:tcPr>
            <w:tcW w:w="2110" w:type="dxa"/>
          </w:tcPr>
          <w:p w:rsidR="006A19F0" w:rsidRPr="006A19F0" w:rsidRDefault="006A19F0" w:rsidP="006A19F0">
            <w:pPr>
              <w:ind w:left="43" w:right="82"/>
              <w:jc w:val="center"/>
              <w:rPr>
                <w:rFonts w:eastAsia="Times New Roman"/>
              </w:rPr>
            </w:pPr>
            <w:r w:rsidRPr="006A19F0">
              <w:rPr>
                <w:rFonts w:eastAsia="Times New Roman"/>
              </w:rPr>
              <w:t>98,1</w:t>
            </w:r>
          </w:p>
        </w:tc>
        <w:tc>
          <w:tcPr>
            <w:tcW w:w="2111" w:type="dxa"/>
          </w:tcPr>
          <w:p w:rsidR="006A19F0" w:rsidRPr="006A19F0" w:rsidRDefault="006A19F0" w:rsidP="006A19F0">
            <w:pPr>
              <w:ind w:right="148"/>
              <w:jc w:val="center"/>
              <w:rPr>
                <w:rFonts w:eastAsia="Times New Roman"/>
              </w:rPr>
            </w:pPr>
            <w:r w:rsidRPr="006A19F0">
              <w:rPr>
                <w:rFonts w:eastAsia="Times New Roman"/>
              </w:rPr>
              <w:t>92,6</w:t>
            </w:r>
          </w:p>
        </w:tc>
      </w:tr>
    </w:tbl>
    <w:p w:rsidR="006A19F0" w:rsidRDefault="006A19F0" w:rsidP="006A19F0">
      <w:pPr>
        <w:spacing w:line="276" w:lineRule="auto"/>
        <w:ind w:left="284" w:right="-425" w:firstLine="567"/>
        <w:jc w:val="center"/>
        <w:rPr>
          <w:rFonts w:eastAsia="Times New Roman"/>
          <w:i/>
        </w:rPr>
      </w:pPr>
    </w:p>
    <w:p w:rsidR="006A19F0" w:rsidRPr="006A19F0" w:rsidRDefault="006A19F0" w:rsidP="006A19F0">
      <w:pPr>
        <w:spacing w:line="276" w:lineRule="auto"/>
        <w:ind w:left="284" w:right="-425" w:firstLine="567"/>
        <w:jc w:val="center"/>
        <w:rPr>
          <w:rFonts w:eastAsia="Times New Roman"/>
          <w:i/>
        </w:rPr>
      </w:pPr>
      <w:r w:rsidRPr="006A19F0">
        <w:rPr>
          <w:rFonts w:eastAsia="Times New Roman"/>
          <w:i/>
        </w:rPr>
        <w:t>Результаты выполнения задания 39</w:t>
      </w:r>
    </w:p>
    <w:p w:rsidR="006A19F0" w:rsidRPr="006A19F0" w:rsidRDefault="006A19F0" w:rsidP="006A19F0">
      <w:pPr>
        <w:spacing w:line="276" w:lineRule="auto"/>
        <w:ind w:left="284" w:right="-425" w:firstLine="567"/>
        <w:jc w:val="both"/>
        <w:rPr>
          <w:rFonts w:eastAsia="Times New Roman"/>
        </w:rPr>
      </w:pPr>
    </w:p>
    <w:p w:rsidR="006A19F0" w:rsidRPr="006A19F0" w:rsidRDefault="006A19F0" w:rsidP="006A19F0">
      <w:pPr>
        <w:spacing w:line="276" w:lineRule="auto"/>
        <w:ind w:left="284" w:right="-425" w:firstLine="567"/>
        <w:jc w:val="both"/>
        <w:rPr>
          <w:rFonts w:eastAsia="Times New Roman"/>
        </w:rPr>
      </w:pPr>
      <w:r w:rsidRPr="006A19F0">
        <w:rPr>
          <w:rFonts w:eastAsia="Times New Roman"/>
        </w:rPr>
        <w:t>Как видно из таблицы, результаты группы участников набравших от 61 до 80 тестовых баллов ниже средних показателей выполнения задания всеми участниками. Также следует отметить, что у группы участников, набравших от 81 до 100 тестовых баллов, результаты выполнения задания по критерию «Решение коммуникативной задачи» ниже показателей по остальным критериям. Основными ошибками  при решении коммуникативной задачи по заданию 39 являются:</w:t>
      </w:r>
    </w:p>
    <w:p w:rsidR="006A19F0" w:rsidRPr="006A19F0" w:rsidRDefault="006A19F0" w:rsidP="006A19F0">
      <w:pPr>
        <w:pStyle w:val="a3"/>
        <w:numPr>
          <w:ilvl w:val="0"/>
          <w:numId w:val="48"/>
        </w:numPr>
        <w:spacing w:after="0"/>
        <w:ind w:left="284" w:right="-425" w:firstLine="567"/>
        <w:jc w:val="both"/>
        <w:rPr>
          <w:rFonts w:ascii="Times New Roman" w:eastAsia="Times New Roman" w:hAnsi="Times New Roman"/>
          <w:sz w:val="24"/>
          <w:szCs w:val="24"/>
        </w:rPr>
      </w:pPr>
      <w:r w:rsidRPr="006A19F0">
        <w:rPr>
          <w:rFonts w:ascii="Times New Roman" w:eastAsia="Times New Roman" w:hAnsi="Times New Roman"/>
          <w:sz w:val="24"/>
          <w:szCs w:val="24"/>
        </w:rPr>
        <w:t xml:space="preserve">игнорирование вопроса, который являлся продолжением повествовательного предложения и, как следствие, отсутствие ответа по аспекту - </w:t>
      </w:r>
      <w:r w:rsidRPr="006A19F0">
        <w:rPr>
          <w:rFonts w:ascii="Times New Roman" w:eastAsia="Times New Roman" w:hAnsi="Times New Roman"/>
          <w:b/>
          <w:i/>
          <w:sz w:val="24"/>
          <w:szCs w:val="24"/>
          <w:lang w:val="en-US"/>
        </w:rPr>
        <w:t>There</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are</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so</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many</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cafes</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around</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why</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should</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one</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cook</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at</w:t>
      </w:r>
      <w:r w:rsidRPr="006A19F0">
        <w:rPr>
          <w:rFonts w:ascii="Times New Roman" w:eastAsia="Times New Roman" w:hAnsi="Times New Roman"/>
          <w:b/>
          <w:i/>
          <w:sz w:val="24"/>
          <w:szCs w:val="24"/>
        </w:rPr>
        <w:t xml:space="preserve"> </w:t>
      </w:r>
      <w:r w:rsidRPr="006A19F0">
        <w:rPr>
          <w:rFonts w:ascii="Times New Roman" w:eastAsia="Times New Roman" w:hAnsi="Times New Roman"/>
          <w:b/>
          <w:i/>
          <w:sz w:val="24"/>
          <w:szCs w:val="24"/>
          <w:lang w:val="en-US"/>
        </w:rPr>
        <w:t>home</w:t>
      </w:r>
      <w:r w:rsidRPr="006A19F0">
        <w:rPr>
          <w:rFonts w:ascii="Times New Roman" w:eastAsia="Times New Roman" w:hAnsi="Times New Roman"/>
          <w:b/>
          <w:i/>
          <w:sz w:val="24"/>
          <w:szCs w:val="24"/>
        </w:rPr>
        <w:t>?</w:t>
      </w:r>
    </w:p>
    <w:p w:rsidR="006A19F0" w:rsidRPr="006A19F0" w:rsidRDefault="006A19F0" w:rsidP="006A19F0">
      <w:pPr>
        <w:pStyle w:val="a3"/>
        <w:numPr>
          <w:ilvl w:val="0"/>
          <w:numId w:val="48"/>
        </w:numPr>
        <w:spacing w:after="0"/>
        <w:ind w:left="284" w:right="-425" w:firstLine="567"/>
        <w:jc w:val="both"/>
        <w:rPr>
          <w:rFonts w:ascii="Times New Roman" w:eastAsia="Times New Roman" w:hAnsi="Times New Roman"/>
          <w:sz w:val="24"/>
          <w:szCs w:val="24"/>
          <w:lang w:val="en-US"/>
        </w:rPr>
      </w:pPr>
      <w:r w:rsidRPr="006A19F0">
        <w:rPr>
          <w:rFonts w:ascii="Times New Roman" w:eastAsia="Times New Roman" w:hAnsi="Times New Roman"/>
          <w:sz w:val="24"/>
          <w:szCs w:val="24"/>
        </w:rPr>
        <w:t>неточные</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или</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неполные</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ответы</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на</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вопрос</w:t>
      </w:r>
      <w:r w:rsidRPr="006A19F0">
        <w:rPr>
          <w:rFonts w:ascii="Times New Roman" w:eastAsia="Times New Roman" w:hAnsi="Times New Roman"/>
          <w:sz w:val="24"/>
          <w:szCs w:val="24"/>
          <w:lang w:val="en-US"/>
        </w:rPr>
        <w:t xml:space="preserve"> – </w:t>
      </w:r>
      <w:r w:rsidRPr="006A19F0">
        <w:rPr>
          <w:rFonts w:ascii="Times New Roman" w:eastAsia="Times New Roman" w:hAnsi="Times New Roman"/>
          <w:b/>
          <w:i/>
          <w:sz w:val="24"/>
          <w:szCs w:val="24"/>
          <w:lang w:val="en-US"/>
        </w:rPr>
        <w:t>What about you – what are your preferences and why?</w:t>
      </w:r>
      <w:r w:rsidRPr="006A19F0">
        <w:rPr>
          <w:rFonts w:ascii="Times New Roman" w:eastAsia="Times New Roman" w:hAnsi="Times New Roman"/>
          <w:sz w:val="24"/>
          <w:szCs w:val="24"/>
          <w:lang w:val="en-US"/>
        </w:rPr>
        <w:t xml:space="preserve"> </w:t>
      </w:r>
    </w:p>
    <w:p w:rsidR="006A19F0" w:rsidRPr="006A19F0" w:rsidRDefault="006A19F0" w:rsidP="006A19F0">
      <w:pPr>
        <w:pStyle w:val="a3"/>
        <w:numPr>
          <w:ilvl w:val="0"/>
          <w:numId w:val="48"/>
        </w:numPr>
        <w:spacing w:after="0"/>
        <w:ind w:left="284" w:right="-425" w:firstLine="567"/>
        <w:jc w:val="both"/>
        <w:rPr>
          <w:rFonts w:ascii="Times New Roman" w:eastAsia="Times New Roman" w:hAnsi="Times New Roman"/>
          <w:sz w:val="24"/>
          <w:szCs w:val="24"/>
        </w:rPr>
      </w:pPr>
      <w:r w:rsidRPr="006A19F0">
        <w:rPr>
          <w:rFonts w:ascii="Times New Roman" w:eastAsia="Times New Roman" w:hAnsi="Times New Roman"/>
          <w:sz w:val="24"/>
          <w:szCs w:val="24"/>
        </w:rPr>
        <w:t>неточные  вопросы о книге.</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Среди языковых ошибок по-прежнему преобладают грамматические (неправильное употребление предлогов, видовременной формы глаголов).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Средний процент выполнения </w:t>
      </w:r>
      <w:r w:rsidRPr="006A19F0">
        <w:rPr>
          <w:rFonts w:eastAsia="Times New Roman"/>
          <w:b/>
        </w:rPr>
        <w:t xml:space="preserve">задания 40 </w:t>
      </w:r>
      <w:r w:rsidRPr="006A19F0">
        <w:rPr>
          <w:rFonts w:eastAsia="Times New Roman"/>
        </w:rPr>
        <w:t xml:space="preserve">составляет </w:t>
      </w:r>
      <w:r w:rsidRPr="006A19F0">
        <w:rPr>
          <w:rFonts w:eastAsia="Times New Roman"/>
          <w:b/>
        </w:rPr>
        <w:t>59,4%</w:t>
      </w:r>
      <w:r w:rsidRPr="006A19F0">
        <w:rPr>
          <w:rFonts w:eastAsia="Times New Roman"/>
        </w:rPr>
        <w:t>. что значительно выше показателей прошлого года</w:t>
      </w:r>
      <w:r w:rsidRPr="006A19F0">
        <w:rPr>
          <w:rFonts w:eastAsia="Times New Roman"/>
          <w:b/>
        </w:rPr>
        <w:t>. 16%</w:t>
      </w:r>
      <w:r w:rsidRPr="006A19F0">
        <w:rPr>
          <w:rFonts w:eastAsia="Times New Roman"/>
        </w:rPr>
        <w:t xml:space="preserve"> участников по варианту 317 получили </w:t>
      </w:r>
      <w:r w:rsidRPr="006A19F0">
        <w:rPr>
          <w:rFonts w:eastAsia="Times New Roman"/>
          <w:b/>
        </w:rPr>
        <w:t>0 баллов</w:t>
      </w:r>
      <w:r w:rsidRPr="006A19F0">
        <w:rPr>
          <w:rFonts w:eastAsia="Times New Roman"/>
        </w:rPr>
        <w:t xml:space="preserve"> за выполнение задания 40, в то время как максимальный балл – </w:t>
      </w:r>
      <w:r w:rsidRPr="006A19F0">
        <w:rPr>
          <w:rFonts w:eastAsia="Times New Roman"/>
          <w:b/>
        </w:rPr>
        <w:t>14 баллов</w:t>
      </w:r>
      <w:r w:rsidRPr="006A19F0">
        <w:rPr>
          <w:rFonts w:eastAsia="Times New Roman"/>
        </w:rPr>
        <w:t xml:space="preserve"> – получили </w:t>
      </w:r>
      <w:r w:rsidRPr="006A19F0">
        <w:rPr>
          <w:rFonts w:eastAsia="Times New Roman"/>
          <w:b/>
        </w:rPr>
        <w:t>9,5%</w:t>
      </w:r>
      <w:r w:rsidRPr="006A19F0">
        <w:rPr>
          <w:rFonts w:eastAsia="Times New Roman"/>
        </w:rPr>
        <w:t xml:space="preserve"> участников.  Статистика выполнения задания по критериям показывает, что экзаменуемые по-прежнему </w:t>
      </w:r>
      <w:r w:rsidRPr="006A19F0">
        <w:rPr>
          <w:rFonts w:eastAsia="Times New Roman"/>
        </w:rPr>
        <w:lastRenderedPageBreak/>
        <w:t xml:space="preserve">испытывают трудности в решении коммуникативной задачи и в правильном грамматическом оформлении высказывания.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В отчетном году экзаменуемым были предложены два высказывания для выражения своего мнения: </w:t>
      </w:r>
    </w:p>
    <w:p w:rsidR="006A19F0" w:rsidRPr="006A19F0" w:rsidRDefault="006A19F0" w:rsidP="006A19F0">
      <w:pPr>
        <w:spacing w:line="276" w:lineRule="auto"/>
        <w:ind w:left="284" w:right="-425" w:firstLine="567"/>
        <w:jc w:val="both"/>
        <w:rPr>
          <w:rFonts w:eastAsia="Times New Roman"/>
          <w:b/>
          <w:i/>
          <w:lang w:val="en-US"/>
        </w:rPr>
      </w:pPr>
      <w:r w:rsidRPr="006A19F0">
        <w:rPr>
          <w:rFonts w:eastAsia="Times New Roman"/>
          <w:b/>
          <w:i/>
          <w:lang w:val="en-US"/>
        </w:rPr>
        <w:t>40.1 University education is essential for young people.</w:t>
      </w:r>
    </w:p>
    <w:p w:rsidR="006A19F0" w:rsidRPr="006A19F0" w:rsidRDefault="006A19F0" w:rsidP="006A19F0">
      <w:pPr>
        <w:spacing w:line="276" w:lineRule="auto"/>
        <w:ind w:left="284" w:right="-425" w:firstLine="567"/>
        <w:jc w:val="both"/>
        <w:rPr>
          <w:rFonts w:eastAsia="Times New Roman"/>
          <w:b/>
          <w:i/>
          <w:lang w:val="en-US"/>
        </w:rPr>
      </w:pPr>
      <w:r w:rsidRPr="006A19F0">
        <w:rPr>
          <w:rFonts w:eastAsia="Times New Roman"/>
          <w:b/>
          <w:i/>
          <w:lang w:val="en-US"/>
        </w:rPr>
        <w:t>40.2 One cannot make real friends online.</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Типичной ошибкой для участников экзамена, выбравших вариант 40.1, было рассуждение о пользе и необходимости университетского образования вообще, т.е. участники не обратили внимания на слова </w:t>
      </w:r>
      <w:r w:rsidRPr="006A19F0">
        <w:rPr>
          <w:rFonts w:eastAsia="Times New Roman"/>
          <w:b/>
          <w:lang w:val="en-US"/>
        </w:rPr>
        <w:t>essential</w:t>
      </w:r>
      <w:r w:rsidRPr="006A19F0">
        <w:rPr>
          <w:rFonts w:eastAsia="Times New Roman"/>
          <w:b/>
        </w:rPr>
        <w:t xml:space="preserve"> </w:t>
      </w:r>
      <w:r w:rsidRPr="006A19F0">
        <w:rPr>
          <w:rFonts w:eastAsia="Times New Roman"/>
        </w:rPr>
        <w:t>и</w:t>
      </w:r>
      <w:r w:rsidRPr="006A19F0">
        <w:rPr>
          <w:rFonts w:eastAsia="Times New Roman"/>
          <w:b/>
        </w:rPr>
        <w:t xml:space="preserve"> </w:t>
      </w:r>
      <w:r w:rsidRPr="006A19F0">
        <w:rPr>
          <w:rFonts w:eastAsia="Times New Roman"/>
          <w:b/>
          <w:lang w:val="en-US"/>
        </w:rPr>
        <w:t>young</w:t>
      </w:r>
      <w:r w:rsidRPr="006A19F0">
        <w:rPr>
          <w:rFonts w:eastAsia="Times New Roman"/>
          <w:b/>
        </w:rPr>
        <w:t xml:space="preserve"> </w:t>
      </w:r>
      <w:r w:rsidRPr="006A19F0">
        <w:rPr>
          <w:rFonts w:eastAsia="Times New Roman"/>
          <w:b/>
          <w:lang w:val="en-US"/>
        </w:rPr>
        <w:t>people</w:t>
      </w:r>
      <w:r w:rsidRPr="006A19F0">
        <w:rPr>
          <w:rFonts w:eastAsia="Times New Roman"/>
          <w:b/>
        </w:rPr>
        <w:t>.</w:t>
      </w:r>
      <w:r w:rsidRPr="006A19F0">
        <w:rPr>
          <w:rFonts w:eastAsia="Times New Roman"/>
        </w:rPr>
        <w:t xml:space="preserve"> Соответственно, те, кто выбрал вариант 40.2, рассуждали об общении с друзьями в Интернете, игнорируя значение выражения </w:t>
      </w:r>
      <w:r w:rsidRPr="006A19F0">
        <w:rPr>
          <w:rFonts w:eastAsia="Times New Roman"/>
          <w:b/>
          <w:lang w:val="en-US"/>
        </w:rPr>
        <w:t>make</w:t>
      </w:r>
      <w:r w:rsidRPr="006A19F0">
        <w:rPr>
          <w:rFonts w:eastAsia="Times New Roman"/>
          <w:b/>
        </w:rPr>
        <w:t xml:space="preserve"> </w:t>
      </w:r>
      <w:r w:rsidRPr="006A19F0">
        <w:rPr>
          <w:rFonts w:eastAsia="Times New Roman"/>
          <w:b/>
          <w:lang w:val="en-US"/>
        </w:rPr>
        <w:t>friends</w:t>
      </w:r>
      <w:r w:rsidRPr="006A19F0">
        <w:rPr>
          <w:rFonts w:eastAsia="Times New Roman"/>
          <w:b/>
        </w:rPr>
        <w:t xml:space="preserve"> </w:t>
      </w:r>
      <w:r w:rsidRPr="006A19F0">
        <w:rPr>
          <w:rFonts w:eastAsia="Times New Roman"/>
        </w:rPr>
        <w:t>и</w:t>
      </w:r>
      <w:r w:rsidRPr="006A19F0">
        <w:rPr>
          <w:rFonts w:eastAsia="Times New Roman"/>
          <w:b/>
        </w:rPr>
        <w:t xml:space="preserve"> </w:t>
      </w:r>
      <w:r w:rsidRPr="006A19F0">
        <w:rPr>
          <w:rFonts w:eastAsia="Times New Roman"/>
          <w:b/>
          <w:lang w:val="en-US"/>
        </w:rPr>
        <w:t>real</w:t>
      </w:r>
      <w:r w:rsidRPr="006A19F0">
        <w:rPr>
          <w:rFonts w:eastAsia="Times New Roman"/>
          <w:b/>
        </w:rPr>
        <w:t xml:space="preserve"> </w:t>
      </w:r>
      <w:r w:rsidRPr="006A19F0">
        <w:rPr>
          <w:rFonts w:eastAsia="Times New Roman"/>
          <w:b/>
          <w:lang w:val="en-US"/>
        </w:rPr>
        <w:t>friends</w:t>
      </w:r>
      <w:r w:rsidRPr="006A19F0">
        <w:rPr>
          <w:rFonts w:eastAsia="Times New Roman"/>
        </w:rPr>
        <w:t xml:space="preserve">. Еще одной типичной трудностью участников является слабая аргументация высказывания и повтор идей. Результаты выполнения задания представлены в таблице. </w:t>
      </w:r>
    </w:p>
    <w:p w:rsidR="006A19F0" w:rsidRPr="006A19F0" w:rsidRDefault="006A19F0" w:rsidP="006A19F0">
      <w:pPr>
        <w:spacing w:line="276" w:lineRule="auto"/>
        <w:ind w:left="284" w:right="-425" w:firstLine="567"/>
        <w:jc w:val="center"/>
        <w:rPr>
          <w:rFonts w:eastAsia="Times New Roman"/>
          <w:i/>
        </w:rPr>
      </w:pPr>
    </w:p>
    <w:p w:rsidR="006A19F0" w:rsidRDefault="006A19F0" w:rsidP="006A19F0">
      <w:pPr>
        <w:spacing w:line="276" w:lineRule="auto"/>
        <w:ind w:left="284" w:right="-425" w:firstLine="567"/>
        <w:jc w:val="center"/>
        <w:rPr>
          <w:rFonts w:eastAsia="Times New Roman"/>
          <w:i/>
        </w:rPr>
      </w:pPr>
      <w:r w:rsidRPr="006A19F0">
        <w:rPr>
          <w:rFonts w:eastAsia="Times New Roman"/>
          <w:i/>
        </w:rPr>
        <w:t>Результаты выполнения задания 40</w:t>
      </w:r>
    </w:p>
    <w:p w:rsidR="006A19F0" w:rsidRPr="006A19F0" w:rsidRDefault="006A19F0" w:rsidP="006A19F0">
      <w:pPr>
        <w:spacing w:line="276" w:lineRule="auto"/>
        <w:ind w:left="284" w:right="-425" w:firstLine="567"/>
        <w:jc w:val="center"/>
        <w:rPr>
          <w:rFonts w:eastAsia="Times New Roman"/>
          <w:i/>
        </w:rPr>
      </w:pPr>
    </w:p>
    <w:tbl>
      <w:tblPr>
        <w:tblStyle w:val="a7"/>
        <w:tblW w:w="0" w:type="auto"/>
        <w:tblInd w:w="511" w:type="dxa"/>
        <w:tblLook w:val="04A0" w:firstRow="1" w:lastRow="0" w:firstColumn="1" w:lastColumn="0" w:noHBand="0" w:noVBand="1"/>
      </w:tblPr>
      <w:tblGrid>
        <w:gridCol w:w="3985"/>
        <w:gridCol w:w="1928"/>
        <w:gridCol w:w="1928"/>
        <w:gridCol w:w="1929"/>
      </w:tblGrid>
      <w:tr w:rsidR="006A19F0" w:rsidRPr="006A19F0" w:rsidTr="006A19F0">
        <w:tc>
          <w:tcPr>
            <w:tcW w:w="3985" w:type="dxa"/>
          </w:tcPr>
          <w:p w:rsidR="006A19F0" w:rsidRPr="006A19F0" w:rsidRDefault="006A19F0" w:rsidP="006A19F0">
            <w:pPr>
              <w:ind w:left="284" w:right="-425"/>
              <w:jc w:val="both"/>
              <w:rPr>
                <w:rFonts w:eastAsia="Times New Roman"/>
              </w:rPr>
            </w:pPr>
            <w:r w:rsidRPr="006A19F0">
              <w:rPr>
                <w:rFonts w:eastAsia="Times New Roman"/>
              </w:rPr>
              <w:t>Критерии</w:t>
            </w:r>
          </w:p>
        </w:tc>
        <w:tc>
          <w:tcPr>
            <w:tcW w:w="1928" w:type="dxa"/>
            <w:vAlign w:val="center"/>
          </w:tcPr>
          <w:p w:rsidR="006A19F0" w:rsidRPr="006A19F0" w:rsidRDefault="006A19F0" w:rsidP="006A19F0">
            <w:pPr>
              <w:jc w:val="center"/>
              <w:rPr>
                <w:rFonts w:eastAsia="Times New Roman"/>
              </w:rPr>
            </w:pPr>
            <w:r w:rsidRPr="006A19F0">
              <w:rPr>
                <w:rFonts w:eastAsia="Times New Roman"/>
              </w:rPr>
              <w:t>Средний % выполнения задания по варианту</w:t>
            </w:r>
          </w:p>
        </w:tc>
        <w:tc>
          <w:tcPr>
            <w:tcW w:w="1928" w:type="dxa"/>
            <w:vAlign w:val="center"/>
          </w:tcPr>
          <w:p w:rsidR="006A19F0" w:rsidRPr="006A19F0" w:rsidRDefault="006A19F0" w:rsidP="006A19F0">
            <w:pPr>
              <w:ind w:left="102" w:right="192"/>
              <w:jc w:val="center"/>
              <w:rPr>
                <w:rFonts w:eastAsia="Times New Roman"/>
              </w:rPr>
            </w:pPr>
            <w:r w:rsidRPr="006A19F0">
              <w:rPr>
                <w:rFonts w:eastAsia="Times New Roman"/>
              </w:rPr>
              <w:t>Средний % выполнения задания в группе 61-80 т. б.</w:t>
            </w:r>
          </w:p>
        </w:tc>
        <w:tc>
          <w:tcPr>
            <w:tcW w:w="1929" w:type="dxa"/>
            <w:vAlign w:val="center"/>
          </w:tcPr>
          <w:p w:rsidR="006A19F0" w:rsidRPr="006A19F0" w:rsidRDefault="006A19F0" w:rsidP="006A19F0">
            <w:pPr>
              <w:ind w:right="143"/>
              <w:jc w:val="center"/>
              <w:rPr>
                <w:rFonts w:eastAsia="Times New Roman"/>
              </w:rPr>
            </w:pPr>
            <w:r w:rsidRPr="006A19F0">
              <w:rPr>
                <w:rFonts w:eastAsia="Times New Roman"/>
              </w:rPr>
              <w:t>Средний % выполнения задания в группе 81-00 т. б.</w:t>
            </w:r>
          </w:p>
        </w:tc>
      </w:tr>
      <w:tr w:rsidR="006A19F0" w:rsidRPr="006A19F0" w:rsidTr="006A19F0">
        <w:tc>
          <w:tcPr>
            <w:tcW w:w="3985" w:type="dxa"/>
          </w:tcPr>
          <w:p w:rsidR="006A19F0" w:rsidRPr="006A19F0" w:rsidRDefault="006A19F0" w:rsidP="006A19F0">
            <w:pPr>
              <w:ind w:left="284" w:right="-425"/>
              <w:jc w:val="both"/>
              <w:rPr>
                <w:rFonts w:eastAsia="Times New Roman"/>
              </w:rPr>
            </w:pPr>
            <w:r w:rsidRPr="006A19F0">
              <w:rPr>
                <w:rFonts w:eastAsia="Times New Roman"/>
              </w:rPr>
              <w:t>Решение коммуникативной задачи</w:t>
            </w:r>
          </w:p>
        </w:tc>
        <w:tc>
          <w:tcPr>
            <w:tcW w:w="1928" w:type="dxa"/>
            <w:vAlign w:val="center"/>
          </w:tcPr>
          <w:p w:rsidR="006A19F0" w:rsidRPr="006A19F0" w:rsidRDefault="006A19F0" w:rsidP="006A19F0">
            <w:pPr>
              <w:jc w:val="center"/>
              <w:rPr>
                <w:rFonts w:eastAsia="Times New Roman"/>
              </w:rPr>
            </w:pPr>
            <w:r w:rsidRPr="006A19F0">
              <w:rPr>
                <w:rFonts w:eastAsia="Times New Roman"/>
              </w:rPr>
              <w:t>52</w:t>
            </w:r>
          </w:p>
        </w:tc>
        <w:tc>
          <w:tcPr>
            <w:tcW w:w="1928" w:type="dxa"/>
            <w:vAlign w:val="center"/>
          </w:tcPr>
          <w:p w:rsidR="006A19F0" w:rsidRPr="006A19F0" w:rsidRDefault="006A19F0" w:rsidP="006A19F0">
            <w:pPr>
              <w:ind w:left="102" w:right="192"/>
              <w:jc w:val="center"/>
              <w:rPr>
                <w:rFonts w:eastAsia="Times New Roman"/>
              </w:rPr>
            </w:pPr>
            <w:r w:rsidRPr="006A19F0">
              <w:rPr>
                <w:rFonts w:eastAsia="Times New Roman"/>
              </w:rPr>
              <w:t>42,7</w:t>
            </w:r>
          </w:p>
        </w:tc>
        <w:tc>
          <w:tcPr>
            <w:tcW w:w="1929" w:type="dxa"/>
            <w:vAlign w:val="center"/>
          </w:tcPr>
          <w:p w:rsidR="006A19F0" w:rsidRPr="006A19F0" w:rsidRDefault="006A19F0" w:rsidP="006A19F0">
            <w:pPr>
              <w:ind w:right="143"/>
              <w:jc w:val="center"/>
              <w:rPr>
                <w:rFonts w:eastAsia="Times New Roman"/>
              </w:rPr>
            </w:pPr>
            <w:r w:rsidRPr="006A19F0">
              <w:rPr>
                <w:rFonts w:eastAsia="Times New Roman"/>
              </w:rPr>
              <w:t>73</w:t>
            </w:r>
          </w:p>
        </w:tc>
      </w:tr>
      <w:tr w:rsidR="006A19F0" w:rsidRPr="006A19F0" w:rsidTr="006A19F0">
        <w:tc>
          <w:tcPr>
            <w:tcW w:w="3985" w:type="dxa"/>
          </w:tcPr>
          <w:p w:rsidR="006A19F0" w:rsidRPr="006A19F0" w:rsidRDefault="006A19F0" w:rsidP="006A19F0">
            <w:pPr>
              <w:ind w:left="284" w:right="-425"/>
              <w:jc w:val="both"/>
              <w:rPr>
                <w:rFonts w:eastAsia="Times New Roman"/>
              </w:rPr>
            </w:pPr>
            <w:r w:rsidRPr="006A19F0">
              <w:rPr>
                <w:rFonts w:eastAsia="Times New Roman"/>
              </w:rPr>
              <w:t>Организация текста</w:t>
            </w:r>
          </w:p>
        </w:tc>
        <w:tc>
          <w:tcPr>
            <w:tcW w:w="1928" w:type="dxa"/>
            <w:vAlign w:val="center"/>
          </w:tcPr>
          <w:p w:rsidR="006A19F0" w:rsidRPr="006A19F0" w:rsidRDefault="006A19F0" w:rsidP="006A19F0">
            <w:pPr>
              <w:jc w:val="center"/>
              <w:rPr>
                <w:rFonts w:eastAsia="Times New Roman"/>
              </w:rPr>
            </w:pPr>
            <w:r w:rsidRPr="006A19F0">
              <w:rPr>
                <w:rFonts w:eastAsia="Times New Roman"/>
              </w:rPr>
              <w:t>64,3</w:t>
            </w:r>
          </w:p>
        </w:tc>
        <w:tc>
          <w:tcPr>
            <w:tcW w:w="1928" w:type="dxa"/>
            <w:vAlign w:val="center"/>
          </w:tcPr>
          <w:p w:rsidR="006A19F0" w:rsidRPr="006A19F0" w:rsidRDefault="006A19F0" w:rsidP="006A19F0">
            <w:pPr>
              <w:ind w:left="102" w:right="192"/>
              <w:jc w:val="center"/>
              <w:rPr>
                <w:rFonts w:eastAsia="Times New Roman"/>
              </w:rPr>
            </w:pPr>
            <w:r w:rsidRPr="006A19F0">
              <w:rPr>
                <w:rFonts w:eastAsia="Times New Roman"/>
              </w:rPr>
              <w:t>55,3</w:t>
            </w:r>
          </w:p>
        </w:tc>
        <w:tc>
          <w:tcPr>
            <w:tcW w:w="1929" w:type="dxa"/>
            <w:vAlign w:val="center"/>
          </w:tcPr>
          <w:p w:rsidR="006A19F0" w:rsidRPr="006A19F0" w:rsidRDefault="006A19F0" w:rsidP="006A19F0">
            <w:pPr>
              <w:ind w:right="143"/>
              <w:jc w:val="center"/>
              <w:rPr>
                <w:rFonts w:eastAsia="Times New Roman"/>
              </w:rPr>
            </w:pPr>
            <w:r w:rsidRPr="006A19F0">
              <w:rPr>
                <w:rFonts w:eastAsia="Times New Roman"/>
              </w:rPr>
              <w:t>87</w:t>
            </w:r>
          </w:p>
        </w:tc>
      </w:tr>
      <w:tr w:rsidR="006A19F0" w:rsidRPr="006A19F0" w:rsidTr="006A19F0">
        <w:tc>
          <w:tcPr>
            <w:tcW w:w="3985" w:type="dxa"/>
          </w:tcPr>
          <w:p w:rsidR="006A19F0" w:rsidRPr="006A19F0" w:rsidRDefault="006A19F0" w:rsidP="006A19F0">
            <w:pPr>
              <w:ind w:left="284" w:right="-425"/>
              <w:jc w:val="both"/>
              <w:rPr>
                <w:rFonts w:eastAsia="Times New Roman"/>
              </w:rPr>
            </w:pPr>
            <w:r w:rsidRPr="006A19F0">
              <w:rPr>
                <w:rFonts w:eastAsia="Times New Roman"/>
              </w:rPr>
              <w:t>Лексика</w:t>
            </w:r>
          </w:p>
        </w:tc>
        <w:tc>
          <w:tcPr>
            <w:tcW w:w="1928" w:type="dxa"/>
            <w:vAlign w:val="center"/>
          </w:tcPr>
          <w:p w:rsidR="006A19F0" w:rsidRPr="006A19F0" w:rsidRDefault="006A19F0" w:rsidP="006A19F0">
            <w:pPr>
              <w:jc w:val="center"/>
              <w:rPr>
                <w:rFonts w:eastAsia="Times New Roman"/>
              </w:rPr>
            </w:pPr>
            <w:r w:rsidRPr="006A19F0">
              <w:rPr>
                <w:rFonts w:eastAsia="Times New Roman"/>
              </w:rPr>
              <w:t>60,7</w:t>
            </w:r>
          </w:p>
        </w:tc>
        <w:tc>
          <w:tcPr>
            <w:tcW w:w="1928" w:type="dxa"/>
            <w:vAlign w:val="center"/>
          </w:tcPr>
          <w:p w:rsidR="006A19F0" w:rsidRPr="006A19F0" w:rsidRDefault="006A19F0" w:rsidP="006A19F0">
            <w:pPr>
              <w:ind w:left="102" w:right="192"/>
              <w:jc w:val="center"/>
              <w:rPr>
                <w:rFonts w:eastAsia="Times New Roman"/>
              </w:rPr>
            </w:pPr>
            <w:r w:rsidRPr="006A19F0">
              <w:rPr>
                <w:rFonts w:eastAsia="Times New Roman"/>
              </w:rPr>
              <w:t>51,5</w:t>
            </w:r>
          </w:p>
        </w:tc>
        <w:tc>
          <w:tcPr>
            <w:tcW w:w="1929" w:type="dxa"/>
            <w:vAlign w:val="center"/>
          </w:tcPr>
          <w:p w:rsidR="006A19F0" w:rsidRPr="006A19F0" w:rsidRDefault="006A19F0" w:rsidP="006A19F0">
            <w:pPr>
              <w:ind w:right="143"/>
              <w:jc w:val="center"/>
              <w:rPr>
                <w:rFonts w:eastAsia="Times New Roman"/>
              </w:rPr>
            </w:pPr>
            <w:r w:rsidRPr="006A19F0">
              <w:rPr>
                <w:rFonts w:eastAsia="Times New Roman"/>
              </w:rPr>
              <w:t>86,4</w:t>
            </w:r>
          </w:p>
        </w:tc>
      </w:tr>
      <w:tr w:rsidR="006A19F0" w:rsidRPr="006A19F0" w:rsidTr="006A19F0">
        <w:tc>
          <w:tcPr>
            <w:tcW w:w="3985" w:type="dxa"/>
          </w:tcPr>
          <w:p w:rsidR="006A19F0" w:rsidRPr="006A19F0" w:rsidRDefault="006A19F0" w:rsidP="006A19F0">
            <w:pPr>
              <w:ind w:left="284" w:right="-425"/>
              <w:jc w:val="both"/>
              <w:rPr>
                <w:rFonts w:eastAsia="Times New Roman"/>
              </w:rPr>
            </w:pPr>
            <w:r w:rsidRPr="006A19F0">
              <w:rPr>
                <w:rFonts w:eastAsia="Times New Roman"/>
              </w:rPr>
              <w:t>Грамматика</w:t>
            </w:r>
          </w:p>
        </w:tc>
        <w:tc>
          <w:tcPr>
            <w:tcW w:w="1928" w:type="dxa"/>
            <w:vAlign w:val="center"/>
          </w:tcPr>
          <w:p w:rsidR="006A19F0" w:rsidRPr="006A19F0" w:rsidRDefault="006A19F0" w:rsidP="006A19F0">
            <w:pPr>
              <w:jc w:val="center"/>
              <w:rPr>
                <w:rFonts w:eastAsia="Times New Roman"/>
              </w:rPr>
            </w:pPr>
            <w:r w:rsidRPr="006A19F0">
              <w:rPr>
                <w:rFonts w:eastAsia="Times New Roman"/>
              </w:rPr>
              <w:t>48,4</w:t>
            </w:r>
          </w:p>
        </w:tc>
        <w:tc>
          <w:tcPr>
            <w:tcW w:w="1928" w:type="dxa"/>
            <w:vAlign w:val="center"/>
          </w:tcPr>
          <w:p w:rsidR="006A19F0" w:rsidRPr="006A19F0" w:rsidRDefault="006A19F0" w:rsidP="006A19F0">
            <w:pPr>
              <w:ind w:left="102" w:right="192"/>
              <w:jc w:val="center"/>
              <w:rPr>
                <w:rFonts w:eastAsia="Times New Roman"/>
              </w:rPr>
            </w:pPr>
            <w:r w:rsidRPr="006A19F0">
              <w:rPr>
                <w:rFonts w:eastAsia="Times New Roman"/>
              </w:rPr>
              <w:t>35,8</w:t>
            </w:r>
          </w:p>
        </w:tc>
        <w:tc>
          <w:tcPr>
            <w:tcW w:w="1929" w:type="dxa"/>
            <w:vAlign w:val="center"/>
          </w:tcPr>
          <w:p w:rsidR="006A19F0" w:rsidRPr="006A19F0" w:rsidRDefault="006A19F0" w:rsidP="006A19F0">
            <w:pPr>
              <w:ind w:right="143"/>
              <w:jc w:val="center"/>
              <w:rPr>
                <w:rFonts w:eastAsia="Times New Roman"/>
              </w:rPr>
            </w:pPr>
            <w:r w:rsidRPr="006A19F0">
              <w:rPr>
                <w:rFonts w:eastAsia="Times New Roman"/>
              </w:rPr>
              <w:t>77,7</w:t>
            </w:r>
          </w:p>
        </w:tc>
      </w:tr>
      <w:tr w:rsidR="006A19F0" w:rsidRPr="006A19F0" w:rsidTr="006A19F0">
        <w:tc>
          <w:tcPr>
            <w:tcW w:w="3985" w:type="dxa"/>
          </w:tcPr>
          <w:p w:rsidR="006A19F0" w:rsidRPr="006A19F0" w:rsidRDefault="006A19F0" w:rsidP="006A19F0">
            <w:pPr>
              <w:ind w:left="284" w:right="-425"/>
              <w:jc w:val="both"/>
              <w:rPr>
                <w:rFonts w:eastAsia="Times New Roman"/>
              </w:rPr>
            </w:pPr>
            <w:r w:rsidRPr="006A19F0">
              <w:rPr>
                <w:rFonts w:eastAsia="Times New Roman"/>
              </w:rPr>
              <w:t>Орфография и пунктуация</w:t>
            </w:r>
          </w:p>
        </w:tc>
        <w:tc>
          <w:tcPr>
            <w:tcW w:w="1928" w:type="dxa"/>
            <w:vAlign w:val="center"/>
          </w:tcPr>
          <w:p w:rsidR="006A19F0" w:rsidRPr="006A19F0" w:rsidRDefault="006A19F0" w:rsidP="006A19F0">
            <w:pPr>
              <w:jc w:val="center"/>
              <w:rPr>
                <w:rFonts w:eastAsia="Times New Roman"/>
              </w:rPr>
            </w:pPr>
            <w:r w:rsidRPr="006A19F0">
              <w:rPr>
                <w:rFonts w:eastAsia="Times New Roman"/>
              </w:rPr>
              <w:t>71,5</w:t>
            </w:r>
          </w:p>
        </w:tc>
        <w:tc>
          <w:tcPr>
            <w:tcW w:w="1928" w:type="dxa"/>
            <w:vAlign w:val="center"/>
          </w:tcPr>
          <w:p w:rsidR="006A19F0" w:rsidRPr="006A19F0" w:rsidRDefault="006A19F0" w:rsidP="006A19F0">
            <w:pPr>
              <w:ind w:left="102" w:right="192"/>
              <w:jc w:val="center"/>
              <w:rPr>
                <w:rFonts w:eastAsia="Times New Roman"/>
              </w:rPr>
            </w:pPr>
            <w:r w:rsidRPr="006A19F0">
              <w:rPr>
                <w:rFonts w:eastAsia="Times New Roman"/>
              </w:rPr>
              <w:t>66</w:t>
            </w:r>
          </w:p>
        </w:tc>
        <w:tc>
          <w:tcPr>
            <w:tcW w:w="1929" w:type="dxa"/>
            <w:vAlign w:val="center"/>
          </w:tcPr>
          <w:p w:rsidR="006A19F0" w:rsidRPr="006A19F0" w:rsidRDefault="006A19F0" w:rsidP="006A19F0">
            <w:pPr>
              <w:ind w:right="143"/>
              <w:jc w:val="center"/>
              <w:rPr>
                <w:rFonts w:eastAsia="Times New Roman"/>
              </w:rPr>
            </w:pPr>
            <w:r w:rsidRPr="006A19F0">
              <w:rPr>
                <w:rFonts w:eastAsia="Times New Roman"/>
              </w:rPr>
              <w:t>90,7</w:t>
            </w:r>
          </w:p>
        </w:tc>
      </w:tr>
    </w:tbl>
    <w:p w:rsidR="006A19F0" w:rsidRPr="006A19F0" w:rsidRDefault="006A19F0" w:rsidP="006A19F0">
      <w:pPr>
        <w:spacing w:line="276" w:lineRule="auto"/>
        <w:ind w:left="284" w:right="-425" w:firstLine="567"/>
        <w:jc w:val="both"/>
        <w:rPr>
          <w:rFonts w:eastAsia="Times New Roman"/>
        </w:rPr>
      </w:pPr>
    </w:p>
    <w:p w:rsidR="006A19F0" w:rsidRPr="006A19F0" w:rsidRDefault="006A19F0" w:rsidP="006A19F0">
      <w:pPr>
        <w:spacing w:line="276" w:lineRule="auto"/>
        <w:ind w:left="284" w:right="-425" w:firstLine="567"/>
        <w:jc w:val="both"/>
        <w:rPr>
          <w:rFonts w:eastAsia="Times New Roman"/>
        </w:rPr>
      </w:pPr>
      <w:r w:rsidRPr="006A19F0">
        <w:rPr>
          <w:rFonts w:eastAsia="Times New Roman"/>
        </w:rPr>
        <w:t>Рекомендации по подготовке участников к выполнению заданий раздела “Письмо”:</w:t>
      </w:r>
    </w:p>
    <w:p w:rsidR="006A19F0" w:rsidRPr="006A19F0" w:rsidRDefault="006A19F0" w:rsidP="006A19F0">
      <w:pPr>
        <w:pStyle w:val="a3"/>
        <w:numPr>
          <w:ilvl w:val="0"/>
          <w:numId w:val="49"/>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Уделять внимание в учебном процессе формированию умения анализировать задание, выделяя в нем существенную информацию.</w:t>
      </w:r>
    </w:p>
    <w:p w:rsidR="006A19F0" w:rsidRPr="006A19F0" w:rsidRDefault="006A19F0" w:rsidP="006A19F0">
      <w:pPr>
        <w:pStyle w:val="a3"/>
        <w:numPr>
          <w:ilvl w:val="0"/>
          <w:numId w:val="49"/>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Обратить внимание обучающихся на особенности употребления средств логической связи в английском языке, а также на их стилевую окраску.</w:t>
      </w:r>
    </w:p>
    <w:p w:rsidR="006A19F0" w:rsidRPr="006A19F0" w:rsidRDefault="006A19F0" w:rsidP="006A19F0">
      <w:pPr>
        <w:pStyle w:val="a3"/>
        <w:numPr>
          <w:ilvl w:val="0"/>
          <w:numId w:val="49"/>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В ходе обучения учить учащихся планировать свое время для выполнения заданий по разделу «Письмо»</w:t>
      </w:r>
    </w:p>
    <w:p w:rsidR="006A19F0" w:rsidRPr="006A19F0" w:rsidRDefault="006A19F0" w:rsidP="006A19F0">
      <w:pPr>
        <w:pStyle w:val="a3"/>
        <w:numPr>
          <w:ilvl w:val="0"/>
          <w:numId w:val="49"/>
        </w:numPr>
        <w:spacing w:after="0"/>
        <w:ind w:left="284" w:right="-425" w:firstLine="567"/>
        <w:jc w:val="both"/>
        <w:rPr>
          <w:rFonts w:ascii="Times New Roman" w:eastAsia="Times New Roman" w:hAnsi="Times New Roman"/>
          <w:sz w:val="24"/>
          <w:szCs w:val="24"/>
          <w:lang w:eastAsia="ru-RU"/>
        </w:rPr>
      </w:pPr>
      <w:r w:rsidRPr="006A19F0">
        <w:rPr>
          <w:rFonts w:ascii="Times New Roman" w:eastAsia="Times New Roman" w:hAnsi="Times New Roman"/>
          <w:sz w:val="24"/>
          <w:szCs w:val="24"/>
          <w:lang w:eastAsia="ru-RU"/>
        </w:rPr>
        <w:t xml:space="preserve">Обращать внимание учащихся на правильное и четкое деление текста на абзацы. </w:t>
      </w:r>
    </w:p>
    <w:p w:rsidR="006A19F0" w:rsidRPr="006A19F0" w:rsidRDefault="006A19F0" w:rsidP="006A19F0">
      <w:pPr>
        <w:spacing w:line="276" w:lineRule="auto"/>
        <w:ind w:left="284" w:right="-425" w:firstLine="567"/>
        <w:jc w:val="both"/>
        <w:rPr>
          <w:rFonts w:eastAsia="Times New Roman"/>
          <w:b/>
        </w:rPr>
      </w:pPr>
    </w:p>
    <w:p w:rsidR="006A19F0" w:rsidRPr="006A19F0" w:rsidRDefault="006A19F0" w:rsidP="006A19F0">
      <w:pPr>
        <w:spacing w:line="276" w:lineRule="auto"/>
        <w:ind w:left="284" w:right="-425" w:firstLine="567"/>
        <w:jc w:val="both"/>
        <w:rPr>
          <w:rFonts w:eastAsia="Times New Roman"/>
          <w:b/>
        </w:rPr>
      </w:pPr>
      <w:r w:rsidRPr="006A19F0">
        <w:rPr>
          <w:rFonts w:eastAsia="Times New Roman"/>
          <w:b/>
        </w:rPr>
        <w:t>Устная часть</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Участники ЕГЭ по английскому языку   года по варианту 317 в подавляющем большинстве продемонстрировали  хорошие умения в коммуникации в устной форме.</w:t>
      </w:r>
    </w:p>
    <w:p w:rsidR="006A19F0" w:rsidRDefault="006A19F0" w:rsidP="006A19F0">
      <w:pPr>
        <w:spacing w:line="276" w:lineRule="auto"/>
        <w:ind w:left="284" w:right="-425" w:firstLine="567"/>
        <w:jc w:val="both"/>
        <w:rPr>
          <w:rFonts w:eastAsia="Times New Roman"/>
          <w:i/>
        </w:rPr>
      </w:pPr>
    </w:p>
    <w:p w:rsidR="006A19F0" w:rsidRPr="006A19F0" w:rsidRDefault="006A19F0" w:rsidP="006A19F0">
      <w:pPr>
        <w:spacing w:line="276" w:lineRule="auto"/>
        <w:ind w:left="284" w:right="-425" w:firstLine="567"/>
        <w:jc w:val="both"/>
        <w:rPr>
          <w:rFonts w:eastAsia="Times New Roman"/>
          <w:i/>
        </w:rPr>
      </w:pPr>
      <w:r w:rsidRPr="006A19F0">
        <w:rPr>
          <w:rFonts w:eastAsia="Times New Roman"/>
          <w:i/>
        </w:rPr>
        <w:t>Результаты выполнения заданий по разделу «Устная часть»</w:t>
      </w:r>
    </w:p>
    <w:tbl>
      <w:tblPr>
        <w:tblStyle w:val="a7"/>
        <w:tblW w:w="10421" w:type="dxa"/>
        <w:tblInd w:w="250" w:type="dxa"/>
        <w:tblLook w:val="04A0" w:firstRow="1" w:lastRow="0" w:firstColumn="1" w:lastColumn="0" w:noHBand="0" w:noVBand="1"/>
      </w:tblPr>
      <w:tblGrid>
        <w:gridCol w:w="1418"/>
        <w:gridCol w:w="4252"/>
        <w:gridCol w:w="1583"/>
        <w:gridCol w:w="1584"/>
        <w:gridCol w:w="1584"/>
      </w:tblGrid>
      <w:tr w:rsidR="006A19F0" w:rsidRPr="006A19F0" w:rsidTr="006A19F0">
        <w:tc>
          <w:tcPr>
            <w:tcW w:w="1418" w:type="dxa"/>
          </w:tcPr>
          <w:p w:rsidR="006A19F0" w:rsidRPr="006A19F0" w:rsidRDefault="006A19F0" w:rsidP="006A19F0">
            <w:pPr>
              <w:ind w:right="174" w:firstLine="29"/>
              <w:jc w:val="both"/>
              <w:rPr>
                <w:rFonts w:eastAsia="Times New Roman"/>
              </w:rPr>
            </w:pPr>
            <w:r w:rsidRPr="006A19F0">
              <w:rPr>
                <w:rFonts w:eastAsia="Times New Roman"/>
              </w:rPr>
              <w:t>Задание раздела</w:t>
            </w:r>
          </w:p>
        </w:tc>
        <w:tc>
          <w:tcPr>
            <w:tcW w:w="4252" w:type="dxa"/>
          </w:tcPr>
          <w:p w:rsidR="006A19F0" w:rsidRPr="006A19F0" w:rsidRDefault="006A19F0" w:rsidP="006A19F0">
            <w:pPr>
              <w:ind w:left="37" w:hanging="37"/>
              <w:rPr>
                <w:rFonts w:eastAsia="Times New Roman"/>
              </w:rPr>
            </w:pPr>
            <w:r w:rsidRPr="006A19F0">
              <w:rPr>
                <w:rFonts w:eastAsia="Times New Roman"/>
              </w:rPr>
              <w:t>Критерии</w:t>
            </w:r>
          </w:p>
        </w:tc>
        <w:tc>
          <w:tcPr>
            <w:tcW w:w="1583" w:type="dxa"/>
            <w:vAlign w:val="center"/>
          </w:tcPr>
          <w:p w:rsidR="006A19F0" w:rsidRPr="006A19F0" w:rsidRDefault="006A19F0" w:rsidP="006A19F0">
            <w:pPr>
              <w:jc w:val="center"/>
              <w:rPr>
                <w:rFonts w:eastAsia="Times New Roman"/>
              </w:rPr>
            </w:pPr>
            <w:r w:rsidRPr="006A19F0">
              <w:rPr>
                <w:rFonts w:eastAsia="Times New Roman"/>
              </w:rPr>
              <w:t>Средний % выполнения задания по варианту</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Средний % выполнения задания</w:t>
            </w:r>
            <w:r w:rsidRPr="006A19F0">
              <w:rPr>
                <w:rFonts w:eastAsia="Times New Roman"/>
                <w:color w:val="000000"/>
              </w:rPr>
              <w:t xml:space="preserve"> в группе 61-80 т. б.</w:t>
            </w:r>
          </w:p>
        </w:tc>
        <w:tc>
          <w:tcPr>
            <w:tcW w:w="1584" w:type="dxa"/>
            <w:vAlign w:val="center"/>
          </w:tcPr>
          <w:p w:rsidR="006A19F0" w:rsidRPr="006A19F0" w:rsidRDefault="006A19F0" w:rsidP="00DF2D49">
            <w:pPr>
              <w:jc w:val="center"/>
              <w:rPr>
                <w:rFonts w:eastAsia="Times New Roman"/>
              </w:rPr>
            </w:pPr>
            <w:r w:rsidRPr="006A19F0">
              <w:rPr>
                <w:rFonts w:eastAsia="Times New Roman"/>
              </w:rPr>
              <w:t>Средний % выполнения задания</w:t>
            </w:r>
            <w:r w:rsidRPr="006A19F0">
              <w:rPr>
                <w:rFonts w:eastAsia="Times New Roman"/>
                <w:color w:val="000000"/>
              </w:rPr>
              <w:t xml:space="preserve"> в группе 81-00 т. б.</w:t>
            </w:r>
          </w:p>
        </w:tc>
      </w:tr>
      <w:tr w:rsidR="006A19F0" w:rsidRPr="006A19F0" w:rsidTr="006A19F0">
        <w:tc>
          <w:tcPr>
            <w:tcW w:w="1418" w:type="dxa"/>
          </w:tcPr>
          <w:p w:rsidR="006A19F0" w:rsidRPr="006A19F0" w:rsidRDefault="006A19F0" w:rsidP="006A19F0">
            <w:pPr>
              <w:ind w:right="174" w:firstLine="29"/>
              <w:jc w:val="both"/>
              <w:rPr>
                <w:rFonts w:eastAsia="Times New Roman"/>
              </w:rPr>
            </w:pPr>
            <w:r w:rsidRPr="006A19F0">
              <w:rPr>
                <w:rFonts w:eastAsia="Times New Roman"/>
              </w:rPr>
              <w:t>Задание 1</w:t>
            </w:r>
          </w:p>
        </w:tc>
        <w:tc>
          <w:tcPr>
            <w:tcW w:w="4252" w:type="dxa"/>
          </w:tcPr>
          <w:p w:rsidR="006A19F0" w:rsidRPr="006A19F0" w:rsidRDefault="006A19F0" w:rsidP="006A19F0">
            <w:pPr>
              <w:ind w:left="37" w:hanging="37"/>
              <w:rPr>
                <w:rFonts w:eastAsia="Times New Roman"/>
              </w:rPr>
            </w:pPr>
            <w:r w:rsidRPr="006A19F0">
              <w:rPr>
                <w:rFonts w:eastAsia="Times New Roman"/>
              </w:rPr>
              <w:t>Чтение вслух</w:t>
            </w:r>
          </w:p>
        </w:tc>
        <w:tc>
          <w:tcPr>
            <w:tcW w:w="1583" w:type="dxa"/>
            <w:vAlign w:val="center"/>
          </w:tcPr>
          <w:p w:rsidR="006A19F0" w:rsidRPr="006A19F0" w:rsidRDefault="006A19F0" w:rsidP="006A19F0">
            <w:pPr>
              <w:jc w:val="center"/>
              <w:rPr>
                <w:rFonts w:eastAsia="Times New Roman"/>
              </w:rPr>
            </w:pPr>
            <w:r w:rsidRPr="006A19F0">
              <w:rPr>
                <w:rFonts w:eastAsia="Times New Roman"/>
              </w:rPr>
              <w:t>83.3</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79,2</w:t>
            </w:r>
          </w:p>
        </w:tc>
        <w:tc>
          <w:tcPr>
            <w:tcW w:w="1584" w:type="dxa"/>
            <w:vAlign w:val="center"/>
          </w:tcPr>
          <w:p w:rsidR="006A19F0" w:rsidRPr="006A19F0" w:rsidRDefault="006A19F0" w:rsidP="00DF2D49">
            <w:pPr>
              <w:jc w:val="center"/>
              <w:rPr>
                <w:rFonts w:eastAsia="Times New Roman"/>
              </w:rPr>
            </w:pPr>
            <w:r w:rsidRPr="006A19F0">
              <w:rPr>
                <w:rFonts w:eastAsia="Times New Roman"/>
              </w:rPr>
              <w:t>96,2</w:t>
            </w:r>
          </w:p>
        </w:tc>
      </w:tr>
      <w:tr w:rsidR="006A19F0" w:rsidRPr="006A19F0" w:rsidTr="006A19F0">
        <w:tc>
          <w:tcPr>
            <w:tcW w:w="1418" w:type="dxa"/>
          </w:tcPr>
          <w:p w:rsidR="006A19F0" w:rsidRPr="006A19F0" w:rsidRDefault="006A19F0" w:rsidP="006A19F0">
            <w:pPr>
              <w:ind w:right="174" w:firstLine="29"/>
              <w:jc w:val="both"/>
              <w:rPr>
                <w:rFonts w:eastAsia="Times New Roman"/>
              </w:rPr>
            </w:pPr>
            <w:r w:rsidRPr="006A19F0">
              <w:rPr>
                <w:rFonts w:eastAsia="Times New Roman"/>
              </w:rPr>
              <w:t>Задание 2</w:t>
            </w:r>
          </w:p>
        </w:tc>
        <w:tc>
          <w:tcPr>
            <w:tcW w:w="4252" w:type="dxa"/>
          </w:tcPr>
          <w:p w:rsidR="006A19F0" w:rsidRPr="006A19F0" w:rsidRDefault="006A19F0" w:rsidP="006A19F0">
            <w:pPr>
              <w:ind w:left="37" w:hanging="37"/>
              <w:rPr>
                <w:rFonts w:eastAsia="Times New Roman"/>
              </w:rPr>
            </w:pPr>
            <w:r w:rsidRPr="006A19F0">
              <w:rPr>
                <w:rFonts w:eastAsia="Times New Roman"/>
              </w:rPr>
              <w:t>Диалог – запрос информации</w:t>
            </w:r>
          </w:p>
        </w:tc>
        <w:tc>
          <w:tcPr>
            <w:tcW w:w="1583" w:type="dxa"/>
            <w:vAlign w:val="center"/>
          </w:tcPr>
          <w:p w:rsidR="006A19F0" w:rsidRPr="006A19F0" w:rsidRDefault="006A19F0" w:rsidP="006A19F0">
            <w:pPr>
              <w:jc w:val="center"/>
              <w:rPr>
                <w:rFonts w:eastAsia="Times New Roman"/>
              </w:rPr>
            </w:pPr>
            <w:r w:rsidRPr="006A19F0">
              <w:rPr>
                <w:rFonts w:eastAsia="Times New Roman"/>
              </w:rPr>
              <w:t>81,1</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78,9</w:t>
            </w:r>
          </w:p>
        </w:tc>
        <w:tc>
          <w:tcPr>
            <w:tcW w:w="1584" w:type="dxa"/>
            <w:vAlign w:val="center"/>
          </w:tcPr>
          <w:p w:rsidR="006A19F0" w:rsidRPr="006A19F0" w:rsidRDefault="006A19F0" w:rsidP="00DF2D49">
            <w:pPr>
              <w:jc w:val="center"/>
              <w:rPr>
                <w:rFonts w:eastAsia="Times New Roman"/>
              </w:rPr>
            </w:pPr>
            <w:r w:rsidRPr="006A19F0">
              <w:rPr>
                <w:rFonts w:eastAsia="Times New Roman"/>
              </w:rPr>
              <w:t>90,7</w:t>
            </w:r>
          </w:p>
        </w:tc>
      </w:tr>
      <w:tr w:rsidR="006A19F0" w:rsidRPr="006A19F0" w:rsidTr="006A19F0">
        <w:tc>
          <w:tcPr>
            <w:tcW w:w="1418" w:type="dxa"/>
            <w:vMerge w:val="restart"/>
          </w:tcPr>
          <w:p w:rsidR="006A19F0" w:rsidRPr="006A19F0" w:rsidRDefault="006A19F0" w:rsidP="006A19F0">
            <w:pPr>
              <w:ind w:right="174" w:firstLine="29"/>
              <w:jc w:val="both"/>
              <w:rPr>
                <w:rFonts w:eastAsia="Times New Roman"/>
              </w:rPr>
            </w:pPr>
            <w:r w:rsidRPr="006A19F0">
              <w:rPr>
                <w:rFonts w:eastAsia="Times New Roman"/>
              </w:rPr>
              <w:lastRenderedPageBreak/>
              <w:t>Задание 3</w:t>
            </w:r>
          </w:p>
        </w:tc>
        <w:tc>
          <w:tcPr>
            <w:tcW w:w="4252" w:type="dxa"/>
          </w:tcPr>
          <w:p w:rsidR="006A19F0" w:rsidRPr="006A19F0" w:rsidRDefault="006A19F0" w:rsidP="006A19F0">
            <w:pPr>
              <w:ind w:left="37" w:hanging="37"/>
              <w:rPr>
                <w:rFonts w:eastAsia="Times New Roman"/>
              </w:rPr>
            </w:pPr>
            <w:r w:rsidRPr="006A19F0">
              <w:rPr>
                <w:rFonts w:eastAsia="Times New Roman"/>
              </w:rPr>
              <w:t xml:space="preserve">Решение коммуникативной задачи </w:t>
            </w:r>
          </w:p>
        </w:tc>
        <w:tc>
          <w:tcPr>
            <w:tcW w:w="1583" w:type="dxa"/>
            <w:vAlign w:val="center"/>
          </w:tcPr>
          <w:p w:rsidR="006A19F0" w:rsidRPr="006A19F0" w:rsidRDefault="006A19F0" w:rsidP="006A19F0">
            <w:pPr>
              <w:jc w:val="center"/>
              <w:rPr>
                <w:rFonts w:eastAsia="Times New Roman"/>
              </w:rPr>
            </w:pPr>
            <w:r w:rsidRPr="006A19F0">
              <w:rPr>
                <w:rFonts w:eastAsia="Times New Roman"/>
              </w:rPr>
              <w:t>74,6</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70,4</w:t>
            </w:r>
          </w:p>
        </w:tc>
        <w:tc>
          <w:tcPr>
            <w:tcW w:w="1584" w:type="dxa"/>
            <w:vAlign w:val="center"/>
          </w:tcPr>
          <w:p w:rsidR="006A19F0" w:rsidRPr="006A19F0" w:rsidRDefault="006A19F0" w:rsidP="00DF2D49">
            <w:pPr>
              <w:jc w:val="center"/>
              <w:rPr>
                <w:rFonts w:eastAsia="Times New Roman"/>
              </w:rPr>
            </w:pPr>
            <w:r w:rsidRPr="006A19F0">
              <w:rPr>
                <w:rFonts w:eastAsia="Times New Roman"/>
              </w:rPr>
              <w:t>87,6</w:t>
            </w:r>
          </w:p>
        </w:tc>
      </w:tr>
      <w:tr w:rsidR="006A19F0" w:rsidRPr="006A19F0" w:rsidTr="006A19F0">
        <w:tc>
          <w:tcPr>
            <w:tcW w:w="1418" w:type="dxa"/>
            <w:vMerge/>
          </w:tcPr>
          <w:p w:rsidR="006A19F0" w:rsidRPr="006A19F0" w:rsidRDefault="006A19F0" w:rsidP="006A19F0">
            <w:pPr>
              <w:ind w:right="174" w:firstLine="29"/>
              <w:jc w:val="both"/>
              <w:rPr>
                <w:rFonts w:eastAsia="Times New Roman"/>
              </w:rPr>
            </w:pPr>
          </w:p>
        </w:tc>
        <w:tc>
          <w:tcPr>
            <w:tcW w:w="4252" w:type="dxa"/>
          </w:tcPr>
          <w:p w:rsidR="006A19F0" w:rsidRPr="006A19F0" w:rsidRDefault="006A19F0" w:rsidP="006A19F0">
            <w:pPr>
              <w:ind w:left="37" w:hanging="37"/>
              <w:rPr>
                <w:rFonts w:eastAsia="Times New Roman"/>
              </w:rPr>
            </w:pPr>
            <w:r w:rsidRPr="006A19F0">
              <w:rPr>
                <w:rFonts w:eastAsia="Times New Roman"/>
              </w:rPr>
              <w:t>Организация высказывания</w:t>
            </w:r>
          </w:p>
        </w:tc>
        <w:tc>
          <w:tcPr>
            <w:tcW w:w="1583" w:type="dxa"/>
            <w:vAlign w:val="center"/>
          </w:tcPr>
          <w:p w:rsidR="006A19F0" w:rsidRPr="006A19F0" w:rsidRDefault="006A19F0" w:rsidP="006A19F0">
            <w:pPr>
              <w:jc w:val="center"/>
              <w:rPr>
                <w:rFonts w:eastAsia="Times New Roman"/>
              </w:rPr>
            </w:pPr>
            <w:r w:rsidRPr="006A19F0">
              <w:rPr>
                <w:rFonts w:eastAsia="Times New Roman"/>
              </w:rPr>
              <w:t>81,3</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78,3</w:t>
            </w:r>
          </w:p>
        </w:tc>
        <w:tc>
          <w:tcPr>
            <w:tcW w:w="1584" w:type="dxa"/>
            <w:vAlign w:val="center"/>
          </w:tcPr>
          <w:p w:rsidR="006A19F0" w:rsidRPr="006A19F0" w:rsidRDefault="006A19F0" w:rsidP="00DF2D49">
            <w:pPr>
              <w:jc w:val="center"/>
              <w:rPr>
                <w:rFonts w:eastAsia="Times New Roman"/>
              </w:rPr>
            </w:pPr>
            <w:r w:rsidRPr="006A19F0">
              <w:rPr>
                <w:rFonts w:eastAsia="Times New Roman"/>
              </w:rPr>
              <w:t>92.6</w:t>
            </w:r>
          </w:p>
        </w:tc>
      </w:tr>
      <w:tr w:rsidR="006A19F0" w:rsidRPr="006A19F0" w:rsidTr="006A19F0">
        <w:tc>
          <w:tcPr>
            <w:tcW w:w="1418" w:type="dxa"/>
            <w:vMerge/>
          </w:tcPr>
          <w:p w:rsidR="006A19F0" w:rsidRPr="006A19F0" w:rsidRDefault="006A19F0" w:rsidP="006A19F0">
            <w:pPr>
              <w:ind w:right="174" w:firstLine="29"/>
              <w:jc w:val="both"/>
              <w:rPr>
                <w:rFonts w:eastAsia="Times New Roman"/>
              </w:rPr>
            </w:pPr>
          </w:p>
        </w:tc>
        <w:tc>
          <w:tcPr>
            <w:tcW w:w="4252" w:type="dxa"/>
          </w:tcPr>
          <w:p w:rsidR="006A19F0" w:rsidRPr="006A19F0" w:rsidRDefault="006A19F0" w:rsidP="006A19F0">
            <w:pPr>
              <w:ind w:left="37" w:hanging="37"/>
              <w:rPr>
                <w:rFonts w:eastAsia="Times New Roman"/>
              </w:rPr>
            </w:pPr>
            <w:r w:rsidRPr="006A19F0">
              <w:rPr>
                <w:rFonts w:eastAsia="Times New Roman"/>
              </w:rPr>
              <w:t>Языковое оформление высказывания</w:t>
            </w:r>
          </w:p>
        </w:tc>
        <w:tc>
          <w:tcPr>
            <w:tcW w:w="1583" w:type="dxa"/>
            <w:vAlign w:val="center"/>
          </w:tcPr>
          <w:p w:rsidR="006A19F0" w:rsidRPr="006A19F0" w:rsidRDefault="006A19F0" w:rsidP="006A19F0">
            <w:pPr>
              <w:jc w:val="center"/>
              <w:rPr>
                <w:rFonts w:eastAsia="Times New Roman"/>
              </w:rPr>
            </w:pPr>
            <w:r w:rsidRPr="006A19F0">
              <w:rPr>
                <w:rFonts w:eastAsia="Times New Roman"/>
              </w:rPr>
              <w:t>69</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66</w:t>
            </w:r>
          </w:p>
        </w:tc>
        <w:tc>
          <w:tcPr>
            <w:tcW w:w="1584" w:type="dxa"/>
            <w:vAlign w:val="center"/>
          </w:tcPr>
          <w:p w:rsidR="006A19F0" w:rsidRPr="006A19F0" w:rsidRDefault="006A19F0" w:rsidP="00DF2D49">
            <w:pPr>
              <w:jc w:val="center"/>
              <w:rPr>
                <w:rFonts w:eastAsia="Times New Roman"/>
              </w:rPr>
            </w:pPr>
            <w:r w:rsidRPr="006A19F0">
              <w:rPr>
                <w:rFonts w:eastAsia="Times New Roman"/>
              </w:rPr>
              <w:t>83,3</w:t>
            </w:r>
          </w:p>
        </w:tc>
      </w:tr>
      <w:tr w:rsidR="006A19F0" w:rsidRPr="006A19F0" w:rsidTr="006A19F0">
        <w:tc>
          <w:tcPr>
            <w:tcW w:w="1418" w:type="dxa"/>
            <w:vMerge w:val="restart"/>
          </w:tcPr>
          <w:p w:rsidR="006A19F0" w:rsidRPr="006A19F0" w:rsidRDefault="006A19F0" w:rsidP="006A19F0">
            <w:pPr>
              <w:ind w:right="174" w:firstLine="29"/>
              <w:jc w:val="both"/>
              <w:rPr>
                <w:rFonts w:eastAsia="Times New Roman"/>
              </w:rPr>
            </w:pPr>
            <w:r w:rsidRPr="006A19F0">
              <w:rPr>
                <w:rFonts w:eastAsia="Times New Roman"/>
              </w:rPr>
              <w:t>Задание 4</w:t>
            </w:r>
          </w:p>
        </w:tc>
        <w:tc>
          <w:tcPr>
            <w:tcW w:w="4252" w:type="dxa"/>
          </w:tcPr>
          <w:p w:rsidR="006A19F0" w:rsidRPr="006A19F0" w:rsidRDefault="006A19F0" w:rsidP="006A19F0">
            <w:pPr>
              <w:ind w:left="37" w:hanging="37"/>
              <w:rPr>
                <w:rFonts w:eastAsia="Times New Roman"/>
              </w:rPr>
            </w:pPr>
            <w:r w:rsidRPr="006A19F0">
              <w:rPr>
                <w:rFonts w:eastAsia="Times New Roman"/>
              </w:rPr>
              <w:t xml:space="preserve">Решение коммуникативной задачи </w:t>
            </w:r>
          </w:p>
        </w:tc>
        <w:tc>
          <w:tcPr>
            <w:tcW w:w="1583" w:type="dxa"/>
            <w:vAlign w:val="center"/>
          </w:tcPr>
          <w:p w:rsidR="006A19F0" w:rsidRPr="006A19F0" w:rsidRDefault="006A19F0" w:rsidP="006A19F0">
            <w:pPr>
              <w:jc w:val="center"/>
              <w:rPr>
                <w:rFonts w:eastAsia="Times New Roman"/>
              </w:rPr>
            </w:pPr>
            <w:r w:rsidRPr="006A19F0">
              <w:rPr>
                <w:rFonts w:eastAsia="Times New Roman"/>
              </w:rPr>
              <w:t>54,2</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50,9</w:t>
            </w:r>
          </w:p>
        </w:tc>
        <w:tc>
          <w:tcPr>
            <w:tcW w:w="1584" w:type="dxa"/>
            <w:vAlign w:val="center"/>
          </w:tcPr>
          <w:p w:rsidR="006A19F0" w:rsidRPr="006A19F0" w:rsidRDefault="006A19F0" w:rsidP="00DF2D49">
            <w:pPr>
              <w:jc w:val="center"/>
              <w:rPr>
                <w:rFonts w:eastAsia="Times New Roman"/>
              </w:rPr>
            </w:pPr>
            <w:r w:rsidRPr="006A19F0">
              <w:rPr>
                <w:rFonts w:eastAsia="Times New Roman"/>
              </w:rPr>
              <w:t>64,2</w:t>
            </w:r>
          </w:p>
        </w:tc>
      </w:tr>
      <w:tr w:rsidR="006A19F0" w:rsidRPr="006A19F0" w:rsidTr="006A19F0">
        <w:tc>
          <w:tcPr>
            <w:tcW w:w="1418" w:type="dxa"/>
            <w:vMerge/>
          </w:tcPr>
          <w:p w:rsidR="006A19F0" w:rsidRPr="006A19F0" w:rsidRDefault="006A19F0" w:rsidP="006A19F0">
            <w:pPr>
              <w:ind w:left="284" w:right="-425" w:firstLine="567"/>
              <w:jc w:val="both"/>
              <w:rPr>
                <w:rFonts w:eastAsia="Times New Roman"/>
              </w:rPr>
            </w:pPr>
          </w:p>
        </w:tc>
        <w:tc>
          <w:tcPr>
            <w:tcW w:w="4252" w:type="dxa"/>
          </w:tcPr>
          <w:p w:rsidR="006A19F0" w:rsidRPr="006A19F0" w:rsidRDefault="006A19F0" w:rsidP="006A19F0">
            <w:pPr>
              <w:ind w:left="37" w:hanging="37"/>
              <w:rPr>
                <w:rFonts w:eastAsia="Times New Roman"/>
              </w:rPr>
            </w:pPr>
            <w:r w:rsidRPr="006A19F0">
              <w:rPr>
                <w:rFonts w:eastAsia="Times New Roman"/>
              </w:rPr>
              <w:t>Организация высказывания</w:t>
            </w:r>
          </w:p>
        </w:tc>
        <w:tc>
          <w:tcPr>
            <w:tcW w:w="1583" w:type="dxa"/>
            <w:vAlign w:val="center"/>
          </w:tcPr>
          <w:p w:rsidR="006A19F0" w:rsidRPr="006A19F0" w:rsidRDefault="006A19F0" w:rsidP="006A19F0">
            <w:pPr>
              <w:jc w:val="center"/>
              <w:rPr>
                <w:rFonts w:eastAsia="Times New Roman"/>
              </w:rPr>
            </w:pPr>
            <w:r w:rsidRPr="006A19F0">
              <w:rPr>
                <w:rFonts w:eastAsia="Times New Roman"/>
              </w:rPr>
              <w:t>78.9</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78,3</w:t>
            </w:r>
          </w:p>
        </w:tc>
        <w:tc>
          <w:tcPr>
            <w:tcW w:w="1584" w:type="dxa"/>
            <w:vAlign w:val="center"/>
          </w:tcPr>
          <w:p w:rsidR="006A19F0" w:rsidRPr="006A19F0" w:rsidRDefault="006A19F0" w:rsidP="00DF2D49">
            <w:pPr>
              <w:jc w:val="center"/>
              <w:rPr>
                <w:rFonts w:eastAsia="Times New Roman"/>
              </w:rPr>
            </w:pPr>
            <w:r w:rsidRPr="006A19F0">
              <w:rPr>
                <w:rFonts w:eastAsia="Times New Roman"/>
              </w:rPr>
              <w:t>91,6</w:t>
            </w:r>
          </w:p>
        </w:tc>
      </w:tr>
      <w:tr w:rsidR="006A19F0" w:rsidRPr="006A19F0" w:rsidTr="006A19F0">
        <w:tc>
          <w:tcPr>
            <w:tcW w:w="1418" w:type="dxa"/>
            <w:vMerge/>
          </w:tcPr>
          <w:p w:rsidR="006A19F0" w:rsidRPr="006A19F0" w:rsidRDefault="006A19F0" w:rsidP="006A19F0">
            <w:pPr>
              <w:ind w:left="284" w:right="-425" w:firstLine="567"/>
              <w:jc w:val="both"/>
              <w:rPr>
                <w:rFonts w:eastAsia="Times New Roman"/>
              </w:rPr>
            </w:pPr>
          </w:p>
        </w:tc>
        <w:tc>
          <w:tcPr>
            <w:tcW w:w="4252" w:type="dxa"/>
          </w:tcPr>
          <w:p w:rsidR="006A19F0" w:rsidRPr="006A19F0" w:rsidRDefault="006A19F0" w:rsidP="006A19F0">
            <w:pPr>
              <w:ind w:left="37" w:hanging="37"/>
              <w:rPr>
                <w:rFonts w:eastAsia="Times New Roman"/>
              </w:rPr>
            </w:pPr>
            <w:r w:rsidRPr="006A19F0">
              <w:rPr>
                <w:rFonts w:eastAsia="Times New Roman"/>
              </w:rPr>
              <w:t>Языковое оформление высказывания</w:t>
            </w:r>
          </w:p>
        </w:tc>
        <w:tc>
          <w:tcPr>
            <w:tcW w:w="1583" w:type="dxa"/>
            <w:vAlign w:val="center"/>
          </w:tcPr>
          <w:p w:rsidR="006A19F0" w:rsidRPr="006A19F0" w:rsidRDefault="006A19F0" w:rsidP="006A19F0">
            <w:pPr>
              <w:jc w:val="center"/>
              <w:rPr>
                <w:rFonts w:eastAsia="Times New Roman"/>
              </w:rPr>
            </w:pPr>
            <w:r w:rsidRPr="006A19F0">
              <w:rPr>
                <w:rFonts w:eastAsia="Times New Roman"/>
              </w:rPr>
              <w:t>48</w:t>
            </w:r>
          </w:p>
        </w:tc>
        <w:tc>
          <w:tcPr>
            <w:tcW w:w="1584" w:type="dxa"/>
            <w:vAlign w:val="center"/>
          </w:tcPr>
          <w:p w:rsidR="006A19F0" w:rsidRPr="006A19F0" w:rsidRDefault="006A19F0" w:rsidP="00DF2D49">
            <w:pPr>
              <w:ind w:firstLine="14"/>
              <w:jc w:val="center"/>
              <w:rPr>
                <w:rFonts w:eastAsia="Times New Roman"/>
              </w:rPr>
            </w:pPr>
            <w:r w:rsidRPr="006A19F0">
              <w:rPr>
                <w:rFonts w:eastAsia="Times New Roman"/>
              </w:rPr>
              <w:t>37,8</w:t>
            </w:r>
          </w:p>
        </w:tc>
        <w:tc>
          <w:tcPr>
            <w:tcW w:w="1584" w:type="dxa"/>
            <w:vAlign w:val="center"/>
          </w:tcPr>
          <w:p w:rsidR="006A19F0" w:rsidRPr="006A19F0" w:rsidRDefault="006A19F0" w:rsidP="00DF2D49">
            <w:pPr>
              <w:jc w:val="center"/>
              <w:rPr>
                <w:rFonts w:eastAsia="Times New Roman"/>
              </w:rPr>
            </w:pPr>
            <w:r w:rsidRPr="006A19F0">
              <w:rPr>
                <w:rFonts w:eastAsia="Times New Roman"/>
              </w:rPr>
              <w:t>69,4</w:t>
            </w:r>
          </w:p>
        </w:tc>
      </w:tr>
    </w:tbl>
    <w:p w:rsidR="006A19F0" w:rsidRPr="006A19F0" w:rsidRDefault="006A19F0" w:rsidP="006A19F0">
      <w:pPr>
        <w:spacing w:line="276" w:lineRule="auto"/>
        <w:ind w:left="284" w:right="-425" w:firstLine="567"/>
        <w:jc w:val="both"/>
        <w:rPr>
          <w:rFonts w:eastAsia="Times New Roman"/>
        </w:rPr>
      </w:pP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Анализируя результаты выполнения заданий по разделу, следует отметить их улучшение по сравнению с результатами прошлых лет, что говорит об успешной работе учителей по формированию у учащихся соответствующих умений для выполнения заданий раздела.   Однако также следует отметить, что результаты выполнения заданий группой </w:t>
      </w:r>
      <w:r w:rsidR="007B6FC0" w:rsidRPr="006A19F0">
        <w:rPr>
          <w:rFonts w:eastAsia="Times New Roman"/>
        </w:rPr>
        <w:t>участников,</w:t>
      </w:r>
      <w:r w:rsidRPr="006A19F0">
        <w:rPr>
          <w:rFonts w:eastAsia="Times New Roman"/>
        </w:rPr>
        <w:t xml:space="preserve"> набравших от 61 до 80 баллов, ниже средних показателей по разделу и ниже соответствующих результатов прошлых лет. </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По </w:t>
      </w:r>
      <w:r w:rsidRPr="006A19F0">
        <w:rPr>
          <w:rFonts w:eastAsia="Times New Roman"/>
          <w:b/>
        </w:rPr>
        <w:t>заданию 2</w:t>
      </w:r>
      <w:r w:rsidRPr="006A19F0">
        <w:rPr>
          <w:rFonts w:eastAsia="Times New Roman"/>
        </w:rPr>
        <w:t xml:space="preserve"> наибольшие трудности у экзаменуемых вызвал пункт 5 - «how to get to the shop by public transport». </w:t>
      </w:r>
      <w:r w:rsidR="007B6FC0" w:rsidRPr="006A19F0">
        <w:rPr>
          <w:rFonts w:eastAsia="Times New Roman"/>
        </w:rPr>
        <w:t>Основные ошибки</w:t>
      </w:r>
      <w:r w:rsidRPr="006A19F0">
        <w:rPr>
          <w:rFonts w:eastAsia="Times New Roman"/>
        </w:rPr>
        <w:t xml:space="preserve"> при постановке вопроса по этому пункту: </w:t>
      </w:r>
    </w:p>
    <w:p w:rsidR="006A19F0" w:rsidRPr="006A19F0" w:rsidRDefault="006A19F0" w:rsidP="006A19F0">
      <w:pPr>
        <w:pStyle w:val="a3"/>
        <w:numPr>
          <w:ilvl w:val="0"/>
          <w:numId w:val="50"/>
        </w:numPr>
        <w:spacing w:after="0"/>
        <w:ind w:left="284" w:right="-425" w:firstLine="567"/>
        <w:jc w:val="both"/>
        <w:rPr>
          <w:rFonts w:ascii="Times New Roman" w:eastAsia="Times New Roman" w:hAnsi="Times New Roman"/>
          <w:sz w:val="24"/>
          <w:szCs w:val="24"/>
          <w:lang w:val="en-US"/>
        </w:rPr>
      </w:pPr>
      <w:r w:rsidRPr="006A19F0">
        <w:rPr>
          <w:rFonts w:ascii="Times New Roman" w:eastAsia="Times New Roman" w:hAnsi="Times New Roman"/>
          <w:sz w:val="24"/>
          <w:szCs w:val="24"/>
        </w:rPr>
        <w:t>несоответствие</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содержания</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вопроса</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коммуникативной</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установке</w:t>
      </w:r>
      <w:r w:rsidRPr="006A19F0">
        <w:rPr>
          <w:rFonts w:ascii="Times New Roman" w:eastAsia="Times New Roman" w:hAnsi="Times New Roman"/>
          <w:sz w:val="24"/>
          <w:szCs w:val="24"/>
          <w:lang w:val="en-US"/>
        </w:rPr>
        <w:t xml:space="preserve"> – </w:t>
      </w:r>
      <w:r w:rsidRPr="006A19F0">
        <w:rPr>
          <w:rFonts w:ascii="Times New Roman" w:eastAsia="Times New Roman" w:hAnsi="Times New Roman"/>
          <w:sz w:val="24"/>
          <w:szCs w:val="24"/>
        </w:rPr>
        <w:t>общие</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вопросы</w:t>
      </w:r>
      <w:r w:rsidRPr="006A19F0">
        <w:rPr>
          <w:rFonts w:ascii="Times New Roman" w:eastAsia="Times New Roman" w:hAnsi="Times New Roman"/>
          <w:sz w:val="24"/>
          <w:szCs w:val="24"/>
          <w:lang w:val="en-US"/>
        </w:rPr>
        <w:t xml:space="preserve"> </w:t>
      </w:r>
      <w:r w:rsidRPr="006A19F0">
        <w:rPr>
          <w:rFonts w:ascii="Times New Roman" w:eastAsia="Times New Roman" w:hAnsi="Times New Roman"/>
          <w:sz w:val="24"/>
          <w:szCs w:val="24"/>
        </w:rPr>
        <w:t>типа</w:t>
      </w:r>
      <w:r w:rsidRPr="006A19F0">
        <w:rPr>
          <w:rFonts w:ascii="Times New Roman" w:eastAsia="Times New Roman" w:hAnsi="Times New Roman"/>
          <w:sz w:val="24"/>
          <w:szCs w:val="24"/>
          <w:lang w:val="en-US"/>
        </w:rPr>
        <w:t xml:space="preserve"> «Can I get to the shop </w:t>
      </w:r>
      <w:r w:rsidR="007B6FC0" w:rsidRPr="006A19F0">
        <w:rPr>
          <w:rFonts w:ascii="Times New Roman" w:eastAsia="Times New Roman" w:hAnsi="Times New Roman"/>
          <w:sz w:val="24"/>
          <w:szCs w:val="24"/>
          <w:lang w:val="en-US"/>
        </w:rPr>
        <w:t>by public</w:t>
      </w:r>
      <w:r w:rsidRPr="006A19F0">
        <w:rPr>
          <w:rFonts w:ascii="Times New Roman" w:eastAsia="Times New Roman" w:hAnsi="Times New Roman"/>
          <w:sz w:val="24"/>
          <w:szCs w:val="24"/>
          <w:lang w:val="en-US"/>
        </w:rPr>
        <w:t xml:space="preserve"> transport?», «Is it possible to get to the shop by public transport? »;</w:t>
      </w:r>
    </w:p>
    <w:p w:rsidR="006A19F0" w:rsidRPr="006A19F0" w:rsidRDefault="006A19F0" w:rsidP="006A19F0">
      <w:pPr>
        <w:pStyle w:val="a3"/>
        <w:numPr>
          <w:ilvl w:val="0"/>
          <w:numId w:val="50"/>
        </w:numPr>
        <w:spacing w:after="0"/>
        <w:ind w:left="284" w:right="-425" w:firstLine="567"/>
        <w:jc w:val="both"/>
        <w:rPr>
          <w:rFonts w:ascii="Times New Roman" w:eastAsia="Times New Roman" w:hAnsi="Times New Roman"/>
          <w:sz w:val="24"/>
          <w:szCs w:val="24"/>
        </w:rPr>
      </w:pPr>
      <w:r w:rsidRPr="006A19F0">
        <w:rPr>
          <w:rFonts w:ascii="Times New Roman" w:eastAsia="Times New Roman" w:hAnsi="Times New Roman"/>
          <w:sz w:val="24"/>
          <w:szCs w:val="24"/>
        </w:rPr>
        <w:t>неправильный порядок слов в вопросе;</w:t>
      </w:r>
    </w:p>
    <w:p w:rsidR="006A19F0" w:rsidRPr="006A19F0" w:rsidRDefault="006A19F0" w:rsidP="006A19F0">
      <w:pPr>
        <w:pStyle w:val="a3"/>
        <w:numPr>
          <w:ilvl w:val="0"/>
          <w:numId w:val="50"/>
        </w:numPr>
        <w:spacing w:after="0"/>
        <w:ind w:left="284" w:right="-425" w:firstLine="567"/>
        <w:jc w:val="both"/>
        <w:rPr>
          <w:rFonts w:ascii="Times New Roman" w:eastAsia="Times New Roman" w:hAnsi="Times New Roman"/>
          <w:sz w:val="24"/>
          <w:szCs w:val="24"/>
        </w:rPr>
      </w:pPr>
      <w:r w:rsidRPr="006A19F0">
        <w:rPr>
          <w:rFonts w:ascii="Times New Roman" w:eastAsia="Times New Roman" w:hAnsi="Times New Roman"/>
          <w:sz w:val="24"/>
          <w:szCs w:val="24"/>
        </w:rPr>
        <w:t>отсутствие вспомогательного глагола.</w:t>
      </w:r>
    </w:p>
    <w:p w:rsidR="006A19F0" w:rsidRPr="006A19F0" w:rsidRDefault="006A19F0" w:rsidP="006A19F0">
      <w:pPr>
        <w:spacing w:line="276" w:lineRule="auto"/>
        <w:ind w:left="284" w:right="-425" w:firstLine="567"/>
        <w:jc w:val="both"/>
        <w:rPr>
          <w:rFonts w:eastAsia="Times New Roman"/>
        </w:rPr>
      </w:pPr>
      <w:r w:rsidRPr="006A19F0">
        <w:rPr>
          <w:rFonts w:eastAsia="Times New Roman"/>
        </w:rPr>
        <w:t xml:space="preserve">По </w:t>
      </w:r>
      <w:r w:rsidRPr="006A19F0">
        <w:rPr>
          <w:rFonts w:eastAsia="Times New Roman"/>
          <w:b/>
        </w:rPr>
        <w:t xml:space="preserve">заданиям 3 и 4 устной части </w:t>
      </w:r>
      <w:r w:rsidRPr="006A19F0">
        <w:rPr>
          <w:rFonts w:eastAsia="Times New Roman"/>
        </w:rPr>
        <w:t>участники</w:t>
      </w:r>
      <w:r w:rsidRPr="006A19F0">
        <w:rPr>
          <w:rFonts w:eastAsia="Times New Roman"/>
          <w:b/>
        </w:rPr>
        <w:t xml:space="preserve"> </w:t>
      </w:r>
      <w:r w:rsidRPr="006A19F0">
        <w:rPr>
          <w:rFonts w:eastAsia="Times New Roman"/>
        </w:rPr>
        <w:t>экзамена все еще</w:t>
      </w:r>
      <w:r w:rsidRPr="006A19F0">
        <w:rPr>
          <w:rFonts w:eastAsia="Times New Roman"/>
          <w:b/>
        </w:rPr>
        <w:t xml:space="preserve"> </w:t>
      </w:r>
      <w:r w:rsidRPr="006A19F0">
        <w:rPr>
          <w:rFonts w:eastAsia="Times New Roman"/>
        </w:rPr>
        <w:t xml:space="preserve">допускали неполные и неточные ответы по </w:t>
      </w:r>
      <w:r w:rsidR="007B6FC0" w:rsidRPr="006A19F0">
        <w:rPr>
          <w:rFonts w:eastAsia="Times New Roman"/>
        </w:rPr>
        <w:t>опциям “</w:t>
      </w:r>
      <w:r w:rsidRPr="006A19F0">
        <w:rPr>
          <w:rFonts w:eastAsia="Times New Roman"/>
          <w:i/>
        </w:rPr>
        <w:t>where and when the photo was taken”</w:t>
      </w:r>
      <w:r w:rsidRPr="006A19F0">
        <w:rPr>
          <w:rFonts w:eastAsia="Times New Roman"/>
        </w:rPr>
        <w:t xml:space="preserve"> и  </w:t>
      </w:r>
      <w:r w:rsidRPr="006A19F0">
        <w:rPr>
          <w:rFonts w:eastAsia="Times New Roman"/>
          <w:i/>
        </w:rPr>
        <w:t>“give a brief description of the photos (action, location)”</w:t>
      </w:r>
      <w:r w:rsidRPr="006A19F0">
        <w:rPr>
          <w:rFonts w:eastAsia="Times New Roman"/>
        </w:rPr>
        <w:t>.</w:t>
      </w:r>
    </w:p>
    <w:p w:rsidR="006A19F0" w:rsidRPr="006A19F0" w:rsidRDefault="006A19F0" w:rsidP="006A19F0">
      <w:pPr>
        <w:spacing w:line="276" w:lineRule="auto"/>
        <w:ind w:left="284" w:right="-425" w:firstLine="567"/>
        <w:jc w:val="both"/>
      </w:pPr>
      <w:r w:rsidRPr="006A19F0">
        <w:t xml:space="preserve">По заданию 3 ответы </w:t>
      </w:r>
      <w:r w:rsidR="007B6FC0" w:rsidRPr="006A19F0">
        <w:t>многих участников</w:t>
      </w:r>
      <w:r w:rsidRPr="006A19F0">
        <w:t xml:space="preserve">  по 4-му и 5-му пунктам отличались некоторой «штампованностью», т.е. содержали фразы, которые подошли бы к содержанию любой или многих тематических фотографий (фотографии, изображающие отдых) и не были связаны с конкретной фотографией.</w:t>
      </w:r>
    </w:p>
    <w:p w:rsidR="006A19F0" w:rsidRPr="006A19F0" w:rsidRDefault="006A19F0" w:rsidP="006A19F0">
      <w:pPr>
        <w:spacing w:line="276" w:lineRule="auto"/>
        <w:ind w:left="284" w:right="-425" w:firstLine="567"/>
        <w:jc w:val="both"/>
      </w:pPr>
      <w:r w:rsidRPr="006A19F0">
        <w:t>По заданию 4 (сравнение двух фотографий) почти половина экзаменуемых сравнивали фотографии не учитывая направление и тему для сравнения, обозначенную в пункте «</w:t>
      </w:r>
      <w:r w:rsidRPr="006A19F0">
        <w:rPr>
          <w:i/>
        </w:rPr>
        <w:t>say which way of preparing for classes presented in the pictures you prefer</w:t>
      </w:r>
      <w:r w:rsidRPr="006A19F0">
        <w:t xml:space="preserve">», тем самым демонстрируя неумение рассуждать на более сложные, чем стандартные бытовые, темы. </w:t>
      </w:r>
    </w:p>
    <w:p w:rsidR="006A19F0" w:rsidRDefault="006A19F0" w:rsidP="003165D5">
      <w:pPr>
        <w:spacing w:line="276" w:lineRule="auto"/>
        <w:ind w:left="284" w:right="-425" w:firstLine="567"/>
        <w:jc w:val="both"/>
      </w:pPr>
    </w:p>
    <w:p w:rsidR="005060D9" w:rsidRPr="00E2039C" w:rsidRDefault="000F0947" w:rsidP="00C07F50">
      <w:pPr>
        <w:spacing w:line="276" w:lineRule="auto"/>
        <w:ind w:left="284" w:right="-425" w:firstLine="567"/>
        <w:jc w:val="both"/>
        <w:rPr>
          <w:b/>
        </w:rPr>
      </w:pPr>
      <w:r>
        <w:rPr>
          <w:b/>
        </w:rPr>
        <w:t>ВЫВОДЫ</w:t>
      </w:r>
      <w:r w:rsidR="005060D9" w:rsidRPr="00E2039C">
        <w:rPr>
          <w:b/>
        </w:rPr>
        <w:t xml:space="preserve">: </w:t>
      </w:r>
    </w:p>
    <w:p w:rsidR="000F0947" w:rsidRDefault="000F0947" w:rsidP="00C07F50">
      <w:pPr>
        <w:spacing w:line="276" w:lineRule="auto"/>
        <w:ind w:left="284" w:right="-425" w:firstLine="567"/>
        <w:jc w:val="both"/>
      </w:pPr>
    </w:p>
    <w:p w:rsidR="00B50B6C" w:rsidRPr="00B50B6C" w:rsidRDefault="00B50B6C" w:rsidP="00B50B6C">
      <w:pPr>
        <w:numPr>
          <w:ilvl w:val="0"/>
          <w:numId w:val="51"/>
        </w:numPr>
        <w:tabs>
          <w:tab w:val="left" w:pos="426"/>
        </w:tabs>
        <w:spacing w:line="276" w:lineRule="auto"/>
        <w:ind w:left="284" w:right="-425" w:firstLine="567"/>
        <w:contextualSpacing/>
        <w:jc w:val="both"/>
        <w:rPr>
          <w:rFonts w:eastAsia="Times New Roman"/>
        </w:rPr>
      </w:pPr>
      <w:r w:rsidRPr="00B50B6C">
        <w:rPr>
          <w:rFonts w:eastAsia="Times New Roman"/>
        </w:rPr>
        <w:t>В целом, можно констатировать достаточный уровень сформированности иноязычной коммуникативной компетенции у участников ЕГЭ по английскому языку 2019 года. Соотношение результатов выполнения заданий базового, повышенного и высокого уровней сложности соответствует модели изучения иностранных языков в регионе.</w:t>
      </w:r>
    </w:p>
    <w:p w:rsidR="00B50B6C" w:rsidRPr="00B50B6C" w:rsidRDefault="00B50B6C" w:rsidP="00B50B6C">
      <w:pPr>
        <w:numPr>
          <w:ilvl w:val="0"/>
          <w:numId w:val="51"/>
        </w:numPr>
        <w:tabs>
          <w:tab w:val="left" w:pos="426"/>
        </w:tabs>
        <w:spacing w:line="276" w:lineRule="auto"/>
        <w:ind w:left="284" w:right="-425" w:firstLine="567"/>
        <w:contextualSpacing/>
        <w:jc w:val="both"/>
        <w:rPr>
          <w:rFonts w:eastAsia="Times New Roman"/>
        </w:rPr>
      </w:pPr>
      <w:r w:rsidRPr="00B50B6C">
        <w:rPr>
          <w:rFonts w:eastAsia="Times New Roman"/>
        </w:rPr>
        <w:t xml:space="preserve">В ходе анализа результатов экзамена не выявлено элементов содержания и умений в видах речевой деятельности, усвоение которых всеми участниками в целом по региону нельзя считать достаточным. Вместе с тем, необходимо отметить относительно низкий (для этой группы участников) уровень владения  некоторыми грамматическими явлениями, лексическими единицами и навыками чтения вслух на английском языке участниками экзамена, набравшими от 61 до 80 баллов. </w:t>
      </w:r>
    </w:p>
    <w:p w:rsidR="00B50B6C" w:rsidRPr="00B50B6C" w:rsidRDefault="00B50B6C" w:rsidP="00B50B6C">
      <w:pPr>
        <w:ind w:right="-425"/>
        <w:jc w:val="both"/>
        <w:rPr>
          <w:highlight w:val="yellow"/>
        </w:rPr>
      </w:pPr>
    </w:p>
    <w:p w:rsidR="00B50B6C" w:rsidRPr="00B50B6C" w:rsidRDefault="00B50B6C" w:rsidP="00B50B6C">
      <w:pPr>
        <w:pStyle w:val="1"/>
        <w:spacing w:before="360" w:after="120" w:line="276" w:lineRule="auto"/>
        <w:ind w:left="284" w:right="-425" w:firstLine="567"/>
        <w:rPr>
          <w:rFonts w:ascii="Times New Roman" w:eastAsia="Times New Roman" w:hAnsi="Times New Roman" w:cs="Times New Roman"/>
          <w:color w:val="auto"/>
          <w:sz w:val="24"/>
          <w:szCs w:val="24"/>
        </w:rPr>
      </w:pPr>
      <w:r w:rsidRPr="00B50B6C">
        <w:rPr>
          <w:rFonts w:ascii="Times New Roman" w:eastAsia="Times New Roman" w:hAnsi="Times New Roman" w:cs="Times New Roman"/>
          <w:color w:val="auto"/>
          <w:sz w:val="24"/>
          <w:szCs w:val="24"/>
        </w:rPr>
        <w:lastRenderedPageBreak/>
        <w:t>Раздел 5. РЕКОМЕНДАЦИИ (для системы образования субъекта РФ):</w:t>
      </w:r>
    </w:p>
    <w:p w:rsidR="00B50B6C" w:rsidRPr="00B50B6C" w:rsidRDefault="00B50B6C" w:rsidP="00B50B6C">
      <w:pPr>
        <w:tabs>
          <w:tab w:val="left" w:pos="-567"/>
        </w:tabs>
        <w:spacing w:line="276" w:lineRule="auto"/>
        <w:ind w:left="284" w:right="-425" w:firstLine="567"/>
        <w:contextualSpacing/>
        <w:jc w:val="both"/>
        <w:rPr>
          <w:rFonts w:eastAsia="Times New Roman"/>
        </w:rPr>
      </w:pPr>
      <w:r w:rsidRPr="00B50B6C">
        <w:rPr>
          <w:rFonts w:eastAsia="Times New Roman"/>
        </w:rPr>
        <w:t>1. С целью совершенствования организации и методики преподавания предмета в регионе необходимо повышать уровень предметной (владение английским языком) компетенции учителей английского языка, что в свою очередь будет способствовать формированию у обучающихся более устойчивых языковых навыков и умений в различных видах речевой деятельности. Особое внимание обратить на подбор кадров для организации обучения английскому языку в начальной школе, т.к. именно на этом этапе формируются  произносительные навыки и навык чтения вслух, сформированность которых в дальнейшем проверяется как в ОГЭ, так и в ЕГЭ по английскому языку.</w:t>
      </w:r>
    </w:p>
    <w:p w:rsidR="00B50B6C" w:rsidRPr="00B50B6C" w:rsidRDefault="00B50B6C" w:rsidP="00B50B6C">
      <w:pPr>
        <w:tabs>
          <w:tab w:val="left" w:pos="-567"/>
        </w:tabs>
        <w:spacing w:line="276" w:lineRule="auto"/>
        <w:ind w:left="284" w:right="-425" w:firstLine="567"/>
        <w:contextualSpacing/>
        <w:jc w:val="both"/>
        <w:rPr>
          <w:color w:val="000000"/>
        </w:rPr>
      </w:pPr>
      <w:r w:rsidRPr="00B50B6C">
        <w:rPr>
          <w:rFonts w:eastAsia="Times New Roman"/>
        </w:rPr>
        <w:t xml:space="preserve">2. С целью совершенствования методики преподавания иностранных языков в регионе необходимо усилить ее коммуникативную направленность,  </w:t>
      </w:r>
      <w:r w:rsidRPr="00B50B6C">
        <w:rPr>
          <w:color w:val="000000"/>
        </w:rPr>
        <w:t>шире</w:t>
      </w:r>
      <w:r w:rsidRPr="00B50B6C">
        <w:rPr>
          <w:rFonts w:eastAsia="Times New Roman"/>
        </w:rPr>
        <w:t xml:space="preserve"> использовать функциональный подход</w:t>
      </w:r>
      <w:r w:rsidRPr="00B50B6C">
        <w:rPr>
          <w:color w:val="000000"/>
        </w:rPr>
        <w:t xml:space="preserve">, отказавшись от простого заучивания грамматических правил и списков слов и отрабатывая языковые навыки на связных текстах. </w:t>
      </w:r>
    </w:p>
    <w:p w:rsidR="00B50B6C" w:rsidRDefault="00B50B6C" w:rsidP="00B50B6C">
      <w:pPr>
        <w:tabs>
          <w:tab w:val="left" w:pos="-567"/>
        </w:tabs>
        <w:spacing w:line="276" w:lineRule="auto"/>
        <w:ind w:left="284" w:right="-425" w:firstLine="567"/>
        <w:contextualSpacing/>
        <w:jc w:val="both"/>
        <w:rPr>
          <w:color w:val="000000"/>
        </w:rPr>
      </w:pPr>
      <w:r w:rsidRPr="00B50B6C">
        <w:rPr>
          <w:rFonts w:eastAsia="Times New Roman"/>
        </w:rPr>
        <w:t xml:space="preserve">3. </w:t>
      </w:r>
      <w:r w:rsidRPr="00B50B6C">
        <w:rPr>
          <w:color w:val="000000"/>
        </w:rPr>
        <w:t>Более тщательно подбирать УМК по английскому языку в соответствии с выделенными часами на изучение иностранного языка, психолого-педагогическими особенностями своих учеников и реальным соответствием УМК ФГОС ООО 2015 г.</w:t>
      </w:r>
    </w:p>
    <w:p w:rsidR="00B50B6C" w:rsidRPr="00B50B6C" w:rsidRDefault="00B50B6C" w:rsidP="00B50B6C">
      <w:pPr>
        <w:tabs>
          <w:tab w:val="left" w:pos="-567"/>
        </w:tabs>
        <w:spacing w:line="276" w:lineRule="auto"/>
        <w:ind w:left="284" w:right="-425" w:firstLine="567"/>
        <w:contextualSpacing/>
        <w:jc w:val="both"/>
        <w:rPr>
          <w:color w:val="000000"/>
        </w:rPr>
      </w:pPr>
    </w:p>
    <w:p w:rsidR="006C2B74" w:rsidRDefault="00ED57AE" w:rsidP="00833DFE">
      <w:pPr>
        <w:pStyle w:val="1"/>
        <w:spacing w:before="0" w:after="120"/>
        <w:ind w:left="851"/>
        <w:jc w:val="both"/>
        <w:rPr>
          <w:rFonts w:ascii="Times New Roman" w:hAnsi="Times New Roman"/>
          <w:color w:val="auto"/>
          <w:sz w:val="24"/>
          <w:szCs w:val="24"/>
        </w:rPr>
      </w:pPr>
      <w:r>
        <w:rPr>
          <w:rFonts w:ascii="Times New Roman" w:eastAsia="Times New Roman" w:hAnsi="Times New Roman" w:cs="Times New Roman"/>
          <w:color w:val="auto"/>
          <w:sz w:val="24"/>
          <w:szCs w:val="24"/>
        </w:rPr>
        <w:t xml:space="preserve">Раздел </w:t>
      </w:r>
      <w:r w:rsidR="006C2B74" w:rsidRPr="00E2039C">
        <w:rPr>
          <w:rFonts w:ascii="Times New Roman" w:eastAsia="Times New Roman" w:hAnsi="Times New Roman" w:cs="Times New Roman"/>
          <w:color w:val="auto"/>
          <w:sz w:val="24"/>
          <w:szCs w:val="24"/>
        </w:rPr>
        <w:t>6. АНАЛИЗ ПРОВЕДЕНИЯ ГВЭ-11</w:t>
      </w:r>
      <w:r w:rsidR="00C90709" w:rsidRPr="00C90709">
        <w:rPr>
          <w:rFonts w:ascii="Times New Roman" w:eastAsia="Times New Roman" w:hAnsi="Times New Roman" w:cs="Times New Roman"/>
          <w:color w:val="auto"/>
          <w:sz w:val="24"/>
          <w:szCs w:val="24"/>
        </w:rPr>
        <w:t xml:space="preserve"> </w:t>
      </w:r>
      <w:r w:rsidR="00C90709">
        <w:rPr>
          <w:rFonts w:ascii="Times New Roman" w:eastAsia="Times New Roman" w:hAnsi="Times New Roman" w:cs="Times New Roman"/>
          <w:color w:val="auto"/>
          <w:sz w:val="24"/>
          <w:szCs w:val="24"/>
        </w:rPr>
        <w:t xml:space="preserve">- ГИА </w:t>
      </w:r>
      <w:r w:rsidR="00C90709" w:rsidRPr="00FE4149">
        <w:rPr>
          <w:rFonts w:ascii="Times New Roman" w:hAnsi="Times New Roman"/>
          <w:color w:val="auto"/>
          <w:sz w:val="24"/>
          <w:szCs w:val="24"/>
        </w:rPr>
        <w:t>в форме ГВЭ по предмету не проводилась.</w:t>
      </w:r>
    </w:p>
    <w:p w:rsidR="00833DFE" w:rsidRPr="00833DFE" w:rsidRDefault="00833DFE" w:rsidP="00833DFE"/>
    <w:p w:rsidR="009B01B3" w:rsidRPr="00E2039C" w:rsidRDefault="005060D9" w:rsidP="007B0619">
      <w:pPr>
        <w:spacing w:after="200" w:line="276" w:lineRule="auto"/>
        <w:jc w:val="center"/>
        <w:rPr>
          <w:rFonts w:eastAsia="Calibri"/>
        </w:rPr>
      </w:pPr>
      <w:r w:rsidRPr="004323C9">
        <w:rPr>
          <w:rStyle w:val="af5"/>
          <w:sz w:val="28"/>
        </w:rPr>
        <w:t xml:space="preserve">Предложения </w:t>
      </w:r>
      <w:r w:rsidR="00906841">
        <w:rPr>
          <w:rStyle w:val="af5"/>
          <w:sz w:val="28"/>
        </w:rPr>
        <w:t xml:space="preserve"> </w:t>
      </w:r>
      <w:r w:rsidRPr="004323C9">
        <w:rPr>
          <w:rStyle w:val="af5"/>
          <w:sz w:val="28"/>
        </w:rPr>
        <w:t xml:space="preserve">в ДОРОЖНУЮ КАРТУ по развитию региональной </w:t>
      </w:r>
      <w:r w:rsidR="007B0619" w:rsidRPr="007B0619">
        <w:rPr>
          <w:rStyle w:val="af5"/>
          <w:sz w:val="28"/>
        </w:rPr>
        <w:br/>
      </w:r>
      <w:r w:rsidRPr="004323C9">
        <w:rPr>
          <w:rStyle w:val="af5"/>
          <w:sz w:val="28"/>
        </w:rPr>
        <w:t xml:space="preserve">системы образования </w:t>
      </w:r>
      <w:r w:rsidR="00906841">
        <w:rPr>
          <w:rStyle w:val="af5"/>
          <w:sz w:val="28"/>
        </w:rPr>
        <w:t>(по каждому учебному предмету)</w:t>
      </w:r>
    </w:p>
    <w:p w:rsidR="00825F34" w:rsidRPr="00E2039C" w:rsidRDefault="00825F34" w:rsidP="00C05531">
      <w:pPr>
        <w:pStyle w:val="1"/>
        <w:numPr>
          <w:ilvl w:val="0"/>
          <w:numId w:val="3"/>
        </w:numPr>
        <w:ind w:left="426" w:hanging="426"/>
        <w:jc w:val="both"/>
        <w:rPr>
          <w:rFonts w:ascii="Times New Roman" w:eastAsia="Times New Roman" w:hAnsi="Times New Roman" w:cs="Times New Roman"/>
          <w:color w:val="auto"/>
          <w:sz w:val="24"/>
          <w:szCs w:val="24"/>
        </w:rPr>
      </w:pPr>
      <w:r w:rsidRPr="00E2039C">
        <w:rPr>
          <w:rFonts w:ascii="Times New Roman" w:eastAsia="Times New Roman" w:hAnsi="Times New Roman" w:cs="Times New Roman"/>
          <w:color w:val="auto"/>
          <w:sz w:val="24"/>
          <w:szCs w:val="24"/>
        </w:rPr>
        <w:t>Анализ эффективности мероприятий, указанных в предложениях в Дорожную карту по развитию региональной системы образования на 2018 г.</w:t>
      </w:r>
    </w:p>
    <w:p w:rsidR="002B4243" w:rsidRPr="003F7527" w:rsidRDefault="002B4243" w:rsidP="002B4243">
      <w:pPr>
        <w:pStyle w:val="af7"/>
        <w:keepNext/>
        <w:ind w:left="454"/>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19</w:t>
      </w:r>
      <w:r w:rsidR="00765EB4" w:rsidRPr="003F7527">
        <w:rPr>
          <w:b w:val="0"/>
          <w:i/>
          <w:color w:val="auto"/>
          <w:sz w:val="22"/>
        </w:rPr>
        <w:fldChar w:fldCharType="end"/>
      </w:r>
    </w:p>
    <w:tbl>
      <w:tblPr>
        <w:tblStyle w:val="a7"/>
        <w:tblW w:w="10456" w:type="dxa"/>
        <w:tblLook w:val="04A0" w:firstRow="1" w:lastRow="0" w:firstColumn="1" w:lastColumn="0" w:noHBand="0" w:noVBand="1"/>
      </w:tblPr>
      <w:tblGrid>
        <w:gridCol w:w="583"/>
        <w:gridCol w:w="3054"/>
        <w:gridCol w:w="4268"/>
        <w:gridCol w:w="2551"/>
      </w:tblGrid>
      <w:tr w:rsidR="000D30A2" w:rsidRPr="008D65CE" w:rsidTr="00977A49">
        <w:trPr>
          <w:trHeight w:val="365"/>
        </w:trPr>
        <w:tc>
          <w:tcPr>
            <w:tcW w:w="583" w:type="dxa"/>
          </w:tcPr>
          <w:p w:rsidR="009B01B3" w:rsidRPr="00E2039C" w:rsidRDefault="009B01B3" w:rsidP="009B01B3">
            <w:pPr>
              <w:jc w:val="center"/>
            </w:pPr>
            <w:r w:rsidRPr="00E2039C">
              <w:rPr>
                <w:rFonts w:eastAsiaTheme="minorHAnsi"/>
              </w:rPr>
              <w:t>№</w:t>
            </w:r>
          </w:p>
        </w:tc>
        <w:tc>
          <w:tcPr>
            <w:tcW w:w="3054" w:type="dxa"/>
          </w:tcPr>
          <w:p w:rsidR="009B01B3" w:rsidRPr="00E2039C" w:rsidRDefault="009B01B3" w:rsidP="009B01B3">
            <w:pPr>
              <w:jc w:val="center"/>
            </w:pPr>
            <w:r w:rsidRPr="00E2039C">
              <w:rPr>
                <w:rFonts w:eastAsiaTheme="minorHAnsi"/>
              </w:rPr>
              <w:t>Название мероприятия</w:t>
            </w:r>
          </w:p>
        </w:tc>
        <w:tc>
          <w:tcPr>
            <w:tcW w:w="4268" w:type="dxa"/>
          </w:tcPr>
          <w:p w:rsidR="009B01B3" w:rsidRPr="00E2039C" w:rsidRDefault="009B01B3" w:rsidP="009B01B3">
            <w:pPr>
              <w:jc w:val="center"/>
            </w:pPr>
            <w:r w:rsidRPr="00E2039C">
              <w:rPr>
                <w:rFonts w:eastAsiaTheme="minorHAnsi"/>
              </w:rPr>
              <w:t>Показатели</w:t>
            </w:r>
          </w:p>
          <w:p w:rsidR="009B01B3" w:rsidRPr="00E2039C" w:rsidRDefault="000D30A2" w:rsidP="009B01B3">
            <w:pPr>
              <w:jc w:val="center"/>
            </w:pPr>
            <w:r w:rsidRPr="00E2039C">
              <w:t>(дата, формат, место проведения, категории участников)</w:t>
            </w:r>
          </w:p>
        </w:tc>
        <w:tc>
          <w:tcPr>
            <w:tcW w:w="2551" w:type="dxa"/>
          </w:tcPr>
          <w:p w:rsidR="00443B41" w:rsidRPr="00E2039C" w:rsidRDefault="000D30A2">
            <w:pPr>
              <w:jc w:val="center"/>
            </w:pPr>
            <w:r w:rsidRPr="00E2039C">
              <w:t>Выводы по эффективности</w:t>
            </w:r>
          </w:p>
        </w:tc>
      </w:tr>
      <w:tr w:rsidR="00D80B23" w:rsidRPr="007B218A" w:rsidTr="00977A49">
        <w:tc>
          <w:tcPr>
            <w:tcW w:w="583" w:type="dxa"/>
          </w:tcPr>
          <w:p w:rsidR="00D80B23" w:rsidRPr="007B218A" w:rsidRDefault="00D80B23" w:rsidP="00D80B23">
            <w:pPr>
              <w:jc w:val="center"/>
              <w:rPr>
                <w:rFonts w:eastAsiaTheme="minorHAnsi"/>
              </w:rPr>
            </w:pPr>
            <w:r w:rsidRPr="007B218A">
              <w:rPr>
                <w:rFonts w:eastAsiaTheme="minorHAnsi"/>
              </w:rPr>
              <w:t>1</w:t>
            </w:r>
          </w:p>
        </w:tc>
        <w:tc>
          <w:tcPr>
            <w:tcW w:w="3054" w:type="dxa"/>
          </w:tcPr>
          <w:p w:rsidR="00D80B23" w:rsidRPr="00D16140" w:rsidRDefault="00D80B23" w:rsidP="00D80B23">
            <w:r w:rsidRPr="00D16140">
              <w:t>Вебинар ФГБНУ ФИПИ</w:t>
            </w:r>
          </w:p>
          <w:p w:rsidR="00D80B23" w:rsidRPr="00D16140" w:rsidRDefault="00D80B23" w:rsidP="00D80B23">
            <w:r w:rsidRPr="00D16140">
              <w:t>по актуальным вопросам содержания контрольных измерительных материалов единого государственного экзамена 2019 года</w:t>
            </w:r>
          </w:p>
        </w:tc>
        <w:tc>
          <w:tcPr>
            <w:tcW w:w="4268" w:type="dxa"/>
          </w:tcPr>
          <w:p w:rsidR="00D80B23" w:rsidRDefault="004238B7" w:rsidP="00D80B23">
            <w:r>
              <w:t>29</w:t>
            </w:r>
            <w:r w:rsidR="00D80B23" w:rsidRPr="00D16140">
              <w:t>.</w:t>
            </w:r>
            <w:r>
              <w:t>09</w:t>
            </w:r>
            <w:r w:rsidR="00D80B23" w:rsidRPr="00D16140">
              <w:t>.2018</w:t>
            </w:r>
          </w:p>
          <w:p w:rsidR="00D80B23" w:rsidRDefault="00D80B23" w:rsidP="00D80B23">
            <w:r w:rsidRPr="007B218A">
              <w:t>Руководител</w:t>
            </w:r>
            <w:r>
              <w:t>и</w:t>
            </w:r>
            <w:r w:rsidRPr="007B218A">
              <w:t xml:space="preserve"> районных методических кабинетов и школьных методических объединений предметников, учител</w:t>
            </w:r>
            <w:r>
              <w:t>я</w:t>
            </w:r>
            <w:r w:rsidRPr="007B218A">
              <w:t>- предметник</w:t>
            </w:r>
            <w:r>
              <w:t>и</w:t>
            </w:r>
          </w:p>
          <w:p w:rsidR="00D80B23" w:rsidRDefault="00D80B23" w:rsidP="00D80B23">
            <w:r>
              <w:t>Эксперты ПК</w:t>
            </w:r>
          </w:p>
          <w:p w:rsidR="00D80B23" w:rsidRPr="0072170C" w:rsidRDefault="00D80B23" w:rsidP="00D80B23">
            <w:r>
              <w:t xml:space="preserve">ГАОУ ДПО </w:t>
            </w:r>
            <w:r w:rsidR="00BF78BB">
              <w:t>«</w:t>
            </w:r>
            <w:r>
              <w:t>ЛОИРО</w:t>
            </w:r>
            <w:r w:rsidR="00BF78BB">
              <w:t>»</w:t>
            </w:r>
          </w:p>
          <w:p w:rsidR="00D80B23" w:rsidRDefault="00D80B23" w:rsidP="00D80B23">
            <w:r w:rsidRPr="00234005">
              <w:rPr>
                <w:color w:val="000000" w:themeColor="text1"/>
              </w:rPr>
              <w:t xml:space="preserve">Комитет образования МО </w:t>
            </w:r>
            <w:r w:rsidR="00BF78BB">
              <w:rPr>
                <w:color w:val="000000" w:themeColor="text1"/>
              </w:rPr>
              <w:t>«</w:t>
            </w:r>
            <w:r w:rsidRPr="00234005">
              <w:rPr>
                <w:color w:val="000000" w:themeColor="text1"/>
              </w:rPr>
              <w:t>Выборгский район</w:t>
            </w:r>
            <w:r w:rsidR="00BF78BB">
              <w:rPr>
                <w:color w:val="000000" w:themeColor="text1"/>
              </w:rPr>
              <w:t>»</w:t>
            </w:r>
            <w:r w:rsidRPr="00234005">
              <w:rPr>
                <w:color w:val="000000" w:themeColor="text1"/>
              </w:rPr>
              <w:t xml:space="preserve"> Ленинградской области</w:t>
            </w:r>
          </w:p>
          <w:p w:rsidR="00D80B23" w:rsidRPr="00D16140" w:rsidRDefault="004238B7" w:rsidP="00D80B23">
            <w:r w:rsidRPr="00A019E6">
              <w:rPr>
                <w:color w:val="000000" w:themeColor="text1"/>
              </w:rPr>
              <w:t>МАОУ ДО «Центр информационных технологий» г. Сосновый Бор</w:t>
            </w:r>
          </w:p>
        </w:tc>
        <w:tc>
          <w:tcPr>
            <w:tcW w:w="2551" w:type="dxa"/>
            <w:vMerge w:val="restart"/>
          </w:tcPr>
          <w:p w:rsidR="00D80B23" w:rsidRPr="00AC4267" w:rsidRDefault="00D80B23" w:rsidP="00D80B23">
            <w:r w:rsidRPr="00AC4267">
              <w:t>Изучены подходы к выполнению заданий КИМ по предметам</w:t>
            </w:r>
            <w:r>
              <w:t>.</w:t>
            </w:r>
          </w:p>
          <w:p w:rsidR="00D80B23" w:rsidRPr="00AC4267" w:rsidRDefault="00D80B23" w:rsidP="00D80B23">
            <w:r w:rsidRPr="00AC4267">
              <w:t xml:space="preserve">Изучены </w:t>
            </w:r>
            <w:r>
              <w:t xml:space="preserve">КИМ и </w:t>
            </w:r>
            <w:r w:rsidRPr="00AC4267">
              <w:t xml:space="preserve"> критери</w:t>
            </w:r>
            <w:r>
              <w:t>и</w:t>
            </w:r>
            <w:r w:rsidRPr="00AC4267">
              <w:t xml:space="preserve"> оценивания экзаменационных работ ЕГЭ</w:t>
            </w:r>
            <w:r>
              <w:t>, ОГЭ 2019 года.</w:t>
            </w:r>
          </w:p>
          <w:p w:rsidR="00D80B23" w:rsidRPr="007B218A" w:rsidRDefault="00D80B23" w:rsidP="00D80B23">
            <w:pPr>
              <w:rPr>
                <w:rFonts w:eastAsiaTheme="minorHAnsi"/>
              </w:rPr>
            </w:pPr>
          </w:p>
        </w:tc>
      </w:tr>
      <w:tr w:rsidR="00D80B23" w:rsidRPr="007B218A" w:rsidTr="00977A49">
        <w:tc>
          <w:tcPr>
            <w:tcW w:w="583" w:type="dxa"/>
          </w:tcPr>
          <w:p w:rsidR="00D80B23" w:rsidRPr="007B218A" w:rsidRDefault="00D80B23" w:rsidP="00D80B23">
            <w:pPr>
              <w:jc w:val="center"/>
            </w:pPr>
            <w:r>
              <w:t>2.</w:t>
            </w:r>
          </w:p>
        </w:tc>
        <w:tc>
          <w:tcPr>
            <w:tcW w:w="3054" w:type="dxa"/>
          </w:tcPr>
          <w:p w:rsidR="00D80B23" w:rsidRPr="007B218A" w:rsidRDefault="00D80B23" w:rsidP="00D80B23">
            <w:pPr>
              <w:rPr>
                <w:rFonts w:eastAsiaTheme="minorHAnsi"/>
              </w:rPr>
            </w:pPr>
            <w:r w:rsidRPr="007B218A">
              <w:rPr>
                <w:rFonts w:eastAsiaTheme="minorHAnsi"/>
              </w:rPr>
              <w:t xml:space="preserve">Вебинар </w:t>
            </w:r>
            <w:r w:rsidR="00BF78BB">
              <w:rPr>
                <w:rFonts w:eastAsiaTheme="minorHAnsi"/>
              </w:rPr>
              <w:t>«</w:t>
            </w:r>
            <w:r w:rsidR="00ED72E4" w:rsidRPr="008965F0">
              <w:t>Вопросы содержания и организации подготовки обучающихся к ЕГЭ</w:t>
            </w:r>
            <w:r w:rsidR="00ED72E4">
              <w:t>, ОГЭ</w:t>
            </w:r>
            <w:r w:rsidR="00ED72E4" w:rsidRPr="008965F0">
              <w:t xml:space="preserve"> </w:t>
            </w:r>
            <w:r w:rsidR="00E33285">
              <w:t>по иностранным языкам в 2019 г.</w:t>
            </w:r>
            <w:r w:rsidR="00BF78BB">
              <w:rPr>
                <w:rFonts w:eastAsiaTheme="minorHAnsi"/>
              </w:rPr>
              <w:t>»</w:t>
            </w:r>
            <w:r>
              <w:rPr>
                <w:rFonts w:eastAsiaTheme="minorHAnsi"/>
              </w:rPr>
              <w:t>.</w:t>
            </w:r>
          </w:p>
        </w:tc>
        <w:tc>
          <w:tcPr>
            <w:tcW w:w="4268" w:type="dxa"/>
          </w:tcPr>
          <w:p w:rsidR="00D80B23" w:rsidRDefault="00ED72E4" w:rsidP="00D80B23">
            <w:r>
              <w:t>15</w:t>
            </w:r>
            <w:r w:rsidR="00D80B23" w:rsidRPr="007B218A">
              <w:t>.1</w:t>
            </w:r>
            <w:r w:rsidR="00D80B23">
              <w:t>0</w:t>
            </w:r>
            <w:r w:rsidR="00D80B23" w:rsidRPr="007B218A">
              <w:t>.2018</w:t>
            </w:r>
          </w:p>
          <w:p w:rsidR="00ED72E4" w:rsidRPr="007B218A" w:rsidRDefault="00ED72E4" w:rsidP="00D80B23">
            <w:r>
              <w:t>16.10.2018</w:t>
            </w:r>
          </w:p>
          <w:p w:rsidR="00D80B23" w:rsidRPr="007B218A" w:rsidRDefault="00D80B23" w:rsidP="00D80B23">
            <w:r w:rsidRPr="007B218A">
              <w:t xml:space="preserve">Вебинар ГАОУ ДПО </w:t>
            </w:r>
            <w:r w:rsidR="00BF78BB">
              <w:t>«</w:t>
            </w:r>
            <w:r w:rsidRPr="007B218A">
              <w:t>ЛОИРО</w:t>
            </w:r>
            <w:r w:rsidR="00BF78BB">
              <w:t>»</w:t>
            </w:r>
          </w:p>
          <w:p w:rsidR="00D80B23" w:rsidRPr="007B218A" w:rsidRDefault="00D80B23" w:rsidP="00D80B23">
            <w:r w:rsidRPr="007B218A">
              <w:t>Руководител</w:t>
            </w:r>
            <w:r>
              <w:t>и</w:t>
            </w:r>
            <w:r w:rsidRPr="007B218A">
              <w:t xml:space="preserve"> районных методических кабинетов и школьных методических объединений предметников, руководител</w:t>
            </w:r>
            <w:r>
              <w:t>и</w:t>
            </w:r>
            <w:r w:rsidRPr="007B218A">
              <w:t xml:space="preserve"> общеобразовательных организаций, учител</w:t>
            </w:r>
            <w:r>
              <w:t>я</w:t>
            </w:r>
            <w:r w:rsidRPr="007B218A">
              <w:t>- предметник</w:t>
            </w:r>
            <w:r>
              <w:t>и</w:t>
            </w:r>
          </w:p>
        </w:tc>
        <w:tc>
          <w:tcPr>
            <w:tcW w:w="2551" w:type="dxa"/>
            <w:vMerge/>
          </w:tcPr>
          <w:p w:rsidR="00D80B23" w:rsidRPr="00AC4267" w:rsidRDefault="00D80B23" w:rsidP="00D80B23"/>
        </w:tc>
      </w:tr>
      <w:tr w:rsidR="00B44217" w:rsidRPr="00B44217" w:rsidTr="00977A49">
        <w:tc>
          <w:tcPr>
            <w:tcW w:w="583" w:type="dxa"/>
          </w:tcPr>
          <w:p w:rsidR="00B44217" w:rsidRPr="00B44217" w:rsidRDefault="00B44217" w:rsidP="00B44217">
            <w:r w:rsidRPr="00B44217">
              <w:t>3.</w:t>
            </w:r>
          </w:p>
        </w:tc>
        <w:tc>
          <w:tcPr>
            <w:tcW w:w="3054" w:type="dxa"/>
          </w:tcPr>
          <w:p w:rsidR="00B44217" w:rsidRPr="00B44217" w:rsidRDefault="00B44217" w:rsidP="00B44217">
            <w:pPr>
              <w:rPr>
                <w:rFonts w:eastAsia="Times New Roman"/>
              </w:rPr>
            </w:pPr>
            <w:r w:rsidRPr="00B44217">
              <w:rPr>
                <w:rFonts w:eastAsia="Times New Roman"/>
              </w:rPr>
              <w:t xml:space="preserve">КПК “ГИА по иностранным языкам (ЕГЭ </w:t>
            </w:r>
            <w:r w:rsidRPr="00B44217">
              <w:rPr>
                <w:rFonts w:eastAsia="Times New Roman"/>
              </w:rPr>
              <w:lastRenderedPageBreak/>
              <w:t>и ОГЭ): вопросы содержания и методики подготовки обучающихся” - 72 ч.</w:t>
            </w:r>
          </w:p>
        </w:tc>
        <w:tc>
          <w:tcPr>
            <w:tcW w:w="4268" w:type="dxa"/>
          </w:tcPr>
          <w:p w:rsidR="00B44217" w:rsidRPr="00B44217" w:rsidRDefault="00B44217" w:rsidP="00B44217">
            <w:pPr>
              <w:rPr>
                <w:rFonts w:eastAsia="Times New Roman"/>
              </w:rPr>
            </w:pPr>
            <w:r w:rsidRPr="00B44217">
              <w:rPr>
                <w:rFonts w:eastAsia="Times New Roman"/>
              </w:rPr>
              <w:lastRenderedPageBreak/>
              <w:t xml:space="preserve">январь 2019 - октябрь 2019,  ГАОУ ДПО «ЛОИРО»,  учителя иностранных </w:t>
            </w:r>
            <w:r w:rsidRPr="00B44217">
              <w:rPr>
                <w:rFonts w:eastAsia="Times New Roman"/>
              </w:rPr>
              <w:lastRenderedPageBreak/>
              <w:t>языков ОО региона.</w:t>
            </w:r>
          </w:p>
        </w:tc>
        <w:tc>
          <w:tcPr>
            <w:tcW w:w="2551" w:type="dxa"/>
            <w:vMerge w:val="restart"/>
          </w:tcPr>
          <w:p w:rsidR="00B44217" w:rsidRPr="00B44217" w:rsidRDefault="00B44217" w:rsidP="00B44217">
            <w:pPr>
              <w:tabs>
                <w:tab w:val="left" w:pos="1230"/>
              </w:tabs>
              <w:rPr>
                <w:rFonts w:eastAsia="Times New Roman"/>
              </w:rPr>
            </w:pPr>
            <w:r w:rsidRPr="00B44217">
              <w:rPr>
                <w:rFonts w:eastAsia="Times New Roman"/>
              </w:rPr>
              <w:lastRenderedPageBreak/>
              <w:t xml:space="preserve">1. Средний балл ЕГЭ по английскому языку </w:t>
            </w:r>
            <w:r w:rsidRPr="00B44217">
              <w:rPr>
                <w:rFonts w:eastAsia="Times New Roman"/>
              </w:rPr>
              <w:lastRenderedPageBreak/>
              <w:t>увеличился и достиг максимума за последние 4 года.</w:t>
            </w:r>
          </w:p>
          <w:p w:rsidR="00B44217" w:rsidRPr="00B44217" w:rsidRDefault="00B44217" w:rsidP="00B44217">
            <w:pPr>
              <w:tabs>
                <w:tab w:val="left" w:pos="1230"/>
              </w:tabs>
              <w:rPr>
                <w:rFonts w:eastAsia="Times New Roman"/>
              </w:rPr>
            </w:pPr>
            <w:r w:rsidRPr="00B44217">
              <w:rPr>
                <w:rFonts w:eastAsia="Times New Roman"/>
              </w:rPr>
              <w:t xml:space="preserve">2. Отсутствие апелляций по результатам ЕГЭ по английскому языку (2018 год – 11 апелляций), что свидетельствует о </w:t>
            </w:r>
            <w:r w:rsidR="00977A49">
              <w:rPr>
                <w:rFonts w:eastAsia="Times New Roman"/>
              </w:rPr>
              <w:t>способности педагогов дать консультационный разбор экзаменационной работы участников, представленной на сайте ЕГЭ.</w:t>
            </w:r>
          </w:p>
          <w:p w:rsidR="00B44217" w:rsidRPr="00B44217" w:rsidRDefault="00B44217" w:rsidP="00B44217">
            <w:pPr>
              <w:pStyle w:val="hcwomain"/>
              <w:spacing w:before="0" w:beforeAutospacing="0" w:after="0" w:afterAutospacing="0"/>
            </w:pPr>
          </w:p>
        </w:tc>
      </w:tr>
      <w:tr w:rsidR="00B44217" w:rsidRPr="00B44217" w:rsidTr="00977A49">
        <w:tc>
          <w:tcPr>
            <w:tcW w:w="583" w:type="dxa"/>
          </w:tcPr>
          <w:p w:rsidR="00B44217" w:rsidRPr="00B44217" w:rsidRDefault="00B44217" w:rsidP="00B44217">
            <w:r w:rsidRPr="00B44217">
              <w:lastRenderedPageBreak/>
              <w:t>4.</w:t>
            </w:r>
          </w:p>
        </w:tc>
        <w:tc>
          <w:tcPr>
            <w:tcW w:w="3054" w:type="dxa"/>
          </w:tcPr>
          <w:p w:rsidR="00B44217" w:rsidRPr="00B44217" w:rsidRDefault="00B44217" w:rsidP="00B44217">
            <w:pPr>
              <w:rPr>
                <w:rFonts w:eastAsia="Times New Roman"/>
              </w:rPr>
            </w:pPr>
            <w:r w:rsidRPr="00B44217">
              <w:rPr>
                <w:rFonts w:eastAsia="Times New Roman"/>
              </w:rPr>
              <w:t>«Анализ итогов ГИА 9 и 11 классов образовательных организации Ленинградской области по иностранным языкам»</w:t>
            </w:r>
          </w:p>
        </w:tc>
        <w:tc>
          <w:tcPr>
            <w:tcW w:w="4268" w:type="dxa"/>
          </w:tcPr>
          <w:p w:rsidR="00B44217" w:rsidRPr="00B44217" w:rsidRDefault="00B44217" w:rsidP="00B44217">
            <w:pPr>
              <w:rPr>
                <w:rFonts w:eastAsia="Times New Roman"/>
              </w:rPr>
            </w:pPr>
            <w:r w:rsidRPr="00B44217">
              <w:rPr>
                <w:rFonts w:eastAsia="Times New Roman"/>
              </w:rPr>
              <w:t>Октябрь 2018г., вебинар,  ГАОУ ДПО «ЛОИРО»,  учителя иностранных языков ОО региона.</w:t>
            </w:r>
          </w:p>
        </w:tc>
        <w:tc>
          <w:tcPr>
            <w:tcW w:w="2551" w:type="dxa"/>
            <w:vMerge/>
          </w:tcPr>
          <w:p w:rsidR="00B44217" w:rsidRPr="00B44217" w:rsidRDefault="00B44217" w:rsidP="00B44217">
            <w:pPr>
              <w:pStyle w:val="1"/>
              <w:spacing w:before="0"/>
              <w:outlineLvl w:val="0"/>
              <w:rPr>
                <w:rFonts w:ascii="Times New Roman" w:eastAsia="Times New Roman" w:hAnsi="Times New Roman" w:cs="Times New Roman"/>
                <w:b w:val="0"/>
                <w:color w:val="auto"/>
                <w:sz w:val="24"/>
                <w:szCs w:val="24"/>
              </w:rPr>
            </w:pPr>
          </w:p>
        </w:tc>
      </w:tr>
      <w:tr w:rsidR="00B44217" w:rsidRPr="00B44217" w:rsidTr="00977A49">
        <w:tc>
          <w:tcPr>
            <w:tcW w:w="583" w:type="dxa"/>
          </w:tcPr>
          <w:p w:rsidR="00B44217" w:rsidRPr="00B44217" w:rsidRDefault="00B44217" w:rsidP="00B44217">
            <w:r w:rsidRPr="00B44217">
              <w:t>5.</w:t>
            </w:r>
          </w:p>
        </w:tc>
        <w:tc>
          <w:tcPr>
            <w:tcW w:w="3054" w:type="dxa"/>
          </w:tcPr>
          <w:p w:rsidR="00B44217" w:rsidRPr="00B44217" w:rsidRDefault="00B44217" w:rsidP="00B44217">
            <w:pPr>
              <w:rPr>
                <w:rFonts w:eastAsia="Times New Roman"/>
              </w:rPr>
            </w:pPr>
            <w:r w:rsidRPr="00B44217">
              <w:rPr>
                <w:rFonts w:eastAsia="Times New Roman"/>
              </w:rPr>
              <w:t>Методические дни “Эффективные практики подготовки к ГИА по иностранным языкам” на базе ЛОИРО и с использованием ДОТ.</w:t>
            </w:r>
          </w:p>
        </w:tc>
        <w:tc>
          <w:tcPr>
            <w:tcW w:w="4268" w:type="dxa"/>
          </w:tcPr>
          <w:p w:rsidR="00B44217" w:rsidRPr="00B44217" w:rsidRDefault="00B44217" w:rsidP="00B44217">
            <w:pPr>
              <w:rPr>
                <w:rFonts w:eastAsia="Times New Roman"/>
              </w:rPr>
            </w:pPr>
            <w:r w:rsidRPr="00B44217">
              <w:rPr>
                <w:rFonts w:eastAsia="Times New Roman"/>
              </w:rPr>
              <w:t>Октябрь 2018г.- апрель  2019 г., мастер-классы в рамках КПК,  ГАОУ ДПО «ЛОИРО», муниципальные районы региона,  учителя иностранных языков ОО региона.</w:t>
            </w:r>
          </w:p>
        </w:tc>
        <w:tc>
          <w:tcPr>
            <w:tcW w:w="2551" w:type="dxa"/>
            <w:vMerge/>
          </w:tcPr>
          <w:p w:rsidR="00B44217" w:rsidRPr="00B44217" w:rsidRDefault="00B44217" w:rsidP="00B44217">
            <w:pPr>
              <w:rPr>
                <w:color w:val="000000"/>
              </w:rPr>
            </w:pPr>
          </w:p>
        </w:tc>
      </w:tr>
      <w:tr w:rsidR="00B44217" w:rsidRPr="00B44217" w:rsidTr="00977A49">
        <w:tc>
          <w:tcPr>
            <w:tcW w:w="583" w:type="dxa"/>
          </w:tcPr>
          <w:p w:rsidR="00B44217" w:rsidRPr="00B44217" w:rsidRDefault="00B44217" w:rsidP="00B44217">
            <w:r w:rsidRPr="00B44217">
              <w:t>6.</w:t>
            </w:r>
          </w:p>
        </w:tc>
        <w:tc>
          <w:tcPr>
            <w:tcW w:w="3054" w:type="dxa"/>
          </w:tcPr>
          <w:p w:rsidR="00B44217" w:rsidRPr="00B44217" w:rsidRDefault="00B44217" w:rsidP="00B44217">
            <w:pPr>
              <w:rPr>
                <w:rFonts w:eastAsia="Times New Roman"/>
              </w:rPr>
            </w:pPr>
            <w:r w:rsidRPr="00B44217">
              <w:rPr>
                <w:rFonts w:eastAsia="Times New Roman"/>
              </w:rPr>
              <w:t>Вебинары, семинары совместно с издательствами с целью знакомства педагогов с наиболее эффективными пособиями  по подготовке учащихся к ГИА по иностранным языкам.</w:t>
            </w:r>
          </w:p>
        </w:tc>
        <w:tc>
          <w:tcPr>
            <w:tcW w:w="4268" w:type="dxa"/>
          </w:tcPr>
          <w:p w:rsidR="00B44217" w:rsidRPr="00B44217" w:rsidRDefault="00B44217" w:rsidP="00B44217">
            <w:pPr>
              <w:rPr>
                <w:rFonts w:eastAsia="Times New Roman"/>
              </w:rPr>
            </w:pPr>
            <w:r w:rsidRPr="00B44217">
              <w:rPr>
                <w:rFonts w:eastAsia="Times New Roman"/>
              </w:rPr>
              <w:t>В течение учебного года, семинары в рамках КПК,  ГАОУ ДПО «ЛОИРО», муниципальные районы региона,  учителя иностранных языков ОО региона.</w:t>
            </w:r>
          </w:p>
        </w:tc>
        <w:tc>
          <w:tcPr>
            <w:tcW w:w="2551" w:type="dxa"/>
            <w:vMerge/>
          </w:tcPr>
          <w:p w:rsidR="00B44217" w:rsidRPr="00B44217" w:rsidRDefault="00B44217" w:rsidP="00B44217"/>
        </w:tc>
      </w:tr>
      <w:tr w:rsidR="00B44217" w:rsidRPr="00B44217" w:rsidTr="00977A49">
        <w:tc>
          <w:tcPr>
            <w:tcW w:w="583" w:type="dxa"/>
          </w:tcPr>
          <w:p w:rsidR="00B44217" w:rsidRPr="00B44217" w:rsidRDefault="00B44217" w:rsidP="00B44217">
            <w:r w:rsidRPr="00B44217">
              <w:t>7.</w:t>
            </w:r>
          </w:p>
        </w:tc>
        <w:tc>
          <w:tcPr>
            <w:tcW w:w="3054" w:type="dxa"/>
          </w:tcPr>
          <w:p w:rsidR="00B44217" w:rsidRPr="00B44217" w:rsidRDefault="00B44217" w:rsidP="00B44217">
            <w:pPr>
              <w:rPr>
                <w:rFonts w:eastAsia="Times New Roman"/>
              </w:rPr>
            </w:pPr>
            <w:r w:rsidRPr="00B44217">
              <w:rPr>
                <w:rFonts w:eastAsia="Times New Roman"/>
              </w:rPr>
              <w:t>Индивидуальные консультации для учителей</w:t>
            </w:r>
          </w:p>
        </w:tc>
        <w:tc>
          <w:tcPr>
            <w:tcW w:w="4268" w:type="dxa"/>
          </w:tcPr>
          <w:p w:rsidR="00B44217" w:rsidRPr="00B44217" w:rsidRDefault="00B44217" w:rsidP="00B44217">
            <w:pPr>
              <w:rPr>
                <w:rFonts w:eastAsia="Times New Roman"/>
              </w:rPr>
            </w:pPr>
            <w:r w:rsidRPr="00B44217">
              <w:rPr>
                <w:rFonts w:eastAsia="Times New Roman"/>
              </w:rPr>
              <w:t>В течение учебного года</w:t>
            </w:r>
          </w:p>
        </w:tc>
        <w:tc>
          <w:tcPr>
            <w:tcW w:w="2551" w:type="dxa"/>
            <w:vMerge/>
          </w:tcPr>
          <w:p w:rsidR="00B44217" w:rsidRPr="00B44217" w:rsidRDefault="00B44217" w:rsidP="00B44217">
            <w:pPr>
              <w:pStyle w:val="a3"/>
              <w:spacing w:after="0" w:line="240" w:lineRule="auto"/>
              <w:ind w:left="-29"/>
              <w:rPr>
                <w:rFonts w:ascii="Times New Roman" w:eastAsia="Times New Roman" w:hAnsi="Times New Roman"/>
                <w:sz w:val="24"/>
                <w:szCs w:val="24"/>
              </w:rPr>
            </w:pPr>
          </w:p>
        </w:tc>
      </w:tr>
    </w:tbl>
    <w:p w:rsidR="005060D9" w:rsidRPr="00E2039C" w:rsidRDefault="005060D9" w:rsidP="00C05531">
      <w:pPr>
        <w:pStyle w:val="1"/>
        <w:numPr>
          <w:ilvl w:val="0"/>
          <w:numId w:val="3"/>
        </w:numPr>
        <w:ind w:left="426" w:hanging="426"/>
        <w:jc w:val="both"/>
        <w:rPr>
          <w:rFonts w:ascii="Times New Roman" w:eastAsia="Times New Roman" w:hAnsi="Times New Roman" w:cs="Times New Roman"/>
          <w:color w:val="auto"/>
          <w:sz w:val="24"/>
          <w:szCs w:val="24"/>
        </w:rPr>
      </w:pPr>
      <w:r w:rsidRPr="00B44217">
        <w:rPr>
          <w:rFonts w:ascii="Times New Roman" w:eastAsia="Times New Roman" w:hAnsi="Times New Roman" w:cs="Times New Roman"/>
          <w:color w:val="auto"/>
          <w:sz w:val="24"/>
          <w:szCs w:val="24"/>
        </w:rPr>
        <w:t>Рабо</w:t>
      </w:r>
      <w:r w:rsidRPr="00E2039C">
        <w:rPr>
          <w:rFonts w:ascii="Times New Roman" w:eastAsia="Times New Roman" w:hAnsi="Times New Roman" w:cs="Times New Roman"/>
          <w:color w:val="auto"/>
          <w:sz w:val="24"/>
          <w:szCs w:val="24"/>
        </w:rPr>
        <w:t>та с ОО с аномально низкими</w:t>
      </w:r>
      <w:r w:rsidR="00327C96">
        <w:rPr>
          <w:rStyle w:val="a6"/>
          <w:rFonts w:ascii="Times New Roman" w:eastAsia="Times New Roman" w:hAnsi="Times New Roman" w:cs="Times New Roman"/>
          <w:color w:val="auto"/>
          <w:sz w:val="24"/>
          <w:szCs w:val="24"/>
        </w:rPr>
        <w:footnoteReference w:id="2"/>
      </w:r>
      <w:r w:rsidRPr="00E2039C">
        <w:rPr>
          <w:rFonts w:ascii="Times New Roman" w:eastAsia="Times New Roman" w:hAnsi="Times New Roman" w:cs="Times New Roman"/>
          <w:color w:val="auto"/>
          <w:sz w:val="24"/>
          <w:szCs w:val="24"/>
        </w:rPr>
        <w:t xml:space="preserve"> результатами ЕГЭ </w:t>
      </w:r>
      <w:r w:rsidR="00895DDC" w:rsidRPr="00E2039C">
        <w:rPr>
          <w:rFonts w:ascii="Times New Roman" w:eastAsia="Times New Roman" w:hAnsi="Times New Roman" w:cs="Times New Roman"/>
          <w:color w:val="auto"/>
          <w:sz w:val="24"/>
          <w:szCs w:val="24"/>
        </w:rPr>
        <w:t>2019</w:t>
      </w:r>
      <w:r w:rsidRPr="00E2039C">
        <w:rPr>
          <w:rFonts w:ascii="Times New Roman" w:eastAsia="Times New Roman" w:hAnsi="Times New Roman" w:cs="Times New Roman"/>
          <w:color w:val="auto"/>
          <w:sz w:val="24"/>
          <w:szCs w:val="24"/>
        </w:rPr>
        <w:t xml:space="preserve"> г.</w:t>
      </w:r>
      <w:r w:rsidR="007451DD">
        <w:rPr>
          <w:rFonts w:ascii="Times New Roman" w:eastAsia="Times New Roman" w:hAnsi="Times New Roman" w:cs="Times New Roman"/>
          <w:color w:val="auto"/>
          <w:sz w:val="24"/>
          <w:szCs w:val="24"/>
        </w:rPr>
        <w:t xml:space="preserve"> </w:t>
      </w:r>
    </w:p>
    <w:p w:rsidR="005060D9" w:rsidRPr="007451DD" w:rsidRDefault="007451DD" w:rsidP="004323C9">
      <w:pPr>
        <w:pStyle w:val="a3"/>
        <w:spacing w:before="120" w:after="0" w:line="240" w:lineRule="auto"/>
        <w:ind w:left="0"/>
        <w:rPr>
          <w:rFonts w:ascii="Times New Roman" w:hAnsi="Times New Roman"/>
          <w:b/>
          <w:sz w:val="24"/>
          <w:szCs w:val="24"/>
        </w:rPr>
      </w:pPr>
      <w:r>
        <w:rPr>
          <w:rFonts w:ascii="Times New Roman" w:hAnsi="Times New Roman"/>
          <w:b/>
          <w:sz w:val="24"/>
          <w:szCs w:val="24"/>
        </w:rPr>
        <w:t xml:space="preserve">2.1. </w:t>
      </w:r>
      <w:r w:rsidR="005060D9" w:rsidRPr="007451DD">
        <w:rPr>
          <w:rFonts w:ascii="Times New Roman" w:hAnsi="Times New Roman"/>
          <w:b/>
          <w:sz w:val="24"/>
          <w:szCs w:val="24"/>
        </w:rPr>
        <w:t xml:space="preserve">Повышение квалификации учителей </w:t>
      </w:r>
      <w:r w:rsidR="002C3327">
        <w:rPr>
          <w:rFonts w:ascii="Times New Roman" w:hAnsi="Times New Roman"/>
          <w:b/>
          <w:sz w:val="24"/>
          <w:szCs w:val="24"/>
        </w:rPr>
        <w:t>в 2019-2020 уч.г.</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20</w:t>
      </w:r>
      <w:r w:rsidR="00765EB4" w:rsidRPr="003F7527">
        <w:rPr>
          <w:b w:val="0"/>
          <w:i/>
          <w:color w:val="auto"/>
          <w:sz w:val="22"/>
        </w:rPr>
        <w:fldChar w:fldCharType="end"/>
      </w:r>
    </w:p>
    <w:tbl>
      <w:tblPr>
        <w:tblStyle w:val="a7"/>
        <w:tblW w:w="10206" w:type="dxa"/>
        <w:tblInd w:w="250" w:type="dxa"/>
        <w:tblLook w:val="04A0" w:firstRow="1" w:lastRow="0" w:firstColumn="1" w:lastColumn="0" w:noHBand="0" w:noVBand="1"/>
      </w:tblPr>
      <w:tblGrid>
        <w:gridCol w:w="709"/>
        <w:gridCol w:w="5386"/>
        <w:gridCol w:w="4111"/>
      </w:tblGrid>
      <w:tr w:rsidR="005060D9" w:rsidRPr="00E2039C" w:rsidTr="009E128F">
        <w:tc>
          <w:tcPr>
            <w:tcW w:w="709"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w:t>
            </w:r>
          </w:p>
        </w:tc>
        <w:tc>
          <w:tcPr>
            <w:tcW w:w="5386"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Тема программы ДПО (повышения квалификации)</w:t>
            </w:r>
          </w:p>
        </w:tc>
        <w:tc>
          <w:tcPr>
            <w:tcW w:w="4111" w:type="dxa"/>
          </w:tcPr>
          <w:p w:rsidR="005060D9" w:rsidRPr="00E2039C" w:rsidRDefault="005060D9" w:rsidP="00D116BF">
            <w:pPr>
              <w:pStyle w:val="a3"/>
              <w:spacing w:after="0" w:line="240" w:lineRule="auto"/>
              <w:ind w:left="0"/>
              <w:jc w:val="center"/>
              <w:rPr>
                <w:rFonts w:ascii="Times New Roman" w:hAnsi="Times New Roman"/>
                <w:sz w:val="24"/>
                <w:szCs w:val="24"/>
              </w:rPr>
            </w:pPr>
            <w:r w:rsidRPr="00E2039C">
              <w:rPr>
                <w:rFonts w:ascii="Times New Roman" w:hAnsi="Times New Roman"/>
                <w:sz w:val="24"/>
                <w:szCs w:val="24"/>
              </w:rPr>
              <w:t>Перечень ОО, учителя которых рекомендуются для обучения по данной программе</w:t>
            </w:r>
          </w:p>
        </w:tc>
      </w:tr>
      <w:tr w:rsidR="00A61CA6" w:rsidRPr="009E128F" w:rsidTr="009E128F">
        <w:tc>
          <w:tcPr>
            <w:tcW w:w="709" w:type="dxa"/>
            <w:vMerge w:val="restart"/>
          </w:tcPr>
          <w:p w:rsidR="00A61CA6" w:rsidRPr="009E128F" w:rsidRDefault="00A61CA6" w:rsidP="00A61CA6">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5386" w:type="dxa"/>
            <w:vMerge w:val="restart"/>
          </w:tcPr>
          <w:p w:rsidR="00A61CA6" w:rsidRPr="009E128F" w:rsidRDefault="00A61CA6" w:rsidP="00A61CA6">
            <w:pPr>
              <w:pStyle w:val="a3"/>
              <w:spacing w:after="0" w:line="240" w:lineRule="auto"/>
              <w:ind w:left="0"/>
              <w:rPr>
                <w:rFonts w:ascii="Times New Roman" w:hAnsi="Times New Roman"/>
                <w:sz w:val="24"/>
                <w:szCs w:val="24"/>
              </w:rPr>
            </w:pPr>
            <w:r w:rsidRPr="002E4F03">
              <w:rPr>
                <w:rFonts w:ascii="Times New Roman" w:hAnsi="Times New Roman"/>
                <w:sz w:val="24"/>
                <w:szCs w:val="24"/>
              </w:rPr>
              <w:t>КПК “ГИА по иностранным языкам (ЕГЭ и ОГЭ): вопросы содержания и методики подготовки обучающихся” - 72 ч</w:t>
            </w: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«Школа № 8 г. Волхова»</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МОУ «Всеволожская открытая (сменная) общеобразовательная школа №2»</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МБОУ «СОШ №7»</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МБОУ «Мгинская СОШ»</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«Волховская СОШ №5»</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E33285">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 xml:space="preserve">МОБУ «СОШ </w:t>
            </w:r>
            <w:r w:rsidR="00E33285">
              <w:rPr>
                <w:rFonts w:ascii="Times New Roman" w:eastAsia="Times New Roman" w:hAnsi="Times New Roman"/>
                <w:sz w:val="24"/>
                <w:szCs w:val="24"/>
                <w:lang w:eastAsia="ru-RU"/>
              </w:rPr>
              <w:t>«</w:t>
            </w:r>
            <w:r w:rsidRPr="00652D49">
              <w:rPr>
                <w:rFonts w:ascii="Times New Roman" w:eastAsia="Times New Roman" w:hAnsi="Times New Roman"/>
                <w:sz w:val="24"/>
                <w:szCs w:val="24"/>
                <w:lang w:eastAsia="ru-RU"/>
              </w:rPr>
              <w:t>Кудровский ЦО №1»</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«Сертоловская СОШ №1»</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E33285">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 xml:space="preserve">МОБУ «СОШ </w:t>
            </w:r>
            <w:r w:rsidR="00E33285">
              <w:rPr>
                <w:rFonts w:ascii="Times New Roman" w:eastAsia="Times New Roman" w:hAnsi="Times New Roman"/>
                <w:sz w:val="24"/>
                <w:szCs w:val="24"/>
                <w:lang w:eastAsia="ru-RU"/>
              </w:rPr>
              <w:t>«</w:t>
            </w:r>
            <w:r w:rsidRPr="00652D49">
              <w:rPr>
                <w:rFonts w:ascii="Times New Roman" w:eastAsia="Times New Roman" w:hAnsi="Times New Roman"/>
                <w:sz w:val="24"/>
                <w:szCs w:val="24"/>
                <w:lang w:eastAsia="ru-RU"/>
              </w:rPr>
              <w:t>Муринский ЦО № 2»</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652D49" w:rsidRDefault="00A61CA6" w:rsidP="00A61CA6">
            <w:pPr>
              <w:pStyle w:val="a3"/>
              <w:spacing w:after="0" w:line="240" w:lineRule="auto"/>
              <w:ind w:left="0"/>
              <w:rPr>
                <w:rFonts w:ascii="Times New Roman" w:eastAsia="Times New Roman" w:hAnsi="Times New Roman"/>
                <w:sz w:val="24"/>
                <w:szCs w:val="24"/>
                <w:lang w:eastAsia="ru-RU"/>
              </w:rPr>
            </w:pPr>
            <w:r w:rsidRPr="00652D49">
              <w:rPr>
                <w:rFonts w:ascii="Times New Roman" w:eastAsia="Times New Roman" w:hAnsi="Times New Roman"/>
                <w:sz w:val="24"/>
                <w:szCs w:val="24"/>
                <w:lang w:eastAsia="ru-RU"/>
              </w:rPr>
              <w:t>МОБУ «СОШ Сертоловский ЦО №2»</w:t>
            </w:r>
          </w:p>
        </w:tc>
      </w:tr>
      <w:tr w:rsidR="00A61CA6" w:rsidRPr="009E128F" w:rsidTr="009E128F">
        <w:tc>
          <w:tcPr>
            <w:tcW w:w="709" w:type="dxa"/>
            <w:vMerge/>
          </w:tcPr>
          <w:p w:rsidR="00A61CA6" w:rsidRPr="009E128F" w:rsidRDefault="00A61CA6" w:rsidP="00A61CA6">
            <w:pPr>
              <w:pStyle w:val="a3"/>
              <w:spacing w:after="0" w:line="240" w:lineRule="auto"/>
              <w:ind w:left="0"/>
              <w:jc w:val="center"/>
              <w:rPr>
                <w:rFonts w:ascii="Times New Roman" w:hAnsi="Times New Roman"/>
                <w:sz w:val="24"/>
                <w:szCs w:val="24"/>
              </w:rPr>
            </w:pPr>
          </w:p>
        </w:tc>
        <w:tc>
          <w:tcPr>
            <w:tcW w:w="5386" w:type="dxa"/>
            <w:vMerge/>
          </w:tcPr>
          <w:p w:rsidR="00A61CA6" w:rsidRPr="002E4F03" w:rsidRDefault="00A61CA6" w:rsidP="00A61CA6">
            <w:pPr>
              <w:pStyle w:val="a3"/>
              <w:spacing w:after="0" w:line="240" w:lineRule="auto"/>
              <w:ind w:left="0"/>
              <w:rPr>
                <w:rFonts w:ascii="Times New Roman" w:hAnsi="Times New Roman"/>
                <w:sz w:val="24"/>
                <w:szCs w:val="24"/>
              </w:rPr>
            </w:pPr>
          </w:p>
        </w:tc>
        <w:tc>
          <w:tcPr>
            <w:tcW w:w="4111" w:type="dxa"/>
          </w:tcPr>
          <w:p w:rsidR="00A61CA6" w:rsidRPr="009E128F" w:rsidRDefault="00A61CA6" w:rsidP="00A61CA6">
            <w:pPr>
              <w:pStyle w:val="a3"/>
              <w:spacing w:after="0" w:line="240" w:lineRule="auto"/>
              <w:ind w:left="0"/>
              <w:rPr>
                <w:rFonts w:ascii="Times New Roman" w:hAnsi="Times New Roman"/>
                <w:sz w:val="24"/>
                <w:szCs w:val="24"/>
              </w:rPr>
            </w:pPr>
            <w:r w:rsidRPr="0006487B">
              <w:rPr>
                <w:rFonts w:ascii="Times New Roman" w:hAnsi="Times New Roman"/>
                <w:sz w:val="24"/>
                <w:szCs w:val="24"/>
              </w:rPr>
              <w:t>Учителя ОО по графику повышения квалификации.</w:t>
            </w:r>
          </w:p>
        </w:tc>
      </w:tr>
    </w:tbl>
    <w:p w:rsidR="005060D9" w:rsidRPr="009A42EF" w:rsidRDefault="007451DD" w:rsidP="007451DD">
      <w:pPr>
        <w:pStyle w:val="1"/>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2.</w:t>
      </w:r>
      <w:r w:rsidR="001B6294">
        <w:rPr>
          <w:rFonts w:ascii="Times New Roman" w:eastAsia="Times New Roman" w:hAnsi="Times New Roman" w:cs="Times New Roman"/>
          <w:color w:val="auto"/>
          <w:sz w:val="24"/>
          <w:szCs w:val="24"/>
        </w:rPr>
        <w:t>2</w:t>
      </w:r>
      <w:r>
        <w:rPr>
          <w:rFonts w:ascii="Times New Roman" w:eastAsia="Times New Roman" w:hAnsi="Times New Roman" w:cs="Times New Roman"/>
          <w:color w:val="auto"/>
          <w:sz w:val="24"/>
          <w:szCs w:val="24"/>
        </w:rPr>
        <w:t xml:space="preserve">. </w:t>
      </w:r>
      <w:r w:rsidR="005060D9" w:rsidRPr="009A42EF">
        <w:rPr>
          <w:rFonts w:ascii="Times New Roman" w:eastAsia="Times New Roman" w:hAnsi="Times New Roman" w:cs="Times New Roman"/>
          <w:color w:val="auto"/>
          <w:sz w:val="24"/>
          <w:szCs w:val="24"/>
        </w:rPr>
        <w:t xml:space="preserve">Планируемые меры методической поддержки изучения учебных предметов в </w:t>
      </w:r>
      <w:r w:rsidR="00895DDC" w:rsidRPr="009A42EF">
        <w:rPr>
          <w:rFonts w:ascii="Times New Roman" w:eastAsia="Times New Roman" w:hAnsi="Times New Roman" w:cs="Times New Roman"/>
          <w:color w:val="auto"/>
          <w:sz w:val="24"/>
          <w:szCs w:val="24"/>
        </w:rPr>
        <w:t>2019</w:t>
      </w:r>
      <w:r w:rsidR="005060D9" w:rsidRPr="009A42EF">
        <w:rPr>
          <w:rFonts w:ascii="Times New Roman" w:eastAsia="Times New Roman" w:hAnsi="Times New Roman" w:cs="Times New Roman"/>
          <w:color w:val="auto"/>
          <w:sz w:val="24"/>
          <w:szCs w:val="24"/>
        </w:rPr>
        <w:t>-</w:t>
      </w:r>
      <w:r w:rsidR="00895DDC" w:rsidRPr="009A42EF">
        <w:rPr>
          <w:rFonts w:ascii="Times New Roman" w:eastAsia="Times New Roman" w:hAnsi="Times New Roman" w:cs="Times New Roman"/>
          <w:color w:val="auto"/>
          <w:sz w:val="24"/>
          <w:szCs w:val="24"/>
        </w:rPr>
        <w:t>2020</w:t>
      </w:r>
      <w:r w:rsidR="005060D9" w:rsidRPr="009A42EF">
        <w:rPr>
          <w:rFonts w:ascii="Times New Roman" w:eastAsia="Times New Roman" w:hAnsi="Times New Roman" w:cs="Times New Roman"/>
          <w:color w:val="auto"/>
          <w:sz w:val="24"/>
          <w:szCs w:val="24"/>
        </w:rPr>
        <w:t xml:space="preserve"> уч.г. на региональном уровне</w:t>
      </w:r>
    </w:p>
    <w:p w:rsidR="002B4243" w:rsidRPr="003F7527" w:rsidRDefault="002B4243" w:rsidP="002B4243">
      <w:pPr>
        <w:pStyle w:val="af7"/>
        <w:keepNext/>
        <w:jc w:val="right"/>
        <w:rPr>
          <w:b w:val="0"/>
          <w:i/>
          <w:color w:val="auto"/>
          <w:sz w:val="22"/>
        </w:rPr>
      </w:pPr>
      <w:r w:rsidRPr="003F7527">
        <w:rPr>
          <w:b w:val="0"/>
          <w:i/>
          <w:color w:val="auto"/>
          <w:sz w:val="22"/>
        </w:rPr>
        <w:t xml:space="preserve">Таблица </w:t>
      </w:r>
      <w:r w:rsidR="00765EB4" w:rsidRPr="003F7527">
        <w:rPr>
          <w:b w:val="0"/>
          <w:i/>
          <w:color w:val="auto"/>
          <w:sz w:val="22"/>
        </w:rPr>
        <w:fldChar w:fldCharType="begin"/>
      </w:r>
      <w:r w:rsidRPr="003F7527">
        <w:rPr>
          <w:b w:val="0"/>
          <w:i/>
          <w:color w:val="auto"/>
          <w:sz w:val="22"/>
        </w:rPr>
        <w:instrText xml:space="preserve"> SEQ Таблица \* ARABIC </w:instrText>
      </w:r>
      <w:r w:rsidR="00765EB4" w:rsidRPr="003F7527">
        <w:rPr>
          <w:b w:val="0"/>
          <w:i/>
          <w:color w:val="auto"/>
          <w:sz w:val="22"/>
        </w:rPr>
        <w:fldChar w:fldCharType="separate"/>
      </w:r>
      <w:r w:rsidR="002C3327">
        <w:rPr>
          <w:b w:val="0"/>
          <w:i/>
          <w:noProof/>
          <w:color w:val="auto"/>
          <w:sz w:val="22"/>
        </w:rPr>
        <w:t>21</w:t>
      </w:r>
      <w:r w:rsidR="00765EB4" w:rsidRPr="003F7527">
        <w:rPr>
          <w:b w:val="0"/>
          <w:i/>
          <w:color w:val="auto"/>
          <w:sz w:val="22"/>
        </w:rPr>
        <w:fldChar w:fldCharType="end"/>
      </w:r>
    </w:p>
    <w:tbl>
      <w:tblPr>
        <w:tblStyle w:val="a7"/>
        <w:tblW w:w="9781" w:type="dxa"/>
        <w:tblInd w:w="496" w:type="dxa"/>
        <w:tblLook w:val="04A0" w:firstRow="1" w:lastRow="0" w:firstColumn="1" w:lastColumn="0" w:noHBand="0" w:noVBand="1"/>
      </w:tblPr>
      <w:tblGrid>
        <w:gridCol w:w="566"/>
        <w:gridCol w:w="2590"/>
        <w:gridCol w:w="6625"/>
      </w:tblGrid>
      <w:tr w:rsidR="005060D9" w:rsidRPr="0062690B" w:rsidTr="00E33285">
        <w:tc>
          <w:tcPr>
            <w:tcW w:w="566" w:type="dxa"/>
          </w:tcPr>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w:t>
            </w:r>
          </w:p>
        </w:tc>
        <w:tc>
          <w:tcPr>
            <w:tcW w:w="2590" w:type="dxa"/>
          </w:tcPr>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Дата</w:t>
            </w:r>
          </w:p>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i/>
                <w:sz w:val="24"/>
                <w:szCs w:val="24"/>
              </w:rPr>
              <w:t>(месяц)</w:t>
            </w:r>
          </w:p>
        </w:tc>
        <w:tc>
          <w:tcPr>
            <w:tcW w:w="6625" w:type="dxa"/>
          </w:tcPr>
          <w:p w:rsidR="005060D9" w:rsidRPr="0062690B" w:rsidRDefault="005060D9" w:rsidP="00D116BF">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Мероприятие</w:t>
            </w:r>
          </w:p>
          <w:p w:rsidR="005060D9" w:rsidRPr="0062690B" w:rsidRDefault="005060D9" w:rsidP="00D116BF">
            <w:pPr>
              <w:pStyle w:val="a3"/>
              <w:spacing w:after="0" w:line="240" w:lineRule="auto"/>
              <w:ind w:left="0"/>
              <w:jc w:val="center"/>
              <w:rPr>
                <w:rFonts w:ascii="Times New Roman" w:hAnsi="Times New Roman"/>
                <w:i/>
                <w:sz w:val="24"/>
                <w:szCs w:val="24"/>
              </w:rPr>
            </w:pPr>
            <w:r w:rsidRPr="0062690B">
              <w:rPr>
                <w:rFonts w:ascii="Times New Roman" w:hAnsi="Times New Roman"/>
                <w:i/>
                <w:sz w:val="24"/>
                <w:szCs w:val="24"/>
              </w:rPr>
              <w:t>(указать тему и организацию, которая планирует проведение мероприятия)</w:t>
            </w:r>
          </w:p>
        </w:tc>
      </w:tr>
      <w:tr w:rsidR="00E33285" w:rsidRPr="0062690B" w:rsidTr="00E33285">
        <w:tc>
          <w:tcPr>
            <w:tcW w:w="566" w:type="dxa"/>
          </w:tcPr>
          <w:p w:rsidR="00E33285" w:rsidRPr="0062690B" w:rsidRDefault="00E33285" w:rsidP="00E33285">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1</w:t>
            </w:r>
          </w:p>
        </w:tc>
        <w:tc>
          <w:tcPr>
            <w:tcW w:w="2590" w:type="dxa"/>
          </w:tcPr>
          <w:p w:rsidR="00E33285" w:rsidRPr="00FB71E9" w:rsidRDefault="00E33285" w:rsidP="00E33285">
            <w:pPr>
              <w:pStyle w:val="a3"/>
              <w:spacing w:after="0" w:line="240" w:lineRule="auto"/>
              <w:ind w:left="0"/>
              <w:rPr>
                <w:rFonts w:ascii="Times New Roman" w:hAnsi="Times New Roman"/>
                <w:sz w:val="24"/>
                <w:szCs w:val="24"/>
                <w:highlight w:val="yellow"/>
              </w:rPr>
            </w:pPr>
            <w:r>
              <w:rPr>
                <w:rFonts w:ascii="Times New Roman" w:hAnsi="Times New Roman"/>
                <w:sz w:val="24"/>
                <w:szCs w:val="24"/>
              </w:rPr>
              <w:t>январь 2020 - май 2020</w:t>
            </w:r>
          </w:p>
        </w:tc>
        <w:tc>
          <w:tcPr>
            <w:tcW w:w="6625" w:type="dxa"/>
          </w:tcPr>
          <w:p w:rsidR="00E33285" w:rsidRPr="00FB71E9" w:rsidRDefault="00E33285" w:rsidP="00E33285">
            <w:pPr>
              <w:pStyle w:val="a3"/>
              <w:spacing w:after="0" w:line="240" w:lineRule="auto"/>
              <w:ind w:left="0"/>
              <w:rPr>
                <w:rFonts w:ascii="Times New Roman" w:hAnsi="Times New Roman"/>
                <w:sz w:val="24"/>
                <w:szCs w:val="24"/>
                <w:highlight w:val="yellow"/>
              </w:rPr>
            </w:pPr>
            <w:r w:rsidRPr="00E1317F">
              <w:rPr>
                <w:rFonts w:ascii="Times New Roman" w:hAnsi="Times New Roman"/>
                <w:sz w:val="24"/>
                <w:szCs w:val="24"/>
              </w:rPr>
              <w:t>КПК “ГИА по иностранным языкам (ЕГЭ и ОГЭ): вопросы содержания и методики подготовки обучающихся” - 72 ч.</w:t>
            </w:r>
          </w:p>
        </w:tc>
      </w:tr>
      <w:tr w:rsidR="00E33285" w:rsidRPr="0062690B" w:rsidTr="00E33285">
        <w:tc>
          <w:tcPr>
            <w:tcW w:w="566" w:type="dxa"/>
          </w:tcPr>
          <w:p w:rsidR="00E33285" w:rsidRPr="0062690B" w:rsidRDefault="00E33285" w:rsidP="00E33285">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2</w:t>
            </w:r>
          </w:p>
        </w:tc>
        <w:tc>
          <w:tcPr>
            <w:tcW w:w="2590" w:type="dxa"/>
          </w:tcPr>
          <w:p w:rsidR="00E33285" w:rsidRDefault="00E33285" w:rsidP="00E33285">
            <w:pPr>
              <w:pStyle w:val="a3"/>
              <w:spacing w:after="0" w:line="240" w:lineRule="auto"/>
              <w:ind w:left="0"/>
              <w:rPr>
                <w:rFonts w:ascii="Times New Roman" w:hAnsi="Times New Roman"/>
                <w:sz w:val="24"/>
                <w:szCs w:val="24"/>
              </w:rPr>
            </w:pPr>
            <w:r>
              <w:rPr>
                <w:rFonts w:ascii="Times New Roman" w:hAnsi="Times New Roman"/>
                <w:sz w:val="24"/>
                <w:szCs w:val="24"/>
              </w:rPr>
              <w:t>Октябрь 2019</w:t>
            </w:r>
            <w:r w:rsidRPr="00E1317F">
              <w:rPr>
                <w:rFonts w:ascii="Times New Roman" w:hAnsi="Times New Roman"/>
                <w:sz w:val="24"/>
                <w:szCs w:val="24"/>
              </w:rPr>
              <w:t>г</w:t>
            </w:r>
          </w:p>
        </w:tc>
        <w:tc>
          <w:tcPr>
            <w:tcW w:w="6625" w:type="dxa"/>
          </w:tcPr>
          <w:p w:rsidR="00E33285" w:rsidRPr="00E1317F" w:rsidRDefault="00E33285" w:rsidP="00E33285">
            <w:pPr>
              <w:pStyle w:val="a3"/>
              <w:spacing w:after="0" w:line="240" w:lineRule="auto"/>
              <w:ind w:left="0"/>
              <w:rPr>
                <w:rFonts w:ascii="Times New Roman" w:hAnsi="Times New Roman"/>
                <w:sz w:val="24"/>
                <w:szCs w:val="24"/>
              </w:rPr>
            </w:pPr>
            <w:r>
              <w:rPr>
                <w:rFonts w:ascii="Times New Roman" w:hAnsi="Times New Roman"/>
                <w:sz w:val="24"/>
                <w:szCs w:val="24"/>
              </w:rPr>
              <w:t xml:space="preserve">Вебинар «Анализ итогов ГИА -11 </w:t>
            </w:r>
            <w:r w:rsidRPr="00E1317F">
              <w:rPr>
                <w:rFonts w:ascii="Times New Roman" w:hAnsi="Times New Roman"/>
                <w:sz w:val="24"/>
                <w:szCs w:val="24"/>
              </w:rPr>
              <w:t xml:space="preserve"> образовательных организации Ленинградской области по иностранным языкам»</w:t>
            </w:r>
          </w:p>
        </w:tc>
      </w:tr>
      <w:tr w:rsidR="00E33285" w:rsidRPr="0062690B" w:rsidTr="00E33285">
        <w:tc>
          <w:tcPr>
            <w:tcW w:w="566" w:type="dxa"/>
          </w:tcPr>
          <w:p w:rsidR="00E33285" w:rsidRPr="0062690B" w:rsidRDefault="00E33285" w:rsidP="00E33285">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3</w:t>
            </w:r>
          </w:p>
        </w:tc>
        <w:tc>
          <w:tcPr>
            <w:tcW w:w="2590" w:type="dxa"/>
          </w:tcPr>
          <w:p w:rsidR="00E33285" w:rsidRPr="00FB71E9" w:rsidRDefault="00E33285" w:rsidP="00E33285">
            <w:pPr>
              <w:pStyle w:val="a3"/>
              <w:spacing w:after="0" w:line="240" w:lineRule="auto"/>
              <w:ind w:left="0"/>
              <w:rPr>
                <w:rFonts w:ascii="Times New Roman" w:hAnsi="Times New Roman"/>
                <w:sz w:val="24"/>
                <w:szCs w:val="24"/>
                <w:highlight w:val="yellow"/>
              </w:rPr>
            </w:pPr>
            <w:r>
              <w:rPr>
                <w:rFonts w:ascii="Times New Roman" w:hAnsi="Times New Roman"/>
                <w:sz w:val="24"/>
                <w:szCs w:val="24"/>
              </w:rPr>
              <w:t>Ноябрь</w:t>
            </w:r>
            <w:r w:rsidRPr="00E1317F">
              <w:rPr>
                <w:rFonts w:ascii="Times New Roman" w:hAnsi="Times New Roman"/>
                <w:sz w:val="24"/>
                <w:szCs w:val="24"/>
              </w:rPr>
              <w:t xml:space="preserve">  2019 г.</w:t>
            </w:r>
          </w:p>
        </w:tc>
        <w:tc>
          <w:tcPr>
            <w:tcW w:w="6625" w:type="dxa"/>
          </w:tcPr>
          <w:p w:rsidR="00E33285" w:rsidRPr="00FB71E9" w:rsidRDefault="00E33285" w:rsidP="00E33285">
            <w:pPr>
              <w:pStyle w:val="a3"/>
              <w:spacing w:after="0" w:line="240" w:lineRule="auto"/>
              <w:ind w:left="0"/>
              <w:rPr>
                <w:rFonts w:ascii="Times New Roman" w:hAnsi="Times New Roman"/>
                <w:sz w:val="24"/>
                <w:szCs w:val="24"/>
                <w:highlight w:val="yellow"/>
              </w:rPr>
            </w:pPr>
            <w:r>
              <w:rPr>
                <w:rFonts w:ascii="Times New Roman" w:hAnsi="Times New Roman"/>
                <w:sz w:val="24"/>
                <w:szCs w:val="24"/>
              </w:rPr>
              <w:t xml:space="preserve">Мастер-классы в рамках научно-практической конференции </w:t>
            </w:r>
            <w:r w:rsidRPr="00E1317F">
              <w:rPr>
                <w:rFonts w:ascii="Times New Roman" w:hAnsi="Times New Roman"/>
                <w:sz w:val="24"/>
                <w:szCs w:val="24"/>
              </w:rPr>
              <w:t xml:space="preserve"> “Эффективные практики подготовки к ГИА по иностранным языкам” на базе ЛОИРО и с использованием ДОТ.</w:t>
            </w:r>
          </w:p>
        </w:tc>
      </w:tr>
      <w:tr w:rsidR="00E33285" w:rsidRPr="0062690B" w:rsidTr="00E33285">
        <w:tc>
          <w:tcPr>
            <w:tcW w:w="566" w:type="dxa"/>
          </w:tcPr>
          <w:p w:rsidR="00E33285" w:rsidRPr="0062690B" w:rsidRDefault="00E33285" w:rsidP="00E33285">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4</w:t>
            </w:r>
          </w:p>
        </w:tc>
        <w:tc>
          <w:tcPr>
            <w:tcW w:w="2590" w:type="dxa"/>
          </w:tcPr>
          <w:p w:rsidR="00E33285" w:rsidRPr="00FB71E9" w:rsidRDefault="00E33285" w:rsidP="00E33285">
            <w:pPr>
              <w:pStyle w:val="a3"/>
              <w:spacing w:after="0" w:line="240" w:lineRule="auto"/>
              <w:ind w:left="0"/>
              <w:rPr>
                <w:rFonts w:ascii="Times New Roman" w:hAnsi="Times New Roman"/>
                <w:sz w:val="24"/>
                <w:szCs w:val="24"/>
                <w:highlight w:val="yellow"/>
              </w:rPr>
            </w:pPr>
            <w:r w:rsidRPr="00E1317F">
              <w:rPr>
                <w:rFonts w:ascii="Times New Roman" w:hAnsi="Times New Roman"/>
                <w:sz w:val="24"/>
                <w:szCs w:val="24"/>
              </w:rPr>
              <w:t>В течение учебного года</w:t>
            </w:r>
          </w:p>
        </w:tc>
        <w:tc>
          <w:tcPr>
            <w:tcW w:w="6625" w:type="dxa"/>
          </w:tcPr>
          <w:p w:rsidR="00E33285" w:rsidRPr="00FB71E9" w:rsidRDefault="00E33285" w:rsidP="00E33285">
            <w:pPr>
              <w:pStyle w:val="a3"/>
              <w:spacing w:after="0" w:line="240" w:lineRule="auto"/>
              <w:ind w:left="0"/>
              <w:rPr>
                <w:rFonts w:ascii="Times New Roman" w:hAnsi="Times New Roman"/>
                <w:sz w:val="24"/>
                <w:szCs w:val="24"/>
                <w:highlight w:val="yellow"/>
              </w:rPr>
            </w:pPr>
            <w:r w:rsidRPr="00E1317F">
              <w:rPr>
                <w:rFonts w:ascii="Times New Roman" w:hAnsi="Times New Roman"/>
                <w:sz w:val="24"/>
                <w:szCs w:val="24"/>
              </w:rPr>
              <w:t>Вебинары, семинары совместно с издательствами с целью знакомства педагогов с наиболее эффективными пособиями  по подготовке учащихся к ГИА по иностранным языкам.</w:t>
            </w:r>
          </w:p>
        </w:tc>
      </w:tr>
      <w:tr w:rsidR="00E33285" w:rsidRPr="0062690B" w:rsidTr="00E33285">
        <w:tc>
          <w:tcPr>
            <w:tcW w:w="566" w:type="dxa"/>
          </w:tcPr>
          <w:p w:rsidR="00E33285" w:rsidRPr="0062690B" w:rsidRDefault="00E33285" w:rsidP="00E33285">
            <w:pPr>
              <w:pStyle w:val="a3"/>
              <w:spacing w:after="0" w:line="240" w:lineRule="auto"/>
              <w:ind w:left="0"/>
              <w:jc w:val="center"/>
              <w:rPr>
                <w:rFonts w:ascii="Times New Roman" w:hAnsi="Times New Roman"/>
                <w:sz w:val="24"/>
                <w:szCs w:val="24"/>
              </w:rPr>
            </w:pPr>
            <w:r w:rsidRPr="0062690B">
              <w:rPr>
                <w:rFonts w:ascii="Times New Roman" w:hAnsi="Times New Roman"/>
                <w:sz w:val="24"/>
                <w:szCs w:val="24"/>
              </w:rPr>
              <w:t>5</w:t>
            </w:r>
          </w:p>
        </w:tc>
        <w:tc>
          <w:tcPr>
            <w:tcW w:w="2590" w:type="dxa"/>
          </w:tcPr>
          <w:p w:rsidR="00E33285" w:rsidRPr="00E1317F" w:rsidRDefault="00E33285" w:rsidP="00E33285">
            <w:pPr>
              <w:pStyle w:val="a3"/>
              <w:spacing w:after="0" w:line="240" w:lineRule="auto"/>
              <w:ind w:left="0"/>
              <w:rPr>
                <w:rFonts w:ascii="Times New Roman" w:hAnsi="Times New Roman"/>
                <w:sz w:val="24"/>
                <w:szCs w:val="24"/>
              </w:rPr>
            </w:pPr>
            <w:r w:rsidRPr="00E1317F">
              <w:rPr>
                <w:rFonts w:ascii="Times New Roman" w:hAnsi="Times New Roman"/>
                <w:sz w:val="24"/>
                <w:szCs w:val="24"/>
              </w:rPr>
              <w:t>В течение учебного года</w:t>
            </w:r>
          </w:p>
        </w:tc>
        <w:tc>
          <w:tcPr>
            <w:tcW w:w="6625" w:type="dxa"/>
          </w:tcPr>
          <w:p w:rsidR="00E33285" w:rsidRPr="00E1317F" w:rsidRDefault="00E33285" w:rsidP="00E33285">
            <w:pPr>
              <w:pStyle w:val="a3"/>
              <w:spacing w:after="0" w:line="240" w:lineRule="auto"/>
              <w:ind w:left="0"/>
              <w:rPr>
                <w:rFonts w:ascii="Times New Roman" w:hAnsi="Times New Roman"/>
                <w:sz w:val="24"/>
                <w:szCs w:val="24"/>
              </w:rPr>
            </w:pPr>
            <w:r w:rsidRPr="00E1317F">
              <w:rPr>
                <w:rFonts w:ascii="Times New Roman" w:hAnsi="Times New Roman"/>
                <w:sz w:val="24"/>
                <w:szCs w:val="24"/>
              </w:rPr>
              <w:t>Индивидуальные консультации для учителей</w:t>
            </w:r>
          </w:p>
        </w:tc>
      </w:tr>
    </w:tbl>
    <w:p w:rsidR="00380E41" w:rsidRDefault="00380E41" w:rsidP="00380E41">
      <w:pPr>
        <w:pStyle w:val="1"/>
        <w:tabs>
          <w:tab w:val="left" w:pos="10065"/>
        </w:tabs>
        <w:spacing w:before="0" w:line="276" w:lineRule="auto"/>
        <w:ind w:left="425"/>
        <w:jc w:val="both"/>
        <w:rPr>
          <w:rFonts w:ascii="Times New Roman" w:eastAsia="Times New Roman" w:hAnsi="Times New Roman" w:cs="Times New Roman"/>
          <w:color w:val="auto"/>
          <w:sz w:val="24"/>
          <w:szCs w:val="24"/>
        </w:rPr>
      </w:pPr>
    </w:p>
    <w:p w:rsidR="005060D9" w:rsidRPr="00380E41" w:rsidRDefault="007451DD" w:rsidP="00380E41">
      <w:pPr>
        <w:pStyle w:val="1"/>
        <w:tabs>
          <w:tab w:val="left" w:pos="10065"/>
        </w:tabs>
        <w:spacing w:before="0" w:line="276" w:lineRule="auto"/>
        <w:ind w:left="425"/>
        <w:jc w:val="both"/>
        <w:rPr>
          <w:rFonts w:ascii="Times New Roman" w:eastAsia="Times New Roman" w:hAnsi="Times New Roman" w:cs="Times New Roman"/>
          <w:color w:val="auto"/>
          <w:sz w:val="24"/>
          <w:szCs w:val="24"/>
        </w:rPr>
      </w:pPr>
      <w:r w:rsidRPr="00380E41">
        <w:rPr>
          <w:rFonts w:ascii="Times New Roman" w:eastAsia="Times New Roman" w:hAnsi="Times New Roman" w:cs="Times New Roman"/>
          <w:color w:val="auto"/>
          <w:sz w:val="24"/>
          <w:szCs w:val="24"/>
        </w:rPr>
        <w:t>2.</w:t>
      </w:r>
      <w:r w:rsidR="001B6294" w:rsidRPr="00380E41">
        <w:rPr>
          <w:rFonts w:ascii="Times New Roman" w:eastAsia="Times New Roman" w:hAnsi="Times New Roman" w:cs="Times New Roman"/>
          <w:color w:val="auto"/>
          <w:sz w:val="24"/>
          <w:szCs w:val="24"/>
        </w:rPr>
        <w:t>3</w:t>
      </w:r>
      <w:r w:rsidRPr="00380E41">
        <w:rPr>
          <w:rFonts w:ascii="Times New Roman" w:eastAsia="Times New Roman" w:hAnsi="Times New Roman" w:cs="Times New Roman"/>
          <w:color w:val="auto"/>
          <w:sz w:val="24"/>
          <w:szCs w:val="24"/>
        </w:rPr>
        <w:t xml:space="preserve">. </w:t>
      </w:r>
      <w:r w:rsidR="005060D9" w:rsidRPr="00380E41">
        <w:rPr>
          <w:rFonts w:ascii="Times New Roman" w:eastAsia="Times New Roman" w:hAnsi="Times New Roman" w:cs="Times New Roman"/>
          <w:color w:val="auto"/>
          <w:sz w:val="24"/>
          <w:szCs w:val="24"/>
        </w:rPr>
        <w:t xml:space="preserve">Планируемые корректирующие диагностические работы </w:t>
      </w:r>
      <w:r w:rsidR="00B96BCB" w:rsidRPr="00380E41">
        <w:rPr>
          <w:rFonts w:ascii="Times New Roman" w:eastAsia="Times New Roman" w:hAnsi="Times New Roman" w:cs="Times New Roman"/>
          <w:color w:val="auto"/>
          <w:sz w:val="24"/>
          <w:szCs w:val="24"/>
        </w:rPr>
        <w:t xml:space="preserve">с учетом </w:t>
      </w:r>
      <w:r w:rsidR="005060D9" w:rsidRPr="00380E41">
        <w:rPr>
          <w:rFonts w:ascii="Times New Roman" w:eastAsia="Times New Roman" w:hAnsi="Times New Roman" w:cs="Times New Roman"/>
          <w:color w:val="auto"/>
          <w:sz w:val="24"/>
          <w:szCs w:val="24"/>
        </w:rPr>
        <w:t>результат</w:t>
      </w:r>
      <w:r w:rsidR="00B96BCB" w:rsidRPr="00380E41">
        <w:rPr>
          <w:rFonts w:ascii="Times New Roman" w:eastAsia="Times New Roman" w:hAnsi="Times New Roman" w:cs="Times New Roman"/>
          <w:color w:val="auto"/>
          <w:sz w:val="24"/>
          <w:szCs w:val="24"/>
        </w:rPr>
        <w:t>ов</w:t>
      </w:r>
      <w:r w:rsidR="005060D9" w:rsidRPr="00380E41">
        <w:rPr>
          <w:rFonts w:ascii="Times New Roman" w:eastAsia="Times New Roman" w:hAnsi="Times New Roman" w:cs="Times New Roman"/>
          <w:color w:val="auto"/>
          <w:sz w:val="24"/>
          <w:szCs w:val="24"/>
        </w:rPr>
        <w:t xml:space="preserve"> ЕГЭ </w:t>
      </w:r>
      <w:r w:rsidR="00895DDC" w:rsidRPr="00380E41">
        <w:rPr>
          <w:rFonts w:ascii="Times New Roman" w:eastAsia="Times New Roman" w:hAnsi="Times New Roman" w:cs="Times New Roman"/>
          <w:color w:val="auto"/>
          <w:sz w:val="24"/>
          <w:szCs w:val="24"/>
        </w:rPr>
        <w:t>2019</w:t>
      </w:r>
      <w:r w:rsidRPr="00380E41">
        <w:rPr>
          <w:rFonts w:ascii="Times New Roman" w:eastAsia="Times New Roman" w:hAnsi="Times New Roman" w:cs="Times New Roman"/>
          <w:color w:val="auto"/>
          <w:sz w:val="24"/>
          <w:szCs w:val="24"/>
        </w:rPr>
        <w:t> </w:t>
      </w:r>
      <w:r w:rsidR="005060D9" w:rsidRPr="00380E41">
        <w:rPr>
          <w:rFonts w:ascii="Times New Roman" w:eastAsia="Times New Roman" w:hAnsi="Times New Roman" w:cs="Times New Roman"/>
          <w:color w:val="auto"/>
          <w:sz w:val="24"/>
          <w:szCs w:val="24"/>
        </w:rPr>
        <w:t>г.</w:t>
      </w:r>
    </w:p>
    <w:p w:rsidR="00380E41" w:rsidRP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 xml:space="preserve">На </w:t>
      </w:r>
      <w:r w:rsidR="004A63C7" w:rsidRPr="00380E41">
        <w:rPr>
          <w:rFonts w:ascii="Times New Roman" w:hAnsi="Times New Roman"/>
          <w:sz w:val="24"/>
          <w:szCs w:val="24"/>
        </w:rPr>
        <w:t>уровне образовательных</w:t>
      </w:r>
      <w:r w:rsidRPr="00380E41">
        <w:rPr>
          <w:rFonts w:ascii="Times New Roman" w:hAnsi="Times New Roman"/>
          <w:sz w:val="24"/>
          <w:szCs w:val="24"/>
        </w:rPr>
        <w:t xml:space="preserve"> организаций:</w:t>
      </w:r>
    </w:p>
    <w:p w:rsidR="00380E41" w:rsidRDefault="00380E41" w:rsidP="00380E41">
      <w:pPr>
        <w:pStyle w:val="a3"/>
        <w:tabs>
          <w:tab w:val="left" w:pos="426"/>
          <w:tab w:val="left" w:pos="10065"/>
        </w:tabs>
        <w:spacing w:after="0"/>
        <w:ind w:left="426"/>
        <w:rPr>
          <w:rFonts w:ascii="Times New Roman" w:hAnsi="Times New Roman"/>
          <w:sz w:val="24"/>
          <w:szCs w:val="24"/>
        </w:rPr>
      </w:pPr>
    </w:p>
    <w:p w:rsidR="00380E41" w:rsidRDefault="004A63C7"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Проведение диагностической</w:t>
      </w:r>
      <w:r w:rsidR="00380E41" w:rsidRPr="00380E41">
        <w:rPr>
          <w:rFonts w:ascii="Times New Roman" w:hAnsi="Times New Roman"/>
          <w:sz w:val="24"/>
          <w:szCs w:val="24"/>
        </w:rPr>
        <w:t xml:space="preserve"> работы с целью проверки готовности к экзамену, выявления пробелов в освоении тем образовательной программы по предмету </w:t>
      </w:r>
      <w:r w:rsidR="00380E41">
        <w:rPr>
          <w:rFonts w:ascii="Times New Roman" w:hAnsi="Times New Roman"/>
          <w:sz w:val="24"/>
          <w:szCs w:val="24"/>
        </w:rPr>
        <w:t xml:space="preserve">у </w:t>
      </w:r>
      <w:r>
        <w:rPr>
          <w:rFonts w:ascii="Times New Roman" w:hAnsi="Times New Roman"/>
          <w:sz w:val="24"/>
          <w:szCs w:val="24"/>
        </w:rPr>
        <w:t>обучающихся, планирующих</w:t>
      </w:r>
      <w:r w:rsidR="00380E41">
        <w:rPr>
          <w:rFonts w:ascii="Times New Roman" w:hAnsi="Times New Roman"/>
          <w:sz w:val="24"/>
          <w:szCs w:val="24"/>
        </w:rPr>
        <w:t xml:space="preserve"> выбор предмета </w:t>
      </w:r>
      <w:r w:rsidR="00380E41" w:rsidRPr="00380E41">
        <w:rPr>
          <w:rFonts w:ascii="Times New Roman" w:hAnsi="Times New Roman"/>
          <w:sz w:val="24"/>
          <w:szCs w:val="24"/>
        </w:rPr>
        <w:t>(сентябрь 201</w:t>
      </w:r>
      <w:r w:rsidR="00380E41">
        <w:rPr>
          <w:rFonts w:ascii="Times New Roman" w:hAnsi="Times New Roman"/>
          <w:sz w:val="24"/>
          <w:szCs w:val="24"/>
        </w:rPr>
        <w:t>9 года</w:t>
      </w:r>
      <w:r w:rsidR="00380E41" w:rsidRPr="00380E41">
        <w:rPr>
          <w:rFonts w:ascii="Times New Roman" w:hAnsi="Times New Roman"/>
          <w:sz w:val="24"/>
          <w:szCs w:val="24"/>
        </w:rPr>
        <w:t xml:space="preserve">). </w:t>
      </w:r>
    </w:p>
    <w:p w:rsid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 xml:space="preserve">Проведение диагностических работ с целью диагностики качества подготовки выпускников, участвующих в ЕГЭ </w:t>
      </w:r>
      <w:r w:rsidR="004A63C7" w:rsidRPr="00380E41">
        <w:rPr>
          <w:rFonts w:ascii="Times New Roman" w:hAnsi="Times New Roman"/>
          <w:sz w:val="24"/>
          <w:szCs w:val="24"/>
        </w:rPr>
        <w:t>по предмету</w:t>
      </w:r>
      <w:r w:rsidRPr="00380E41">
        <w:rPr>
          <w:rFonts w:ascii="Times New Roman" w:hAnsi="Times New Roman"/>
          <w:sz w:val="24"/>
          <w:szCs w:val="24"/>
        </w:rPr>
        <w:t xml:space="preserve"> (февраль</w:t>
      </w:r>
      <w:r>
        <w:rPr>
          <w:rFonts w:ascii="Times New Roman" w:hAnsi="Times New Roman"/>
          <w:sz w:val="24"/>
          <w:szCs w:val="24"/>
        </w:rPr>
        <w:t xml:space="preserve"> 2020 года).</w:t>
      </w:r>
    </w:p>
    <w:p w:rsidR="00380E41" w:rsidRDefault="00380E41" w:rsidP="00380E41">
      <w:pPr>
        <w:pStyle w:val="a3"/>
        <w:tabs>
          <w:tab w:val="left" w:pos="426"/>
          <w:tab w:val="left" w:pos="10065"/>
        </w:tabs>
        <w:spacing w:after="0"/>
        <w:ind w:left="426"/>
        <w:rPr>
          <w:rFonts w:ascii="Times New Roman" w:hAnsi="Times New Roman"/>
          <w:sz w:val="24"/>
          <w:szCs w:val="24"/>
        </w:rPr>
      </w:pPr>
    </w:p>
    <w:p w:rsidR="00380E41" w:rsidRPr="00380E41" w:rsidRDefault="00380E41" w:rsidP="00380E41">
      <w:pPr>
        <w:pStyle w:val="a3"/>
        <w:tabs>
          <w:tab w:val="left" w:pos="426"/>
          <w:tab w:val="left" w:pos="10065"/>
        </w:tabs>
        <w:spacing w:after="0"/>
        <w:ind w:left="426"/>
        <w:rPr>
          <w:rFonts w:ascii="Times New Roman" w:hAnsi="Times New Roman"/>
          <w:sz w:val="24"/>
          <w:szCs w:val="24"/>
        </w:rPr>
      </w:pPr>
      <w:r w:rsidRPr="00380E41">
        <w:rPr>
          <w:rFonts w:ascii="Times New Roman" w:hAnsi="Times New Roman"/>
          <w:sz w:val="24"/>
          <w:szCs w:val="24"/>
        </w:rPr>
        <w:t>На муниципальном уровне:</w:t>
      </w:r>
    </w:p>
    <w:p w:rsidR="00380E41" w:rsidRPr="00380E41" w:rsidRDefault="00E33285" w:rsidP="00380E41">
      <w:pPr>
        <w:pStyle w:val="a3"/>
        <w:tabs>
          <w:tab w:val="left" w:pos="426"/>
          <w:tab w:val="left" w:pos="10065"/>
        </w:tabs>
        <w:spacing w:after="0"/>
        <w:ind w:left="426"/>
        <w:rPr>
          <w:rFonts w:ascii="Times New Roman" w:hAnsi="Times New Roman"/>
          <w:sz w:val="24"/>
          <w:szCs w:val="24"/>
        </w:rPr>
      </w:pPr>
      <w:r>
        <w:rPr>
          <w:rFonts w:ascii="Times New Roman" w:hAnsi="Times New Roman"/>
          <w:sz w:val="24"/>
          <w:szCs w:val="24"/>
        </w:rPr>
        <w:t xml:space="preserve">Муниципальный пробный экзамен </w:t>
      </w:r>
      <w:r w:rsidR="00380E41" w:rsidRPr="00380E41">
        <w:rPr>
          <w:rFonts w:ascii="Times New Roman" w:hAnsi="Times New Roman"/>
          <w:sz w:val="24"/>
          <w:szCs w:val="24"/>
        </w:rPr>
        <w:t>(дата устанавливается ОМСУ).</w:t>
      </w:r>
    </w:p>
    <w:p w:rsidR="005060D9" w:rsidRPr="00E2039C" w:rsidRDefault="005060D9" w:rsidP="00D116BF">
      <w:pPr>
        <w:pStyle w:val="a3"/>
        <w:spacing w:after="0" w:line="240" w:lineRule="auto"/>
        <w:ind w:left="0"/>
        <w:jc w:val="both"/>
        <w:rPr>
          <w:rFonts w:ascii="Times New Roman" w:hAnsi="Times New Roman"/>
          <w:sz w:val="24"/>
          <w:szCs w:val="24"/>
        </w:rPr>
      </w:pPr>
    </w:p>
    <w:p w:rsidR="007F59C9" w:rsidRDefault="007F59C9" w:rsidP="00F30572">
      <w:pPr>
        <w:pStyle w:val="1"/>
        <w:spacing w:before="0"/>
        <w:ind w:left="284" w:right="-85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СОСТАВИТЕЛИ ОТЧЕТА</w:t>
      </w:r>
      <w:r w:rsidRPr="00E2039C">
        <w:rPr>
          <w:rFonts w:ascii="Times New Roman" w:eastAsia="Times New Roman" w:hAnsi="Times New Roman" w:cs="Times New Roman"/>
          <w:color w:val="auto"/>
          <w:sz w:val="24"/>
          <w:szCs w:val="24"/>
        </w:rPr>
        <w:t xml:space="preserve">: </w:t>
      </w:r>
    </w:p>
    <w:p w:rsidR="007F59C9" w:rsidRDefault="007F59C9" w:rsidP="007F59C9"/>
    <w:p w:rsidR="007F59C9" w:rsidRPr="00C70DA0" w:rsidRDefault="007F59C9" w:rsidP="007F59C9">
      <w:pPr>
        <w:spacing w:line="276" w:lineRule="auto"/>
        <w:ind w:left="284" w:right="-285"/>
      </w:pPr>
      <w:r w:rsidRPr="00C70DA0">
        <w:t>Наименование организации, проводящей анализ результатов ЕГЭ по предмету</w:t>
      </w:r>
    </w:p>
    <w:p w:rsidR="007F59C9" w:rsidRDefault="007F59C9" w:rsidP="007F59C9">
      <w:pPr>
        <w:spacing w:line="276" w:lineRule="auto"/>
        <w:ind w:left="284" w:right="-285"/>
      </w:pPr>
      <w:r w:rsidRPr="00C70DA0">
        <w:t xml:space="preserve">ГАОУ ДПО </w:t>
      </w:r>
      <w:r w:rsidR="00BF78BB">
        <w:t>«</w:t>
      </w:r>
      <w:r w:rsidRPr="00C70DA0">
        <w:t>Ленинградский областной институт развития образования</w:t>
      </w:r>
      <w:r w:rsidR="00BF78BB">
        <w:t>»</w:t>
      </w:r>
    </w:p>
    <w:p w:rsidR="007F59C9" w:rsidRPr="00C70DA0" w:rsidRDefault="007F59C9" w:rsidP="007F59C9">
      <w:pPr>
        <w:spacing w:line="276" w:lineRule="auto"/>
        <w:ind w:left="284" w:right="-285"/>
      </w:pPr>
      <w:r w:rsidRPr="00C70DA0">
        <w:t xml:space="preserve">ГБУ ЛО </w:t>
      </w:r>
      <w:r w:rsidR="00BF78BB">
        <w:t>«</w:t>
      </w:r>
      <w:r w:rsidRPr="00C70DA0">
        <w:t>ИЦОКО</w:t>
      </w:r>
      <w:r w:rsidR="00BF78BB">
        <w:t>»</w:t>
      </w:r>
    </w:p>
    <w:tbl>
      <w:tblPr>
        <w:tblpPr w:leftFromText="180" w:rightFromText="180" w:vertAnchor="text" w:horzAnchor="margin" w:tblpY="8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2"/>
        <w:gridCol w:w="3227"/>
      </w:tblGrid>
      <w:tr w:rsidR="00E33285" w:rsidRPr="00C70DA0" w:rsidTr="00EC38E1">
        <w:tc>
          <w:tcPr>
            <w:tcW w:w="3969" w:type="dxa"/>
            <w:shd w:val="clear" w:color="auto" w:fill="auto"/>
          </w:tcPr>
          <w:p w:rsidR="00E33285" w:rsidRPr="00C70DA0" w:rsidRDefault="00E33285" w:rsidP="00E33285">
            <w:r w:rsidRPr="00C70DA0">
              <w:t>Ответственный специалист, выполнявший анализ результатов ЕГЭ по предмету</w:t>
            </w:r>
          </w:p>
        </w:tc>
        <w:tc>
          <w:tcPr>
            <w:tcW w:w="3402" w:type="dxa"/>
            <w:shd w:val="clear" w:color="auto" w:fill="auto"/>
          </w:tcPr>
          <w:p w:rsidR="00E33285" w:rsidRDefault="00E33285" w:rsidP="00E33285">
            <w:r w:rsidRPr="002E4F03">
              <w:t xml:space="preserve">Голубенко </w:t>
            </w:r>
          </w:p>
          <w:p w:rsidR="00E33285" w:rsidRPr="002E4F03" w:rsidRDefault="00E33285" w:rsidP="00E33285">
            <w:r w:rsidRPr="002E4F03">
              <w:t>Галина Михайловна</w:t>
            </w:r>
          </w:p>
          <w:p w:rsidR="00E33285" w:rsidRPr="002E4F03" w:rsidRDefault="00E33285" w:rsidP="00E33285">
            <w:r w:rsidRPr="002E4F03">
              <w:t>ГАОУ ДПО ЛОИРО доцент кафедры филологического образования, к.п.н.</w:t>
            </w:r>
          </w:p>
        </w:tc>
        <w:tc>
          <w:tcPr>
            <w:tcW w:w="3227" w:type="dxa"/>
          </w:tcPr>
          <w:p w:rsidR="00E33285" w:rsidRPr="002E4F03" w:rsidRDefault="00E33285" w:rsidP="00E33285">
            <w:r w:rsidRPr="002E4F03">
              <w:t>Председатель региональной пр</w:t>
            </w:r>
            <w:r>
              <w:t>едметной комиссии по иностранным языкам</w:t>
            </w:r>
          </w:p>
        </w:tc>
      </w:tr>
      <w:tr w:rsidR="007F59C9" w:rsidRPr="00C70DA0" w:rsidTr="00EC38E1">
        <w:tc>
          <w:tcPr>
            <w:tcW w:w="3969" w:type="dxa"/>
            <w:shd w:val="clear" w:color="auto" w:fill="auto"/>
          </w:tcPr>
          <w:p w:rsidR="007F59C9" w:rsidRPr="00C70DA0" w:rsidRDefault="007F59C9" w:rsidP="00EC38E1">
            <w:r w:rsidRPr="00C70DA0">
              <w:t>Специалисты, привлекаемые к анализу результатов ЕГЭ по предмету</w:t>
            </w:r>
          </w:p>
        </w:tc>
        <w:tc>
          <w:tcPr>
            <w:tcW w:w="3402" w:type="dxa"/>
            <w:shd w:val="clear" w:color="auto" w:fill="auto"/>
          </w:tcPr>
          <w:p w:rsidR="007F59C9" w:rsidRPr="00C70DA0" w:rsidRDefault="007F59C9" w:rsidP="00EC38E1">
            <w:r w:rsidRPr="00C70DA0">
              <w:t>Соколов Николай Юрьевич</w:t>
            </w:r>
          </w:p>
          <w:p w:rsidR="007F59C9" w:rsidRPr="00C70DA0" w:rsidRDefault="007F59C9" w:rsidP="00EC38E1">
            <w:r w:rsidRPr="00C70DA0">
              <w:t>Соколова Ярослава Юрьевна</w:t>
            </w:r>
          </w:p>
        </w:tc>
        <w:tc>
          <w:tcPr>
            <w:tcW w:w="3227" w:type="dxa"/>
          </w:tcPr>
          <w:p w:rsidR="007F59C9" w:rsidRPr="00C70DA0" w:rsidRDefault="007F59C9" w:rsidP="0032191E">
            <w:r w:rsidRPr="00C70DA0">
              <w:t xml:space="preserve">Начальник  отдела ИСТиСО   ГБУ ЛО </w:t>
            </w:r>
            <w:r w:rsidR="00BF78BB">
              <w:t>«</w:t>
            </w:r>
            <w:r w:rsidRPr="00C70DA0">
              <w:t>ИЦОКО</w:t>
            </w:r>
            <w:r w:rsidR="00BF78BB">
              <w:t>»</w:t>
            </w:r>
          </w:p>
          <w:p w:rsidR="007F59C9" w:rsidRPr="00C70DA0" w:rsidRDefault="007F59C9" w:rsidP="0032191E">
            <w:r w:rsidRPr="00C70DA0">
              <w:t xml:space="preserve">Методист ГБУ ЛО </w:t>
            </w:r>
            <w:r w:rsidR="00BF78BB">
              <w:t>«</w:t>
            </w:r>
            <w:r w:rsidRPr="00C70DA0">
              <w:t>ИЦОКО</w:t>
            </w:r>
            <w:r w:rsidR="00BF78BB">
              <w:t>»</w:t>
            </w:r>
          </w:p>
        </w:tc>
      </w:tr>
    </w:tbl>
    <w:p w:rsidR="008C35ED" w:rsidRDefault="008C35ED">
      <w:pPr>
        <w:spacing w:after="200" w:line="276" w:lineRule="auto"/>
        <w:rPr>
          <w:i/>
        </w:rPr>
      </w:pPr>
    </w:p>
    <w:sectPr w:rsidR="008C35ED" w:rsidSect="00671EA6">
      <w:pgSz w:w="11906" w:h="16838"/>
      <w:pgMar w:top="1134" w:right="127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44" w:rsidRDefault="00AE7D44" w:rsidP="005060D9">
      <w:r>
        <w:separator/>
      </w:r>
    </w:p>
  </w:endnote>
  <w:endnote w:type="continuationSeparator" w:id="0">
    <w:p w:rsidR="00AE7D44" w:rsidRDefault="00AE7D44"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640924"/>
      <w:docPartObj>
        <w:docPartGallery w:val="Page Numbers (Bottom of Page)"/>
        <w:docPartUnique/>
      </w:docPartObj>
    </w:sdtPr>
    <w:sdtEndPr>
      <w:rPr>
        <w:rFonts w:ascii="Times New Roman" w:hAnsi="Times New Roman"/>
        <w:sz w:val="24"/>
      </w:rPr>
    </w:sdtEndPr>
    <w:sdtContent>
      <w:p w:rsidR="0044104A" w:rsidRPr="004323C9" w:rsidRDefault="0044104A"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3310CF">
          <w:rPr>
            <w:rFonts w:ascii="Times New Roman" w:hAnsi="Times New Roman"/>
            <w:noProof/>
            <w:sz w:val="24"/>
          </w:rPr>
          <w:t>20</w:t>
        </w:r>
        <w:r w:rsidRPr="004323C9">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44" w:rsidRDefault="00AE7D44" w:rsidP="005060D9">
      <w:r>
        <w:separator/>
      </w:r>
    </w:p>
  </w:footnote>
  <w:footnote w:type="continuationSeparator" w:id="0">
    <w:p w:rsidR="00AE7D44" w:rsidRDefault="00AE7D44" w:rsidP="005060D9">
      <w:r>
        <w:continuationSeparator/>
      </w:r>
    </w:p>
  </w:footnote>
  <w:footnote w:id="1">
    <w:p w:rsidR="0044104A" w:rsidRPr="00016B27" w:rsidRDefault="0044104A" w:rsidP="00C555BD">
      <w:pPr>
        <w:pStyle w:val="a4"/>
        <w:rPr>
          <w:rFonts w:ascii="Times New Roman" w:hAnsi="Times New Roman"/>
        </w:rPr>
      </w:pPr>
      <w:r w:rsidRPr="00016B27">
        <w:rPr>
          <w:rStyle w:val="a6"/>
          <w:rFonts w:ascii="Times New Roman" w:hAnsi="Times New Roman"/>
        </w:rPr>
        <w:footnoteRef/>
      </w:r>
      <w:r w:rsidRPr="00016B27">
        <w:rPr>
          <w:rFonts w:ascii="Times New Roman" w:hAnsi="Times New Roman"/>
        </w:rPr>
        <w:t xml:space="preserve"> </w:t>
      </w:r>
      <w:r>
        <w:rPr>
          <w:rFonts w:ascii="Times New Roman" w:hAnsi="Times New Roman"/>
        </w:rPr>
        <w:t>о</w:t>
      </w:r>
      <w:r w:rsidRPr="00016B27">
        <w:rPr>
          <w:rFonts w:ascii="Times New Roman" w:hAnsi="Times New Roman"/>
        </w:rPr>
        <w:t>т количества ВТГ данной ОО</w:t>
      </w:r>
    </w:p>
  </w:footnote>
  <w:footnote w:id="2">
    <w:p w:rsidR="0044104A" w:rsidRPr="00327C96" w:rsidRDefault="0044104A">
      <w:pPr>
        <w:pStyle w:val="a4"/>
        <w:rPr>
          <w:rFonts w:ascii="Times New Roman" w:hAnsi="Times New Roman"/>
        </w:rPr>
      </w:pPr>
      <w:r w:rsidRPr="00327C96">
        <w:rPr>
          <w:rStyle w:val="a6"/>
          <w:rFonts w:ascii="Times New Roman" w:hAnsi="Times New Roman"/>
        </w:rPr>
        <w:footnoteRef/>
      </w:r>
      <w:r w:rsidRPr="00327C96">
        <w:rPr>
          <w:rFonts w:ascii="Times New Roman" w:hAnsi="Times New Roman"/>
        </w:rPr>
        <w:t xml:space="preserve"> По сравнению с другими ОО субъекта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171"/>
    <w:multiLevelType w:val="hybridMultilevel"/>
    <w:tmpl w:val="E1DA284E"/>
    <w:lvl w:ilvl="0" w:tplc="4A8094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730979"/>
    <w:multiLevelType w:val="hybridMultilevel"/>
    <w:tmpl w:val="36D4DC02"/>
    <w:lvl w:ilvl="0" w:tplc="CDD29AC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07A34"/>
    <w:multiLevelType w:val="hybridMultilevel"/>
    <w:tmpl w:val="BB1E1E4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0D286968"/>
    <w:multiLevelType w:val="hybridMultilevel"/>
    <w:tmpl w:val="1D50D4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3E37B8"/>
    <w:multiLevelType w:val="hybridMultilevel"/>
    <w:tmpl w:val="7B38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D04850"/>
    <w:multiLevelType w:val="hybridMultilevel"/>
    <w:tmpl w:val="E12259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154D03"/>
    <w:multiLevelType w:val="hybridMultilevel"/>
    <w:tmpl w:val="4F7E1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43D36"/>
    <w:multiLevelType w:val="hybridMultilevel"/>
    <w:tmpl w:val="166A2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8D6692"/>
    <w:multiLevelType w:val="hybridMultilevel"/>
    <w:tmpl w:val="897E2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9D4AA7"/>
    <w:multiLevelType w:val="hybridMultilevel"/>
    <w:tmpl w:val="36188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78502B6"/>
    <w:multiLevelType w:val="hybridMultilevel"/>
    <w:tmpl w:val="4EA2058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15:restartNumberingAfterBreak="0">
    <w:nsid w:val="17E4376A"/>
    <w:multiLevelType w:val="multilevel"/>
    <w:tmpl w:val="190C4364"/>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3" w15:restartNumberingAfterBreak="0">
    <w:nsid w:val="1C163C02"/>
    <w:multiLevelType w:val="hybridMultilevel"/>
    <w:tmpl w:val="C89C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28265D"/>
    <w:multiLevelType w:val="hybridMultilevel"/>
    <w:tmpl w:val="14BCD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1773A3"/>
    <w:multiLevelType w:val="hybridMultilevel"/>
    <w:tmpl w:val="8A9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BF0352"/>
    <w:multiLevelType w:val="hybridMultilevel"/>
    <w:tmpl w:val="5B40F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6AB191B"/>
    <w:multiLevelType w:val="hybridMultilevel"/>
    <w:tmpl w:val="7996F238"/>
    <w:lvl w:ilvl="0" w:tplc="0419000F">
      <w:start w:val="1"/>
      <w:numFmt w:val="decimal"/>
      <w:lvlText w:val="%1."/>
      <w:lvlJc w:val="left"/>
      <w:pPr>
        <w:ind w:left="8015"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15:restartNumberingAfterBreak="0">
    <w:nsid w:val="27720534"/>
    <w:multiLevelType w:val="hybridMultilevel"/>
    <w:tmpl w:val="FFB8B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922CA"/>
    <w:multiLevelType w:val="hybridMultilevel"/>
    <w:tmpl w:val="907423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28806178"/>
    <w:multiLevelType w:val="hybridMultilevel"/>
    <w:tmpl w:val="3F28579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AF06693"/>
    <w:multiLevelType w:val="hybridMultilevel"/>
    <w:tmpl w:val="E5E65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DC22774"/>
    <w:multiLevelType w:val="hybridMultilevel"/>
    <w:tmpl w:val="8A903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407A70"/>
    <w:multiLevelType w:val="hybridMultilevel"/>
    <w:tmpl w:val="C9963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F1D28C2"/>
    <w:multiLevelType w:val="hybridMultilevel"/>
    <w:tmpl w:val="C494E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F53E2E"/>
    <w:multiLevelType w:val="hybridMultilevel"/>
    <w:tmpl w:val="31387AB2"/>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26" w15:restartNumberingAfterBreak="0">
    <w:nsid w:val="32243FDD"/>
    <w:multiLevelType w:val="hybridMultilevel"/>
    <w:tmpl w:val="8968C92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15:restartNumberingAfterBreak="0">
    <w:nsid w:val="39106811"/>
    <w:multiLevelType w:val="hybridMultilevel"/>
    <w:tmpl w:val="3202F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D93775B"/>
    <w:multiLevelType w:val="hybridMultilevel"/>
    <w:tmpl w:val="5FC456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3F7B0A0F"/>
    <w:multiLevelType w:val="hybridMultilevel"/>
    <w:tmpl w:val="1722B4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4630660E"/>
    <w:multiLevelType w:val="hybridMultilevel"/>
    <w:tmpl w:val="04BA8F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47E00FD6"/>
    <w:multiLevelType w:val="hybridMultilevel"/>
    <w:tmpl w:val="7B68BFB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4E0E2CF1"/>
    <w:multiLevelType w:val="hybridMultilevel"/>
    <w:tmpl w:val="B5785E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5212454C"/>
    <w:multiLevelType w:val="hybridMultilevel"/>
    <w:tmpl w:val="722EC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68092C"/>
    <w:multiLevelType w:val="hybridMultilevel"/>
    <w:tmpl w:val="02969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0861C6"/>
    <w:multiLevelType w:val="hybridMultilevel"/>
    <w:tmpl w:val="5464E2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5D6E08F3"/>
    <w:multiLevelType w:val="hybridMultilevel"/>
    <w:tmpl w:val="1EE6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DA5A0B"/>
    <w:multiLevelType w:val="hybridMultilevel"/>
    <w:tmpl w:val="2182C6EE"/>
    <w:lvl w:ilvl="0" w:tplc="04190001">
      <w:start w:val="1"/>
      <w:numFmt w:val="bullet"/>
      <w:lvlText w:val=""/>
      <w:lvlJc w:val="left"/>
      <w:pPr>
        <w:ind w:left="1986" w:hanging="360"/>
      </w:pPr>
      <w:rPr>
        <w:rFonts w:ascii="Symbol" w:hAnsi="Symbol" w:hint="default"/>
      </w:rPr>
    </w:lvl>
    <w:lvl w:ilvl="1" w:tplc="04190003" w:tentative="1">
      <w:start w:val="1"/>
      <w:numFmt w:val="bullet"/>
      <w:lvlText w:val="o"/>
      <w:lvlJc w:val="left"/>
      <w:pPr>
        <w:ind w:left="2706" w:hanging="360"/>
      </w:pPr>
      <w:rPr>
        <w:rFonts w:ascii="Courier New" w:hAnsi="Courier New" w:cs="Courier New" w:hint="default"/>
      </w:rPr>
    </w:lvl>
    <w:lvl w:ilvl="2" w:tplc="04190005" w:tentative="1">
      <w:start w:val="1"/>
      <w:numFmt w:val="bullet"/>
      <w:lvlText w:val=""/>
      <w:lvlJc w:val="left"/>
      <w:pPr>
        <w:ind w:left="3426" w:hanging="360"/>
      </w:pPr>
      <w:rPr>
        <w:rFonts w:ascii="Wingdings" w:hAnsi="Wingdings" w:hint="default"/>
      </w:rPr>
    </w:lvl>
    <w:lvl w:ilvl="3" w:tplc="04190001" w:tentative="1">
      <w:start w:val="1"/>
      <w:numFmt w:val="bullet"/>
      <w:lvlText w:val=""/>
      <w:lvlJc w:val="left"/>
      <w:pPr>
        <w:ind w:left="4146" w:hanging="360"/>
      </w:pPr>
      <w:rPr>
        <w:rFonts w:ascii="Symbol" w:hAnsi="Symbol" w:hint="default"/>
      </w:rPr>
    </w:lvl>
    <w:lvl w:ilvl="4" w:tplc="04190003" w:tentative="1">
      <w:start w:val="1"/>
      <w:numFmt w:val="bullet"/>
      <w:lvlText w:val="o"/>
      <w:lvlJc w:val="left"/>
      <w:pPr>
        <w:ind w:left="4866" w:hanging="360"/>
      </w:pPr>
      <w:rPr>
        <w:rFonts w:ascii="Courier New" w:hAnsi="Courier New" w:cs="Courier New" w:hint="default"/>
      </w:rPr>
    </w:lvl>
    <w:lvl w:ilvl="5" w:tplc="04190005" w:tentative="1">
      <w:start w:val="1"/>
      <w:numFmt w:val="bullet"/>
      <w:lvlText w:val=""/>
      <w:lvlJc w:val="left"/>
      <w:pPr>
        <w:ind w:left="5586" w:hanging="360"/>
      </w:pPr>
      <w:rPr>
        <w:rFonts w:ascii="Wingdings" w:hAnsi="Wingdings" w:hint="default"/>
      </w:rPr>
    </w:lvl>
    <w:lvl w:ilvl="6" w:tplc="04190001" w:tentative="1">
      <w:start w:val="1"/>
      <w:numFmt w:val="bullet"/>
      <w:lvlText w:val=""/>
      <w:lvlJc w:val="left"/>
      <w:pPr>
        <w:ind w:left="6306" w:hanging="360"/>
      </w:pPr>
      <w:rPr>
        <w:rFonts w:ascii="Symbol" w:hAnsi="Symbol" w:hint="default"/>
      </w:rPr>
    </w:lvl>
    <w:lvl w:ilvl="7" w:tplc="04190003" w:tentative="1">
      <w:start w:val="1"/>
      <w:numFmt w:val="bullet"/>
      <w:lvlText w:val="o"/>
      <w:lvlJc w:val="left"/>
      <w:pPr>
        <w:ind w:left="7026" w:hanging="360"/>
      </w:pPr>
      <w:rPr>
        <w:rFonts w:ascii="Courier New" w:hAnsi="Courier New" w:cs="Courier New" w:hint="default"/>
      </w:rPr>
    </w:lvl>
    <w:lvl w:ilvl="8" w:tplc="04190005" w:tentative="1">
      <w:start w:val="1"/>
      <w:numFmt w:val="bullet"/>
      <w:lvlText w:val=""/>
      <w:lvlJc w:val="left"/>
      <w:pPr>
        <w:ind w:left="7746" w:hanging="360"/>
      </w:pPr>
      <w:rPr>
        <w:rFonts w:ascii="Wingdings" w:hAnsi="Wingdings" w:hint="default"/>
      </w:rPr>
    </w:lvl>
  </w:abstractNum>
  <w:abstractNum w:abstractNumId="38" w15:restartNumberingAfterBreak="0">
    <w:nsid w:val="664A0303"/>
    <w:multiLevelType w:val="hybridMultilevel"/>
    <w:tmpl w:val="D1286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7D77EC4"/>
    <w:multiLevelType w:val="hybridMultilevel"/>
    <w:tmpl w:val="0AA838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689F7616"/>
    <w:multiLevelType w:val="hybridMultilevel"/>
    <w:tmpl w:val="F86E6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C61E21"/>
    <w:multiLevelType w:val="hybridMultilevel"/>
    <w:tmpl w:val="226C06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6B197832"/>
    <w:multiLevelType w:val="hybridMultilevel"/>
    <w:tmpl w:val="452043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98444B"/>
    <w:multiLevelType w:val="hybridMultilevel"/>
    <w:tmpl w:val="0A14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14824F7"/>
    <w:multiLevelType w:val="hybridMultilevel"/>
    <w:tmpl w:val="B226E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1C270D6"/>
    <w:multiLevelType w:val="hybridMultilevel"/>
    <w:tmpl w:val="B276E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2207A5D"/>
    <w:multiLevelType w:val="hybridMultilevel"/>
    <w:tmpl w:val="4CA4A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2242BBD"/>
    <w:multiLevelType w:val="hybridMultilevel"/>
    <w:tmpl w:val="5C0CD1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EA5A30"/>
    <w:multiLevelType w:val="hybridMultilevel"/>
    <w:tmpl w:val="5F62B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17"/>
  </w:num>
  <w:num w:numId="4">
    <w:abstractNumId w:val="41"/>
  </w:num>
  <w:num w:numId="5">
    <w:abstractNumId w:val="1"/>
  </w:num>
  <w:num w:numId="6">
    <w:abstractNumId w:val="19"/>
  </w:num>
  <w:num w:numId="7">
    <w:abstractNumId w:val="39"/>
  </w:num>
  <w:num w:numId="8">
    <w:abstractNumId w:val="16"/>
  </w:num>
  <w:num w:numId="9">
    <w:abstractNumId w:val="2"/>
  </w:num>
  <w:num w:numId="10">
    <w:abstractNumId w:val="35"/>
  </w:num>
  <w:num w:numId="11">
    <w:abstractNumId w:val="9"/>
  </w:num>
  <w:num w:numId="12">
    <w:abstractNumId w:val="26"/>
  </w:num>
  <w:num w:numId="13">
    <w:abstractNumId w:val="27"/>
  </w:num>
  <w:num w:numId="14">
    <w:abstractNumId w:val="6"/>
  </w:num>
  <w:num w:numId="15">
    <w:abstractNumId w:val="11"/>
  </w:num>
  <w:num w:numId="16">
    <w:abstractNumId w:val="46"/>
  </w:num>
  <w:num w:numId="17">
    <w:abstractNumId w:val="44"/>
  </w:num>
  <w:num w:numId="18">
    <w:abstractNumId w:val="38"/>
  </w:num>
  <w:num w:numId="19">
    <w:abstractNumId w:val="31"/>
  </w:num>
  <w:num w:numId="20">
    <w:abstractNumId w:val="36"/>
  </w:num>
  <w:num w:numId="21">
    <w:abstractNumId w:val="21"/>
  </w:num>
  <w:num w:numId="22">
    <w:abstractNumId w:val="10"/>
  </w:num>
  <w:num w:numId="23">
    <w:abstractNumId w:val="34"/>
  </w:num>
  <w:num w:numId="24">
    <w:abstractNumId w:val="15"/>
  </w:num>
  <w:num w:numId="25">
    <w:abstractNumId w:val="14"/>
  </w:num>
  <w:num w:numId="26">
    <w:abstractNumId w:val="37"/>
  </w:num>
  <w:num w:numId="27">
    <w:abstractNumId w:val="30"/>
  </w:num>
  <w:num w:numId="28">
    <w:abstractNumId w:val="4"/>
  </w:num>
  <w:num w:numId="29">
    <w:abstractNumId w:val="45"/>
  </w:num>
  <w:num w:numId="30">
    <w:abstractNumId w:val="20"/>
  </w:num>
  <w:num w:numId="31">
    <w:abstractNumId w:val="43"/>
  </w:num>
  <w:num w:numId="32">
    <w:abstractNumId w:val="23"/>
  </w:num>
  <w:num w:numId="33">
    <w:abstractNumId w:val="22"/>
  </w:num>
  <w:num w:numId="34">
    <w:abstractNumId w:val="32"/>
  </w:num>
  <w:num w:numId="35">
    <w:abstractNumId w:val="42"/>
  </w:num>
  <w:num w:numId="36">
    <w:abstractNumId w:val="48"/>
  </w:num>
  <w:num w:numId="37">
    <w:abstractNumId w:val="28"/>
  </w:num>
  <w:num w:numId="38">
    <w:abstractNumId w:val="47"/>
  </w:num>
  <w:num w:numId="39">
    <w:abstractNumId w:val="40"/>
  </w:num>
  <w:num w:numId="40">
    <w:abstractNumId w:val="13"/>
  </w:num>
  <w:num w:numId="41">
    <w:abstractNumId w:val="33"/>
  </w:num>
  <w:num w:numId="42">
    <w:abstractNumId w:val="24"/>
  </w:num>
  <w:num w:numId="43">
    <w:abstractNumId w:val="7"/>
  </w:num>
  <w:num w:numId="44">
    <w:abstractNumId w:val="3"/>
  </w:num>
  <w:num w:numId="45">
    <w:abstractNumId w:val="29"/>
  </w:num>
  <w:num w:numId="46">
    <w:abstractNumId w:val="0"/>
  </w:num>
  <w:num w:numId="47">
    <w:abstractNumId w:val="25"/>
  </w:num>
  <w:num w:numId="48">
    <w:abstractNumId w:val="50"/>
  </w:num>
  <w:num w:numId="49">
    <w:abstractNumId w:val="18"/>
  </w:num>
  <w:num w:numId="50">
    <w:abstractNumId w:val="8"/>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5E19"/>
    <w:rsid w:val="00001C88"/>
    <w:rsid w:val="000113C4"/>
    <w:rsid w:val="00016B27"/>
    <w:rsid w:val="00025430"/>
    <w:rsid w:val="000340F5"/>
    <w:rsid w:val="00040376"/>
    <w:rsid w:val="00040584"/>
    <w:rsid w:val="0004581C"/>
    <w:rsid w:val="0005140D"/>
    <w:rsid w:val="00054B49"/>
    <w:rsid w:val="000621CD"/>
    <w:rsid w:val="000706C8"/>
    <w:rsid w:val="00070C53"/>
    <w:rsid w:val="000718B2"/>
    <w:rsid w:val="000720BF"/>
    <w:rsid w:val="000732B0"/>
    <w:rsid w:val="000816E9"/>
    <w:rsid w:val="00090081"/>
    <w:rsid w:val="000933F0"/>
    <w:rsid w:val="0009378A"/>
    <w:rsid w:val="000A4434"/>
    <w:rsid w:val="000B39DC"/>
    <w:rsid w:val="000D30A2"/>
    <w:rsid w:val="000D33C1"/>
    <w:rsid w:val="000E6D5D"/>
    <w:rsid w:val="000F0947"/>
    <w:rsid w:val="001116A5"/>
    <w:rsid w:val="00112AFC"/>
    <w:rsid w:val="001171AF"/>
    <w:rsid w:val="00124F3F"/>
    <w:rsid w:val="00150FB1"/>
    <w:rsid w:val="00156613"/>
    <w:rsid w:val="00162C73"/>
    <w:rsid w:val="00164394"/>
    <w:rsid w:val="00174654"/>
    <w:rsid w:val="00186197"/>
    <w:rsid w:val="001955EA"/>
    <w:rsid w:val="00196B29"/>
    <w:rsid w:val="001A2731"/>
    <w:rsid w:val="001A50EB"/>
    <w:rsid w:val="001B4CA8"/>
    <w:rsid w:val="001B6294"/>
    <w:rsid w:val="001B639B"/>
    <w:rsid w:val="001C11E0"/>
    <w:rsid w:val="001D0A99"/>
    <w:rsid w:val="001D31A5"/>
    <w:rsid w:val="001D623C"/>
    <w:rsid w:val="001E7F9B"/>
    <w:rsid w:val="0021209B"/>
    <w:rsid w:val="00214176"/>
    <w:rsid w:val="002154EC"/>
    <w:rsid w:val="00220539"/>
    <w:rsid w:val="00241C13"/>
    <w:rsid w:val="00245F52"/>
    <w:rsid w:val="002552D3"/>
    <w:rsid w:val="00285704"/>
    <w:rsid w:val="00290841"/>
    <w:rsid w:val="00293CED"/>
    <w:rsid w:val="00295668"/>
    <w:rsid w:val="002A2F7F"/>
    <w:rsid w:val="002A568A"/>
    <w:rsid w:val="002B4243"/>
    <w:rsid w:val="002C3327"/>
    <w:rsid w:val="002C40E9"/>
    <w:rsid w:val="002C59FF"/>
    <w:rsid w:val="002F4303"/>
    <w:rsid w:val="002F51A3"/>
    <w:rsid w:val="002F54DF"/>
    <w:rsid w:val="00312129"/>
    <w:rsid w:val="003165D5"/>
    <w:rsid w:val="003214E1"/>
    <w:rsid w:val="003218D9"/>
    <w:rsid w:val="0032191E"/>
    <w:rsid w:val="00327C96"/>
    <w:rsid w:val="0033051E"/>
    <w:rsid w:val="003310CF"/>
    <w:rsid w:val="00337870"/>
    <w:rsid w:val="00354F13"/>
    <w:rsid w:val="0035657C"/>
    <w:rsid w:val="00373EC1"/>
    <w:rsid w:val="00380E41"/>
    <w:rsid w:val="0038285E"/>
    <w:rsid w:val="00390AC9"/>
    <w:rsid w:val="003A0F21"/>
    <w:rsid w:val="003A1491"/>
    <w:rsid w:val="003A2511"/>
    <w:rsid w:val="003B3449"/>
    <w:rsid w:val="003B62A6"/>
    <w:rsid w:val="003C6236"/>
    <w:rsid w:val="003C6DF0"/>
    <w:rsid w:val="003D4981"/>
    <w:rsid w:val="003E43F2"/>
    <w:rsid w:val="003E59FA"/>
    <w:rsid w:val="003F7527"/>
    <w:rsid w:val="004238B7"/>
    <w:rsid w:val="0042675E"/>
    <w:rsid w:val="00431F25"/>
    <w:rsid w:val="004323C9"/>
    <w:rsid w:val="00434CBC"/>
    <w:rsid w:val="00436A7B"/>
    <w:rsid w:val="0044104A"/>
    <w:rsid w:val="00441D5F"/>
    <w:rsid w:val="00443B41"/>
    <w:rsid w:val="00447158"/>
    <w:rsid w:val="00454D94"/>
    <w:rsid w:val="00462FB8"/>
    <w:rsid w:val="00471EA0"/>
    <w:rsid w:val="00491998"/>
    <w:rsid w:val="004A37B2"/>
    <w:rsid w:val="004A63C7"/>
    <w:rsid w:val="004B03CA"/>
    <w:rsid w:val="004D5ABD"/>
    <w:rsid w:val="004E6B9A"/>
    <w:rsid w:val="004E7EA8"/>
    <w:rsid w:val="005060D9"/>
    <w:rsid w:val="00506A93"/>
    <w:rsid w:val="005108E7"/>
    <w:rsid w:val="00520DFB"/>
    <w:rsid w:val="00522B08"/>
    <w:rsid w:val="00560114"/>
    <w:rsid w:val="005651CE"/>
    <w:rsid w:val="005671B0"/>
    <w:rsid w:val="00567AA0"/>
    <w:rsid w:val="00576F38"/>
    <w:rsid w:val="00580CB0"/>
    <w:rsid w:val="00583C57"/>
    <w:rsid w:val="00594B2E"/>
    <w:rsid w:val="0059524C"/>
    <w:rsid w:val="005B0DF0"/>
    <w:rsid w:val="005B33E0"/>
    <w:rsid w:val="005B65E0"/>
    <w:rsid w:val="005B7A9E"/>
    <w:rsid w:val="005C1144"/>
    <w:rsid w:val="005E4630"/>
    <w:rsid w:val="005F6A46"/>
    <w:rsid w:val="006110C0"/>
    <w:rsid w:val="0061189C"/>
    <w:rsid w:val="00611950"/>
    <w:rsid w:val="00614AB8"/>
    <w:rsid w:val="00615308"/>
    <w:rsid w:val="00616156"/>
    <w:rsid w:val="0062690B"/>
    <w:rsid w:val="00640241"/>
    <w:rsid w:val="00640A1F"/>
    <w:rsid w:val="00644768"/>
    <w:rsid w:val="006456C3"/>
    <w:rsid w:val="00652D49"/>
    <w:rsid w:val="0065519A"/>
    <w:rsid w:val="006640B8"/>
    <w:rsid w:val="0066470C"/>
    <w:rsid w:val="00666131"/>
    <w:rsid w:val="00671EA6"/>
    <w:rsid w:val="00673CA3"/>
    <w:rsid w:val="00681A87"/>
    <w:rsid w:val="0068223F"/>
    <w:rsid w:val="00684011"/>
    <w:rsid w:val="00690F22"/>
    <w:rsid w:val="006A19F0"/>
    <w:rsid w:val="006B63F0"/>
    <w:rsid w:val="006C2B74"/>
    <w:rsid w:val="006C4FD7"/>
    <w:rsid w:val="006C7C6B"/>
    <w:rsid w:val="006D5136"/>
    <w:rsid w:val="006F1BCE"/>
    <w:rsid w:val="006F4C3C"/>
    <w:rsid w:val="006F67F1"/>
    <w:rsid w:val="006F686F"/>
    <w:rsid w:val="00706E31"/>
    <w:rsid w:val="007157BB"/>
    <w:rsid w:val="0072170C"/>
    <w:rsid w:val="00730F6B"/>
    <w:rsid w:val="00740E47"/>
    <w:rsid w:val="007451DD"/>
    <w:rsid w:val="007568AD"/>
    <w:rsid w:val="00756A4A"/>
    <w:rsid w:val="00765EB4"/>
    <w:rsid w:val="0077011C"/>
    <w:rsid w:val="007706E9"/>
    <w:rsid w:val="007773F0"/>
    <w:rsid w:val="00786288"/>
    <w:rsid w:val="00791F29"/>
    <w:rsid w:val="00792AA9"/>
    <w:rsid w:val="0079390A"/>
    <w:rsid w:val="007A1444"/>
    <w:rsid w:val="007A52A3"/>
    <w:rsid w:val="007B0619"/>
    <w:rsid w:val="007B0E21"/>
    <w:rsid w:val="007B218A"/>
    <w:rsid w:val="007B5B75"/>
    <w:rsid w:val="007B6AF4"/>
    <w:rsid w:val="007B6FC0"/>
    <w:rsid w:val="007C2459"/>
    <w:rsid w:val="007C39FB"/>
    <w:rsid w:val="007C4FE6"/>
    <w:rsid w:val="007E3A39"/>
    <w:rsid w:val="007E6777"/>
    <w:rsid w:val="007E7065"/>
    <w:rsid w:val="007F17C9"/>
    <w:rsid w:val="007F59C9"/>
    <w:rsid w:val="007F5E19"/>
    <w:rsid w:val="00815666"/>
    <w:rsid w:val="00825F34"/>
    <w:rsid w:val="00833DFE"/>
    <w:rsid w:val="00836E95"/>
    <w:rsid w:val="00843FBC"/>
    <w:rsid w:val="00845FE2"/>
    <w:rsid w:val="008462D8"/>
    <w:rsid w:val="00847D70"/>
    <w:rsid w:val="008500E5"/>
    <w:rsid w:val="00850A2E"/>
    <w:rsid w:val="0085779B"/>
    <w:rsid w:val="008728E3"/>
    <w:rsid w:val="008753FA"/>
    <w:rsid w:val="00883485"/>
    <w:rsid w:val="00885A82"/>
    <w:rsid w:val="00895DDC"/>
    <w:rsid w:val="00897CC0"/>
    <w:rsid w:val="008A0CBA"/>
    <w:rsid w:val="008B4BB1"/>
    <w:rsid w:val="008C111B"/>
    <w:rsid w:val="008C35ED"/>
    <w:rsid w:val="008D1B28"/>
    <w:rsid w:val="008D3BBA"/>
    <w:rsid w:val="008D4C24"/>
    <w:rsid w:val="008D65CE"/>
    <w:rsid w:val="008F02F1"/>
    <w:rsid w:val="008F5B17"/>
    <w:rsid w:val="00903006"/>
    <w:rsid w:val="00906841"/>
    <w:rsid w:val="00910420"/>
    <w:rsid w:val="00916724"/>
    <w:rsid w:val="00916B39"/>
    <w:rsid w:val="0094223A"/>
    <w:rsid w:val="0094744D"/>
    <w:rsid w:val="00970D99"/>
    <w:rsid w:val="00973BFB"/>
    <w:rsid w:val="00977A49"/>
    <w:rsid w:val="009A42EF"/>
    <w:rsid w:val="009A70B0"/>
    <w:rsid w:val="009B01B3"/>
    <w:rsid w:val="009B0BD1"/>
    <w:rsid w:val="009B0D70"/>
    <w:rsid w:val="009C061E"/>
    <w:rsid w:val="009C1239"/>
    <w:rsid w:val="009C1279"/>
    <w:rsid w:val="009E128F"/>
    <w:rsid w:val="00A023B1"/>
    <w:rsid w:val="00A0549C"/>
    <w:rsid w:val="00A07C00"/>
    <w:rsid w:val="00A14DF0"/>
    <w:rsid w:val="00A2251F"/>
    <w:rsid w:val="00A23E6E"/>
    <w:rsid w:val="00A343CC"/>
    <w:rsid w:val="00A349CE"/>
    <w:rsid w:val="00A61CA6"/>
    <w:rsid w:val="00A67C9A"/>
    <w:rsid w:val="00A67D70"/>
    <w:rsid w:val="00A72A39"/>
    <w:rsid w:val="00A803E1"/>
    <w:rsid w:val="00A803F3"/>
    <w:rsid w:val="00A82BB0"/>
    <w:rsid w:val="00A9105A"/>
    <w:rsid w:val="00A96D3D"/>
    <w:rsid w:val="00AA5A9D"/>
    <w:rsid w:val="00AB21D9"/>
    <w:rsid w:val="00AC43B4"/>
    <w:rsid w:val="00AE5CE7"/>
    <w:rsid w:val="00AE7D44"/>
    <w:rsid w:val="00B000AB"/>
    <w:rsid w:val="00B2428F"/>
    <w:rsid w:val="00B27235"/>
    <w:rsid w:val="00B44217"/>
    <w:rsid w:val="00B50B6C"/>
    <w:rsid w:val="00B53B84"/>
    <w:rsid w:val="00B54215"/>
    <w:rsid w:val="00B72FF3"/>
    <w:rsid w:val="00B9190D"/>
    <w:rsid w:val="00B96BCB"/>
    <w:rsid w:val="00BA2520"/>
    <w:rsid w:val="00BD48F6"/>
    <w:rsid w:val="00BD4C51"/>
    <w:rsid w:val="00BE21B0"/>
    <w:rsid w:val="00BE4DBB"/>
    <w:rsid w:val="00BF36E1"/>
    <w:rsid w:val="00BF78BB"/>
    <w:rsid w:val="00C05531"/>
    <w:rsid w:val="00C07F50"/>
    <w:rsid w:val="00C113C6"/>
    <w:rsid w:val="00C11728"/>
    <w:rsid w:val="00C30DD4"/>
    <w:rsid w:val="00C35794"/>
    <w:rsid w:val="00C43BFB"/>
    <w:rsid w:val="00C52947"/>
    <w:rsid w:val="00C546AC"/>
    <w:rsid w:val="00C555BD"/>
    <w:rsid w:val="00C615DD"/>
    <w:rsid w:val="00C76CB2"/>
    <w:rsid w:val="00C801EB"/>
    <w:rsid w:val="00C90709"/>
    <w:rsid w:val="00C95235"/>
    <w:rsid w:val="00CA78EF"/>
    <w:rsid w:val="00CA7D6A"/>
    <w:rsid w:val="00CB220A"/>
    <w:rsid w:val="00CC1774"/>
    <w:rsid w:val="00CE36D5"/>
    <w:rsid w:val="00CE4A2F"/>
    <w:rsid w:val="00CF2CCA"/>
    <w:rsid w:val="00CF3E30"/>
    <w:rsid w:val="00D0491B"/>
    <w:rsid w:val="00D116BF"/>
    <w:rsid w:val="00D43617"/>
    <w:rsid w:val="00D44593"/>
    <w:rsid w:val="00D478AB"/>
    <w:rsid w:val="00D523D3"/>
    <w:rsid w:val="00D52EC0"/>
    <w:rsid w:val="00D647CC"/>
    <w:rsid w:val="00D64D1C"/>
    <w:rsid w:val="00D712FF"/>
    <w:rsid w:val="00D748E2"/>
    <w:rsid w:val="00D766F1"/>
    <w:rsid w:val="00D80B23"/>
    <w:rsid w:val="00D84E33"/>
    <w:rsid w:val="00D9176F"/>
    <w:rsid w:val="00D97629"/>
    <w:rsid w:val="00DA1121"/>
    <w:rsid w:val="00DA4181"/>
    <w:rsid w:val="00DB5E2F"/>
    <w:rsid w:val="00DB5E7A"/>
    <w:rsid w:val="00DB6133"/>
    <w:rsid w:val="00DC1425"/>
    <w:rsid w:val="00DC6E4D"/>
    <w:rsid w:val="00DC75B0"/>
    <w:rsid w:val="00DD516A"/>
    <w:rsid w:val="00DD6CE5"/>
    <w:rsid w:val="00DD713B"/>
    <w:rsid w:val="00DE1A42"/>
    <w:rsid w:val="00DF2D49"/>
    <w:rsid w:val="00DF66F9"/>
    <w:rsid w:val="00DF7FB2"/>
    <w:rsid w:val="00E00460"/>
    <w:rsid w:val="00E0279F"/>
    <w:rsid w:val="00E15B8E"/>
    <w:rsid w:val="00E2039C"/>
    <w:rsid w:val="00E2171C"/>
    <w:rsid w:val="00E23C64"/>
    <w:rsid w:val="00E255FB"/>
    <w:rsid w:val="00E33285"/>
    <w:rsid w:val="00E469B9"/>
    <w:rsid w:val="00E47D84"/>
    <w:rsid w:val="00E61A4C"/>
    <w:rsid w:val="00E61CEC"/>
    <w:rsid w:val="00E72A1D"/>
    <w:rsid w:val="00E8517F"/>
    <w:rsid w:val="00E85C93"/>
    <w:rsid w:val="00E93A6B"/>
    <w:rsid w:val="00E97A15"/>
    <w:rsid w:val="00EA081B"/>
    <w:rsid w:val="00EC38E1"/>
    <w:rsid w:val="00ED57AE"/>
    <w:rsid w:val="00ED72E4"/>
    <w:rsid w:val="00EE0695"/>
    <w:rsid w:val="00EE2024"/>
    <w:rsid w:val="00EF5629"/>
    <w:rsid w:val="00F00318"/>
    <w:rsid w:val="00F03FA6"/>
    <w:rsid w:val="00F0449F"/>
    <w:rsid w:val="00F04E7E"/>
    <w:rsid w:val="00F063B9"/>
    <w:rsid w:val="00F12FB6"/>
    <w:rsid w:val="00F2000A"/>
    <w:rsid w:val="00F30572"/>
    <w:rsid w:val="00F43598"/>
    <w:rsid w:val="00F57DA5"/>
    <w:rsid w:val="00F62DEE"/>
    <w:rsid w:val="00F6429E"/>
    <w:rsid w:val="00F66361"/>
    <w:rsid w:val="00F8309E"/>
    <w:rsid w:val="00F84A9D"/>
    <w:rsid w:val="00F91903"/>
    <w:rsid w:val="00F95D9A"/>
    <w:rsid w:val="00FB443D"/>
    <w:rsid w:val="00FC1A6B"/>
    <w:rsid w:val="00FD6B8B"/>
    <w:rsid w:val="00FE2262"/>
    <w:rsid w:val="00FE3AF8"/>
    <w:rsid w:val="00FF2246"/>
    <w:rsid w:val="00FF2510"/>
    <w:rsid w:val="00FF4E5D"/>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4E72"/>
  <w15:docId w15:val="{DCA2F231-BD11-469E-BC14-24816D54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eastAsia="Calibri" w:hAnsi="Calibri"/>
      <w:sz w:val="22"/>
      <w:szCs w:val="22"/>
      <w:lang w:eastAsia="en-US"/>
    </w:rPr>
  </w:style>
  <w:style w:type="paragraph" w:styleId="a4">
    <w:name w:val="footnote text"/>
    <w:basedOn w:val="a"/>
    <w:link w:val="a5"/>
    <w:uiPriority w:val="99"/>
    <w:unhideWhenUsed/>
    <w:rsid w:val="005060D9"/>
    <w:rPr>
      <w:rFonts w:ascii="Calibri" w:eastAsia="Calibri" w:hAnsi="Calibri"/>
      <w:sz w:val="20"/>
      <w:szCs w:val="20"/>
      <w:lang w:eastAsia="en-US"/>
    </w:rPr>
  </w:style>
  <w:style w:type="character" w:customStyle="1" w:styleId="a5">
    <w:name w:val="Текст сноски Знак"/>
    <w:basedOn w:val="a0"/>
    <w:link w:val="a4"/>
    <w:uiPriority w:val="99"/>
    <w:rsid w:val="005060D9"/>
    <w:rPr>
      <w:rFonts w:ascii="Calibri" w:eastAsia="Calibri" w:hAnsi="Calibri" w:cs="Times New Roman"/>
      <w:sz w:val="20"/>
      <w:szCs w:val="20"/>
    </w:rPr>
  </w:style>
  <w:style w:type="character" w:styleId="a6">
    <w:name w:val="footnote reference"/>
    <w:uiPriority w:val="99"/>
    <w:semiHidden/>
    <w:unhideWhenUsed/>
    <w:rsid w:val="005060D9"/>
    <w:rPr>
      <w:vertAlign w:val="superscript"/>
    </w:rPr>
  </w:style>
  <w:style w:type="table" w:styleId="a7">
    <w:name w:val="Table Grid"/>
    <w:basedOn w:val="a1"/>
    <w:uiPriority w:val="99"/>
    <w:rsid w:val="005060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10"/>
    <w:rsid w:val="005060D9"/>
    <w:rPr>
      <w:rFonts w:ascii="Cambria" w:eastAsia="PMingLiU" w:hAnsi="Cambria" w:cs="Times New Roman"/>
      <w:color w:val="17365D"/>
      <w:spacing w:val="5"/>
      <w:kern w:val="28"/>
      <w:sz w:val="52"/>
      <w:szCs w:val="52"/>
    </w:rPr>
  </w:style>
  <w:style w:type="paragraph" w:styleId="aa">
    <w:name w:val="footer"/>
    <w:basedOn w:val="a"/>
    <w:link w:val="ab"/>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5060D9"/>
    <w:rPr>
      <w:rFonts w:ascii="Calibri" w:eastAsia="Calibri" w:hAnsi="Calibri" w:cs="Times New Roman"/>
    </w:rPr>
  </w:style>
  <w:style w:type="paragraph" w:styleId="ac">
    <w:name w:val="Balloon Text"/>
    <w:basedOn w:val="a"/>
    <w:link w:val="ad"/>
    <w:uiPriority w:val="99"/>
    <w:semiHidden/>
    <w:unhideWhenUsed/>
    <w:rsid w:val="001E7F9B"/>
    <w:rPr>
      <w:rFonts w:ascii="Tahoma" w:hAnsi="Tahoma" w:cs="Tahoma"/>
      <w:sz w:val="16"/>
      <w:szCs w:val="16"/>
    </w:rPr>
  </w:style>
  <w:style w:type="character" w:customStyle="1" w:styleId="ad">
    <w:name w:val="Текст выноски Знак"/>
    <w:basedOn w:val="a0"/>
    <w:link w:val="ac"/>
    <w:uiPriority w:val="99"/>
    <w:semiHidden/>
    <w:rsid w:val="001E7F9B"/>
    <w:rPr>
      <w:rFonts w:ascii="Tahoma" w:hAnsi="Tahoma" w:cs="Tahoma"/>
      <w:sz w:val="16"/>
      <w:szCs w:val="16"/>
      <w:lang w:eastAsia="ru-RU"/>
    </w:rPr>
  </w:style>
  <w:style w:type="paragraph" w:styleId="ae">
    <w:name w:val="header"/>
    <w:basedOn w:val="a"/>
    <w:link w:val="af"/>
    <w:uiPriority w:val="99"/>
    <w:unhideWhenUsed/>
    <w:rsid w:val="001E7F9B"/>
    <w:pPr>
      <w:tabs>
        <w:tab w:val="center" w:pos="4677"/>
        <w:tab w:val="right" w:pos="9355"/>
      </w:tabs>
    </w:pPr>
  </w:style>
  <w:style w:type="character" w:customStyle="1" w:styleId="af">
    <w:name w:val="Верхний колонтитул Знак"/>
    <w:basedOn w:val="a0"/>
    <w:link w:val="ae"/>
    <w:uiPriority w:val="99"/>
    <w:rsid w:val="001E7F9B"/>
    <w:rPr>
      <w:rFonts w:ascii="Times New Roman" w:hAnsi="Times New Roman" w:cs="Times New Roman"/>
      <w:sz w:val="24"/>
      <w:szCs w:val="24"/>
      <w:lang w:eastAsia="ru-RU"/>
    </w:rPr>
  </w:style>
  <w:style w:type="character" w:styleId="af0">
    <w:name w:val="annotation reference"/>
    <w:basedOn w:val="a0"/>
    <w:uiPriority w:val="99"/>
    <w:semiHidden/>
    <w:unhideWhenUsed/>
    <w:rsid w:val="0061189C"/>
    <w:rPr>
      <w:sz w:val="16"/>
      <w:szCs w:val="16"/>
    </w:rPr>
  </w:style>
  <w:style w:type="paragraph" w:styleId="af1">
    <w:name w:val="annotation text"/>
    <w:basedOn w:val="a"/>
    <w:link w:val="af2"/>
    <w:uiPriority w:val="99"/>
    <w:semiHidden/>
    <w:unhideWhenUsed/>
    <w:rsid w:val="0061189C"/>
    <w:rPr>
      <w:sz w:val="20"/>
      <w:szCs w:val="20"/>
    </w:rPr>
  </w:style>
  <w:style w:type="character" w:customStyle="1" w:styleId="af2">
    <w:name w:val="Текст примечания Знак"/>
    <w:basedOn w:val="a0"/>
    <w:link w:val="af1"/>
    <w:uiPriority w:val="99"/>
    <w:semiHidden/>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61189C"/>
    <w:rPr>
      <w:b/>
      <w:bCs/>
    </w:rPr>
  </w:style>
  <w:style w:type="character" w:customStyle="1" w:styleId="af4">
    <w:name w:val="Тема примечания Знак"/>
    <w:basedOn w:val="af2"/>
    <w:link w:val="af3"/>
    <w:uiPriority w:val="99"/>
    <w:semiHidden/>
    <w:rsid w:val="0061189C"/>
    <w:rPr>
      <w:rFonts w:ascii="Times New Roman" w:hAnsi="Times New Roman" w:cs="Times New Roman"/>
      <w:b/>
      <w:bCs/>
      <w:sz w:val="20"/>
      <w:szCs w:val="20"/>
      <w:lang w:eastAsia="ru-RU"/>
    </w:rPr>
  </w:style>
  <w:style w:type="character" w:styleId="af5">
    <w:name w:val="Strong"/>
    <w:basedOn w:val="a0"/>
    <w:uiPriority w:val="22"/>
    <w:qFormat/>
    <w:rsid w:val="00A82BB0"/>
    <w:rPr>
      <w:b/>
      <w:bCs/>
    </w:rPr>
  </w:style>
  <w:style w:type="character" w:customStyle="1" w:styleId="ilfuvd">
    <w:name w:val="ilfuvd"/>
    <w:basedOn w:val="a0"/>
    <w:rsid w:val="00C52947"/>
  </w:style>
  <w:style w:type="character" w:styleId="af6">
    <w:name w:val="Emphasis"/>
    <w:basedOn w:val="a0"/>
    <w:uiPriority w:val="20"/>
    <w:qFormat/>
    <w:rsid w:val="001C11E0"/>
    <w:rPr>
      <w:i/>
      <w:iCs/>
    </w:rPr>
  </w:style>
  <w:style w:type="paragraph" w:styleId="af7">
    <w:name w:val="caption"/>
    <w:basedOn w:val="a"/>
    <w:next w:val="a"/>
    <w:uiPriority w:val="35"/>
    <w:unhideWhenUsed/>
    <w:qFormat/>
    <w:rsid w:val="00D43617"/>
    <w:pPr>
      <w:spacing w:after="200"/>
    </w:pPr>
    <w:rPr>
      <w:b/>
      <w:bCs/>
      <w:color w:val="4F81BD" w:themeColor="accent1"/>
      <w:sz w:val="18"/>
      <w:szCs w:val="18"/>
    </w:rPr>
  </w:style>
  <w:style w:type="paragraph" w:styleId="af8">
    <w:name w:val="Body Text Indent"/>
    <w:basedOn w:val="a"/>
    <w:link w:val="af9"/>
    <w:rsid w:val="008D4C24"/>
    <w:pPr>
      <w:ind w:firstLine="851"/>
      <w:jc w:val="both"/>
    </w:pPr>
    <w:rPr>
      <w:rFonts w:eastAsia="Times New Roman"/>
      <w:sz w:val="28"/>
    </w:rPr>
  </w:style>
  <w:style w:type="character" w:customStyle="1" w:styleId="af9">
    <w:name w:val="Основной текст с отступом Знак"/>
    <w:basedOn w:val="a0"/>
    <w:link w:val="af8"/>
    <w:rsid w:val="008D4C24"/>
    <w:rPr>
      <w:rFonts w:ascii="Times New Roman" w:eastAsia="Times New Roman" w:hAnsi="Times New Roman" w:cs="Times New Roman"/>
      <w:sz w:val="28"/>
      <w:szCs w:val="24"/>
      <w:lang w:eastAsia="ru-RU"/>
    </w:rPr>
  </w:style>
  <w:style w:type="paragraph" w:customStyle="1" w:styleId="afa">
    <w:name w:val="Знак Знак Знак Знак"/>
    <w:basedOn w:val="a"/>
    <w:rsid w:val="007B218A"/>
    <w:pPr>
      <w:spacing w:after="160" w:line="240" w:lineRule="exact"/>
    </w:pPr>
    <w:rPr>
      <w:rFonts w:ascii="Verdana" w:eastAsia="Times New Roman" w:hAnsi="Verdana"/>
      <w:sz w:val="20"/>
      <w:szCs w:val="20"/>
      <w:lang w:val="en-US" w:eastAsia="en-US"/>
    </w:rPr>
  </w:style>
  <w:style w:type="paragraph" w:customStyle="1" w:styleId="hcwomain">
    <w:name w:val="hcwo_main"/>
    <w:basedOn w:val="a"/>
    <w:rsid w:val="0028570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Аудирование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г.</c:v>
                </c:pt>
                <c:pt idx="1">
                  <c:v>2017г.</c:v>
                </c:pt>
                <c:pt idx="2">
                  <c:v>2018г.</c:v>
                </c:pt>
                <c:pt idx="3">
                  <c:v>2019г.</c:v>
                </c:pt>
              </c:strCache>
            </c:strRef>
          </c:cat>
          <c:val>
            <c:numRef>
              <c:f>Лист1!$B$2:$B$5</c:f>
              <c:numCache>
                <c:formatCode>General</c:formatCode>
                <c:ptCount val="4"/>
                <c:pt idx="0">
                  <c:v>82.2</c:v>
                </c:pt>
                <c:pt idx="1">
                  <c:v>83.9</c:v>
                </c:pt>
                <c:pt idx="2">
                  <c:v>74.599999999999994</c:v>
                </c:pt>
                <c:pt idx="3">
                  <c:v>83.5</c:v>
                </c:pt>
              </c:numCache>
            </c:numRef>
          </c:val>
          <c:extLst>
            <c:ext xmlns:c16="http://schemas.microsoft.com/office/drawing/2014/chart" uri="{C3380CC4-5D6E-409C-BE32-E72D297353CC}">
              <c16:uniqueId val="{00000000-A16E-46EE-92FB-78CCF0187B01}"/>
            </c:ext>
          </c:extLst>
        </c:ser>
        <c:ser>
          <c:idx val="1"/>
          <c:order val="1"/>
          <c:tx>
            <c:strRef>
              <c:f>Лист1!$C$1</c:f>
              <c:strCache>
                <c:ptCount val="1"/>
                <c:pt idx="0">
                  <c:v>Чтение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г.</c:v>
                </c:pt>
                <c:pt idx="1">
                  <c:v>2017г.</c:v>
                </c:pt>
                <c:pt idx="2">
                  <c:v>2018г.</c:v>
                </c:pt>
                <c:pt idx="3">
                  <c:v>2019г.</c:v>
                </c:pt>
              </c:strCache>
            </c:strRef>
          </c:cat>
          <c:val>
            <c:numRef>
              <c:f>Лист1!$C$2:$C$5</c:f>
              <c:numCache>
                <c:formatCode>General</c:formatCode>
                <c:ptCount val="4"/>
                <c:pt idx="0">
                  <c:v>69.400000000000006</c:v>
                </c:pt>
                <c:pt idx="1">
                  <c:v>68.7</c:v>
                </c:pt>
                <c:pt idx="2">
                  <c:v>67.7</c:v>
                </c:pt>
                <c:pt idx="3">
                  <c:v>85.3</c:v>
                </c:pt>
              </c:numCache>
            </c:numRef>
          </c:val>
          <c:extLst>
            <c:ext xmlns:c16="http://schemas.microsoft.com/office/drawing/2014/chart" uri="{C3380CC4-5D6E-409C-BE32-E72D297353CC}">
              <c16:uniqueId val="{00000001-A16E-46EE-92FB-78CCF0187B01}"/>
            </c:ext>
          </c:extLst>
        </c:ser>
        <c:ser>
          <c:idx val="2"/>
          <c:order val="2"/>
          <c:tx>
            <c:strRef>
              <c:f>Лист1!$D$1</c:f>
              <c:strCache>
                <c:ptCount val="1"/>
                <c:pt idx="0">
                  <c:v>Лексико-гр.</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16E-46EE-92FB-78CCF0187B01}"/>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16E-46EE-92FB-78CCF0187B01}"/>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16E-46EE-92FB-78CCF0187B01}"/>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16E-46EE-92FB-78CCF0187B0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2016 г.</c:v>
                </c:pt>
                <c:pt idx="1">
                  <c:v>2017г.</c:v>
                </c:pt>
                <c:pt idx="2">
                  <c:v>2018г.</c:v>
                </c:pt>
                <c:pt idx="3">
                  <c:v>2019г.</c:v>
                </c:pt>
              </c:strCache>
            </c:strRef>
          </c:cat>
          <c:val>
            <c:numRef>
              <c:f>Лист1!$D$2:$D$5</c:f>
              <c:numCache>
                <c:formatCode>General</c:formatCode>
                <c:ptCount val="4"/>
                <c:pt idx="0">
                  <c:v>65</c:v>
                </c:pt>
                <c:pt idx="1">
                  <c:v>67</c:v>
                </c:pt>
                <c:pt idx="2">
                  <c:v>72.599999999999994</c:v>
                </c:pt>
                <c:pt idx="3">
                  <c:v>78.400000000000006</c:v>
                </c:pt>
              </c:numCache>
            </c:numRef>
          </c:val>
          <c:extLst>
            <c:ext xmlns:c16="http://schemas.microsoft.com/office/drawing/2014/chart" uri="{C3380CC4-5D6E-409C-BE32-E72D297353CC}">
              <c16:uniqueId val="{00000006-A16E-46EE-92FB-78CCF0187B01}"/>
            </c:ext>
          </c:extLst>
        </c:ser>
        <c:ser>
          <c:idx val="3"/>
          <c:order val="3"/>
          <c:tx>
            <c:strRef>
              <c:f>Лист1!$E$1</c:f>
              <c:strCache>
                <c:ptCount val="1"/>
                <c:pt idx="0">
                  <c:v>Письмо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г.</c:v>
                </c:pt>
                <c:pt idx="1">
                  <c:v>2017г.</c:v>
                </c:pt>
                <c:pt idx="2">
                  <c:v>2018г.</c:v>
                </c:pt>
                <c:pt idx="3">
                  <c:v>2019г.</c:v>
                </c:pt>
              </c:strCache>
            </c:strRef>
          </c:cat>
          <c:val>
            <c:numRef>
              <c:f>Лист1!$E$2:$E$5</c:f>
              <c:numCache>
                <c:formatCode>General</c:formatCode>
                <c:ptCount val="4"/>
                <c:pt idx="0">
                  <c:v>64.5</c:v>
                </c:pt>
                <c:pt idx="1">
                  <c:v>67.400000000000006</c:v>
                </c:pt>
                <c:pt idx="2">
                  <c:v>60.2</c:v>
                </c:pt>
                <c:pt idx="3">
                  <c:v>68.3</c:v>
                </c:pt>
              </c:numCache>
            </c:numRef>
          </c:val>
          <c:extLst>
            <c:ext xmlns:c16="http://schemas.microsoft.com/office/drawing/2014/chart" uri="{C3380CC4-5D6E-409C-BE32-E72D297353CC}">
              <c16:uniqueId val="{00000007-A16E-46EE-92FB-78CCF0187B01}"/>
            </c:ext>
          </c:extLst>
        </c:ser>
        <c:ser>
          <c:idx val="4"/>
          <c:order val="4"/>
          <c:tx>
            <c:strRef>
              <c:f>Лист1!$F$1</c:f>
              <c:strCache>
                <c:ptCount val="1"/>
                <c:pt idx="0">
                  <c:v>Устная часть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2016 г.</c:v>
                </c:pt>
                <c:pt idx="1">
                  <c:v>2017г.</c:v>
                </c:pt>
                <c:pt idx="2">
                  <c:v>2018г.</c:v>
                </c:pt>
                <c:pt idx="3">
                  <c:v>2019г.</c:v>
                </c:pt>
              </c:strCache>
            </c:strRef>
          </c:cat>
          <c:val>
            <c:numRef>
              <c:f>Лист1!$F$2:$F$5</c:f>
              <c:numCache>
                <c:formatCode>General</c:formatCode>
                <c:ptCount val="4"/>
                <c:pt idx="0">
                  <c:v>66.8</c:v>
                </c:pt>
                <c:pt idx="1">
                  <c:v>72.599999999999994</c:v>
                </c:pt>
                <c:pt idx="2">
                  <c:v>67.3</c:v>
                </c:pt>
                <c:pt idx="3">
                  <c:v>75</c:v>
                </c:pt>
              </c:numCache>
            </c:numRef>
          </c:val>
          <c:extLst>
            <c:ext xmlns:c16="http://schemas.microsoft.com/office/drawing/2014/chart" uri="{C3380CC4-5D6E-409C-BE32-E72D297353CC}">
              <c16:uniqueId val="{00000008-A16E-46EE-92FB-78CCF0187B01}"/>
            </c:ext>
          </c:extLst>
        </c:ser>
        <c:dLbls>
          <c:showLegendKey val="0"/>
          <c:showVal val="0"/>
          <c:showCatName val="0"/>
          <c:showSerName val="0"/>
          <c:showPercent val="0"/>
          <c:showBubbleSize val="0"/>
        </c:dLbls>
        <c:gapWidth val="150"/>
        <c:axId val="101692544"/>
        <c:axId val="101694080"/>
      </c:barChart>
      <c:catAx>
        <c:axId val="101692544"/>
        <c:scaling>
          <c:orientation val="minMax"/>
        </c:scaling>
        <c:delete val="0"/>
        <c:axPos val="b"/>
        <c:numFmt formatCode="General" sourceLinked="0"/>
        <c:majorTickMark val="out"/>
        <c:minorTickMark val="none"/>
        <c:tickLblPos val="nextTo"/>
        <c:crossAx val="101694080"/>
        <c:crosses val="autoZero"/>
        <c:auto val="1"/>
        <c:lblAlgn val="ctr"/>
        <c:lblOffset val="100"/>
        <c:noMultiLvlLbl val="0"/>
      </c:catAx>
      <c:valAx>
        <c:axId val="101694080"/>
        <c:scaling>
          <c:orientation val="minMax"/>
        </c:scaling>
        <c:delete val="0"/>
        <c:axPos val="l"/>
        <c:majorGridlines/>
        <c:numFmt formatCode="General" sourceLinked="1"/>
        <c:majorTickMark val="out"/>
        <c:minorTickMark val="none"/>
        <c:tickLblPos val="nextTo"/>
        <c:crossAx val="101692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0454C-8C58-4B05-AB68-14E1C9F3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8441</Words>
  <Characters>48120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56449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Зинина Елена Андреевна</dc:creator>
  <cp:lastModifiedBy>User</cp:lastModifiedBy>
  <cp:revision>174</cp:revision>
  <cp:lastPrinted>2018-08-09T12:43:00Z</cp:lastPrinted>
  <dcterms:created xsi:type="dcterms:W3CDTF">2019-05-07T11:04:00Z</dcterms:created>
  <dcterms:modified xsi:type="dcterms:W3CDTF">2019-08-30T09:56:00Z</dcterms:modified>
</cp:coreProperties>
</file>