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91" w:rsidRDefault="00207491" w:rsidP="0020749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bookmarkStart w:id="0" w:name="_GoBack"/>
      <w:bookmarkEnd w:id="0"/>
      <w:r>
        <w:rPr>
          <w:rFonts w:ascii="Tahoma" w:eastAsiaTheme="minorHAnsi" w:hAnsi="Tahoma" w:cs="Tahoma"/>
          <w:color w:val="auto"/>
          <w:sz w:val="20"/>
          <w:szCs w:val="20"/>
        </w:rPr>
        <w:br/>
      </w:r>
    </w:p>
    <w:p w:rsidR="00207491" w:rsidRDefault="00207491" w:rsidP="00207491">
      <w:pPr>
        <w:autoSpaceDE w:val="0"/>
        <w:autoSpaceDN w:val="0"/>
        <w:adjustRightInd w:val="0"/>
        <w:spacing w:after="0" w:line="240" w:lineRule="auto"/>
        <w:jc w:val="both"/>
        <w:outlineLvl w:val="0"/>
        <w:rPr>
          <w:rFonts w:ascii="Arial" w:hAnsi="Arial" w:cs="Arial"/>
          <w:sz w:val="20"/>
          <w:szCs w:val="20"/>
        </w:rPr>
      </w:pP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декабря 2015 г. N 543</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 О ФОРМИРОВАНИИ ГОСУДАРСТВЕННОГО</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ЗАДАНИЯ НА ОКАЗАНИЕ ГОСУДАРСТВЕННЫХ УСЛУГ (ВЫПОЛНЕНИЕ РАБОТ)</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ГОСУДАРСТВЕННЫМИ УЧРЕЖДЕНИЯМИ ЛЕНИНГРАДСКОЙ ОБЛАСТИ,</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ПОЛОЖЕНИЯ О ФИНАНСОВОМ ОБЕСПЕЧЕНИИ ВЫПОЛНЕНИЯ</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ЗАДАНИЯ НА ОКАЗАНИЕ ГОСУДАРСТВЕННЫХ УСЛУГ</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(ВЫПОЛНЕНИЕ РАБОТ) ГОСУДАРСТВЕННЫМИ УЧРЕЖДЕНИЯМИ</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ПОСТАНОВЛЕНИЙ ПРАВИТЕЛЬСТВА ЛЕНИНГРАДСКОЙ ОБЛАСТИ</w:t>
      </w:r>
    </w:p>
    <w:p w:rsidR="00207491" w:rsidRDefault="00207491" w:rsidP="0020749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07491">
        <w:trPr>
          <w:jc w:val="center"/>
        </w:trPr>
        <w:tc>
          <w:tcPr>
            <w:tcW w:w="5000" w:type="pct"/>
            <w:tcBorders>
              <w:left w:val="single" w:sz="24" w:space="0" w:color="CED3F1"/>
              <w:right w:val="single" w:sz="24" w:space="0" w:color="F4F3F8"/>
            </w:tcBorders>
            <w:shd w:val="clear" w:color="auto" w:fill="F4F3F8"/>
          </w:tcPr>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7491" w:rsidRDefault="0020749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21.02.2017 </w:t>
            </w:r>
            <w:hyperlink r:id="rId6" w:history="1">
              <w:r>
                <w:rPr>
                  <w:rFonts w:ascii="Arial" w:hAnsi="Arial" w:cs="Arial"/>
                  <w:color w:val="0000FF"/>
                  <w:sz w:val="20"/>
                  <w:szCs w:val="20"/>
                </w:rPr>
                <w:t>N 30</w:t>
              </w:r>
            </w:hyperlink>
            <w:r>
              <w:rPr>
                <w:rFonts w:ascii="Arial" w:hAnsi="Arial" w:cs="Arial"/>
                <w:color w:val="392C69"/>
                <w:sz w:val="20"/>
                <w:szCs w:val="20"/>
              </w:rPr>
              <w:t xml:space="preserve">, от 26.04.2018 </w:t>
            </w:r>
            <w:hyperlink r:id="rId7" w:history="1">
              <w:r>
                <w:rPr>
                  <w:rFonts w:ascii="Arial" w:hAnsi="Arial" w:cs="Arial"/>
                  <w:color w:val="0000FF"/>
                  <w:sz w:val="20"/>
                  <w:szCs w:val="20"/>
                </w:rPr>
                <w:t>N 148</w:t>
              </w:r>
            </w:hyperlink>
            <w:r>
              <w:rPr>
                <w:rFonts w:ascii="Arial" w:hAnsi="Arial" w:cs="Arial"/>
                <w:color w:val="392C69"/>
                <w:sz w:val="20"/>
                <w:szCs w:val="20"/>
              </w:rPr>
              <w:t xml:space="preserve">, от 15.02.2019 </w:t>
            </w:r>
            <w:hyperlink r:id="rId8" w:history="1">
              <w:r>
                <w:rPr>
                  <w:rFonts w:ascii="Arial" w:hAnsi="Arial" w:cs="Arial"/>
                  <w:color w:val="0000FF"/>
                  <w:sz w:val="20"/>
                  <w:szCs w:val="20"/>
                </w:rPr>
                <w:t>N 51</w:t>
              </w:r>
            </w:hyperlink>
            <w:r>
              <w:rPr>
                <w:rFonts w:ascii="Arial" w:hAnsi="Arial" w:cs="Arial"/>
                <w:color w:val="392C69"/>
                <w:sz w:val="20"/>
                <w:szCs w:val="20"/>
              </w:rPr>
              <w:t>)</w:t>
            </w:r>
          </w:p>
        </w:tc>
      </w:tr>
    </w:tbl>
    <w:p w:rsidR="00207491" w:rsidRDefault="00207491" w:rsidP="00207491">
      <w:pPr>
        <w:autoSpaceDE w:val="0"/>
        <w:autoSpaceDN w:val="0"/>
        <w:adjustRightInd w:val="0"/>
        <w:spacing w:after="0" w:line="240" w:lineRule="auto"/>
        <w:jc w:val="center"/>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9" w:history="1">
        <w:r>
          <w:rPr>
            <w:rFonts w:ascii="Arial" w:hAnsi="Arial" w:cs="Arial"/>
            <w:color w:val="0000FF"/>
            <w:sz w:val="20"/>
            <w:szCs w:val="20"/>
          </w:rPr>
          <w:t>пунктами 3</w:t>
        </w:r>
      </w:hyperlink>
      <w:r>
        <w:rPr>
          <w:rFonts w:ascii="Arial" w:hAnsi="Arial" w:cs="Arial"/>
          <w:sz w:val="20"/>
          <w:szCs w:val="20"/>
        </w:rPr>
        <w:t xml:space="preserve"> и </w:t>
      </w:r>
      <w:hyperlink r:id="rId10" w:history="1">
        <w:r>
          <w:rPr>
            <w:rFonts w:ascii="Arial" w:hAnsi="Arial" w:cs="Arial"/>
            <w:color w:val="0000FF"/>
            <w:sz w:val="20"/>
            <w:szCs w:val="20"/>
          </w:rPr>
          <w:t>4 статьи 69.2</w:t>
        </w:r>
      </w:hyperlink>
      <w:r>
        <w:rPr>
          <w:rFonts w:ascii="Arial" w:hAnsi="Arial" w:cs="Arial"/>
          <w:sz w:val="20"/>
          <w:szCs w:val="20"/>
        </w:rPr>
        <w:t xml:space="preserve"> Бюджетного кодекса Российской Федерации, </w:t>
      </w:r>
      <w:hyperlink r:id="rId11" w:history="1">
        <w:r>
          <w:rPr>
            <w:rFonts w:ascii="Arial" w:hAnsi="Arial" w:cs="Arial"/>
            <w:color w:val="0000FF"/>
            <w:sz w:val="20"/>
            <w:szCs w:val="20"/>
          </w:rPr>
          <w:t>подпунктом 2 пункта 7 статьи 9.2</w:t>
        </w:r>
      </w:hyperlink>
      <w:r>
        <w:rPr>
          <w:rFonts w:ascii="Arial" w:hAnsi="Arial" w:cs="Arial"/>
          <w:sz w:val="20"/>
          <w:szCs w:val="20"/>
        </w:rPr>
        <w:t xml:space="preserve"> Федерального закона от 12 января 1996 года N 7-ФЗ "О некоммерческих организациях" и </w:t>
      </w:r>
      <w:hyperlink r:id="rId12" w:history="1">
        <w:r>
          <w:rPr>
            <w:rFonts w:ascii="Arial" w:hAnsi="Arial" w:cs="Arial"/>
            <w:color w:val="0000FF"/>
            <w:sz w:val="20"/>
            <w:szCs w:val="20"/>
          </w:rPr>
          <w:t>пунктом 2 части 5 статьи 4</w:t>
        </w:r>
      </w:hyperlink>
      <w:r>
        <w:rPr>
          <w:rFonts w:ascii="Arial" w:hAnsi="Arial" w:cs="Arial"/>
          <w:sz w:val="20"/>
          <w:szCs w:val="20"/>
        </w:rPr>
        <w:t xml:space="preserve"> Федерального закона от 3 ноября 2006 года N 174-ФЗ "Об автономных учреждениях" Правительство Ленинградской области постановляет:</w:t>
      </w:r>
      <w:proofErr w:type="gramEnd"/>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hyperlink w:anchor="Par54" w:history="1">
        <w:r>
          <w:rPr>
            <w:rFonts w:ascii="Arial" w:hAnsi="Arial" w:cs="Arial"/>
            <w:color w:val="0000FF"/>
            <w:sz w:val="20"/>
            <w:szCs w:val="20"/>
          </w:rPr>
          <w:t>Положение</w:t>
        </w:r>
      </w:hyperlink>
      <w:r>
        <w:rPr>
          <w:rFonts w:ascii="Arial" w:hAnsi="Arial" w:cs="Arial"/>
          <w:sz w:val="20"/>
          <w:szCs w:val="20"/>
        </w:rPr>
        <w:t xml:space="preserve"> о формировании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1 к настоящему постановлению;</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hyperlink w:anchor="Par729" w:history="1">
        <w:r>
          <w:rPr>
            <w:rFonts w:ascii="Arial" w:hAnsi="Arial" w:cs="Arial"/>
            <w:color w:val="0000FF"/>
            <w:sz w:val="20"/>
            <w:szCs w:val="20"/>
          </w:rPr>
          <w:t>Положение</w:t>
        </w:r>
      </w:hyperlink>
      <w:r>
        <w:rPr>
          <w:rFonts w:ascii="Arial" w:hAnsi="Arial" w:cs="Arial"/>
          <w:sz w:val="20"/>
          <w:szCs w:val="20"/>
        </w:rPr>
        <w:t xml:space="preserve">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2 к настоящему постановлению.</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Органам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а также главным распорядителям средств областного бюджета Ленинградской области, в ведении которых находятся государственные казенные учреждения, принявшим решение об утверждении государственных заданий:</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Не позднее 45 рабочих дней со дня вступления в силу настоящего постановления утвердить:</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правовые акты, определяющие порядки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государственного задания на оказание государственных услуг (выполнение работ) государственными учреждениями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определяющие порядки расчета постоянных затрат на содержание имущества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определяющие порядки расчета затрат на уплату налогов, в качестве объекта налогообложения по которым признается имущество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определяющие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правовые акты, определяющие порядки ведения реестра утвержденных государственных заданий на оказание государственных услуг (выполнение работ) государственными учреждениями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работ, затраты государственных учреждений Ленинградской области на выполнение которых определяются без учета нормативных затрат на выполнение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w:t>
      </w: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hyperlink r:id="rId14"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hyperlink r:id="rId15"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22 ноября 2011 года N 393 "О внесении изменения в постановление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w:t>
      </w:r>
      <w:proofErr w:type="gramEnd"/>
      <w:r>
        <w:rPr>
          <w:rFonts w:ascii="Arial" w:hAnsi="Arial" w:cs="Arial"/>
          <w:sz w:val="20"/>
          <w:szCs w:val="20"/>
        </w:rPr>
        <w:t xml:space="preserve"> и Положения об определении объема и условиях предоставления субсидий государственным учреждениям Ленинградской области";</w:t>
      </w:r>
    </w:p>
    <w:p w:rsidR="00207491" w:rsidRDefault="00207491" w:rsidP="0020749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07491">
        <w:trPr>
          <w:jc w:val="center"/>
        </w:trPr>
        <w:tc>
          <w:tcPr>
            <w:tcW w:w="5000" w:type="pct"/>
            <w:tcBorders>
              <w:left w:val="single" w:sz="24" w:space="0" w:color="CED3F1"/>
              <w:right w:val="single" w:sz="24" w:space="0" w:color="F4F3F8"/>
            </w:tcBorders>
            <w:shd w:val="clear" w:color="auto" w:fill="F4F3F8"/>
          </w:tcPr>
          <w:p w:rsidR="00207491" w:rsidRDefault="0020749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7491" w:rsidRDefault="00207491">
            <w:pPr>
              <w:autoSpaceDE w:val="0"/>
              <w:autoSpaceDN w:val="0"/>
              <w:adjustRightInd w:val="0"/>
              <w:spacing w:after="0" w:line="240" w:lineRule="auto"/>
              <w:jc w:val="both"/>
              <w:rPr>
                <w:rFonts w:ascii="Arial" w:hAnsi="Arial" w:cs="Arial"/>
                <w:color w:val="392C69"/>
                <w:sz w:val="20"/>
                <w:szCs w:val="20"/>
              </w:rPr>
            </w:pPr>
            <w:hyperlink r:id="rId1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Ленинградской области от 26.02.2015 N 42, отдельные положения которого пунктом 3 данного документа признаны утратившими силу, отменено </w:t>
            </w:r>
            <w:hyperlink r:id="rId1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 от 22.12.2017 N 597.</w:t>
            </w:r>
          </w:p>
        </w:tc>
      </w:tr>
    </w:tbl>
    <w:p w:rsidR="00207491" w:rsidRDefault="00207491" w:rsidP="00207491">
      <w:pPr>
        <w:autoSpaceDE w:val="0"/>
        <w:autoSpaceDN w:val="0"/>
        <w:adjustRightInd w:val="0"/>
        <w:spacing w:before="260" w:after="0" w:line="240" w:lineRule="auto"/>
        <w:ind w:firstLine="540"/>
        <w:jc w:val="both"/>
        <w:rPr>
          <w:rFonts w:ascii="Arial" w:hAnsi="Arial" w:cs="Arial"/>
          <w:sz w:val="20"/>
          <w:szCs w:val="20"/>
        </w:rPr>
      </w:pPr>
      <w:hyperlink r:id="rId18" w:history="1">
        <w:r>
          <w:rPr>
            <w:rFonts w:ascii="Arial" w:hAnsi="Arial" w:cs="Arial"/>
            <w:color w:val="0000FF"/>
            <w:sz w:val="20"/>
            <w:szCs w:val="20"/>
          </w:rPr>
          <w:t>пункт 4</w:t>
        </w:r>
      </w:hyperlink>
      <w:r>
        <w:rPr>
          <w:rFonts w:ascii="Arial" w:hAnsi="Arial" w:cs="Arial"/>
          <w:sz w:val="20"/>
          <w:szCs w:val="20"/>
        </w:rPr>
        <w:t xml:space="preserve"> постановления Правительства Ленинградской области от 26 февраля 2015 года N 42 "Об утверждении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вступает в силу со дня официального опубликования и распространяется на правоотношения, связанные с формированием, </w:t>
      </w:r>
      <w:proofErr w:type="gramStart"/>
      <w:r>
        <w:rPr>
          <w:rFonts w:ascii="Arial" w:hAnsi="Arial" w:cs="Arial"/>
          <w:sz w:val="20"/>
          <w:szCs w:val="20"/>
        </w:rPr>
        <w:t>контролем за</w:t>
      </w:r>
      <w:proofErr w:type="gramEnd"/>
      <w:r>
        <w:rPr>
          <w:rFonts w:ascii="Arial" w:hAnsi="Arial" w:cs="Arial"/>
          <w:sz w:val="20"/>
          <w:szCs w:val="20"/>
        </w:rPr>
        <w:t xml:space="preserve"> исполнением и финансовым обеспечением выполнения государственного задания, начиная с государственных заданий на 2016 год и на плановый период 2017 и 2018 годов.</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07491" w:rsidRDefault="00207491" w:rsidP="00207491">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30.12.2015 N 543</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54"/>
      <w:bookmarkEnd w:id="1"/>
      <w:r>
        <w:rPr>
          <w:rFonts w:ascii="Arial" w:eastAsiaTheme="minorHAnsi" w:hAnsi="Arial" w:cs="Arial"/>
          <w:color w:val="auto"/>
          <w:sz w:val="20"/>
          <w:szCs w:val="20"/>
        </w:rPr>
        <w:t>ПОЛОЖЕНИЕ</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ФОРМИРОВАНИИ ГОСУДАРСТВЕННОГО ЗАДАНИЯ НА ОКАЗАНИЕ</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ГОСУДАРСТВЕННЫХ УСЛУГ (ВЫПОЛНЕНИЕ РАБОТ) </w:t>
      </w:r>
      <w:proofErr w:type="gramStart"/>
      <w:r>
        <w:rPr>
          <w:rFonts w:ascii="Arial" w:eastAsiaTheme="minorHAnsi" w:hAnsi="Arial" w:cs="Arial"/>
          <w:color w:val="auto"/>
          <w:sz w:val="20"/>
          <w:szCs w:val="20"/>
        </w:rPr>
        <w:t>ГОСУДАРСТВЕННЫМИ</w:t>
      </w:r>
      <w:proofErr w:type="gramEnd"/>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УЧРЕЖДЕНИЯМИ ЛЕНИНГРАДСКОЙ ОБЛАСТИ</w:t>
      </w:r>
    </w:p>
    <w:p w:rsidR="00207491" w:rsidRDefault="00207491" w:rsidP="0020749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07491">
        <w:trPr>
          <w:jc w:val="center"/>
        </w:trPr>
        <w:tc>
          <w:tcPr>
            <w:tcW w:w="5000" w:type="pct"/>
            <w:tcBorders>
              <w:left w:val="single" w:sz="24" w:space="0" w:color="CED3F1"/>
              <w:right w:val="single" w:sz="24" w:space="0" w:color="F4F3F8"/>
            </w:tcBorders>
            <w:shd w:val="clear" w:color="auto" w:fill="F4F3F8"/>
          </w:tcPr>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207491" w:rsidRDefault="0020749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26.04.2018 </w:t>
            </w:r>
            <w:hyperlink r:id="rId19" w:history="1">
              <w:r>
                <w:rPr>
                  <w:rFonts w:ascii="Arial" w:hAnsi="Arial" w:cs="Arial"/>
                  <w:color w:val="0000FF"/>
                  <w:sz w:val="20"/>
                  <w:szCs w:val="20"/>
                </w:rPr>
                <w:t>N 148</w:t>
              </w:r>
            </w:hyperlink>
            <w:r>
              <w:rPr>
                <w:rFonts w:ascii="Arial" w:hAnsi="Arial" w:cs="Arial"/>
                <w:color w:val="392C69"/>
                <w:sz w:val="20"/>
                <w:szCs w:val="20"/>
              </w:rPr>
              <w:t xml:space="preserve">, от 15.02.2019 </w:t>
            </w:r>
            <w:hyperlink r:id="rId20" w:history="1">
              <w:r>
                <w:rPr>
                  <w:rFonts w:ascii="Arial" w:hAnsi="Arial" w:cs="Arial"/>
                  <w:color w:val="0000FF"/>
                  <w:sz w:val="20"/>
                  <w:szCs w:val="20"/>
                </w:rPr>
                <w:t>N 51</w:t>
              </w:r>
            </w:hyperlink>
            <w:r>
              <w:rPr>
                <w:rFonts w:ascii="Arial" w:hAnsi="Arial" w:cs="Arial"/>
                <w:color w:val="392C69"/>
                <w:sz w:val="20"/>
                <w:szCs w:val="20"/>
              </w:rPr>
              <w:t>)</w:t>
            </w:r>
          </w:p>
        </w:tc>
      </w:tr>
    </w:tbl>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формирования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Государственное задание формируется для государственных бюджетных и государственных автономных учреждений органом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(далее - органы, осуществляющие функции и полномочия учредителя), а также для государственных казенных учреждений, определенных правовыми актами главных распорядителей средств областного бюджета Ленинградской области, в ведении</w:t>
      </w:r>
      <w:proofErr w:type="gramEnd"/>
      <w:r>
        <w:rPr>
          <w:rFonts w:ascii="Arial" w:hAnsi="Arial" w:cs="Arial"/>
          <w:sz w:val="20"/>
          <w:szCs w:val="20"/>
        </w:rPr>
        <w:t xml:space="preserve"> </w:t>
      </w:r>
      <w:proofErr w:type="gramStart"/>
      <w:r>
        <w:rPr>
          <w:rFonts w:ascii="Arial" w:hAnsi="Arial" w:cs="Arial"/>
          <w:sz w:val="20"/>
          <w:szCs w:val="20"/>
        </w:rPr>
        <w:t>которых</w:t>
      </w:r>
      <w:proofErr w:type="gramEnd"/>
      <w:r>
        <w:rPr>
          <w:rFonts w:ascii="Arial" w:hAnsi="Arial" w:cs="Arial"/>
          <w:sz w:val="20"/>
          <w:szCs w:val="20"/>
        </w:rPr>
        <w:t xml:space="preserve"> находятся государственные казенные учреждения (далее - ГРБС).</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w:t>
      </w:r>
      <w:proofErr w:type="gramEnd"/>
      <w:r>
        <w:rPr>
          <w:rFonts w:ascii="Arial" w:hAnsi="Arial" w:cs="Arial"/>
          <w:sz w:val="20"/>
          <w:szCs w:val="20"/>
        </w:rPr>
        <w:t xml:space="preserve"> государственным учреждением государственного задания в отчетном финансовом году.</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Государственное задание содержит показатели, характеризующие качество </w:t>
      </w:r>
      <w:proofErr w:type="gramStart"/>
      <w:r>
        <w:rPr>
          <w:rFonts w:ascii="Arial" w:hAnsi="Arial" w:cs="Arial"/>
          <w:sz w:val="20"/>
          <w:szCs w:val="20"/>
        </w:rPr>
        <w:t>и(</w:t>
      </w:r>
      <w:proofErr w:type="gramEnd"/>
      <w:r>
        <w:rPr>
          <w:rFonts w:ascii="Arial" w:hAnsi="Arial" w:cs="Arial"/>
          <w:sz w:val="20"/>
          <w:szCs w:val="20"/>
        </w:rPr>
        <w:t xml:space="preserve">или) объем (содержание) государственной услуги (работы), определение категорий физических и(или)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порядок оказания государственных услуг (выполнения работ), порядок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государственного задания и требования к отчетности о выполнении государственного задания.</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Государственное </w:t>
      </w:r>
      <w:hyperlink w:anchor="Par130" w:history="1">
        <w:r>
          <w:rPr>
            <w:rFonts w:ascii="Arial" w:hAnsi="Arial" w:cs="Arial"/>
            <w:color w:val="0000FF"/>
            <w:sz w:val="20"/>
            <w:szCs w:val="20"/>
          </w:rPr>
          <w:t>задание</w:t>
        </w:r>
      </w:hyperlink>
      <w:r>
        <w:rPr>
          <w:rFonts w:ascii="Arial" w:hAnsi="Arial" w:cs="Arial"/>
          <w:sz w:val="20"/>
          <w:szCs w:val="20"/>
        </w:rPr>
        <w:t xml:space="preserve"> формируется по форме согласно приложению 1 к настоящему Положению.</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Государственное задание в части государственных услуг, оказываемых государственными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(отраслевые) перечни государственных и муниципальных услуг), формирование, ведение и утверждение которых осуществляется в порядке, установленном Правительством Российской Федерации.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Государственное задание в части оказания государственных услуг и выполнения работ государственными учреждениями также формируется в соответствии с региональным перечнем (классификатором) государственных (муниципальных) услуг, не включенных в базовые (отраслевые) </w:t>
      </w:r>
      <w:r>
        <w:rPr>
          <w:rFonts w:ascii="Arial" w:hAnsi="Arial" w:cs="Arial"/>
          <w:sz w:val="20"/>
          <w:szCs w:val="20"/>
        </w:rPr>
        <w:lastRenderedPageBreak/>
        <w:t>перечни государственных и муниципальных услуг, и работ, оказание и выполнение которых предусмотрено нормативными правовыми актами Ленинградской области (муниципальными правовыми актами) (далее - региональный перечень (классификатор) государственных (муниципальных) услуг и работ), в том числе</w:t>
      </w:r>
      <w:proofErr w:type="gramEnd"/>
      <w:r>
        <w:rPr>
          <w:rFonts w:ascii="Arial" w:hAnsi="Arial" w:cs="Arial"/>
          <w:sz w:val="20"/>
          <w:szCs w:val="20"/>
        </w:rPr>
        <w:t xml:space="preserve">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26.04.2018 N 148)</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Государственное задание формируется при формировании областного бюджета Ленинградской области на срок, соответствующий установленному законодательством Ленинградской </w:t>
      </w:r>
      <w:proofErr w:type="gramStart"/>
      <w:r>
        <w:rPr>
          <w:rFonts w:ascii="Arial" w:hAnsi="Arial" w:cs="Arial"/>
          <w:sz w:val="20"/>
          <w:szCs w:val="20"/>
        </w:rPr>
        <w:t>области сроку формирования областного бюджета Ленинградской области</w:t>
      </w:r>
      <w:proofErr w:type="gramEnd"/>
      <w:r>
        <w:rPr>
          <w:rFonts w:ascii="Arial" w:hAnsi="Arial" w:cs="Arial"/>
          <w:sz w:val="20"/>
          <w:szCs w:val="20"/>
        </w:rPr>
        <w:t>.</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Государственное задание утверждается правовым актом органа, осуществляющего функции и полномочия учредителя, ГРБС не позднее одного месяца со дня официального опубликования областного закона об областном бюджете Ленинградской области и доводится органом, осуществляющим функции и полномочия учредителя, ГРБС до государственного учреждения до начала финансового года.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Утвержденное государственное задание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Утвержденное государственное задание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Pr>
          <w:rFonts w:ascii="Arial" w:hAnsi="Arial" w:cs="Arial"/>
          <w:sz w:val="20"/>
          <w:szCs w:val="20"/>
        </w:rPr>
        <w:t>8. В государственное задание могут быть внесены изменения, если это не приведет к увеличению объема бюджетных ассигнований, предусмотренных органу, осуществляющему функции и полномочия учредителя, ГРБС в областном бюджете Ленинградской области на соответствующий финансовый год на оказание услуг (выполнение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 и работ, предполагающих необходимость изменения государственного задания, орган, осуществляющий функции и полномочия учредителя, ГРБС осуществляют изменение государственного задания в течение не более 15 дней со дня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w:t>
      </w:r>
      <w:proofErr w:type="gramEnd"/>
      <w:r>
        <w:rPr>
          <w:rFonts w:ascii="Arial" w:hAnsi="Arial" w:cs="Arial"/>
          <w:sz w:val="20"/>
          <w:szCs w:val="20"/>
        </w:rPr>
        <w:t xml:space="preserve"> и работ.</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26.04.2018 N 148)</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значения показателей государственного задания формируется новое государственное задание (с учетом внесенных изменений) в соответствии с положениями настоящего пункта.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учреждение представляет отчеты об исполнении государственного задания по форме и в сроки, установленные соответствующим государственным заданием, а также пояснительную записку с обоснованием причин невыполнения государственного задания (в случае невыполнения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задание считается выполненным, если по всем показателям, характеризующим качество, объем и содержание государственных услуг (работ), достигнуты плановые значения, установленные государственным заданием.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Отчет об исполнении государственного задания за отчетный год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Отчет об исполнении государственного задания за отчетный год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w:t>
      </w:r>
      <w:r>
        <w:rPr>
          <w:rFonts w:ascii="Arial" w:hAnsi="Arial" w:cs="Arial"/>
          <w:sz w:val="20"/>
          <w:szCs w:val="20"/>
        </w:rPr>
        <w:lastRenderedPageBreak/>
        <w:t>телекоммуникационной сети "Интернет" по размещению информации о государственных и муниципальных учреждениях (www.bus.gov.ru).</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Орган, осуществляющий функции и полномочия учредителя, ГРБС в течение 30 рабочих дней со дня представления государственным учреждением отчета об исполнении государственного задания за отчетный год вносит в государственное задание, выполняемое данным государственным учреждением в текущем финансовом году, изменения, предполагающие указание фактически сложившихся в отчетном году показателей, характеризующих качество, объем и содержание государственных услуг (работ), с учетом требований </w:t>
      </w:r>
      <w:hyperlink w:anchor="Par77" w:history="1">
        <w:r>
          <w:rPr>
            <w:rFonts w:ascii="Arial" w:hAnsi="Arial" w:cs="Arial"/>
            <w:color w:val="0000FF"/>
            <w:sz w:val="20"/>
            <w:szCs w:val="20"/>
          </w:rPr>
          <w:t>пункта 8</w:t>
        </w:r>
      </w:hyperlink>
      <w:r>
        <w:rPr>
          <w:rFonts w:ascii="Arial" w:hAnsi="Arial" w:cs="Arial"/>
          <w:sz w:val="20"/>
          <w:szCs w:val="20"/>
        </w:rPr>
        <w:t xml:space="preserve"> настоящего</w:t>
      </w:r>
      <w:proofErr w:type="gramEnd"/>
      <w:r>
        <w:rPr>
          <w:rFonts w:ascii="Arial" w:hAnsi="Arial" w:cs="Arial"/>
          <w:sz w:val="20"/>
          <w:szCs w:val="20"/>
        </w:rPr>
        <w:t xml:space="preserve"> Положения.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Контроль за исполнением государственным учреждением государственного задания осуществляется органом, осуществляющим функции и полномочия учредителя ГРБС в течение финансового года, а также по окончании финансового года в порядке, установленном соответствующим органом, осуществляющим функции и полномочия учредителя, ГРБС, а также органом исполнительной власти Ленинградской области, уполномоченным на осуществление внутреннего государственного финансового контроля в рамках внутреннего государственного финансового контроля, осуществляемого в порядке, установленном</w:t>
      </w:r>
      <w:proofErr w:type="gramEnd"/>
      <w:r>
        <w:rPr>
          <w:rFonts w:ascii="Arial" w:hAnsi="Arial" w:cs="Arial"/>
          <w:sz w:val="20"/>
          <w:szCs w:val="20"/>
        </w:rPr>
        <w:t xml:space="preserve"> Правительством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Осуществление органом, осуществляющим функции и полномочия учредителя, ГРБС контроля за исполнением государственными учреждениями государственного задания </w:t>
      </w:r>
      <w:proofErr w:type="gramStart"/>
      <w:r>
        <w:rPr>
          <w:rFonts w:ascii="Arial" w:hAnsi="Arial" w:cs="Arial"/>
          <w:sz w:val="20"/>
          <w:szCs w:val="20"/>
        </w:rPr>
        <w:t>предполагает</w:t>
      </w:r>
      <w:proofErr w:type="gramEnd"/>
      <w:r>
        <w:rPr>
          <w:rFonts w:ascii="Arial" w:hAnsi="Arial" w:cs="Arial"/>
          <w:sz w:val="20"/>
          <w:szCs w:val="20"/>
        </w:rPr>
        <w:t xml:space="preserve"> в том числе проведение мониторинга исполнения государственного задания с целью получения информации о ходе и результатах исполнения государственных заданий государственными учреждениями и своевременной корректировки государственных заданий.</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исполнения государственного задания включает: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отчетов;</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оценку достижения показателей, характеризующих качество государственных услуг (выполнения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оценку достижения показателей, характеризующих объем государственных услуг (выполнения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функции и полномочия учредителя, ГРБС на основании представленных отчетов составляют аналитическую записку о результатах мониторинга государственного задания (далее - аналитическая записка).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записка содержит: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характеристику фактических результатов выполнения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характеристику факторов, повлиявших на отклонение фактических результатов выполнения государственного задания </w:t>
      </w:r>
      <w:proofErr w:type="gramStart"/>
      <w:r>
        <w:rPr>
          <w:rFonts w:ascii="Arial" w:hAnsi="Arial" w:cs="Arial"/>
          <w:sz w:val="20"/>
          <w:szCs w:val="20"/>
        </w:rPr>
        <w:t>от</w:t>
      </w:r>
      <w:proofErr w:type="gramEnd"/>
      <w:r>
        <w:rPr>
          <w:rFonts w:ascii="Arial" w:hAnsi="Arial" w:cs="Arial"/>
          <w:sz w:val="20"/>
          <w:szCs w:val="20"/>
        </w:rPr>
        <w:t xml:space="preserve"> запланированных;</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характеристику перспектив выполнения государственного задания в соответствии с утвержденными объемами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и описание мер, принятых по результатам мониторинга.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записка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государственными учреждениями государственных заданий должен проводиться не менее одного раза в период с 1 июля по 15 декабря в отношении каждого установленного соответствующим органом, осуществляющим функции и полномочия учредителя, ГРБС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Органы, осуществляющие функции и полномочия учредителя, ГРБС в срок до 10 февраля текущего финансового года представляют в Комитет финансов Ленинградской области сводный </w:t>
      </w:r>
      <w:hyperlink w:anchor="Par601" w:history="1">
        <w:r>
          <w:rPr>
            <w:rFonts w:ascii="Arial" w:hAnsi="Arial" w:cs="Arial"/>
            <w:color w:val="0000FF"/>
            <w:sz w:val="20"/>
            <w:szCs w:val="20"/>
          </w:rPr>
          <w:t>отчет</w:t>
        </w:r>
      </w:hyperlink>
      <w:r>
        <w:rPr>
          <w:rFonts w:ascii="Arial" w:hAnsi="Arial" w:cs="Arial"/>
          <w:sz w:val="20"/>
          <w:szCs w:val="20"/>
        </w:rPr>
        <w:t xml:space="preserve"> о фактическом исполнении государственных заданий государственными учреждениями в отчетном финансовом году по форме согласно приложению 2 к настоящему Положению вместе с пояснительной запиской, содержащей оценку выполнения государственного задания </w:t>
      </w:r>
      <w:proofErr w:type="gramStart"/>
      <w:r>
        <w:rPr>
          <w:rFonts w:ascii="Arial" w:hAnsi="Arial" w:cs="Arial"/>
          <w:sz w:val="20"/>
          <w:szCs w:val="20"/>
        </w:rPr>
        <w:t>и(</w:t>
      </w:r>
      <w:proofErr w:type="gramEnd"/>
      <w:r>
        <w:rPr>
          <w:rFonts w:ascii="Arial" w:hAnsi="Arial" w:cs="Arial"/>
          <w:sz w:val="20"/>
          <w:szCs w:val="20"/>
        </w:rPr>
        <w:t>или) причины его невыполнения.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Орган, осуществляющий функции и полномочия учредителя, ГРБС ведет реестр утвержденных государственных заданий, содержащий следующие сведения: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государственного учреждения, которому установлено государственное задание;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 на который утверждено государственное задание;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дату утверждения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даты внесения изменений в государственное задание.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утвержденных государственных заданий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207491" w:rsidRDefault="00207491" w:rsidP="0020749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07491">
        <w:trPr>
          <w:jc w:val="center"/>
        </w:trPr>
        <w:tc>
          <w:tcPr>
            <w:tcW w:w="5000" w:type="pct"/>
            <w:tcBorders>
              <w:left w:val="single" w:sz="24" w:space="0" w:color="CED3F1"/>
              <w:right w:val="single" w:sz="24" w:space="0" w:color="F4F3F8"/>
            </w:tcBorders>
            <w:shd w:val="clear" w:color="auto" w:fill="F4F3F8"/>
          </w:tcPr>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7491" w:rsidRDefault="0020749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15.02.2019 N 51)</w:t>
            </w: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УТВЕРЖДАЮ</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(уполномоченное лицо)</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осуществляющего функции</w:t>
      </w:r>
      <w:proofErr w:type="gramEnd"/>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полномочия учредителя, главного распорядителя</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средств областного бюджета Ленинградской области)</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_________ _______________________</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(расшифровка подписи)</w:t>
      </w:r>
    </w:p>
    <w:p w:rsidR="00207491" w:rsidRDefault="00207491" w:rsidP="002074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 20__ г.</w:t>
      </w:r>
    </w:p>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sectPr w:rsidR="002074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3984"/>
        <w:gridCol w:w="1191"/>
        <w:gridCol w:w="340"/>
        <w:gridCol w:w="1928"/>
        <w:gridCol w:w="1020"/>
      </w:tblGrid>
      <w:tr w:rsidR="00207491">
        <w:tc>
          <w:tcPr>
            <w:tcW w:w="3402" w:type="dxa"/>
          </w:tcPr>
          <w:p w:rsidR="00207491" w:rsidRDefault="00207491">
            <w:pPr>
              <w:autoSpaceDE w:val="0"/>
              <w:autoSpaceDN w:val="0"/>
              <w:adjustRightInd w:val="0"/>
              <w:spacing w:after="0" w:line="240" w:lineRule="auto"/>
              <w:rPr>
                <w:rFonts w:ascii="Arial" w:hAnsi="Arial" w:cs="Arial"/>
                <w:sz w:val="20"/>
                <w:szCs w:val="20"/>
              </w:rPr>
            </w:pPr>
          </w:p>
        </w:tc>
        <w:tc>
          <w:tcPr>
            <w:tcW w:w="4324" w:type="dxa"/>
            <w:gridSpan w:val="2"/>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bookmarkStart w:id="3" w:name="Par130"/>
            <w:bookmarkEnd w:id="3"/>
            <w:r>
              <w:rPr>
                <w:rFonts w:ascii="Arial" w:hAnsi="Arial" w:cs="Arial"/>
                <w:sz w:val="20"/>
                <w:szCs w:val="20"/>
              </w:rPr>
              <w:t>ГОСУДАРСТВЕННОЕ ЗАДАНИЕ N</w:t>
            </w:r>
          </w:p>
        </w:tc>
        <w:tc>
          <w:tcPr>
            <w:tcW w:w="1531"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left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w:t>
            </w:r>
          </w:p>
        </w:tc>
      </w:tr>
      <w:tr w:rsidR="00207491">
        <w:tc>
          <w:tcPr>
            <w:tcW w:w="3402" w:type="dxa"/>
          </w:tcPr>
          <w:p w:rsidR="00207491" w:rsidRDefault="00207491">
            <w:pPr>
              <w:autoSpaceDE w:val="0"/>
              <w:autoSpaceDN w:val="0"/>
              <w:adjustRightInd w:val="0"/>
              <w:spacing w:after="0" w:line="240" w:lineRule="auto"/>
              <w:rPr>
                <w:rFonts w:ascii="Arial" w:hAnsi="Arial" w:cs="Arial"/>
                <w:sz w:val="20"/>
                <w:szCs w:val="20"/>
              </w:rPr>
            </w:pPr>
          </w:p>
        </w:tc>
        <w:tc>
          <w:tcPr>
            <w:tcW w:w="5855" w:type="dxa"/>
            <w:gridSpan w:val="4"/>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на 20__ год и на плановый период 20__ и 20__ годов</w:t>
            </w: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ОКУД</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0506001</w:t>
            </w:r>
          </w:p>
        </w:tc>
      </w:tr>
      <w:tr w:rsidR="00207491">
        <w:tc>
          <w:tcPr>
            <w:tcW w:w="9257" w:type="dxa"/>
            <w:gridSpan w:val="5"/>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vMerge w:val="restart"/>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государственного учреждения Ленинградской области (обособленного подразделения)</w:t>
            </w:r>
          </w:p>
        </w:tc>
        <w:tc>
          <w:tcPr>
            <w:tcW w:w="5175" w:type="dxa"/>
            <w:gridSpan w:val="2"/>
            <w:tcBorders>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vMerge w:val="restart"/>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Дата окончания действия </w:t>
            </w:r>
            <w:hyperlink w:anchor="Par584" w:history="1">
              <w:r>
                <w:rPr>
                  <w:rFonts w:ascii="Arial" w:hAnsi="Arial" w:cs="Arial"/>
                  <w:color w:val="0000FF"/>
                  <w:sz w:val="20"/>
                  <w:szCs w:val="20"/>
                </w:rPr>
                <w:t>&lt;1&gt;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vMerge/>
          </w:tcPr>
          <w:p w:rsidR="00207491" w:rsidRDefault="00207491">
            <w:pPr>
              <w:autoSpaceDE w:val="0"/>
              <w:autoSpaceDN w:val="0"/>
              <w:adjustRightInd w:val="0"/>
              <w:spacing w:after="0" w:line="240" w:lineRule="auto"/>
              <w:rPr>
                <w:rFonts w:ascii="Arial" w:hAnsi="Arial" w:cs="Arial"/>
                <w:sz w:val="20"/>
                <w:szCs w:val="20"/>
              </w:rPr>
            </w:pPr>
          </w:p>
        </w:tc>
        <w:tc>
          <w:tcPr>
            <w:tcW w:w="5175" w:type="dxa"/>
            <w:gridSpan w:val="2"/>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vMerge/>
            <w:tcBorders>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tcPr>
          <w:p w:rsidR="00207491" w:rsidRDefault="00207491">
            <w:pPr>
              <w:autoSpaceDE w:val="0"/>
              <w:autoSpaceDN w:val="0"/>
              <w:adjustRightInd w:val="0"/>
              <w:spacing w:after="0" w:line="240" w:lineRule="auto"/>
              <w:rPr>
                <w:rFonts w:ascii="Arial" w:hAnsi="Arial" w:cs="Arial"/>
                <w:sz w:val="20"/>
                <w:szCs w:val="20"/>
              </w:rPr>
            </w:pPr>
          </w:p>
        </w:tc>
        <w:tc>
          <w:tcPr>
            <w:tcW w:w="5175" w:type="dxa"/>
            <w:gridSpan w:val="2"/>
            <w:tcBorders>
              <w:top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tcPr>
          <w:p w:rsidR="00207491" w:rsidRDefault="00207491">
            <w:pPr>
              <w:autoSpaceDE w:val="0"/>
              <w:autoSpaceDN w:val="0"/>
              <w:adjustRightInd w:val="0"/>
              <w:spacing w:after="0" w:line="240" w:lineRule="auto"/>
              <w:rPr>
                <w:rFonts w:ascii="Arial" w:hAnsi="Arial" w:cs="Arial"/>
                <w:sz w:val="20"/>
                <w:szCs w:val="20"/>
              </w:rPr>
            </w:pPr>
          </w:p>
        </w:tc>
        <w:tc>
          <w:tcPr>
            <w:tcW w:w="5175" w:type="dxa"/>
            <w:gridSpan w:val="2"/>
          </w:tcPr>
          <w:p w:rsidR="00207491" w:rsidRDefault="00207491">
            <w:pPr>
              <w:autoSpaceDE w:val="0"/>
              <w:autoSpaceDN w:val="0"/>
              <w:adjustRightInd w:val="0"/>
              <w:spacing w:after="0" w:line="240" w:lineRule="auto"/>
              <w:rPr>
                <w:rFonts w:ascii="Arial" w:hAnsi="Arial" w:cs="Arial"/>
                <w:sz w:val="20"/>
                <w:szCs w:val="20"/>
              </w:rPr>
            </w:pP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ОКВЭД</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vMerge w:val="restart"/>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Вид деятельности государственного учреждения Ленинградской области (обособленного подразделения)</w:t>
            </w:r>
          </w:p>
        </w:tc>
        <w:tc>
          <w:tcPr>
            <w:tcW w:w="5175" w:type="dxa"/>
            <w:gridSpan w:val="2"/>
            <w:tcBorders>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ОКВЭД</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vMerge/>
          </w:tcPr>
          <w:p w:rsidR="00207491" w:rsidRDefault="00207491">
            <w:pPr>
              <w:autoSpaceDE w:val="0"/>
              <w:autoSpaceDN w:val="0"/>
              <w:adjustRightInd w:val="0"/>
              <w:spacing w:after="0" w:line="240" w:lineRule="auto"/>
              <w:rPr>
                <w:rFonts w:ascii="Arial" w:hAnsi="Arial" w:cs="Arial"/>
                <w:sz w:val="20"/>
                <w:szCs w:val="20"/>
              </w:rPr>
            </w:pPr>
          </w:p>
        </w:tc>
        <w:tc>
          <w:tcPr>
            <w:tcW w:w="5175" w:type="dxa"/>
            <w:gridSpan w:val="2"/>
            <w:tcBorders>
              <w:top w:val="single" w:sz="4" w:space="0" w:color="auto"/>
              <w:bottom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(указывается вид деятельности государственного учреждения Ленинградской</w:t>
            </w:r>
            <w:proofErr w:type="gramEnd"/>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ОКВЭД</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42" w:type="dxa"/>
            <w:gridSpan w:val="2"/>
            <w:vMerge/>
          </w:tcPr>
          <w:p w:rsidR="00207491" w:rsidRDefault="00207491">
            <w:pPr>
              <w:autoSpaceDE w:val="0"/>
              <w:autoSpaceDN w:val="0"/>
              <w:adjustRightInd w:val="0"/>
              <w:spacing w:after="0" w:line="240" w:lineRule="auto"/>
              <w:rPr>
                <w:rFonts w:ascii="Arial" w:hAnsi="Arial" w:cs="Arial"/>
                <w:sz w:val="20"/>
                <w:szCs w:val="20"/>
              </w:rPr>
            </w:pPr>
          </w:p>
        </w:tc>
        <w:tc>
          <w:tcPr>
            <w:tcW w:w="5175" w:type="dxa"/>
            <w:gridSpan w:val="2"/>
            <w:tcBorders>
              <w:top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из общероссийского базового перечня или Регионального перечня)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1928" w:type="dxa"/>
            <w:tcBorders>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Часть I. Сведения об оказываемых государственных услугах </w:t>
      </w:r>
      <w:hyperlink w:anchor="Par585" w:history="1">
        <w:r>
          <w:rPr>
            <w:rFonts w:ascii="Arial" w:hAnsi="Arial" w:cs="Arial"/>
            <w:color w:val="0000FF"/>
            <w:sz w:val="20"/>
            <w:szCs w:val="20"/>
          </w:rPr>
          <w:t>&lt;2&gt;</w:t>
        </w:r>
      </w:hyperlink>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_____________</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422"/>
        <w:gridCol w:w="2891"/>
        <w:gridCol w:w="1474"/>
      </w:tblGrid>
      <w:tr w:rsidR="00207491">
        <w:tc>
          <w:tcPr>
            <w:tcW w:w="3402"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1. Наименование государственной услуги</w:t>
            </w:r>
          </w:p>
        </w:tc>
        <w:tc>
          <w:tcPr>
            <w:tcW w:w="4422" w:type="dxa"/>
            <w:tcBorders>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91" w:type="dxa"/>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p>
        </w:tc>
        <w:tc>
          <w:tcPr>
            <w:tcW w:w="147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402"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2. Категории потребителей государственной услуги</w:t>
            </w:r>
          </w:p>
        </w:tc>
        <w:tc>
          <w:tcPr>
            <w:tcW w:w="4422"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91" w:type="dxa"/>
          </w:tcPr>
          <w:p w:rsidR="00207491" w:rsidRDefault="00207491">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402" w:type="dxa"/>
          </w:tcPr>
          <w:p w:rsidR="00207491" w:rsidRDefault="00207491">
            <w:pPr>
              <w:autoSpaceDE w:val="0"/>
              <w:autoSpaceDN w:val="0"/>
              <w:adjustRightInd w:val="0"/>
              <w:spacing w:after="0" w:line="240" w:lineRule="auto"/>
              <w:rPr>
                <w:rFonts w:ascii="Arial" w:hAnsi="Arial" w:cs="Arial"/>
                <w:sz w:val="20"/>
                <w:szCs w:val="20"/>
              </w:rPr>
            </w:pPr>
          </w:p>
        </w:tc>
        <w:tc>
          <w:tcPr>
            <w:tcW w:w="4422"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91" w:type="dxa"/>
          </w:tcPr>
          <w:p w:rsidR="00207491" w:rsidRDefault="00207491">
            <w:pPr>
              <w:autoSpaceDE w:val="0"/>
              <w:autoSpaceDN w:val="0"/>
              <w:adjustRightInd w:val="0"/>
              <w:spacing w:after="0" w:line="240" w:lineRule="auto"/>
              <w:rPr>
                <w:rFonts w:ascii="Arial" w:hAnsi="Arial" w:cs="Arial"/>
                <w:sz w:val="20"/>
                <w:szCs w:val="20"/>
              </w:rPr>
            </w:pPr>
          </w:p>
        </w:tc>
        <w:tc>
          <w:tcPr>
            <w:tcW w:w="1474" w:type="dxa"/>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Показатели, характеризующие объем </w:t>
      </w:r>
      <w:proofErr w:type="gramStart"/>
      <w:r>
        <w:rPr>
          <w:rFonts w:ascii="Arial" w:hAnsi="Arial" w:cs="Arial"/>
          <w:sz w:val="20"/>
          <w:szCs w:val="20"/>
        </w:rPr>
        <w:t>и(</w:t>
      </w:r>
      <w:proofErr w:type="gramEnd"/>
      <w:r>
        <w:rPr>
          <w:rFonts w:ascii="Arial" w:hAnsi="Arial" w:cs="Arial"/>
          <w:sz w:val="20"/>
          <w:szCs w:val="20"/>
        </w:rPr>
        <w:t>или) качество государственной услуги</w:t>
      </w:r>
    </w:p>
    <w:p w:rsidR="00207491" w:rsidRDefault="00207491" w:rsidP="00207491">
      <w:pPr>
        <w:autoSpaceDE w:val="0"/>
        <w:autoSpaceDN w:val="0"/>
        <w:adjustRightInd w:val="0"/>
        <w:spacing w:before="200" w:after="0" w:line="240" w:lineRule="auto"/>
        <w:rPr>
          <w:rFonts w:ascii="Arial" w:hAnsi="Arial" w:cs="Arial"/>
          <w:sz w:val="20"/>
          <w:szCs w:val="20"/>
        </w:rPr>
      </w:pPr>
      <w:r>
        <w:rPr>
          <w:rFonts w:ascii="Arial" w:hAnsi="Arial" w:cs="Arial"/>
          <w:sz w:val="20"/>
          <w:szCs w:val="20"/>
        </w:rPr>
        <w:t xml:space="preserve">3.1. Показатели, характеризующие качество государственной услуги </w:t>
      </w:r>
      <w:hyperlink w:anchor="Par586" w:history="1">
        <w:r>
          <w:rPr>
            <w:rFonts w:ascii="Arial" w:hAnsi="Arial" w:cs="Arial"/>
            <w:color w:val="0000FF"/>
            <w:sz w:val="20"/>
            <w:szCs w:val="20"/>
          </w:rPr>
          <w:t>&lt;3&gt;</w:t>
        </w:r>
      </w:hyperlink>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2"/>
        <w:gridCol w:w="964"/>
        <w:gridCol w:w="964"/>
        <w:gridCol w:w="964"/>
        <w:gridCol w:w="963"/>
        <w:gridCol w:w="1020"/>
        <w:gridCol w:w="964"/>
        <w:gridCol w:w="963"/>
        <w:gridCol w:w="850"/>
        <w:gridCol w:w="1408"/>
        <w:gridCol w:w="1180"/>
        <w:gridCol w:w="1180"/>
      </w:tblGrid>
      <w:tr w:rsidR="00207491">
        <w:tc>
          <w:tcPr>
            <w:tcW w:w="1432"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Уникальный </w:t>
            </w:r>
            <w:r>
              <w:rPr>
                <w:rFonts w:ascii="Arial" w:hAnsi="Arial" w:cs="Arial"/>
                <w:sz w:val="20"/>
                <w:szCs w:val="20"/>
              </w:rPr>
              <w:lastRenderedPageBreak/>
              <w:t xml:space="preserve">номер реестровой записи </w:t>
            </w:r>
            <w:hyperlink w:anchor="Par587" w:history="1">
              <w:r>
                <w:rPr>
                  <w:rFonts w:ascii="Arial" w:hAnsi="Arial" w:cs="Arial"/>
                  <w:color w:val="0000FF"/>
                  <w:sz w:val="20"/>
                  <w:szCs w:val="20"/>
                </w:rPr>
                <w:t>&lt;4&gt;</w:t>
              </w:r>
            </w:hyperlink>
          </w:p>
        </w:tc>
        <w:tc>
          <w:tcPr>
            <w:tcW w:w="2892" w:type="dxa"/>
            <w:gridSpan w:val="3"/>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Показатель, </w:t>
            </w:r>
            <w:r>
              <w:rPr>
                <w:rFonts w:ascii="Arial" w:hAnsi="Arial" w:cs="Arial"/>
                <w:sz w:val="20"/>
                <w:szCs w:val="20"/>
              </w:rPr>
              <w:lastRenderedPageBreak/>
              <w:t>характеризующий содержание государственной услуги (по справочникам)</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Показатель, </w:t>
            </w:r>
            <w:r>
              <w:rPr>
                <w:rFonts w:ascii="Arial" w:hAnsi="Arial" w:cs="Arial"/>
                <w:sz w:val="20"/>
                <w:szCs w:val="20"/>
              </w:rPr>
              <w:lastRenderedPageBreak/>
              <w:t>характеризующий условия (формы) оказания государственной услуги (по справочникам)</w:t>
            </w:r>
          </w:p>
        </w:tc>
        <w:tc>
          <w:tcPr>
            <w:tcW w:w="2777"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Показатель качества </w:t>
            </w:r>
            <w:r>
              <w:rPr>
                <w:rFonts w:ascii="Arial" w:hAnsi="Arial" w:cs="Arial"/>
                <w:sz w:val="20"/>
                <w:szCs w:val="20"/>
              </w:rPr>
              <w:lastRenderedPageBreak/>
              <w:t>государственной услуги</w:t>
            </w:r>
          </w:p>
        </w:tc>
        <w:tc>
          <w:tcPr>
            <w:tcW w:w="3768"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Значение показателя качества </w:t>
            </w:r>
            <w:r>
              <w:rPr>
                <w:rFonts w:ascii="Arial" w:hAnsi="Arial" w:cs="Arial"/>
                <w:sz w:val="20"/>
                <w:szCs w:val="20"/>
              </w:rPr>
              <w:lastRenderedPageBreak/>
              <w:t>государственной услуги</w:t>
            </w:r>
          </w:p>
        </w:tc>
      </w:tr>
      <w:tr w:rsidR="00207491">
        <w:tc>
          <w:tcPr>
            <w:tcW w:w="1432"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92" w:type="dxa"/>
            <w:gridSpan w:val="3"/>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83" w:type="dxa"/>
            <w:gridSpan w:val="2"/>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1813"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08"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(очередной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(1-й год 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(2-й год планового периода)</w:t>
            </w:r>
          </w:p>
        </w:tc>
      </w:tr>
      <w:tr w:rsidR="00207491">
        <w:tc>
          <w:tcPr>
            <w:tcW w:w="1432"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587" w:history="1">
              <w:r>
                <w:rPr>
                  <w:rFonts w:ascii="Arial" w:hAnsi="Arial" w:cs="Arial"/>
                  <w:color w:val="0000FF"/>
                  <w:sz w:val="20"/>
                  <w:szCs w:val="20"/>
                </w:rPr>
                <w:t>&lt;4&gt;</w:t>
              </w:r>
            </w:hyperlink>
          </w:p>
        </w:tc>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ОКЕИ </w:t>
            </w:r>
            <w:hyperlink w:anchor="Par588" w:history="1">
              <w:r>
                <w:rPr>
                  <w:rFonts w:ascii="Arial" w:hAnsi="Arial" w:cs="Arial"/>
                  <w:color w:val="0000FF"/>
                  <w:sz w:val="20"/>
                  <w:szCs w:val="20"/>
                </w:rPr>
                <w:t>&lt;5&gt;</w:t>
              </w:r>
            </w:hyperlink>
          </w:p>
        </w:tc>
        <w:tc>
          <w:tcPr>
            <w:tcW w:w="1408"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r>
      <w:tr w:rsidR="00207491">
        <w:tc>
          <w:tcPr>
            <w:tcW w:w="1432"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207491">
        <w:tc>
          <w:tcPr>
            <w:tcW w:w="1432"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432"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432"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pPr>
      <w:r>
        <w:rPr>
          <w:rFonts w:ascii="Arial" w:hAnsi="Arial" w:cs="Arial"/>
          <w:sz w:val="20"/>
          <w:szCs w:val="20"/>
        </w:rPr>
        <w:t>3.2. Показатели, характеризующие объем государственной услуги</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963"/>
        <w:gridCol w:w="963"/>
        <w:gridCol w:w="963"/>
        <w:gridCol w:w="963"/>
        <w:gridCol w:w="1020"/>
        <w:gridCol w:w="963"/>
        <w:gridCol w:w="907"/>
        <w:gridCol w:w="794"/>
        <w:gridCol w:w="1020"/>
        <w:gridCol w:w="1180"/>
        <w:gridCol w:w="1180"/>
        <w:gridCol w:w="1020"/>
        <w:gridCol w:w="1180"/>
        <w:gridCol w:w="1180"/>
      </w:tblGrid>
      <w:tr w:rsidR="00207491">
        <w:tc>
          <w:tcPr>
            <w:tcW w:w="85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Уникальный номер реестровой записи </w:t>
            </w:r>
            <w:hyperlink w:anchor="Par587" w:history="1">
              <w:r>
                <w:rPr>
                  <w:rFonts w:ascii="Arial" w:hAnsi="Arial" w:cs="Arial"/>
                  <w:color w:val="0000FF"/>
                  <w:sz w:val="20"/>
                  <w:szCs w:val="20"/>
                </w:rPr>
                <w:t>&lt;4&gt;</w:t>
              </w:r>
            </w:hyperlink>
          </w:p>
        </w:tc>
        <w:tc>
          <w:tcPr>
            <w:tcW w:w="2889"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содержание государственной услуги (по справочникам)</w:t>
            </w:r>
          </w:p>
        </w:tc>
        <w:tc>
          <w:tcPr>
            <w:tcW w:w="1983"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условия (формы) оказания государственной услуги (по справочникам)</w:t>
            </w:r>
          </w:p>
        </w:tc>
        <w:tc>
          <w:tcPr>
            <w:tcW w:w="2664"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объема государственной услуги</w:t>
            </w:r>
          </w:p>
        </w:tc>
        <w:tc>
          <w:tcPr>
            <w:tcW w:w="3380"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показателя объема государственной услуги</w:t>
            </w:r>
          </w:p>
        </w:tc>
        <w:tc>
          <w:tcPr>
            <w:tcW w:w="3380"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платы (цена, тариф) </w:t>
            </w:r>
            <w:hyperlink w:anchor="Par587" w:history="1">
              <w:r>
                <w:rPr>
                  <w:rFonts w:ascii="Arial" w:hAnsi="Arial" w:cs="Arial"/>
                  <w:color w:val="0000FF"/>
                  <w:sz w:val="20"/>
                  <w:szCs w:val="20"/>
                </w:rPr>
                <w:t>&lt;4&gt;</w:t>
              </w:r>
            </w:hyperlink>
          </w:p>
        </w:tc>
      </w:tr>
      <w:tr w:rsidR="00207491">
        <w:tc>
          <w:tcPr>
            <w:tcW w:w="85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1701"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(очередной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(1-й год 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(2-й год планового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(очередной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(1-й год 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(2-й год планового периода)</w:t>
            </w:r>
          </w:p>
        </w:tc>
      </w:tr>
      <w:tr w:rsidR="00207491">
        <w:tc>
          <w:tcPr>
            <w:tcW w:w="85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587" w:history="1">
              <w:r>
                <w:rPr>
                  <w:rFonts w:ascii="Arial" w:hAnsi="Arial" w:cs="Arial"/>
                  <w:color w:val="0000FF"/>
                  <w:sz w:val="20"/>
                  <w:szCs w:val="20"/>
                </w:rPr>
                <w:t>&lt;4&gt;</w:t>
              </w:r>
            </w:hyperlink>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ОКЕИ </w:t>
            </w:r>
            <w:hyperlink w:anchor="Par588" w:history="1">
              <w:r>
                <w:rPr>
                  <w:rFonts w:ascii="Arial" w:hAnsi="Arial" w:cs="Arial"/>
                  <w:color w:val="0000FF"/>
                  <w:sz w:val="20"/>
                  <w:szCs w:val="20"/>
                </w:rPr>
                <w:t>&lt;5&gt;</w:t>
              </w:r>
            </w:hyperlink>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sectPr w:rsidR="00207491">
          <w:pgSz w:w="16838" w:h="11906" w:orient="landscape"/>
          <w:pgMar w:top="1133" w:right="1440" w:bottom="566" w:left="1440" w:header="0" w:footer="0" w:gutter="0"/>
          <w:cols w:space="720"/>
          <w:noEndnote/>
        </w:sectPr>
      </w:pPr>
    </w:p>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pPr>
      <w:r>
        <w:rPr>
          <w:rFonts w:ascii="Arial" w:hAnsi="Arial" w:cs="Arial"/>
          <w:sz w:val="20"/>
          <w:szCs w:val="20"/>
        </w:rPr>
        <w:t>4. Нормативные правовые акты, устанавливающие размер платы (цену, тариф) либо порядок ее (его) установления</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88"/>
        <w:gridCol w:w="1657"/>
        <w:gridCol w:w="1701"/>
        <w:gridCol w:w="1757"/>
      </w:tblGrid>
      <w:tr w:rsidR="00207491">
        <w:tc>
          <w:tcPr>
            <w:tcW w:w="9074" w:type="dxa"/>
            <w:gridSpan w:val="5"/>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Нормативный правовой акт</w:t>
            </w:r>
          </w:p>
        </w:tc>
      </w:tr>
      <w:tr w:rsidR="00207491">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20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принявший орган</w:t>
            </w:r>
          </w:p>
        </w:tc>
        <w:tc>
          <w:tcPr>
            <w:tcW w:w="16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17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207491">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207491">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Порядок оказания государственной услуги</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8"/>
      </w:tblGrid>
      <w:tr w:rsidR="00207491">
        <w:tc>
          <w:tcPr>
            <w:tcW w:w="3742"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5.1. Нормативные правовые акты, регулирующие порядок оказания государственной услуги</w:t>
            </w:r>
          </w:p>
        </w:tc>
        <w:tc>
          <w:tcPr>
            <w:tcW w:w="5328" w:type="dxa"/>
            <w:tcBorders>
              <w:bottom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r>
      <w:tr w:rsidR="00207491">
        <w:tc>
          <w:tcPr>
            <w:tcW w:w="3742" w:type="dxa"/>
          </w:tcPr>
          <w:p w:rsidR="00207491" w:rsidRDefault="00207491">
            <w:pPr>
              <w:autoSpaceDE w:val="0"/>
              <w:autoSpaceDN w:val="0"/>
              <w:adjustRightInd w:val="0"/>
              <w:spacing w:after="0" w:line="240" w:lineRule="auto"/>
              <w:jc w:val="both"/>
              <w:rPr>
                <w:rFonts w:ascii="Arial" w:hAnsi="Arial" w:cs="Arial"/>
                <w:sz w:val="20"/>
                <w:szCs w:val="20"/>
              </w:rPr>
            </w:pPr>
          </w:p>
        </w:tc>
        <w:tc>
          <w:tcPr>
            <w:tcW w:w="5328" w:type="dxa"/>
            <w:tcBorders>
              <w:top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номер и дата нормативного правового акта)</w:t>
            </w:r>
          </w:p>
        </w:tc>
      </w:tr>
    </w:tbl>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5.2. Порядок информирования потенциальных потребителей государственной услуги</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345"/>
        <w:gridCol w:w="2948"/>
      </w:tblGrid>
      <w:tr w:rsidR="00207491">
        <w:tc>
          <w:tcPr>
            <w:tcW w:w="277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информирования</w:t>
            </w:r>
          </w:p>
        </w:tc>
        <w:tc>
          <w:tcPr>
            <w:tcW w:w="3345"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размещаемой информации</w:t>
            </w:r>
          </w:p>
        </w:tc>
        <w:tc>
          <w:tcPr>
            <w:tcW w:w="294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Частота обновления информации</w:t>
            </w:r>
          </w:p>
        </w:tc>
      </w:tr>
      <w:tr w:rsidR="00207491">
        <w:tc>
          <w:tcPr>
            <w:tcW w:w="277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207491">
        <w:tc>
          <w:tcPr>
            <w:tcW w:w="277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Часть II. Сведения о выполняемых работах </w:t>
      </w:r>
      <w:hyperlink w:anchor="Par585" w:history="1">
        <w:r>
          <w:rPr>
            <w:rFonts w:ascii="Arial" w:hAnsi="Arial" w:cs="Arial"/>
            <w:color w:val="0000FF"/>
            <w:sz w:val="20"/>
            <w:szCs w:val="20"/>
          </w:rPr>
          <w:t>&lt;2&gt;</w:t>
        </w:r>
      </w:hyperlink>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_____________</w:t>
      </w:r>
    </w:p>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sectPr w:rsidR="002074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4309"/>
        <w:gridCol w:w="2835"/>
        <w:gridCol w:w="1474"/>
      </w:tblGrid>
      <w:tr w:rsidR="00207491">
        <w:tc>
          <w:tcPr>
            <w:tcW w:w="3798"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Наименование работы</w:t>
            </w:r>
          </w:p>
        </w:tc>
        <w:tc>
          <w:tcPr>
            <w:tcW w:w="4309" w:type="dxa"/>
            <w:tcBorders>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35" w:type="dxa"/>
            <w:vMerge w:val="restart"/>
            <w:tcBorders>
              <w:right w:val="single" w:sz="4" w:space="0" w:color="auto"/>
            </w:tcBorders>
          </w:tcPr>
          <w:p w:rsidR="00207491" w:rsidRDefault="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p>
        </w:tc>
        <w:tc>
          <w:tcPr>
            <w:tcW w:w="147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98"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2. Категории потребителей работы</w:t>
            </w:r>
          </w:p>
        </w:tc>
        <w:tc>
          <w:tcPr>
            <w:tcW w:w="4309"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35" w:type="dxa"/>
            <w:vMerge/>
            <w:tcBorders>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3798" w:type="dxa"/>
          </w:tcPr>
          <w:p w:rsidR="00207491" w:rsidRDefault="00207491">
            <w:pPr>
              <w:autoSpaceDE w:val="0"/>
              <w:autoSpaceDN w:val="0"/>
              <w:adjustRightInd w:val="0"/>
              <w:spacing w:after="0" w:line="240" w:lineRule="auto"/>
              <w:rPr>
                <w:rFonts w:ascii="Arial" w:hAnsi="Arial" w:cs="Arial"/>
                <w:sz w:val="20"/>
                <w:szCs w:val="20"/>
              </w:rPr>
            </w:pPr>
          </w:p>
        </w:tc>
        <w:tc>
          <w:tcPr>
            <w:tcW w:w="4309"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35" w:type="dxa"/>
            <w:vMerge/>
            <w:tcBorders>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107" w:type="dxa"/>
            <w:gridSpan w:val="2"/>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Показатели, характеризующие объем </w:t>
            </w:r>
            <w:proofErr w:type="gramStart"/>
            <w:r>
              <w:rPr>
                <w:rFonts w:ascii="Arial" w:hAnsi="Arial" w:cs="Arial"/>
                <w:sz w:val="20"/>
                <w:szCs w:val="20"/>
              </w:rPr>
              <w:t>и(</w:t>
            </w:r>
            <w:proofErr w:type="gramEnd"/>
            <w:r>
              <w:rPr>
                <w:rFonts w:ascii="Arial" w:hAnsi="Arial" w:cs="Arial"/>
                <w:sz w:val="20"/>
                <w:szCs w:val="20"/>
              </w:rPr>
              <w:t>или) качество работы</w:t>
            </w:r>
          </w:p>
        </w:tc>
        <w:tc>
          <w:tcPr>
            <w:tcW w:w="2835" w:type="dxa"/>
            <w:vMerge w:val="restart"/>
          </w:tcPr>
          <w:p w:rsidR="00207491" w:rsidRDefault="00207491">
            <w:pPr>
              <w:autoSpaceDE w:val="0"/>
              <w:autoSpaceDN w:val="0"/>
              <w:adjustRightInd w:val="0"/>
              <w:spacing w:after="0" w:line="240" w:lineRule="auto"/>
              <w:jc w:val="both"/>
              <w:rPr>
                <w:rFonts w:ascii="Arial" w:hAnsi="Arial" w:cs="Arial"/>
                <w:sz w:val="20"/>
                <w:szCs w:val="20"/>
              </w:rPr>
            </w:pPr>
          </w:p>
        </w:tc>
        <w:tc>
          <w:tcPr>
            <w:tcW w:w="1474" w:type="dxa"/>
            <w:vMerge w:val="restart"/>
            <w:tcBorders>
              <w:top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107" w:type="dxa"/>
            <w:gridSpan w:val="2"/>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3.1. Показатели, характеризующие качество работы </w:t>
            </w:r>
            <w:hyperlink w:anchor="Par586" w:history="1">
              <w:r>
                <w:rPr>
                  <w:rFonts w:ascii="Arial" w:hAnsi="Arial" w:cs="Arial"/>
                  <w:color w:val="0000FF"/>
                  <w:sz w:val="20"/>
                  <w:szCs w:val="20"/>
                </w:rPr>
                <w:t>&lt;3&gt;</w:t>
              </w:r>
            </w:hyperlink>
          </w:p>
        </w:tc>
        <w:tc>
          <w:tcPr>
            <w:tcW w:w="2835" w:type="dxa"/>
            <w:vMerge/>
          </w:tcPr>
          <w:p w:rsidR="00207491" w:rsidRDefault="00207491">
            <w:pPr>
              <w:autoSpaceDE w:val="0"/>
              <w:autoSpaceDN w:val="0"/>
              <w:adjustRightInd w:val="0"/>
              <w:spacing w:after="0" w:line="240" w:lineRule="auto"/>
              <w:rPr>
                <w:rFonts w:ascii="Arial" w:hAnsi="Arial" w:cs="Arial"/>
                <w:sz w:val="20"/>
                <w:szCs w:val="20"/>
              </w:rPr>
            </w:pPr>
          </w:p>
        </w:tc>
        <w:tc>
          <w:tcPr>
            <w:tcW w:w="1474" w:type="dxa"/>
            <w:vMerge/>
            <w:tcBorders>
              <w:top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3"/>
        <w:gridCol w:w="963"/>
        <w:gridCol w:w="963"/>
        <w:gridCol w:w="963"/>
        <w:gridCol w:w="1020"/>
        <w:gridCol w:w="963"/>
        <w:gridCol w:w="963"/>
        <w:gridCol w:w="963"/>
        <w:gridCol w:w="1408"/>
        <w:gridCol w:w="1180"/>
        <w:gridCol w:w="1180"/>
      </w:tblGrid>
      <w:tr w:rsidR="00207491">
        <w:tc>
          <w:tcPr>
            <w:tcW w:w="90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Уникальный номер реестровой записи </w:t>
            </w:r>
            <w:hyperlink w:anchor="Par587" w:history="1">
              <w:r>
                <w:rPr>
                  <w:rFonts w:ascii="Arial" w:hAnsi="Arial" w:cs="Arial"/>
                  <w:color w:val="0000FF"/>
                  <w:sz w:val="20"/>
                  <w:szCs w:val="20"/>
                </w:rPr>
                <w:t>&lt;4&gt;</w:t>
              </w:r>
            </w:hyperlink>
          </w:p>
        </w:tc>
        <w:tc>
          <w:tcPr>
            <w:tcW w:w="2889" w:type="dxa"/>
            <w:gridSpan w:val="3"/>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содержание работы (по справочникам)</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условия (формы) выполнения работы (по справочникам)</w:t>
            </w:r>
          </w:p>
        </w:tc>
        <w:tc>
          <w:tcPr>
            <w:tcW w:w="2889"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качества работы</w:t>
            </w:r>
          </w:p>
        </w:tc>
        <w:tc>
          <w:tcPr>
            <w:tcW w:w="3768"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показателя качества работы</w:t>
            </w:r>
          </w:p>
        </w:tc>
      </w:tr>
      <w:tr w:rsidR="00207491">
        <w:tc>
          <w:tcPr>
            <w:tcW w:w="90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2889" w:type="dxa"/>
            <w:gridSpan w:val="3"/>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83" w:type="dxa"/>
            <w:gridSpan w:val="2"/>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1926"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08"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(очередной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(1-й год 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 (2-й год планового периода)</w:t>
            </w:r>
          </w:p>
        </w:tc>
      </w:tr>
      <w:tr w:rsidR="00207491">
        <w:tc>
          <w:tcPr>
            <w:tcW w:w="90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______ (наименование показателя) </w:t>
            </w:r>
            <w:hyperlink w:anchor="Par587" w:history="1">
              <w:r>
                <w:rPr>
                  <w:rFonts w:ascii="Arial" w:hAnsi="Arial" w:cs="Arial"/>
                  <w:color w:val="0000FF"/>
                  <w:sz w:val="20"/>
                  <w:szCs w:val="20"/>
                </w:rPr>
                <w:t>&lt;4&gt;</w:t>
              </w:r>
            </w:hyperlink>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ОКЕИ </w:t>
            </w:r>
            <w:hyperlink w:anchor="Par588" w:history="1">
              <w:r>
                <w:rPr>
                  <w:rFonts w:ascii="Arial" w:hAnsi="Arial" w:cs="Arial"/>
                  <w:color w:val="0000FF"/>
                  <w:sz w:val="20"/>
                  <w:szCs w:val="20"/>
                </w:rPr>
                <w:t>&lt;5&gt;</w:t>
              </w:r>
            </w:hyperlink>
          </w:p>
        </w:tc>
        <w:tc>
          <w:tcPr>
            <w:tcW w:w="1408"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r>
      <w:tr w:rsidR="00207491">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207491">
        <w:tc>
          <w:tcPr>
            <w:tcW w:w="5779" w:type="dxa"/>
            <w:gridSpan w:val="6"/>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pPr>
      <w:r>
        <w:rPr>
          <w:rFonts w:ascii="Arial" w:hAnsi="Arial" w:cs="Arial"/>
          <w:sz w:val="20"/>
          <w:szCs w:val="20"/>
        </w:rPr>
        <w:t>3.2. Показатели, характеризующие объем работы</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963"/>
        <w:gridCol w:w="963"/>
        <w:gridCol w:w="963"/>
        <w:gridCol w:w="963"/>
        <w:gridCol w:w="1020"/>
        <w:gridCol w:w="963"/>
        <w:gridCol w:w="907"/>
        <w:gridCol w:w="907"/>
        <w:gridCol w:w="680"/>
        <w:gridCol w:w="1020"/>
        <w:gridCol w:w="1180"/>
        <w:gridCol w:w="1180"/>
        <w:gridCol w:w="1020"/>
        <w:gridCol w:w="1180"/>
        <w:gridCol w:w="1180"/>
      </w:tblGrid>
      <w:tr w:rsidR="00207491">
        <w:tc>
          <w:tcPr>
            <w:tcW w:w="85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Уникальный номер реестровой записи </w:t>
            </w:r>
            <w:hyperlink w:anchor="Par587" w:history="1">
              <w:r>
                <w:rPr>
                  <w:rFonts w:ascii="Arial" w:hAnsi="Arial" w:cs="Arial"/>
                  <w:color w:val="0000FF"/>
                  <w:sz w:val="20"/>
                  <w:szCs w:val="20"/>
                </w:rPr>
                <w:t>&lt;4&gt;</w:t>
              </w:r>
            </w:hyperlink>
          </w:p>
        </w:tc>
        <w:tc>
          <w:tcPr>
            <w:tcW w:w="2889"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содержание работы</w:t>
            </w:r>
          </w:p>
        </w:tc>
        <w:tc>
          <w:tcPr>
            <w:tcW w:w="1983"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характеризующий условия (формы) выполнения работы (по справочникам)</w:t>
            </w:r>
          </w:p>
        </w:tc>
        <w:tc>
          <w:tcPr>
            <w:tcW w:w="3457" w:type="dxa"/>
            <w:gridSpan w:val="4"/>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объема работы</w:t>
            </w:r>
          </w:p>
        </w:tc>
        <w:tc>
          <w:tcPr>
            <w:tcW w:w="3380"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показателя объема работы</w:t>
            </w:r>
          </w:p>
        </w:tc>
        <w:tc>
          <w:tcPr>
            <w:tcW w:w="3380" w:type="dxa"/>
            <w:gridSpan w:val="3"/>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платы (цена, тариф) </w:t>
            </w:r>
            <w:hyperlink w:anchor="Par589" w:history="1">
              <w:r>
                <w:rPr>
                  <w:rFonts w:ascii="Arial" w:hAnsi="Arial" w:cs="Arial"/>
                  <w:color w:val="0000FF"/>
                  <w:sz w:val="20"/>
                  <w:szCs w:val="20"/>
                </w:rPr>
                <w:t>&lt;6&gt;</w:t>
              </w:r>
            </w:hyperlink>
          </w:p>
        </w:tc>
      </w:tr>
      <w:tr w:rsidR="00207491">
        <w:tc>
          <w:tcPr>
            <w:tcW w:w="85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r>
              <w:rPr>
                <w:rFonts w:ascii="Arial" w:hAnsi="Arial" w:cs="Arial"/>
                <w:sz w:val="20"/>
                <w:szCs w:val="20"/>
              </w:rPr>
              <w:lastRenderedPageBreak/>
              <w:t xml:space="preserve">показателя) </w:t>
            </w:r>
            <w:hyperlink w:anchor="Par587" w:history="1">
              <w:r>
                <w:rPr>
                  <w:rFonts w:ascii="Arial" w:hAnsi="Arial" w:cs="Arial"/>
                  <w:color w:val="0000FF"/>
                  <w:sz w:val="20"/>
                  <w:szCs w:val="20"/>
                </w:rPr>
                <w:t>&lt;4&gt;</w:t>
              </w:r>
            </w:hyperlink>
          </w:p>
        </w:tc>
        <w:tc>
          <w:tcPr>
            <w:tcW w:w="1814" w:type="dxa"/>
            <w:gridSpan w:val="2"/>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описание </w:t>
            </w:r>
            <w:r>
              <w:rPr>
                <w:rFonts w:ascii="Arial" w:hAnsi="Arial" w:cs="Arial"/>
                <w:sz w:val="20"/>
                <w:szCs w:val="20"/>
              </w:rPr>
              <w:lastRenderedPageBreak/>
              <w:t>работы</w:t>
            </w:r>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20__ год (очередн</w:t>
            </w:r>
            <w:r>
              <w:rPr>
                <w:rFonts w:ascii="Arial" w:hAnsi="Arial" w:cs="Arial"/>
                <w:sz w:val="20"/>
                <w:szCs w:val="20"/>
              </w:rPr>
              <w:lastRenderedPageBreak/>
              <w:t>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20__ год (1-й год </w:t>
            </w:r>
            <w:r>
              <w:rPr>
                <w:rFonts w:ascii="Arial" w:hAnsi="Arial" w:cs="Arial"/>
                <w:sz w:val="20"/>
                <w:szCs w:val="20"/>
              </w:rPr>
              <w:lastRenderedPageBreak/>
              <w:t>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20__ год (2-й год </w:t>
            </w:r>
            <w:r>
              <w:rPr>
                <w:rFonts w:ascii="Arial" w:hAnsi="Arial" w:cs="Arial"/>
                <w:sz w:val="20"/>
                <w:szCs w:val="20"/>
              </w:rPr>
              <w:lastRenderedPageBreak/>
              <w:t>планового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20__ год (очередн</w:t>
            </w:r>
            <w:r>
              <w:rPr>
                <w:rFonts w:ascii="Arial" w:hAnsi="Arial" w:cs="Arial"/>
                <w:sz w:val="20"/>
                <w:szCs w:val="20"/>
              </w:rPr>
              <w:lastRenderedPageBreak/>
              <w:t>ой финансовый год)</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20__ год (1-й год </w:t>
            </w:r>
            <w:r>
              <w:rPr>
                <w:rFonts w:ascii="Arial" w:hAnsi="Arial" w:cs="Arial"/>
                <w:sz w:val="20"/>
                <w:szCs w:val="20"/>
              </w:rPr>
              <w:lastRenderedPageBreak/>
              <w:t>планового периода)</w:t>
            </w:r>
          </w:p>
        </w:tc>
        <w:tc>
          <w:tcPr>
            <w:tcW w:w="118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20__ год (2-й год </w:t>
            </w:r>
            <w:r>
              <w:rPr>
                <w:rFonts w:ascii="Arial" w:hAnsi="Arial" w:cs="Arial"/>
                <w:sz w:val="20"/>
                <w:szCs w:val="20"/>
              </w:rPr>
              <w:lastRenderedPageBreak/>
              <w:t>планового периода)</w:t>
            </w:r>
          </w:p>
        </w:tc>
      </w:tr>
      <w:tr w:rsidR="00207491">
        <w:tc>
          <w:tcPr>
            <w:tcW w:w="85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показателя) </w:t>
            </w:r>
            <w:hyperlink w:anchor="Par587" w:history="1">
              <w:r>
                <w:rPr>
                  <w:rFonts w:ascii="Arial" w:hAnsi="Arial" w:cs="Arial"/>
                  <w:color w:val="0000FF"/>
                  <w:sz w:val="20"/>
                  <w:szCs w:val="20"/>
                </w:rPr>
                <w:t>&lt;4&gt;</w:t>
              </w:r>
            </w:hyperlink>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587" w:history="1">
              <w:r>
                <w:rPr>
                  <w:rFonts w:ascii="Arial" w:hAnsi="Arial" w:cs="Arial"/>
                  <w:color w:val="0000FF"/>
                  <w:sz w:val="20"/>
                  <w:szCs w:val="20"/>
                </w:rPr>
                <w:t>&lt;4&gt;</w:t>
              </w:r>
            </w:hyperlink>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ОКЕИ </w:t>
            </w:r>
            <w:hyperlink w:anchor="Par588" w:history="1">
              <w:r>
                <w:rPr>
                  <w:rFonts w:ascii="Arial" w:hAnsi="Arial" w:cs="Arial"/>
                  <w:color w:val="0000FF"/>
                  <w:sz w:val="20"/>
                  <w:szCs w:val="20"/>
                </w:rPr>
                <w:t>&lt;5&gt;</w:t>
              </w:r>
            </w:hyperlink>
          </w:p>
        </w:tc>
        <w:tc>
          <w:tcPr>
            <w:tcW w:w="6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207491">
        <w:tc>
          <w:tcPr>
            <w:tcW w:w="85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5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85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sectPr w:rsidR="00207491">
          <w:pgSz w:w="16838" w:h="11906" w:orient="landscape"/>
          <w:pgMar w:top="1133" w:right="1440" w:bottom="566" w:left="1440" w:header="0" w:footer="0" w:gutter="0"/>
          <w:cols w:space="720"/>
          <w:noEndnote/>
        </w:sectPr>
      </w:pPr>
    </w:p>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Часть III. Прочие сведения о государственном задании </w:t>
      </w:r>
      <w:hyperlink w:anchor="Par590" w:history="1">
        <w:r>
          <w:rPr>
            <w:rFonts w:ascii="Arial" w:hAnsi="Arial" w:cs="Arial"/>
            <w:color w:val="0000FF"/>
            <w:sz w:val="20"/>
            <w:szCs w:val="20"/>
          </w:rPr>
          <w:t>&lt;7&gt;</w:t>
        </w:r>
      </w:hyperlink>
    </w:p>
    <w:p w:rsidR="00207491" w:rsidRDefault="00207491" w:rsidP="0020749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07491">
        <w:tc>
          <w:tcPr>
            <w:tcW w:w="4422"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1. Основания (условия и порядок) для досрочного прекращения выполнения государственного задания</w:t>
            </w:r>
          </w:p>
        </w:tc>
        <w:tc>
          <w:tcPr>
            <w:tcW w:w="4649" w:type="dxa"/>
            <w:tcBorders>
              <w:bottom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r>
      <w:tr w:rsidR="00207491">
        <w:tc>
          <w:tcPr>
            <w:tcW w:w="4422" w:type="dxa"/>
          </w:tcPr>
          <w:p w:rsidR="00207491" w:rsidRDefault="00207491">
            <w:pPr>
              <w:autoSpaceDE w:val="0"/>
              <w:autoSpaceDN w:val="0"/>
              <w:adjustRightInd w:val="0"/>
              <w:spacing w:after="0" w:line="240" w:lineRule="auto"/>
              <w:rPr>
                <w:rFonts w:ascii="Arial" w:hAnsi="Arial" w:cs="Arial"/>
                <w:sz w:val="20"/>
                <w:szCs w:val="20"/>
              </w:rPr>
            </w:pPr>
            <w:r>
              <w:rPr>
                <w:rFonts w:ascii="Arial" w:hAnsi="Arial" w:cs="Arial"/>
                <w:sz w:val="20"/>
                <w:szCs w:val="20"/>
              </w:rPr>
              <w:t>2. Иная информация, необходимая для выполнения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государственного задания</w:t>
            </w:r>
          </w:p>
        </w:tc>
        <w:tc>
          <w:tcPr>
            <w:tcW w:w="4649" w:type="dxa"/>
            <w:tcBorders>
              <w:top w:val="single" w:sz="4" w:space="0" w:color="auto"/>
              <w:bottom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r>
    </w:tbl>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Порядок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государственного задания</w:t>
      </w:r>
    </w:p>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871"/>
        <w:gridCol w:w="5216"/>
      </w:tblGrid>
      <w:tr w:rsidR="00207491">
        <w:tc>
          <w:tcPr>
            <w:tcW w:w="198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контроля</w:t>
            </w:r>
          </w:p>
        </w:tc>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w:t>
            </w:r>
          </w:p>
        </w:tc>
        <w:tc>
          <w:tcPr>
            <w:tcW w:w="521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Органы исполнительной власти Ленинградской области, осуществляющие </w:t>
            </w:r>
            <w:proofErr w:type="gramStart"/>
            <w:r>
              <w:rPr>
                <w:rFonts w:ascii="Arial" w:hAnsi="Arial" w:cs="Arial"/>
                <w:sz w:val="20"/>
                <w:szCs w:val="20"/>
              </w:rPr>
              <w:t>контроль за</w:t>
            </w:r>
            <w:proofErr w:type="gramEnd"/>
            <w:r>
              <w:rPr>
                <w:rFonts w:ascii="Arial" w:hAnsi="Arial" w:cs="Arial"/>
                <w:sz w:val="20"/>
                <w:szCs w:val="20"/>
              </w:rPr>
              <w:t xml:space="preserve"> оказанием государственных услуг (выполнением работ)</w:t>
            </w:r>
          </w:p>
        </w:tc>
      </w:tr>
      <w:tr w:rsidR="00207491">
        <w:tc>
          <w:tcPr>
            <w:tcW w:w="198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1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207491">
        <w:tc>
          <w:tcPr>
            <w:tcW w:w="198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521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Требования к отчетности о выполнении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4.1. Периодичность представления отчетов о выполнении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 Сроки представления отчетов о выполнении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4.2.1. Сроки представления предварительного отчета о выполнении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4.3. Иные требования к отчетности о выполнении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4365" w:type="dxa"/>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Иные показатели, связанные с выполнением государственного задания</w:t>
            </w:r>
          </w:p>
        </w:tc>
        <w:tc>
          <w:tcPr>
            <w:tcW w:w="340" w:type="dxa"/>
          </w:tcPr>
          <w:p w:rsidR="00207491" w:rsidRDefault="00207491">
            <w:pPr>
              <w:autoSpaceDE w:val="0"/>
              <w:autoSpaceDN w:val="0"/>
              <w:adjustRightInd w:val="0"/>
              <w:spacing w:after="0" w:line="240" w:lineRule="auto"/>
              <w:rPr>
                <w:rFonts w:ascii="Arial" w:hAnsi="Arial" w:cs="Arial"/>
                <w:sz w:val="20"/>
                <w:szCs w:val="20"/>
              </w:rPr>
            </w:pPr>
          </w:p>
        </w:tc>
        <w:tc>
          <w:tcPr>
            <w:tcW w:w="4365" w:type="dxa"/>
            <w:tcBorders>
              <w:top w:val="single" w:sz="4" w:space="0" w:color="auto"/>
              <w:bottom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4" w:name="Par584"/>
      <w:bookmarkEnd w:id="4"/>
      <w:r>
        <w:rPr>
          <w:rFonts w:ascii="Arial" w:hAnsi="Arial" w:cs="Arial"/>
          <w:sz w:val="20"/>
          <w:szCs w:val="20"/>
        </w:rPr>
        <w:t>&lt;1</w:t>
      </w:r>
      <w:proofErr w:type="gramStart"/>
      <w:r>
        <w:rPr>
          <w:rFonts w:ascii="Arial" w:hAnsi="Arial" w:cs="Arial"/>
          <w:sz w:val="20"/>
          <w:szCs w:val="20"/>
        </w:rPr>
        <w:t>&gt; З</w:t>
      </w:r>
      <w:proofErr w:type="gramEnd"/>
      <w:r>
        <w:rPr>
          <w:rFonts w:ascii="Arial" w:hAnsi="Arial" w:cs="Arial"/>
          <w:sz w:val="20"/>
          <w:szCs w:val="20"/>
        </w:rPr>
        <w:t>аполняется в случае досрочного прекращения выполнения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5" w:name="Par585"/>
      <w:bookmarkEnd w:id="5"/>
      <w:r>
        <w:rPr>
          <w:rFonts w:ascii="Arial" w:hAnsi="Arial" w:cs="Arial"/>
          <w:sz w:val="20"/>
          <w:szCs w:val="20"/>
        </w:rPr>
        <w:t>&lt;2</w:t>
      </w:r>
      <w:proofErr w:type="gramStart"/>
      <w:r>
        <w:rPr>
          <w:rFonts w:ascii="Arial" w:hAnsi="Arial" w:cs="Arial"/>
          <w:sz w:val="20"/>
          <w:szCs w:val="20"/>
        </w:rPr>
        <w:t>&gt; Ф</w:t>
      </w:r>
      <w:proofErr w:type="gramEnd"/>
      <w:r>
        <w:rPr>
          <w:rFonts w:ascii="Arial" w:hAnsi="Arial" w:cs="Arial"/>
          <w:sz w:val="20"/>
          <w:szCs w:val="20"/>
        </w:rP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6" w:name="Par586"/>
      <w:bookmarkEnd w:id="6"/>
      <w:r>
        <w:rPr>
          <w:rFonts w:ascii="Arial" w:hAnsi="Arial" w:cs="Arial"/>
          <w:sz w:val="20"/>
          <w:szCs w:val="20"/>
        </w:rPr>
        <w:t>&lt;3</w:t>
      </w:r>
      <w:proofErr w:type="gramStart"/>
      <w:r>
        <w:rPr>
          <w:rFonts w:ascii="Arial" w:hAnsi="Arial" w:cs="Arial"/>
          <w:sz w:val="20"/>
          <w:szCs w:val="20"/>
        </w:rPr>
        <w:t>&gt; З</w:t>
      </w:r>
      <w:proofErr w:type="gramEnd"/>
      <w:r>
        <w:rPr>
          <w:rFonts w:ascii="Arial" w:hAnsi="Arial" w:cs="Arial"/>
          <w:sz w:val="20"/>
          <w:szCs w:val="20"/>
        </w:rPr>
        <w:t>аполняется в соответствии с показателями, характеризующими качество услуг (работ), установленными в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7" w:name="Par587"/>
      <w:bookmarkEnd w:id="7"/>
      <w:r>
        <w:rPr>
          <w:rFonts w:ascii="Arial" w:hAnsi="Arial" w:cs="Arial"/>
          <w:sz w:val="20"/>
          <w:szCs w:val="20"/>
        </w:rPr>
        <w:t>&lt;4</w:t>
      </w:r>
      <w:proofErr w:type="gramStart"/>
      <w:r>
        <w:rPr>
          <w:rFonts w:ascii="Arial" w:hAnsi="Arial" w:cs="Arial"/>
          <w:sz w:val="20"/>
          <w:szCs w:val="20"/>
        </w:rPr>
        <w:t>&gt; З</w:t>
      </w:r>
      <w:proofErr w:type="gramEnd"/>
      <w:r>
        <w:rPr>
          <w:rFonts w:ascii="Arial" w:hAnsi="Arial" w:cs="Arial"/>
          <w:sz w:val="20"/>
          <w:szCs w:val="20"/>
        </w:rPr>
        <w:t>аполняется в соответствии с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8" w:name="Par588"/>
      <w:bookmarkEnd w:id="8"/>
      <w:r>
        <w:rPr>
          <w:rFonts w:ascii="Arial" w:hAnsi="Arial" w:cs="Arial"/>
          <w:sz w:val="20"/>
          <w:szCs w:val="20"/>
        </w:rPr>
        <w:lastRenderedPageBreak/>
        <w:t>&lt;5</w:t>
      </w:r>
      <w:proofErr w:type="gramStart"/>
      <w:r>
        <w:rPr>
          <w:rFonts w:ascii="Arial" w:hAnsi="Arial" w:cs="Arial"/>
          <w:sz w:val="20"/>
          <w:szCs w:val="20"/>
        </w:rPr>
        <w:t>&gt; З</w:t>
      </w:r>
      <w:proofErr w:type="gramEnd"/>
      <w:r>
        <w:rPr>
          <w:rFonts w:ascii="Arial" w:hAnsi="Arial" w:cs="Arial"/>
          <w:sz w:val="20"/>
          <w:szCs w:val="20"/>
        </w:rPr>
        <w:t>аполняется в соответствии с кодом, указанным в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9" w:name="Par589"/>
      <w:bookmarkEnd w:id="9"/>
      <w:r>
        <w:rPr>
          <w:rFonts w:ascii="Arial" w:hAnsi="Arial" w:cs="Arial"/>
          <w:sz w:val="20"/>
          <w:szCs w:val="20"/>
        </w:rPr>
        <w:t>&lt;6</w:t>
      </w:r>
      <w:proofErr w:type="gramStart"/>
      <w:r>
        <w:rPr>
          <w:rFonts w:ascii="Arial" w:hAnsi="Arial" w:cs="Arial"/>
          <w:sz w:val="20"/>
          <w:szCs w:val="20"/>
        </w:rPr>
        <w:t>&gt; З</w:t>
      </w:r>
      <w:proofErr w:type="gramEnd"/>
      <w:r>
        <w:rPr>
          <w:rFonts w:ascii="Arial" w:hAnsi="Arial" w:cs="Arial"/>
          <w:sz w:val="20"/>
          <w:szCs w:val="20"/>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0" w:name="Par590"/>
      <w:bookmarkEnd w:id="10"/>
      <w:r>
        <w:rPr>
          <w:rFonts w:ascii="Arial" w:hAnsi="Arial" w:cs="Arial"/>
          <w:sz w:val="20"/>
          <w:szCs w:val="20"/>
        </w:rPr>
        <w:t>&lt;7</w:t>
      </w:r>
      <w:proofErr w:type="gramStart"/>
      <w:r>
        <w:rPr>
          <w:rFonts w:ascii="Arial" w:hAnsi="Arial" w:cs="Arial"/>
          <w:sz w:val="20"/>
          <w:szCs w:val="20"/>
        </w:rPr>
        <w:t>&gt; З</w:t>
      </w:r>
      <w:proofErr w:type="gramEnd"/>
      <w:r>
        <w:rPr>
          <w:rFonts w:ascii="Arial" w:hAnsi="Arial" w:cs="Arial"/>
          <w:sz w:val="20"/>
          <w:szCs w:val="20"/>
        </w:rPr>
        <w:t>аполняется в целом по государственному заданию.</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bookmarkStart w:id="11" w:name="Par601"/>
      <w:bookmarkEnd w:id="11"/>
      <w:r>
        <w:rPr>
          <w:rFonts w:ascii="Arial" w:hAnsi="Arial" w:cs="Arial"/>
          <w:sz w:val="20"/>
          <w:szCs w:val="20"/>
        </w:rPr>
        <w:t>СВОДНЫЙ ОТЧЕТ</w:t>
      </w: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фактическом исполнении государственных заданий</w:t>
      </w: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государственными учреждениями в отчетном финансовом году</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sectPr w:rsidR="002074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077"/>
        <w:gridCol w:w="1134"/>
        <w:gridCol w:w="1288"/>
        <w:gridCol w:w="964"/>
        <w:gridCol w:w="794"/>
        <w:gridCol w:w="1134"/>
        <w:gridCol w:w="1134"/>
        <w:gridCol w:w="1936"/>
        <w:gridCol w:w="1417"/>
        <w:gridCol w:w="1077"/>
        <w:gridCol w:w="1247"/>
        <w:gridCol w:w="1024"/>
      </w:tblGrid>
      <w:tr w:rsidR="00207491">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учреждения, оказывающего услугу (выполняющего работу)</w:t>
            </w: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оказываемой услуги (выполняемой работы)</w:t>
            </w: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Вариант оказания (выполнения)</w:t>
            </w: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(качества, объема)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утвержденное в государственном задании на отчетный финансовый год</w:t>
            </w: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 за отчетный финансовый год</w:t>
            </w: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выполнения государственным учреждением государственного задания по каждому показателю</w:t>
            </w:r>
          </w:p>
        </w:tc>
        <w:tc>
          <w:tcPr>
            <w:tcW w:w="141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Сводная оценка выполнения государственными учреждениями государственного задания по показателям (качества, объема)</w:t>
            </w: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Причины отклонения значений </w:t>
            </w:r>
            <w:proofErr w:type="gramStart"/>
            <w:r>
              <w:rPr>
                <w:rFonts w:ascii="Arial" w:hAnsi="Arial" w:cs="Arial"/>
                <w:sz w:val="20"/>
                <w:szCs w:val="20"/>
              </w:rPr>
              <w:t>от</w:t>
            </w:r>
            <w:proofErr w:type="gramEnd"/>
            <w:r>
              <w:rPr>
                <w:rFonts w:ascii="Arial" w:hAnsi="Arial" w:cs="Arial"/>
                <w:sz w:val="20"/>
                <w:szCs w:val="20"/>
              </w:rPr>
              <w:t xml:space="preserve"> запланированных</w:t>
            </w: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информации о фактическом значении показателя</w:t>
            </w:r>
          </w:p>
        </w:tc>
        <w:tc>
          <w:tcPr>
            <w:tcW w:w="102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итоговая</w:t>
            </w:r>
          </w:p>
        </w:tc>
      </w:tr>
      <w:tr w:rsidR="00207491">
        <w:tc>
          <w:tcPr>
            <w:tcW w:w="107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Услуга</w:t>
            </w: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качества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качества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объема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объема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Работа</w:t>
            </w: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качества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качества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объема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r w:rsidR="00207491">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p>
        </w:tc>
        <w:tc>
          <w:tcPr>
            <w:tcW w:w="1288"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Показатель объема</w:t>
            </w:r>
          </w:p>
        </w:tc>
        <w:tc>
          <w:tcPr>
            <w:tcW w:w="96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c>
          <w:tcPr>
            <w:tcW w:w="1024" w:type="dxa"/>
            <w:vMerge/>
            <w:tcBorders>
              <w:top w:val="single" w:sz="4" w:space="0" w:color="auto"/>
              <w:left w:val="single" w:sz="4" w:space="0" w:color="auto"/>
              <w:bottom w:val="single" w:sz="4" w:space="0" w:color="auto"/>
              <w:right w:val="single" w:sz="4" w:space="0" w:color="auto"/>
            </w:tcBorders>
          </w:tcPr>
          <w:p w:rsidR="00207491" w:rsidRDefault="00207491">
            <w:pPr>
              <w:autoSpaceDE w:val="0"/>
              <w:autoSpaceDN w:val="0"/>
              <w:adjustRightInd w:val="0"/>
              <w:spacing w:after="0" w:line="240" w:lineRule="auto"/>
              <w:rPr>
                <w:rFonts w:ascii="Arial" w:hAnsi="Arial" w:cs="Arial"/>
                <w:sz w:val="20"/>
                <w:szCs w:val="20"/>
              </w:rPr>
            </w:pPr>
          </w:p>
        </w:tc>
      </w:tr>
    </w:tbl>
    <w:p w:rsidR="00207491" w:rsidRDefault="00207491" w:rsidP="00207491">
      <w:pPr>
        <w:autoSpaceDE w:val="0"/>
        <w:autoSpaceDN w:val="0"/>
        <w:adjustRightInd w:val="0"/>
        <w:spacing w:after="0" w:line="240" w:lineRule="auto"/>
        <w:jc w:val="both"/>
        <w:rPr>
          <w:rFonts w:ascii="Arial" w:hAnsi="Arial" w:cs="Arial"/>
          <w:sz w:val="20"/>
          <w:szCs w:val="20"/>
        </w:rPr>
        <w:sectPr w:rsidR="00207491">
          <w:pgSz w:w="16838" w:h="11906" w:orient="landscape"/>
          <w:pgMar w:top="1133" w:right="1440" w:bottom="566" w:left="1440" w:header="0" w:footer="0" w:gutter="0"/>
          <w:cols w:space="720"/>
          <w:noEndnote/>
        </w:sect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30.12.2015 N 543</w:t>
      </w:r>
    </w:p>
    <w:p w:rsidR="00207491" w:rsidRDefault="00207491" w:rsidP="0020749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729"/>
      <w:bookmarkEnd w:id="12"/>
      <w:r>
        <w:rPr>
          <w:rFonts w:ascii="Arial" w:eastAsiaTheme="minorHAnsi" w:hAnsi="Arial" w:cs="Arial"/>
          <w:color w:val="auto"/>
          <w:sz w:val="20"/>
          <w:szCs w:val="20"/>
        </w:rPr>
        <w:t>ПОЛОЖЕНИЕ</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ФИНАНСОВОМ ОБЕСПЕЧЕНИИ ВЫПОЛНЕНИЯ ГОСУДАРСТВЕННОГО ЗАДАНИЯ</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ОКАЗАНИЕ ГОСУДАРСТВЕННЫХ УСЛУГ (ВЫПОЛНЕНИЕ РАБОТ)</w:t>
      </w:r>
    </w:p>
    <w:p w:rsidR="00207491" w:rsidRDefault="00207491" w:rsidP="0020749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ГОСУДАРСТВЕННЫМИ УЧРЕЖДЕНИЯМИ ЛЕНИНГРАДСКОЙ ОБЛАСТИ</w:t>
      </w:r>
    </w:p>
    <w:p w:rsidR="00207491" w:rsidRDefault="00207491" w:rsidP="0020749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07491">
        <w:trPr>
          <w:jc w:val="center"/>
        </w:trPr>
        <w:tc>
          <w:tcPr>
            <w:tcW w:w="5000" w:type="pct"/>
            <w:tcBorders>
              <w:left w:val="single" w:sz="24" w:space="0" w:color="CED3F1"/>
              <w:right w:val="single" w:sz="24" w:space="0" w:color="F4F3F8"/>
            </w:tcBorders>
            <w:shd w:val="clear" w:color="auto" w:fill="F4F3F8"/>
          </w:tcPr>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7491" w:rsidRDefault="0020749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07491" w:rsidRDefault="0020749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21.02.2017 </w:t>
            </w:r>
            <w:hyperlink r:id="rId25" w:history="1">
              <w:r>
                <w:rPr>
                  <w:rFonts w:ascii="Arial" w:hAnsi="Arial" w:cs="Arial"/>
                  <w:color w:val="0000FF"/>
                  <w:sz w:val="20"/>
                  <w:szCs w:val="20"/>
                </w:rPr>
                <w:t>N 30</w:t>
              </w:r>
            </w:hyperlink>
            <w:r>
              <w:rPr>
                <w:rFonts w:ascii="Arial" w:hAnsi="Arial" w:cs="Arial"/>
                <w:color w:val="392C69"/>
                <w:sz w:val="20"/>
                <w:szCs w:val="20"/>
              </w:rPr>
              <w:t xml:space="preserve">, от 26.04.2018 </w:t>
            </w:r>
            <w:hyperlink r:id="rId26" w:history="1">
              <w:r>
                <w:rPr>
                  <w:rFonts w:ascii="Arial" w:hAnsi="Arial" w:cs="Arial"/>
                  <w:color w:val="0000FF"/>
                  <w:sz w:val="20"/>
                  <w:szCs w:val="20"/>
                </w:rPr>
                <w:t>N 148</w:t>
              </w:r>
            </w:hyperlink>
            <w:r>
              <w:rPr>
                <w:rFonts w:ascii="Arial" w:hAnsi="Arial" w:cs="Arial"/>
                <w:color w:val="392C69"/>
                <w:sz w:val="20"/>
                <w:szCs w:val="20"/>
              </w:rPr>
              <w:t xml:space="preserve">, от 15.02.2019 </w:t>
            </w:r>
            <w:hyperlink r:id="rId27" w:history="1">
              <w:r>
                <w:rPr>
                  <w:rFonts w:ascii="Arial" w:hAnsi="Arial" w:cs="Arial"/>
                  <w:color w:val="0000FF"/>
                  <w:sz w:val="20"/>
                  <w:szCs w:val="20"/>
                </w:rPr>
                <w:t>N 51</w:t>
              </w:r>
            </w:hyperlink>
            <w:r>
              <w:rPr>
                <w:rFonts w:ascii="Arial" w:hAnsi="Arial" w:cs="Arial"/>
                <w:color w:val="392C69"/>
                <w:sz w:val="20"/>
                <w:szCs w:val="20"/>
              </w:rPr>
              <w:t>)</w:t>
            </w:r>
          </w:p>
        </w:tc>
      </w:tr>
    </w:tbl>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выполнения государственного задания государственными бюджетными, государственными автономными учреждениями Ленинградской области осуществляется органами исполнительной власти, исполняющими функции и полномочия учредителя и главного распорядителя средств областного бюджета Ленинградской области (далее - органы, осуществляющие функции и полномочия учредителя). Финансовое обеспечение выполнения государственного задания государственными казенными учреждениями Ленинградской области осуществляется главными распорядителями средств областного бюджета Ленинградской области, в ведении которых находятся государственные казенные учреждения Ленинградской области (далее - ГРБС).</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выполнения государственного задания осуществляется в пределах бюджетных ассигнований, предусмотренных областным законом об областном бюджете Ленинградской области на очередной финансовый год и на плановый период на соответствующие цели.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задания государственным казенным учреждением Ленинградской области осуществляется в соответствии с показателями бюджетной сметы соответствующего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задания государственным бюджетным или автономным учреждением Ленинградской области осуществляется в виде субсидии, предоставляемой из областного бюджета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учреждения вправе расходовать средства областного бюджета Ленинградской области, выделяемые для финансового обеспечения государственного задания, исключительно на цели, связанные с выполнением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3" w:name="Par743"/>
      <w:bookmarkEnd w:id="13"/>
      <w:r>
        <w:rPr>
          <w:rFonts w:ascii="Arial" w:hAnsi="Arial" w:cs="Arial"/>
          <w:sz w:val="20"/>
          <w:szCs w:val="20"/>
        </w:rPr>
        <w:t xml:space="preserve">5. </w:t>
      </w:r>
      <w:proofErr w:type="gramStart"/>
      <w:r>
        <w:rPr>
          <w:rFonts w:ascii="Arial" w:hAnsi="Arial" w:cs="Arial"/>
          <w:sz w:val="20"/>
          <w:szCs w:val="20"/>
        </w:rP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w:t>
      </w:r>
      <w:proofErr w:type="gramEnd"/>
      <w:r>
        <w:rPr>
          <w:rFonts w:ascii="Arial" w:hAnsi="Arial" w:cs="Arial"/>
          <w:sz w:val="20"/>
          <w:szCs w:val="20"/>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4" w:name="Par744"/>
      <w:bookmarkEnd w:id="14"/>
      <w:r>
        <w:rPr>
          <w:rFonts w:ascii="Arial" w:hAnsi="Arial" w:cs="Arial"/>
          <w:sz w:val="20"/>
          <w:szCs w:val="20"/>
        </w:rPr>
        <w:lastRenderedPageBreak/>
        <w:t>6. Объем финансового обеспечения выполнения государственного задания определяется по формулам: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государственного бюджетного (автономного) учреждения Ленинградской области:</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18"/>
          <w:sz w:val="20"/>
          <w:szCs w:val="20"/>
          <w:lang w:eastAsia="ru-RU"/>
        </w:rPr>
        <w:drawing>
          <wp:inline distT="0" distB="0" distL="0" distR="0">
            <wp:extent cx="4165600" cy="3556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65600" cy="355600"/>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21.02.2017 N 30)</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государственного казенного учреждения Ленинградской области:</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18"/>
          <w:sz w:val="20"/>
          <w:szCs w:val="20"/>
          <w:lang w:eastAsia="ru-RU"/>
        </w:rPr>
        <w:drawing>
          <wp:inline distT="0" distB="0" distL="0" distR="0">
            <wp:extent cx="3403600" cy="3556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03600" cy="355600"/>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ГЗ</w:t>
      </w:r>
      <w:proofErr w:type="gramStart"/>
      <w:r>
        <w:rPr>
          <w:rFonts w:ascii="Arial" w:hAnsi="Arial" w:cs="Arial"/>
          <w:sz w:val="20"/>
          <w:szCs w:val="20"/>
        </w:rPr>
        <w:t>i</w:t>
      </w:r>
      <w:proofErr w:type="spellEnd"/>
      <w:proofErr w:type="gramEnd"/>
      <w:r>
        <w:rPr>
          <w:rFonts w:ascii="Arial" w:hAnsi="Arial" w:cs="Arial"/>
          <w:sz w:val="20"/>
          <w:szCs w:val="20"/>
        </w:rPr>
        <w:t xml:space="preserve"> - объем финансового обеспечения выполнения государственного задания для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НЗ</w:t>
      </w:r>
      <w:proofErr w:type="gramStart"/>
      <w:r>
        <w:rPr>
          <w:rFonts w:ascii="Arial" w:hAnsi="Arial" w:cs="Arial"/>
          <w:sz w:val="20"/>
          <w:szCs w:val="20"/>
        </w:rPr>
        <w:t>ij</w:t>
      </w:r>
      <w:proofErr w:type="spellEnd"/>
      <w:proofErr w:type="gramEnd"/>
      <w:r>
        <w:rPr>
          <w:rFonts w:ascii="Arial" w:hAnsi="Arial" w:cs="Arial"/>
          <w:sz w:val="20"/>
          <w:szCs w:val="20"/>
        </w:rPr>
        <w:t xml:space="preserve"> - нормативные затраты на оказание (выполнение) i-м государственным учреждением j-й государственной услуги (работы);</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Vij</w:t>
      </w:r>
      <w:proofErr w:type="spellEnd"/>
      <w:r>
        <w:rPr>
          <w:rFonts w:ascii="Arial" w:hAnsi="Arial" w:cs="Arial"/>
          <w:sz w:val="20"/>
          <w:szCs w:val="20"/>
        </w:rP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Ксод</w:t>
      </w:r>
      <w:proofErr w:type="gramStart"/>
      <w:r>
        <w:rPr>
          <w:rFonts w:ascii="Arial" w:hAnsi="Arial" w:cs="Arial"/>
          <w:sz w:val="20"/>
          <w:szCs w:val="20"/>
        </w:rPr>
        <w:t>ij</w:t>
      </w:r>
      <w:proofErr w:type="spellEnd"/>
      <w:proofErr w:type="gramEnd"/>
      <w:r>
        <w:rPr>
          <w:rFonts w:ascii="Arial" w:hAnsi="Arial" w:cs="Arial"/>
          <w:sz w:val="20"/>
          <w:szCs w:val="20"/>
        </w:rPr>
        <w:t xml:space="preserve"> - поправочный коэффициент, учитывающий специфику содержания j-й государственной услуги (работы), оказываемой i-м государственным учреждением;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Кстд</w:t>
      </w:r>
      <w:proofErr w:type="gramStart"/>
      <w:r>
        <w:rPr>
          <w:rFonts w:ascii="Arial" w:hAnsi="Arial" w:cs="Arial"/>
          <w:sz w:val="20"/>
          <w:szCs w:val="20"/>
        </w:rPr>
        <w:t>ij</w:t>
      </w:r>
      <w:proofErr w:type="spellEnd"/>
      <w:proofErr w:type="gramEnd"/>
      <w:r>
        <w:rPr>
          <w:rFonts w:ascii="Arial" w:hAnsi="Arial" w:cs="Arial"/>
          <w:sz w:val="20"/>
          <w:szCs w:val="20"/>
        </w:rPr>
        <w:t xml:space="preserve"> - поправочный коэффициент, отражающий уровень стандарта качества, в соответствии с которым i-е государственное учреждение оказывает (выполняет) j-ю государственную услугу (работу);</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Т</w:t>
      </w:r>
      <w:proofErr w:type="gramEnd"/>
      <w:r>
        <w:rPr>
          <w:rFonts w:ascii="Arial" w:hAnsi="Arial" w:cs="Arial"/>
          <w:sz w:val="20"/>
          <w:szCs w:val="20"/>
        </w:rPr>
        <w:t>ij</w:t>
      </w:r>
      <w:proofErr w:type="spellEnd"/>
      <w:r>
        <w:rPr>
          <w:rFonts w:ascii="Arial" w:hAnsi="Arial" w:cs="Arial"/>
          <w:sz w:val="20"/>
          <w:szCs w:val="20"/>
        </w:rPr>
        <w:t xml:space="preserve"> - размер платы (тариф и цена) за оказание i-й государственной услуги в соответствии с </w:t>
      </w:r>
      <w:hyperlink w:anchor="Par772" w:history="1">
        <w:r>
          <w:rPr>
            <w:rFonts w:ascii="Arial" w:hAnsi="Arial" w:cs="Arial"/>
            <w:color w:val="0000FF"/>
            <w:sz w:val="20"/>
            <w:szCs w:val="20"/>
          </w:rPr>
          <w:t>абзацем вторым пункта 9</w:t>
        </w:r>
      </w:hyperlink>
      <w:r>
        <w:rPr>
          <w:rFonts w:ascii="Arial" w:hAnsi="Arial" w:cs="Arial"/>
          <w:sz w:val="20"/>
          <w:szCs w:val="20"/>
        </w:rPr>
        <w:t xml:space="preserve"> настоящего Положения, установленный государственным заданием (для работ принимается равным нулю);</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Р</w:t>
      </w:r>
      <w:proofErr w:type="gramEnd"/>
      <w:r>
        <w:rPr>
          <w:rFonts w:ascii="Arial" w:hAnsi="Arial" w:cs="Arial"/>
          <w:sz w:val="20"/>
          <w:szCs w:val="20"/>
        </w:rPr>
        <w:t>iq</w:t>
      </w:r>
      <w:proofErr w:type="spellEnd"/>
      <w:r>
        <w:rPr>
          <w:rFonts w:ascii="Arial" w:hAnsi="Arial" w:cs="Arial"/>
          <w:sz w:val="20"/>
          <w:szCs w:val="20"/>
        </w:rPr>
        <w:t xml:space="preserve"> - затраты на выполнение i-м государственным учреждением q-й работы, включенной органом, осуществляющим функции и полномочия учредителя, ГРБС в перечень работ, затраты государственного учреждения на выполнение которых определяются без учета нормативных затрат на выполнение работ;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СИ</w:t>
      </w:r>
      <w:proofErr w:type="gramStart"/>
      <w:r>
        <w:rPr>
          <w:rFonts w:ascii="Arial" w:hAnsi="Arial" w:cs="Arial"/>
          <w:sz w:val="20"/>
          <w:szCs w:val="20"/>
        </w:rPr>
        <w:t>i</w:t>
      </w:r>
      <w:proofErr w:type="spellEnd"/>
      <w:proofErr w:type="gramEnd"/>
      <w:r>
        <w:rPr>
          <w:rFonts w:ascii="Arial" w:hAnsi="Arial" w:cs="Arial"/>
          <w:sz w:val="20"/>
          <w:szCs w:val="20"/>
        </w:rPr>
        <w:t xml:space="preserve"> - постоянные затраты на содержание имущества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w:t>
      </w:r>
      <w:proofErr w:type="gramStart"/>
      <w:r>
        <w:rPr>
          <w:rFonts w:ascii="Arial" w:hAnsi="Arial" w:cs="Arial"/>
          <w:sz w:val="20"/>
          <w:szCs w:val="20"/>
        </w:rPr>
        <w:t>i</w:t>
      </w:r>
      <w:proofErr w:type="spellEnd"/>
      <w:proofErr w:type="gramEnd"/>
      <w:r>
        <w:rPr>
          <w:rFonts w:ascii="Arial" w:hAnsi="Arial" w:cs="Arial"/>
          <w:sz w:val="20"/>
          <w:szCs w:val="20"/>
        </w:rPr>
        <w:t xml:space="preserve"> - затраты на уплату налогов, в качестве объекта налогообложения по которым признается имущество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3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21.02.2017 N 30.</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Нормативные затраты на оказание государственной услуги (выполнение работы) (</w:t>
      </w:r>
      <w:proofErr w:type="spellStart"/>
      <w:r>
        <w:rPr>
          <w:rFonts w:ascii="Arial" w:hAnsi="Arial" w:cs="Arial"/>
          <w:sz w:val="20"/>
          <w:szCs w:val="20"/>
        </w:rPr>
        <w:t>НЗ</w:t>
      </w:r>
      <w:proofErr w:type="gramStart"/>
      <w:r>
        <w:rPr>
          <w:rFonts w:ascii="Arial" w:hAnsi="Arial" w:cs="Arial"/>
          <w:sz w:val="20"/>
          <w:szCs w:val="20"/>
        </w:rPr>
        <w:t>ij</w:t>
      </w:r>
      <w:proofErr w:type="spellEnd"/>
      <w:proofErr w:type="gramEnd"/>
      <w:r>
        <w:rPr>
          <w:rFonts w:ascii="Arial" w:hAnsi="Arial" w:cs="Arial"/>
          <w:sz w:val="20"/>
          <w:szCs w:val="20"/>
        </w:rPr>
        <w:t>) рассчитываются на единицу показателя, характеризующего объем оказания государственной услуги (выполнение работы), установленного в государственном задании, на основе базового норматива затрат на оказание государственной услуги (выполнение работы) и корректирующих коэффициентов к базовому нормативу затрат на оказание государственной услуги (выполнение работы).</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5" w:name="Par768"/>
      <w:bookmarkEnd w:id="15"/>
      <w:r>
        <w:rPr>
          <w:rFonts w:ascii="Arial" w:hAnsi="Arial" w:cs="Arial"/>
          <w:sz w:val="20"/>
          <w:szCs w:val="20"/>
        </w:rPr>
        <w:t>8. Органы, осуществляющие функции и полномочия учредителя, ГРБС утверждают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 (далее - порядки расчета и утверждения нормативных затрат).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государственных </w:t>
      </w:r>
      <w:r>
        <w:rPr>
          <w:rFonts w:ascii="Arial" w:hAnsi="Arial" w:cs="Arial"/>
          <w:sz w:val="20"/>
          <w:szCs w:val="20"/>
        </w:rPr>
        <w:lastRenderedPageBreak/>
        <w:t>(муниципальных) услуг, установленным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общими требованиями,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государственного задания, рассчитанных с соблюдением общих требований.</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Если государственное учреждение оказывает государственные услуги (выполняет работы)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на оказание соответствующих государственных услуг (выполнение соответствующих работ)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6" w:name="Par772"/>
      <w:bookmarkEnd w:id="16"/>
      <w:proofErr w:type="gramStart"/>
      <w:r>
        <w:rPr>
          <w:rFonts w:ascii="Arial" w:hAnsi="Arial" w:cs="Arial"/>
          <w:sz w:val="20"/>
          <w:szCs w:val="20"/>
        </w:rPr>
        <w:t>В случае если государственное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w:t>
      </w:r>
      <w:proofErr w:type="gramEnd"/>
      <w:r>
        <w:rPr>
          <w:rFonts w:ascii="Arial" w:hAnsi="Arial" w:cs="Arial"/>
          <w:sz w:val="20"/>
          <w:szCs w:val="20"/>
        </w:rPr>
        <w:t xml:space="preserve"> размера платы (цены, тарифа), установленного в государственном задании, органом, осуществляющим функции и полномочия учредителя в отношении государственных бюджетных или автономных учреждений, с учетом положений, установленных федеральными законами.</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Поправочный коэффициент, учитывающий специфику содержания государственной услуги (работы) (</w:t>
      </w:r>
      <w:proofErr w:type="spellStart"/>
      <w:r>
        <w:rPr>
          <w:rFonts w:ascii="Arial" w:hAnsi="Arial" w:cs="Arial"/>
          <w:sz w:val="20"/>
          <w:szCs w:val="20"/>
        </w:rPr>
        <w:t>Ксод</w:t>
      </w:r>
      <w:proofErr w:type="gramStart"/>
      <w:r>
        <w:rPr>
          <w:rFonts w:ascii="Arial" w:hAnsi="Arial" w:cs="Arial"/>
          <w:sz w:val="20"/>
          <w:szCs w:val="20"/>
        </w:rPr>
        <w:t>ij</w:t>
      </w:r>
      <w:proofErr w:type="spellEnd"/>
      <w:proofErr w:type="gramEnd"/>
      <w:r>
        <w:rPr>
          <w:rFonts w:ascii="Arial" w:hAnsi="Arial" w:cs="Arial"/>
          <w:sz w:val="20"/>
          <w:szCs w:val="20"/>
        </w:rPr>
        <w:t>), определяется следующим образом.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государственным заданием установлены показатели, характеризующие содержание государственной услуги (работы):</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35"/>
          <w:sz w:val="20"/>
          <w:szCs w:val="20"/>
          <w:lang w:eastAsia="ru-RU"/>
        </w:rPr>
        <w:drawing>
          <wp:inline distT="0" distB="0" distL="0" distR="0">
            <wp:extent cx="1524000" cy="575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0" cy="575945"/>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Ксод</w:t>
      </w:r>
      <w:proofErr w:type="gramStart"/>
      <w:r>
        <w:rPr>
          <w:rFonts w:ascii="Arial" w:hAnsi="Arial" w:cs="Arial"/>
          <w:sz w:val="20"/>
          <w:szCs w:val="20"/>
        </w:rPr>
        <w:t>ij</w:t>
      </w:r>
      <w:proofErr w:type="spellEnd"/>
      <w:proofErr w:type="gramEnd"/>
      <w:r>
        <w:rPr>
          <w:rFonts w:ascii="Arial" w:hAnsi="Arial" w:cs="Arial"/>
          <w:sz w:val="20"/>
          <w:szCs w:val="20"/>
        </w:rPr>
        <w:t xml:space="preserve"> - поправочный коэффициент, учитывающий специфику содержания j-й государственной услуги (работы), оказываемой (выполняемой) i-м государственным учреждением;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Vijs</w:t>
      </w:r>
      <w:proofErr w:type="spellEnd"/>
      <w:r>
        <w:rPr>
          <w:rFonts w:ascii="Arial" w:hAnsi="Arial" w:cs="Arial"/>
          <w:sz w:val="20"/>
          <w:szCs w:val="20"/>
        </w:rPr>
        <w:t xml:space="preserve"> - значение показателя, характеризующего объем оказания (выполнения) i-м государственным учреждением j-й государственной услуги (работы) по s-й составляющей, в соответствии с государственным заданием;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КЗijs</w:t>
      </w:r>
      <w:proofErr w:type="spellEnd"/>
      <w:r>
        <w:rPr>
          <w:rFonts w:ascii="Arial" w:hAnsi="Arial" w:cs="Arial"/>
          <w:sz w:val="20"/>
          <w:szCs w:val="20"/>
        </w:rPr>
        <w:t xml:space="preserve"> - коэффициент, отражающий соотношение удельных затрат на оказание (выполнение) i-м государственным учреждением j-й государственной услуги (работы) по s-й составляющей в расчете на единицу объема и нормативных затрат на оказание (выполнение) i-м государственным учреждением j-й государственной услуги (работы) (значение коэффициента утверждается органом, осуществляющим функции и полномочия учредителя, ГРБС вместе со значениями базовых нормативов затрат на оказание государственных услуг (выполнение работ);</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Vij</w:t>
      </w:r>
      <w:proofErr w:type="spellEnd"/>
      <w:r>
        <w:rPr>
          <w:rFonts w:ascii="Arial" w:hAnsi="Arial" w:cs="Arial"/>
          <w:sz w:val="20"/>
          <w:szCs w:val="20"/>
        </w:rP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207491" w:rsidRDefault="00207491" w:rsidP="00207491">
      <w:pPr>
        <w:autoSpaceDE w:val="0"/>
        <w:autoSpaceDN w:val="0"/>
        <w:adjustRightInd w:val="0"/>
        <w:spacing w:after="0" w:line="240" w:lineRule="auto"/>
        <w:ind w:firstLine="540"/>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ином случае </w:t>
      </w:r>
      <w:proofErr w:type="spellStart"/>
      <w:r>
        <w:rPr>
          <w:rFonts w:ascii="Arial" w:hAnsi="Arial" w:cs="Arial"/>
          <w:sz w:val="20"/>
          <w:szCs w:val="20"/>
        </w:rPr>
        <w:t>Ксод</w:t>
      </w:r>
      <w:proofErr w:type="gramStart"/>
      <w:r>
        <w:rPr>
          <w:rFonts w:ascii="Arial" w:hAnsi="Arial" w:cs="Arial"/>
          <w:sz w:val="20"/>
          <w:szCs w:val="20"/>
          <w:vertAlign w:val="subscript"/>
        </w:rPr>
        <w:t>ij</w:t>
      </w:r>
      <w:proofErr w:type="spellEnd"/>
      <w:proofErr w:type="gramEnd"/>
      <w:r>
        <w:rPr>
          <w:rFonts w:ascii="Arial" w:hAnsi="Arial" w:cs="Arial"/>
          <w:sz w:val="20"/>
          <w:szCs w:val="20"/>
        </w:rPr>
        <w:t xml:space="preserve"> = 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В случае если органом, осуществляющим функции и полномочия учредителя, ГРБС установлен стандарт качества оказания соответствующей услуги (выполнения работы), применяется поправочный коэффициент, отражающий уровень стандарта качества (</w:t>
      </w:r>
      <w:proofErr w:type="spellStart"/>
      <w:r>
        <w:rPr>
          <w:rFonts w:ascii="Arial" w:hAnsi="Arial" w:cs="Arial"/>
          <w:sz w:val="20"/>
          <w:szCs w:val="20"/>
        </w:rPr>
        <w:t>Кстдij</w:t>
      </w:r>
      <w:proofErr w:type="spellEnd"/>
      <w:r>
        <w:rPr>
          <w:rFonts w:ascii="Arial" w:hAnsi="Arial" w:cs="Arial"/>
          <w:sz w:val="20"/>
          <w:szCs w:val="20"/>
        </w:rPr>
        <w:t xml:space="preserve">), который определяется в соответствии с </w:t>
      </w:r>
      <w:r>
        <w:rPr>
          <w:rFonts w:ascii="Arial" w:hAnsi="Arial" w:cs="Arial"/>
          <w:sz w:val="20"/>
          <w:szCs w:val="20"/>
        </w:rPr>
        <w:lastRenderedPageBreak/>
        <w:t>установленным органом, осуществляющим функции и полномочия учредителя, ГРБС порядком исходя из уровня стандарта качества, указанного в государственном задании в составе показателей, характеризующих качество оказания государственной услуги (выполнения работы).</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стандарт качества оказания услуги (работы) не установлен, </w:t>
      </w:r>
      <w:proofErr w:type="spellStart"/>
      <w:r>
        <w:rPr>
          <w:rFonts w:ascii="Arial" w:hAnsi="Arial" w:cs="Arial"/>
          <w:sz w:val="20"/>
          <w:szCs w:val="20"/>
        </w:rPr>
        <w:t>Кстд</w:t>
      </w:r>
      <w:proofErr w:type="gramStart"/>
      <w:r>
        <w:rPr>
          <w:rFonts w:ascii="Arial" w:hAnsi="Arial" w:cs="Arial"/>
          <w:sz w:val="20"/>
          <w:szCs w:val="20"/>
          <w:vertAlign w:val="subscript"/>
        </w:rPr>
        <w:t>ij</w:t>
      </w:r>
      <w:proofErr w:type="spellEnd"/>
      <w:proofErr w:type="gramEnd"/>
      <w:r>
        <w:rPr>
          <w:rFonts w:ascii="Arial" w:hAnsi="Arial" w:cs="Arial"/>
          <w:sz w:val="20"/>
          <w:szCs w:val="20"/>
        </w:rPr>
        <w:t xml:space="preserve"> = 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w:t>
      </w:r>
      <w:hyperlink r:id="rId3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7" w:name="Par789"/>
      <w:bookmarkEnd w:id="17"/>
      <w:r>
        <w:rPr>
          <w:rFonts w:ascii="Arial" w:hAnsi="Arial" w:cs="Arial"/>
          <w:sz w:val="20"/>
          <w:szCs w:val="20"/>
        </w:rPr>
        <w:t>13. Постоянные затраты на содержание имущества учреждения (</w:t>
      </w:r>
      <w:proofErr w:type="spellStart"/>
      <w:r>
        <w:rPr>
          <w:rFonts w:ascii="Arial" w:hAnsi="Arial" w:cs="Arial"/>
          <w:sz w:val="20"/>
          <w:szCs w:val="20"/>
        </w:rPr>
        <w:t>СИ</w:t>
      </w:r>
      <w:proofErr w:type="gramStart"/>
      <w:r>
        <w:rPr>
          <w:rFonts w:ascii="Arial" w:hAnsi="Arial" w:cs="Arial"/>
          <w:sz w:val="20"/>
          <w:szCs w:val="20"/>
        </w:rPr>
        <w:t>i</w:t>
      </w:r>
      <w:proofErr w:type="spellEnd"/>
      <w:proofErr w:type="gramEnd"/>
      <w:r>
        <w:rPr>
          <w:rFonts w:ascii="Arial" w:hAnsi="Arial" w:cs="Arial"/>
          <w:sz w:val="20"/>
          <w:szCs w:val="20"/>
        </w:rPr>
        <w:t>) определяются в порядке, установленном органом, осуществляющим функции и полномочия учредителя, ГРБС, с учетом затрат:</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потребление электрической энергии в размере не менее 10 процентов общего объема затрат государственного учреждения в части указанного вида затрат в составе затрат на оплату коммунальных услуг;</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потребление тепловой энергии в размере не менее 50 процентов общего объема затрат государственного учреждения в части указанного вида затрат в составе затрат на оплату коммунальных услуг.</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8" w:name="Par792"/>
      <w:bookmarkEnd w:id="18"/>
      <w:r>
        <w:rPr>
          <w:rFonts w:ascii="Arial" w:hAnsi="Arial" w:cs="Arial"/>
          <w:sz w:val="20"/>
          <w:szCs w:val="20"/>
        </w:rPr>
        <w:t>14. Затраты на уплату налогов, в качестве объекта налогообложения по которым признается имущество государственного учреждения (</w:t>
      </w:r>
      <w:proofErr w:type="spellStart"/>
      <w:r>
        <w:rPr>
          <w:rFonts w:ascii="Arial" w:hAnsi="Arial" w:cs="Arial"/>
          <w:sz w:val="20"/>
          <w:szCs w:val="20"/>
        </w:rPr>
        <w:t>Н</w:t>
      </w:r>
      <w:proofErr w:type="gramStart"/>
      <w:r>
        <w:rPr>
          <w:rFonts w:ascii="Arial" w:hAnsi="Arial" w:cs="Arial"/>
          <w:sz w:val="20"/>
          <w:szCs w:val="20"/>
        </w:rPr>
        <w:t>i</w:t>
      </w:r>
      <w:proofErr w:type="spellEnd"/>
      <w:proofErr w:type="gramEnd"/>
      <w:r>
        <w:rPr>
          <w:rFonts w:ascii="Arial" w:hAnsi="Arial" w:cs="Arial"/>
          <w:sz w:val="20"/>
          <w:szCs w:val="20"/>
        </w:rPr>
        <w:t>), рассчитываются в отношении земельного налога, налога на имущество организаций, транспортного налога в порядке, установленном органом, осуществляющим функции и полномочия учредителя, ГРБС.</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определении затрат, указанных в </w:t>
      </w:r>
      <w:hyperlink w:anchor="Par789" w:history="1">
        <w:r>
          <w:rPr>
            <w:rFonts w:ascii="Arial" w:hAnsi="Arial" w:cs="Arial"/>
            <w:color w:val="0000FF"/>
            <w:sz w:val="20"/>
            <w:szCs w:val="20"/>
          </w:rPr>
          <w:t>пунктах 13</w:t>
        </w:r>
      </w:hyperlink>
      <w:r>
        <w:rPr>
          <w:rFonts w:ascii="Arial" w:hAnsi="Arial" w:cs="Arial"/>
          <w:sz w:val="20"/>
          <w:szCs w:val="20"/>
        </w:rPr>
        <w:t xml:space="preserve"> и </w:t>
      </w:r>
      <w:hyperlink w:anchor="Par792" w:history="1">
        <w:r>
          <w:rPr>
            <w:rFonts w:ascii="Arial" w:hAnsi="Arial" w:cs="Arial"/>
            <w:color w:val="0000FF"/>
            <w:sz w:val="20"/>
            <w:szCs w:val="20"/>
          </w:rPr>
          <w:t>14</w:t>
        </w:r>
      </w:hyperlink>
      <w:r>
        <w:rPr>
          <w:rFonts w:ascii="Arial" w:hAnsi="Arial" w:cs="Arial"/>
          <w:sz w:val="20"/>
          <w:szCs w:val="20"/>
        </w:rPr>
        <w:t xml:space="preserve"> настоящего Положения, для государственных бюджетных (автономных) учреждений Ленинградской области не учитываются затраты на содержание имущества учреждения, сдаваемого соответствующими учреждениями в аренду.</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19" w:name="Par795"/>
      <w:bookmarkEnd w:id="19"/>
      <w:r>
        <w:rPr>
          <w:rFonts w:ascii="Arial" w:hAnsi="Arial" w:cs="Arial"/>
          <w:sz w:val="20"/>
          <w:szCs w:val="20"/>
        </w:rPr>
        <w:t xml:space="preserve">17. </w:t>
      </w:r>
      <w:proofErr w:type="gramStart"/>
      <w:r>
        <w:rPr>
          <w:rFonts w:ascii="Arial" w:hAnsi="Arial" w:cs="Arial"/>
          <w:sz w:val="20"/>
          <w:szCs w:val="20"/>
        </w:rPr>
        <w:t xml:space="preserve">В случае если государственное бюджетное или автономное учреждение Ленинградской области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ar789" w:history="1">
        <w:r>
          <w:rPr>
            <w:rFonts w:ascii="Arial" w:hAnsi="Arial" w:cs="Arial"/>
            <w:color w:val="0000FF"/>
            <w:sz w:val="20"/>
            <w:szCs w:val="20"/>
          </w:rPr>
          <w:t>пунктах 13</w:t>
        </w:r>
      </w:hyperlink>
      <w:r>
        <w:rPr>
          <w:rFonts w:ascii="Arial" w:hAnsi="Arial" w:cs="Arial"/>
          <w:sz w:val="20"/>
          <w:szCs w:val="20"/>
        </w:rPr>
        <w:t xml:space="preserve"> и </w:t>
      </w:r>
      <w:hyperlink w:anchor="Par792" w:history="1">
        <w:r>
          <w:rPr>
            <w:rFonts w:ascii="Arial" w:hAnsi="Arial" w:cs="Arial"/>
            <w:color w:val="0000FF"/>
            <w:sz w:val="20"/>
            <w:szCs w:val="20"/>
          </w:rPr>
          <w:t>14</w:t>
        </w:r>
      </w:hyperlink>
      <w:r>
        <w:rPr>
          <w:rFonts w:ascii="Arial" w:hAnsi="Arial" w:cs="Arial"/>
          <w:sz w:val="20"/>
          <w:szCs w:val="20"/>
        </w:rPr>
        <w:t xml:space="preserve"> настоящего Положения, рассчитываются с применением коэффициента платной деятельности, который определяется следующим образом.</w:t>
      </w:r>
      <w:proofErr w:type="gramEnd"/>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государственное учреждение получало в отчетном году субсидию на финансовое обеспечение выполнения государственного задания:</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693545" cy="4318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93545" cy="431800"/>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Кпл</w:t>
      </w:r>
      <w:proofErr w:type="gramStart"/>
      <w:r>
        <w:rPr>
          <w:rFonts w:ascii="Arial" w:hAnsi="Arial" w:cs="Arial"/>
          <w:sz w:val="20"/>
          <w:szCs w:val="20"/>
        </w:rPr>
        <w:t>i</w:t>
      </w:r>
      <w:proofErr w:type="spellEnd"/>
      <w:proofErr w:type="gramEnd"/>
      <w:r>
        <w:rPr>
          <w:rFonts w:ascii="Arial" w:hAnsi="Arial" w:cs="Arial"/>
          <w:sz w:val="20"/>
          <w:szCs w:val="20"/>
        </w:rPr>
        <w:t xml:space="preserve"> - коэффициент платной деятельности, применяемый для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ГЗотч</w:t>
      </w:r>
      <w:proofErr w:type="gramStart"/>
      <w:r>
        <w:rPr>
          <w:rFonts w:ascii="Arial" w:hAnsi="Arial" w:cs="Arial"/>
          <w:sz w:val="20"/>
          <w:szCs w:val="20"/>
        </w:rPr>
        <w:t>i</w:t>
      </w:r>
      <w:proofErr w:type="spellEnd"/>
      <w:proofErr w:type="gramEnd"/>
      <w:r>
        <w:rPr>
          <w:rFonts w:ascii="Arial" w:hAnsi="Arial" w:cs="Arial"/>
          <w:sz w:val="20"/>
          <w:szCs w:val="20"/>
        </w:rPr>
        <w:t xml:space="preserve"> - объем субсидии на финансовое обеспечение выполнения государственного задания, полученной i-м государственным учреждением из областного бюджета Ленинградской области в отчетном финансовом году;</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ПЛотч</w:t>
      </w:r>
      <w:proofErr w:type="gramStart"/>
      <w:r>
        <w:rPr>
          <w:rFonts w:ascii="Arial" w:hAnsi="Arial" w:cs="Arial"/>
          <w:sz w:val="20"/>
          <w:szCs w:val="20"/>
        </w:rPr>
        <w:t>i</w:t>
      </w:r>
      <w:proofErr w:type="spellEnd"/>
      <w:proofErr w:type="gramEnd"/>
      <w:r>
        <w:rPr>
          <w:rFonts w:ascii="Arial" w:hAnsi="Arial" w:cs="Arial"/>
          <w:sz w:val="20"/>
          <w:szCs w:val="20"/>
        </w:rPr>
        <w:t xml:space="preserve"> - общая сумма доходов от приносящей доход деятельности (за исключением доходов от сдачи имущества государственного учреждения в аренду), полученных i-м государственным учреждением в отчетном финансовом году.</w:t>
      </w:r>
    </w:p>
    <w:p w:rsidR="00207491" w:rsidRDefault="00207491" w:rsidP="00207491">
      <w:pPr>
        <w:autoSpaceDE w:val="0"/>
        <w:autoSpaceDN w:val="0"/>
        <w:adjustRightInd w:val="0"/>
        <w:spacing w:after="0" w:line="240" w:lineRule="auto"/>
        <w:ind w:firstLine="540"/>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ином случае </w:t>
      </w:r>
      <w:proofErr w:type="spellStart"/>
      <w:r>
        <w:rPr>
          <w:rFonts w:ascii="Arial" w:hAnsi="Arial" w:cs="Arial"/>
          <w:sz w:val="20"/>
          <w:szCs w:val="20"/>
        </w:rPr>
        <w:t>Кпл</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расчете коэффициента платной деятельности не учитываются поступления в виде целевых субсидий, предоставляемых из областного бюджета Ленинградской области, грантов, пожертвований, прочих безвозмездных поступлений от физических и юридических лиц, а также средства, поступающие в </w:t>
      </w:r>
      <w:r>
        <w:rPr>
          <w:rFonts w:ascii="Arial" w:hAnsi="Arial" w:cs="Arial"/>
          <w:sz w:val="20"/>
          <w:szCs w:val="20"/>
        </w:rPr>
        <w:lastRenderedPageBreak/>
        <w:t>порядке возмещения расходов, понесенных в связи с эксплуатацией областного имущества, переданного в аренду (безвозмездное пользование).</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Не использованные в текущем финансовом году остатки средств субсидии используются государственным учреждением в очередном финансовом году для достижения цели, ради которой соответствующее государственное учреждение создано, в соответствии с решением органа, осуществляющего функции и полномочия учредителя, ГРБС о выполнении государственного задания, за исключением случая, предусмотренного </w:t>
      </w:r>
      <w:hyperlink w:anchor="Par810" w:history="1">
        <w:r>
          <w:rPr>
            <w:rFonts w:ascii="Arial" w:hAnsi="Arial" w:cs="Arial"/>
            <w:color w:val="0000FF"/>
            <w:sz w:val="20"/>
            <w:szCs w:val="20"/>
          </w:rPr>
          <w:t>пунктом 19</w:t>
        </w:r>
      </w:hyperlink>
      <w:r>
        <w:rPr>
          <w:rFonts w:ascii="Arial" w:hAnsi="Arial" w:cs="Arial"/>
          <w:sz w:val="20"/>
          <w:szCs w:val="20"/>
        </w:rPr>
        <w:t xml:space="preserve"> настоящего Положения.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20" w:name="Par810"/>
      <w:bookmarkEnd w:id="20"/>
      <w:r>
        <w:rPr>
          <w:rFonts w:ascii="Arial" w:hAnsi="Arial" w:cs="Arial"/>
          <w:sz w:val="20"/>
          <w:szCs w:val="20"/>
        </w:rPr>
        <w:t xml:space="preserve">19. </w:t>
      </w:r>
      <w:proofErr w:type="gramStart"/>
      <w:r>
        <w:rPr>
          <w:rFonts w:ascii="Arial" w:hAnsi="Arial" w:cs="Arial"/>
          <w:sz w:val="20"/>
          <w:szCs w:val="20"/>
        </w:rPr>
        <w:t>В случае если в соответствии с отчетом государственного бюджетного учреждения или государственного автономного учреждения о выполнении государственного задания в отчетном году государственное задание не выполнено по показателям, характеризующим объем (содержание) оказываемой государственной услуги (выполняемой работы), то остатки субсидий, предоставленных государственным бюджетным или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образовавшихся в</w:t>
      </w:r>
      <w:proofErr w:type="gramEnd"/>
      <w:r>
        <w:rPr>
          <w:rFonts w:ascii="Arial" w:hAnsi="Arial" w:cs="Arial"/>
          <w:sz w:val="20"/>
          <w:szCs w:val="20"/>
        </w:rPr>
        <w:t xml:space="preserve"> связи с </w:t>
      </w:r>
      <w:proofErr w:type="spellStart"/>
      <w:r>
        <w:rPr>
          <w:rFonts w:ascii="Arial" w:hAnsi="Arial" w:cs="Arial"/>
          <w:sz w:val="20"/>
          <w:szCs w:val="20"/>
        </w:rPr>
        <w:t>недостижением</w:t>
      </w:r>
      <w:proofErr w:type="spellEnd"/>
      <w:r>
        <w:rPr>
          <w:rFonts w:ascii="Arial" w:hAnsi="Arial" w:cs="Arial"/>
          <w:sz w:val="20"/>
          <w:szCs w:val="20"/>
        </w:rPr>
        <w:t xml:space="preserve">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Возврат остатка средств субсидии на финансовое обеспечение выполнения государственных заданий на оказание государственных услуг (выполнение работ) в областной бюджет Ленинградской области в объеме, соответствующем недостигнутым показателям, характеризующим объем оказываемых государственных услуг (работ), установленным в государственном задании, осуществляется за счет средств субсидии на финансовое обеспечение выполнения государственного задания на оказание государственных услуг (выполнение работ), а в случае отсутствия указанных средств - за</w:t>
      </w:r>
      <w:proofErr w:type="gramEnd"/>
      <w:r>
        <w:rPr>
          <w:rFonts w:ascii="Arial" w:hAnsi="Arial" w:cs="Arial"/>
          <w:sz w:val="20"/>
          <w:szCs w:val="20"/>
        </w:rPr>
        <w:t xml:space="preserve"> счет средств, полученных государственным бюджетным или государственным автономным учреждением от оказания платных услуг или иной приносящей доход деятельности.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остатка средств субсидии в объеме, соответствующем недостигнутым показателям государственного задания, государственными учреждениями Ленинградской области в областной бюджет осуществляется не позднее 1 марта финансового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21.02.2017 N 30)</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Объем остатка средств субсидии по итогам исполнения государственным учреждением государственного задания в отчетном году (</w:t>
      </w:r>
      <w:proofErr w:type="spellStart"/>
      <w:r>
        <w:rPr>
          <w:rFonts w:ascii="Arial" w:hAnsi="Arial" w:cs="Arial"/>
          <w:sz w:val="20"/>
          <w:szCs w:val="20"/>
        </w:rPr>
        <w:t>И</w:t>
      </w:r>
      <w:proofErr w:type="gramStart"/>
      <w:r>
        <w:rPr>
          <w:rFonts w:ascii="Arial" w:hAnsi="Arial" w:cs="Arial"/>
          <w:sz w:val="20"/>
          <w:szCs w:val="20"/>
        </w:rPr>
        <w:t>i</w:t>
      </w:r>
      <w:proofErr w:type="spellEnd"/>
      <w:proofErr w:type="gramEnd"/>
      <w:r>
        <w:rPr>
          <w:rFonts w:ascii="Arial" w:hAnsi="Arial" w:cs="Arial"/>
          <w:sz w:val="20"/>
          <w:szCs w:val="20"/>
        </w:rPr>
        <w:t>) определяется следующим образом:</w:t>
      </w:r>
    </w:p>
    <w:p w:rsidR="00207491" w:rsidRDefault="00207491" w:rsidP="00207491">
      <w:pPr>
        <w:autoSpaceDE w:val="0"/>
        <w:autoSpaceDN w:val="0"/>
        <w:adjustRightInd w:val="0"/>
        <w:spacing w:after="0" w:line="240" w:lineRule="auto"/>
        <w:ind w:firstLine="540"/>
        <w:jc w:val="both"/>
        <w:rPr>
          <w:rFonts w:ascii="Arial" w:hAnsi="Arial" w:cs="Arial"/>
          <w:sz w:val="20"/>
          <w:szCs w:val="20"/>
        </w:rPr>
      </w:pPr>
    </w:p>
    <w:p w:rsidR="00207491" w:rsidRPr="00207491" w:rsidRDefault="00207491" w:rsidP="00207491">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rPr>
        <w:t>И</w:t>
      </w:r>
      <w:proofErr w:type="spellStart"/>
      <w:r w:rsidRPr="00207491">
        <w:rPr>
          <w:rFonts w:ascii="Arial" w:hAnsi="Arial" w:cs="Arial"/>
          <w:sz w:val="20"/>
          <w:szCs w:val="20"/>
          <w:lang w:val="en-US"/>
        </w:rPr>
        <w:t>i</w:t>
      </w:r>
      <w:proofErr w:type="spellEnd"/>
      <w:r w:rsidRPr="00207491">
        <w:rPr>
          <w:rFonts w:ascii="Arial" w:hAnsi="Arial" w:cs="Arial"/>
          <w:sz w:val="20"/>
          <w:szCs w:val="20"/>
          <w:lang w:val="en-US"/>
        </w:rPr>
        <w:t xml:space="preserve"> = S(</w:t>
      </w:r>
      <w:r>
        <w:rPr>
          <w:rFonts w:ascii="Arial" w:hAnsi="Arial" w:cs="Arial"/>
          <w:sz w:val="20"/>
          <w:szCs w:val="20"/>
        </w:rPr>
        <w:t>ф</w:t>
      </w:r>
      <w:r w:rsidRPr="00207491">
        <w:rPr>
          <w:rFonts w:ascii="Arial" w:hAnsi="Arial" w:cs="Arial"/>
          <w:sz w:val="20"/>
          <w:szCs w:val="20"/>
          <w:lang w:val="en-US"/>
        </w:rPr>
        <w:t>)</w:t>
      </w:r>
      <w:proofErr w:type="spellStart"/>
      <w:r w:rsidRPr="00207491">
        <w:rPr>
          <w:rFonts w:ascii="Arial" w:hAnsi="Arial" w:cs="Arial"/>
          <w:sz w:val="20"/>
          <w:szCs w:val="20"/>
          <w:lang w:val="en-US"/>
        </w:rPr>
        <w:t>i</w:t>
      </w:r>
      <w:proofErr w:type="spellEnd"/>
      <w:r w:rsidRPr="00207491">
        <w:rPr>
          <w:rFonts w:ascii="Arial" w:hAnsi="Arial" w:cs="Arial"/>
          <w:sz w:val="20"/>
          <w:szCs w:val="20"/>
          <w:lang w:val="en-US"/>
        </w:rPr>
        <w:t xml:space="preserve"> - </w:t>
      </w:r>
      <w:r>
        <w:rPr>
          <w:rFonts w:ascii="Arial" w:hAnsi="Arial" w:cs="Arial"/>
          <w:sz w:val="20"/>
          <w:szCs w:val="20"/>
        </w:rPr>
        <w:t>Г</w:t>
      </w:r>
      <w:proofErr w:type="gramStart"/>
      <w:r>
        <w:rPr>
          <w:rFonts w:ascii="Arial" w:hAnsi="Arial" w:cs="Arial"/>
          <w:sz w:val="20"/>
          <w:szCs w:val="20"/>
        </w:rPr>
        <w:t>З</w:t>
      </w:r>
      <w:r w:rsidRPr="00207491">
        <w:rPr>
          <w:rFonts w:ascii="Arial" w:hAnsi="Arial" w:cs="Arial"/>
          <w:sz w:val="20"/>
          <w:szCs w:val="20"/>
          <w:lang w:val="en-US"/>
        </w:rPr>
        <w:t>(</w:t>
      </w:r>
      <w:proofErr w:type="spellStart"/>
      <w:proofErr w:type="gramEnd"/>
      <w:r>
        <w:rPr>
          <w:rFonts w:ascii="Arial" w:hAnsi="Arial" w:cs="Arial"/>
          <w:sz w:val="20"/>
          <w:szCs w:val="20"/>
        </w:rPr>
        <w:t>утч</w:t>
      </w:r>
      <w:proofErr w:type="spellEnd"/>
      <w:r w:rsidRPr="00207491">
        <w:rPr>
          <w:rFonts w:ascii="Arial" w:hAnsi="Arial" w:cs="Arial"/>
          <w:sz w:val="20"/>
          <w:szCs w:val="20"/>
          <w:lang w:val="en-US"/>
        </w:rPr>
        <w:t>)</w:t>
      </w:r>
      <w:proofErr w:type="spellStart"/>
      <w:r w:rsidRPr="00207491">
        <w:rPr>
          <w:rFonts w:ascii="Arial" w:hAnsi="Arial" w:cs="Arial"/>
          <w:sz w:val="20"/>
          <w:szCs w:val="20"/>
          <w:lang w:val="en-US"/>
        </w:rPr>
        <w:t>i</w:t>
      </w:r>
      <w:proofErr w:type="spellEnd"/>
      <w:r w:rsidRPr="00207491">
        <w:rPr>
          <w:rFonts w:ascii="Arial" w:hAnsi="Arial" w:cs="Arial"/>
          <w:sz w:val="20"/>
          <w:szCs w:val="20"/>
          <w:lang w:val="en-US"/>
        </w:rPr>
        <w:t xml:space="preserve">, </w:t>
      </w:r>
      <w:r>
        <w:rPr>
          <w:rFonts w:ascii="Arial" w:hAnsi="Arial" w:cs="Arial"/>
          <w:sz w:val="20"/>
          <w:szCs w:val="20"/>
        </w:rPr>
        <w:t>если</w:t>
      </w:r>
      <w:r w:rsidRPr="00207491">
        <w:rPr>
          <w:rFonts w:ascii="Arial" w:hAnsi="Arial" w:cs="Arial"/>
          <w:sz w:val="20"/>
          <w:szCs w:val="20"/>
          <w:lang w:val="en-US"/>
        </w:rPr>
        <w:t xml:space="preserve"> S(</w:t>
      </w:r>
      <w:r>
        <w:rPr>
          <w:rFonts w:ascii="Arial" w:hAnsi="Arial" w:cs="Arial"/>
          <w:sz w:val="20"/>
          <w:szCs w:val="20"/>
        </w:rPr>
        <w:t>ф</w:t>
      </w:r>
      <w:r w:rsidRPr="00207491">
        <w:rPr>
          <w:rFonts w:ascii="Arial" w:hAnsi="Arial" w:cs="Arial"/>
          <w:sz w:val="20"/>
          <w:szCs w:val="20"/>
          <w:lang w:val="en-US"/>
        </w:rPr>
        <w:t>)</w:t>
      </w:r>
      <w:proofErr w:type="spellStart"/>
      <w:r w:rsidRPr="00207491">
        <w:rPr>
          <w:rFonts w:ascii="Arial" w:hAnsi="Arial" w:cs="Arial"/>
          <w:sz w:val="20"/>
          <w:szCs w:val="20"/>
          <w:lang w:val="en-US"/>
        </w:rPr>
        <w:t>i</w:t>
      </w:r>
      <w:proofErr w:type="spellEnd"/>
      <w:r w:rsidRPr="00207491">
        <w:rPr>
          <w:rFonts w:ascii="Arial" w:hAnsi="Arial" w:cs="Arial"/>
          <w:sz w:val="20"/>
          <w:szCs w:val="20"/>
          <w:lang w:val="en-US"/>
        </w:rPr>
        <w:t xml:space="preserve"> &gt; </w:t>
      </w:r>
      <w:r>
        <w:rPr>
          <w:rFonts w:ascii="Arial" w:hAnsi="Arial" w:cs="Arial"/>
          <w:sz w:val="20"/>
          <w:szCs w:val="20"/>
        </w:rPr>
        <w:t>ГЗ</w:t>
      </w:r>
      <w:r w:rsidRPr="00207491">
        <w:rPr>
          <w:rFonts w:ascii="Arial" w:hAnsi="Arial" w:cs="Arial"/>
          <w:sz w:val="20"/>
          <w:szCs w:val="20"/>
          <w:lang w:val="en-US"/>
        </w:rPr>
        <w:t>(</w:t>
      </w:r>
      <w:proofErr w:type="spellStart"/>
      <w:r>
        <w:rPr>
          <w:rFonts w:ascii="Arial" w:hAnsi="Arial" w:cs="Arial"/>
          <w:sz w:val="20"/>
          <w:szCs w:val="20"/>
        </w:rPr>
        <w:t>утч</w:t>
      </w:r>
      <w:proofErr w:type="spellEnd"/>
      <w:r w:rsidRPr="00207491">
        <w:rPr>
          <w:rFonts w:ascii="Arial" w:hAnsi="Arial" w:cs="Arial"/>
          <w:sz w:val="20"/>
          <w:szCs w:val="20"/>
          <w:lang w:val="en-US"/>
        </w:rPr>
        <w:t>)</w:t>
      </w:r>
      <w:proofErr w:type="spellStart"/>
      <w:r w:rsidRPr="00207491">
        <w:rPr>
          <w:rFonts w:ascii="Arial" w:hAnsi="Arial" w:cs="Arial"/>
          <w:sz w:val="20"/>
          <w:szCs w:val="20"/>
          <w:lang w:val="en-US"/>
        </w:rPr>
        <w:t>i</w:t>
      </w:r>
      <w:proofErr w:type="spellEnd"/>
      <w:r w:rsidRPr="00207491">
        <w:rPr>
          <w:rFonts w:ascii="Arial" w:hAnsi="Arial" w:cs="Arial"/>
          <w:sz w:val="20"/>
          <w:szCs w:val="20"/>
          <w:lang w:val="en-US"/>
        </w:rPr>
        <w:t>,</w:t>
      </w:r>
    </w:p>
    <w:p w:rsidR="00207491" w:rsidRPr="00207491" w:rsidRDefault="00207491" w:rsidP="00207491">
      <w:pPr>
        <w:autoSpaceDE w:val="0"/>
        <w:autoSpaceDN w:val="0"/>
        <w:adjustRightInd w:val="0"/>
        <w:spacing w:after="0" w:line="240" w:lineRule="auto"/>
        <w:ind w:firstLine="540"/>
        <w:jc w:val="both"/>
        <w:rPr>
          <w:rFonts w:ascii="Arial" w:hAnsi="Arial" w:cs="Arial"/>
          <w:sz w:val="20"/>
          <w:szCs w:val="20"/>
          <w:lang w:val="en-US"/>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S(ф)i - сумма фактически перечисленной i-</w:t>
      </w:r>
      <w:proofErr w:type="spellStart"/>
      <w:r>
        <w:rPr>
          <w:rFonts w:ascii="Arial" w:hAnsi="Arial" w:cs="Arial"/>
          <w:sz w:val="20"/>
          <w:szCs w:val="20"/>
        </w:rPr>
        <w:t>му</w:t>
      </w:r>
      <w:proofErr w:type="spellEnd"/>
      <w:r>
        <w:rPr>
          <w:rFonts w:ascii="Arial" w:hAnsi="Arial" w:cs="Arial"/>
          <w:sz w:val="20"/>
          <w:szCs w:val="20"/>
        </w:rPr>
        <w:t xml:space="preserve"> государственному бюджетному или автономному учреждению Ленинградской области субсидии на выполнение государственного задания за отчетный финансовый год;</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w:t>
      </w:r>
      <w:proofErr w:type="gramStart"/>
      <w:r>
        <w:rPr>
          <w:rFonts w:ascii="Arial" w:hAnsi="Arial" w:cs="Arial"/>
          <w:sz w:val="20"/>
          <w:szCs w:val="20"/>
        </w:rPr>
        <w:t>З(</w:t>
      </w:r>
      <w:proofErr w:type="spellStart"/>
      <w:proofErr w:type="gramEnd"/>
      <w:r>
        <w:rPr>
          <w:rFonts w:ascii="Arial" w:hAnsi="Arial" w:cs="Arial"/>
          <w:sz w:val="20"/>
          <w:szCs w:val="20"/>
        </w:rPr>
        <w:t>утч</w:t>
      </w:r>
      <w:proofErr w:type="spellEnd"/>
      <w:r>
        <w:rPr>
          <w:rFonts w:ascii="Arial" w:hAnsi="Arial" w:cs="Arial"/>
          <w:sz w:val="20"/>
          <w:szCs w:val="20"/>
        </w:rPr>
        <w:t>)i - уточненный объем финансового обеспечения государственного задания i-</w:t>
      </w:r>
      <w:proofErr w:type="spellStart"/>
      <w:r>
        <w:rPr>
          <w:rFonts w:ascii="Arial" w:hAnsi="Arial" w:cs="Arial"/>
          <w:sz w:val="20"/>
          <w:szCs w:val="20"/>
        </w:rPr>
        <w:t>му</w:t>
      </w:r>
      <w:proofErr w:type="spellEnd"/>
      <w:r>
        <w:rPr>
          <w:rFonts w:ascii="Arial" w:hAnsi="Arial" w:cs="Arial"/>
          <w:sz w:val="20"/>
          <w:szCs w:val="20"/>
        </w:rPr>
        <w:t xml:space="preserve"> государственному бюджетному или автономному учреждению Ленинградской области на отчетный финансовый год, определенный в соответствии с настоящим Положением, с использованием показателей, сложившихся по итогам исполнения государственного задания в отчетном году.</w:t>
      </w:r>
    </w:p>
    <w:p w:rsidR="00207491" w:rsidRDefault="00207491" w:rsidP="00207491">
      <w:pPr>
        <w:autoSpaceDE w:val="0"/>
        <w:autoSpaceDN w:val="0"/>
        <w:adjustRightInd w:val="0"/>
        <w:spacing w:after="0" w:line="240" w:lineRule="auto"/>
        <w:ind w:firstLine="540"/>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ином случае </w:t>
      </w:r>
      <w:proofErr w:type="spellStart"/>
      <w:r>
        <w:rPr>
          <w:rFonts w:ascii="Arial" w:hAnsi="Arial" w:cs="Arial"/>
          <w:sz w:val="20"/>
          <w:szCs w:val="20"/>
        </w:rPr>
        <w:t>И</w:t>
      </w:r>
      <w:proofErr w:type="gramStart"/>
      <w:r>
        <w:rPr>
          <w:rFonts w:ascii="Arial" w:hAnsi="Arial" w:cs="Arial"/>
          <w:sz w:val="20"/>
          <w:szCs w:val="20"/>
        </w:rPr>
        <w:t>i</w:t>
      </w:r>
      <w:proofErr w:type="spellEnd"/>
      <w:proofErr w:type="gramEnd"/>
      <w:r>
        <w:rPr>
          <w:rFonts w:ascii="Arial" w:hAnsi="Arial" w:cs="Arial"/>
          <w:sz w:val="20"/>
          <w:szCs w:val="20"/>
        </w:rPr>
        <w:t xml:space="preserve"> = 0.</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21.02.2017 N 30)</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Годовой размер субсидии на финансовое обеспечение выполнения государственного задания равен объему финансового обеспечения выполнения государственного задания, определяемому в соответствии с настоящим Положением.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финансового обеспечения выполнения государственного задания может быть изменен в течение срока его выполнения: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изменения установленных государственным заданием показателей, характеризующих объем (содержание) оказываемой государственной услуги (выполняемой работы);</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w:t>
      </w:r>
      <w:proofErr w:type="gramStart"/>
      <w:r>
        <w:rPr>
          <w:rFonts w:ascii="Arial" w:hAnsi="Arial" w:cs="Arial"/>
          <w:sz w:val="20"/>
          <w:szCs w:val="20"/>
        </w:rPr>
        <w:t>и(</w:t>
      </w:r>
      <w:proofErr w:type="gramEnd"/>
      <w:r>
        <w:rPr>
          <w:rFonts w:ascii="Arial" w:hAnsi="Arial" w:cs="Arial"/>
          <w:sz w:val="20"/>
          <w:szCs w:val="20"/>
        </w:rPr>
        <w:t>или) изменения правовых актов Российской Федерации и Ленинградской области, приводящих к изменению нормативных затрат на оказание государственных услуг, нормативных затрат, связанных с выполнением работ, затрат на содержание имущества учреждения, затрат на уплату налогов, в качестве объекта налогообложения по которым признается имущество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изменение объема субсидии на финансовое обеспечение выполнения государственного задания связано с планируемым изменением фонда оплаты труда работников государственных учреждений (за исключением индексации заработной платы в соответствии с областным законом об областном бюджете Ленинградской области на текущий финансовый год) (далее - фонд оплаты труда) при подготовке проекта областного бюджета Ленинградской области на очередной финансовый год и на плановый период</w:t>
      </w:r>
      <w:proofErr w:type="gramEnd"/>
      <w:r>
        <w:rPr>
          <w:rFonts w:ascii="Arial" w:hAnsi="Arial" w:cs="Arial"/>
          <w:sz w:val="20"/>
          <w:szCs w:val="20"/>
        </w:rPr>
        <w:t xml:space="preserve">, </w:t>
      </w:r>
      <w:proofErr w:type="gramStart"/>
      <w:r>
        <w:rPr>
          <w:rFonts w:ascii="Arial" w:hAnsi="Arial" w:cs="Arial"/>
          <w:sz w:val="20"/>
          <w:szCs w:val="20"/>
        </w:rPr>
        <w:t>проекта областного закона о внесении изменений в областной бюджет Ленинградской области на текущий финансовый год, предложений о внесении изменений в сводную бюджетную роспись (бюджетную роспись) областного бюджета Ленинградской области в текущем финансовом году, органы, осуществляющие функции и полномочия учредителя, ГРБС представляют соответствующие обоснования изменения фонда оплаты труда в Комитет финансов Ленинградской области (в том числе расчет фонда оплаты труда в</w:t>
      </w:r>
      <w:proofErr w:type="gramEnd"/>
      <w:r>
        <w:rPr>
          <w:rFonts w:ascii="Arial" w:hAnsi="Arial" w:cs="Arial"/>
          <w:sz w:val="20"/>
          <w:szCs w:val="20"/>
        </w:rPr>
        <w:t xml:space="preserve"> </w:t>
      </w:r>
      <w:proofErr w:type="gramStart"/>
      <w:r>
        <w:rPr>
          <w:rFonts w:ascii="Arial" w:hAnsi="Arial" w:cs="Arial"/>
          <w:sz w:val="20"/>
          <w:szCs w:val="20"/>
        </w:rPr>
        <w:t>сравнении</w:t>
      </w:r>
      <w:proofErr w:type="gramEnd"/>
      <w:r>
        <w:rPr>
          <w:rFonts w:ascii="Arial" w:hAnsi="Arial" w:cs="Arial"/>
          <w:sz w:val="20"/>
          <w:szCs w:val="20"/>
        </w:rPr>
        <w:t xml:space="preserve"> с предыдущими показателями).</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наступлении случаев, указанных в настоящем пункте, орган, осуществляющий функции и полномочия учредителя, ГРБС пересчитывают объем финансового обеспечения выполнения государственного задания государственным учреждением в соответствии с порядком, установленным </w:t>
      </w:r>
      <w:hyperlink w:anchor="Par744" w:history="1">
        <w:r>
          <w:rPr>
            <w:rFonts w:ascii="Arial" w:hAnsi="Arial" w:cs="Arial"/>
            <w:color w:val="0000FF"/>
            <w:sz w:val="20"/>
            <w:szCs w:val="20"/>
          </w:rPr>
          <w:t>пунктами 6</w:t>
        </w:r>
      </w:hyperlink>
      <w:r>
        <w:rPr>
          <w:rFonts w:ascii="Arial" w:hAnsi="Arial" w:cs="Arial"/>
          <w:sz w:val="20"/>
          <w:szCs w:val="20"/>
        </w:rPr>
        <w:t xml:space="preserve"> - </w:t>
      </w:r>
      <w:hyperlink w:anchor="Par795" w:history="1">
        <w:r>
          <w:rPr>
            <w:rFonts w:ascii="Arial" w:hAnsi="Arial" w:cs="Arial"/>
            <w:color w:val="0000FF"/>
            <w:sz w:val="20"/>
            <w:szCs w:val="20"/>
          </w:rPr>
          <w:t>17</w:t>
        </w:r>
      </w:hyperlink>
      <w:r>
        <w:rPr>
          <w:rFonts w:ascii="Arial" w:hAnsi="Arial" w:cs="Arial"/>
          <w:sz w:val="20"/>
          <w:szCs w:val="20"/>
        </w:rPr>
        <w:t xml:space="preserve"> настоящего Положения.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rFonts w:ascii="Arial" w:hAnsi="Arial" w:cs="Arial"/>
          <w:sz w:val="20"/>
          <w:szCs w:val="20"/>
        </w:rPr>
        <w:t>неоказанных</w:t>
      </w:r>
      <w:proofErr w:type="spellEnd"/>
      <w:r>
        <w:rPr>
          <w:rFonts w:ascii="Arial" w:hAnsi="Arial" w:cs="Arial"/>
          <w:sz w:val="20"/>
          <w:szCs w:val="20"/>
        </w:rPr>
        <w:t xml:space="preserve"> государственных услуг (невыполненных работ), подлежат перечислению в установленном порядке государственными бюджетными или автономными учреждениями Ленинградской области в областной бюджет Ленинградской области и учитываются в порядке, установленном для учета сумм возврата дебиторской задолженности.</w:t>
      </w:r>
      <w:proofErr w:type="gramEnd"/>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досрочном прекращении выполнения государственного задания в связи с реорганизацией государственного бюджетного или автономного учреждения Ленинградской области неиспользованные остатки субсидии подлежат перечислению соответствующим государственным бюджетным и автономным учреждениям Ленинградской области, являющимся правопреемниками.</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15.02.2019 N 51)</w:t>
      </w:r>
    </w:p>
    <w:p w:rsidR="00207491" w:rsidRDefault="00207491" w:rsidP="002074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26.04.2018 N 148)</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Предоставление государственному учреждению субсидии на финансовое обеспечение выполнения государственного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(далее - соглашение), заключаемого государственным учреждением и органом, осуществляющим функции и полномочия учредителя, ГРБС, в соответствии с типовой формой, утверждаемой Комитетом финансов Ленинградской области, и кассовым планом.</w:t>
      </w:r>
      <w:proofErr w:type="gramEnd"/>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Соглашение определяет права, обязанности и ответственность сторон, общий объем и календарный график перечисления субсидии в течение финансового года.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Субсидия на финансовое обеспечение выполнения государственного задания перечисляется в установленном порядке на лицевой счет государственного бюджетного или автономного учреждения Ленинградской области, открытый в Управлении Федерального казначейства по Ленинградской области.</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bookmarkStart w:id="21" w:name="Par840"/>
      <w:bookmarkEnd w:id="21"/>
      <w:r>
        <w:rPr>
          <w:rFonts w:ascii="Arial" w:hAnsi="Arial" w:cs="Arial"/>
          <w:sz w:val="20"/>
          <w:szCs w:val="20"/>
        </w:rPr>
        <w:lastRenderedPageBreak/>
        <w:t>25. Перечисление субсидии на финансовое обеспечение выполнения государственного задания осуществляется в соответствии с календарным графиком, содержащимся в соглашении, не реже одного раза в квартал в сумме, не превышающей:</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25 процентов годового размера субсидии в течение первого квартала;</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75 процентов годового размера субсидии в течение девяти месяцев.</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Требования, установленные </w:t>
      </w:r>
      <w:hyperlink w:anchor="Par840" w:history="1">
        <w:r>
          <w:rPr>
            <w:rFonts w:ascii="Arial" w:hAnsi="Arial" w:cs="Arial"/>
            <w:color w:val="0000FF"/>
            <w:sz w:val="20"/>
            <w:szCs w:val="20"/>
          </w:rPr>
          <w:t>пунктом 25</w:t>
        </w:r>
      </w:hyperlink>
      <w:r>
        <w:rPr>
          <w:rFonts w:ascii="Arial" w:hAnsi="Arial" w:cs="Arial"/>
          <w:sz w:val="20"/>
          <w:szCs w:val="20"/>
        </w:rPr>
        <w:t xml:space="preserve"> настоящего Положения, не распространяются на государственные бюджетные или автономные учреждения Ленинградской области, в отношении которых проводятся реорганизационные, ликвидационные мероприятия или мероприятия по изменению типа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Исключен. - </w:t>
      </w:r>
      <w:hyperlink r:id="rId4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26.04.2018 N 148.</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изменения в течение финансового года показателей государственного задания орган, осуществляющий функции и полномочия учредителя, ГРБС пересчитывает объем финансового обеспечения выполнения государственного задания государственным учреждением и вносит изменения в соглашение в течение 20 рабочих дней со дня внесения соответствующих изменений в государственное задание.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proofErr w:type="gramStart"/>
      <w:r>
        <w:rPr>
          <w:rFonts w:ascii="Arial" w:hAnsi="Arial" w:cs="Arial"/>
          <w:sz w:val="20"/>
          <w:szCs w:val="20"/>
        </w:rPr>
        <w:t xml:space="preserve">При формировании государственных заданий на 2016 год и на плановый период 2017 и 2018 годов в случае, если расчетный объем финансового обеспечения выполнения государственного задания государственным учреждением, определенный в соответствии с </w:t>
      </w:r>
      <w:hyperlink w:anchor="Par743"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(с учетом особенностей, установленных </w:t>
      </w:r>
      <w:hyperlink w:anchor="Par768" w:history="1">
        <w:r>
          <w:rPr>
            <w:rFonts w:ascii="Arial" w:hAnsi="Arial" w:cs="Arial"/>
            <w:color w:val="0000FF"/>
            <w:sz w:val="20"/>
            <w:szCs w:val="20"/>
          </w:rPr>
          <w:t>пунктом 8</w:t>
        </w:r>
      </w:hyperlink>
      <w:r>
        <w:rPr>
          <w:rFonts w:ascii="Arial" w:hAnsi="Arial" w:cs="Arial"/>
          <w:sz w:val="20"/>
          <w:szCs w:val="20"/>
        </w:rPr>
        <w:t xml:space="preserve"> настоящего Положения), отклоняется более чем на 10 процентов от объема финансового обеспечения выполнения государственного задания государственным учреждением в 2015</w:t>
      </w:r>
      <w:proofErr w:type="gramEnd"/>
      <w:r>
        <w:rPr>
          <w:rFonts w:ascii="Arial" w:hAnsi="Arial" w:cs="Arial"/>
          <w:sz w:val="20"/>
          <w:szCs w:val="20"/>
        </w:rPr>
        <w:t xml:space="preserve"> году, орган, осуществляющий функции и полномочия учредителя, ГРБС может установить для такого государственного учреждения объем финансового обеспечения выполнения государственного задания с применением коэффициента выравнивания, определяемого следующим образом:</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отклонении расчетного объема финансового обеспечения выполнения государственного задания более чем на 10 процентов в меньшую сторону от объема финансового обеспечения выполнения государственного задания государственным учреждением в 2015 году:</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2743200" cy="4318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3200" cy="431800"/>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отклонении расчетного объема финансового обеспечения выполнения государственного задания более чем на 10 процентов в большую сторону от объема финансового обеспечения выполнения государственного задания государственным учреждением в 2015 году:</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2692400" cy="431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92400" cy="431800"/>
                    </a:xfrm>
                    <a:prstGeom prst="rect">
                      <a:avLst/>
                    </a:prstGeom>
                    <a:noFill/>
                    <a:ln>
                      <a:noFill/>
                    </a:ln>
                  </pic:spPr>
                </pic:pic>
              </a:graphicData>
            </a:graphic>
          </wp:inline>
        </w:drawing>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Квыр</w:t>
      </w:r>
      <w:proofErr w:type="gramStart"/>
      <w:r>
        <w:rPr>
          <w:rFonts w:ascii="Arial" w:hAnsi="Arial" w:cs="Arial"/>
          <w:sz w:val="20"/>
          <w:szCs w:val="20"/>
        </w:rPr>
        <w:t>i</w:t>
      </w:r>
      <w:proofErr w:type="spellEnd"/>
      <w:proofErr w:type="gramEnd"/>
      <w:r>
        <w:rPr>
          <w:rFonts w:ascii="Arial" w:hAnsi="Arial" w:cs="Arial"/>
          <w:sz w:val="20"/>
          <w:szCs w:val="20"/>
        </w:rPr>
        <w:t xml:space="preserve"> - коэффициент выравнивания для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ГЗрсч</w:t>
      </w:r>
      <w:proofErr w:type="gramStart"/>
      <w:r>
        <w:rPr>
          <w:rFonts w:ascii="Arial" w:hAnsi="Arial" w:cs="Arial"/>
          <w:sz w:val="20"/>
          <w:szCs w:val="20"/>
        </w:rPr>
        <w:t>i</w:t>
      </w:r>
      <w:proofErr w:type="spellEnd"/>
      <w:proofErr w:type="gramEnd"/>
      <w:r>
        <w:rPr>
          <w:rFonts w:ascii="Arial" w:hAnsi="Arial" w:cs="Arial"/>
          <w:sz w:val="20"/>
          <w:szCs w:val="20"/>
        </w:rPr>
        <w:t xml:space="preserve"> - объем финансового обеспечения выполнения государственного задания для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 определенный в соответствии с </w:t>
      </w:r>
      <w:hyperlink w:anchor="Par744" w:history="1">
        <w:r>
          <w:rPr>
            <w:rFonts w:ascii="Arial" w:hAnsi="Arial" w:cs="Arial"/>
            <w:color w:val="0000FF"/>
            <w:sz w:val="20"/>
            <w:szCs w:val="20"/>
          </w:rPr>
          <w:t>пунктом 6</w:t>
        </w:r>
      </w:hyperlink>
      <w:r>
        <w:rPr>
          <w:rFonts w:ascii="Arial" w:hAnsi="Arial" w:cs="Arial"/>
          <w:sz w:val="20"/>
          <w:szCs w:val="20"/>
        </w:rPr>
        <w:t xml:space="preserve"> настоящего Положения;</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ГЗтг</w:t>
      </w:r>
      <w:proofErr w:type="gramStart"/>
      <w:r>
        <w:rPr>
          <w:rFonts w:ascii="Arial" w:hAnsi="Arial" w:cs="Arial"/>
          <w:sz w:val="20"/>
          <w:szCs w:val="20"/>
        </w:rPr>
        <w:t>i</w:t>
      </w:r>
      <w:proofErr w:type="spellEnd"/>
      <w:proofErr w:type="gramEnd"/>
      <w:r>
        <w:rPr>
          <w:rFonts w:ascii="Arial" w:hAnsi="Arial" w:cs="Arial"/>
          <w:sz w:val="20"/>
          <w:szCs w:val="20"/>
        </w:rPr>
        <w:t xml:space="preserve"> - объем финансового обеспечения выполнения государственного задания для i-</w:t>
      </w:r>
      <w:proofErr w:type="spellStart"/>
      <w:r>
        <w:rPr>
          <w:rFonts w:ascii="Arial" w:hAnsi="Arial" w:cs="Arial"/>
          <w:sz w:val="20"/>
          <w:szCs w:val="20"/>
        </w:rPr>
        <w:t>го</w:t>
      </w:r>
      <w:proofErr w:type="spellEnd"/>
      <w:r>
        <w:rPr>
          <w:rFonts w:ascii="Arial" w:hAnsi="Arial" w:cs="Arial"/>
          <w:sz w:val="20"/>
          <w:szCs w:val="20"/>
        </w:rPr>
        <w:t xml:space="preserve"> государственного учреждения, установленный на 2015 год;</w:t>
      </w:r>
    </w:p>
    <w:p w:rsidR="00207491" w:rsidRDefault="00207491" w:rsidP="0020749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d(комп) - параметр, характеризующий долю </w:t>
      </w:r>
      <w:proofErr w:type="gramStart"/>
      <w:r>
        <w:rPr>
          <w:rFonts w:ascii="Arial" w:hAnsi="Arial" w:cs="Arial"/>
          <w:sz w:val="20"/>
          <w:szCs w:val="20"/>
        </w:rPr>
        <w:t>компенсации отклонения расчетного объема финансового обеспечения выполнения государственного задания</w:t>
      </w:r>
      <w:proofErr w:type="gramEnd"/>
      <w:r>
        <w:rPr>
          <w:rFonts w:ascii="Arial" w:hAnsi="Arial" w:cs="Arial"/>
          <w:sz w:val="20"/>
          <w:szCs w:val="20"/>
        </w:rPr>
        <w:t xml:space="preserve"> от объема финансового обеспечения выполнения государственного задания в 2015 году, превышающего 10 процентов (устанавливается приказом органа, осуществляющего функции и полномочия учредителя, ГРБС).</w:t>
      </w:r>
    </w:p>
    <w:p w:rsidR="00207491" w:rsidRDefault="00207491" w:rsidP="00207491">
      <w:pPr>
        <w:autoSpaceDE w:val="0"/>
        <w:autoSpaceDN w:val="0"/>
        <w:adjustRightInd w:val="0"/>
        <w:spacing w:after="0" w:line="240" w:lineRule="auto"/>
        <w:ind w:firstLine="540"/>
        <w:jc w:val="both"/>
        <w:rPr>
          <w:rFonts w:ascii="Arial" w:hAnsi="Arial" w:cs="Arial"/>
          <w:sz w:val="20"/>
          <w:szCs w:val="20"/>
        </w:rPr>
      </w:pPr>
    </w:p>
    <w:p w:rsidR="00207491" w:rsidRDefault="00207491" w:rsidP="0020749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Коэффициент выравнивания устанавливается в государственном задании и не подлежит изменению в ходе выполнения государственного задания в текущем финансовом году.</w:t>
      </w: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autoSpaceDE w:val="0"/>
        <w:autoSpaceDN w:val="0"/>
        <w:adjustRightInd w:val="0"/>
        <w:spacing w:after="0" w:line="240" w:lineRule="auto"/>
        <w:jc w:val="both"/>
        <w:rPr>
          <w:rFonts w:ascii="Arial" w:hAnsi="Arial" w:cs="Arial"/>
          <w:sz w:val="20"/>
          <w:szCs w:val="20"/>
        </w:rPr>
      </w:pPr>
    </w:p>
    <w:p w:rsidR="00207491" w:rsidRDefault="00207491" w:rsidP="00207491">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sectPr w:rsidR="002E59F7" w:rsidSect="00EF3B4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2F"/>
    <w:rsid w:val="000A6D1D"/>
    <w:rsid w:val="000C752F"/>
    <w:rsid w:val="00143F37"/>
    <w:rsid w:val="00207491"/>
    <w:rsid w:val="002E59F7"/>
    <w:rsid w:val="0073707D"/>
    <w:rsid w:val="00AC3FC0"/>
    <w:rsid w:val="00B6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D784456611F9D765413C69357DEF295A7D33E9B7340879263E0F8F880D6C8657DC8E6892AFEF8F190DE3E3B80CB59538327C096C56EA65W1x8O" TargetMode="External"/><Relationship Id="rId18" Type="http://schemas.openxmlformats.org/officeDocument/2006/relationships/hyperlink" Target="consultantplus://offline/ref=19D784456611F9D765413C69357DEF29597B32E4B7330879263E0F8F880D6C8657DC8E6892AFEF8E110DE3E3B80CB59538327C096C56EA65W1x8O" TargetMode="External"/><Relationship Id="rId26" Type="http://schemas.openxmlformats.org/officeDocument/2006/relationships/hyperlink" Target="consultantplus://offline/ref=19D784456611F9D765413C69357DEF29597432E4B9350879263E0F8F880D6C8657DC8E6892AFEF8F1F0DE3E3B80CB59538327C096C56EA65W1x8O" TargetMode="External"/><Relationship Id="rId39" Type="http://schemas.openxmlformats.org/officeDocument/2006/relationships/hyperlink" Target="consultantplus://offline/ref=19D784456611F9D765413C69357DEF295A7D33E9B7340879263E0F8F880D6C8657DC8E6892AFED8D180DE3E3B80CB59538327C096C56EA65W1x8O" TargetMode="External"/><Relationship Id="rId21" Type="http://schemas.openxmlformats.org/officeDocument/2006/relationships/hyperlink" Target="consultantplus://offline/ref=19D784456611F9D765413C69357DEF295A7D33E9B7340879263E0F8F880D6C8657DC8E6892AFEF8F1B0DE3E3B80CB59538327C096C56EA65W1x8O" TargetMode="External"/><Relationship Id="rId34" Type="http://schemas.openxmlformats.org/officeDocument/2006/relationships/image" Target="media/image3.wmf"/><Relationship Id="rId42" Type="http://schemas.openxmlformats.org/officeDocument/2006/relationships/hyperlink" Target="consultantplus://offline/ref=19D784456611F9D765413C69357DEF295A7D33E9B7340879263E0F8F880D6C8657DC8E6892AFED8D1D0DE3E3B80CB59538327C096C56EA65W1x8O" TargetMode="External"/><Relationship Id="rId47" Type="http://schemas.openxmlformats.org/officeDocument/2006/relationships/image" Target="media/image5.wmf"/><Relationship Id="rId50" Type="http://schemas.openxmlformats.org/officeDocument/2006/relationships/theme" Target="theme/theme1.xml"/><Relationship Id="rId7" Type="http://schemas.openxmlformats.org/officeDocument/2006/relationships/hyperlink" Target="consultantplus://offline/ref=19D784456611F9D765413C69357DEF29597432E4B9350879263E0F8F880D6C8657DC8E6892AFEF8E1C0DE3E3B80CB59538327C096C56EA65W1x8O" TargetMode="External"/><Relationship Id="rId2" Type="http://schemas.microsoft.com/office/2007/relationships/stylesWithEffects" Target="stylesWithEffects.xml"/><Relationship Id="rId16" Type="http://schemas.openxmlformats.org/officeDocument/2006/relationships/hyperlink" Target="consultantplus://offline/ref=19D784456611F9D765413C69357DEF29597B33EFB9360879263E0F8F880D6C8645DCD66491AFF18F1918B5B2FDW5x0O" TargetMode="External"/><Relationship Id="rId29" Type="http://schemas.openxmlformats.org/officeDocument/2006/relationships/hyperlink" Target="consultantplus://offline/ref=19D784456611F9D765413C69357DEF29597539E4BB340879263E0F8F880D6C8657DC8E6892AFEF8F180DE3E3B80CB59538327C096C56EA65W1x8O" TargetMode="External"/><Relationship Id="rId11" Type="http://schemas.openxmlformats.org/officeDocument/2006/relationships/hyperlink" Target="consultantplus://offline/ref=19D784456611F9D765412378207DEF295B7D3AE5BB370879263E0F8F880D6C8657DC8E6B91ACE4DA4842E2BFFF59A69738327F0973W5xDO" TargetMode="External"/><Relationship Id="rId24" Type="http://schemas.openxmlformats.org/officeDocument/2006/relationships/hyperlink" Target="consultantplus://offline/ref=19D784456611F9D765413C69357DEF295A7D33E9B7340879263E0F8F880D6C8657DC8E6892AFEF8F1D0DE3E3B80CB59538327C096C56EA65W1x8O" TargetMode="External"/><Relationship Id="rId32" Type="http://schemas.openxmlformats.org/officeDocument/2006/relationships/hyperlink" Target="consultantplus://offline/ref=19D784456611F9D765413C69357DEF29597539E4BB340879263E0F8F880D6C8657DC8E6892AFEF8F1A0DE3E3B80CB59538327C096C56EA65W1x8O" TargetMode="External"/><Relationship Id="rId37" Type="http://schemas.openxmlformats.org/officeDocument/2006/relationships/hyperlink" Target="consultantplus://offline/ref=19D784456611F9D765413C69357DEF295A7D33E9B7340879263E0F8F880D6C8657DC8E6892AFED8C100DE3E3B80CB59538327C096C56EA65W1x8O" TargetMode="External"/><Relationship Id="rId40" Type="http://schemas.openxmlformats.org/officeDocument/2006/relationships/hyperlink" Target="consultantplus://offline/ref=19D784456611F9D765413C69357DEF29597539E4BB340879263E0F8F880D6C8657DC8E6892AFEF8F1D0DE3E3B80CB59538327C096C56EA65W1x8O" TargetMode="External"/><Relationship Id="rId45" Type="http://schemas.openxmlformats.org/officeDocument/2006/relationships/hyperlink" Target="consultantplus://offline/ref=19D784456611F9D765413C69357DEF29597432E4B9350879263E0F8F880D6C8657DC8E6892AFEF8F1E0DE3E3B80CB59538327C096C56EA65W1x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D784456611F9D765413C69357DEF29597C3DEEBB3B0879263E0F8F880D6C8645DCD66491AFF18F1918B5B2FDW5x0O" TargetMode="External"/><Relationship Id="rId23" Type="http://schemas.openxmlformats.org/officeDocument/2006/relationships/hyperlink" Target="consultantplus://offline/ref=19D784456611F9D765413C69357DEF29597432E4B9350879263E0F8F880D6C8657DC8E6892AFEF8F190DE3E3B80CB59538327C096C56EA65W1x8O" TargetMode="External"/><Relationship Id="rId28" Type="http://schemas.openxmlformats.org/officeDocument/2006/relationships/image" Target="media/image1.wmf"/><Relationship Id="rId36" Type="http://schemas.openxmlformats.org/officeDocument/2006/relationships/hyperlink" Target="consultantplus://offline/ref=19D784456611F9D765413C69357DEF295A7D33E9B7340879263E0F8F880D6C8657DC8E6892AFED8C1E0DE3E3B80CB59538327C096C56EA65W1x8O" TargetMode="External"/><Relationship Id="rId49" Type="http://schemas.openxmlformats.org/officeDocument/2006/relationships/fontTable" Target="fontTable.xml"/><Relationship Id="rId10" Type="http://schemas.openxmlformats.org/officeDocument/2006/relationships/hyperlink" Target="consultantplus://offline/ref=19D784456611F9D765412378207DEF295B7E3AE9BD300879263E0F8F880D6C8657DC8E6891A7EE854D57F3E7F15AB888392C630B7255WEx3O" TargetMode="External"/><Relationship Id="rId19" Type="http://schemas.openxmlformats.org/officeDocument/2006/relationships/hyperlink" Target="consultantplus://offline/ref=19D784456611F9D765413C69357DEF29597432E4B9350879263E0F8F880D6C8657DC8E6892AFEF8E1F0DE3E3B80CB59538327C096C56EA65W1x8O" TargetMode="External"/><Relationship Id="rId31" Type="http://schemas.openxmlformats.org/officeDocument/2006/relationships/hyperlink" Target="consultantplus://offline/ref=19D784456611F9D765413C69357DEF295A7D33E9B7340879263E0F8F880D6C8657DC8E6892AFED8C1B0DE3E3B80CB59538327C096C56EA65W1x8O" TargetMode="External"/><Relationship Id="rId44" Type="http://schemas.openxmlformats.org/officeDocument/2006/relationships/hyperlink" Target="consultantplus://offline/ref=19D784456611F9D765413C69357DEF295A7D33E9B7340879263E0F8F880D6C8657DC8E6892AFED8D110DE3E3B80CB59538327C096C56EA65W1x8O" TargetMode="External"/><Relationship Id="rId4" Type="http://schemas.openxmlformats.org/officeDocument/2006/relationships/webSettings" Target="webSettings.xml"/><Relationship Id="rId9" Type="http://schemas.openxmlformats.org/officeDocument/2006/relationships/hyperlink" Target="consultantplus://offline/ref=19D784456611F9D765412378207DEF295B7E3AE9BD300879263E0F8F880D6C8657DC8E6A97A6EA854D57F3E7F15AB888392C630B7255WEx3O" TargetMode="External"/><Relationship Id="rId14" Type="http://schemas.openxmlformats.org/officeDocument/2006/relationships/hyperlink" Target="consultantplus://offline/ref=19D784456611F9D765413C69357DEF29597C32EEBF350879263E0F8F880D6C8645DCD66491AFF18F1918B5B2FDW5x0O" TargetMode="External"/><Relationship Id="rId22" Type="http://schemas.openxmlformats.org/officeDocument/2006/relationships/hyperlink" Target="consultantplus://offline/ref=19D784456611F9D765413C69357DEF29597432E4B9350879263E0F8F880D6C8657DC8E6892AFEF8E1E0DE3E3B80CB59538327C096C56EA65W1x8O" TargetMode="External"/><Relationship Id="rId27" Type="http://schemas.openxmlformats.org/officeDocument/2006/relationships/hyperlink" Target="consultantplus://offline/ref=19D784456611F9D765413C69357DEF295A7D33E9B7340879263E0F8F880D6C8657DC8E6892AFED8C180DE3E3B80CB59538327C096C56EA65W1x8O" TargetMode="External"/><Relationship Id="rId30" Type="http://schemas.openxmlformats.org/officeDocument/2006/relationships/image" Target="media/image2.wmf"/><Relationship Id="rId35" Type="http://schemas.openxmlformats.org/officeDocument/2006/relationships/hyperlink" Target="consultantplus://offline/ref=19D784456611F9D765413C69357DEF295A7D33E9B7340879263E0F8F880D6C8657DC8E6892AFED8C1F0DE3E3B80CB59538327C096C56EA65W1x8O" TargetMode="External"/><Relationship Id="rId43" Type="http://schemas.openxmlformats.org/officeDocument/2006/relationships/hyperlink" Target="consultantplus://offline/ref=19D784456611F9D765413C69357DEF295A7D33E9B7340879263E0F8F880D6C8657DC8E6892AFED8D1F0DE3E3B80CB59538327C096C56EA65W1x8O" TargetMode="External"/><Relationship Id="rId48" Type="http://schemas.openxmlformats.org/officeDocument/2006/relationships/image" Target="media/image6.wmf"/><Relationship Id="rId8" Type="http://schemas.openxmlformats.org/officeDocument/2006/relationships/hyperlink" Target="consultantplus://offline/ref=19D784456611F9D765413C69357DEF295A7D33E9B7340879263E0F8F880D6C8657DC8E6892AFEF8E1C0DE3E3B80CB59538327C096C56EA65W1x8O" TargetMode="External"/><Relationship Id="rId3" Type="http://schemas.openxmlformats.org/officeDocument/2006/relationships/settings" Target="settings.xml"/><Relationship Id="rId12" Type="http://schemas.openxmlformats.org/officeDocument/2006/relationships/hyperlink" Target="consultantplus://offline/ref=19D784456611F9D765412378207DEF295A7C3DE5B7340879263E0F8F880D6C8657DC8E6892AFEF8B180DE3E3B80CB59538327C096C56EA65W1x8O" TargetMode="External"/><Relationship Id="rId17" Type="http://schemas.openxmlformats.org/officeDocument/2006/relationships/hyperlink" Target="consultantplus://offline/ref=19D784456611F9D765413C69357DEF2959743EEEB93B0879263E0F8F880D6C8657DC8E6892AFEF8F180DE3E3B80CB59538327C096C56EA65W1x8O" TargetMode="External"/><Relationship Id="rId25" Type="http://schemas.openxmlformats.org/officeDocument/2006/relationships/hyperlink" Target="consultantplus://offline/ref=19D784456611F9D765413C69357DEF29597539E4BB340879263E0F8F880D6C8657DC8E6892AFEF8E1C0DE3E3B80CB59538327C096C56EA65W1x8O" TargetMode="External"/><Relationship Id="rId33" Type="http://schemas.openxmlformats.org/officeDocument/2006/relationships/hyperlink" Target="consultantplus://offline/ref=19D784456611F9D765413C69357DEF295A7D33E9B7340879263E0F8F880D6C8657DC8E6892AFED8C1D0DE3E3B80CB59538327C096C56EA65W1x8O" TargetMode="External"/><Relationship Id="rId38" Type="http://schemas.openxmlformats.org/officeDocument/2006/relationships/image" Target="media/image4.wmf"/><Relationship Id="rId46" Type="http://schemas.openxmlformats.org/officeDocument/2006/relationships/hyperlink" Target="consultantplus://offline/ref=19D784456611F9D765413C69357DEF29597432E4B9350879263E0F8F880D6C8657DC8E6892AFEF8C1C0DE3E3B80CB59538327C096C56EA65W1x8O" TargetMode="External"/><Relationship Id="rId20" Type="http://schemas.openxmlformats.org/officeDocument/2006/relationships/hyperlink" Target="consultantplus://offline/ref=19D784456611F9D765413C69357DEF295A7D33E9B7340879263E0F8F880D6C8657DC8E6892AFEF8F180DE3E3B80CB59538327C096C56EA65W1x8O" TargetMode="External"/><Relationship Id="rId41" Type="http://schemas.openxmlformats.org/officeDocument/2006/relationships/hyperlink" Target="consultantplus://offline/ref=19D784456611F9D765413C69357DEF29597539E4BB340879263E0F8F880D6C8657DC8E6892AFEF8F110DE3E3B80CB59538327C096C56EA65W1x8O" TargetMode="External"/><Relationship Id="rId1" Type="http://schemas.openxmlformats.org/officeDocument/2006/relationships/styles" Target="styles.xml"/><Relationship Id="rId6" Type="http://schemas.openxmlformats.org/officeDocument/2006/relationships/hyperlink" Target="consultantplus://offline/ref=19D784456611F9D765413C69357DEF29597539E4BB340879263E0F8F880D6C8657DC8E6892AFEF8E1C0DE3E3B80CB59538327C096C56EA65W1x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8882</Words>
  <Characters>50631</Characters>
  <Application>Microsoft Office Word</Application>
  <DocSecurity>0</DocSecurity>
  <Lines>421</Lines>
  <Paragraphs>118</Paragraphs>
  <ScaleCrop>false</ScaleCrop>
  <Company/>
  <LinksUpToDate>false</LinksUpToDate>
  <CharactersWithSpaces>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3</cp:revision>
  <dcterms:created xsi:type="dcterms:W3CDTF">2019-10-30T14:49:00Z</dcterms:created>
  <dcterms:modified xsi:type="dcterms:W3CDTF">2019-10-30T15:02:00Z</dcterms:modified>
</cp:coreProperties>
</file>