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6.xml" ContentType="application/vnd.openxmlformats-officedocument.drawingml.chart+xml"/>
  <Override PartName="/word/theme/themeOverride14.xml" ContentType="application/vnd.openxmlformats-officedocument.themeOverrid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charts/chart23.xml" ContentType="application/vnd.openxmlformats-officedocument.drawingml.chart+xml"/>
  <Override PartName="/word/theme/themeOverride21.xml" ContentType="application/vnd.openxmlformats-officedocument.themeOverride+xml"/>
  <Override PartName="/word/charts/chart24.xml" ContentType="application/vnd.openxmlformats-officedocument.drawingml.chart+xml"/>
  <Override PartName="/word/theme/themeOverride22.xml" ContentType="application/vnd.openxmlformats-officedocument.themeOverride+xml"/>
  <Override PartName="/word/charts/chart25.xml" ContentType="application/vnd.openxmlformats-officedocument.drawingml.chart+xml"/>
  <Override PartName="/word/theme/themeOverride23.xml" ContentType="application/vnd.openxmlformats-officedocument.themeOverride+xml"/>
  <Override PartName="/word/charts/chart26.xml" ContentType="application/vnd.openxmlformats-officedocument.drawingml.chart+xml"/>
  <Override PartName="/word/theme/themeOverride24.xml" ContentType="application/vnd.openxmlformats-officedocument.themeOverride+xml"/>
  <Override PartName="/word/charts/chart27.xml" ContentType="application/vnd.openxmlformats-officedocument.drawingml.chart+xml"/>
  <Override PartName="/word/theme/themeOverride25.xml" ContentType="application/vnd.openxmlformats-officedocument.themeOverride+xml"/>
  <Override PartName="/word/charts/chart28.xml" ContentType="application/vnd.openxmlformats-officedocument.drawingml.chart+xml"/>
  <Override PartName="/word/theme/themeOverride26.xml" ContentType="application/vnd.openxmlformats-officedocument.themeOverride+xml"/>
  <Override PartName="/word/charts/chart29.xml" ContentType="application/vnd.openxmlformats-officedocument.drawingml.chart+xml"/>
  <Override PartName="/word/theme/themeOverride27.xml" ContentType="application/vnd.openxmlformats-officedocument.themeOverride+xml"/>
  <Override PartName="/word/charts/chart30.xml" ContentType="application/vnd.openxmlformats-officedocument.drawingml.chart+xml"/>
  <Override PartName="/word/theme/themeOverride28.xml" ContentType="application/vnd.openxmlformats-officedocument.themeOverride+xml"/>
  <Override PartName="/word/charts/chart31.xml" ContentType="application/vnd.openxmlformats-officedocument.drawingml.chart+xml"/>
  <Override PartName="/word/theme/themeOverride29.xml" ContentType="application/vnd.openxmlformats-officedocument.themeOverride+xml"/>
  <Override PartName="/word/header1.xml" ContentType="application/vnd.openxmlformats-officedocument.wordprocessingml.header+xml"/>
  <Override PartName="/word/charts/chart32.xml" ContentType="application/vnd.openxmlformats-officedocument.drawingml.chart+xml"/>
  <Override PartName="/word/theme/themeOverride30.xml" ContentType="application/vnd.openxmlformats-officedocument.themeOverride+xml"/>
  <Override PartName="/word/charts/chart33.xml" ContentType="application/vnd.openxmlformats-officedocument.drawingml.chart+xml"/>
  <Override PartName="/word/theme/themeOverride31.xml" ContentType="application/vnd.openxmlformats-officedocument.themeOverride+xml"/>
  <Override PartName="/word/charts/chart34.xml" ContentType="application/vnd.openxmlformats-officedocument.drawingml.chart+xml"/>
  <Override PartName="/word/theme/themeOverride32.xml" ContentType="application/vnd.openxmlformats-officedocument.themeOverrid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35.xml" ContentType="application/vnd.openxmlformats-officedocument.drawingml.chart+xml"/>
  <Override PartName="/word/theme/themeOverride33.xml" ContentType="application/vnd.openxmlformats-officedocument.themeOverride+xml"/>
  <Override PartName="/word/charts/chart36.xml" ContentType="application/vnd.openxmlformats-officedocument.drawingml.chart+xml"/>
  <Override PartName="/word/theme/themeOverride34.xml" ContentType="application/vnd.openxmlformats-officedocument.themeOverride+xml"/>
  <Override PartName="/word/charts/chart37.xml" ContentType="application/vnd.openxmlformats-officedocument.drawingml.chart+xml"/>
  <Override PartName="/word/theme/themeOverride35.xml" ContentType="application/vnd.openxmlformats-officedocument.themeOverride+xml"/>
  <Override PartName="/word/charts/chart38.xml" ContentType="application/vnd.openxmlformats-officedocument.drawingml.chart+xml"/>
  <Override PartName="/word/theme/themeOverride36.xml" ContentType="application/vnd.openxmlformats-officedocument.themeOverride+xml"/>
  <Override PartName="/word/charts/chart39.xml" ContentType="application/vnd.openxmlformats-officedocument.drawingml.chart+xml"/>
  <Override PartName="/word/theme/themeOverride37.xml" ContentType="application/vnd.openxmlformats-officedocument.themeOverride+xml"/>
  <Override PartName="/word/charts/chart40.xml" ContentType="application/vnd.openxmlformats-officedocument.drawingml.chart+xml"/>
  <Override PartName="/word/theme/themeOverride38.xml" ContentType="application/vnd.openxmlformats-officedocument.themeOverride+xml"/>
  <Override PartName="/word/charts/chart41.xml" ContentType="application/vnd.openxmlformats-officedocument.drawingml.chart+xml"/>
  <Override PartName="/word/theme/themeOverride39.xml" ContentType="application/vnd.openxmlformats-officedocument.themeOverride+xml"/>
  <Override PartName="/word/charts/chart42.xml" ContentType="application/vnd.openxmlformats-officedocument.drawingml.chart+xml"/>
  <Override PartName="/word/theme/themeOverride40.xml" ContentType="application/vnd.openxmlformats-officedocument.themeOverride+xml"/>
  <Override PartName="/word/charts/chart43.xml" ContentType="application/vnd.openxmlformats-officedocument.drawingml.chart+xml"/>
  <Override PartName="/word/theme/themeOverride41.xml" ContentType="application/vnd.openxmlformats-officedocument.themeOverride+xml"/>
  <Override PartName="/word/charts/chart44.xml" ContentType="application/vnd.openxmlformats-officedocument.drawingml.chart+xml"/>
  <Override PartName="/word/theme/themeOverride42.xml" ContentType="application/vnd.openxmlformats-officedocument.themeOverride+xml"/>
  <Override PartName="/word/charts/chart45.xml" ContentType="application/vnd.openxmlformats-officedocument.drawingml.chart+xml"/>
  <Override PartName="/word/theme/themeOverride43.xml" ContentType="application/vnd.openxmlformats-officedocument.themeOverride+xml"/>
  <Override PartName="/word/drawings/drawing2.xml" ContentType="application/vnd.openxmlformats-officedocument.drawingml.chartshapes+xml"/>
  <Override PartName="/word/charts/chart46.xml" ContentType="application/vnd.openxmlformats-officedocument.drawingml.chart+xml"/>
  <Override PartName="/word/theme/themeOverride44.xml" ContentType="application/vnd.openxmlformats-officedocument.themeOverride+xml"/>
  <Override PartName="/word/drawings/drawing3.xml" ContentType="application/vnd.openxmlformats-officedocument.drawingml.chartshapes+xml"/>
  <Override PartName="/word/charts/chart47.xml" ContentType="application/vnd.openxmlformats-officedocument.drawingml.chart+xml"/>
  <Override PartName="/word/theme/themeOverride45.xml" ContentType="application/vnd.openxmlformats-officedocument.themeOverride+xml"/>
  <Override PartName="/word/charts/chart48.xml" ContentType="application/vnd.openxmlformats-officedocument.drawingml.chart+xml"/>
  <Override PartName="/word/theme/themeOverride46.xml" ContentType="application/vnd.openxmlformats-officedocument.themeOverride+xml"/>
  <Override PartName="/word/charts/chart49.xml" ContentType="application/vnd.openxmlformats-officedocument.drawingml.chart+xml"/>
  <Override PartName="/word/theme/themeOverride47.xml" ContentType="application/vnd.openxmlformats-officedocument.themeOverride+xml"/>
  <Override PartName="/word/charts/chart50.xml" ContentType="application/vnd.openxmlformats-officedocument.drawingml.chart+xml"/>
  <Override PartName="/word/theme/themeOverride48.xml" ContentType="application/vnd.openxmlformats-officedocument.themeOverride+xml"/>
  <Override PartName="/word/charts/chart51.xml" ContentType="application/vnd.openxmlformats-officedocument.drawingml.chart+xml"/>
  <Override PartName="/word/theme/themeOverride49.xml" ContentType="application/vnd.openxmlformats-officedocument.themeOverride+xml"/>
  <Override PartName="/word/charts/chart52.xml" ContentType="application/vnd.openxmlformats-officedocument.drawingml.chart+xml"/>
  <Override PartName="/word/theme/themeOverride50.xml" ContentType="application/vnd.openxmlformats-officedocument.themeOverride+xml"/>
  <Override PartName="/word/charts/chart53.xml" ContentType="application/vnd.openxmlformats-officedocument.drawingml.chart+xml"/>
  <Override PartName="/word/theme/themeOverride51.xml" ContentType="application/vnd.openxmlformats-officedocument.themeOverride+xml"/>
  <Override PartName="/word/charts/chart54.xml" ContentType="application/vnd.openxmlformats-officedocument.drawingml.chart+xml"/>
  <Override PartName="/word/theme/themeOverride52.xml" ContentType="application/vnd.openxmlformats-officedocument.themeOverride+xml"/>
  <Override PartName="/word/charts/chart55.xml" ContentType="application/vnd.openxmlformats-officedocument.drawingml.chart+xml"/>
  <Override PartName="/word/theme/themeOverride53.xml" ContentType="application/vnd.openxmlformats-officedocument.themeOverride+xml"/>
  <Override PartName="/word/charts/chart56.xml" ContentType="application/vnd.openxmlformats-officedocument.drawingml.chart+xml"/>
  <Override PartName="/word/theme/themeOverride54.xml" ContentType="application/vnd.openxmlformats-officedocument.themeOverride+xml"/>
  <Override PartName="/word/charts/chart57.xml" ContentType="application/vnd.openxmlformats-officedocument.drawingml.chart+xml"/>
  <Override PartName="/word/theme/themeOverride55.xml" ContentType="application/vnd.openxmlformats-officedocument.themeOverride+xml"/>
  <Override PartName="/word/charts/chart58.xml" ContentType="application/vnd.openxmlformats-officedocument.drawingml.chart+xml"/>
  <Override PartName="/word/theme/themeOverride56.xml" ContentType="application/vnd.openxmlformats-officedocument.themeOverride+xml"/>
  <Override PartName="/word/charts/chart59.xml" ContentType="application/vnd.openxmlformats-officedocument.drawingml.chart+xml"/>
  <Override PartName="/word/theme/themeOverride57.xml" ContentType="application/vnd.openxmlformats-officedocument.themeOverride+xml"/>
  <Override PartName="/word/charts/chart60.xml" ContentType="application/vnd.openxmlformats-officedocument.drawingml.chart+xml"/>
  <Override PartName="/word/theme/themeOverride58.xml" ContentType="application/vnd.openxmlformats-officedocument.themeOverride+xml"/>
  <Override PartName="/word/charts/chart61.xml" ContentType="application/vnd.openxmlformats-officedocument.drawingml.chart+xml"/>
  <Override PartName="/word/theme/themeOverride59.xml" ContentType="application/vnd.openxmlformats-officedocument.themeOverride+xml"/>
  <Override PartName="/word/charts/chart62.xml" ContentType="application/vnd.openxmlformats-officedocument.drawingml.chart+xml"/>
  <Override PartName="/word/theme/themeOverride60.xml" ContentType="application/vnd.openxmlformats-officedocument.themeOverride+xml"/>
  <Override PartName="/word/charts/chart63.xml" ContentType="application/vnd.openxmlformats-officedocument.drawingml.chart+xml"/>
  <Override PartName="/word/theme/themeOverride61.xml" ContentType="application/vnd.openxmlformats-officedocument.themeOverride+xml"/>
  <Override PartName="/word/charts/chart64.xml" ContentType="application/vnd.openxmlformats-officedocument.drawingml.chart+xml"/>
  <Override PartName="/word/theme/themeOverride62.xml" ContentType="application/vnd.openxmlformats-officedocument.themeOverride+xml"/>
  <Override PartName="/word/charts/chart65.xml" ContentType="application/vnd.openxmlformats-officedocument.drawingml.chart+xml"/>
  <Override PartName="/word/theme/themeOverride63.xml" ContentType="application/vnd.openxmlformats-officedocument.themeOverride+xml"/>
  <Override PartName="/word/charts/chart66.xml" ContentType="application/vnd.openxmlformats-officedocument.drawingml.chart+xml"/>
  <Override PartName="/word/theme/themeOverride64.xml" ContentType="application/vnd.openxmlformats-officedocument.themeOverride+xml"/>
  <Override PartName="/word/charts/chart67.xml" ContentType="application/vnd.openxmlformats-officedocument.drawingml.chart+xml"/>
  <Override PartName="/word/theme/themeOverride65.xml" ContentType="application/vnd.openxmlformats-officedocument.themeOverride+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charts/chart68.xml" ContentType="application/vnd.openxmlformats-officedocument.drawingml.chart+xml"/>
  <Override PartName="/word/theme/themeOverride66.xml" ContentType="application/vnd.openxmlformats-officedocument.themeOverride+xml"/>
  <Override PartName="/word/charts/chart69.xml" ContentType="application/vnd.openxmlformats-officedocument.drawingml.chart+xml"/>
  <Override PartName="/word/theme/themeOverride67.xml" ContentType="application/vnd.openxmlformats-officedocument.themeOverride+xml"/>
  <Override PartName="/word/charts/chart70.xml" ContentType="application/vnd.openxmlformats-officedocument.drawingml.chart+xml"/>
  <Override PartName="/word/theme/themeOverride68.xml" ContentType="application/vnd.openxmlformats-officedocument.themeOverride+xml"/>
  <Override PartName="/word/charts/chart71.xml" ContentType="application/vnd.openxmlformats-officedocument.drawingml.chart+xml"/>
  <Override PartName="/word/theme/themeOverride69.xml" ContentType="application/vnd.openxmlformats-officedocument.themeOverride+xml"/>
  <Override PartName="/word/charts/chart72.xml" ContentType="application/vnd.openxmlformats-officedocument.drawingml.chart+xml"/>
  <Override PartName="/word/theme/themeOverride70.xml" ContentType="application/vnd.openxmlformats-officedocument.themeOverride+xml"/>
  <Override PartName="/word/charts/chart73.xml" ContentType="application/vnd.openxmlformats-officedocument.drawingml.chart+xml"/>
  <Override PartName="/word/theme/themeOverride7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00EE" w:rsidRPr="00B545D6" w:rsidRDefault="005400EE" w:rsidP="005400EE">
      <w:pPr>
        <w:jc w:val="center"/>
        <w:rPr>
          <w:rFonts w:ascii="Times New Roman" w:hAnsi="Times New Roman" w:cs="Times New Roman"/>
          <w:sz w:val="32"/>
          <w:szCs w:val="32"/>
        </w:rPr>
      </w:pPr>
      <w:r w:rsidRPr="00B545D6">
        <w:rPr>
          <w:rFonts w:ascii="Times New Roman" w:hAnsi="Times New Roman" w:cs="Times New Roman"/>
          <w:sz w:val="32"/>
          <w:szCs w:val="32"/>
        </w:rPr>
        <w:t>Комитет общего и профессионального образования Ленинградской области</w:t>
      </w:r>
    </w:p>
    <w:p w:rsidR="005400EE" w:rsidRPr="00B545D6" w:rsidRDefault="005400EE" w:rsidP="005400EE">
      <w:pPr>
        <w:jc w:val="center"/>
        <w:rPr>
          <w:rFonts w:ascii="Times New Roman" w:hAnsi="Times New Roman" w:cs="Times New Roman"/>
          <w:sz w:val="28"/>
          <w:szCs w:val="28"/>
        </w:rPr>
      </w:pPr>
      <w:r w:rsidRPr="00B545D6">
        <w:rPr>
          <w:rFonts w:ascii="Times New Roman" w:hAnsi="Times New Roman" w:cs="Times New Roman"/>
          <w:sz w:val="32"/>
          <w:szCs w:val="32"/>
        </w:rPr>
        <w:t>ГАОУ ДПО «Ленинградский областной институт развития образования</w:t>
      </w:r>
      <w:r w:rsidRPr="00B545D6">
        <w:rPr>
          <w:rFonts w:ascii="Times New Roman" w:hAnsi="Times New Roman" w:cs="Times New Roman"/>
          <w:sz w:val="28"/>
          <w:szCs w:val="28"/>
        </w:rPr>
        <w:t>»</w:t>
      </w: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b/>
          <w:sz w:val="40"/>
          <w:szCs w:val="40"/>
        </w:rPr>
      </w:pPr>
      <w:r w:rsidRPr="00B545D6">
        <w:rPr>
          <w:rFonts w:ascii="Times New Roman" w:hAnsi="Times New Roman" w:cs="Times New Roman"/>
          <w:b/>
          <w:sz w:val="40"/>
          <w:szCs w:val="40"/>
        </w:rPr>
        <w:t>Качество образования Ленинградской области</w:t>
      </w: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6"/>
          <w:szCs w:val="36"/>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r w:rsidRPr="00B545D6">
        <w:rPr>
          <w:rFonts w:ascii="Times New Roman" w:hAnsi="Times New Roman" w:cs="Times New Roman"/>
          <w:b/>
          <w:sz w:val="32"/>
          <w:szCs w:val="32"/>
        </w:rPr>
        <w:t>Санкт-Петербург</w:t>
      </w:r>
    </w:p>
    <w:p w:rsidR="005400EE" w:rsidRPr="00B545D6" w:rsidRDefault="005400EE" w:rsidP="005400EE">
      <w:pPr>
        <w:jc w:val="center"/>
        <w:rPr>
          <w:rFonts w:ascii="Times New Roman" w:hAnsi="Times New Roman" w:cs="Times New Roman"/>
          <w:b/>
          <w:sz w:val="32"/>
          <w:szCs w:val="32"/>
        </w:rPr>
      </w:pPr>
      <w:r w:rsidRPr="00B545D6">
        <w:rPr>
          <w:rFonts w:ascii="Times New Roman" w:hAnsi="Times New Roman" w:cs="Times New Roman"/>
          <w:b/>
          <w:sz w:val="32"/>
          <w:szCs w:val="32"/>
        </w:rPr>
        <w:t>2019</w:t>
      </w: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ind w:firstLine="708"/>
        <w:jc w:val="both"/>
        <w:rPr>
          <w:rFonts w:ascii="Times New Roman" w:hAnsi="Times New Roman" w:cs="Times New Roman"/>
          <w:sz w:val="24"/>
          <w:szCs w:val="24"/>
        </w:rPr>
      </w:pPr>
    </w:p>
    <w:p w:rsidR="005400EE" w:rsidRPr="00B545D6" w:rsidRDefault="005400EE" w:rsidP="005400EE">
      <w:pPr>
        <w:ind w:firstLine="708"/>
        <w:jc w:val="both"/>
        <w:rPr>
          <w:rFonts w:ascii="Times New Roman" w:hAnsi="Times New Roman" w:cs="Times New Roman"/>
          <w:sz w:val="24"/>
          <w:szCs w:val="24"/>
        </w:rPr>
      </w:pPr>
    </w:p>
    <w:p w:rsidR="005400EE" w:rsidRPr="00B545D6" w:rsidRDefault="005400EE" w:rsidP="005400EE">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b/>
          <w:sz w:val="24"/>
          <w:szCs w:val="24"/>
        </w:rPr>
        <w:t>Авторы</w:t>
      </w:r>
      <w:r w:rsidR="00985C78" w:rsidRPr="00B545D6">
        <w:rPr>
          <w:rFonts w:ascii="Times New Roman" w:hAnsi="Times New Roman" w:cs="Times New Roman"/>
          <w:b/>
          <w:sz w:val="24"/>
          <w:szCs w:val="24"/>
        </w:rPr>
        <w:t>:</w:t>
      </w:r>
      <w:r w:rsidRPr="00B545D6">
        <w:rPr>
          <w:rFonts w:ascii="Times New Roman" w:hAnsi="Times New Roman" w:cs="Times New Roman"/>
          <w:sz w:val="24"/>
          <w:szCs w:val="24"/>
        </w:rPr>
        <w:t xml:space="preserve"> </w:t>
      </w:r>
      <w:r w:rsidR="00AA3429">
        <w:rPr>
          <w:rFonts w:ascii="Times New Roman" w:hAnsi="Times New Roman" w:cs="Times New Roman"/>
          <w:sz w:val="24"/>
          <w:szCs w:val="24"/>
        </w:rPr>
        <w:t xml:space="preserve">Михайлюк Л.Г., </w:t>
      </w:r>
      <w:proofErr w:type="spellStart"/>
      <w:r w:rsidRPr="00B545D6">
        <w:rPr>
          <w:rFonts w:ascii="Times New Roman" w:hAnsi="Times New Roman" w:cs="Times New Roman"/>
          <w:sz w:val="24"/>
          <w:szCs w:val="24"/>
        </w:rPr>
        <w:t>Жуковицкая</w:t>
      </w:r>
      <w:proofErr w:type="spellEnd"/>
      <w:r w:rsidRPr="00B545D6">
        <w:rPr>
          <w:rFonts w:ascii="Times New Roman" w:hAnsi="Times New Roman" w:cs="Times New Roman"/>
          <w:sz w:val="24"/>
          <w:szCs w:val="24"/>
        </w:rPr>
        <w:t xml:space="preserve"> Н.Н., </w:t>
      </w:r>
      <w:proofErr w:type="spellStart"/>
      <w:r w:rsidRPr="00B545D6">
        <w:rPr>
          <w:rFonts w:ascii="Times New Roman" w:hAnsi="Times New Roman" w:cs="Times New Roman"/>
          <w:sz w:val="24"/>
          <w:szCs w:val="24"/>
        </w:rPr>
        <w:t>Кучурин</w:t>
      </w:r>
      <w:proofErr w:type="spellEnd"/>
      <w:r w:rsidRPr="00B545D6">
        <w:rPr>
          <w:rFonts w:ascii="Times New Roman" w:hAnsi="Times New Roman" w:cs="Times New Roman"/>
          <w:sz w:val="24"/>
          <w:szCs w:val="24"/>
        </w:rPr>
        <w:t xml:space="preserve"> В.В., Лисицын С.А., Л.М. Новожилова, </w:t>
      </w:r>
      <w:proofErr w:type="spellStart"/>
      <w:r w:rsidRPr="00B545D6">
        <w:rPr>
          <w:rFonts w:ascii="Times New Roman" w:hAnsi="Times New Roman" w:cs="Times New Roman"/>
          <w:sz w:val="24"/>
          <w:szCs w:val="24"/>
        </w:rPr>
        <w:t>Мостова</w:t>
      </w:r>
      <w:proofErr w:type="spellEnd"/>
      <w:r w:rsidRPr="00B545D6">
        <w:rPr>
          <w:rFonts w:ascii="Times New Roman" w:hAnsi="Times New Roman" w:cs="Times New Roman"/>
          <w:sz w:val="24"/>
          <w:szCs w:val="24"/>
        </w:rPr>
        <w:t xml:space="preserve"> О.Н., Петухов С.В., Тимофеева Н.В., Фирсова Н.В., Царева Н.П., Яковлева И.А.</w:t>
      </w:r>
    </w:p>
    <w:p w:rsidR="005400EE" w:rsidRPr="00B545D6" w:rsidRDefault="005400EE" w:rsidP="005400EE">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b/>
          <w:sz w:val="24"/>
          <w:szCs w:val="24"/>
        </w:rPr>
        <w:t>Рецензенты:</w:t>
      </w:r>
      <w:r w:rsidRPr="00B545D6">
        <w:rPr>
          <w:rFonts w:ascii="Times New Roman" w:hAnsi="Times New Roman" w:cs="Times New Roman"/>
          <w:sz w:val="24"/>
          <w:szCs w:val="24"/>
        </w:rPr>
        <w:t xml:space="preserve"> Шаталов М.А., проректор ГАОУ ДПО по учебно-методической работе ГАОУ ДПО «ЛОИРО», </w:t>
      </w:r>
      <w:proofErr w:type="spellStart"/>
      <w:r w:rsidRPr="00B545D6">
        <w:rPr>
          <w:rFonts w:ascii="Times New Roman" w:hAnsi="Times New Roman" w:cs="Times New Roman"/>
          <w:sz w:val="24"/>
          <w:szCs w:val="24"/>
        </w:rPr>
        <w:t>д.п.н</w:t>
      </w:r>
      <w:proofErr w:type="spellEnd"/>
      <w:r w:rsidRPr="00B545D6">
        <w:rPr>
          <w:rFonts w:ascii="Times New Roman" w:hAnsi="Times New Roman" w:cs="Times New Roman"/>
          <w:sz w:val="24"/>
          <w:szCs w:val="24"/>
        </w:rPr>
        <w:t>.</w:t>
      </w:r>
      <w:r w:rsidR="00985C78" w:rsidRPr="00B545D6">
        <w:rPr>
          <w:rFonts w:ascii="Times New Roman" w:hAnsi="Times New Roman" w:cs="Times New Roman"/>
          <w:sz w:val="24"/>
          <w:szCs w:val="24"/>
        </w:rPr>
        <w:t xml:space="preserve"> </w:t>
      </w:r>
      <w:r w:rsidRPr="00B545D6">
        <w:rPr>
          <w:rFonts w:ascii="Times New Roman" w:hAnsi="Times New Roman" w:cs="Times New Roman"/>
          <w:sz w:val="24"/>
          <w:szCs w:val="24"/>
        </w:rPr>
        <w:t>Каменский А.М., директор ГБОУ «Лицей № 590» Красносельского района  г. Санкт</w:t>
      </w:r>
      <w:r w:rsidR="00235982" w:rsidRPr="00B545D6">
        <w:rPr>
          <w:rFonts w:ascii="Times New Roman" w:hAnsi="Times New Roman" w:cs="Times New Roman"/>
          <w:sz w:val="24"/>
          <w:szCs w:val="24"/>
        </w:rPr>
        <w:t>-</w:t>
      </w:r>
      <w:r w:rsidRPr="00B545D6">
        <w:rPr>
          <w:rFonts w:ascii="Times New Roman" w:hAnsi="Times New Roman" w:cs="Times New Roman"/>
          <w:sz w:val="24"/>
          <w:szCs w:val="24"/>
        </w:rPr>
        <w:t xml:space="preserve">Петербурга, </w:t>
      </w:r>
      <w:proofErr w:type="spellStart"/>
      <w:r w:rsidRPr="00B545D6">
        <w:rPr>
          <w:rFonts w:ascii="Times New Roman" w:hAnsi="Times New Roman" w:cs="Times New Roman"/>
          <w:sz w:val="24"/>
          <w:szCs w:val="24"/>
        </w:rPr>
        <w:t>д.п.</w:t>
      </w:r>
      <w:proofErr w:type="gramStart"/>
      <w:r w:rsidRPr="00B545D6">
        <w:rPr>
          <w:rFonts w:ascii="Times New Roman" w:hAnsi="Times New Roman" w:cs="Times New Roman"/>
          <w:sz w:val="24"/>
          <w:szCs w:val="24"/>
        </w:rPr>
        <w:t>н</w:t>
      </w:r>
      <w:proofErr w:type="spellEnd"/>
      <w:proofErr w:type="gramEnd"/>
      <w:r w:rsidRPr="00B545D6">
        <w:rPr>
          <w:rFonts w:ascii="Times New Roman" w:hAnsi="Times New Roman" w:cs="Times New Roman"/>
          <w:sz w:val="24"/>
          <w:szCs w:val="24"/>
        </w:rPr>
        <w:t>.</w:t>
      </w:r>
    </w:p>
    <w:p w:rsidR="005400EE" w:rsidRPr="00B545D6" w:rsidRDefault="00985C78" w:rsidP="005400EE">
      <w:pPr>
        <w:ind w:firstLine="708"/>
        <w:jc w:val="both"/>
        <w:rPr>
          <w:rFonts w:ascii="Times New Roman" w:hAnsi="Times New Roman" w:cs="Times New Roman"/>
          <w:sz w:val="24"/>
          <w:szCs w:val="24"/>
        </w:rPr>
      </w:pPr>
      <w:r w:rsidRPr="00B545D6">
        <w:rPr>
          <w:rFonts w:ascii="Times New Roman" w:hAnsi="Times New Roman" w:cs="Times New Roman"/>
          <w:b/>
          <w:sz w:val="24"/>
          <w:szCs w:val="24"/>
        </w:rPr>
        <w:t xml:space="preserve">Научный редактор: </w:t>
      </w:r>
      <w:r w:rsidRPr="00B545D6">
        <w:rPr>
          <w:rFonts w:ascii="Times New Roman" w:hAnsi="Times New Roman" w:cs="Times New Roman"/>
          <w:sz w:val="24"/>
          <w:szCs w:val="24"/>
        </w:rPr>
        <w:t xml:space="preserve">Тарасов С.В., председатель комитета общего и профессионального образования Ленинградской области, </w:t>
      </w:r>
      <w:proofErr w:type="spellStart"/>
      <w:r w:rsidRPr="00B545D6">
        <w:rPr>
          <w:rFonts w:ascii="Times New Roman" w:hAnsi="Times New Roman" w:cs="Times New Roman"/>
          <w:sz w:val="24"/>
          <w:szCs w:val="24"/>
        </w:rPr>
        <w:t>д.п.</w:t>
      </w:r>
      <w:proofErr w:type="gramStart"/>
      <w:r w:rsidRPr="00B545D6">
        <w:rPr>
          <w:rFonts w:ascii="Times New Roman" w:hAnsi="Times New Roman" w:cs="Times New Roman"/>
          <w:sz w:val="24"/>
          <w:szCs w:val="24"/>
        </w:rPr>
        <w:t>н</w:t>
      </w:r>
      <w:proofErr w:type="spellEnd"/>
      <w:proofErr w:type="gramEnd"/>
      <w:r w:rsidRPr="00B545D6">
        <w:rPr>
          <w:rFonts w:ascii="Times New Roman" w:hAnsi="Times New Roman" w:cs="Times New Roman"/>
          <w:sz w:val="24"/>
          <w:szCs w:val="24"/>
        </w:rPr>
        <w:t>.</w:t>
      </w:r>
    </w:p>
    <w:p w:rsidR="005400EE" w:rsidRPr="00B545D6" w:rsidRDefault="005400EE" w:rsidP="005400EE">
      <w:pPr>
        <w:ind w:firstLine="708"/>
        <w:jc w:val="both"/>
        <w:rPr>
          <w:rFonts w:ascii="Times New Roman" w:hAnsi="Times New Roman" w:cs="Times New Roman"/>
          <w:b/>
          <w:sz w:val="24"/>
          <w:szCs w:val="24"/>
        </w:rPr>
      </w:pPr>
      <w:r w:rsidRPr="00B545D6">
        <w:rPr>
          <w:rFonts w:ascii="Times New Roman" w:hAnsi="Times New Roman" w:cs="Times New Roman"/>
          <w:b/>
          <w:sz w:val="24"/>
          <w:szCs w:val="24"/>
        </w:rPr>
        <w:t>Качество образования</w:t>
      </w:r>
      <w:r w:rsidR="00235982" w:rsidRPr="00B545D6">
        <w:rPr>
          <w:rFonts w:ascii="Times New Roman" w:hAnsi="Times New Roman" w:cs="Times New Roman"/>
          <w:b/>
          <w:sz w:val="24"/>
          <w:szCs w:val="24"/>
        </w:rPr>
        <w:t xml:space="preserve"> Ленинградской области </w:t>
      </w:r>
      <w:r w:rsidRPr="00B545D6">
        <w:rPr>
          <w:rFonts w:ascii="Times New Roman" w:hAnsi="Times New Roman" w:cs="Times New Roman"/>
          <w:b/>
          <w:sz w:val="24"/>
          <w:szCs w:val="24"/>
        </w:rPr>
        <w:t xml:space="preserve">/ </w:t>
      </w:r>
      <w:r w:rsidR="00E25DE4">
        <w:rPr>
          <w:rFonts w:ascii="Times New Roman" w:hAnsi="Times New Roman" w:cs="Times New Roman"/>
          <w:b/>
          <w:sz w:val="24"/>
          <w:szCs w:val="24"/>
        </w:rPr>
        <w:t xml:space="preserve">Л.Г. Михайлюк, </w:t>
      </w:r>
      <w:r w:rsidRPr="00B545D6">
        <w:rPr>
          <w:rFonts w:ascii="Times New Roman" w:hAnsi="Times New Roman" w:cs="Times New Roman"/>
          <w:b/>
          <w:sz w:val="24"/>
          <w:szCs w:val="24"/>
        </w:rPr>
        <w:t xml:space="preserve">Н.Н. </w:t>
      </w:r>
      <w:proofErr w:type="spellStart"/>
      <w:r w:rsidRPr="00B545D6">
        <w:rPr>
          <w:rFonts w:ascii="Times New Roman" w:hAnsi="Times New Roman" w:cs="Times New Roman"/>
          <w:b/>
          <w:sz w:val="24"/>
          <w:szCs w:val="24"/>
        </w:rPr>
        <w:t>Жуковицкая</w:t>
      </w:r>
      <w:proofErr w:type="spellEnd"/>
      <w:r w:rsidRPr="00B545D6">
        <w:rPr>
          <w:rFonts w:ascii="Times New Roman" w:hAnsi="Times New Roman" w:cs="Times New Roman"/>
          <w:b/>
          <w:sz w:val="24"/>
          <w:szCs w:val="24"/>
        </w:rPr>
        <w:t xml:space="preserve"> и [др.] / под </w:t>
      </w:r>
      <w:proofErr w:type="spellStart"/>
      <w:r w:rsidRPr="00B545D6">
        <w:rPr>
          <w:rFonts w:ascii="Times New Roman" w:hAnsi="Times New Roman" w:cs="Times New Roman"/>
          <w:b/>
          <w:sz w:val="24"/>
          <w:szCs w:val="24"/>
        </w:rPr>
        <w:t>научн</w:t>
      </w:r>
      <w:proofErr w:type="spellEnd"/>
      <w:r w:rsidRPr="00B545D6">
        <w:rPr>
          <w:rFonts w:ascii="Times New Roman" w:hAnsi="Times New Roman" w:cs="Times New Roman"/>
          <w:b/>
          <w:sz w:val="24"/>
          <w:szCs w:val="24"/>
        </w:rPr>
        <w:t xml:space="preserve">. ред. </w:t>
      </w:r>
      <w:r w:rsidR="00235982" w:rsidRPr="00B545D6">
        <w:rPr>
          <w:rFonts w:ascii="Times New Roman" w:hAnsi="Times New Roman" w:cs="Times New Roman"/>
          <w:b/>
          <w:sz w:val="24"/>
          <w:szCs w:val="24"/>
        </w:rPr>
        <w:t>С</w:t>
      </w:r>
      <w:r w:rsidRPr="00B545D6">
        <w:rPr>
          <w:rFonts w:ascii="Times New Roman" w:hAnsi="Times New Roman" w:cs="Times New Roman"/>
          <w:b/>
          <w:sz w:val="24"/>
          <w:szCs w:val="24"/>
        </w:rPr>
        <w:t>.</w:t>
      </w:r>
      <w:r w:rsidR="00235982" w:rsidRPr="00B545D6">
        <w:rPr>
          <w:rFonts w:ascii="Times New Roman" w:hAnsi="Times New Roman" w:cs="Times New Roman"/>
          <w:b/>
          <w:sz w:val="24"/>
          <w:szCs w:val="24"/>
        </w:rPr>
        <w:t xml:space="preserve">В. Тарасова – </w:t>
      </w:r>
      <w:r w:rsidR="00235982" w:rsidRPr="00E25DE4">
        <w:rPr>
          <w:rFonts w:ascii="Times New Roman" w:hAnsi="Times New Roman" w:cs="Times New Roman"/>
          <w:b/>
          <w:sz w:val="24"/>
          <w:szCs w:val="24"/>
        </w:rPr>
        <w:t>СПб</w:t>
      </w:r>
      <w:proofErr w:type="gramStart"/>
      <w:r w:rsidR="00235982" w:rsidRPr="00E25DE4">
        <w:rPr>
          <w:rFonts w:ascii="Times New Roman" w:hAnsi="Times New Roman" w:cs="Times New Roman"/>
          <w:b/>
          <w:sz w:val="24"/>
          <w:szCs w:val="24"/>
        </w:rPr>
        <w:t xml:space="preserve">.: </w:t>
      </w:r>
      <w:proofErr w:type="gramEnd"/>
      <w:r w:rsidR="00235982" w:rsidRPr="00E25DE4">
        <w:rPr>
          <w:rFonts w:ascii="Times New Roman" w:hAnsi="Times New Roman" w:cs="Times New Roman"/>
          <w:b/>
          <w:sz w:val="24"/>
          <w:szCs w:val="24"/>
        </w:rPr>
        <w:t>ЛОИРО, 2019</w:t>
      </w:r>
      <w:r w:rsidRPr="00E25DE4">
        <w:rPr>
          <w:rFonts w:ascii="Times New Roman" w:hAnsi="Times New Roman" w:cs="Times New Roman"/>
          <w:b/>
          <w:sz w:val="24"/>
          <w:szCs w:val="24"/>
        </w:rPr>
        <w:t>.- с.</w:t>
      </w:r>
      <w:r w:rsidR="00E25DE4">
        <w:rPr>
          <w:rFonts w:ascii="Times New Roman" w:hAnsi="Times New Roman" w:cs="Times New Roman"/>
          <w:b/>
          <w:sz w:val="24"/>
          <w:szCs w:val="24"/>
        </w:rPr>
        <w:t>87/</w:t>
      </w:r>
    </w:p>
    <w:p w:rsidR="005400EE" w:rsidRPr="00B545D6" w:rsidRDefault="005400EE" w:rsidP="005400EE">
      <w:pPr>
        <w:ind w:firstLine="708"/>
        <w:jc w:val="both"/>
        <w:rPr>
          <w:rFonts w:ascii="Times New Roman" w:hAnsi="Times New Roman" w:cs="Times New Roman"/>
          <w:b/>
          <w:sz w:val="24"/>
          <w:szCs w:val="24"/>
        </w:rPr>
      </w:pPr>
      <w:r w:rsidRPr="00B545D6">
        <w:rPr>
          <w:rFonts w:ascii="Times New Roman" w:hAnsi="Times New Roman" w:cs="Times New Roman"/>
          <w:b/>
          <w:sz w:val="24"/>
          <w:szCs w:val="24"/>
          <w:lang w:val="en-US"/>
        </w:rPr>
        <w:t>ISBN</w:t>
      </w:r>
      <w:r w:rsidRPr="00B545D6">
        <w:rPr>
          <w:rFonts w:ascii="Times New Roman" w:hAnsi="Times New Roman" w:cs="Times New Roman"/>
          <w:b/>
          <w:sz w:val="24"/>
          <w:szCs w:val="24"/>
        </w:rPr>
        <w:t xml:space="preserve"> </w:t>
      </w:r>
    </w:p>
    <w:p w:rsidR="005400EE" w:rsidRPr="00B545D6" w:rsidRDefault="005400EE" w:rsidP="005400EE">
      <w:pPr>
        <w:ind w:firstLine="708"/>
        <w:jc w:val="both"/>
        <w:rPr>
          <w:rFonts w:ascii="Times New Roman" w:hAnsi="Times New Roman" w:cs="Times New Roman"/>
          <w:sz w:val="24"/>
          <w:szCs w:val="24"/>
        </w:rPr>
      </w:pPr>
    </w:p>
    <w:p w:rsidR="005400EE" w:rsidRPr="00B545D6" w:rsidRDefault="005400EE" w:rsidP="005400EE">
      <w:pPr>
        <w:ind w:firstLine="708"/>
        <w:jc w:val="both"/>
        <w:rPr>
          <w:rFonts w:ascii="Times New Roman" w:hAnsi="Times New Roman" w:cs="Times New Roman"/>
          <w:sz w:val="24"/>
          <w:szCs w:val="24"/>
        </w:rPr>
      </w:pPr>
    </w:p>
    <w:p w:rsidR="005400EE" w:rsidRPr="00B545D6" w:rsidRDefault="005400EE" w:rsidP="005400EE">
      <w:pPr>
        <w:ind w:firstLine="708"/>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EA6598" w:rsidRPr="00B545D6" w:rsidRDefault="00EA6598" w:rsidP="005400EE">
      <w:pPr>
        <w:spacing w:after="0" w:line="240" w:lineRule="auto"/>
        <w:jc w:val="center"/>
        <w:rPr>
          <w:rFonts w:ascii="Times New Roman" w:eastAsia="Times New Roman" w:hAnsi="Times New Roman" w:cs="Times New Roman"/>
          <w:b/>
          <w:sz w:val="28"/>
          <w:szCs w:val="28"/>
          <w:lang w:eastAsia="ru-RU"/>
        </w:rPr>
      </w:pPr>
      <w:r w:rsidRPr="00B545D6">
        <w:rPr>
          <w:rFonts w:ascii="Times New Roman" w:eastAsia="Times New Roman" w:hAnsi="Times New Roman" w:cs="Times New Roman"/>
          <w:b/>
          <w:sz w:val="28"/>
          <w:szCs w:val="28"/>
          <w:lang w:eastAsia="ru-RU"/>
        </w:rPr>
        <w:t>СОДЕРЖАНИЕ</w:t>
      </w: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6622E4"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ВВЕДЕНИЕ…………………………………………………………………………………………</w:t>
      </w: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РЕГИОНАЛЬНЫЕ ИНСТРУМЕНТЫ УПРАВЛЕНИЯ КАЧЕСТВОМ ОБРАЗОВАНИЯ: ОПЫТ СИСТЕМЫ ОБРАЗОВАНИЯ ЛЕНИНГРАДСКОЙ ОБЛАСТИ……………………</w:t>
      </w: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 xml:space="preserve">РЕГИОНАЛЬНАЯ СИСТЕМА ОЦЕНКИ КАЧЕСТВА: </w:t>
      </w:r>
    </w:p>
    <w:p w:rsidR="00EA6598" w:rsidRPr="00B545D6" w:rsidRDefault="00EA6598" w:rsidP="00EA6598">
      <w:pPr>
        <w:shd w:val="clear" w:color="auto" w:fill="FFFFFF" w:themeFill="background1"/>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ОСНОВНЫЕ НАПРАВЛЕНИЯ В ЦИФРАХ И ФАКТАХ…………………………………….</w:t>
      </w:r>
    </w:p>
    <w:p w:rsidR="00EA6598" w:rsidRPr="00B545D6" w:rsidRDefault="00EA6598" w:rsidP="00EA6598">
      <w:pPr>
        <w:shd w:val="clear" w:color="auto" w:fill="FFFFFF" w:themeFill="background1"/>
        <w:spacing w:after="0" w:line="240" w:lineRule="auto"/>
        <w:jc w:val="both"/>
        <w:rPr>
          <w:rFonts w:ascii="Times New Roman" w:hAnsi="Times New Roman" w:cs="Times New Roman"/>
          <w:b/>
          <w:sz w:val="24"/>
          <w:szCs w:val="24"/>
        </w:rPr>
      </w:pPr>
    </w:p>
    <w:p w:rsidR="00EA6598" w:rsidRPr="00B545D6" w:rsidRDefault="00EA6598" w:rsidP="00EA6598">
      <w:pPr>
        <w:shd w:val="clear" w:color="auto" w:fill="FFFFFF" w:themeFill="background1"/>
        <w:spacing w:after="0" w:line="240" w:lineRule="auto"/>
        <w:jc w:val="both"/>
        <w:rPr>
          <w:rFonts w:ascii="Times New Roman" w:hAnsi="Times New Roman" w:cs="Times New Roman"/>
          <w:b/>
          <w:color w:val="000000"/>
          <w:sz w:val="24"/>
          <w:szCs w:val="24"/>
        </w:rPr>
      </w:pPr>
      <w:r w:rsidRPr="00B545D6">
        <w:rPr>
          <w:rFonts w:ascii="Times New Roman" w:hAnsi="Times New Roman" w:cs="Times New Roman"/>
          <w:b/>
          <w:color w:val="000000"/>
          <w:sz w:val="24"/>
          <w:szCs w:val="24"/>
        </w:rPr>
        <w:t xml:space="preserve">РЕГИОНАЛЬНЫЕ ИНСТРУМЕНТЫ ОЦЕНКИ КАЧЕСТВА ОБРАЗОВАНИЯ: </w:t>
      </w:r>
      <w:r w:rsidR="00C513FF" w:rsidRPr="00B545D6">
        <w:rPr>
          <w:rFonts w:ascii="Times New Roman" w:hAnsi="Times New Roman" w:cs="Times New Roman"/>
          <w:b/>
          <w:color w:val="000000"/>
          <w:sz w:val="24"/>
          <w:szCs w:val="24"/>
        </w:rPr>
        <w:t>МОНИТОРИНГИ И СОЦИОЛОГИЧЕСКИЕ ИССЛЕДОВАНИЯ</w:t>
      </w:r>
      <w:r w:rsidRPr="00B545D6">
        <w:rPr>
          <w:rFonts w:ascii="Times New Roman" w:hAnsi="Times New Roman" w:cs="Times New Roman"/>
          <w:b/>
          <w:color w:val="000000"/>
          <w:sz w:val="24"/>
          <w:szCs w:val="24"/>
        </w:rPr>
        <w:t>……………</w:t>
      </w:r>
      <w:r w:rsidR="00C513FF" w:rsidRPr="00B545D6">
        <w:rPr>
          <w:rFonts w:ascii="Times New Roman" w:hAnsi="Times New Roman" w:cs="Times New Roman"/>
          <w:b/>
          <w:color w:val="000000"/>
          <w:sz w:val="24"/>
          <w:szCs w:val="24"/>
        </w:rPr>
        <w:t>…………….</w:t>
      </w:r>
    </w:p>
    <w:p w:rsidR="006622E4" w:rsidRPr="00B545D6" w:rsidRDefault="006622E4" w:rsidP="00EA6598">
      <w:pPr>
        <w:shd w:val="clear" w:color="auto" w:fill="FFFFFF" w:themeFill="background1"/>
        <w:spacing w:after="0" w:line="240" w:lineRule="auto"/>
        <w:jc w:val="both"/>
        <w:rPr>
          <w:rFonts w:ascii="Times New Roman" w:hAnsi="Times New Roman" w:cs="Times New Roman"/>
          <w:b/>
          <w:color w:val="000000"/>
          <w:sz w:val="24"/>
          <w:szCs w:val="24"/>
        </w:rPr>
      </w:pPr>
    </w:p>
    <w:p w:rsidR="006622E4" w:rsidRPr="00B545D6" w:rsidRDefault="006622E4" w:rsidP="006622E4">
      <w:pPr>
        <w:shd w:val="clear" w:color="auto" w:fill="FFFFFF" w:themeFill="background1"/>
        <w:spacing w:after="0" w:line="240" w:lineRule="auto"/>
        <w:jc w:val="both"/>
        <w:rPr>
          <w:rFonts w:ascii="Times New Roman" w:eastAsia="Calibri" w:hAnsi="Times New Roman" w:cs="Times New Roman"/>
          <w:b/>
          <w:sz w:val="24"/>
          <w:szCs w:val="24"/>
        </w:rPr>
      </w:pPr>
      <w:r w:rsidRPr="00B545D6">
        <w:rPr>
          <w:rFonts w:ascii="Times New Roman" w:eastAsia="Calibri" w:hAnsi="Times New Roman" w:cs="Times New Roman"/>
          <w:b/>
          <w:sz w:val="24"/>
          <w:szCs w:val="24"/>
        </w:rPr>
        <w:t>НЕЗАВИСИМАЯ ОЦЕНКА КАЧЕСТВА УСЛОВИЙ ОСУЩЕСТВЛЕНИЯ ОБРАЗОВАТЕЛЬНОЙ ДЕЯТЕЛЬНОСТИ ОБРАЗОВАТЕЛЬНЫМИ ОРГАНИЗАЦИЯМИ ЛЕНИНГРАДСКОЙ ОБЛАСТИ В 2018 ГОДУ……………………….</w:t>
      </w:r>
    </w:p>
    <w:p w:rsidR="006622E4" w:rsidRPr="00B545D6" w:rsidRDefault="006622E4" w:rsidP="006622E4">
      <w:pPr>
        <w:shd w:val="clear" w:color="auto" w:fill="FFFFFF" w:themeFill="background1"/>
        <w:spacing w:after="0" w:line="240" w:lineRule="auto"/>
        <w:jc w:val="both"/>
        <w:rPr>
          <w:rFonts w:ascii="Times New Roman" w:eastAsia="Calibri" w:hAnsi="Times New Roman" w:cs="Times New Roman"/>
          <w:b/>
          <w:sz w:val="24"/>
          <w:szCs w:val="24"/>
        </w:rPr>
      </w:pPr>
    </w:p>
    <w:p w:rsidR="00EA6598" w:rsidRPr="00B545D6" w:rsidRDefault="00EA6598" w:rsidP="00EA6598">
      <w:pPr>
        <w:shd w:val="clear" w:color="auto" w:fill="FFFFFF" w:themeFill="background1"/>
        <w:spacing w:after="160" w:line="259" w:lineRule="auto"/>
        <w:jc w:val="both"/>
        <w:rPr>
          <w:rFonts w:ascii="Times New Roman" w:hAnsi="Times New Roman" w:cs="Times New Roman"/>
          <w:b/>
          <w:sz w:val="24"/>
          <w:szCs w:val="24"/>
        </w:rPr>
      </w:pPr>
      <w:r w:rsidRPr="00B545D6">
        <w:rPr>
          <w:rFonts w:ascii="Times New Roman" w:hAnsi="Times New Roman" w:cs="Times New Roman"/>
          <w:b/>
          <w:sz w:val="24"/>
          <w:szCs w:val="24"/>
        </w:rPr>
        <w:t>РЕЗУЛЬТАТЫ – ДОСТИЖЕНИЯ – УСПЕХ……………………………………</w:t>
      </w:r>
      <w:r w:rsidR="00C513FF" w:rsidRPr="00B545D6">
        <w:rPr>
          <w:rFonts w:ascii="Times New Roman" w:hAnsi="Times New Roman" w:cs="Times New Roman"/>
          <w:b/>
          <w:sz w:val="24"/>
          <w:szCs w:val="24"/>
        </w:rPr>
        <w:t>……………...</w:t>
      </w:r>
    </w:p>
    <w:p w:rsidR="00EA6598" w:rsidRPr="00B545D6" w:rsidRDefault="00EA6598" w:rsidP="00EA6598">
      <w:pPr>
        <w:shd w:val="clear" w:color="auto" w:fill="FFFFFF" w:themeFill="background1"/>
        <w:spacing w:after="0" w:line="240" w:lineRule="auto"/>
        <w:jc w:val="both"/>
        <w:rPr>
          <w:rFonts w:ascii="Times New Roman" w:eastAsia="Calibri" w:hAnsi="Times New Roman" w:cs="Times New Roman"/>
          <w:b/>
          <w:sz w:val="24"/>
          <w:szCs w:val="24"/>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C513FF" w:rsidRDefault="005D6BAA"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p>
    <w:p w:rsidR="005D6BAA" w:rsidRPr="00B545D6" w:rsidRDefault="005D6BAA"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6622E4" w:rsidRPr="00B545D6" w:rsidRDefault="006622E4"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5400EE" w:rsidRPr="00B545D6" w:rsidRDefault="005400EE" w:rsidP="005400E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spacing w:after="0" w:line="240" w:lineRule="auto"/>
        <w:jc w:val="center"/>
        <w:rPr>
          <w:rFonts w:ascii="Times New Roman" w:eastAsiaTheme="minorEastAsia" w:hAnsi="Times New Roman" w:cs="Times New Roman"/>
          <w:b/>
          <w:sz w:val="24"/>
          <w:szCs w:val="24"/>
          <w:lang w:eastAsia="zh-CN"/>
        </w:rPr>
      </w:pPr>
      <w:r w:rsidRPr="00B545D6">
        <w:rPr>
          <w:rFonts w:ascii="Times New Roman" w:eastAsiaTheme="minorEastAsia" w:hAnsi="Times New Roman" w:cs="Times New Roman"/>
          <w:b/>
          <w:sz w:val="24"/>
          <w:szCs w:val="24"/>
          <w:lang w:eastAsia="zh-CN"/>
        </w:rPr>
        <w:lastRenderedPageBreak/>
        <w:t>ВВЕДЕНИЕ</w:t>
      </w: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6622E4" w:rsidRPr="00B545D6" w:rsidRDefault="006622E4" w:rsidP="006622E4">
      <w:pPr>
        <w:spacing w:after="0" w:line="240" w:lineRule="auto"/>
        <w:ind w:firstLine="680"/>
        <w:jc w:val="both"/>
        <w:rPr>
          <w:rFonts w:ascii="Times New Roman" w:hAnsi="Times New Roman" w:cs="Times New Roman"/>
          <w:color w:val="000000"/>
          <w:sz w:val="24"/>
          <w:szCs w:val="24"/>
        </w:rPr>
      </w:pPr>
      <w:proofErr w:type="gramStart"/>
      <w:r w:rsidRPr="00B545D6">
        <w:rPr>
          <w:rFonts w:ascii="Times New Roman" w:hAnsi="Times New Roman" w:cs="Times New Roman"/>
          <w:color w:val="000000"/>
          <w:sz w:val="24"/>
          <w:szCs w:val="24"/>
        </w:rPr>
        <w:t>Система управления качеством и её составляющая – оценка качества образования на региональном уровне – осуществляется с опорой на определенную концептуально-методологическую основу оценки, исходя из нового понимания результатов, образовательных и личностных достижений обучающихся, заложенных в новых федеральных государственных образовательных стандартах общего образования и международных исследованиях качества, а также факторов, влияющих на эти достижения, в числе которых могут быть названы программы и условия, созданные</w:t>
      </w:r>
      <w:proofErr w:type="gramEnd"/>
      <w:r w:rsidRPr="00B545D6">
        <w:rPr>
          <w:rFonts w:ascii="Times New Roman" w:hAnsi="Times New Roman" w:cs="Times New Roman"/>
          <w:color w:val="000000"/>
          <w:sz w:val="24"/>
          <w:szCs w:val="24"/>
        </w:rPr>
        <w:t xml:space="preserve"> благодаря вложению различных видов ресурсов.</w:t>
      </w:r>
    </w:p>
    <w:p w:rsidR="006622E4" w:rsidRPr="00B545D6" w:rsidRDefault="006622E4" w:rsidP="006622E4">
      <w:pPr>
        <w:spacing w:after="0" w:line="240" w:lineRule="auto"/>
        <w:ind w:firstLine="680"/>
        <w:jc w:val="both"/>
        <w:rPr>
          <w:rFonts w:ascii="Times New Roman" w:hAnsi="Times New Roman" w:cs="Times New Roman"/>
          <w:sz w:val="24"/>
          <w:szCs w:val="24"/>
        </w:rPr>
      </w:pPr>
      <w:r w:rsidRPr="00B545D6">
        <w:rPr>
          <w:rFonts w:ascii="Times New Roman" w:hAnsi="Times New Roman" w:cs="Times New Roman"/>
          <w:bCs/>
          <w:sz w:val="24"/>
          <w:szCs w:val="24"/>
        </w:rPr>
        <w:t xml:space="preserve">Качество образования, </w:t>
      </w:r>
      <w:r w:rsidRPr="00B545D6">
        <w:rPr>
          <w:rFonts w:ascii="Times New Roman" w:hAnsi="Times New Roman" w:cs="Times New Roman"/>
          <w:sz w:val="24"/>
          <w:szCs w:val="24"/>
        </w:rPr>
        <w:t xml:space="preserve">понимаемое как соотношение </w:t>
      </w:r>
      <w:r w:rsidRPr="00B545D6">
        <w:rPr>
          <w:rFonts w:ascii="Times New Roman" w:hAnsi="Times New Roman" w:cs="Times New Roman"/>
          <w:bCs/>
          <w:sz w:val="24"/>
          <w:szCs w:val="24"/>
        </w:rPr>
        <w:t>цели и результата</w:t>
      </w:r>
      <w:r w:rsidRPr="00B545D6">
        <w:rPr>
          <w:rFonts w:ascii="Times New Roman" w:hAnsi="Times New Roman" w:cs="Times New Roman"/>
          <w:sz w:val="24"/>
          <w:szCs w:val="24"/>
        </w:rPr>
        <w:t xml:space="preserve">, для разных образовательных систем (локальной, муниципальной, региональной, федеральной) характеризуется с учетом особенностей данных систем и их основного предназначения для обеспечения качества подготовки обучающихся. </w:t>
      </w:r>
    </w:p>
    <w:p w:rsidR="006622E4" w:rsidRPr="00B545D6" w:rsidRDefault="006622E4" w:rsidP="006622E4">
      <w:pPr>
        <w:spacing w:after="0" w:line="240" w:lineRule="auto"/>
        <w:ind w:firstLine="680"/>
        <w:jc w:val="both"/>
        <w:rPr>
          <w:rFonts w:ascii="Times New Roman" w:hAnsi="Times New Roman" w:cs="Times New Roman"/>
          <w:sz w:val="24"/>
          <w:szCs w:val="24"/>
        </w:rPr>
      </w:pPr>
      <w:r w:rsidRPr="00B545D6">
        <w:rPr>
          <w:rFonts w:ascii="Times New Roman" w:hAnsi="Times New Roman" w:cs="Times New Roman"/>
          <w:sz w:val="24"/>
          <w:szCs w:val="24"/>
        </w:rPr>
        <w:t xml:space="preserve">В региональной образовательной системе Ленинградской области методологической основой построения региональной модели оценки и управления качеством образования является </w:t>
      </w:r>
      <w:proofErr w:type="spellStart"/>
      <w:r w:rsidRPr="00B545D6">
        <w:rPr>
          <w:rFonts w:ascii="Times New Roman" w:hAnsi="Times New Roman" w:cs="Times New Roman"/>
          <w:sz w:val="24"/>
          <w:szCs w:val="24"/>
        </w:rPr>
        <w:t>средовый</w:t>
      </w:r>
      <w:proofErr w:type="spellEnd"/>
      <w:r w:rsidRPr="00B545D6">
        <w:rPr>
          <w:rFonts w:ascii="Times New Roman" w:hAnsi="Times New Roman" w:cs="Times New Roman"/>
          <w:sz w:val="24"/>
          <w:szCs w:val="24"/>
        </w:rPr>
        <w:t xml:space="preserve"> подход, в рамках которого образование рассматривается как главное условие обеспечения качества жизни человека. Образовательная среда, как совокупность социальных, культурных, а также специально организованных психолого-педагогических условий, как часть социокультурной среды региона, оказывает мощное влияние на развитие обучающегося как индивидуальности и личности в процессе его обучения и воспитания. </w:t>
      </w:r>
    </w:p>
    <w:p w:rsidR="006622E4" w:rsidRPr="00B545D6" w:rsidRDefault="006622E4" w:rsidP="006622E4">
      <w:pPr>
        <w:spacing w:after="0" w:line="240" w:lineRule="auto"/>
        <w:ind w:firstLine="709"/>
        <w:jc w:val="both"/>
        <w:rPr>
          <w:rFonts w:ascii="Times New Roman" w:hAnsi="Times New Roman" w:cs="Times New Roman"/>
          <w:sz w:val="24"/>
          <w:szCs w:val="24"/>
        </w:rPr>
      </w:pPr>
      <w:r w:rsidRPr="00B545D6">
        <w:rPr>
          <w:rStyle w:val="fontstyle01"/>
          <w:rFonts w:ascii="Times New Roman" w:hAnsi="Times New Roman" w:cs="Times New Roman"/>
          <w:sz w:val="24"/>
          <w:szCs w:val="24"/>
        </w:rPr>
        <w:t xml:space="preserve">В этой связи наряду с использованием международных и национальных всероссийских инструментов оценки качества разрабатываются и региональные инструменты в соответствии с мероприятиями государственной программы Ленинградской области «Современное образование Ленинградской области». Для оценки состояния региональной системы образования и выработки управленческих решений </w:t>
      </w:r>
      <w:r w:rsidRPr="00B545D6">
        <w:rPr>
          <w:rFonts w:ascii="Times New Roman" w:hAnsi="Times New Roman" w:cs="Times New Roman"/>
          <w:sz w:val="24"/>
          <w:szCs w:val="24"/>
        </w:rPr>
        <w:t>наряду с диагностическими работами, позволяющими оценить уровень подготовки обучающихся по различным предметным областям,</w:t>
      </w:r>
      <w:r w:rsidRPr="00B545D6">
        <w:rPr>
          <w:rStyle w:val="fontstyle01"/>
          <w:rFonts w:ascii="Times New Roman" w:hAnsi="Times New Roman" w:cs="Times New Roman"/>
          <w:sz w:val="24"/>
          <w:szCs w:val="24"/>
        </w:rPr>
        <w:t xml:space="preserve"> проводятся </w:t>
      </w:r>
      <w:r w:rsidRPr="00B545D6">
        <w:rPr>
          <w:rFonts w:ascii="Times New Roman" w:hAnsi="Times New Roman" w:cs="Times New Roman"/>
          <w:sz w:val="24"/>
          <w:szCs w:val="24"/>
        </w:rPr>
        <w:t xml:space="preserve">мониторинговые и социологические исследования. Их задача – изучить условия, мнения различных субъектов образовательных отношений, выявить существующие проблемы и сделать выводы, предложить механизмы повышения качества образования. </w:t>
      </w:r>
    </w:p>
    <w:p w:rsidR="006622E4" w:rsidRPr="00B545D6" w:rsidRDefault="006622E4" w:rsidP="006622E4">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sz w:val="24"/>
          <w:szCs w:val="24"/>
        </w:rPr>
        <w:t xml:space="preserve">Основные результаты, полученные, в том числе и с использованием региональных инструментов оценки качества образования, представлены в библиотеке руководителя образовательной организации Ленинградской области: качество образования. </w:t>
      </w:r>
    </w:p>
    <w:p w:rsidR="006622E4" w:rsidRPr="00B545D6" w:rsidRDefault="006622E4" w:rsidP="006622E4">
      <w:pPr>
        <w:spacing w:after="0" w:line="240" w:lineRule="auto"/>
        <w:ind w:firstLine="709"/>
        <w:jc w:val="both"/>
        <w:rPr>
          <w:rFonts w:ascii="Times New Roman" w:hAnsi="Times New Roman" w:cs="Times New Roman"/>
          <w:sz w:val="24"/>
          <w:szCs w:val="24"/>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C01957" w:rsidRPr="00B545D6" w:rsidRDefault="00C01957" w:rsidP="00C513FF">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DD6EE" w:themeFill="accent1" w:themeFillTint="66"/>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РЕГИОНАЛЬНЫЕ ИНСТРУМЕНТЫ УПРАВЛЕНИЯ КАЧЕСТВОМ ОБРАЗОВАНИЯ: ОПЫТ СИСТЕМЫ ОБРАЗОВАНИЯ ЛЕНИНГРАДСКОЙ ОБЛАСТИ</w:t>
      </w:r>
    </w:p>
    <w:p w:rsidR="00893D65" w:rsidRPr="00B545D6" w:rsidRDefault="00893D65" w:rsidP="00893D65">
      <w:pPr>
        <w:spacing w:after="0" w:line="360" w:lineRule="auto"/>
        <w:ind w:left="708" w:firstLine="708"/>
        <w:jc w:val="right"/>
        <w:rPr>
          <w:rFonts w:ascii="Times New Roman" w:hAnsi="Times New Roman" w:cs="Times New Roman"/>
          <w:b/>
          <w:color w:val="000000"/>
          <w:sz w:val="28"/>
          <w:szCs w:val="28"/>
        </w:rPr>
      </w:pPr>
      <w:r w:rsidRPr="00B545D6">
        <w:rPr>
          <w:rFonts w:ascii="Times New Roman" w:hAnsi="Times New Roman" w:cs="Times New Roman"/>
          <w:b/>
          <w:i/>
          <w:color w:val="000000"/>
          <w:sz w:val="28"/>
          <w:szCs w:val="28"/>
        </w:rPr>
        <w:t>Тарасов Сергей Валентинович,</w:t>
      </w:r>
      <w:r w:rsidRPr="00B545D6">
        <w:rPr>
          <w:rFonts w:ascii="Times New Roman" w:hAnsi="Times New Roman" w:cs="Times New Roman"/>
          <w:b/>
          <w:color w:val="000000"/>
          <w:sz w:val="28"/>
          <w:szCs w:val="28"/>
        </w:rPr>
        <w:t xml:space="preserve"> </w:t>
      </w:r>
      <w:r w:rsidRPr="00B545D6">
        <w:rPr>
          <w:rFonts w:ascii="Times New Roman" w:hAnsi="Times New Roman" w:cs="Times New Roman"/>
          <w:b/>
          <w:color w:val="000000"/>
          <w:sz w:val="24"/>
          <w:szCs w:val="24"/>
        </w:rPr>
        <w:t>председатель комитета общего и профессионального образования Ленинградской области, доктор педагогических наук, профессор</w:t>
      </w:r>
    </w:p>
    <w:p w:rsidR="00C01957" w:rsidRPr="00B545D6" w:rsidRDefault="000C17FF" w:rsidP="00C01957">
      <w:pPr>
        <w:spacing w:after="0" w:line="240" w:lineRule="auto"/>
        <w:ind w:firstLine="709"/>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Cs/>
          <w:noProof/>
          <w:sz w:val="24"/>
          <w:szCs w:val="24"/>
          <w:lang w:eastAsia="ru-RU"/>
        </w:rPr>
        <w:drawing>
          <wp:anchor distT="0" distB="0" distL="114300" distR="114300" simplePos="0" relativeHeight="251811840" behindDoc="1" locked="0" layoutInCell="1" allowOverlap="1" wp14:anchorId="4DDC3484" wp14:editId="13D779BB">
            <wp:simplePos x="0" y="0"/>
            <wp:positionH relativeFrom="column">
              <wp:posOffset>289560</wp:posOffset>
            </wp:positionH>
            <wp:positionV relativeFrom="paragraph">
              <wp:posOffset>179705</wp:posOffset>
            </wp:positionV>
            <wp:extent cx="1533525" cy="2308225"/>
            <wp:effectExtent l="0" t="0" r="9525" b="0"/>
            <wp:wrapTight wrapText="bothSides">
              <wp:wrapPolygon edited="0">
                <wp:start x="0" y="0"/>
                <wp:lineTo x="0" y="21392"/>
                <wp:lineTo x="21466" y="21392"/>
                <wp:lineTo x="21466" y="0"/>
                <wp:lineTo x="0" y="0"/>
              </wp:wrapPolygon>
            </wp:wrapTight>
            <wp:docPr id="1" name="Рисунок 1" descr="C:\Users\lg_mikhaylyuk\AppData\Local\Microsoft\Windows\Temporary Internet Files\Content.Outlook\W29O1VZX\DSC_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_mikhaylyuk\AppData\Local\Microsoft\Windows\Temporary Internet Files\Content.Outlook\W29O1VZX\DSC_306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33525" cy="2308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1957" w:rsidRPr="00B545D6" w:rsidRDefault="00C01957" w:rsidP="00C01957">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B545D6">
        <w:rPr>
          <w:rFonts w:ascii="Times New Roman" w:eastAsia="Times New Roman" w:hAnsi="Times New Roman" w:cs="Times New Roman"/>
          <w:bCs/>
          <w:sz w:val="24"/>
          <w:szCs w:val="24"/>
          <w:lang w:eastAsia="ru-RU"/>
        </w:rPr>
        <w:t xml:space="preserve">Повышение качества образования в Ленинградской области является важнейшим условием </w:t>
      </w:r>
      <w:proofErr w:type="gramStart"/>
      <w:r w:rsidRPr="00B545D6">
        <w:rPr>
          <w:rFonts w:ascii="Times New Roman" w:eastAsia="Times New Roman" w:hAnsi="Times New Roman" w:cs="Times New Roman"/>
          <w:bCs/>
          <w:sz w:val="24"/>
          <w:szCs w:val="24"/>
          <w:lang w:eastAsia="ru-RU"/>
        </w:rPr>
        <w:t>достижения высокого качества жизни населения региона</w:t>
      </w:r>
      <w:proofErr w:type="gramEnd"/>
      <w:r w:rsidRPr="00B545D6">
        <w:rPr>
          <w:rFonts w:ascii="Times New Roman" w:eastAsia="Times New Roman" w:hAnsi="Times New Roman" w:cs="Times New Roman"/>
          <w:bCs/>
          <w:sz w:val="24"/>
          <w:szCs w:val="24"/>
          <w:lang w:eastAsia="ru-RU"/>
        </w:rPr>
        <w:t>. В области разработана и реализуется стратегическая инициатива «От качества образования к качеству жизни». Для выстраивания единой системы управления и оценки качества образования в Ленинградской области создана и принята</w:t>
      </w:r>
      <w:r w:rsidRPr="00B545D6">
        <w:rPr>
          <w:rFonts w:ascii="Times New Roman" w:eastAsia="Calibri" w:hAnsi="Times New Roman" w:cs="Times New Roman"/>
          <w:color w:val="000000"/>
          <w:sz w:val="24"/>
          <w:szCs w:val="24"/>
          <w:lang w:eastAsia="ru-RU"/>
        </w:rPr>
        <w:t xml:space="preserve"> </w:t>
      </w:r>
      <w:r w:rsidRPr="00B545D6">
        <w:rPr>
          <w:rFonts w:ascii="Times New Roman" w:eastAsia="Times New Roman" w:hAnsi="Times New Roman" w:cs="Times New Roman"/>
          <w:bCs/>
          <w:sz w:val="24"/>
          <w:szCs w:val="24"/>
          <w:lang w:eastAsia="ru-RU"/>
        </w:rPr>
        <w:t xml:space="preserve">Концепция региональной системы оценки качества образования, в основе которой лежит единство контрольно-надзорной деятельности, мониторинг качества образования и управление процессами повышения качества образования. </w:t>
      </w:r>
    </w:p>
    <w:p w:rsidR="00C01957" w:rsidRPr="00B545D6" w:rsidRDefault="00C01957" w:rsidP="00C01957">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B545D6">
        <w:rPr>
          <w:rFonts w:ascii="Times New Roman" w:eastAsia="Times New Roman" w:hAnsi="Times New Roman" w:cs="Times New Roman"/>
          <w:bCs/>
          <w:sz w:val="24"/>
          <w:szCs w:val="24"/>
          <w:lang w:eastAsia="ru-RU"/>
        </w:rPr>
        <w:t>Развитие региональных инструментов управления качеством образования осуществляется в рамках стратегической инициативы и реализации данной Концепции. Стратегическая инициатива и Концепция стали основой для формирования государственной программы «Современное образование Ленинградской области» (утверждена постановлением Правительства Ленинградской области от 14 ноября 2013 г. № 398 «О государственной программе Современное образование Ленинградской области»).</w:t>
      </w:r>
    </w:p>
    <w:p w:rsidR="00C01957" w:rsidRPr="00B545D6" w:rsidRDefault="00C01957" w:rsidP="00C01957">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B545D6">
        <w:rPr>
          <w:rFonts w:ascii="Times New Roman" w:eastAsia="Times New Roman" w:hAnsi="Times New Roman" w:cs="Times New Roman"/>
          <w:bCs/>
          <w:sz w:val="24"/>
          <w:szCs w:val="24"/>
          <w:lang w:eastAsia="ru-RU"/>
        </w:rPr>
        <w:t>При формировании системы управления качеством образования региона был проведен анализ качественных характеристик содержания образования. Он осуществлялся на основании результатов контрольно-надзорной деятельности и с участием профессиональных сообществ. В ходе анализа были выявлены проблемы, определены задачи и направления, отраженные в Концепции. Был разработан комплекс мероприятий, который позволил наметить и организовать системную работу. В Ленинградской области созданы Координационный совет по качеству образования, Общественный совет, Региональный методический совет. Ежегодно в рамках заседания Правительства Ленинградской области сообщается о достигнутых результатах системы образования Ленинградской области.</w:t>
      </w:r>
    </w:p>
    <w:p w:rsidR="00C01957" w:rsidRPr="00B545D6" w:rsidRDefault="00C01957" w:rsidP="00C01957">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B545D6">
        <w:rPr>
          <w:rFonts w:ascii="Times New Roman" w:eastAsia="Times New Roman" w:hAnsi="Times New Roman" w:cs="Times New Roman"/>
          <w:bCs/>
          <w:sz w:val="24"/>
          <w:szCs w:val="24"/>
          <w:lang w:eastAsia="ru-RU"/>
        </w:rPr>
        <w:t>Региональная система оценки качества образования включает несколько направлений деятельности (подсистем):</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Процедуры оценки качества образования. </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Обеспечение объективности оценки образовательных результатов.</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Назначение и аттестация руководителей образовательных организаций.</w:t>
      </w:r>
    </w:p>
    <w:p w:rsidR="00C01957" w:rsidRPr="00B545D6" w:rsidRDefault="00C01957" w:rsidP="00C01957">
      <w:pPr>
        <w:numPr>
          <w:ilvl w:val="0"/>
          <w:numId w:val="7"/>
        </w:numPr>
        <w:tabs>
          <w:tab w:val="left" w:pos="567"/>
        </w:tabs>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Повышение квалификации педагогов и руководителей. </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Научно-методическое сопровождение образовательного процесса.</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Работа со школами с низкими образовательными результатами.</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Анализ системных результатов сферы образования Ленинградской области.</w:t>
      </w:r>
    </w:p>
    <w:p w:rsidR="00C01957" w:rsidRPr="00B545D6" w:rsidRDefault="00C01957" w:rsidP="00C01957">
      <w:pPr>
        <w:spacing w:after="0" w:line="240" w:lineRule="auto"/>
        <w:ind w:left="502"/>
        <w:jc w:val="both"/>
        <w:rPr>
          <w:rFonts w:ascii="Times New Roman" w:eastAsia="Times New Roman" w:hAnsi="Times New Roman" w:cs="Times New Roman"/>
          <w:sz w:val="24"/>
          <w:szCs w:val="24"/>
          <w:lang w:eastAsia="ru-RU"/>
        </w:rPr>
      </w:pPr>
    </w:p>
    <w:p w:rsidR="00C01957" w:rsidRPr="00B545D6" w:rsidRDefault="00C01957" w:rsidP="00C01957">
      <w:pPr>
        <w:numPr>
          <w:ilvl w:val="0"/>
          <w:numId w:val="6"/>
        </w:numPr>
        <w:shd w:val="clear" w:color="auto" w:fill="FFFFFF"/>
        <w:spacing w:after="0" w:line="240" w:lineRule="auto"/>
        <w:ind w:left="284" w:hanging="284"/>
        <w:jc w:val="center"/>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i/>
          <w:sz w:val="24"/>
          <w:szCs w:val="24"/>
          <w:lang w:eastAsia="ru-RU"/>
        </w:rPr>
        <w:t xml:space="preserve">Формирование и развитие </w:t>
      </w:r>
      <w:proofErr w:type="gramStart"/>
      <w:r w:rsidRPr="00B545D6">
        <w:rPr>
          <w:rFonts w:ascii="Times New Roman" w:eastAsia="Times New Roman" w:hAnsi="Times New Roman" w:cs="Times New Roman"/>
          <w:b/>
          <w:i/>
          <w:sz w:val="24"/>
          <w:szCs w:val="24"/>
          <w:lang w:eastAsia="ru-RU"/>
        </w:rPr>
        <w:t>системы процедур оценки качества образования</w:t>
      </w:r>
      <w:proofErr w:type="gramEnd"/>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i/>
          <w:sz w:val="24"/>
          <w:szCs w:val="24"/>
          <w:lang w:eastAsia="ru-RU"/>
        </w:rPr>
        <w:t xml:space="preserve"> </w:t>
      </w:r>
      <w:r w:rsidRPr="00B545D6">
        <w:rPr>
          <w:rFonts w:ascii="Times New Roman" w:eastAsia="Times New Roman" w:hAnsi="Times New Roman" w:cs="Times New Roman"/>
          <w:sz w:val="24"/>
          <w:szCs w:val="24"/>
          <w:lang w:eastAsia="ru-RU"/>
        </w:rPr>
        <w:t>Ленинградская область участвует во всех процедурах оценки качества, проводимых Федеральной службой по надзору в сфере образования и науки:</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Всероссийские проверочные работы,</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Государственная итоговая аттестация в 9 классе,</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Государственная итоговая аттестация в 11 классе,</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Национальные исследования качества образования,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lastRenderedPageBreak/>
        <w:t>Международные исследования качества образования,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Исследование профессиональных компетенций учителей.</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b/>
          <w:bCs/>
          <w:color w:val="333333"/>
          <w:sz w:val="24"/>
          <w:szCs w:val="24"/>
          <w:lang w:eastAsia="ru-RU"/>
        </w:rPr>
      </w:pPr>
      <w:r w:rsidRPr="00B545D6">
        <w:rPr>
          <w:rFonts w:ascii="Times New Roman" w:eastAsia="Times New Roman" w:hAnsi="Times New Roman" w:cs="Times New Roman"/>
          <w:sz w:val="24"/>
          <w:szCs w:val="24"/>
          <w:lang w:eastAsia="ru-RU"/>
        </w:rPr>
        <w:t xml:space="preserve">В 2018 году регион принимал участие в международных и федеральных исследованиях качества образования. В международном </w:t>
      </w:r>
      <w:proofErr w:type="spellStart"/>
      <w:r w:rsidRPr="00B545D6">
        <w:rPr>
          <w:rFonts w:ascii="Times New Roman" w:eastAsia="Times New Roman" w:hAnsi="Times New Roman" w:cs="Times New Roman"/>
          <w:sz w:val="24"/>
          <w:szCs w:val="24"/>
          <w:lang w:eastAsia="ru-RU"/>
        </w:rPr>
        <w:t>апробационном</w:t>
      </w:r>
      <w:proofErr w:type="spellEnd"/>
      <w:r w:rsidRPr="00B545D6">
        <w:rPr>
          <w:rFonts w:ascii="Times New Roman" w:eastAsia="Times New Roman" w:hAnsi="Times New Roman" w:cs="Times New Roman"/>
          <w:sz w:val="24"/>
          <w:szCs w:val="24"/>
          <w:lang w:eastAsia="ru-RU"/>
        </w:rPr>
        <w:t xml:space="preserve"> исследовании PIAAC – программе международной оценки компетенций взрослых – изучались</w:t>
      </w:r>
      <w:r w:rsidRPr="00B545D6">
        <w:rPr>
          <w:rFonts w:ascii="Times New Roman" w:eastAsia="Times New Roman" w:hAnsi="Times New Roman" w:cs="Times New Roman"/>
          <w:bCs/>
          <w:color w:val="333333"/>
          <w:sz w:val="24"/>
          <w:szCs w:val="24"/>
          <w:lang w:eastAsia="ru-RU"/>
        </w:rPr>
        <w:t xml:space="preserve"> ключевые компетенции и навыки работы с информацией у взрослого населения и использование данных навыков на работе, дома и в других ситуациях (определялись </w:t>
      </w:r>
      <w:r w:rsidRPr="00B545D6">
        <w:rPr>
          <w:rFonts w:ascii="Times New Roman" w:eastAsia="Times New Roman" w:hAnsi="Times New Roman" w:cs="Times New Roman"/>
          <w:color w:val="000000"/>
          <w:sz w:val="24"/>
          <w:szCs w:val="24"/>
          <w:lang w:eastAsia="ru-RU"/>
        </w:rPr>
        <w:t>грамотность в области чтения, математическая грамотность и решение задач в технологически насыщенной среде)</w:t>
      </w:r>
      <w:r w:rsidRPr="00B545D6">
        <w:rPr>
          <w:rFonts w:ascii="Times New Roman" w:eastAsia="Times New Roman" w:hAnsi="Times New Roman" w:cs="Times New Roman"/>
          <w:bCs/>
          <w:color w:val="333333"/>
          <w:sz w:val="24"/>
          <w:szCs w:val="24"/>
          <w:lang w:eastAsia="ru-RU"/>
        </w:rPr>
        <w:t xml:space="preserve">. </w:t>
      </w:r>
      <w:r w:rsidRPr="00B545D6">
        <w:rPr>
          <w:rFonts w:ascii="Times New Roman" w:eastAsia="Times New Roman" w:hAnsi="Times New Roman" w:cs="Times New Roman"/>
          <w:sz w:val="24"/>
          <w:szCs w:val="24"/>
          <w:lang w:eastAsia="ru-RU"/>
        </w:rPr>
        <w:t xml:space="preserve">Исследование проходило среди родителей обучающихся 15-летнего возраста. </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рамках международного сравнительного исследования PISA 300 обучающихся из 5 муниципальных образований приняли участие в компьютерном тестировании по естественнонаучной, математической и читательской грамотности, решению проблем и финансовой грамотности.   </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апробации инструментария для формирования национальной системы учительского роста и определения подходов к оценке компетенций учителей на основе ЕФОМ, организованной </w:t>
      </w:r>
      <w:proofErr w:type="spellStart"/>
      <w:r w:rsidRPr="00B545D6">
        <w:rPr>
          <w:rFonts w:ascii="Times New Roman" w:eastAsia="Times New Roman" w:hAnsi="Times New Roman" w:cs="Times New Roman"/>
          <w:sz w:val="24"/>
          <w:szCs w:val="24"/>
          <w:lang w:eastAsia="ru-RU"/>
        </w:rPr>
        <w:t>Рособрнадзором</w:t>
      </w:r>
      <w:proofErr w:type="spellEnd"/>
      <w:r w:rsidRPr="00B545D6">
        <w:rPr>
          <w:rFonts w:ascii="Times New Roman" w:eastAsia="Times New Roman" w:hAnsi="Times New Roman" w:cs="Times New Roman"/>
          <w:sz w:val="24"/>
          <w:szCs w:val="24"/>
          <w:lang w:eastAsia="ru-RU"/>
        </w:rPr>
        <w:t>, были задействованы 303 учителя из 18 муниципальных образований Ленинградской области.</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рамках реализации работ по проекту «Организация и проведение мероприятий по оценке качества общего образования в Российской Федерации, организованных </w:t>
      </w:r>
      <w:proofErr w:type="spellStart"/>
      <w:r w:rsidRPr="00B545D6">
        <w:rPr>
          <w:rFonts w:ascii="Times New Roman" w:eastAsia="Times New Roman" w:hAnsi="Times New Roman" w:cs="Times New Roman"/>
          <w:sz w:val="24"/>
          <w:szCs w:val="24"/>
          <w:lang w:eastAsia="ru-RU"/>
        </w:rPr>
        <w:t>Рособрнадзором</w:t>
      </w:r>
      <w:proofErr w:type="spellEnd"/>
      <w:r w:rsidRPr="00B545D6">
        <w:rPr>
          <w:rFonts w:ascii="Times New Roman" w:eastAsia="Times New Roman" w:hAnsi="Times New Roman" w:cs="Times New Roman"/>
          <w:sz w:val="24"/>
          <w:szCs w:val="24"/>
          <w:lang w:eastAsia="ru-RU"/>
        </w:rPr>
        <w:t>, Ленинградская область приняла участие в национальном исследовании качества образования (НИКО) по учебным предметам «Литература», «Мировая художественная культура», «География» и «Физическая культура».</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Система процедур оценки качества управления фактически складывается из мероприятий, направленных на предотвращение рисков и на удовлетворение запросов </w:t>
      </w:r>
      <w:proofErr w:type="gramStart"/>
      <w:r w:rsidRPr="00B545D6">
        <w:rPr>
          <w:rFonts w:ascii="Times New Roman" w:eastAsia="Times New Roman" w:hAnsi="Times New Roman" w:cs="Times New Roman"/>
          <w:sz w:val="24"/>
          <w:szCs w:val="24"/>
          <w:lang w:eastAsia="ru-RU"/>
        </w:rPr>
        <w:t>личности</w:t>
      </w:r>
      <w:proofErr w:type="gramEnd"/>
      <w:r w:rsidRPr="00B545D6">
        <w:rPr>
          <w:rFonts w:ascii="Times New Roman" w:eastAsia="Times New Roman" w:hAnsi="Times New Roman" w:cs="Times New Roman"/>
          <w:sz w:val="24"/>
          <w:szCs w:val="24"/>
          <w:lang w:eastAsia="ru-RU"/>
        </w:rPr>
        <w:t xml:space="preserve"> на качественное образование.</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связи с этим в Ленинградской области, проводятся социологические исследования (и, прежде всего, при проведении контрольно-надзорных мероприятий), осуществляется анализ </w:t>
      </w:r>
      <w:proofErr w:type="gramStart"/>
      <w:r w:rsidRPr="00B545D6">
        <w:rPr>
          <w:rFonts w:ascii="Times New Roman" w:eastAsia="Times New Roman" w:hAnsi="Times New Roman" w:cs="Times New Roman"/>
          <w:sz w:val="24"/>
          <w:szCs w:val="24"/>
          <w:lang w:eastAsia="ru-RU"/>
        </w:rPr>
        <w:t>результатов процедур внешней системы оценки качества образования</w:t>
      </w:r>
      <w:proofErr w:type="gramEnd"/>
      <w:r w:rsidRPr="00B545D6">
        <w:rPr>
          <w:rFonts w:ascii="Times New Roman" w:eastAsia="Times New Roman" w:hAnsi="Times New Roman" w:cs="Times New Roman"/>
          <w:sz w:val="24"/>
          <w:szCs w:val="24"/>
          <w:lang w:eastAsia="ru-RU"/>
        </w:rPr>
        <w:t xml:space="preserve"> и на его основе всеми образовательными организациями Ленинградской области осуществляется анализ результатов процедур внутренней и внешней оценки качества образования в части наличия/отсутствия корреляции.</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proofErr w:type="gramStart"/>
      <w:r w:rsidRPr="00B545D6">
        <w:rPr>
          <w:rFonts w:ascii="Times New Roman" w:eastAsia="Times New Roman" w:hAnsi="Times New Roman" w:cs="Times New Roman"/>
          <w:sz w:val="24"/>
          <w:szCs w:val="24"/>
          <w:lang w:eastAsia="ru-RU"/>
        </w:rPr>
        <w:t xml:space="preserve">На сегодняшний день в Ленинградской области сложилась многоуровневая система оценки и управления качеством образования, которая позволяет вести мониторинг знаний учащихся на разных ступенях обучения в школе; оперативно выявлять и решать проблемы системы образования в разрезе предметов, школ и муниципальных образований; дает возможность школам вести самодиагностику, а родителям получать информацию о качестве образования своих детей. </w:t>
      </w:r>
      <w:proofErr w:type="gramEnd"/>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При осуществлении федерального государственного контроля качества образования в Ленинградской области акцент делается на проведение превентивных мероприятий и профилактическую работу для обеспечения повышения качества образования и объективной оценки.</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p>
    <w:p w:rsidR="00C01957" w:rsidRPr="00B545D6" w:rsidRDefault="00C01957" w:rsidP="00C01957">
      <w:pPr>
        <w:numPr>
          <w:ilvl w:val="0"/>
          <w:numId w:val="6"/>
        </w:numPr>
        <w:spacing w:after="0" w:line="240" w:lineRule="auto"/>
        <w:ind w:left="284" w:hanging="284"/>
        <w:jc w:val="center"/>
        <w:rPr>
          <w:rFonts w:ascii="Times New Roman" w:eastAsia="Times New Roman" w:hAnsi="Times New Roman" w:cs="Times New Roman"/>
          <w:b/>
          <w:i/>
          <w:sz w:val="24"/>
          <w:szCs w:val="24"/>
          <w:lang w:eastAsia="ru-RU"/>
        </w:rPr>
      </w:pPr>
      <w:r w:rsidRPr="00B545D6">
        <w:rPr>
          <w:rFonts w:ascii="Times New Roman" w:eastAsia="Times New Roman" w:hAnsi="Times New Roman" w:cs="Times New Roman"/>
          <w:b/>
          <w:i/>
          <w:sz w:val="24"/>
          <w:szCs w:val="24"/>
          <w:lang w:eastAsia="ru-RU"/>
        </w:rPr>
        <w:t>Обеспечение объективности оценки образовательных результатов</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 рамках второго направления проводится профилактическая работа, направленная на предупреждение необъективных результатов оценочных процедур в отношении всех образовательных организаций. Также реализуются мероприятия по формированию у всех участников образовательных отношений устойчивых ориентиров на методы и инструменты объективной оценки образовательных результатов.</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Одной из составляющих единой системы оценки качества образования, создаваемой в России, являются Всероссийские проверочные работы. Важную роль при проведении оценочных процедур играет объективность оценивания. Для снижения рисков необъективных результатов ВПР комитетом общего и профессионального образования Ленинградской области разработан комплекс мероприятий, направленных на обеспечение </w:t>
      </w:r>
      <w:r w:rsidRPr="00B545D6">
        <w:rPr>
          <w:rFonts w:ascii="Times New Roman" w:eastAsia="Calibri" w:hAnsi="Times New Roman" w:cs="Times New Roman"/>
          <w:sz w:val="24"/>
          <w:szCs w:val="24"/>
        </w:rPr>
        <w:lastRenderedPageBreak/>
        <w:t xml:space="preserve">объективности оценочных процедур и повышение качества общего образования. В результате проведённой работы число образовательных организаций, в которых выявлены признаки необъективности, существенно снизилось с 39,6% (2016) до 12,0% (2018).  </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Особенностью работы по обеспечению объективных результатов является построение работы на опережение. Проводится перепроверка Всероссийских проверочных работ предметными комиссиями. Проверка ВПР   осуществляется муниципальными комиссиями, результаты ОГЭ муниципальными и региональными комиссиями, что позволяет не допускать необъективность при </w:t>
      </w:r>
      <w:proofErr w:type="spellStart"/>
      <w:r w:rsidRPr="00B545D6">
        <w:rPr>
          <w:rFonts w:ascii="Times New Roman" w:eastAsia="Calibri" w:hAnsi="Times New Roman" w:cs="Times New Roman"/>
          <w:sz w:val="24"/>
          <w:szCs w:val="24"/>
        </w:rPr>
        <w:t>критериальном</w:t>
      </w:r>
      <w:proofErr w:type="spellEnd"/>
      <w:r w:rsidRPr="00B545D6">
        <w:rPr>
          <w:rFonts w:ascii="Times New Roman" w:eastAsia="Calibri" w:hAnsi="Times New Roman" w:cs="Times New Roman"/>
          <w:sz w:val="24"/>
          <w:szCs w:val="24"/>
        </w:rPr>
        <w:t xml:space="preserve"> оценивании.</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 Ленинградской области с целью получения прогноза и предупреждения негативных последствий введена процедура перепроверки работ ВПР, которые пишутся в режиме апробации. Целью данной работы является определение образовательных пробелов у обучающихся и прогноз возможных рисков при проведении ВПР в штатном режиме.</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В условиях обеспечения объективности оценивания важным компонентом единой системы оценки качества общего образования становится согласованность подходов к оцениванию работ обучающихся при проведении ВПР. Для этого в 2019 году проведен цикл </w:t>
      </w:r>
      <w:proofErr w:type="spellStart"/>
      <w:r w:rsidRPr="00B545D6">
        <w:rPr>
          <w:rFonts w:ascii="Times New Roman" w:eastAsia="Calibri" w:hAnsi="Times New Roman" w:cs="Times New Roman"/>
          <w:sz w:val="24"/>
          <w:szCs w:val="24"/>
        </w:rPr>
        <w:t>вебинаров</w:t>
      </w:r>
      <w:proofErr w:type="spellEnd"/>
      <w:r w:rsidRPr="00B545D6">
        <w:rPr>
          <w:rFonts w:ascii="Times New Roman" w:eastAsia="Calibri" w:hAnsi="Times New Roman" w:cs="Times New Roman"/>
          <w:sz w:val="24"/>
          <w:szCs w:val="24"/>
        </w:rPr>
        <w:t xml:space="preserve"> по согласованию подходов к оцениванию работ обучающихся при проведении ВПР с целью минимизации расхождения в применении критериев оценивания проверочных работ.</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Для формирования у всех участников образовательных отношений устойчивых ориентиров на методы и инструменты объективной оценки образовательных результатов конкретизированы Положения о текущей, промежуточной и итоговой аттестации в части создания единой системы оценивания обучающихся в рамках </w:t>
      </w:r>
      <w:proofErr w:type="spellStart"/>
      <w:r w:rsidRPr="00B545D6">
        <w:rPr>
          <w:rFonts w:ascii="Times New Roman" w:eastAsia="Calibri" w:hAnsi="Times New Roman" w:cs="Times New Roman"/>
          <w:sz w:val="24"/>
          <w:szCs w:val="24"/>
        </w:rPr>
        <w:t>внутришкольного</w:t>
      </w:r>
      <w:proofErr w:type="spellEnd"/>
      <w:r w:rsidRPr="00B545D6">
        <w:rPr>
          <w:rFonts w:ascii="Times New Roman" w:eastAsia="Calibri" w:hAnsi="Times New Roman" w:cs="Times New Roman"/>
          <w:sz w:val="24"/>
          <w:szCs w:val="24"/>
        </w:rPr>
        <w:t xml:space="preserve"> контроля.  </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В практику нашего региона вошло то, что сразу после получения из </w:t>
      </w:r>
      <w:proofErr w:type="spellStart"/>
      <w:r w:rsidRPr="00B545D6">
        <w:rPr>
          <w:rFonts w:ascii="Times New Roman" w:eastAsia="Calibri" w:hAnsi="Times New Roman" w:cs="Times New Roman"/>
          <w:sz w:val="24"/>
          <w:szCs w:val="24"/>
        </w:rPr>
        <w:t>Рособрнадзора</w:t>
      </w:r>
      <w:proofErr w:type="spellEnd"/>
      <w:r w:rsidRPr="00B545D6">
        <w:rPr>
          <w:rFonts w:ascii="Times New Roman" w:eastAsia="Calibri" w:hAnsi="Times New Roman" w:cs="Times New Roman"/>
          <w:sz w:val="24"/>
          <w:szCs w:val="24"/>
        </w:rPr>
        <w:t xml:space="preserve"> информации об организациях, показавших признаки необъективности при проведении ВПР, ОГЭ в Ленинградской области проводится работа по выявлению причин данных результатов. Проводится собеседование с руководителями образовательных организаций, заместителями руководителей, специалистами муниципальных методических служб и руководителями органов местного самоуправления, осуществляющими управление в сфере образования Ленинградской области.</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По результатам проведенного анализа на муниципальном и школьном </w:t>
      </w:r>
      <w:proofErr w:type="gramStart"/>
      <w:r w:rsidRPr="00B545D6">
        <w:rPr>
          <w:rFonts w:ascii="Times New Roman" w:eastAsia="Calibri" w:hAnsi="Times New Roman" w:cs="Times New Roman"/>
          <w:sz w:val="24"/>
          <w:szCs w:val="24"/>
        </w:rPr>
        <w:t>уровнях</w:t>
      </w:r>
      <w:proofErr w:type="gramEnd"/>
      <w:r w:rsidRPr="00B545D6">
        <w:rPr>
          <w:rFonts w:ascii="Times New Roman" w:eastAsia="Calibri" w:hAnsi="Times New Roman" w:cs="Times New Roman"/>
          <w:sz w:val="24"/>
          <w:szCs w:val="24"/>
        </w:rPr>
        <w:t xml:space="preserve"> формируется план по недопущению необъективных результатов при проведении оценочных процедур. В 2018 году для общеобразовательных организаций разработано 85 планов реализации мероприятий по повышению эффективности управления качеством образования, в том числе по вопросам объективного оценивания образовательных результатов. За первое полугодие 2019 года для общеобразовательных организаций разработано 52 плана реализации мероприятий по повышению эффективности управления качеством образования по вопросам объективного оценивания образовательных результатов, организации методической работы в школе, повышения квалификации педагогов с учетом их профессиональных дефицитов, обеспечения </w:t>
      </w:r>
      <w:proofErr w:type="gramStart"/>
      <w:r w:rsidRPr="00B545D6">
        <w:rPr>
          <w:rFonts w:ascii="Times New Roman" w:eastAsia="Calibri" w:hAnsi="Times New Roman" w:cs="Times New Roman"/>
          <w:sz w:val="24"/>
          <w:szCs w:val="24"/>
        </w:rPr>
        <w:t>функционирования внутренней системы оценки качества образования</w:t>
      </w:r>
      <w:proofErr w:type="gramEnd"/>
      <w:r w:rsidRPr="00B545D6">
        <w:rPr>
          <w:rFonts w:ascii="Times New Roman" w:eastAsia="Calibri" w:hAnsi="Times New Roman" w:cs="Times New Roman"/>
          <w:sz w:val="24"/>
          <w:szCs w:val="24"/>
        </w:rPr>
        <w:t xml:space="preserve"> и т.д.</w:t>
      </w:r>
    </w:p>
    <w:p w:rsidR="00C01957" w:rsidRPr="00B545D6" w:rsidRDefault="00C01957" w:rsidP="00C01957">
      <w:pPr>
        <w:shd w:val="clear" w:color="auto" w:fill="FFFFFF"/>
        <w:spacing w:after="0" w:line="240" w:lineRule="auto"/>
        <w:ind w:firstLine="709"/>
        <w:jc w:val="both"/>
        <w:outlineLvl w:val="1"/>
        <w:rPr>
          <w:rFonts w:ascii="Times New Roman" w:eastAsia="Calibri" w:hAnsi="Times New Roman" w:cs="Times New Roman"/>
          <w:sz w:val="24"/>
          <w:szCs w:val="24"/>
          <w:lang w:eastAsia="ru-RU"/>
        </w:rPr>
      </w:pPr>
      <w:r w:rsidRPr="00B545D6">
        <w:rPr>
          <w:rFonts w:ascii="Times New Roman" w:eastAsia="Calibri" w:hAnsi="Times New Roman" w:cs="Times New Roman"/>
          <w:sz w:val="24"/>
          <w:szCs w:val="24"/>
          <w:lang w:eastAsia="ru-RU"/>
        </w:rPr>
        <w:t xml:space="preserve">В 2019 году были проведены региональные и муниципальные мероприятия по повышению объективности и независимости при проведении ГИА-9. Так, к ведению </w:t>
      </w:r>
      <w:proofErr w:type="spellStart"/>
      <w:r w:rsidRPr="00B545D6">
        <w:rPr>
          <w:rFonts w:ascii="Times New Roman" w:eastAsia="Calibri" w:hAnsi="Times New Roman" w:cs="Times New Roman"/>
          <w:sz w:val="24"/>
          <w:szCs w:val="24"/>
          <w:lang w:eastAsia="ru-RU"/>
        </w:rPr>
        <w:t>оффлайн</w:t>
      </w:r>
      <w:proofErr w:type="spellEnd"/>
      <w:r w:rsidRPr="00B545D6">
        <w:rPr>
          <w:rFonts w:ascii="Times New Roman" w:eastAsia="Calibri" w:hAnsi="Times New Roman" w:cs="Times New Roman"/>
          <w:sz w:val="24"/>
          <w:szCs w:val="24"/>
          <w:lang w:eastAsia="ru-RU"/>
        </w:rPr>
        <w:t>-видеонаблюдения в аудиториях добавлено видеонаблюдение в штабах пунктов. Также осуществлялся контроль по времени перемещения экзаменационных материалов внутри пунктов и передачи экзаменационных материалов членами ГЭК в РЦОИ.</w:t>
      </w:r>
    </w:p>
    <w:p w:rsidR="00C01957" w:rsidRPr="00B545D6" w:rsidRDefault="00C01957" w:rsidP="00C01957">
      <w:pPr>
        <w:spacing w:after="0" w:line="240" w:lineRule="auto"/>
        <w:ind w:firstLine="709"/>
        <w:jc w:val="center"/>
        <w:rPr>
          <w:rFonts w:ascii="Times New Roman" w:eastAsia="Times New Roman" w:hAnsi="Times New Roman" w:cs="Times New Roman"/>
          <w:b/>
          <w:i/>
          <w:color w:val="000000"/>
          <w:sz w:val="24"/>
          <w:szCs w:val="24"/>
          <w:lang w:eastAsia="ru-RU"/>
        </w:rPr>
      </w:pPr>
    </w:p>
    <w:p w:rsidR="00C01957" w:rsidRPr="00B545D6" w:rsidRDefault="00C01957" w:rsidP="00C01957">
      <w:pPr>
        <w:spacing w:after="0" w:line="240" w:lineRule="auto"/>
        <w:ind w:firstLine="709"/>
        <w:jc w:val="center"/>
        <w:rPr>
          <w:rFonts w:ascii="Times New Roman" w:eastAsia="Times New Roman" w:hAnsi="Times New Roman" w:cs="Times New Roman"/>
          <w:i/>
          <w:color w:val="FF0000"/>
          <w:sz w:val="24"/>
          <w:szCs w:val="24"/>
          <w:lang w:eastAsia="ru-RU"/>
        </w:rPr>
      </w:pPr>
      <w:r w:rsidRPr="00B545D6">
        <w:rPr>
          <w:rFonts w:ascii="Times New Roman" w:eastAsia="Times New Roman" w:hAnsi="Times New Roman" w:cs="Times New Roman"/>
          <w:b/>
          <w:i/>
          <w:color w:val="000000"/>
          <w:sz w:val="24"/>
          <w:szCs w:val="24"/>
          <w:lang w:eastAsia="ru-RU"/>
        </w:rPr>
        <w:t>3. Назначение и аттестация руководителей образовательных организаций</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целях</w:t>
      </w:r>
      <w:r w:rsidRPr="00B545D6">
        <w:rPr>
          <w:rFonts w:ascii="Times New Roman" w:eastAsia="Times New Roman" w:hAnsi="Times New Roman" w:cs="Times New Roman"/>
          <w:b/>
          <w:sz w:val="24"/>
          <w:szCs w:val="24"/>
          <w:lang w:eastAsia="ru-RU"/>
        </w:rPr>
        <w:t xml:space="preserve"> </w:t>
      </w:r>
      <w:r w:rsidRPr="00B545D6">
        <w:rPr>
          <w:rFonts w:ascii="Times New Roman" w:eastAsia="Times New Roman" w:hAnsi="Times New Roman" w:cs="Times New Roman"/>
          <w:sz w:val="24"/>
          <w:szCs w:val="24"/>
          <w:lang w:eastAsia="ru-RU"/>
        </w:rPr>
        <w:t>усиления государственного участия в управлении образовательными организациями Ленинградской области заключены соглашения между комитетом общего и профессионального образования и администрациями муниципальных районов Ленинградской области. Соглашения предусматривают:</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lastRenderedPageBreak/>
        <w:t xml:space="preserve">включение с 01 сентября 2018 года в состав муниципальной конкурсной комиссии по проведению конкурса на замещение </w:t>
      </w:r>
      <w:proofErr w:type="gramStart"/>
      <w:r w:rsidRPr="00B545D6">
        <w:rPr>
          <w:rFonts w:ascii="Times New Roman" w:eastAsia="Times New Roman" w:hAnsi="Times New Roman" w:cs="Times New Roman"/>
          <w:sz w:val="24"/>
          <w:szCs w:val="24"/>
          <w:lang w:eastAsia="ru-RU"/>
        </w:rPr>
        <w:t>должности руководителя образовательной организации представителя регионального комитета</w:t>
      </w:r>
      <w:proofErr w:type="gramEnd"/>
      <w:r w:rsidRPr="00B545D6">
        <w:rPr>
          <w:rFonts w:ascii="Times New Roman" w:eastAsia="Times New Roman" w:hAnsi="Times New Roman" w:cs="Times New Roman"/>
          <w:sz w:val="24"/>
          <w:szCs w:val="24"/>
          <w:lang w:eastAsia="ru-RU"/>
        </w:rPr>
        <w:t>;</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включение с 01 сентября 2018 года в состав муниципальной комиссии по проведению аттестации руководителя (кандидата на должность руководителя) на соответствие занимаемой должности представителя комитета;</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согласование с региональным комитетом кандидатов на должность руководителя образовательной организации, а также решения учредителя об увольнении руководителя образовательной организации.</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Во исполнение рекомендаций по созданию государственно-общественного управления системой образования комитет общего и профессионального образования приступил к созданию </w:t>
      </w:r>
      <w:proofErr w:type="gramStart"/>
      <w:r w:rsidRPr="00B545D6">
        <w:rPr>
          <w:rFonts w:ascii="Times New Roman" w:eastAsia="Times New Roman" w:hAnsi="Times New Roman" w:cs="Times New Roman"/>
          <w:sz w:val="24"/>
          <w:szCs w:val="24"/>
          <w:lang w:eastAsia="ru-RU"/>
        </w:rPr>
        <w:t>механизма</w:t>
      </w:r>
      <w:proofErr w:type="gramEnd"/>
      <w:r w:rsidRPr="00B545D6">
        <w:rPr>
          <w:rFonts w:ascii="Times New Roman" w:eastAsia="Times New Roman" w:hAnsi="Times New Roman" w:cs="Times New Roman"/>
          <w:sz w:val="24"/>
          <w:szCs w:val="24"/>
          <w:lang w:eastAsia="ru-RU"/>
        </w:rPr>
        <w:t xml:space="preserve"> при котором органы исполнительной власти Ленинградской области непосредственно участвуют в процедуре аттестации, назначения и увольнения руководителей образовательных организаций. Данный вопрос в Ленинградской области решается через соглашение с руководителями муниципальных образовательных организаций.</w:t>
      </w:r>
    </w:p>
    <w:p w:rsidR="00C01957" w:rsidRPr="00B545D6" w:rsidRDefault="00C01957" w:rsidP="00C01957">
      <w:pPr>
        <w:spacing w:after="0" w:line="240" w:lineRule="auto"/>
        <w:ind w:firstLine="567"/>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За период с 01 сентября 2018 года по настоящее время:</w:t>
      </w:r>
    </w:p>
    <w:p w:rsidR="00C01957" w:rsidRPr="00B545D6" w:rsidRDefault="00C01957" w:rsidP="00C01957">
      <w:pPr>
        <w:spacing w:after="0" w:line="240" w:lineRule="auto"/>
        <w:ind w:firstLine="567"/>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на должности руководителей муниципальных образовательных организаций назначено 23 человека;</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аттестовано кандидатов на должность руководителя муниципальной образовательной организации 47 человек;</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аттестовано руководителей муниципальных образовательных организаций 44 человека.</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Кроме того, Комитетом </w:t>
      </w:r>
      <w:proofErr w:type="gramStart"/>
      <w:r w:rsidRPr="00B545D6">
        <w:rPr>
          <w:rFonts w:ascii="Times New Roman" w:eastAsia="Times New Roman" w:hAnsi="Times New Roman" w:cs="Times New Roman"/>
          <w:sz w:val="24"/>
          <w:szCs w:val="24"/>
          <w:lang w:eastAsia="ru-RU"/>
        </w:rPr>
        <w:t>разработаны</w:t>
      </w:r>
      <w:proofErr w:type="gramEnd"/>
      <w:r w:rsidRPr="00B545D6">
        <w:rPr>
          <w:rFonts w:ascii="Times New Roman" w:eastAsia="Times New Roman" w:hAnsi="Times New Roman" w:cs="Times New Roman"/>
          <w:sz w:val="24"/>
          <w:szCs w:val="24"/>
          <w:lang w:eastAsia="ru-RU"/>
        </w:rPr>
        <w:t>:</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критерии определения эффективности деятельности руководителей государственных образовательных организаций, подведомственных комитету;</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примерные критерии эффективности деятельности руководителей муниципальных образовательных организаций;</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критерии эффективности руководителей муниципальных систем образования.</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Ожидаемый результат от этих мероприятий – усиление кадрового состава руководителей образовательных организаций. В результате все назначения и увольнения руководителей образовательных организаций согласуются с комитетом.</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Кроме того, по результатам контрольно-надзорных мероприятий в Ленинградской области введено в практику направление рекомендаций главам администраций о рассмотрении вопросов о соответствии занимаемых должностей руководителями тех образовательных организаций, в которых выявлены признаки необъективности. </w:t>
      </w:r>
      <w:proofErr w:type="gramStart"/>
      <w:r w:rsidRPr="00B545D6">
        <w:rPr>
          <w:rFonts w:ascii="Times New Roman" w:eastAsia="Times New Roman" w:hAnsi="Times New Roman" w:cs="Times New Roman"/>
          <w:sz w:val="24"/>
          <w:szCs w:val="24"/>
          <w:lang w:eastAsia="ru-RU"/>
        </w:rPr>
        <w:t>По итогам проверок в рамках осуществления государственного контроля (надзора) в сфере образования были направлены письма в адрес глав администраций муниципальных образований о рассмотрении вопроса соответствия занимаемой должности 4 руководителей образовательных организаций (в отношении 2 руководителей принято решение о снятии с должности с 1 сентября 2019 года, по 2 руководителям вопрос рассматривается).</w:t>
      </w:r>
      <w:proofErr w:type="gramEnd"/>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Значимой региональной инициативой является организация проекта «Мобильный резерв управленческих кадров системы образования Ленинградской области». В его состав включено 38 человек. </w:t>
      </w:r>
      <w:r w:rsidRPr="00B545D6">
        <w:rPr>
          <w:rFonts w:ascii="Times New Roman" w:eastAsia="Calibri" w:hAnsi="Times New Roman" w:cs="Times New Roman"/>
          <w:sz w:val="24"/>
          <w:szCs w:val="24"/>
        </w:rPr>
        <w:t xml:space="preserve">Порядок работы по формированию мобильного резерва определен приказом комитета, который предусматривает двухуровневый отбор кандидатов: тестирование и собеседование. </w:t>
      </w:r>
      <w:r w:rsidRPr="00B545D6">
        <w:rPr>
          <w:rFonts w:ascii="Times New Roman" w:eastAsia="Times New Roman" w:hAnsi="Times New Roman" w:cs="Times New Roman"/>
          <w:sz w:val="24"/>
          <w:szCs w:val="24"/>
          <w:lang w:eastAsia="ru-RU"/>
        </w:rPr>
        <w:t>Работа в данном направлении открывает возможности эффективного выстраивания вертикального карьерного роста перспективных педагогов, а также позволяет обеспечивать преемственность в управлении образованием. Из состава мобильного кадрового резерва проходит назначение и в другие районы Ленинградской области.</w:t>
      </w:r>
    </w:p>
    <w:p w:rsidR="00C01957" w:rsidRPr="00B545D6" w:rsidRDefault="00C01957" w:rsidP="00C01957">
      <w:pPr>
        <w:shd w:val="clear" w:color="auto" w:fill="FFFFFF"/>
        <w:spacing w:after="0" w:line="240" w:lineRule="auto"/>
        <w:ind w:firstLine="709"/>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С 19 по 22 мая 2019 года в г. Выборг Ленинградской области прошел Всероссийский форум молодых учителей «Педагог: профессия, призвание, искусство», цель которого –  </w:t>
      </w:r>
      <w:r w:rsidRPr="00B545D6">
        <w:rPr>
          <w:rFonts w:ascii="Times New Roman" w:eastAsia="Times New Roman" w:hAnsi="Times New Roman" w:cs="Times New Roman"/>
          <w:sz w:val="24"/>
          <w:szCs w:val="24"/>
          <w:lang w:eastAsia="ru-RU"/>
        </w:rPr>
        <w:lastRenderedPageBreak/>
        <w:t>создание сообщества талантливых и перспективных учителей из всех субъектов Российской Федерации.</w:t>
      </w:r>
    </w:p>
    <w:p w:rsidR="00C01957" w:rsidRPr="00B545D6" w:rsidRDefault="00C01957" w:rsidP="00C01957">
      <w:pPr>
        <w:spacing w:after="0" w:line="240" w:lineRule="auto"/>
        <w:ind w:firstLine="709"/>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работе Форума приняли участие более 500 молодых педагогов из разных регионов Российской Федерации. </w:t>
      </w:r>
    </w:p>
    <w:p w:rsidR="00C01957" w:rsidRPr="00B545D6" w:rsidRDefault="00C01957" w:rsidP="00C01957">
      <w:pPr>
        <w:spacing w:after="0" w:line="240" w:lineRule="auto"/>
        <w:ind w:firstLine="709"/>
        <w:jc w:val="center"/>
        <w:rPr>
          <w:rFonts w:ascii="Times New Roman" w:eastAsia="Times New Roman" w:hAnsi="Times New Roman" w:cs="Times New Roman"/>
          <w:b/>
          <w:i/>
          <w:sz w:val="24"/>
          <w:szCs w:val="24"/>
          <w:lang w:eastAsia="ru-RU"/>
        </w:rPr>
      </w:pPr>
    </w:p>
    <w:p w:rsidR="00C01957" w:rsidRPr="00B545D6" w:rsidRDefault="00C01957" w:rsidP="00C01957">
      <w:pPr>
        <w:spacing w:after="0" w:line="240" w:lineRule="auto"/>
        <w:ind w:firstLine="709"/>
        <w:jc w:val="center"/>
        <w:rPr>
          <w:rFonts w:ascii="Times New Roman" w:eastAsia="Times New Roman" w:hAnsi="Times New Roman" w:cs="Times New Roman"/>
          <w:b/>
          <w:i/>
          <w:sz w:val="24"/>
          <w:szCs w:val="24"/>
          <w:lang w:eastAsia="ru-RU"/>
        </w:rPr>
      </w:pPr>
      <w:r w:rsidRPr="00B545D6">
        <w:rPr>
          <w:rFonts w:ascii="Times New Roman" w:eastAsia="Times New Roman" w:hAnsi="Times New Roman" w:cs="Times New Roman"/>
          <w:b/>
          <w:i/>
          <w:sz w:val="24"/>
          <w:szCs w:val="24"/>
          <w:lang w:eastAsia="ru-RU"/>
        </w:rPr>
        <w:t>4. Повышение квалификации педагогов</w:t>
      </w:r>
    </w:p>
    <w:p w:rsidR="00C01957" w:rsidRPr="00B545D6" w:rsidRDefault="00C01957" w:rsidP="00C01957">
      <w:pPr>
        <w:tabs>
          <w:tab w:val="left" w:pos="709"/>
        </w:tabs>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 нашем регионе особенности внедрения профессионального стандарта педагога рассматриваются в контексте ключевых идей проекта «Учитель будущего». Ленинградская область с 2017 года включилась в реализацию плана мероприятий по формированию и внедрению национальной системы учительского роста (приказ Министерства образования и науки Российской Федерации от 26.07.2017 № 703).</w:t>
      </w:r>
    </w:p>
    <w:p w:rsidR="00C01957" w:rsidRPr="00B545D6" w:rsidRDefault="00C01957" w:rsidP="00C01957">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Calibri" w:hAnsi="Times New Roman" w:cs="Times New Roman"/>
          <w:sz w:val="24"/>
          <w:szCs w:val="24"/>
        </w:rPr>
        <w:t xml:space="preserve">В образовании Ленинградской области особое внимание уделяется развитию профессионализма педагогов. Для этого проводится анализ </w:t>
      </w:r>
      <w:r w:rsidRPr="00B545D6">
        <w:rPr>
          <w:rFonts w:ascii="Times New Roman" w:eastAsia="Times New Roman" w:hAnsi="Times New Roman" w:cs="Times New Roman"/>
          <w:sz w:val="24"/>
          <w:szCs w:val="24"/>
          <w:lang w:eastAsia="ru-RU"/>
        </w:rPr>
        <w:t xml:space="preserve">  профессиональных дефицитов педагогов и руководителей образовательных организаций на основе результатов оценки качества образования и внедряется система адресного повышения квалификации (персонифицированная модель) с учетом выявленных профессиональных дефицитов. </w:t>
      </w:r>
    </w:p>
    <w:p w:rsidR="00C01957" w:rsidRPr="00B545D6" w:rsidRDefault="00C01957" w:rsidP="00C01957">
      <w:pPr>
        <w:tabs>
          <w:tab w:val="left" w:pos="709"/>
        </w:tabs>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Данное направление работы осуществляется за счет расширения перечня ведущих вузов, на базе которых педагоги повышают свою квалификацию (Санкт-Петербургский государственный университет, Российский государственный педагогический университет им. А.И. Герцена, Российская академия народного хозяйства и государственной службы при Президенте Российской Федерации, ЛЭТИ, Политехнический университет   и другие). На базе этих вузов получили дополнительное профессиональное образование более 1500 педагогов Ленинградской области. Всего в 2018 году 5900 педагогических работников Ленинградской области прошли повышение квалификации в ведущих вузах Российской Федерации (2017 году – 5440 человек).</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В 2018 году впервые 7 педагогов из Ленинградской области прошли </w:t>
      </w:r>
      <w:proofErr w:type="gramStart"/>
      <w:r w:rsidRPr="00B545D6">
        <w:rPr>
          <w:rFonts w:ascii="Times New Roman" w:eastAsia="Calibri" w:hAnsi="Times New Roman" w:cs="Times New Roman"/>
          <w:sz w:val="24"/>
          <w:szCs w:val="24"/>
        </w:rPr>
        <w:t>обучение по</w:t>
      </w:r>
      <w:proofErr w:type="gramEnd"/>
      <w:r w:rsidRPr="00B545D6">
        <w:rPr>
          <w:rFonts w:ascii="Times New Roman" w:eastAsia="Calibri" w:hAnsi="Times New Roman" w:cs="Times New Roman"/>
          <w:sz w:val="24"/>
          <w:szCs w:val="24"/>
        </w:rPr>
        <w:t xml:space="preserve"> комплексной программе переподготовки педагогических и управленческих кадров для систем выявления и поддержки одаренных детей и молодежи «Большие вызовы» на базе образовательного центра «Сириус». 100 педагогов приняли участие в совместном пилотном проекте «Преобразование». Еще 100 педагогов приняли участие в совместном с Министерством финансов Российской Федерации пилотном проекте «Финансовая грамотность».</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Персонифицированная модель удовлетворения образовательных потребностей каждого педагога осуществляется </w:t>
      </w:r>
      <w:proofErr w:type="gramStart"/>
      <w:r w:rsidRPr="00B545D6">
        <w:rPr>
          <w:rFonts w:ascii="Times New Roman" w:eastAsia="Calibri" w:hAnsi="Times New Roman" w:cs="Times New Roman"/>
          <w:sz w:val="24"/>
          <w:szCs w:val="24"/>
        </w:rPr>
        <w:t>через</w:t>
      </w:r>
      <w:proofErr w:type="gramEnd"/>
      <w:r w:rsidRPr="00B545D6">
        <w:rPr>
          <w:rFonts w:ascii="Times New Roman" w:eastAsia="Calibri" w:hAnsi="Times New Roman" w:cs="Times New Roman"/>
          <w:sz w:val="24"/>
          <w:szCs w:val="24"/>
        </w:rPr>
        <w:t>:</w:t>
      </w:r>
    </w:p>
    <w:p w:rsidR="00C01957" w:rsidRPr="00B545D6" w:rsidRDefault="00C01957" w:rsidP="00C01957">
      <w:pPr>
        <w:numPr>
          <w:ilvl w:val="0"/>
          <w:numId w:val="8"/>
        </w:numPr>
        <w:spacing w:after="0" w:line="240" w:lineRule="auto"/>
        <w:ind w:left="284" w:hanging="284"/>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включение в государственное задание для института развития образования наиболее актуальных программ (например, «Проектное управление в образовательной организации», «Школа молодого руководителя»);</w:t>
      </w:r>
    </w:p>
    <w:p w:rsidR="00C01957" w:rsidRPr="00B545D6" w:rsidRDefault="00C01957" w:rsidP="00C01957">
      <w:pPr>
        <w:numPr>
          <w:ilvl w:val="0"/>
          <w:numId w:val="8"/>
        </w:numPr>
        <w:spacing w:after="0" w:line="240" w:lineRule="auto"/>
        <w:ind w:left="284" w:hanging="284"/>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участие наших педагогов в инновационных проектах (обучение по комплексной программе переподготовки «Большие вызовы» на базе образовательного центра «Сириус»; взаимодействие с Фондом развития </w:t>
      </w:r>
      <w:proofErr w:type="gramStart"/>
      <w:r w:rsidRPr="00B545D6">
        <w:rPr>
          <w:rFonts w:ascii="Times New Roman" w:eastAsia="Calibri" w:hAnsi="Times New Roman" w:cs="Times New Roman"/>
          <w:sz w:val="24"/>
          <w:szCs w:val="24"/>
        </w:rPr>
        <w:t>интернет-инициатив</w:t>
      </w:r>
      <w:proofErr w:type="gramEnd"/>
      <w:r w:rsidRPr="00B545D6">
        <w:rPr>
          <w:rFonts w:ascii="Times New Roman" w:eastAsia="Calibri" w:hAnsi="Times New Roman" w:cs="Times New Roman"/>
          <w:sz w:val="24"/>
          <w:szCs w:val="24"/>
        </w:rPr>
        <w:t xml:space="preserve"> Агентства стратегических инициатив по обучению педагогов внедрению проектных подходов в образовательные программы).</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Важным инструментом непрерывного профессионального роста педагогов продолжает оставаться аттестация. В настоящее время данная процедура основана на учете динамики образовательных достижений обучающихся, корреляции внутренней и внешней оценки достижений обучающихся и оценке участия учителей в качестве экспертов ГИА.</w:t>
      </w:r>
    </w:p>
    <w:p w:rsidR="00C01957" w:rsidRPr="00B545D6" w:rsidRDefault="00C01957" w:rsidP="00C01957">
      <w:pPr>
        <w:spacing w:after="0" w:line="240" w:lineRule="auto"/>
        <w:jc w:val="center"/>
        <w:rPr>
          <w:rFonts w:ascii="Times New Roman" w:eastAsia="Calibri" w:hAnsi="Times New Roman" w:cs="Times New Roman"/>
          <w:b/>
          <w:i/>
          <w:sz w:val="24"/>
          <w:szCs w:val="24"/>
        </w:rPr>
      </w:pPr>
    </w:p>
    <w:p w:rsidR="00C01957" w:rsidRPr="00B545D6" w:rsidRDefault="00C01957" w:rsidP="00C01957">
      <w:pPr>
        <w:spacing w:after="0" w:line="240" w:lineRule="auto"/>
        <w:jc w:val="center"/>
        <w:rPr>
          <w:rFonts w:ascii="Times New Roman" w:eastAsia="Calibri" w:hAnsi="Times New Roman" w:cs="Times New Roman"/>
          <w:b/>
          <w:i/>
          <w:sz w:val="24"/>
          <w:szCs w:val="24"/>
        </w:rPr>
      </w:pPr>
      <w:r w:rsidRPr="00B545D6">
        <w:rPr>
          <w:rFonts w:ascii="Times New Roman" w:eastAsia="Calibri" w:hAnsi="Times New Roman" w:cs="Times New Roman"/>
          <w:b/>
          <w:i/>
          <w:sz w:val="24"/>
          <w:szCs w:val="24"/>
        </w:rPr>
        <w:t>5. Научно-методическое сопровождение образовательного процесса</w:t>
      </w:r>
    </w:p>
    <w:p w:rsidR="00C01957" w:rsidRPr="00B545D6" w:rsidRDefault="00C01957" w:rsidP="00C01957">
      <w:pPr>
        <w:spacing w:after="0" w:line="240" w:lineRule="auto"/>
        <w:ind w:firstLine="567"/>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Основным документом, в рамках которого реализуется методическая работа в Ленинградской области, является Концепция научно-методического сопровождения образовательного процесса.</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Одной из поставленных в 2019 году задач стала работа по увеличению числа специалистов методических служб, переподготовки сотрудников, создание условий, при </w:t>
      </w:r>
      <w:r w:rsidRPr="00B545D6">
        <w:rPr>
          <w:rFonts w:ascii="Times New Roman" w:eastAsia="Calibri" w:hAnsi="Times New Roman" w:cs="Times New Roman"/>
          <w:sz w:val="24"/>
          <w:szCs w:val="24"/>
        </w:rPr>
        <w:lastRenderedPageBreak/>
        <w:t xml:space="preserve">которых методические службы непосредственно осуществляют работу на базе образовательных организаций, показавших либо низкие результаты, либо признаки необъективных результатов. </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Ленинградской области утверждена Концепция функционирования и развития региональной методической службы на 2019-2021 годы. В основе модели организации методической службы лежит идея научно-методического сопровождения педагогов. Особенностью организации деятельности региональной методической службы Ленинградской области является привлечение профессиональных сообществ педагогов, что позволяет использовать опыт педагогов-практиков. В регионе уделяется особое внимание развитию профессиональных педагогических сообществ: клуб «Учитель года», предметные сообщества, учебно-методические объединения, совет руководителей образовательных организаций. Организована работа учительского клуба «Под крылом пеликана». Создана Ассоциация молодых педагогов.</w:t>
      </w:r>
    </w:p>
    <w:p w:rsidR="00C01957" w:rsidRPr="00B545D6" w:rsidRDefault="00C01957" w:rsidP="00C01957">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план работы региональной методической службы включены следующие направления работы: </w:t>
      </w:r>
    </w:p>
    <w:p w:rsidR="00C01957" w:rsidRPr="00B545D6" w:rsidRDefault="00C01957" w:rsidP="00C01957">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методическое сопровождение школ, имеющих низкие образовательные результаты; </w:t>
      </w:r>
    </w:p>
    <w:p w:rsidR="00C01957" w:rsidRPr="00B545D6" w:rsidRDefault="00C01957" w:rsidP="00C01957">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обучающие семинары по формированию навыков объективного оценивания для школ, имеющих признаки необъективности при проведении оценочных процедур.</w:t>
      </w:r>
    </w:p>
    <w:p w:rsidR="00C01957" w:rsidRPr="00B545D6" w:rsidRDefault="00C01957" w:rsidP="00C01957">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целях оказания методической помощи молодым педагогам и вновь назначенным руководителям реализуется движение «Наставник». В состав Методического совета по формированию и развитию методической работы в Ленинградской области включены представители профессиональных образовательных организаций, общественных объединений, родительской общественности.</w:t>
      </w:r>
    </w:p>
    <w:p w:rsidR="00C01957" w:rsidRPr="00B545D6" w:rsidRDefault="00C01957" w:rsidP="00C01957">
      <w:pPr>
        <w:spacing w:after="0" w:line="240" w:lineRule="auto"/>
        <w:ind w:firstLine="709"/>
        <w:jc w:val="both"/>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i/>
          <w:sz w:val="24"/>
          <w:szCs w:val="24"/>
          <w:lang w:eastAsia="ru-RU"/>
        </w:rPr>
        <w:t>6.</w:t>
      </w:r>
      <w:r w:rsidRPr="00B545D6">
        <w:rPr>
          <w:rFonts w:ascii="Times New Roman" w:eastAsia="Times New Roman" w:hAnsi="Times New Roman" w:cs="Times New Roman"/>
          <w:b/>
          <w:i/>
          <w:color w:val="FF0000"/>
          <w:sz w:val="24"/>
          <w:szCs w:val="24"/>
          <w:lang w:eastAsia="ru-RU"/>
        </w:rPr>
        <w:t xml:space="preserve"> </w:t>
      </w:r>
      <w:r w:rsidRPr="00B545D6">
        <w:rPr>
          <w:rFonts w:ascii="Times New Roman" w:eastAsia="Times New Roman" w:hAnsi="Times New Roman" w:cs="Times New Roman"/>
          <w:b/>
          <w:i/>
          <w:sz w:val="24"/>
          <w:szCs w:val="24"/>
          <w:lang w:eastAsia="ru-RU"/>
        </w:rPr>
        <w:t>Система работы со школами с низкими образовательными результатами</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С целью обеспечения повышения качества образования </w:t>
      </w:r>
      <w:r w:rsidRPr="00B545D6">
        <w:rPr>
          <w:rFonts w:ascii="Times New Roman" w:eastAsia="Times New Roman" w:hAnsi="Times New Roman" w:cs="Times New Roman"/>
          <w:sz w:val="24"/>
          <w:szCs w:val="24"/>
          <w:lang w:eastAsia="ru-RU"/>
        </w:rPr>
        <w:br/>
        <w:t>в  Ленинградской области проводится мониторинг результатов оценочных процедур (ВПР, ОГЭ, ЕГЭ) для определения учебных предметов, по которым образовательные организации района показывают наиболее низкие результаты. Формируется банк позитивных школьных практик по обеспечению объективного оценивания образовательных результатов обучающихся и реализации мероприятий по повышению качества образования.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Мероприятия государственного контроля (надзора) в сфере образования проходят на основе риск – ориентированного подхода:</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ежегодные планы проверок 2017, 2018, 2019 года сформированы с рис</w:t>
      </w:r>
      <w:proofErr w:type="gramStart"/>
      <w:r w:rsidRPr="00B545D6">
        <w:rPr>
          <w:rFonts w:ascii="Times New Roman" w:eastAsia="Times New Roman" w:hAnsi="Times New Roman" w:cs="Times New Roman"/>
          <w:sz w:val="24"/>
          <w:szCs w:val="24"/>
          <w:lang w:eastAsia="ru-RU"/>
        </w:rPr>
        <w:t>к–</w:t>
      </w:r>
      <w:proofErr w:type="gramEnd"/>
      <w:r w:rsidRPr="00B545D6">
        <w:rPr>
          <w:rFonts w:ascii="Times New Roman" w:eastAsia="Times New Roman" w:hAnsi="Times New Roman" w:cs="Times New Roman"/>
          <w:sz w:val="24"/>
          <w:szCs w:val="24"/>
          <w:lang w:eastAsia="ru-RU"/>
        </w:rPr>
        <w:t xml:space="preserve"> ориентированным подходом,</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по итогам проверок объекты контроля формируются по трем категориям: «высокая зона риска», «средняя зона риска», «вне зоны риска»,</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в 2018 году комитетом разработан порядок распределения объектов контроля по категориям риска, критерии отнесения объектов контроля к определенной категории риска,</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на сегодняшний день в Ленинградской области ведется реестр объектов контроля по зонам риска,</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все организации, осуществляющие образовательную деятельность на территории Ленинградской области, распределены по трем категориям (зонам риска).</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Выработан алгоритм работы со школами с низкими образовательными результатами, включающий в себя три основных этапа: анализ ситуации, организационно-методическое сопровождение и контроль</w:t>
      </w:r>
      <w:r w:rsidR="00F13C24" w:rsidRPr="00B545D6">
        <w:rPr>
          <w:rFonts w:ascii="Times New Roman" w:eastAsia="Times New Roman" w:hAnsi="Times New Roman" w:cs="Times New Roman"/>
          <w:sz w:val="24"/>
          <w:szCs w:val="24"/>
          <w:lang w:eastAsia="ru-RU"/>
        </w:rPr>
        <w:t>.</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На первом этапе в рамках мероприятий   по федеральному государственному контролю качества образования комитетом разработаны формы анализа массива информации о деятельности образовательной организации, в </w:t>
      </w:r>
      <w:proofErr w:type="gramStart"/>
      <w:r w:rsidRPr="00B545D6">
        <w:rPr>
          <w:rFonts w:ascii="Times New Roman" w:eastAsia="Times New Roman" w:hAnsi="Times New Roman" w:cs="Times New Roman"/>
          <w:sz w:val="24"/>
          <w:szCs w:val="24"/>
          <w:lang w:eastAsia="ru-RU"/>
        </w:rPr>
        <w:t>который</w:t>
      </w:r>
      <w:proofErr w:type="gramEnd"/>
      <w:r w:rsidRPr="00B545D6">
        <w:rPr>
          <w:rFonts w:ascii="Times New Roman" w:eastAsia="Times New Roman" w:hAnsi="Times New Roman" w:cs="Times New Roman"/>
          <w:sz w:val="24"/>
          <w:szCs w:val="24"/>
          <w:lang w:eastAsia="ru-RU"/>
        </w:rPr>
        <w:t xml:space="preserve"> включены результаты внешней и внутренней системы оценки качества образования. Данные формы позволяют самим руководителям образовательных организаций вести самодиагностику и выявлять имеющиеся проблемы. Завершается первый этап разработкой плана мероприятий по устранению выявленных проблем с привлечением ресурсов муниципальных комитетов образования и муниципальных методических служб.</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lastRenderedPageBreak/>
        <w:t xml:space="preserve">В конце второго этапа предполагается подготовка отчета об оценке эффективности деятельности образовательной организации по выявлению </w:t>
      </w:r>
      <w:proofErr w:type="gramStart"/>
      <w:r w:rsidRPr="00B545D6">
        <w:rPr>
          <w:rFonts w:ascii="Times New Roman" w:eastAsia="Times New Roman" w:hAnsi="Times New Roman" w:cs="Times New Roman"/>
          <w:sz w:val="24"/>
          <w:szCs w:val="24"/>
          <w:lang w:eastAsia="ru-RU"/>
        </w:rPr>
        <w:t>проблем обеспечения повышения качества образования</w:t>
      </w:r>
      <w:proofErr w:type="gramEnd"/>
      <w:r w:rsidRPr="00B545D6">
        <w:rPr>
          <w:rFonts w:ascii="Times New Roman" w:eastAsia="Times New Roman" w:hAnsi="Times New Roman" w:cs="Times New Roman"/>
          <w:sz w:val="24"/>
          <w:szCs w:val="24"/>
          <w:lang w:eastAsia="ru-RU"/>
        </w:rPr>
        <w:t xml:space="preserve"> и эффективности предпринятых мер по их устранению. </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На третьем этапе проводится публичное заслушивание подготовленного отчета в комитете, в присутствии специалистов, проводивших мониторинг, руководителей образовательных организаций, специалистов органов местного самоуправления, осуществляющих управление в сфере образования, муниципальных методических служб. По результатам отчета принимается решение об эффективности проведенной работы, в планы по повышению качества образования вносятся корректировки, определяются контрольные даты исполнения мероприятий и дата следующего собеседования.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настоящее время в регионе формируется банк позитивных школьных практик по обеспечению объективного оценивания образовательных результатов обучающихся и реализации мероприятий по повышению качества образования, презентация которого осуществляется через совещания, </w:t>
      </w:r>
      <w:proofErr w:type="spellStart"/>
      <w:r w:rsidRPr="00B545D6">
        <w:rPr>
          <w:rFonts w:ascii="Times New Roman" w:eastAsia="Times New Roman" w:hAnsi="Times New Roman" w:cs="Times New Roman"/>
          <w:sz w:val="24"/>
          <w:szCs w:val="24"/>
          <w:lang w:eastAsia="ru-RU"/>
        </w:rPr>
        <w:t>вебинары</w:t>
      </w:r>
      <w:proofErr w:type="spellEnd"/>
      <w:r w:rsidRPr="00B545D6">
        <w:rPr>
          <w:rFonts w:ascii="Times New Roman" w:eastAsia="Times New Roman" w:hAnsi="Times New Roman" w:cs="Times New Roman"/>
          <w:sz w:val="24"/>
          <w:szCs w:val="24"/>
          <w:lang w:eastAsia="ru-RU"/>
        </w:rPr>
        <w:t>, консультации, печатание сборников.</w:t>
      </w:r>
    </w:p>
    <w:p w:rsidR="00C01957" w:rsidRPr="00B545D6" w:rsidRDefault="00C01957" w:rsidP="00C01957">
      <w:pPr>
        <w:shd w:val="clear" w:color="auto" w:fill="FFFFFF"/>
        <w:spacing w:after="0" w:line="240" w:lineRule="auto"/>
        <w:ind w:firstLine="709"/>
        <w:jc w:val="center"/>
        <w:rPr>
          <w:rFonts w:ascii="Times New Roman" w:eastAsia="Times New Roman" w:hAnsi="Times New Roman" w:cs="Times New Roman"/>
          <w:b/>
          <w:i/>
          <w:sz w:val="24"/>
          <w:szCs w:val="24"/>
          <w:lang w:eastAsia="ru-RU"/>
        </w:rPr>
      </w:pPr>
    </w:p>
    <w:p w:rsidR="00C01957" w:rsidRPr="00B545D6" w:rsidRDefault="00C01957" w:rsidP="00C01957">
      <w:pPr>
        <w:shd w:val="clear" w:color="auto" w:fill="FFFFFF"/>
        <w:spacing w:after="0" w:line="240" w:lineRule="auto"/>
        <w:ind w:firstLine="709"/>
        <w:jc w:val="center"/>
        <w:rPr>
          <w:rFonts w:ascii="Times New Roman" w:eastAsia="Times New Roman" w:hAnsi="Times New Roman" w:cs="Times New Roman"/>
          <w:b/>
          <w:i/>
          <w:sz w:val="24"/>
          <w:szCs w:val="24"/>
          <w:lang w:eastAsia="ru-RU"/>
        </w:rPr>
      </w:pPr>
      <w:r w:rsidRPr="00B545D6">
        <w:rPr>
          <w:rFonts w:ascii="Times New Roman" w:eastAsia="Times New Roman" w:hAnsi="Times New Roman" w:cs="Times New Roman"/>
          <w:b/>
          <w:i/>
          <w:sz w:val="24"/>
          <w:szCs w:val="24"/>
          <w:lang w:eastAsia="ru-RU"/>
        </w:rPr>
        <w:t>7. Анализ системных результатов Ленинградской области</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Социальным эффектом реализации региональной политики в сфере образования является уровень удовлетворённости качеством образования.  Так, по результатам независимых исследований 2018 года, проведенных РАО, данный показатель составляет 78,7%.</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По результатам проведения независимой оценки качества образовательной деятельности (2015-2017 гг.) Общественным советом при комитете общего и профессионального образования Ленинградской области, удовлетворенность родителей (законных представителей) обучающихся качеством образовательной деятельности организаций составляет 99%.</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Педагоги Ленинградской области ежегодно становятся победителями и лауреатами различных профессиональных конкурсов.</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По итогам </w:t>
      </w:r>
      <w:proofErr w:type="gramStart"/>
      <w:r w:rsidRPr="00B545D6">
        <w:rPr>
          <w:rFonts w:ascii="Times New Roman" w:eastAsia="Times New Roman" w:hAnsi="Times New Roman" w:cs="Times New Roman"/>
          <w:sz w:val="24"/>
          <w:szCs w:val="24"/>
          <w:lang w:eastAsia="ru-RU"/>
        </w:rPr>
        <w:t>анализа апробации модели уровневой оценки профессиональных компетенций учителей русского языка</w:t>
      </w:r>
      <w:proofErr w:type="gramEnd"/>
      <w:r w:rsidRPr="00B545D6">
        <w:rPr>
          <w:rFonts w:ascii="Times New Roman" w:eastAsia="Times New Roman" w:hAnsi="Times New Roman" w:cs="Times New Roman"/>
          <w:sz w:val="24"/>
          <w:szCs w:val="24"/>
          <w:lang w:eastAsia="ru-RU"/>
        </w:rPr>
        <w:t xml:space="preserve"> и математики, педагоги Ленинградской области показали один из лучших по Российской Федерации результат. </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Стабильность результатов ЕГЭ по русскому языку подтверждает тот факт, что с 2014 по 2018 год в регионе все выпускники текущего года сдают ЕГЭ по русскому языку с первого раза без пересдачи. В 2019 году один выпускник текущего года получил неудовлетворительный результат и пересдал ЕГЭ по русскому языку в резервный день.</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Региональный средний тестовый балл по русскому языку в течение последних четырех лет находится в границе 72,5 баллов </w:t>
      </w:r>
      <w:r w:rsidRPr="00B545D6">
        <w:rPr>
          <w:rFonts w:ascii="Times New Roman" w:eastAsia="Times New Roman" w:hAnsi="Times New Roman" w:cs="Times New Roman"/>
          <w:i/>
          <w:sz w:val="24"/>
          <w:szCs w:val="24"/>
          <w:lang w:eastAsia="ru-RU"/>
        </w:rPr>
        <w:t xml:space="preserve">(2016 год – 72,07, 2017 год – 71,49, 2018 год – 72,73, 2019 год – 72,77). </w:t>
      </w:r>
      <w:r w:rsidRPr="00B545D6">
        <w:rPr>
          <w:rFonts w:ascii="Times New Roman" w:eastAsia="Times New Roman" w:hAnsi="Times New Roman" w:cs="Times New Roman"/>
          <w:sz w:val="24"/>
          <w:szCs w:val="24"/>
          <w:lang w:eastAsia="ru-RU"/>
        </w:rPr>
        <w:t xml:space="preserve">В 2019 году </w:t>
      </w:r>
      <w:proofErr w:type="gramStart"/>
      <w:r w:rsidRPr="00B545D6">
        <w:rPr>
          <w:rFonts w:ascii="Times New Roman" w:eastAsia="Times New Roman" w:hAnsi="Times New Roman" w:cs="Times New Roman"/>
          <w:sz w:val="24"/>
          <w:szCs w:val="24"/>
          <w:lang w:eastAsia="ru-RU"/>
        </w:rPr>
        <w:t>получены</w:t>
      </w:r>
      <w:proofErr w:type="gramEnd"/>
      <w:r w:rsidRPr="00B545D6">
        <w:rPr>
          <w:rFonts w:ascii="Times New Roman" w:eastAsia="Times New Roman" w:hAnsi="Times New Roman" w:cs="Times New Roman"/>
          <w:sz w:val="24"/>
          <w:szCs w:val="24"/>
          <w:lang w:eastAsia="ru-RU"/>
        </w:rPr>
        <w:t xml:space="preserve"> 22 </w:t>
      </w:r>
      <w:proofErr w:type="spellStart"/>
      <w:r w:rsidRPr="00B545D6">
        <w:rPr>
          <w:rFonts w:ascii="Times New Roman" w:eastAsia="Times New Roman" w:hAnsi="Times New Roman" w:cs="Times New Roman"/>
          <w:sz w:val="24"/>
          <w:szCs w:val="24"/>
          <w:lang w:eastAsia="ru-RU"/>
        </w:rPr>
        <w:t>стобалльных</w:t>
      </w:r>
      <w:proofErr w:type="spellEnd"/>
      <w:r w:rsidRPr="00B545D6">
        <w:rPr>
          <w:rFonts w:ascii="Times New Roman" w:eastAsia="Times New Roman" w:hAnsi="Times New Roman" w:cs="Times New Roman"/>
          <w:sz w:val="24"/>
          <w:szCs w:val="24"/>
          <w:lang w:eastAsia="ru-RU"/>
        </w:rPr>
        <w:t xml:space="preserve"> результата по русскому языку.</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Региональный средний тестовый балл по математике профильного уровня 62,89 </w:t>
      </w:r>
      <w:r w:rsidRPr="00B545D6">
        <w:rPr>
          <w:rFonts w:ascii="Times New Roman" w:eastAsia="Times New Roman" w:hAnsi="Times New Roman" w:cs="Times New Roman"/>
          <w:i/>
          <w:sz w:val="24"/>
          <w:szCs w:val="24"/>
          <w:lang w:eastAsia="ru-RU"/>
        </w:rPr>
        <w:t>(2018 г. - 54,91; 2017 г.- 53,1; 2016 г.–51,4)</w:t>
      </w:r>
      <w:r w:rsidRPr="00B545D6">
        <w:rPr>
          <w:rFonts w:ascii="Times New Roman" w:eastAsia="Times New Roman" w:hAnsi="Times New Roman" w:cs="Times New Roman"/>
          <w:sz w:val="24"/>
          <w:szCs w:val="24"/>
          <w:lang w:eastAsia="ru-RU"/>
        </w:rPr>
        <w:t xml:space="preserve">. Рост баллов может быть связан с четким разделением сдачи ЕГЭ по математике по уровням. Дополнительный эффект такого разделения – появившаяся возможность у выпускников сосредоточиться на подготовке по одному уровню. </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текущем учебном году выросли региональные баллы ЕГЭ по химии, физике, истории, литературе. Также сократилось количество выпускников текущего года, не сдавших ЕГЭ по предметам по выбору.   </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proofErr w:type="gramStart"/>
      <w:r w:rsidRPr="00B545D6">
        <w:rPr>
          <w:rFonts w:ascii="Times New Roman" w:eastAsia="Times New Roman" w:hAnsi="Times New Roman" w:cs="Times New Roman"/>
          <w:sz w:val="24"/>
          <w:szCs w:val="24"/>
          <w:lang w:eastAsia="ru-RU"/>
        </w:rPr>
        <w:t>С  целью определения образовательного и воспитательного потенциала,   для формирования ценностей обучающихся Ленинградской области в рамках  социологического опроса учителей образовательных организаций Ленинградской области изучается  деятельность  Совета молодых учителей Ленинградской области, организована работа  фокус-групп, в рамках которых проходит обсуждение результатов социологического исследования, разрабатывается  инновационная  модель воспитательного и образовательного процессов обучающихся с использованием потенциала Совета молодых учителей Ленинградской области.</w:t>
      </w:r>
      <w:proofErr w:type="gramEnd"/>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lastRenderedPageBreak/>
        <w:t xml:space="preserve">Основной целью </w:t>
      </w:r>
      <w:proofErr w:type="gramStart"/>
      <w:r w:rsidRPr="00B545D6">
        <w:rPr>
          <w:rFonts w:ascii="Times New Roman" w:eastAsia="Times New Roman" w:hAnsi="Times New Roman" w:cs="Times New Roman"/>
          <w:sz w:val="24"/>
          <w:szCs w:val="24"/>
          <w:lang w:eastAsia="ru-RU"/>
        </w:rPr>
        <w:t>фокус-групп</w:t>
      </w:r>
      <w:proofErr w:type="gramEnd"/>
      <w:r w:rsidRPr="00B545D6">
        <w:rPr>
          <w:rFonts w:ascii="Times New Roman" w:eastAsia="Times New Roman" w:hAnsi="Times New Roman" w:cs="Times New Roman"/>
          <w:sz w:val="24"/>
          <w:szCs w:val="24"/>
          <w:lang w:eastAsia="ru-RU"/>
        </w:rPr>
        <w:t xml:space="preserve"> является оценка молодыми преподавателями влияния образовательного процесса на формирование социальных ценностей и выявление мотивационной составляющей обучающихся.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По результатам социологических исследований обучающихся и студентов профессиональных образовательных организаций Ленинградской области, проведенных в 2018 году Северо-Западным институтом управления Российской академии народного хозяйства и государственной службы при Президенте Российской Федерации, 66% студентов техникумов и колледжей собираются жить и работать в Ленинградской области, признавая регион социально и экономически привлекательным.</w:t>
      </w:r>
    </w:p>
    <w:p w:rsidR="00C01957" w:rsidRPr="00B545D6" w:rsidRDefault="00C01957" w:rsidP="00C01957">
      <w:pPr>
        <w:shd w:val="clear" w:color="auto" w:fill="FFFFFF"/>
        <w:spacing w:after="0" w:line="240" w:lineRule="auto"/>
        <w:jc w:val="center"/>
        <w:rPr>
          <w:rFonts w:ascii="Times New Roman" w:eastAsia="Times New Roman" w:hAnsi="Times New Roman" w:cs="Times New Roman"/>
          <w:b/>
          <w:sz w:val="24"/>
          <w:szCs w:val="24"/>
          <w:lang w:eastAsia="ru-RU"/>
        </w:rPr>
      </w:pPr>
    </w:p>
    <w:p w:rsidR="00C01957" w:rsidRPr="00B545D6" w:rsidRDefault="00C01957" w:rsidP="00C01957">
      <w:pPr>
        <w:shd w:val="clear" w:color="auto" w:fill="FFFFFF"/>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Перспективы развития региональных инструментов управления качеством образования</w:t>
      </w:r>
      <w:r w:rsidRPr="00B545D6">
        <w:rPr>
          <w:rFonts w:ascii="Times New Roman" w:eastAsia="Times New Roman" w:hAnsi="Times New Roman" w:cs="Times New Roman"/>
          <w:sz w:val="24"/>
          <w:szCs w:val="24"/>
          <w:lang w:eastAsia="ru-RU"/>
        </w:rPr>
        <w:t xml:space="preserve"> </w:t>
      </w:r>
      <w:r w:rsidRPr="00B545D6">
        <w:rPr>
          <w:rFonts w:ascii="Times New Roman" w:eastAsia="Times New Roman" w:hAnsi="Times New Roman" w:cs="Times New Roman"/>
          <w:b/>
          <w:sz w:val="24"/>
          <w:szCs w:val="24"/>
          <w:lang w:eastAsia="ru-RU"/>
        </w:rPr>
        <w:t>Ленинградской области</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Для обеспечения улучшения качества образования в регионе реализуется комплекс конкретных мероприятий, которые определяют направления развития образования Ленинградской области как минимум до 2024 года и позволяют обеспечивать необходимый уровень качества образования.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Дальнейшее развитие региональных инструментов управления качеством образования заключается в следующем:</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совершенствование системы региональных мониторингов и социологических исследований;</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обеспечение объективности оценивания на всех этапах образовательного процесса; </w:t>
      </w:r>
    </w:p>
    <w:p w:rsidR="00C01957" w:rsidRPr="00B545D6" w:rsidRDefault="00C01957" w:rsidP="00C01957">
      <w:pPr>
        <w:shd w:val="clear" w:color="auto" w:fill="FFFFFF"/>
        <w:tabs>
          <w:tab w:val="left" w:pos="284"/>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усиление государственного участия в управлении образовательными организациями Ленинградской области;</w:t>
      </w:r>
    </w:p>
    <w:p w:rsidR="00C01957" w:rsidRPr="00B545D6" w:rsidRDefault="00C01957" w:rsidP="00C01957">
      <w:pPr>
        <w:shd w:val="clear" w:color="auto" w:fill="FFFFFF"/>
        <w:tabs>
          <w:tab w:val="left" w:pos="284"/>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участие в формировании национальной системы учительского роста;</w:t>
      </w:r>
    </w:p>
    <w:p w:rsidR="00C01957" w:rsidRPr="00B545D6" w:rsidRDefault="00C01957" w:rsidP="00C01957">
      <w:pPr>
        <w:shd w:val="clear" w:color="auto" w:fill="FFFFFF"/>
        <w:tabs>
          <w:tab w:val="left" w:pos="284"/>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развитие персонифицированной модели повышения квалификации педагогов и руководителей; </w:t>
      </w:r>
    </w:p>
    <w:p w:rsidR="00C01957" w:rsidRPr="00B545D6" w:rsidRDefault="00C01957" w:rsidP="00C01957">
      <w:pPr>
        <w:shd w:val="clear" w:color="auto" w:fill="FFFFFF"/>
        <w:tabs>
          <w:tab w:val="left" w:pos="284"/>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реализация программы по работе со школами, имеющими низкие образовательные результаты и функционирующими в неблагоприятных социальных условиях;</w:t>
      </w:r>
    </w:p>
    <w:p w:rsidR="00C01957" w:rsidRPr="00B545D6" w:rsidRDefault="00C01957" w:rsidP="00C01957">
      <w:pPr>
        <w:shd w:val="clear" w:color="auto" w:fill="FFFFFF"/>
        <w:tabs>
          <w:tab w:val="left" w:pos="284"/>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реализация программы по поддержке школ, реализующих перспективные направления развития</w:t>
      </w:r>
      <w:r w:rsidRPr="00B545D6">
        <w:rPr>
          <w:rFonts w:ascii="Times New Roman" w:eastAsia="Times New Roman" w:hAnsi="Times New Roman" w:cs="Times New Roman"/>
          <w:bCs/>
          <w:sz w:val="24"/>
          <w:szCs w:val="24"/>
          <w:lang w:eastAsia="zh-CN"/>
        </w:rPr>
        <w:t>.</w:t>
      </w:r>
    </w:p>
    <w:p w:rsidR="00C01957" w:rsidRPr="00B545D6" w:rsidRDefault="00C01957" w:rsidP="00A83CED">
      <w:pPr>
        <w:spacing w:after="0" w:line="360" w:lineRule="auto"/>
        <w:ind w:left="708" w:firstLine="708"/>
        <w:jc w:val="both"/>
        <w:rPr>
          <w:rFonts w:ascii="Times New Roman" w:hAnsi="Times New Roman" w:cs="Times New Roman"/>
          <w:b/>
          <w:color w:val="000000"/>
          <w:sz w:val="28"/>
          <w:szCs w:val="28"/>
        </w:rPr>
      </w:pPr>
    </w:p>
    <w:p w:rsidR="00C01957" w:rsidRPr="00B545D6" w:rsidRDefault="00C01957"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EA6598" w:rsidRPr="00B545D6" w:rsidRDefault="00EA6598" w:rsidP="00EA6598">
      <w:pPr>
        <w:pBdr>
          <w:top w:val="single" w:sz="4" w:space="1" w:color="auto"/>
          <w:left w:val="single" w:sz="4" w:space="4" w:color="auto"/>
          <w:bottom w:val="single" w:sz="4" w:space="1" w:color="auto"/>
          <w:right w:val="single" w:sz="4" w:space="4" w:color="auto"/>
        </w:pBdr>
        <w:shd w:val="clear" w:color="auto" w:fill="BDD6EE" w:themeFill="accent1" w:themeFillTint="66"/>
        <w:spacing w:after="160" w:line="259" w:lineRule="auto"/>
        <w:jc w:val="center"/>
        <w:rPr>
          <w:rFonts w:ascii="Times New Roman" w:hAnsi="Times New Roman" w:cs="Times New Roman"/>
          <w:b/>
          <w:sz w:val="24"/>
          <w:szCs w:val="24"/>
        </w:rPr>
      </w:pPr>
      <w:r w:rsidRPr="00B545D6">
        <w:rPr>
          <w:rFonts w:ascii="Times New Roman" w:hAnsi="Times New Roman" w:cs="Times New Roman"/>
          <w:b/>
          <w:sz w:val="24"/>
          <w:szCs w:val="24"/>
        </w:rPr>
        <w:lastRenderedPageBreak/>
        <w:t xml:space="preserve">РЕГИОНАЛЬНАЯ СИСТЕМА ОЦЕНКИ КАЧЕСТВА: </w:t>
      </w:r>
    </w:p>
    <w:p w:rsidR="00EA6598" w:rsidRPr="00B545D6" w:rsidRDefault="00EA6598" w:rsidP="00EA6598">
      <w:pPr>
        <w:pBdr>
          <w:top w:val="single" w:sz="4" w:space="1" w:color="auto"/>
          <w:left w:val="single" w:sz="4" w:space="4" w:color="auto"/>
          <w:bottom w:val="single" w:sz="4" w:space="1" w:color="auto"/>
          <w:right w:val="single" w:sz="4" w:space="4" w:color="auto"/>
        </w:pBdr>
        <w:shd w:val="clear" w:color="auto" w:fill="BDD6EE" w:themeFill="accent1" w:themeFillTint="66"/>
        <w:spacing w:after="160" w:line="259" w:lineRule="auto"/>
        <w:jc w:val="center"/>
        <w:rPr>
          <w:rFonts w:ascii="Times New Roman" w:hAnsi="Times New Roman" w:cs="Times New Roman"/>
          <w:b/>
          <w:sz w:val="24"/>
          <w:szCs w:val="24"/>
        </w:rPr>
      </w:pPr>
      <w:r w:rsidRPr="00B545D6">
        <w:rPr>
          <w:rFonts w:ascii="Times New Roman" w:hAnsi="Times New Roman" w:cs="Times New Roman"/>
          <w:b/>
          <w:sz w:val="24"/>
          <w:szCs w:val="24"/>
        </w:rPr>
        <w:t>ОСНОВНЫЕ НАПРАВЛЕНИЯ В ЦИФРАХ И ФАКТАХ</w:t>
      </w:r>
    </w:p>
    <w:p w:rsidR="00EA6598" w:rsidRPr="00B545D6" w:rsidRDefault="00EA6598" w:rsidP="00EA6598">
      <w:pPr>
        <w:shd w:val="clear" w:color="auto" w:fill="F7CAAC" w:themeFill="accent2" w:themeFillTint="66"/>
        <w:spacing w:after="160" w:line="259" w:lineRule="auto"/>
        <w:jc w:val="center"/>
        <w:rPr>
          <w:rFonts w:ascii="Times New Roman" w:hAnsi="Times New Roman" w:cs="Times New Roman"/>
          <w:b/>
          <w:sz w:val="28"/>
          <w:szCs w:val="28"/>
        </w:rPr>
      </w:pPr>
      <w:r w:rsidRPr="00B545D6">
        <w:rPr>
          <w:rFonts w:ascii="Times New Roman" w:hAnsi="Times New Roman" w:cs="Times New Roman"/>
          <w:b/>
          <w:sz w:val="28"/>
          <w:szCs w:val="28"/>
        </w:rPr>
        <w:t>Управление качеством образования</w:t>
      </w:r>
      <w:r w:rsidR="00FF2269">
        <w:rPr>
          <w:rFonts w:ascii="Times New Roman" w:hAnsi="Times New Roman" w:cs="Times New Roman"/>
          <w:b/>
          <w:sz w:val="28"/>
          <w:szCs w:val="28"/>
        </w:rPr>
        <w:t xml:space="preserve"> Ленинградской области</w:t>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4C65C33D" wp14:editId="76FFDFDC">
            <wp:extent cx="5638800" cy="3819525"/>
            <wp:effectExtent l="0" t="0" r="0" b="9525"/>
            <wp:docPr id="135" name="Рисунок 135" descr="C:\Users\petukhovsv\Downloads\схема управления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ukhovsv\Downloads\схема управления (2)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53565" cy="3829526"/>
                    </a:xfrm>
                    <a:prstGeom prst="rect">
                      <a:avLst/>
                    </a:prstGeom>
                    <a:noFill/>
                    <a:ln>
                      <a:noFill/>
                    </a:ln>
                  </pic:spPr>
                </pic:pic>
              </a:graphicData>
            </a:graphic>
          </wp:inline>
        </w:drawing>
      </w:r>
    </w:p>
    <w:p w:rsidR="00FF2269" w:rsidRDefault="00EA6598" w:rsidP="00FF2269">
      <w:pPr>
        <w:shd w:val="clear" w:color="auto" w:fill="F7CAAC" w:themeFill="accent2" w:themeFillTint="66"/>
        <w:spacing w:after="0" w:line="259" w:lineRule="auto"/>
        <w:jc w:val="center"/>
      </w:pPr>
      <w:r w:rsidRPr="00B545D6">
        <w:rPr>
          <w:rFonts w:ascii="Times New Roman" w:eastAsia="Times New Roman" w:hAnsi="Times New Roman" w:cs="Times New Roman"/>
          <w:b/>
          <w:bCs/>
          <w:sz w:val="28"/>
          <w:szCs w:val="28"/>
          <w:lang w:eastAsia="ru-RU"/>
        </w:rPr>
        <w:t>Региональная система оценки качества образования</w:t>
      </w:r>
      <w:r w:rsidR="00FF2269" w:rsidRPr="00FF2269">
        <w:t xml:space="preserve"> </w:t>
      </w:r>
    </w:p>
    <w:p w:rsidR="00EA6598" w:rsidRPr="00B545D6" w:rsidRDefault="00FF2269" w:rsidP="00FF2269">
      <w:pPr>
        <w:shd w:val="clear" w:color="auto" w:fill="F7CAAC" w:themeFill="accent2" w:themeFillTint="66"/>
        <w:spacing w:after="0" w:line="259" w:lineRule="auto"/>
        <w:jc w:val="center"/>
        <w:rPr>
          <w:rFonts w:ascii="Times New Roman" w:eastAsia="Times New Roman" w:hAnsi="Times New Roman" w:cs="Times New Roman"/>
          <w:b/>
          <w:bCs/>
          <w:sz w:val="28"/>
          <w:szCs w:val="28"/>
          <w:lang w:eastAsia="ru-RU"/>
        </w:rPr>
      </w:pPr>
      <w:r w:rsidRPr="00FF2269">
        <w:rPr>
          <w:rFonts w:ascii="Times New Roman" w:eastAsia="Times New Roman" w:hAnsi="Times New Roman" w:cs="Times New Roman"/>
          <w:b/>
          <w:bCs/>
          <w:sz w:val="28"/>
          <w:szCs w:val="28"/>
          <w:lang w:eastAsia="ru-RU"/>
        </w:rPr>
        <w:t>Ленинградской области</w:t>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513BFFEB" wp14:editId="05D5C419">
            <wp:extent cx="4783446" cy="3648075"/>
            <wp:effectExtent l="0" t="0" r="0" b="0"/>
            <wp:docPr id="198" name="Рисунок 198" descr="C:\Users\PETUKH~1\AppData\Local\Temp\7zOC025CCE1\Схем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UKH~1\AppData\Local\Temp\7zOC025CCE1\Схемы-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16640" cy="3673391"/>
                    </a:xfrm>
                    <a:prstGeom prst="rect">
                      <a:avLst/>
                    </a:prstGeom>
                    <a:noFill/>
                    <a:ln>
                      <a:noFill/>
                    </a:ln>
                  </pic:spPr>
                </pic:pic>
              </a:graphicData>
            </a:graphic>
          </wp:inline>
        </w:drawing>
      </w:r>
    </w:p>
    <w:p w:rsidR="00EA6598" w:rsidRPr="00B545D6" w:rsidRDefault="00EA6598" w:rsidP="00EA6598">
      <w:pPr>
        <w:spacing w:after="160" w:line="259" w:lineRule="auto"/>
        <w:jc w:val="center"/>
        <w:rPr>
          <w:rFonts w:ascii="Times New Roman" w:hAnsi="Times New Roman" w:cs="Times New Roman"/>
          <w:b/>
          <w:sz w:val="24"/>
          <w:szCs w:val="24"/>
        </w:rPr>
      </w:pP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lastRenderedPageBreak/>
        <w:drawing>
          <wp:inline distT="0" distB="0" distL="0" distR="0" wp14:anchorId="74D0B1DE" wp14:editId="05449A19">
            <wp:extent cx="6120130" cy="4585906"/>
            <wp:effectExtent l="0" t="0" r="0" b="5715"/>
            <wp:docPr id="199" name="Рисунок 199" descr="C:\Users\PETUKH~1\AppData\Local\Temp\7zOC02A9C38\Схем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TUKH~1\AppData\Local\Temp\7zOC02A9C38\Схемы-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4585906"/>
                    </a:xfrm>
                    <a:prstGeom prst="rect">
                      <a:avLst/>
                    </a:prstGeom>
                    <a:noFill/>
                    <a:ln>
                      <a:noFill/>
                    </a:ln>
                  </pic:spPr>
                </pic:pic>
              </a:graphicData>
            </a:graphic>
          </wp:inline>
        </w:drawing>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33D85BB8" wp14:editId="0E4362E3">
            <wp:extent cx="6120130" cy="4497246"/>
            <wp:effectExtent l="0" t="0" r="0" b="0"/>
            <wp:docPr id="201" name="Рисунок 201" descr="C:\Users\PETUKH~1\AppData\Local\Temp\7zOC0260AB8\Схем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TUKH~1\AppData\Local\Temp\7zOC0260AB8\Схемы-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4497246"/>
                    </a:xfrm>
                    <a:prstGeom prst="rect">
                      <a:avLst/>
                    </a:prstGeom>
                    <a:noFill/>
                    <a:ln>
                      <a:noFill/>
                    </a:ln>
                  </pic:spPr>
                </pic:pic>
              </a:graphicData>
            </a:graphic>
          </wp:inline>
        </w:drawing>
      </w:r>
    </w:p>
    <w:p w:rsidR="00EA6598" w:rsidRPr="00B545D6" w:rsidRDefault="00EA6598" w:rsidP="00EA6598">
      <w:pPr>
        <w:shd w:val="clear" w:color="auto" w:fill="FFFFFF" w:themeFill="background1"/>
        <w:spacing w:after="0" w:line="240" w:lineRule="auto"/>
        <w:jc w:val="center"/>
        <w:rPr>
          <w:rFonts w:ascii="Times New Roman" w:hAnsi="Times New Roman" w:cs="Times New Roman"/>
          <w:b/>
          <w:i/>
          <w:sz w:val="28"/>
          <w:szCs w:val="28"/>
        </w:rPr>
      </w:pPr>
      <w:r w:rsidRPr="00B545D6">
        <w:rPr>
          <w:rFonts w:ascii="Times New Roman" w:hAnsi="Times New Roman" w:cs="Times New Roman"/>
          <w:b/>
          <w:i/>
          <w:sz w:val="28"/>
          <w:szCs w:val="28"/>
        </w:rPr>
        <w:lastRenderedPageBreak/>
        <w:t xml:space="preserve">Национальные исследования качества образования: </w:t>
      </w:r>
    </w:p>
    <w:p w:rsidR="00EA6598" w:rsidRPr="00B545D6" w:rsidRDefault="00EA6598" w:rsidP="00EA6598">
      <w:pPr>
        <w:shd w:val="clear" w:color="auto" w:fill="FFFFFF" w:themeFill="background1"/>
        <w:spacing w:after="0" w:line="240" w:lineRule="auto"/>
        <w:jc w:val="center"/>
        <w:rPr>
          <w:rFonts w:ascii="Times New Roman" w:hAnsi="Times New Roman" w:cs="Times New Roman"/>
          <w:b/>
          <w:i/>
          <w:sz w:val="28"/>
          <w:szCs w:val="28"/>
        </w:rPr>
      </w:pPr>
      <w:r w:rsidRPr="00B545D6">
        <w:rPr>
          <w:rFonts w:ascii="Times New Roman" w:hAnsi="Times New Roman" w:cs="Times New Roman"/>
          <w:b/>
          <w:i/>
          <w:sz w:val="28"/>
          <w:szCs w:val="28"/>
        </w:rPr>
        <w:t>участие Ленинградской области</w:t>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4A35450D" wp14:editId="78A6F277">
            <wp:extent cx="5295900" cy="3706435"/>
            <wp:effectExtent l="0" t="0" r="0" b="8890"/>
            <wp:docPr id="202" name="Рисунок 202" descr="C:\Users\PETUKH~1\AppData\Local\Temp\7zOC02978E9\Схем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TUKH~1\AppData\Local\Temp\7zOC02978E9\Схемы-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07704" cy="3714696"/>
                    </a:xfrm>
                    <a:prstGeom prst="rect">
                      <a:avLst/>
                    </a:prstGeom>
                    <a:noFill/>
                    <a:ln>
                      <a:noFill/>
                    </a:ln>
                  </pic:spPr>
                </pic:pic>
              </a:graphicData>
            </a:graphic>
          </wp:inline>
        </w:drawing>
      </w:r>
    </w:p>
    <w:p w:rsidR="00EA6598" w:rsidRPr="00B545D6" w:rsidRDefault="00EA6598" w:rsidP="00EA6598">
      <w:pPr>
        <w:shd w:val="clear" w:color="auto" w:fill="F7CAAC" w:themeFill="accent2" w:themeFillTint="66"/>
        <w:spacing w:after="160" w:line="259" w:lineRule="auto"/>
        <w:jc w:val="center"/>
        <w:rPr>
          <w:rFonts w:ascii="Times New Roman" w:eastAsia="Times New Roman" w:hAnsi="Times New Roman" w:cs="Times New Roman"/>
          <w:b/>
          <w:sz w:val="28"/>
          <w:szCs w:val="28"/>
          <w:lang w:eastAsia="ru-RU"/>
        </w:rPr>
      </w:pPr>
      <w:r w:rsidRPr="00B545D6">
        <w:rPr>
          <w:rFonts w:ascii="Times New Roman" w:hAnsi="Times New Roman" w:cs="Times New Roman"/>
          <w:b/>
          <w:noProof/>
          <w:sz w:val="28"/>
          <w:szCs w:val="28"/>
          <w:lang w:eastAsia="ru-RU"/>
        </w:rPr>
        <w:drawing>
          <wp:anchor distT="0" distB="0" distL="114300" distR="114300" simplePos="0" relativeHeight="251806720" behindDoc="1" locked="0" layoutInCell="1" allowOverlap="1" wp14:anchorId="37B0AAE7" wp14:editId="0F993A82">
            <wp:simplePos x="0" y="0"/>
            <wp:positionH relativeFrom="column">
              <wp:posOffset>2880360</wp:posOffset>
            </wp:positionH>
            <wp:positionV relativeFrom="paragraph">
              <wp:posOffset>230505</wp:posOffset>
            </wp:positionV>
            <wp:extent cx="3743325" cy="4686300"/>
            <wp:effectExtent l="0" t="0" r="9525" b="0"/>
            <wp:wrapTight wrapText="bothSides">
              <wp:wrapPolygon edited="0">
                <wp:start x="0" y="0"/>
                <wp:lineTo x="0" y="21512"/>
                <wp:lineTo x="21545" y="21512"/>
                <wp:lineTo x="21545" y="0"/>
                <wp:lineTo x="0" y="0"/>
              </wp:wrapPolygon>
            </wp:wrapTight>
            <wp:docPr id="203" name="Рисунок 203" descr="C:\Users\petukhovsv\Downloads\Схемы-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tukhovsv\Downloads\Схемы-6_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43325" cy="468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b/>
          <w:noProof/>
          <w:sz w:val="28"/>
          <w:szCs w:val="28"/>
          <w:lang w:eastAsia="ru-RU"/>
        </w:rPr>
        <w:drawing>
          <wp:anchor distT="0" distB="0" distL="114300" distR="114300" simplePos="0" relativeHeight="251805696" behindDoc="1" locked="0" layoutInCell="1" allowOverlap="1" wp14:anchorId="046657DC" wp14:editId="65454319">
            <wp:simplePos x="0" y="0"/>
            <wp:positionH relativeFrom="column">
              <wp:posOffset>-482600</wp:posOffset>
            </wp:positionH>
            <wp:positionV relativeFrom="paragraph">
              <wp:posOffset>230505</wp:posOffset>
            </wp:positionV>
            <wp:extent cx="3514725" cy="4686300"/>
            <wp:effectExtent l="0" t="0" r="9525" b="0"/>
            <wp:wrapTight wrapText="bothSides">
              <wp:wrapPolygon edited="0">
                <wp:start x="0" y="0"/>
                <wp:lineTo x="0" y="21512"/>
                <wp:lineTo x="21541" y="21512"/>
                <wp:lineTo x="21541" y="0"/>
                <wp:lineTo x="0" y="0"/>
              </wp:wrapPolygon>
            </wp:wrapTight>
            <wp:docPr id="204" name="Рисунок 204" descr="C:\Users\PETUKH~1\AppData\Local\Temp\7zOC020B08B\Схем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TUKH~1\AppData\Local\Temp\7zOC020B08B\Схемы-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14725" cy="468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b/>
          <w:sz w:val="28"/>
          <w:szCs w:val="28"/>
          <w:lang w:eastAsia="ru-RU"/>
        </w:rPr>
        <w:t>Объективность оценки образовательных результатов</w:t>
      </w:r>
    </w:p>
    <w:p w:rsidR="00EA6598" w:rsidRPr="00B545D6" w:rsidRDefault="00EA6598" w:rsidP="00EA6598">
      <w:pPr>
        <w:shd w:val="clear" w:color="auto" w:fill="F7CAAC" w:themeFill="accent2" w:themeFillTint="66"/>
        <w:spacing w:after="160" w:line="259" w:lineRule="auto"/>
        <w:jc w:val="center"/>
        <w:rPr>
          <w:rFonts w:ascii="Times New Roman" w:eastAsia="Times New Roman" w:hAnsi="Times New Roman" w:cs="Times New Roman"/>
          <w:b/>
          <w:sz w:val="28"/>
          <w:szCs w:val="28"/>
          <w:lang w:eastAsia="ru-RU"/>
        </w:rPr>
      </w:pPr>
      <w:r w:rsidRPr="00B545D6">
        <w:rPr>
          <w:rFonts w:ascii="Times New Roman" w:eastAsia="Times New Roman" w:hAnsi="Times New Roman" w:cs="Times New Roman"/>
          <w:b/>
          <w:sz w:val="28"/>
          <w:szCs w:val="28"/>
          <w:lang w:eastAsia="ru-RU"/>
        </w:rPr>
        <w:lastRenderedPageBreak/>
        <w:t xml:space="preserve">Руководитель в системе управления и оценки качества: уровень подготовки </w:t>
      </w:r>
    </w:p>
    <w:p w:rsidR="00EA6598" w:rsidRPr="00B545D6" w:rsidRDefault="00EA6598" w:rsidP="00EA6598">
      <w:pPr>
        <w:spacing w:after="160" w:line="259"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noProof/>
          <w:sz w:val="24"/>
          <w:szCs w:val="24"/>
          <w:lang w:eastAsia="ru-RU"/>
        </w:rPr>
        <w:drawing>
          <wp:inline distT="0" distB="0" distL="0" distR="0" wp14:anchorId="2D2C0E6B" wp14:editId="0E31EDC6">
            <wp:extent cx="4724274" cy="4486275"/>
            <wp:effectExtent l="0" t="0" r="635" b="0"/>
            <wp:docPr id="205" name="Рисунок 205" descr="C:\Users\PETUKH~1\AppData\Local\Temp\7zOC02AE194\Схем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TUKH~1\AppData\Local\Temp\7zOC02AE194\Схемы-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31188" cy="4492840"/>
                    </a:xfrm>
                    <a:prstGeom prst="rect">
                      <a:avLst/>
                    </a:prstGeom>
                    <a:noFill/>
                    <a:ln>
                      <a:noFill/>
                    </a:ln>
                  </pic:spPr>
                </pic:pic>
              </a:graphicData>
            </a:graphic>
          </wp:inline>
        </w:drawing>
      </w:r>
    </w:p>
    <w:p w:rsidR="00EA6598" w:rsidRPr="00B545D6" w:rsidRDefault="00EA6598" w:rsidP="00EA6598">
      <w:pPr>
        <w:spacing w:after="160" w:line="259"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noProof/>
          <w:sz w:val="24"/>
          <w:szCs w:val="24"/>
          <w:lang w:eastAsia="ru-RU"/>
        </w:rPr>
        <w:drawing>
          <wp:inline distT="0" distB="0" distL="0" distR="0" wp14:anchorId="2C7B82AC" wp14:editId="1950CDBD">
            <wp:extent cx="4691159" cy="4076700"/>
            <wp:effectExtent l="0" t="0" r="0" b="0"/>
            <wp:docPr id="206" name="Рисунок 206" descr="C:\Users\PETUKH~1\AppData\Local\Temp\7zOC02674D4\Схем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TUKH~1\AppData\Local\Temp\7zOC02674D4\Схемы-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01297" cy="4085510"/>
                    </a:xfrm>
                    <a:prstGeom prst="rect">
                      <a:avLst/>
                    </a:prstGeom>
                    <a:noFill/>
                    <a:ln>
                      <a:noFill/>
                    </a:ln>
                  </pic:spPr>
                </pic:pic>
              </a:graphicData>
            </a:graphic>
          </wp:inline>
        </w:drawing>
      </w:r>
    </w:p>
    <w:p w:rsidR="00EA6598" w:rsidRPr="00B545D6" w:rsidRDefault="00EA6598" w:rsidP="00EA6598">
      <w:pPr>
        <w:shd w:val="clear" w:color="auto" w:fill="F7CAAC" w:themeFill="accent2" w:themeFillTint="66"/>
        <w:spacing w:after="160" w:line="259" w:lineRule="auto"/>
        <w:jc w:val="center"/>
        <w:rPr>
          <w:rFonts w:ascii="Times New Roman" w:eastAsia="Times New Roman" w:hAnsi="Times New Roman" w:cs="Times New Roman"/>
          <w:b/>
          <w:sz w:val="28"/>
          <w:szCs w:val="28"/>
          <w:lang w:eastAsia="ru-RU"/>
        </w:rPr>
      </w:pPr>
      <w:r w:rsidRPr="00B545D6">
        <w:rPr>
          <w:rFonts w:ascii="Times New Roman" w:eastAsia="Times New Roman" w:hAnsi="Times New Roman" w:cs="Times New Roman"/>
          <w:b/>
          <w:sz w:val="28"/>
          <w:szCs w:val="28"/>
          <w:lang w:eastAsia="ru-RU"/>
        </w:rPr>
        <w:lastRenderedPageBreak/>
        <w:t xml:space="preserve">Педагог в системе управления и оценки качества: уровень подготовки </w:t>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4BF1898D" wp14:editId="0C36C16A">
            <wp:extent cx="4591050" cy="4286154"/>
            <wp:effectExtent l="0" t="0" r="0" b="635"/>
            <wp:docPr id="207" name="Рисунок 207" descr="C:\Users\PETUKH~1\AppData\Local\Temp\7zOC0240265\Схемы-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TUKH~1\AppData\Local\Temp\7zOC0240265\Схемы-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00697" cy="4295160"/>
                    </a:xfrm>
                    <a:prstGeom prst="rect">
                      <a:avLst/>
                    </a:prstGeom>
                    <a:noFill/>
                    <a:ln>
                      <a:noFill/>
                    </a:ln>
                  </pic:spPr>
                </pic:pic>
              </a:graphicData>
            </a:graphic>
          </wp:inline>
        </w:drawing>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2BA6B528" wp14:editId="35809B78">
            <wp:extent cx="4533467" cy="4543425"/>
            <wp:effectExtent l="0" t="0" r="635" b="0"/>
            <wp:docPr id="208" name="Рисунок 208" descr="C:\Users\petukhovsv\Downloads\Схемы-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tukhovsv\Downloads\Схемы-10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50595" cy="4560590"/>
                    </a:xfrm>
                    <a:prstGeom prst="rect">
                      <a:avLst/>
                    </a:prstGeom>
                    <a:noFill/>
                    <a:ln>
                      <a:noFill/>
                    </a:ln>
                  </pic:spPr>
                </pic:pic>
              </a:graphicData>
            </a:graphic>
          </wp:inline>
        </w:drawing>
      </w:r>
    </w:p>
    <w:p w:rsidR="00EA6598" w:rsidRPr="00B545D6" w:rsidRDefault="00EA6598" w:rsidP="00EA6598">
      <w:pPr>
        <w:shd w:val="clear" w:color="auto" w:fill="F7CAAC" w:themeFill="accent2" w:themeFillTint="66"/>
        <w:spacing w:after="160" w:line="259" w:lineRule="auto"/>
        <w:jc w:val="center"/>
        <w:rPr>
          <w:rFonts w:ascii="Times New Roman" w:hAnsi="Times New Roman" w:cs="Times New Roman"/>
          <w:b/>
          <w:sz w:val="28"/>
          <w:szCs w:val="28"/>
        </w:rPr>
      </w:pPr>
      <w:r w:rsidRPr="00B545D6">
        <w:rPr>
          <w:rFonts w:ascii="Times New Roman" w:hAnsi="Times New Roman" w:cs="Times New Roman"/>
          <w:b/>
          <w:sz w:val="28"/>
          <w:szCs w:val="28"/>
        </w:rPr>
        <w:lastRenderedPageBreak/>
        <w:t>ГАОУ ДПО «Ленинградский областной институт развития образования» в региональной системе управления качеством</w:t>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noProof/>
          <w:lang w:eastAsia="ru-RU"/>
        </w:rPr>
        <w:drawing>
          <wp:inline distT="0" distB="0" distL="0" distR="0" wp14:anchorId="21D91F91" wp14:editId="219CB068">
            <wp:extent cx="4762500" cy="3543300"/>
            <wp:effectExtent l="0" t="0" r="0" b="0"/>
            <wp:docPr id="209" name="Рисунок 209" descr="C:\Users\ZHukovitskayaNN\Desktop\Организационная структрура (1).jpg"/>
            <wp:cNvGraphicFramePr/>
            <a:graphic xmlns:a="http://schemas.openxmlformats.org/drawingml/2006/main">
              <a:graphicData uri="http://schemas.openxmlformats.org/drawingml/2006/picture">
                <pic:pic xmlns:pic="http://schemas.openxmlformats.org/drawingml/2006/picture">
                  <pic:nvPicPr>
                    <pic:cNvPr id="267" name="Рисунок 267" descr="C:\Users\ZHukovitskayaNN\Desktop\Организационная структрура (1).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2500" cy="3543300"/>
                    </a:xfrm>
                    <a:prstGeom prst="rect">
                      <a:avLst/>
                    </a:prstGeom>
                    <a:noFill/>
                    <a:ln>
                      <a:noFill/>
                    </a:ln>
                  </pic:spPr>
                </pic:pic>
              </a:graphicData>
            </a:graphic>
          </wp:inline>
        </w:drawing>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r w:rsidRPr="00B545D6">
        <w:rPr>
          <w:rFonts w:ascii="Times New Roman" w:hAnsi="Times New Roman" w:cs="Times New Roman"/>
          <w:noProof/>
          <w:lang w:eastAsia="ru-RU"/>
        </w:rPr>
        <w:drawing>
          <wp:inline distT="0" distB="0" distL="0" distR="0" wp14:anchorId="13283823" wp14:editId="08FE4C98">
            <wp:extent cx="5266690" cy="4648200"/>
            <wp:effectExtent l="0" t="0" r="0" b="0"/>
            <wp:docPr id="210" name="Рисунок 210" descr="C:\Users\ZHukovitskayaNN\Desktop\Статья\Функциональная мод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ukovitskayaNN\Desktop\Статья\Функциональная модель.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89855" cy="4668645"/>
                    </a:xfrm>
                    <a:prstGeom prst="rect">
                      <a:avLst/>
                    </a:prstGeom>
                    <a:noFill/>
                    <a:ln>
                      <a:noFill/>
                    </a:ln>
                  </pic:spPr>
                </pic:pic>
              </a:graphicData>
            </a:graphic>
          </wp:inline>
        </w:drawing>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7CAAC" w:themeFill="accent2" w:themeFillTint="66"/>
        <w:spacing w:after="0" w:line="240" w:lineRule="auto"/>
        <w:jc w:val="center"/>
        <w:rPr>
          <w:rFonts w:ascii="Times New Roman" w:eastAsia="Times New Roman" w:hAnsi="Times New Roman" w:cs="Times New Roman"/>
          <w:b/>
          <w:sz w:val="28"/>
          <w:szCs w:val="28"/>
          <w:lang w:eastAsia="ru-RU"/>
        </w:rPr>
      </w:pPr>
      <w:r w:rsidRPr="00B545D6">
        <w:rPr>
          <w:rFonts w:ascii="Times New Roman" w:eastAsia="Times New Roman" w:hAnsi="Times New Roman" w:cs="Times New Roman"/>
          <w:b/>
          <w:sz w:val="28"/>
          <w:szCs w:val="28"/>
          <w:lang w:eastAsia="ru-RU"/>
        </w:rPr>
        <w:lastRenderedPageBreak/>
        <w:t xml:space="preserve">Научно-методическое сопровождение педагогов и руководителей </w:t>
      </w:r>
    </w:p>
    <w:p w:rsidR="00EA6598" w:rsidRPr="00B545D6" w:rsidRDefault="00EA6598" w:rsidP="00EA6598">
      <w:pPr>
        <w:shd w:val="clear" w:color="auto" w:fill="F7CAAC" w:themeFill="accent2" w:themeFillTint="66"/>
        <w:spacing w:after="0" w:line="240" w:lineRule="auto"/>
        <w:jc w:val="center"/>
        <w:rPr>
          <w:rFonts w:ascii="Times New Roman" w:eastAsia="Times New Roman" w:hAnsi="Times New Roman" w:cs="Times New Roman"/>
          <w:b/>
          <w:sz w:val="28"/>
          <w:szCs w:val="28"/>
          <w:lang w:eastAsia="ru-RU"/>
        </w:rPr>
      </w:pPr>
      <w:r w:rsidRPr="00B545D6">
        <w:rPr>
          <w:rFonts w:ascii="Times New Roman" w:eastAsia="Times New Roman" w:hAnsi="Times New Roman" w:cs="Times New Roman"/>
          <w:b/>
          <w:sz w:val="28"/>
          <w:szCs w:val="28"/>
          <w:lang w:eastAsia="ru-RU"/>
        </w:rPr>
        <w:t>по мероприятиям оценки качества образования в ГАОУ ДПО «</w:t>
      </w:r>
      <w:r w:rsidRPr="00B545D6">
        <w:rPr>
          <w:rFonts w:ascii="Times New Roman" w:hAnsi="Times New Roman" w:cs="Times New Roman"/>
          <w:b/>
          <w:sz w:val="28"/>
          <w:szCs w:val="28"/>
        </w:rPr>
        <w:t>Ленинградский областной институт развития образования»</w:t>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C26574" w:rsidP="00EA6598">
      <w:pPr>
        <w:spacing w:after="0" w:line="240" w:lineRule="auto"/>
        <w:ind w:left="502"/>
        <w:jc w:val="center"/>
        <w:rPr>
          <w:rFonts w:ascii="Times New Roman" w:eastAsia="Times New Roman" w:hAnsi="Times New Roman" w:cs="Times New Roman"/>
          <w:b/>
          <w:sz w:val="24"/>
          <w:szCs w:val="24"/>
          <w:lang w:val="en-US" w:eastAsia="ru-RU"/>
        </w:rPr>
      </w:pPr>
      <w:r w:rsidRPr="00B545D6">
        <w:rPr>
          <w:rFonts w:ascii="Times New Roman" w:hAnsi="Times New Roman" w:cs="Times New Roman"/>
          <w:noProof/>
          <w:lang w:eastAsia="ru-RU"/>
        </w:rPr>
        <w:drawing>
          <wp:inline distT="0" distB="0" distL="0" distR="0" wp14:anchorId="1ECD0756" wp14:editId="3A9F36D9">
            <wp:extent cx="4572000" cy="3609975"/>
            <wp:effectExtent l="0" t="0" r="0" b="9525"/>
            <wp:docPr id="187" name="Диаграмма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r w:rsidRPr="00B545D6">
        <w:rPr>
          <w:rFonts w:ascii="Times New Roman" w:hAnsi="Times New Roman" w:cs="Times New Roman"/>
          <w:noProof/>
          <w:lang w:eastAsia="ru-RU"/>
        </w:rPr>
        <w:drawing>
          <wp:inline distT="0" distB="0" distL="0" distR="0" wp14:anchorId="0907FD0D" wp14:editId="12838383">
            <wp:extent cx="5940425" cy="4384675"/>
            <wp:effectExtent l="0" t="0" r="3175" b="15875"/>
            <wp:docPr id="212" name="Диаграмма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r w:rsidRPr="00B545D6">
        <w:rPr>
          <w:rFonts w:ascii="Times New Roman" w:hAnsi="Times New Roman" w:cs="Times New Roman"/>
          <w:noProof/>
          <w:lang w:eastAsia="ru-RU"/>
        </w:rPr>
        <w:drawing>
          <wp:inline distT="0" distB="0" distL="0" distR="0" wp14:anchorId="5A58FD5F" wp14:editId="22FD1BFA">
            <wp:extent cx="5940425" cy="4070350"/>
            <wp:effectExtent l="0" t="0" r="3175" b="6350"/>
            <wp:docPr id="213" name="Диаграмма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r w:rsidRPr="00B545D6">
        <w:rPr>
          <w:rFonts w:ascii="Times New Roman" w:hAnsi="Times New Roman" w:cs="Times New Roman"/>
          <w:noProof/>
          <w:lang w:eastAsia="ru-RU"/>
        </w:rPr>
        <w:drawing>
          <wp:inline distT="0" distB="0" distL="0" distR="0" wp14:anchorId="6326FFF6" wp14:editId="6A367EC5">
            <wp:extent cx="5940425" cy="4435475"/>
            <wp:effectExtent l="0" t="0" r="3175" b="3175"/>
            <wp:docPr id="214" name="Диаграмма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A6598" w:rsidRPr="00B545D6" w:rsidRDefault="00EA6598"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0C17FF">
      <w:pPr>
        <w:jc w:val="center"/>
        <w:rPr>
          <w:rFonts w:ascii="Times New Roman" w:eastAsia="Calibri" w:hAnsi="Times New Roman" w:cs="Times New Roman"/>
          <w:b/>
          <w:bCs/>
          <w:sz w:val="28"/>
          <w:szCs w:val="28"/>
        </w:rPr>
      </w:pPr>
      <w:r w:rsidRPr="00B545D6">
        <w:rPr>
          <w:rFonts w:ascii="Times New Roman" w:eastAsia="Calibri" w:hAnsi="Times New Roman" w:cs="Times New Roman"/>
          <w:b/>
          <w:bCs/>
          <w:sz w:val="28"/>
          <w:szCs w:val="28"/>
        </w:rPr>
        <w:t>Обучение экспертов, привлекаемых к проверкам при осуществлении государственного контроля (надзора) в сфере образования</w:t>
      </w:r>
    </w:p>
    <w:p w:rsidR="000C17FF" w:rsidRPr="00B545D6" w:rsidRDefault="000C17FF" w:rsidP="000C17FF">
      <w:pPr>
        <w:spacing w:after="0" w:line="240" w:lineRule="auto"/>
        <w:ind w:left="502"/>
        <w:jc w:val="center"/>
        <w:rPr>
          <w:rFonts w:ascii="Times New Roman" w:eastAsia="Times New Roman" w:hAnsi="Times New Roman" w:cs="Times New Roman"/>
          <w:b/>
          <w:sz w:val="24"/>
          <w:szCs w:val="24"/>
          <w:lang w:eastAsia="ru-RU"/>
        </w:rPr>
      </w:pPr>
      <w:r w:rsidRPr="00B545D6">
        <w:rPr>
          <w:rFonts w:ascii="Times New Roman" w:eastAsia="Calibri" w:hAnsi="Times New Roman" w:cs="Times New Roman"/>
          <w:noProof/>
          <w:sz w:val="28"/>
          <w:szCs w:val="28"/>
          <w:lang w:eastAsia="ru-RU"/>
        </w:rPr>
        <w:drawing>
          <wp:inline distT="0" distB="0" distL="0" distR="0" wp14:anchorId="47AA35D1" wp14:editId="67DF5C21">
            <wp:extent cx="5486400" cy="3200400"/>
            <wp:effectExtent l="0" t="0" r="19050"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C17FF" w:rsidRPr="00B545D6" w:rsidRDefault="000C17FF" w:rsidP="000C17FF">
      <w:pPr>
        <w:spacing w:after="0" w:line="240" w:lineRule="auto"/>
        <w:ind w:left="502"/>
        <w:jc w:val="center"/>
        <w:rPr>
          <w:rFonts w:ascii="Times New Roman" w:eastAsia="Times New Roman" w:hAnsi="Times New Roman" w:cs="Times New Roman"/>
          <w:b/>
          <w:sz w:val="24"/>
          <w:szCs w:val="24"/>
          <w:lang w:eastAsia="ru-RU"/>
        </w:rPr>
      </w:pPr>
    </w:p>
    <w:p w:rsidR="000C17FF" w:rsidRPr="00B545D6" w:rsidRDefault="00FF2269" w:rsidP="000C17FF">
      <w:pPr>
        <w:shd w:val="clear" w:color="auto" w:fill="F7CAAC"/>
        <w:spacing w:after="160" w:line="259"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Алгоритм р</w:t>
      </w:r>
      <w:r w:rsidR="000C17FF" w:rsidRPr="00B545D6">
        <w:rPr>
          <w:rFonts w:ascii="Times New Roman" w:eastAsia="Times New Roman" w:hAnsi="Times New Roman" w:cs="Times New Roman"/>
          <w:b/>
          <w:sz w:val="28"/>
          <w:szCs w:val="28"/>
          <w:lang w:eastAsia="ru-RU"/>
        </w:rPr>
        <w:t>абот</w:t>
      </w:r>
      <w:r>
        <w:rPr>
          <w:rFonts w:ascii="Times New Roman" w:eastAsia="Times New Roman" w:hAnsi="Times New Roman" w:cs="Times New Roman"/>
          <w:b/>
          <w:sz w:val="28"/>
          <w:szCs w:val="28"/>
          <w:lang w:eastAsia="ru-RU"/>
        </w:rPr>
        <w:t>ы</w:t>
      </w:r>
      <w:r w:rsidR="000C17FF" w:rsidRPr="00B545D6">
        <w:rPr>
          <w:rFonts w:ascii="Times New Roman" w:eastAsia="Times New Roman" w:hAnsi="Times New Roman" w:cs="Times New Roman"/>
          <w:b/>
          <w:sz w:val="28"/>
          <w:szCs w:val="28"/>
          <w:lang w:eastAsia="ru-RU"/>
        </w:rPr>
        <w:t xml:space="preserve"> со школами с низкими образовательными результатами</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br/>
        <w:t>в Ленинградской области</w:t>
      </w:r>
    </w:p>
    <w:tbl>
      <w:tblPr>
        <w:tblW w:w="9639" w:type="dxa"/>
        <w:tblInd w:w="91" w:type="dxa"/>
        <w:tblLayout w:type="fixed"/>
        <w:tblCellMar>
          <w:left w:w="0" w:type="dxa"/>
          <w:right w:w="0" w:type="dxa"/>
        </w:tblCellMar>
        <w:tblLook w:val="0600" w:firstRow="0" w:lastRow="0" w:firstColumn="0" w:lastColumn="0" w:noHBand="1" w:noVBand="1"/>
      </w:tblPr>
      <w:tblGrid>
        <w:gridCol w:w="1985"/>
        <w:gridCol w:w="4718"/>
        <w:gridCol w:w="2936"/>
      </w:tblGrid>
      <w:tr w:rsidR="000C17FF" w:rsidRPr="00B545D6" w:rsidTr="000C17FF">
        <w:trPr>
          <w:trHeight w:val="395"/>
        </w:trPr>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bCs/>
                <w:color w:val="000000"/>
                <w:kern w:val="24"/>
                <w:sz w:val="24"/>
                <w:szCs w:val="24"/>
                <w:lang w:eastAsia="ru-RU"/>
              </w:rPr>
              <w:t>Этапы работы</w:t>
            </w:r>
          </w:p>
        </w:tc>
        <w:tc>
          <w:tcPr>
            <w:tcW w:w="471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ind w:firstLine="720"/>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bCs/>
                <w:color w:val="000000"/>
                <w:kern w:val="24"/>
                <w:sz w:val="24"/>
                <w:szCs w:val="24"/>
                <w:lang w:eastAsia="ru-RU"/>
              </w:rPr>
              <w:t>Основные мероприятия</w:t>
            </w:r>
          </w:p>
        </w:tc>
        <w:tc>
          <w:tcPr>
            <w:tcW w:w="2936"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ind w:firstLine="720"/>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bCs/>
                <w:color w:val="000000"/>
                <w:kern w:val="24"/>
                <w:sz w:val="24"/>
                <w:szCs w:val="24"/>
                <w:lang w:eastAsia="ru-RU"/>
              </w:rPr>
              <w:t>Результат</w:t>
            </w:r>
          </w:p>
        </w:tc>
      </w:tr>
      <w:tr w:rsidR="000C17FF" w:rsidRPr="00B545D6" w:rsidTr="000C17FF">
        <w:trPr>
          <w:trHeight w:val="1521"/>
        </w:trPr>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xml:space="preserve">Анализ проблемных зон качества образования, в </w:t>
            </w:r>
            <w:proofErr w:type="spellStart"/>
            <w:r w:rsidRPr="00B545D6">
              <w:rPr>
                <w:rFonts w:ascii="Times New Roman" w:eastAsia="Times New Roman" w:hAnsi="Times New Roman" w:cs="Times New Roman"/>
                <w:color w:val="000000"/>
                <w:kern w:val="24"/>
                <w:sz w:val="24"/>
                <w:szCs w:val="24"/>
                <w:lang w:eastAsia="ru-RU"/>
              </w:rPr>
              <w:t>т.ч</w:t>
            </w:r>
            <w:proofErr w:type="spellEnd"/>
            <w:r w:rsidRPr="00B545D6">
              <w:rPr>
                <w:rFonts w:ascii="Times New Roman" w:eastAsia="Times New Roman" w:hAnsi="Times New Roman" w:cs="Times New Roman"/>
                <w:color w:val="000000"/>
                <w:kern w:val="24"/>
                <w:sz w:val="24"/>
                <w:szCs w:val="24"/>
                <w:lang w:eastAsia="ru-RU"/>
              </w:rPr>
              <w:t>. при осуществлении контрольн</w:t>
            </w:r>
            <w:proofErr w:type="gramStart"/>
            <w:r w:rsidRPr="00B545D6">
              <w:rPr>
                <w:rFonts w:ascii="Times New Roman" w:eastAsia="Times New Roman" w:hAnsi="Times New Roman" w:cs="Times New Roman"/>
                <w:color w:val="000000"/>
                <w:kern w:val="24"/>
                <w:sz w:val="24"/>
                <w:szCs w:val="24"/>
                <w:lang w:eastAsia="ru-RU"/>
              </w:rPr>
              <w:t>о-</w:t>
            </w:r>
            <w:proofErr w:type="gramEnd"/>
            <w:r w:rsidRPr="00B545D6">
              <w:rPr>
                <w:rFonts w:ascii="Times New Roman" w:eastAsia="Times New Roman" w:hAnsi="Times New Roman" w:cs="Times New Roman"/>
                <w:color w:val="000000"/>
                <w:kern w:val="24"/>
                <w:sz w:val="24"/>
                <w:szCs w:val="24"/>
                <w:lang w:eastAsia="ru-RU"/>
              </w:rPr>
              <w:t xml:space="preserve"> надзорной деятельности </w:t>
            </w:r>
          </w:p>
        </w:tc>
        <w:tc>
          <w:tcPr>
            <w:tcW w:w="471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определение наличия корреляции между результатами текущего контроля успеваемости и результатами промежуточной аттестац</w:t>
            </w:r>
            <w:proofErr w:type="gramStart"/>
            <w:r w:rsidRPr="00B545D6">
              <w:rPr>
                <w:rFonts w:ascii="Times New Roman" w:eastAsia="Times New Roman" w:hAnsi="Times New Roman" w:cs="Times New Roman"/>
                <w:color w:val="000000"/>
                <w:kern w:val="24"/>
                <w:sz w:val="24"/>
                <w:szCs w:val="24"/>
                <w:lang w:eastAsia="ru-RU"/>
              </w:rPr>
              <w:t>ии у о</w:t>
            </w:r>
            <w:proofErr w:type="gramEnd"/>
            <w:r w:rsidRPr="00B545D6">
              <w:rPr>
                <w:rFonts w:ascii="Times New Roman" w:eastAsia="Times New Roman" w:hAnsi="Times New Roman" w:cs="Times New Roman"/>
                <w:color w:val="000000"/>
                <w:kern w:val="24"/>
                <w:sz w:val="24"/>
                <w:szCs w:val="24"/>
                <w:lang w:eastAsia="ru-RU"/>
              </w:rPr>
              <w:t>дних и тех же обучающихся;</w:t>
            </w:r>
          </w:p>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определение наличия корреляции между результатами внутренней и внешней систем оценки качества образования у одних и тех же обучающихся;</w:t>
            </w: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 эффективность деятельности школьной методической службы,</w:t>
            </w:r>
          </w:p>
          <w:p w:rsidR="000C17FF" w:rsidRPr="00B545D6" w:rsidRDefault="000C17FF" w:rsidP="000C17FF">
            <w:pPr>
              <w:spacing w:after="0" w:line="240" w:lineRule="auto"/>
              <w:jc w:val="both"/>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 xml:space="preserve">- эффективность </w:t>
            </w:r>
            <w:proofErr w:type="gramStart"/>
            <w:r w:rsidRPr="00B545D6">
              <w:rPr>
                <w:rFonts w:ascii="Times New Roman" w:eastAsia="Times New Roman" w:hAnsi="Times New Roman" w:cs="Times New Roman"/>
                <w:color w:val="000000"/>
                <w:kern w:val="24"/>
                <w:sz w:val="24"/>
                <w:szCs w:val="24"/>
                <w:lang w:eastAsia="ru-RU"/>
              </w:rPr>
              <w:t>функционирования внутренней системы оценки качества образования</w:t>
            </w:r>
            <w:proofErr w:type="gramEnd"/>
            <w:r w:rsidRPr="00B545D6">
              <w:rPr>
                <w:rFonts w:ascii="Times New Roman" w:eastAsia="Times New Roman" w:hAnsi="Times New Roman" w:cs="Times New Roman"/>
                <w:color w:val="000000"/>
                <w:kern w:val="24"/>
                <w:sz w:val="24"/>
                <w:szCs w:val="24"/>
                <w:lang w:eastAsia="ru-RU"/>
              </w:rPr>
              <w:t>,</w:t>
            </w:r>
          </w:p>
          <w:p w:rsidR="000C17FF" w:rsidRPr="00B545D6" w:rsidRDefault="000C17FF" w:rsidP="00B545D6">
            <w:pPr>
              <w:spacing w:after="0" w:line="240" w:lineRule="auto"/>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xml:space="preserve">- распределение образовательных организаций </w:t>
            </w:r>
            <w:proofErr w:type="gramStart"/>
            <w:r w:rsidRPr="00B545D6">
              <w:rPr>
                <w:rFonts w:ascii="Times New Roman" w:eastAsia="Times New Roman" w:hAnsi="Times New Roman" w:cs="Times New Roman"/>
                <w:color w:val="000000"/>
                <w:kern w:val="24"/>
                <w:sz w:val="24"/>
                <w:szCs w:val="24"/>
                <w:lang w:eastAsia="ru-RU"/>
              </w:rPr>
              <w:t>по</w:t>
            </w:r>
            <w:proofErr w:type="gramEnd"/>
            <w:r w:rsidRPr="00B545D6">
              <w:rPr>
                <w:rFonts w:ascii="Times New Roman" w:eastAsia="Times New Roman" w:hAnsi="Times New Roman" w:cs="Times New Roman"/>
                <w:color w:val="000000"/>
                <w:kern w:val="24"/>
                <w:sz w:val="24"/>
                <w:szCs w:val="24"/>
                <w:lang w:eastAsia="ru-RU"/>
              </w:rPr>
              <w:t xml:space="preserve"> </w:t>
            </w:r>
            <w:proofErr w:type="gramStart"/>
            <w:r w:rsidRPr="00B545D6">
              <w:rPr>
                <w:rFonts w:ascii="Times New Roman" w:eastAsia="Times New Roman" w:hAnsi="Times New Roman" w:cs="Times New Roman"/>
                <w:color w:val="000000"/>
                <w:kern w:val="24"/>
                <w:sz w:val="24"/>
                <w:szCs w:val="24"/>
                <w:lang w:eastAsia="ru-RU"/>
              </w:rPr>
              <w:t>рем</w:t>
            </w:r>
            <w:proofErr w:type="gramEnd"/>
            <w:r w:rsidRPr="00B545D6">
              <w:rPr>
                <w:rFonts w:ascii="Times New Roman" w:eastAsia="Times New Roman" w:hAnsi="Times New Roman" w:cs="Times New Roman"/>
                <w:color w:val="000000"/>
                <w:kern w:val="24"/>
                <w:sz w:val="24"/>
                <w:szCs w:val="24"/>
                <w:lang w:eastAsia="ru-RU"/>
              </w:rPr>
              <w:t xml:space="preserve"> категориям («высокая зона риска», «средняя зона риска», «вне зоны риска») </w:t>
            </w:r>
          </w:p>
        </w:tc>
        <w:tc>
          <w:tcPr>
            <w:tcW w:w="2936"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разработка плана мероприятий по устранению выявленных проблем</w:t>
            </w: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B545D6">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xml:space="preserve">формирование ежегодных планов проверок с использованием риск – </w:t>
            </w:r>
            <w:proofErr w:type="spellStart"/>
            <w:r w:rsidRPr="00B545D6">
              <w:rPr>
                <w:rFonts w:ascii="Times New Roman" w:eastAsia="Times New Roman" w:hAnsi="Times New Roman" w:cs="Times New Roman"/>
                <w:color w:val="000000"/>
                <w:kern w:val="24"/>
                <w:sz w:val="24"/>
                <w:szCs w:val="24"/>
                <w:lang w:eastAsia="ru-RU"/>
              </w:rPr>
              <w:t>ориенированного</w:t>
            </w:r>
            <w:proofErr w:type="spellEnd"/>
            <w:r w:rsidRPr="00B545D6">
              <w:rPr>
                <w:rFonts w:ascii="Times New Roman" w:eastAsia="Times New Roman" w:hAnsi="Times New Roman" w:cs="Times New Roman"/>
                <w:color w:val="000000"/>
                <w:kern w:val="24"/>
                <w:sz w:val="24"/>
                <w:szCs w:val="24"/>
                <w:lang w:eastAsia="ru-RU"/>
              </w:rPr>
              <w:t xml:space="preserve"> подхода </w:t>
            </w:r>
          </w:p>
        </w:tc>
      </w:tr>
      <w:tr w:rsidR="000C17FF" w:rsidRPr="00B545D6" w:rsidTr="000C17FF">
        <w:trPr>
          <w:trHeight w:val="1883"/>
        </w:trPr>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lastRenderedPageBreak/>
              <w:t>Организационно-методическое сопровождение</w:t>
            </w:r>
          </w:p>
        </w:tc>
        <w:tc>
          <w:tcPr>
            <w:tcW w:w="471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адресное повышение квалификации педагогов с учетом их профессиональных дефицитов;</w:t>
            </w:r>
          </w:p>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комплексные мониторинги качества образовательного процесса;</w:t>
            </w:r>
          </w:p>
          <w:p w:rsidR="000C17FF" w:rsidRPr="00B545D6" w:rsidRDefault="000C17FF" w:rsidP="000C17FF">
            <w:pPr>
              <w:spacing w:after="0" w:line="240" w:lineRule="auto"/>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разработка и реализация индивидуальных образовательных маршрутов;</w:t>
            </w: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 сопровождение образовательного процесса методистами института развития образования, специалистами муниципальных методических служб;</w:t>
            </w: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 закрепление кураторов-наставников,</w:t>
            </w:r>
          </w:p>
          <w:p w:rsidR="000C17FF" w:rsidRPr="00B545D6" w:rsidRDefault="000C17FF" w:rsidP="000C17FF">
            <w:pPr>
              <w:spacing w:after="0" w:line="240" w:lineRule="auto"/>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xml:space="preserve">- использование </w:t>
            </w:r>
            <w:proofErr w:type="gramStart"/>
            <w:r w:rsidRPr="00B545D6">
              <w:rPr>
                <w:rFonts w:ascii="Times New Roman" w:eastAsia="Times New Roman" w:hAnsi="Times New Roman" w:cs="Times New Roman"/>
                <w:color w:val="000000"/>
                <w:kern w:val="24"/>
                <w:sz w:val="24"/>
                <w:szCs w:val="24"/>
                <w:lang w:eastAsia="ru-RU"/>
              </w:rPr>
              <w:t>мероприятий Региональной программы профилактики нарушений законодательства</w:t>
            </w:r>
            <w:proofErr w:type="gramEnd"/>
            <w:r w:rsidRPr="00B545D6">
              <w:rPr>
                <w:rFonts w:ascii="Times New Roman" w:eastAsia="Times New Roman" w:hAnsi="Times New Roman" w:cs="Times New Roman"/>
                <w:color w:val="000000"/>
                <w:kern w:val="24"/>
                <w:sz w:val="24"/>
                <w:szCs w:val="24"/>
                <w:lang w:eastAsia="ru-RU"/>
              </w:rPr>
              <w:t xml:space="preserve"> об образовании</w:t>
            </w:r>
          </w:p>
        </w:tc>
        <w:tc>
          <w:tcPr>
            <w:tcW w:w="2936"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sz w:val="24"/>
                <w:szCs w:val="24"/>
                <w:lang w:eastAsia="ru-RU"/>
              </w:rPr>
              <w:t xml:space="preserve">реализация мероприятий предложенного плана </w:t>
            </w:r>
            <w:r w:rsidRPr="00B545D6">
              <w:rPr>
                <w:rFonts w:ascii="Times New Roman" w:eastAsia="Times New Roman" w:hAnsi="Times New Roman" w:cs="Times New Roman"/>
                <w:color w:val="000000"/>
                <w:kern w:val="24"/>
                <w:sz w:val="24"/>
                <w:szCs w:val="24"/>
                <w:lang w:eastAsia="ru-RU"/>
              </w:rPr>
              <w:t>по устранению выявленных проблем</w:t>
            </w:r>
          </w:p>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p>
        </w:tc>
      </w:tr>
      <w:tr w:rsidR="000C17FF" w:rsidRPr="00B545D6" w:rsidTr="000C17FF">
        <w:trPr>
          <w:trHeight w:val="1373"/>
        </w:trPr>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5D6BAA" w:rsidP="000C17FF">
            <w:pPr>
              <w:spacing w:after="0" w:line="240" w:lineRule="auto"/>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color w:val="000000"/>
                <w:kern w:val="24"/>
                <w:sz w:val="24"/>
                <w:szCs w:val="24"/>
                <w:lang w:eastAsia="ru-RU"/>
              </w:rPr>
              <w:t>Мониторинги и к</w:t>
            </w:r>
            <w:r w:rsidR="000C17FF" w:rsidRPr="00B545D6">
              <w:rPr>
                <w:rFonts w:ascii="Times New Roman" w:eastAsia="Times New Roman" w:hAnsi="Times New Roman" w:cs="Times New Roman"/>
                <w:color w:val="000000"/>
                <w:kern w:val="24"/>
                <w:sz w:val="24"/>
                <w:szCs w:val="24"/>
                <w:lang w:eastAsia="ru-RU"/>
              </w:rPr>
              <w:t>онтроль</w:t>
            </w:r>
          </w:p>
        </w:tc>
        <w:tc>
          <w:tcPr>
            <w:tcW w:w="471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заслушивание подготовленного отчета об исполнении предложенного плана мероприятий;</w:t>
            </w:r>
          </w:p>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p>
        </w:tc>
        <w:tc>
          <w:tcPr>
            <w:tcW w:w="2936"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принятие решения о дальнейших действиях в отношении образовательной организации:</w:t>
            </w: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 определение категории («высокая зона риска», «средняя зона риска», «вне зоны риска»),</w:t>
            </w:r>
          </w:p>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xml:space="preserve">- определение дальнейшего маршрута развития образовательной организации. </w:t>
            </w:r>
          </w:p>
        </w:tc>
      </w:tr>
    </w:tbl>
    <w:p w:rsidR="00EA6598" w:rsidRPr="00B545D6" w:rsidRDefault="00EA6598" w:rsidP="00EA6598">
      <w:pPr>
        <w:spacing w:after="0" w:line="240" w:lineRule="auto"/>
        <w:ind w:left="414"/>
        <w:contextualSpacing/>
        <w:jc w:val="both"/>
        <w:rPr>
          <w:rFonts w:ascii="Times New Roman" w:eastAsia="Times New Roman" w:hAnsi="Times New Roman" w:cs="Times New Roman"/>
          <w:sz w:val="24"/>
          <w:szCs w:val="24"/>
        </w:rPr>
      </w:pPr>
    </w:p>
    <w:p w:rsidR="00EA6598" w:rsidRPr="00B545D6" w:rsidRDefault="00EA6598" w:rsidP="00EA6598">
      <w:pPr>
        <w:spacing w:after="0" w:line="240" w:lineRule="auto"/>
        <w:ind w:left="414"/>
        <w:contextualSpacing/>
        <w:jc w:val="both"/>
        <w:rPr>
          <w:rFonts w:ascii="Times New Roman" w:eastAsia="Times New Roman" w:hAnsi="Times New Roman" w:cs="Times New Roman"/>
          <w:sz w:val="24"/>
          <w:szCs w:val="24"/>
        </w:rPr>
      </w:pPr>
    </w:p>
    <w:p w:rsidR="00EA6598" w:rsidRPr="00B545D6" w:rsidRDefault="00EA6598"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pBdr>
          <w:top w:val="single" w:sz="4" w:space="1" w:color="auto"/>
          <w:left w:val="single" w:sz="4" w:space="2" w:color="auto"/>
          <w:bottom w:val="single" w:sz="4" w:space="1" w:color="auto"/>
          <w:right w:val="single" w:sz="4" w:space="4" w:color="auto"/>
          <w:between w:val="single" w:sz="4" w:space="1" w:color="auto"/>
          <w:bar w:val="single" w:sz="4" w:color="auto"/>
        </w:pBdr>
        <w:shd w:val="clear" w:color="auto" w:fill="9CC2E5" w:themeFill="accent1" w:themeFillTint="99"/>
        <w:spacing w:after="0" w:line="240" w:lineRule="auto"/>
        <w:jc w:val="center"/>
        <w:rPr>
          <w:rFonts w:ascii="Times New Roman" w:hAnsi="Times New Roman" w:cs="Times New Roman"/>
          <w:b/>
          <w:color w:val="000000"/>
          <w:sz w:val="28"/>
          <w:szCs w:val="28"/>
        </w:rPr>
      </w:pPr>
      <w:r w:rsidRPr="00B545D6">
        <w:rPr>
          <w:rFonts w:ascii="Times New Roman" w:hAnsi="Times New Roman" w:cs="Times New Roman"/>
          <w:b/>
          <w:color w:val="000000"/>
          <w:sz w:val="28"/>
          <w:szCs w:val="28"/>
        </w:rPr>
        <w:lastRenderedPageBreak/>
        <w:t>РЕГИОНАЛЬНЫЕ ИНСТРУМЕНТЫ ОЦЕНКИ КАЧЕСТВА ОБРАЗОВАНИЯ: мониторинги и социологические исследования</w:t>
      </w: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roofErr w:type="gramStart"/>
      <w:r w:rsidRPr="00B545D6">
        <w:rPr>
          <w:rFonts w:ascii="Times New Roman" w:eastAsia="Calibri" w:hAnsi="Times New Roman" w:cs="Times New Roman"/>
          <w:color w:val="000000"/>
          <w:sz w:val="24"/>
          <w:szCs w:val="24"/>
        </w:rPr>
        <w:t>Система управления качеством и её составляющая – оценка качества образования на региональном уровне – осуществляется с опорой на определенную концептуально-методологическую основу оценки, исходя из нового понимания результатов, образовательных и личностных достижений обучающихся, заложенных в новых федеральных государственных образовательных стандартах общего образования и международных исследованиях качества, а также  факторов, влияющих на эти достижения, в числе которых могут быть названы программы и условия, созданные</w:t>
      </w:r>
      <w:proofErr w:type="gramEnd"/>
      <w:r w:rsidRPr="00B545D6">
        <w:rPr>
          <w:rFonts w:ascii="Times New Roman" w:eastAsia="Calibri" w:hAnsi="Times New Roman" w:cs="Times New Roman"/>
          <w:color w:val="000000"/>
          <w:sz w:val="24"/>
          <w:szCs w:val="24"/>
        </w:rPr>
        <w:t xml:space="preserve"> благодаря вложению различных видов ресурсов.</w:t>
      </w:r>
    </w:p>
    <w:p w:rsidR="00B545D6" w:rsidRPr="00B545D6" w:rsidRDefault="00B545D6" w:rsidP="00B545D6">
      <w:pPr>
        <w:spacing w:after="0" w:line="240" w:lineRule="auto"/>
        <w:ind w:firstLine="680"/>
        <w:jc w:val="both"/>
        <w:rPr>
          <w:rFonts w:ascii="Times New Roman" w:eastAsia="Calibri" w:hAnsi="Times New Roman" w:cs="Times New Roman"/>
          <w:sz w:val="24"/>
          <w:szCs w:val="24"/>
        </w:rPr>
      </w:pPr>
      <w:r w:rsidRPr="00B545D6">
        <w:rPr>
          <w:rFonts w:ascii="Times New Roman" w:eastAsia="Calibri" w:hAnsi="Times New Roman" w:cs="Times New Roman"/>
          <w:bCs/>
          <w:sz w:val="24"/>
          <w:szCs w:val="24"/>
        </w:rPr>
        <w:t xml:space="preserve">Качество образования, </w:t>
      </w:r>
      <w:r w:rsidRPr="00B545D6">
        <w:rPr>
          <w:rFonts w:ascii="Times New Roman" w:eastAsia="Calibri" w:hAnsi="Times New Roman" w:cs="Times New Roman"/>
          <w:sz w:val="24"/>
          <w:szCs w:val="24"/>
        </w:rPr>
        <w:t xml:space="preserve">понимаемое как соотношение </w:t>
      </w:r>
      <w:r w:rsidRPr="00B545D6">
        <w:rPr>
          <w:rFonts w:ascii="Times New Roman" w:eastAsia="Calibri" w:hAnsi="Times New Roman" w:cs="Times New Roman"/>
          <w:bCs/>
          <w:sz w:val="24"/>
          <w:szCs w:val="24"/>
        </w:rPr>
        <w:t>цели и результата</w:t>
      </w:r>
      <w:r w:rsidRPr="00B545D6">
        <w:rPr>
          <w:rFonts w:ascii="Times New Roman" w:eastAsia="Calibri" w:hAnsi="Times New Roman" w:cs="Times New Roman"/>
          <w:sz w:val="24"/>
          <w:szCs w:val="24"/>
        </w:rPr>
        <w:t xml:space="preserve">, для разных образовательных систем (локальной, муниципальной, региональной, федеральной) характеризуется с учетом особенностей данных систем и их основного предназначения для обеспечения качества подготовки обучающихся. </w:t>
      </w:r>
    </w:p>
    <w:p w:rsidR="00B545D6" w:rsidRPr="00B545D6" w:rsidRDefault="00B545D6" w:rsidP="00B545D6">
      <w:pPr>
        <w:spacing w:after="0" w:line="240" w:lineRule="auto"/>
        <w:ind w:firstLine="680"/>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В региональной образовательной системе Ленинградской области методологической основой построения региональной модели оценки и управления качеством образования является </w:t>
      </w:r>
      <w:proofErr w:type="spellStart"/>
      <w:r w:rsidRPr="00B545D6">
        <w:rPr>
          <w:rFonts w:ascii="Times New Roman" w:eastAsia="Calibri" w:hAnsi="Times New Roman" w:cs="Times New Roman"/>
          <w:sz w:val="24"/>
          <w:szCs w:val="24"/>
        </w:rPr>
        <w:t>средовый</w:t>
      </w:r>
      <w:proofErr w:type="spellEnd"/>
      <w:r w:rsidRPr="00B545D6">
        <w:rPr>
          <w:rFonts w:ascii="Times New Roman" w:eastAsia="Calibri" w:hAnsi="Times New Roman" w:cs="Times New Roman"/>
          <w:sz w:val="24"/>
          <w:szCs w:val="24"/>
        </w:rPr>
        <w:t xml:space="preserve"> подход, в рамках которого образование рассматривается как главное условие обеспечения качества жизни человека. Образовательная среда, как совокупность социальных, культурных, а также специально организованных </w:t>
      </w:r>
      <w:proofErr w:type="spellStart"/>
      <w:r w:rsidRPr="00B545D6">
        <w:rPr>
          <w:rFonts w:ascii="Times New Roman" w:eastAsia="Calibri" w:hAnsi="Times New Roman" w:cs="Times New Roman"/>
          <w:sz w:val="24"/>
          <w:szCs w:val="24"/>
        </w:rPr>
        <w:t>психолого</w:t>
      </w:r>
      <w:proofErr w:type="spellEnd"/>
      <w:r w:rsidRPr="00B545D6">
        <w:rPr>
          <w:rFonts w:ascii="Times New Roman" w:eastAsia="Calibri" w:hAnsi="Times New Roman" w:cs="Times New Roman"/>
          <w:sz w:val="24"/>
          <w:szCs w:val="24"/>
        </w:rPr>
        <w:t xml:space="preserve"> – педагогических условий, как часть социокультурной среды региона, оказывает мощное влияние на развитие обучающегося как индивидуальности и личности в процессе его обучения и воспитания. </w:t>
      </w:r>
    </w:p>
    <w:p w:rsidR="00B545D6" w:rsidRPr="00B545D6" w:rsidRDefault="00B545D6" w:rsidP="00B545D6">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color w:val="231F20"/>
          <w:sz w:val="24"/>
          <w:szCs w:val="24"/>
        </w:rPr>
        <w:t xml:space="preserve">В этой связи наряду с использованием международных и национальных всероссийских инструментов оценки качества разрабатываются и региональные инструменты в соответствии с мероприятиями государственной программы Ленинградской области «Современное образование Ленинградской области».   Для оценки состояния региональной системы образования и выработки управленческих решений </w:t>
      </w:r>
      <w:r w:rsidRPr="00B545D6">
        <w:rPr>
          <w:rFonts w:ascii="Times New Roman" w:eastAsia="Calibri" w:hAnsi="Times New Roman" w:cs="Times New Roman"/>
          <w:sz w:val="24"/>
          <w:szCs w:val="24"/>
        </w:rPr>
        <w:t>наряду с диагностическими работами, позволяющими оценить уровень подготовки обучающихся по различным предметным областям,</w:t>
      </w:r>
      <w:r w:rsidRPr="00B545D6">
        <w:rPr>
          <w:rFonts w:ascii="Times New Roman" w:eastAsia="Calibri" w:hAnsi="Times New Roman" w:cs="Times New Roman"/>
          <w:color w:val="231F20"/>
          <w:sz w:val="24"/>
          <w:szCs w:val="24"/>
        </w:rPr>
        <w:t xml:space="preserve"> проводятся </w:t>
      </w:r>
      <w:r w:rsidRPr="00B545D6">
        <w:rPr>
          <w:rFonts w:ascii="Times New Roman" w:eastAsia="Calibri" w:hAnsi="Times New Roman" w:cs="Times New Roman"/>
          <w:sz w:val="24"/>
          <w:szCs w:val="24"/>
        </w:rPr>
        <w:t xml:space="preserve">мониторинговые и социологические исследования. Их задача - изучить условия, мнения различных субъектов образовательных отношений, выявить существующие проблемы и сделать выводы, предложить механизмы повышения качества образования. </w:t>
      </w:r>
    </w:p>
    <w:p w:rsidR="00B545D6" w:rsidRPr="00B545D6" w:rsidRDefault="00B545D6" w:rsidP="00B545D6">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Основные результаты, полученные, в том числе и с использованием региональных инструментов оценки качества образования, представлены в Библиотеке руководителя образовательной организации Ленинградской области: качество образования. </w:t>
      </w: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B545D6" w:rsidP="00EA6598">
      <w:pPr>
        <w:spacing w:after="0" w:line="240" w:lineRule="auto"/>
        <w:ind w:left="414"/>
        <w:contextualSpacing/>
        <w:jc w:val="both"/>
        <w:rPr>
          <w:rFonts w:ascii="Times New Roman" w:eastAsia="Times New Roman" w:hAnsi="Times New Roman" w:cs="Times New Roman"/>
          <w:sz w:val="24"/>
          <w:szCs w:val="24"/>
        </w:rPr>
      </w:pPr>
      <w:r w:rsidRPr="00B545D6">
        <w:rPr>
          <w:rFonts w:ascii="Times New Roman" w:eastAsia="Times New Roman" w:hAnsi="Times New Roman" w:cs="Times New Roman"/>
          <w:noProof/>
          <w:sz w:val="24"/>
          <w:szCs w:val="24"/>
          <w:lang w:eastAsia="ru-RU"/>
        </w:rPr>
        <w:drawing>
          <wp:anchor distT="0" distB="0" distL="114300" distR="114300" simplePos="0" relativeHeight="251813888" behindDoc="1" locked="0" layoutInCell="1" allowOverlap="1" wp14:anchorId="7EDE4995" wp14:editId="30B9D30A">
            <wp:simplePos x="0" y="0"/>
            <wp:positionH relativeFrom="column">
              <wp:posOffset>100330</wp:posOffset>
            </wp:positionH>
            <wp:positionV relativeFrom="paragraph">
              <wp:posOffset>288290</wp:posOffset>
            </wp:positionV>
            <wp:extent cx="1891665" cy="2741295"/>
            <wp:effectExtent l="19050" t="19050" r="13335" b="20955"/>
            <wp:wrapTight wrapText="bothSides">
              <wp:wrapPolygon edited="0">
                <wp:start x="-218" y="-150"/>
                <wp:lineTo x="-218" y="21615"/>
                <wp:lineTo x="21535" y="21615"/>
                <wp:lineTo x="21535" y="-150"/>
                <wp:lineTo x="-218" y="-15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бложка_качество образования.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91665" cy="274129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noProof/>
          <w:sz w:val="24"/>
          <w:szCs w:val="24"/>
          <w:lang w:eastAsia="ru-RU"/>
        </w:rPr>
        <w:drawing>
          <wp:anchor distT="0" distB="0" distL="114300" distR="114300" simplePos="0" relativeHeight="251814912" behindDoc="1" locked="0" layoutInCell="1" allowOverlap="1" wp14:anchorId="63E1EE7D" wp14:editId="6D8712AA">
            <wp:simplePos x="0" y="0"/>
            <wp:positionH relativeFrom="column">
              <wp:posOffset>2236470</wp:posOffset>
            </wp:positionH>
            <wp:positionV relativeFrom="paragraph">
              <wp:posOffset>311785</wp:posOffset>
            </wp:positionV>
            <wp:extent cx="1877695" cy="2720975"/>
            <wp:effectExtent l="19050" t="19050" r="27305" b="22225"/>
            <wp:wrapTight wrapText="bothSides">
              <wp:wrapPolygon edited="0">
                <wp:start x="-219" y="-151"/>
                <wp:lineTo x="-219" y="21625"/>
                <wp:lineTo x="21695" y="21625"/>
                <wp:lineTo x="21695" y="-151"/>
                <wp:lineTo x="-219" y="-151"/>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бложка_Независимая оценка.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77695" cy="272097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noProof/>
          <w:sz w:val="24"/>
          <w:szCs w:val="24"/>
          <w:lang w:eastAsia="ru-RU"/>
        </w:rPr>
        <w:drawing>
          <wp:anchor distT="0" distB="0" distL="114300" distR="114300" simplePos="0" relativeHeight="251815936" behindDoc="1" locked="0" layoutInCell="1" allowOverlap="1" wp14:anchorId="71E3FB1E" wp14:editId="52259560">
            <wp:simplePos x="0" y="0"/>
            <wp:positionH relativeFrom="column">
              <wp:posOffset>4331335</wp:posOffset>
            </wp:positionH>
            <wp:positionV relativeFrom="paragraph">
              <wp:posOffset>288290</wp:posOffset>
            </wp:positionV>
            <wp:extent cx="1957070" cy="2788920"/>
            <wp:effectExtent l="0" t="0" r="5080" b="0"/>
            <wp:wrapTight wrapText="bothSides">
              <wp:wrapPolygon edited="0">
                <wp:start x="0" y="0"/>
                <wp:lineTo x="0" y="21393"/>
                <wp:lineTo x="21446" y="21393"/>
                <wp:lineTo x="21446" y="0"/>
                <wp:lineTo x="0" y="0"/>
              </wp:wrapPolygon>
            </wp:wrapTight>
            <wp:docPr id="122" name="Рисунок 122" descr="C:\Users\ZHukovitskayaNN\Desktop\DSC_661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ukovitskayaNN\Desktop\DSC_6618_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57070" cy="2788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noProof/>
          <w:sz w:val="24"/>
          <w:szCs w:val="24"/>
          <w:lang w:eastAsia="ru-RU"/>
        </w:rPr>
        <w:drawing>
          <wp:anchor distT="0" distB="0" distL="114300" distR="114300" simplePos="0" relativeHeight="251816960" behindDoc="1" locked="0" layoutInCell="1" allowOverlap="1" wp14:anchorId="06E057E0" wp14:editId="6797D13D">
            <wp:simplePos x="0" y="0"/>
            <wp:positionH relativeFrom="column">
              <wp:posOffset>39370</wp:posOffset>
            </wp:positionH>
            <wp:positionV relativeFrom="paragraph">
              <wp:posOffset>3475355</wp:posOffset>
            </wp:positionV>
            <wp:extent cx="1875155" cy="2581275"/>
            <wp:effectExtent l="0" t="0" r="0" b="9525"/>
            <wp:wrapTight wrapText="bothSides">
              <wp:wrapPolygon edited="0">
                <wp:start x="0" y="0"/>
                <wp:lineTo x="0" y="21520"/>
                <wp:lineTo x="21285" y="21520"/>
                <wp:lineTo x="21285" y="0"/>
                <wp:lineTo x="0" y="0"/>
              </wp:wrapPolygon>
            </wp:wrapTight>
            <wp:docPr id="124" name="Рисунок 124" descr="C:\Users\ZHukovitskayaNN\Desktop\DSC_66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ukovitskayaNN\Desktop\DSC_6615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75155"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noProof/>
          <w:sz w:val="24"/>
          <w:szCs w:val="24"/>
          <w:lang w:eastAsia="ru-RU"/>
        </w:rPr>
        <w:drawing>
          <wp:anchor distT="0" distB="0" distL="114300" distR="114300" simplePos="0" relativeHeight="251817984" behindDoc="1" locked="0" layoutInCell="1" allowOverlap="1" wp14:anchorId="4642F916" wp14:editId="125A985D">
            <wp:simplePos x="0" y="0"/>
            <wp:positionH relativeFrom="column">
              <wp:posOffset>2194560</wp:posOffset>
            </wp:positionH>
            <wp:positionV relativeFrom="paragraph">
              <wp:posOffset>3480435</wp:posOffset>
            </wp:positionV>
            <wp:extent cx="1850390" cy="2579370"/>
            <wp:effectExtent l="0" t="0" r="0" b="0"/>
            <wp:wrapTight wrapText="bothSides">
              <wp:wrapPolygon edited="0">
                <wp:start x="0" y="0"/>
                <wp:lineTo x="0" y="21377"/>
                <wp:lineTo x="21348" y="21377"/>
                <wp:lineTo x="21348" y="0"/>
                <wp:lineTo x="0" y="0"/>
              </wp:wrapPolygon>
            </wp:wrapTight>
            <wp:docPr id="211" name="Рисунок 211" descr="C:\Users\ZHukovitskayaNN\Desktop\DSC_66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ukovitskayaNN\Desktop\DSC_6613_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50390" cy="2579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noProof/>
          <w:sz w:val="24"/>
          <w:szCs w:val="24"/>
          <w:lang w:eastAsia="ru-RU"/>
        </w:rPr>
        <w:drawing>
          <wp:anchor distT="0" distB="0" distL="114300" distR="114300" simplePos="0" relativeHeight="251819008" behindDoc="1" locked="0" layoutInCell="1" allowOverlap="1" wp14:anchorId="3893D352" wp14:editId="1A1EB8B9">
            <wp:simplePos x="0" y="0"/>
            <wp:positionH relativeFrom="column">
              <wp:posOffset>4298950</wp:posOffset>
            </wp:positionH>
            <wp:positionV relativeFrom="paragraph">
              <wp:posOffset>3479800</wp:posOffset>
            </wp:positionV>
            <wp:extent cx="1833880" cy="2579370"/>
            <wp:effectExtent l="0" t="0" r="0" b="0"/>
            <wp:wrapTight wrapText="bothSides">
              <wp:wrapPolygon edited="0">
                <wp:start x="0" y="0"/>
                <wp:lineTo x="0" y="21377"/>
                <wp:lineTo x="21316" y="21377"/>
                <wp:lineTo x="21316" y="0"/>
                <wp:lineTo x="0" y="0"/>
              </wp:wrapPolygon>
            </wp:wrapTight>
            <wp:docPr id="216" name="Рисунок 216" descr="C:\Users\ZHukovitskayaNN\Desktop\DSC_66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ukovitskayaNN\Desktop\DSC_6611_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3880" cy="2579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7322FA" w:rsidRPr="00B545D6" w:rsidRDefault="007322FA" w:rsidP="007322FA">
      <w:pPr>
        <w:spacing w:after="0" w:line="240" w:lineRule="auto"/>
        <w:jc w:val="both"/>
        <w:rPr>
          <w:rFonts w:ascii="Times New Roman" w:hAnsi="Times New Roman" w:cs="Times New Roman"/>
        </w:rPr>
      </w:pPr>
      <w:r w:rsidRPr="00B545D6">
        <w:rPr>
          <w:rFonts w:ascii="Times New Roman" w:hAnsi="Times New Roman" w:cs="Times New Roman"/>
          <w:noProof/>
          <w:lang w:eastAsia="ru-RU"/>
        </w:rPr>
        <w:lastRenderedPageBreak/>
        <w:drawing>
          <wp:inline distT="0" distB="0" distL="0" distR="0" wp14:anchorId="27A15312" wp14:editId="72FCA66A">
            <wp:extent cx="5940425" cy="8392160"/>
            <wp:effectExtent l="0" t="0" r="317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ониторинги-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8392160"/>
                    </a:xfrm>
                    <a:prstGeom prst="rect">
                      <a:avLst/>
                    </a:prstGeom>
                  </pic:spPr>
                </pic:pic>
              </a:graphicData>
            </a:graphic>
          </wp:inline>
        </w:drawing>
      </w:r>
    </w:p>
    <w:p w:rsidR="007322FA" w:rsidRPr="00B545D6" w:rsidRDefault="007322FA" w:rsidP="007322FA">
      <w:pPr>
        <w:spacing w:after="0" w:line="240" w:lineRule="auto"/>
        <w:jc w:val="both"/>
        <w:rPr>
          <w:rFonts w:ascii="Times New Roman" w:hAnsi="Times New Roman" w:cs="Times New Roman"/>
        </w:rPr>
      </w:pPr>
    </w:p>
    <w:p w:rsidR="007322FA" w:rsidRPr="00B545D6" w:rsidRDefault="007322FA" w:rsidP="007322FA">
      <w:pPr>
        <w:spacing w:after="0" w:line="240" w:lineRule="auto"/>
        <w:jc w:val="both"/>
        <w:rPr>
          <w:rFonts w:ascii="Times New Roman" w:hAnsi="Times New Roman" w:cs="Times New Roman"/>
        </w:rPr>
      </w:pPr>
      <w:r w:rsidRPr="00B545D6">
        <w:rPr>
          <w:rFonts w:ascii="Times New Roman" w:hAnsi="Times New Roman" w:cs="Times New Roman"/>
          <w:noProof/>
          <w:lang w:eastAsia="ru-RU"/>
        </w:rPr>
        <w:lastRenderedPageBreak/>
        <w:drawing>
          <wp:inline distT="0" distB="0" distL="0" distR="0" wp14:anchorId="61891848" wp14:editId="63757206">
            <wp:extent cx="5940425" cy="867473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Мониторинги-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8674735"/>
                    </a:xfrm>
                    <a:prstGeom prst="rect">
                      <a:avLst/>
                    </a:prstGeom>
                  </pic:spPr>
                </pic:pic>
              </a:graphicData>
            </a:graphic>
          </wp:inline>
        </w:drawing>
      </w:r>
    </w:p>
    <w:p w:rsidR="00482187" w:rsidRPr="00B545D6" w:rsidRDefault="00482187" w:rsidP="00482187">
      <w:pPr>
        <w:spacing w:after="0" w:line="240" w:lineRule="auto"/>
        <w:ind w:firstLine="680"/>
        <w:jc w:val="center"/>
        <w:rPr>
          <w:rFonts w:ascii="Times New Roman" w:hAnsi="Times New Roman" w:cs="Times New Roman"/>
          <w:b/>
          <w:sz w:val="28"/>
          <w:szCs w:val="28"/>
        </w:rPr>
      </w:pPr>
    </w:p>
    <w:p w:rsidR="00DD3E69" w:rsidRPr="00B545D6" w:rsidRDefault="00DD3E69" w:rsidP="00482187">
      <w:pPr>
        <w:spacing w:after="0" w:line="240" w:lineRule="auto"/>
        <w:ind w:firstLine="680"/>
        <w:jc w:val="center"/>
        <w:rPr>
          <w:rFonts w:ascii="Times New Roman" w:hAnsi="Times New Roman" w:cs="Times New Roman"/>
          <w:b/>
          <w:sz w:val="28"/>
          <w:szCs w:val="28"/>
        </w:rPr>
      </w:pPr>
    </w:p>
    <w:p w:rsidR="00E81FC7" w:rsidRPr="00B545D6" w:rsidRDefault="00E81FC7" w:rsidP="00482187">
      <w:pPr>
        <w:spacing w:after="0" w:line="240" w:lineRule="auto"/>
        <w:ind w:firstLine="680"/>
        <w:jc w:val="center"/>
        <w:rPr>
          <w:rFonts w:ascii="Times New Roman" w:hAnsi="Times New Roman" w:cs="Times New Roman"/>
          <w:b/>
          <w:sz w:val="28"/>
          <w:szCs w:val="28"/>
        </w:rPr>
      </w:pPr>
    </w:p>
    <w:p w:rsidR="00DD3E69" w:rsidRPr="00B545D6" w:rsidRDefault="00410E20" w:rsidP="00893D65">
      <w:pPr>
        <w:pBdr>
          <w:between w:val="single" w:sz="4" w:space="1" w:color="auto"/>
          <w:bar w:val="single" w:sz="4" w:color="auto"/>
        </w:pBdr>
        <w:shd w:val="clear" w:color="auto" w:fill="F7CAAC" w:themeFill="accent2" w:themeFillTint="66"/>
        <w:spacing w:after="0" w:line="240" w:lineRule="auto"/>
        <w:ind w:left="-567"/>
        <w:jc w:val="center"/>
        <w:rPr>
          <w:rFonts w:ascii="Times New Roman" w:hAnsi="Times New Roman" w:cs="Times New Roman"/>
          <w:sz w:val="24"/>
        </w:rPr>
      </w:pPr>
      <w:r w:rsidRPr="00B545D6">
        <w:rPr>
          <w:rFonts w:ascii="Times New Roman" w:hAnsi="Times New Roman" w:cs="Times New Roman"/>
          <w:b/>
          <w:sz w:val="28"/>
          <w:szCs w:val="28"/>
          <w:shd w:val="clear" w:color="auto" w:fill="F7CAAC" w:themeFill="accent2" w:themeFillTint="66"/>
        </w:rPr>
        <w:lastRenderedPageBreak/>
        <w:t>Мониторинг введения ФГОС основного и среднего общего образования</w:t>
      </w:r>
      <w:r w:rsidRPr="00B545D6">
        <w:rPr>
          <w:rFonts w:ascii="Times New Roman" w:hAnsi="Times New Roman" w:cs="Times New Roman"/>
          <w:b/>
          <w:sz w:val="28"/>
          <w:szCs w:val="28"/>
        </w:rPr>
        <w:t xml:space="preserve"> </w:t>
      </w:r>
    </w:p>
    <w:p w:rsidR="00DD3E69" w:rsidRPr="00B545D6" w:rsidRDefault="00DD3E69" w:rsidP="00DD3E69">
      <w:pPr>
        <w:spacing w:after="160" w:line="259" w:lineRule="auto"/>
        <w:ind w:left="-567"/>
        <w:jc w:val="both"/>
        <w:rPr>
          <w:rFonts w:ascii="Times New Roman" w:hAnsi="Times New Roman" w:cs="Times New Roman"/>
          <w:b/>
          <w:sz w:val="24"/>
          <w:szCs w:val="24"/>
        </w:rPr>
      </w:pPr>
    </w:p>
    <w:p w:rsidR="00DD3E69" w:rsidRPr="00B545D6" w:rsidRDefault="00DD3E69" w:rsidP="00E81FC7">
      <w:pPr>
        <w:spacing w:after="0" w:line="259" w:lineRule="auto"/>
        <w:jc w:val="both"/>
        <w:rPr>
          <w:rFonts w:ascii="Times New Roman" w:hAnsi="Times New Roman" w:cs="Times New Roman"/>
          <w:sz w:val="24"/>
          <w:szCs w:val="24"/>
        </w:rPr>
      </w:pPr>
      <w:r w:rsidRPr="00B545D6">
        <w:rPr>
          <w:rFonts w:ascii="Times New Roman" w:hAnsi="Times New Roman" w:cs="Times New Roman"/>
          <w:b/>
          <w:sz w:val="24"/>
          <w:szCs w:val="24"/>
        </w:rPr>
        <w:t xml:space="preserve">Цель мониторинга: </w:t>
      </w:r>
      <w:r w:rsidRPr="00B545D6">
        <w:rPr>
          <w:rFonts w:ascii="Times New Roman" w:hAnsi="Times New Roman" w:cs="Times New Roman"/>
          <w:sz w:val="24"/>
          <w:szCs w:val="24"/>
        </w:rPr>
        <w:t>определение состояния введения ФГОС основного и среднего образования в образовательных организациях Ленинградской области.</w:t>
      </w:r>
    </w:p>
    <w:p w:rsidR="00DD3E69" w:rsidRPr="00B545D6" w:rsidRDefault="00DD3E69" w:rsidP="00E81FC7">
      <w:pPr>
        <w:spacing w:after="0" w:line="259" w:lineRule="auto"/>
        <w:ind w:hanging="142"/>
        <w:jc w:val="both"/>
        <w:rPr>
          <w:rFonts w:ascii="Times New Roman" w:hAnsi="Times New Roman" w:cs="Times New Roman"/>
          <w:sz w:val="24"/>
          <w:szCs w:val="24"/>
        </w:rPr>
      </w:pPr>
      <w:r w:rsidRPr="00B545D6">
        <w:rPr>
          <w:rFonts w:ascii="Times New Roman" w:hAnsi="Times New Roman" w:cs="Times New Roman"/>
          <w:b/>
          <w:sz w:val="24"/>
          <w:szCs w:val="24"/>
        </w:rPr>
        <w:t xml:space="preserve">Объем выборки: </w:t>
      </w:r>
      <w:r w:rsidRPr="00B545D6">
        <w:rPr>
          <w:rFonts w:ascii="Times New Roman" w:hAnsi="Times New Roman" w:cs="Times New Roman"/>
          <w:sz w:val="24"/>
          <w:szCs w:val="24"/>
        </w:rPr>
        <w:t xml:space="preserve">все образовательные организации общего образования Ленинградской области, реализующие образовательные программы основного и среднего общего образования ФГОС </w:t>
      </w:r>
      <w:r w:rsidRPr="00B545D6">
        <w:rPr>
          <w:rFonts w:ascii="Times New Roman" w:hAnsi="Times New Roman" w:cs="Times New Roman"/>
          <w:b/>
          <w:sz w:val="24"/>
          <w:szCs w:val="24"/>
        </w:rPr>
        <w:t xml:space="preserve"> </w:t>
      </w:r>
      <w:r w:rsidRPr="00B545D6">
        <w:rPr>
          <w:rFonts w:ascii="Times New Roman" w:hAnsi="Times New Roman" w:cs="Times New Roman"/>
          <w:sz w:val="24"/>
          <w:szCs w:val="24"/>
        </w:rPr>
        <w:t>в 9-11 классах в 2018-2019 учебном году.</w:t>
      </w:r>
    </w:p>
    <w:p w:rsidR="00DD3E69" w:rsidRPr="00B545D6" w:rsidRDefault="00DD3E69" w:rsidP="00E81FC7">
      <w:pPr>
        <w:spacing w:after="0" w:line="259" w:lineRule="auto"/>
        <w:jc w:val="both"/>
        <w:rPr>
          <w:rFonts w:ascii="Times New Roman" w:hAnsi="Times New Roman" w:cs="Times New Roman"/>
          <w:b/>
          <w:sz w:val="24"/>
          <w:szCs w:val="24"/>
        </w:rPr>
      </w:pPr>
      <w:r w:rsidRPr="00B545D6">
        <w:rPr>
          <w:rFonts w:ascii="Times New Roman" w:hAnsi="Times New Roman" w:cs="Times New Roman"/>
          <w:b/>
          <w:sz w:val="24"/>
          <w:szCs w:val="24"/>
        </w:rPr>
        <w:t xml:space="preserve">Участники мониторинга: 322 образовательные организации </w:t>
      </w:r>
      <w:r w:rsidRPr="00B545D6">
        <w:rPr>
          <w:rFonts w:ascii="Times New Roman" w:hAnsi="Times New Roman" w:cs="Times New Roman"/>
          <w:sz w:val="24"/>
          <w:szCs w:val="24"/>
        </w:rPr>
        <w:t xml:space="preserve">Ленинградской области </w:t>
      </w:r>
      <w:proofErr w:type="gramStart"/>
      <w:r w:rsidRPr="00B545D6">
        <w:rPr>
          <w:rFonts w:ascii="Times New Roman" w:hAnsi="Times New Roman" w:cs="Times New Roman"/>
          <w:sz w:val="24"/>
          <w:szCs w:val="24"/>
        </w:rPr>
        <w:t>реализующих</w:t>
      </w:r>
      <w:proofErr w:type="gramEnd"/>
      <w:r w:rsidRPr="00B545D6">
        <w:rPr>
          <w:rFonts w:ascii="Times New Roman" w:hAnsi="Times New Roman" w:cs="Times New Roman"/>
          <w:sz w:val="24"/>
          <w:szCs w:val="24"/>
        </w:rPr>
        <w:t xml:space="preserve"> ФГОС основного и среднего общего образования.</w:t>
      </w:r>
    </w:p>
    <w:p w:rsidR="00DD3E69" w:rsidRPr="00B545D6" w:rsidRDefault="00DD3E69" w:rsidP="00E81FC7">
      <w:pPr>
        <w:spacing w:after="0" w:line="259" w:lineRule="auto"/>
        <w:jc w:val="both"/>
        <w:rPr>
          <w:rFonts w:ascii="Times New Roman" w:hAnsi="Times New Roman" w:cs="Times New Roman"/>
          <w:b/>
          <w:sz w:val="24"/>
          <w:szCs w:val="24"/>
        </w:rPr>
      </w:pPr>
      <w:r w:rsidRPr="00B545D6">
        <w:rPr>
          <w:rFonts w:ascii="Times New Roman" w:hAnsi="Times New Roman" w:cs="Times New Roman"/>
          <w:b/>
          <w:sz w:val="24"/>
          <w:szCs w:val="24"/>
        </w:rPr>
        <w:t>Основные результаты</w:t>
      </w:r>
      <w:r w:rsidR="00CB3044">
        <w:rPr>
          <w:rFonts w:ascii="Times New Roman" w:hAnsi="Times New Roman" w:cs="Times New Roman"/>
          <w:b/>
          <w:sz w:val="24"/>
          <w:szCs w:val="24"/>
        </w:rPr>
        <w:t>:</w:t>
      </w:r>
    </w:p>
    <w:p w:rsidR="00DD3E69" w:rsidRPr="00B545D6" w:rsidRDefault="00CB3044" w:rsidP="00211017">
      <w:pPr>
        <w:spacing w:after="160" w:line="259" w:lineRule="auto"/>
        <w:jc w:val="both"/>
        <w:rPr>
          <w:rFonts w:ascii="Times New Roman" w:hAnsi="Times New Roman" w:cs="Times New Roman"/>
          <w:sz w:val="24"/>
          <w:szCs w:val="24"/>
        </w:rPr>
      </w:pPr>
      <w:r>
        <w:rPr>
          <w:rFonts w:ascii="Times New Roman" w:hAnsi="Times New Roman" w:cs="Times New Roman"/>
          <w:sz w:val="24"/>
          <w:szCs w:val="24"/>
        </w:rPr>
        <w:t>в</w:t>
      </w:r>
      <w:r w:rsidR="00DD3E69" w:rsidRPr="00B545D6">
        <w:rPr>
          <w:rFonts w:ascii="Times New Roman" w:hAnsi="Times New Roman" w:cs="Times New Roman"/>
          <w:sz w:val="24"/>
          <w:szCs w:val="24"/>
        </w:rPr>
        <w:t xml:space="preserve"> опросе приняли участие 322 образовательные организации Ленинградской области из  18 муниципальных образований. Из них в 2018-2019 учебном году реализуют ФГОС основного общего образования в 9 классах 215 ОО, в 10-11 классах –147 ОО (из них только в 10 классах -142 ОО, в 10 и 11 классах - 86 ОО, только в 11 классах – 5 ОО) Ленинградской области.</w:t>
      </w:r>
    </w:p>
    <w:p w:rsidR="00DD3E69" w:rsidRPr="00B545D6" w:rsidRDefault="00DD3E69" w:rsidP="00DD3E69">
      <w:pPr>
        <w:spacing w:after="160" w:line="259" w:lineRule="auto"/>
        <w:ind w:left="-567"/>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inline distT="0" distB="0" distL="0" distR="0" wp14:anchorId="2BA4314A" wp14:editId="5503A6F1">
            <wp:extent cx="4632442" cy="3076575"/>
            <wp:effectExtent l="19050" t="0" r="0" b="0"/>
            <wp:docPr id="1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ФГОС_схема_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53878" cy="3090811"/>
                    </a:xfrm>
                    <a:prstGeom prst="rect">
                      <a:avLst/>
                    </a:prstGeom>
                  </pic:spPr>
                </pic:pic>
              </a:graphicData>
            </a:graphic>
          </wp:inline>
        </w:drawing>
      </w:r>
    </w:p>
    <w:p w:rsidR="00CB3044" w:rsidRDefault="00DD3E69" w:rsidP="00DD3E6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sz w:val="24"/>
          <w:szCs w:val="24"/>
        </w:rPr>
        <w:t>На уровне среднего общего образов</w:t>
      </w:r>
      <w:r w:rsidR="00CB3044">
        <w:rPr>
          <w:rFonts w:ascii="Times New Roman" w:hAnsi="Times New Roman" w:cs="Times New Roman"/>
          <w:sz w:val="24"/>
          <w:szCs w:val="24"/>
        </w:rPr>
        <w:t>а</w:t>
      </w:r>
      <w:r w:rsidRPr="00B545D6">
        <w:rPr>
          <w:rFonts w:ascii="Times New Roman" w:hAnsi="Times New Roman" w:cs="Times New Roman"/>
          <w:sz w:val="24"/>
          <w:szCs w:val="24"/>
        </w:rPr>
        <w:t xml:space="preserve">ния ФГОС является профильным и предполагает реализацию 5 профилей: </w:t>
      </w:r>
      <w:proofErr w:type="gramStart"/>
      <w:r w:rsidRPr="00B545D6">
        <w:rPr>
          <w:rFonts w:ascii="Times New Roman" w:hAnsi="Times New Roman" w:cs="Times New Roman"/>
          <w:sz w:val="24"/>
          <w:szCs w:val="24"/>
        </w:rPr>
        <w:t>естественно-научного</w:t>
      </w:r>
      <w:proofErr w:type="gramEnd"/>
      <w:r w:rsidRPr="00B545D6">
        <w:rPr>
          <w:rFonts w:ascii="Times New Roman" w:hAnsi="Times New Roman" w:cs="Times New Roman"/>
          <w:sz w:val="24"/>
          <w:szCs w:val="24"/>
        </w:rPr>
        <w:t>, гуманитарного, социально-эконом</w:t>
      </w:r>
      <w:r w:rsidR="00CB3044">
        <w:rPr>
          <w:rFonts w:ascii="Times New Roman" w:hAnsi="Times New Roman" w:cs="Times New Roman"/>
          <w:sz w:val="24"/>
          <w:szCs w:val="24"/>
        </w:rPr>
        <w:t>и</w:t>
      </w:r>
      <w:r w:rsidRPr="00B545D6">
        <w:rPr>
          <w:rFonts w:ascii="Times New Roman" w:hAnsi="Times New Roman" w:cs="Times New Roman"/>
          <w:sz w:val="24"/>
          <w:szCs w:val="24"/>
        </w:rPr>
        <w:t xml:space="preserve">ческого, технологического и универсального. </w:t>
      </w:r>
      <w:r w:rsidR="00CB3044">
        <w:rPr>
          <w:rFonts w:ascii="Times New Roman" w:hAnsi="Times New Roman" w:cs="Times New Roman"/>
          <w:sz w:val="24"/>
          <w:szCs w:val="24"/>
        </w:rPr>
        <w:t>Н</w:t>
      </w:r>
      <w:r w:rsidRPr="00B545D6">
        <w:rPr>
          <w:rFonts w:ascii="Times New Roman" w:hAnsi="Times New Roman" w:cs="Times New Roman"/>
          <w:sz w:val="24"/>
          <w:szCs w:val="24"/>
        </w:rPr>
        <w:t xml:space="preserve">аиболее востребованным является </w:t>
      </w:r>
      <w:proofErr w:type="gramStart"/>
      <w:r w:rsidRPr="00B545D6">
        <w:rPr>
          <w:rFonts w:ascii="Times New Roman" w:hAnsi="Times New Roman" w:cs="Times New Roman"/>
          <w:sz w:val="24"/>
          <w:szCs w:val="24"/>
        </w:rPr>
        <w:t>естественно-научный</w:t>
      </w:r>
      <w:proofErr w:type="gramEnd"/>
      <w:r w:rsidRPr="00B545D6">
        <w:rPr>
          <w:rFonts w:ascii="Times New Roman" w:hAnsi="Times New Roman" w:cs="Times New Roman"/>
          <w:sz w:val="24"/>
          <w:szCs w:val="24"/>
        </w:rPr>
        <w:t xml:space="preserve"> профиль, он реализуется в 48% ОО, реализующих ФГОС СОО, на втором месте находится универсальный профиль – 44%, одинаковое количество процентов получили технологический и социально</w:t>
      </w:r>
      <w:r w:rsidR="00CB3044">
        <w:rPr>
          <w:rFonts w:ascii="Times New Roman" w:hAnsi="Times New Roman" w:cs="Times New Roman"/>
          <w:sz w:val="24"/>
          <w:szCs w:val="24"/>
        </w:rPr>
        <w:t xml:space="preserve">-экономический профиль – по 41%. </w:t>
      </w:r>
      <w:r w:rsidRPr="00B545D6">
        <w:rPr>
          <w:rFonts w:ascii="Times New Roman" w:hAnsi="Times New Roman" w:cs="Times New Roman"/>
          <w:sz w:val="24"/>
          <w:szCs w:val="24"/>
        </w:rPr>
        <w:t xml:space="preserve"> </w:t>
      </w:r>
    </w:p>
    <w:p w:rsidR="00DD3E69" w:rsidRPr="00B545D6" w:rsidRDefault="00CB3044" w:rsidP="00DD3E69">
      <w:pPr>
        <w:spacing w:after="0" w:line="259"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Наименее востребованным </w:t>
      </w:r>
      <w:r w:rsidR="00DD3E69" w:rsidRPr="00B545D6">
        <w:rPr>
          <w:rFonts w:ascii="Times New Roman" w:hAnsi="Times New Roman" w:cs="Times New Roman"/>
          <w:sz w:val="24"/>
          <w:szCs w:val="24"/>
        </w:rPr>
        <w:t xml:space="preserve"> оказался гуманитарный профиль – 34%. Здесь следует отметить высокий процент </w:t>
      </w:r>
      <w:proofErr w:type="gramStart"/>
      <w:r w:rsidR="00DD3E69" w:rsidRPr="00B545D6">
        <w:rPr>
          <w:rFonts w:ascii="Times New Roman" w:hAnsi="Times New Roman" w:cs="Times New Roman"/>
          <w:sz w:val="24"/>
          <w:szCs w:val="24"/>
        </w:rPr>
        <w:t>обучающихся</w:t>
      </w:r>
      <w:proofErr w:type="gramEnd"/>
      <w:r w:rsidR="00DD3E69" w:rsidRPr="00B545D6">
        <w:rPr>
          <w:rFonts w:ascii="Times New Roman" w:hAnsi="Times New Roman" w:cs="Times New Roman"/>
          <w:sz w:val="24"/>
          <w:szCs w:val="24"/>
        </w:rPr>
        <w:t xml:space="preserve"> по универсальному профилю и изучающими учебные дисциплины на базовом уровне.</w:t>
      </w:r>
    </w:p>
    <w:p w:rsidR="00DD3E69" w:rsidRPr="00B545D6" w:rsidRDefault="00DD3E69" w:rsidP="00DD3E69">
      <w:pPr>
        <w:spacing w:after="160" w:line="259" w:lineRule="auto"/>
        <w:ind w:left="-567"/>
        <w:jc w:val="center"/>
        <w:rPr>
          <w:rFonts w:ascii="Times New Roman" w:hAnsi="Times New Roman" w:cs="Times New Roman"/>
          <w:b/>
          <w:sz w:val="28"/>
          <w:szCs w:val="28"/>
        </w:rPr>
      </w:pPr>
    </w:p>
    <w:p w:rsidR="00DD3E69" w:rsidRPr="00B545D6" w:rsidRDefault="00DD3E69" w:rsidP="00DD3E69">
      <w:pPr>
        <w:spacing w:after="160" w:line="259" w:lineRule="auto"/>
        <w:jc w:val="center"/>
        <w:rPr>
          <w:rFonts w:ascii="Times New Roman" w:hAnsi="Times New Roman" w:cs="Times New Roman"/>
          <w:b/>
          <w:i/>
          <w:sz w:val="28"/>
          <w:szCs w:val="28"/>
        </w:rPr>
      </w:pPr>
      <w:r w:rsidRPr="00B545D6">
        <w:rPr>
          <w:rFonts w:ascii="Times New Roman" w:hAnsi="Times New Roman" w:cs="Times New Roman"/>
          <w:b/>
          <w:i/>
          <w:noProof/>
          <w:sz w:val="28"/>
          <w:szCs w:val="28"/>
          <w:lang w:eastAsia="ru-RU"/>
        </w:rPr>
        <w:lastRenderedPageBreak/>
        <w:drawing>
          <wp:inline distT="0" distB="0" distL="0" distR="0" wp14:anchorId="08285B33" wp14:editId="0F3F595F">
            <wp:extent cx="4664075" cy="2828925"/>
            <wp:effectExtent l="19050" t="0" r="22225" b="0"/>
            <wp:docPr id="12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D3E69" w:rsidRPr="00B545D6" w:rsidRDefault="00DD3E69" w:rsidP="00DD3E6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sz w:val="24"/>
          <w:szCs w:val="24"/>
        </w:rPr>
        <w:t>Важным показателем реализации национального проекта «Образование» является реализация основных образовательных программ среднего общего образования в сетевой форме. На момент проведения мониторинга ОО Ленинградской области показывают следующие данные: 11,80% реализуют сетевые формы ООП.</w:t>
      </w:r>
    </w:p>
    <w:p w:rsidR="00DD3E69" w:rsidRPr="00B545D6" w:rsidRDefault="00DD3E69" w:rsidP="00DD3E6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noProof/>
          <w:sz w:val="24"/>
          <w:szCs w:val="24"/>
          <w:lang w:eastAsia="ru-RU"/>
        </w:rPr>
        <w:drawing>
          <wp:anchor distT="0" distB="0" distL="114300" distR="114300" simplePos="0" relativeHeight="251738112" behindDoc="0" locked="0" layoutInCell="1" allowOverlap="1" wp14:anchorId="0C543A93" wp14:editId="1657E190">
            <wp:simplePos x="0" y="0"/>
            <wp:positionH relativeFrom="column">
              <wp:posOffset>-60960</wp:posOffset>
            </wp:positionH>
            <wp:positionV relativeFrom="paragraph">
              <wp:posOffset>22225</wp:posOffset>
            </wp:positionV>
            <wp:extent cx="3048000" cy="2647950"/>
            <wp:effectExtent l="19050" t="0" r="19050" b="0"/>
            <wp:wrapSquare wrapText="bothSides"/>
            <wp:docPr id="12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r w:rsidRPr="00B545D6">
        <w:rPr>
          <w:rFonts w:ascii="Times New Roman" w:hAnsi="Times New Roman" w:cs="Times New Roman"/>
          <w:sz w:val="24"/>
          <w:szCs w:val="24"/>
        </w:rPr>
        <w:t xml:space="preserve">Наиболее распространенной (85 % от количества ОО, </w:t>
      </w:r>
      <w:proofErr w:type="gramStart"/>
      <w:r w:rsidRPr="00B545D6">
        <w:rPr>
          <w:rFonts w:ascii="Times New Roman" w:hAnsi="Times New Roman" w:cs="Times New Roman"/>
          <w:sz w:val="24"/>
          <w:szCs w:val="24"/>
        </w:rPr>
        <w:t>реализующих</w:t>
      </w:r>
      <w:proofErr w:type="gramEnd"/>
      <w:r w:rsidRPr="00B545D6">
        <w:rPr>
          <w:rFonts w:ascii="Times New Roman" w:hAnsi="Times New Roman" w:cs="Times New Roman"/>
          <w:sz w:val="24"/>
          <w:szCs w:val="24"/>
        </w:rPr>
        <w:t xml:space="preserve"> сетевые формы) является модель ООП, которая разрабатывается базовой школой, сетевые партнеры предоставляют ресурсы: материально-технические, кадровые и др.</w:t>
      </w:r>
    </w:p>
    <w:p w:rsidR="00DD3E69" w:rsidRPr="00B545D6" w:rsidRDefault="00DD3E69" w:rsidP="00DD3E6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sz w:val="24"/>
          <w:szCs w:val="24"/>
        </w:rPr>
        <w:t xml:space="preserve">На втором месте – 11 %, совместная разработка содержания образовательной программы всеми участниками сетевой формы. </w:t>
      </w:r>
    </w:p>
    <w:p w:rsidR="00DD3E69" w:rsidRPr="00B545D6" w:rsidRDefault="00DD3E69" w:rsidP="00DD3E6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sz w:val="24"/>
          <w:szCs w:val="24"/>
        </w:rPr>
        <w:t>На третьем месте – 4 %, реализуется сетевое взаимодействие только по программам дополнительного образования и внеурочной деятельности.</w:t>
      </w:r>
    </w:p>
    <w:p w:rsidR="00DD3E69" w:rsidRPr="00B545D6" w:rsidRDefault="00DD3E69" w:rsidP="00DD3E69">
      <w:pPr>
        <w:spacing w:after="0" w:line="240" w:lineRule="auto"/>
        <w:ind w:left="-284"/>
        <w:jc w:val="both"/>
        <w:rPr>
          <w:rFonts w:ascii="Times New Roman" w:hAnsi="Times New Roman" w:cs="Times New Roman"/>
          <w:sz w:val="24"/>
          <w:szCs w:val="24"/>
        </w:rPr>
      </w:pPr>
    </w:p>
    <w:p w:rsidR="00211017" w:rsidRPr="00017CC2" w:rsidRDefault="00DD3E69" w:rsidP="00DD3E69">
      <w:pPr>
        <w:spacing w:after="0" w:line="240" w:lineRule="auto"/>
        <w:ind w:left="-284" w:firstLine="284"/>
        <w:jc w:val="both"/>
        <w:rPr>
          <w:rFonts w:ascii="Times New Roman" w:hAnsi="Times New Roman" w:cs="Times New Roman"/>
          <w:b/>
          <w:sz w:val="24"/>
          <w:szCs w:val="24"/>
        </w:rPr>
      </w:pPr>
      <w:r w:rsidRPr="00017CC2">
        <w:rPr>
          <w:rFonts w:ascii="Times New Roman" w:hAnsi="Times New Roman" w:cs="Times New Roman"/>
          <w:b/>
          <w:noProof/>
          <w:sz w:val="24"/>
          <w:szCs w:val="24"/>
          <w:lang w:eastAsia="ru-RU"/>
        </w:rPr>
        <w:drawing>
          <wp:anchor distT="0" distB="0" distL="114300" distR="114300" simplePos="0" relativeHeight="251739136" behindDoc="0" locked="0" layoutInCell="1" allowOverlap="1" wp14:anchorId="6621D88B" wp14:editId="3B7D3240">
            <wp:simplePos x="0" y="0"/>
            <wp:positionH relativeFrom="column">
              <wp:posOffset>3053715</wp:posOffset>
            </wp:positionH>
            <wp:positionV relativeFrom="paragraph">
              <wp:posOffset>-3810</wp:posOffset>
            </wp:positionV>
            <wp:extent cx="3028950" cy="2533650"/>
            <wp:effectExtent l="19050" t="0" r="19050" b="0"/>
            <wp:wrapSquare wrapText="bothSides"/>
            <wp:docPr id="13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r w:rsidR="00211017" w:rsidRPr="00017CC2">
        <w:rPr>
          <w:rFonts w:ascii="Times New Roman" w:hAnsi="Times New Roman" w:cs="Times New Roman"/>
          <w:b/>
          <w:sz w:val="24"/>
          <w:szCs w:val="24"/>
        </w:rPr>
        <w:t>Выводы и рекомендации</w:t>
      </w:r>
    </w:p>
    <w:p w:rsidR="00DD3E69" w:rsidRPr="00B545D6" w:rsidRDefault="00DD3E69" w:rsidP="00DD3E69">
      <w:pPr>
        <w:spacing w:after="0" w:line="240" w:lineRule="auto"/>
        <w:ind w:left="-284" w:firstLine="284"/>
        <w:jc w:val="both"/>
        <w:rPr>
          <w:rFonts w:ascii="Times New Roman" w:hAnsi="Times New Roman" w:cs="Times New Roman"/>
          <w:sz w:val="24"/>
          <w:szCs w:val="24"/>
        </w:rPr>
      </w:pPr>
      <w:r w:rsidRPr="00B545D6">
        <w:rPr>
          <w:rFonts w:ascii="Times New Roman" w:hAnsi="Times New Roman" w:cs="Times New Roman"/>
          <w:sz w:val="24"/>
          <w:szCs w:val="24"/>
        </w:rPr>
        <w:t xml:space="preserve">Отличительной особенностью ФГОС СОО </w:t>
      </w:r>
    </w:p>
    <w:p w:rsidR="00DD3E69" w:rsidRPr="00B545D6" w:rsidRDefault="00DD3E69" w:rsidP="00DD3E69">
      <w:pPr>
        <w:spacing w:after="0" w:line="240" w:lineRule="auto"/>
        <w:ind w:left="-284"/>
        <w:jc w:val="both"/>
        <w:rPr>
          <w:rFonts w:ascii="Times New Roman" w:hAnsi="Times New Roman" w:cs="Times New Roman"/>
          <w:sz w:val="24"/>
          <w:szCs w:val="24"/>
        </w:rPr>
      </w:pPr>
      <w:r w:rsidRPr="00B545D6">
        <w:rPr>
          <w:rFonts w:ascii="Times New Roman" w:hAnsi="Times New Roman" w:cs="Times New Roman"/>
          <w:sz w:val="24"/>
          <w:szCs w:val="24"/>
        </w:rPr>
        <w:t>является реализация курса «</w:t>
      </w:r>
      <w:proofErr w:type="gramStart"/>
      <w:r w:rsidRPr="00B545D6">
        <w:rPr>
          <w:rFonts w:ascii="Times New Roman" w:hAnsi="Times New Roman" w:cs="Times New Roman"/>
          <w:sz w:val="24"/>
          <w:szCs w:val="24"/>
        </w:rPr>
        <w:t>Индивидуальный проект</w:t>
      </w:r>
      <w:proofErr w:type="gramEnd"/>
      <w:r w:rsidRPr="00B545D6">
        <w:rPr>
          <w:rFonts w:ascii="Times New Roman" w:hAnsi="Times New Roman" w:cs="Times New Roman"/>
          <w:sz w:val="24"/>
          <w:szCs w:val="24"/>
        </w:rPr>
        <w:t xml:space="preserve">». Он должен быть внесен в учебный план, часы, выделенные на реализацию индивидуального проекта, должны быть включены в предельно допустимую недельную нагрузку для </w:t>
      </w:r>
      <w:proofErr w:type="gramStart"/>
      <w:r w:rsidRPr="00B545D6">
        <w:rPr>
          <w:rFonts w:ascii="Times New Roman" w:hAnsi="Times New Roman" w:cs="Times New Roman"/>
          <w:sz w:val="24"/>
          <w:szCs w:val="24"/>
        </w:rPr>
        <w:t>обучающихся</w:t>
      </w:r>
      <w:proofErr w:type="gramEnd"/>
      <w:r w:rsidRPr="00B545D6">
        <w:rPr>
          <w:rFonts w:ascii="Times New Roman" w:hAnsi="Times New Roman" w:cs="Times New Roman"/>
          <w:sz w:val="24"/>
          <w:szCs w:val="24"/>
        </w:rPr>
        <w:t xml:space="preserve">. </w:t>
      </w:r>
    </w:p>
    <w:p w:rsidR="00DD3E69" w:rsidRPr="00B545D6" w:rsidRDefault="00DD3E69" w:rsidP="00DD3E69">
      <w:pPr>
        <w:spacing w:after="0" w:line="240" w:lineRule="auto"/>
        <w:ind w:left="-284" w:firstLine="851"/>
        <w:jc w:val="both"/>
        <w:rPr>
          <w:rFonts w:ascii="Times New Roman" w:hAnsi="Times New Roman" w:cs="Times New Roman"/>
          <w:sz w:val="24"/>
          <w:szCs w:val="24"/>
        </w:rPr>
      </w:pPr>
      <w:r w:rsidRPr="00B545D6">
        <w:rPr>
          <w:rFonts w:ascii="Times New Roman" w:hAnsi="Times New Roman" w:cs="Times New Roman"/>
          <w:sz w:val="24"/>
          <w:szCs w:val="24"/>
        </w:rPr>
        <w:t xml:space="preserve">Во </w:t>
      </w:r>
      <w:proofErr w:type="gramStart"/>
      <w:r w:rsidRPr="00B545D6">
        <w:rPr>
          <w:rFonts w:ascii="Times New Roman" w:hAnsi="Times New Roman" w:cs="Times New Roman"/>
          <w:sz w:val="24"/>
          <w:szCs w:val="24"/>
        </w:rPr>
        <w:t>всех школах, реализующих ФГОС СОО данный предмет внесен</w:t>
      </w:r>
      <w:proofErr w:type="gramEnd"/>
      <w:r w:rsidRPr="00B545D6">
        <w:rPr>
          <w:rFonts w:ascii="Times New Roman" w:hAnsi="Times New Roman" w:cs="Times New Roman"/>
          <w:sz w:val="24"/>
          <w:szCs w:val="24"/>
        </w:rPr>
        <w:t xml:space="preserve"> в учебный план. Вместе с тем школы используют разные подходы в реализации данного учебного курса, в основном </w:t>
      </w:r>
      <w:proofErr w:type="gramStart"/>
      <w:r w:rsidRPr="00B545D6">
        <w:rPr>
          <w:rFonts w:ascii="Times New Roman" w:hAnsi="Times New Roman" w:cs="Times New Roman"/>
          <w:sz w:val="24"/>
          <w:szCs w:val="24"/>
        </w:rPr>
        <w:t>индивидуальный проект</w:t>
      </w:r>
      <w:proofErr w:type="gramEnd"/>
      <w:r w:rsidRPr="00B545D6">
        <w:rPr>
          <w:rFonts w:ascii="Times New Roman" w:hAnsi="Times New Roman" w:cs="Times New Roman"/>
          <w:sz w:val="24"/>
          <w:szCs w:val="24"/>
        </w:rPr>
        <w:t xml:space="preserve"> запланирован к реализации на 2 года обучения (10-11 класс).</w:t>
      </w:r>
    </w:p>
    <w:p w:rsidR="00211017" w:rsidRPr="00B545D6" w:rsidRDefault="00211017" w:rsidP="00DD3E69">
      <w:pPr>
        <w:spacing w:after="0" w:line="240" w:lineRule="auto"/>
        <w:ind w:left="-284" w:firstLine="851"/>
        <w:jc w:val="both"/>
        <w:rPr>
          <w:rFonts w:ascii="Times New Roman" w:hAnsi="Times New Roman" w:cs="Times New Roman"/>
          <w:sz w:val="24"/>
          <w:szCs w:val="24"/>
        </w:rPr>
      </w:pPr>
    </w:p>
    <w:p w:rsidR="007322FA" w:rsidRPr="00B545D6" w:rsidRDefault="00161C67" w:rsidP="00017CC2">
      <w:pPr>
        <w:pBdr>
          <w:top w:val="single" w:sz="4" w:space="1" w:color="auto"/>
          <w:left w:val="single" w:sz="4" w:space="30" w:color="auto"/>
          <w:bottom w:val="single" w:sz="4" w:space="1" w:color="auto"/>
          <w:right w:val="single" w:sz="4" w:space="0" w:color="auto"/>
          <w:between w:val="single" w:sz="4" w:space="1" w:color="auto"/>
          <w:bar w:val="single" w:sz="4" w:color="auto"/>
        </w:pBdr>
        <w:shd w:val="clear" w:color="auto" w:fill="9CC2E5" w:themeFill="accent1" w:themeFillTint="99"/>
        <w:spacing w:after="0" w:line="240" w:lineRule="auto"/>
        <w:ind w:firstLine="680"/>
        <w:jc w:val="center"/>
        <w:rPr>
          <w:rFonts w:ascii="Times New Roman" w:hAnsi="Times New Roman" w:cs="Times New Roman"/>
          <w:b/>
          <w:sz w:val="28"/>
          <w:szCs w:val="28"/>
        </w:rPr>
      </w:pPr>
      <w:r w:rsidRPr="00B545D6">
        <w:rPr>
          <w:rFonts w:ascii="Times New Roman" w:hAnsi="Times New Roman" w:cs="Times New Roman"/>
          <w:b/>
          <w:sz w:val="28"/>
          <w:szCs w:val="28"/>
        </w:rPr>
        <w:t>МОНИТОРИНГИ КАЧЕСТВА ОБРАЗОВАНИЯ: ПРЕДМЕТНЫЕ РЕЗУЛЬТАТЫ</w:t>
      </w:r>
    </w:p>
    <w:p w:rsidR="00A25690" w:rsidRPr="00B545D6" w:rsidRDefault="00482187" w:rsidP="00161C67">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Диагностика стартовых базовых навыков и гражданских качеств первоклассников Ленинградской области</w:t>
      </w:r>
      <w:r w:rsidR="00A25690" w:rsidRPr="00B545D6">
        <w:rPr>
          <w:rFonts w:ascii="Times New Roman" w:hAnsi="Times New Roman" w:cs="Times New Roman"/>
          <w:b/>
          <w:sz w:val="28"/>
          <w:szCs w:val="28"/>
        </w:rPr>
        <w:t>,</w:t>
      </w:r>
      <w:r w:rsidRPr="00B545D6">
        <w:rPr>
          <w:rFonts w:ascii="Times New Roman" w:hAnsi="Times New Roman" w:cs="Times New Roman"/>
          <w:b/>
          <w:sz w:val="28"/>
          <w:szCs w:val="28"/>
        </w:rPr>
        <w:t xml:space="preserve"> </w:t>
      </w:r>
      <w:r w:rsidR="00A25690" w:rsidRPr="00B545D6">
        <w:rPr>
          <w:rFonts w:ascii="Times New Roman" w:hAnsi="Times New Roman" w:cs="Times New Roman"/>
          <w:b/>
          <w:sz w:val="28"/>
          <w:szCs w:val="28"/>
        </w:rPr>
        <w:t xml:space="preserve">диагностика прогресса </w:t>
      </w:r>
      <w:r w:rsidR="00017CC2">
        <w:rPr>
          <w:rFonts w:ascii="Times New Roman" w:hAnsi="Times New Roman" w:cs="Times New Roman"/>
          <w:b/>
          <w:sz w:val="28"/>
          <w:szCs w:val="28"/>
        </w:rPr>
        <w:br/>
      </w:r>
      <w:r w:rsidR="00A25690" w:rsidRPr="00B545D6">
        <w:rPr>
          <w:rFonts w:ascii="Times New Roman" w:hAnsi="Times New Roman" w:cs="Times New Roman"/>
          <w:b/>
          <w:sz w:val="28"/>
          <w:szCs w:val="28"/>
        </w:rPr>
        <w:t xml:space="preserve">их </w:t>
      </w:r>
      <w:proofErr w:type="gramStart"/>
      <w:r w:rsidR="00A25690" w:rsidRPr="00B545D6">
        <w:rPr>
          <w:rFonts w:ascii="Times New Roman" w:hAnsi="Times New Roman" w:cs="Times New Roman"/>
          <w:b/>
          <w:sz w:val="28"/>
          <w:szCs w:val="28"/>
        </w:rPr>
        <w:t>обучения по итогам</w:t>
      </w:r>
      <w:proofErr w:type="gramEnd"/>
      <w:r w:rsidR="00A25690" w:rsidRPr="00B545D6">
        <w:rPr>
          <w:rFonts w:ascii="Times New Roman" w:hAnsi="Times New Roman" w:cs="Times New Roman"/>
          <w:b/>
          <w:sz w:val="28"/>
          <w:szCs w:val="28"/>
        </w:rPr>
        <w:t xml:space="preserve"> первого класса</w:t>
      </w:r>
    </w:p>
    <w:p w:rsidR="00482187" w:rsidRPr="00B545D6" w:rsidRDefault="00482187" w:rsidP="00482187">
      <w:pPr>
        <w:spacing w:after="0" w:line="259" w:lineRule="auto"/>
        <w:ind w:left="-567"/>
        <w:jc w:val="both"/>
        <w:rPr>
          <w:rFonts w:ascii="Times New Roman" w:hAnsi="Times New Roman" w:cs="Times New Roman"/>
          <w:b/>
          <w:sz w:val="28"/>
          <w:szCs w:val="28"/>
        </w:rPr>
      </w:pPr>
    </w:p>
    <w:p w:rsidR="00482187" w:rsidRPr="00B545D6" w:rsidRDefault="00482187" w:rsidP="00703CDC">
      <w:pPr>
        <w:spacing w:after="0" w:line="240" w:lineRule="auto"/>
        <w:ind w:left="-567" w:firstLine="360"/>
        <w:jc w:val="both"/>
        <w:rPr>
          <w:rFonts w:ascii="Times New Roman" w:hAnsi="Times New Roman" w:cs="Times New Roman"/>
          <w:b/>
          <w:sz w:val="24"/>
          <w:szCs w:val="24"/>
        </w:rPr>
      </w:pPr>
      <w:r w:rsidRPr="00B545D6">
        <w:rPr>
          <w:rFonts w:ascii="Times New Roman" w:hAnsi="Times New Roman" w:cs="Times New Roman"/>
          <w:b/>
          <w:sz w:val="24"/>
          <w:szCs w:val="24"/>
        </w:rPr>
        <w:t>Цель мониторинга:</w:t>
      </w:r>
    </w:p>
    <w:p w:rsidR="00482187" w:rsidRPr="00B545D6" w:rsidRDefault="00482187" w:rsidP="00482187">
      <w:pPr>
        <w:numPr>
          <w:ilvl w:val="0"/>
          <w:numId w:val="1"/>
        </w:numPr>
        <w:spacing w:after="0" w:line="240" w:lineRule="auto"/>
        <w:contextualSpacing/>
        <w:jc w:val="both"/>
        <w:rPr>
          <w:rFonts w:ascii="Times New Roman" w:eastAsiaTheme="minorEastAsia" w:hAnsi="Times New Roman" w:cs="Times New Roman"/>
          <w:sz w:val="24"/>
          <w:szCs w:val="24"/>
          <w:lang w:eastAsia="ru-RU"/>
        </w:rPr>
      </w:pPr>
      <w:r w:rsidRPr="00B545D6">
        <w:rPr>
          <w:rFonts w:ascii="Times New Roman" w:eastAsiaTheme="minorEastAsia" w:hAnsi="Times New Roman" w:cs="Times New Roman"/>
          <w:b/>
          <w:sz w:val="24"/>
          <w:szCs w:val="24"/>
          <w:lang w:eastAsia="ru-RU"/>
        </w:rPr>
        <w:t>в начале учебного года</w:t>
      </w:r>
      <w:r w:rsidRPr="00B545D6">
        <w:rPr>
          <w:rFonts w:ascii="Times New Roman" w:eastAsiaTheme="minorEastAsia" w:hAnsi="Times New Roman" w:cs="Times New Roman"/>
          <w:sz w:val="24"/>
          <w:szCs w:val="24"/>
          <w:lang w:eastAsia="ru-RU"/>
        </w:rPr>
        <w:t xml:space="preserve"> – </w:t>
      </w:r>
      <w:r w:rsidRPr="00B545D6">
        <w:rPr>
          <w:rFonts w:ascii="Times New Roman" w:hAnsi="Times New Roman" w:cs="Times New Roman"/>
          <w:sz w:val="24"/>
          <w:szCs w:val="24"/>
          <w:lang w:eastAsia="ru-RU"/>
        </w:rPr>
        <w:t>определение исходного уровня стартовых возможностей обучающихся</w:t>
      </w:r>
      <w:r w:rsidRPr="00B545D6">
        <w:rPr>
          <w:rFonts w:ascii="Times New Roman" w:eastAsiaTheme="minorEastAsia" w:hAnsi="Times New Roman" w:cs="Times New Roman"/>
          <w:sz w:val="24"/>
          <w:szCs w:val="24"/>
          <w:lang w:eastAsia="ru-RU"/>
        </w:rPr>
        <w:t>.</w:t>
      </w:r>
    </w:p>
    <w:p w:rsidR="00482187" w:rsidRPr="00B545D6" w:rsidRDefault="00482187" w:rsidP="00482187">
      <w:pPr>
        <w:numPr>
          <w:ilvl w:val="0"/>
          <w:numId w:val="1"/>
        </w:numPr>
        <w:spacing w:after="0" w:line="240" w:lineRule="auto"/>
        <w:contextualSpacing/>
        <w:jc w:val="both"/>
        <w:rPr>
          <w:rFonts w:ascii="Times New Roman" w:eastAsiaTheme="minorEastAsia" w:hAnsi="Times New Roman" w:cs="Times New Roman"/>
          <w:sz w:val="24"/>
          <w:szCs w:val="24"/>
          <w:lang w:eastAsia="ru-RU"/>
        </w:rPr>
      </w:pPr>
      <w:r w:rsidRPr="00B545D6">
        <w:rPr>
          <w:rFonts w:ascii="Times New Roman" w:eastAsiaTheme="minorEastAsia" w:hAnsi="Times New Roman" w:cs="Times New Roman"/>
          <w:b/>
          <w:sz w:val="24"/>
          <w:szCs w:val="24"/>
          <w:lang w:eastAsia="ru-RU"/>
        </w:rPr>
        <w:t xml:space="preserve">в конце учебного года </w:t>
      </w:r>
      <w:r w:rsidRPr="00B545D6">
        <w:rPr>
          <w:rFonts w:ascii="Times New Roman" w:eastAsiaTheme="minorEastAsia" w:hAnsi="Times New Roman" w:cs="Times New Roman"/>
          <w:sz w:val="24"/>
          <w:szCs w:val="24"/>
          <w:lang w:eastAsia="ru-RU"/>
        </w:rPr>
        <w:t xml:space="preserve">– проверка достижения учащимися уровня обязательной подготовки по курсу математики и русского языка 1-го класса, уровня </w:t>
      </w:r>
      <w:proofErr w:type="spellStart"/>
      <w:r w:rsidRPr="00B545D6">
        <w:rPr>
          <w:rFonts w:ascii="Times New Roman" w:eastAsiaTheme="minorEastAsia" w:hAnsi="Times New Roman" w:cs="Times New Roman"/>
          <w:sz w:val="24"/>
          <w:szCs w:val="24"/>
          <w:lang w:eastAsia="ru-RU"/>
        </w:rPr>
        <w:t>сформированности</w:t>
      </w:r>
      <w:proofErr w:type="spellEnd"/>
      <w:r w:rsidRPr="00B545D6">
        <w:rPr>
          <w:rFonts w:ascii="Times New Roman" w:eastAsiaTheme="minorEastAsia" w:hAnsi="Times New Roman" w:cs="Times New Roman"/>
          <w:sz w:val="24"/>
          <w:szCs w:val="24"/>
          <w:lang w:eastAsia="ru-RU"/>
        </w:rPr>
        <w:t xml:space="preserve"> гражданских качеств.</w:t>
      </w:r>
    </w:p>
    <w:p w:rsidR="00482187" w:rsidRPr="00B545D6" w:rsidRDefault="00482187" w:rsidP="00211017">
      <w:pPr>
        <w:spacing w:after="0" w:line="240" w:lineRule="auto"/>
        <w:jc w:val="both"/>
        <w:rPr>
          <w:rFonts w:ascii="Times New Roman" w:hAnsi="Times New Roman" w:cs="Times New Roman"/>
          <w:sz w:val="24"/>
          <w:szCs w:val="24"/>
        </w:rPr>
      </w:pPr>
      <w:r w:rsidRPr="00B545D6">
        <w:rPr>
          <w:rFonts w:ascii="Times New Roman" w:hAnsi="Times New Roman" w:cs="Times New Roman"/>
          <w:b/>
          <w:sz w:val="24"/>
          <w:szCs w:val="24"/>
        </w:rPr>
        <w:t xml:space="preserve">Инструменты </w:t>
      </w:r>
      <w:r w:rsidRPr="00B545D6">
        <w:rPr>
          <w:rFonts w:ascii="Times New Roman" w:hAnsi="Times New Roman" w:cs="Times New Roman"/>
          <w:sz w:val="24"/>
          <w:szCs w:val="24"/>
        </w:rPr>
        <w:t xml:space="preserve">– проведение диагностических работ, беседа с </w:t>
      </w:r>
      <w:proofErr w:type="gramStart"/>
      <w:r w:rsidRPr="00B545D6">
        <w:rPr>
          <w:rFonts w:ascii="Times New Roman" w:hAnsi="Times New Roman" w:cs="Times New Roman"/>
          <w:sz w:val="24"/>
          <w:szCs w:val="24"/>
        </w:rPr>
        <w:t>обучающимися</w:t>
      </w:r>
      <w:proofErr w:type="gramEnd"/>
      <w:r w:rsidRPr="00B545D6">
        <w:rPr>
          <w:rFonts w:ascii="Times New Roman" w:hAnsi="Times New Roman" w:cs="Times New Roman"/>
          <w:sz w:val="24"/>
          <w:szCs w:val="24"/>
        </w:rPr>
        <w:t>, наблюдение учителя.</w:t>
      </w:r>
    </w:p>
    <w:p w:rsidR="00482187" w:rsidRPr="00B545D6" w:rsidRDefault="00482187" w:rsidP="00211017">
      <w:pPr>
        <w:spacing w:after="0" w:line="240" w:lineRule="auto"/>
        <w:jc w:val="both"/>
        <w:rPr>
          <w:rFonts w:ascii="Times New Roman" w:hAnsi="Times New Roman" w:cs="Times New Roman"/>
          <w:sz w:val="24"/>
          <w:szCs w:val="24"/>
        </w:rPr>
      </w:pPr>
      <w:r w:rsidRPr="00B545D6">
        <w:rPr>
          <w:rFonts w:ascii="Times New Roman" w:hAnsi="Times New Roman" w:cs="Times New Roman"/>
          <w:b/>
          <w:sz w:val="24"/>
          <w:szCs w:val="24"/>
        </w:rPr>
        <w:t xml:space="preserve">Участники мониторинга: </w:t>
      </w:r>
      <w:r w:rsidRPr="00B545D6">
        <w:rPr>
          <w:rFonts w:ascii="Times New Roman" w:hAnsi="Times New Roman" w:cs="Times New Roman"/>
          <w:sz w:val="24"/>
          <w:szCs w:val="24"/>
        </w:rPr>
        <w:t>обучающиеся первых классов общеобразовательных организаций Ленинградской области.</w:t>
      </w:r>
    </w:p>
    <w:p w:rsidR="00482187" w:rsidRPr="00B545D6" w:rsidRDefault="00482187" w:rsidP="00211017">
      <w:pPr>
        <w:spacing w:after="0" w:line="240" w:lineRule="auto"/>
        <w:jc w:val="both"/>
        <w:rPr>
          <w:rFonts w:ascii="Times New Roman" w:hAnsi="Times New Roman" w:cs="Times New Roman"/>
          <w:sz w:val="24"/>
          <w:szCs w:val="24"/>
        </w:rPr>
      </w:pPr>
      <w:r w:rsidRPr="00B545D6">
        <w:rPr>
          <w:rFonts w:ascii="Times New Roman" w:hAnsi="Times New Roman" w:cs="Times New Roman"/>
          <w:b/>
          <w:sz w:val="24"/>
          <w:szCs w:val="24"/>
        </w:rPr>
        <w:t>Объем выборки:</w:t>
      </w:r>
      <w:r w:rsidRPr="00B545D6">
        <w:rPr>
          <w:rFonts w:ascii="Times New Roman" w:hAnsi="Times New Roman" w:cs="Times New Roman"/>
          <w:sz w:val="24"/>
          <w:szCs w:val="24"/>
        </w:rPr>
        <w:t xml:space="preserve"> все общеобразовательные организации региона (более 16600 чел.) </w:t>
      </w:r>
    </w:p>
    <w:p w:rsidR="00482187" w:rsidRPr="00B545D6" w:rsidRDefault="00482187" w:rsidP="00482187">
      <w:pPr>
        <w:spacing w:after="0" w:line="259" w:lineRule="auto"/>
        <w:ind w:left="-567"/>
        <w:jc w:val="center"/>
        <w:rPr>
          <w:rFonts w:ascii="Times New Roman" w:hAnsi="Times New Roman" w:cs="Times New Roman"/>
          <w:b/>
          <w:sz w:val="28"/>
          <w:szCs w:val="28"/>
        </w:rPr>
      </w:pPr>
    </w:p>
    <w:p w:rsidR="00482187" w:rsidRPr="00B545D6" w:rsidRDefault="00482187" w:rsidP="00482187">
      <w:pPr>
        <w:spacing w:after="0" w:line="259"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Основные результаты</w:t>
      </w:r>
    </w:p>
    <w:tbl>
      <w:tblPr>
        <w:tblStyle w:val="a3"/>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6"/>
        <w:gridCol w:w="5517"/>
      </w:tblGrid>
      <w:tr w:rsidR="00482187" w:rsidRPr="00B545D6" w:rsidTr="000C123D">
        <w:tc>
          <w:tcPr>
            <w:tcW w:w="3846" w:type="dxa"/>
            <w:tcMar>
              <w:top w:w="113" w:type="dxa"/>
              <w:bottom w:w="113" w:type="dxa"/>
            </w:tcMar>
          </w:tcPr>
          <w:p w:rsidR="00482187" w:rsidRPr="00B545D6" w:rsidRDefault="00086179" w:rsidP="00482187">
            <w:pPr>
              <w:spacing w:after="0" w:line="240" w:lineRule="auto"/>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anchor distT="0" distB="0" distL="114300" distR="114300" simplePos="0" relativeHeight="251810816" behindDoc="1" locked="0" layoutInCell="1" allowOverlap="1" wp14:anchorId="55AD7BF5" wp14:editId="7B794B3B">
                  <wp:simplePos x="0" y="0"/>
                  <wp:positionH relativeFrom="column">
                    <wp:posOffset>316230</wp:posOffset>
                  </wp:positionH>
                  <wp:positionV relativeFrom="paragraph">
                    <wp:posOffset>1</wp:posOffset>
                  </wp:positionV>
                  <wp:extent cx="2051050" cy="1470130"/>
                  <wp:effectExtent l="0" t="0" r="6350" b="0"/>
                  <wp:wrapTight wrapText="bothSides">
                    <wp:wrapPolygon edited="0">
                      <wp:start x="0" y="0"/>
                      <wp:lineTo x="0" y="21273"/>
                      <wp:lineTo x="21466" y="21273"/>
                      <wp:lineTo x="21466"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1736.jpg"/>
                          <pic:cNvPicPr/>
                        </pic:nvPicPr>
                        <pic:blipFill rotWithShape="1">
                          <a:blip r:embed="rId40" cstate="print">
                            <a:extLst>
                              <a:ext uri="{28A0092B-C50C-407E-A947-70E740481C1C}">
                                <a14:useLocalDpi xmlns:a14="http://schemas.microsoft.com/office/drawing/2010/main" val="0"/>
                              </a:ext>
                            </a:extLst>
                          </a:blip>
                          <a:srcRect r="9975" b="3168"/>
                          <a:stretch/>
                        </pic:blipFill>
                        <pic:spPr bwMode="auto">
                          <a:xfrm>
                            <a:off x="0" y="0"/>
                            <a:ext cx="2051280" cy="147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517" w:type="dxa"/>
            <w:tcMar>
              <w:top w:w="113" w:type="dxa"/>
              <w:bottom w:w="113" w:type="dxa"/>
            </w:tcMar>
          </w:tcPr>
          <w:p w:rsidR="00482187" w:rsidRPr="00B545D6" w:rsidRDefault="00482187" w:rsidP="00482187">
            <w:pPr>
              <w:spacing w:after="0" w:line="240" w:lineRule="auto"/>
              <w:ind w:left="15"/>
              <w:jc w:val="both"/>
              <w:rPr>
                <w:rFonts w:ascii="Times New Roman" w:hAnsi="Times New Roman" w:cs="Times New Roman"/>
                <w:sz w:val="24"/>
                <w:szCs w:val="24"/>
              </w:rPr>
            </w:pPr>
            <w:r w:rsidRPr="00B545D6">
              <w:rPr>
                <w:rFonts w:ascii="Times New Roman" w:hAnsi="Times New Roman" w:cs="Times New Roman"/>
                <w:b/>
                <w:sz w:val="24"/>
                <w:szCs w:val="24"/>
              </w:rPr>
              <w:t>В октябре 2018 г</w:t>
            </w:r>
            <w:r w:rsidR="00017CC2">
              <w:rPr>
                <w:rFonts w:ascii="Times New Roman" w:hAnsi="Times New Roman" w:cs="Times New Roman"/>
                <w:b/>
                <w:sz w:val="24"/>
                <w:szCs w:val="24"/>
              </w:rPr>
              <w:t>ода</w:t>
            </w:r>
            <w:r w:rsidRPr="00B545D6">
              <w:rPr>
                <w:rFonts w:ascii="Times New Roman" w:hAnsi="Times New Roman" w:cs="Times New Roman"/>
                <w:sz w:val="24"/>
                <w:szCs w:val="24"/>
              </w:rPr>
              <w:t xml:space="preserve"> 91,2% первоклассников показали достаточный (высокий и средний) уровень готовности к обучению грамоте и математике.</w:t>
            </w:r>
          </w:p>
          <w:p w:rsidR="00482187" w:rsidRPr="00B545D6" w:rsidRDefault="00482187" w:rsidP="00482187">
            <w:pPr>
              <w:spacing w:after="0" w:line="240" w:lineRule="auto"/>
              <w:ind w:left="15"/>
              <w:jc w:val="both"/>
              <w:rPr>
                <w:rFonts w:ascii="Times New Roman" w:hAnsi="Times New Roman" w:cs="Times New Roman"/>
                <w:sz w:val="24"/>
                <w:szCs w:val="24"/>
              </w:rPr>
            </w:pPr>
            <w:r w:rsidRPr="00B545D6">
              <w:rPr>
                <w:rFonts w:ascii="Times New Roman" w:hAnsi="Times New Roman" w:cs="Times New Roman"/>
                <w:sz w:val="24"/>
                <w:szCs w:val="24"/>
              </w:rPr>
              <w:t>96, 2% обучающихся показали высокий и средний уровень развития гражданских качеств, средний балл – 24,04 (максимальный балл – 34)</w:t>
            </w:r>
          </w:p>
          <w:p w:rsidR="00482187" w:rsidRPr="00B545D6" w:rsidRDefault="00482187" w:rsidP="00482187">
            <w:pPr>
              <w:spacing w:after="0" w:line="240" w:lineRule="auto"/>
              <w:ind w:left="178"/>
              <w:jc w:val="center"/>
              <w:rPr>
                <w:rFonts w:ascii="Times New Roman" w:hAnsi="Times New Roman" w:cs="Times New Roman"/>
                <w:b/>
                <w:sz w:val="28"/>
                <w:szCs w:val="28"/>
              </w:rPr>
            </w:pPr>
          </w:p>
        </w:tc>
      </w:tr>
      <w:tr w:rsidR="00482187" w:rsidRPr="00B545D6" w:rsidTr="000C123D">
        <w:tc>
          <w:tcPr>
            <w:tcW w:w="3846" w:type="dxa"/>
            <w:tcMar>
              <w:top w:w="113" w:type="dxa"/>
              <w:bottom w:w="113" w:type="dxa"/>
            </w:tcMar>
          </w:tcPr>
          <w:p w:rsidR="00482187" w:rsidRPr="00B545D6" w:rsidRDefault="00482187" w:rsidP="00482187">
            <w:pPr>
              <w:spacing w:after="0" w:line="240" w:lineRule="auto"/>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inline distT="0" distB="0" distL="0" distR="0" wp14:anchorId="7747FF7B" wp14:editId="20210500">
                  <wp:extent cx="2096813" cy="14001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15_608-40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58020" cy="1441047"/>
                          </a:xfrm>
                          <a:prstGeom prst="rect">
                            <a:avLst/>
                          </a:prstGeom>
                        </pic:spPr>
                      </pic:pic>
                    </a:graphicData>
                  </a:graphic>
                </wp:inline>
              </w:drawing>
            </w:r>
          </w:p>
        </w:tc>
        <w:tc>
          <w:tcPr>
            <w:tcW w:w="5517" w:type="dxa"/>
            <w:tcMar>
              <w:top w:w="113" w:type="dxa"/>
              <w:bottom w:w="113" w:type="dxa"/>
            </w:tcMar>
          </w:tcPr>
          <w:p w:rsidR="00482187" w:rsidRPr="00B545D6" w:rsidRDefault="00482187" w:rsidP="00482187">
            <w:pPr>
              <w:spacing w:after="0" w:line="240" w:lineRule="auto"/>
              <w:ind w:left="157"/>
              <w:jc w:val="both"/>
              <w:rPr>
                <w:rFonts w:ascii="Times New Roman" w:hAnsi="Times New Roman" w:cs="Times New Roman"/>
                <w:sz w:val="24"/>
                <w:szCs w:val="24"/>
              </w:rPr>
            </w:pPr>
            <w:r w:rsidRPr="00B545D6">
              <w:rPr>
                <w:rFonts w:ascii="Times New Roman" w:hAnsi="Times New Roman" w:cs="Times New Roman"/>
                <w:b/>
                <w:sz w:val="24"/>
                <w:szCs w:val="24"/>
              </w:rPr>
              <w:t>В мае 2019 г</w:t>
            </w:r>
            <w:r w:rsidR="00017CC2">
              <w:rPr>
                <w:rFonts w:ascii="Times New Roman" w:hAnsi="Times New Roman" w:cs="Times New Roman"/>
                <w:b/>
                <w:sz w:val="24"/>
                <w:szCs w:val="24"/>
              </w:rPr>
              <w:t>ода</w:t>
            </w:r>
            <w:r w:rsidRPr="00B545D6">
              <w:rPr>
                <w:rFonts w:ascii="Times New Roman" w:hAnsi="Times New Roman" w:cs="Times New Roman"/>
                <w:sz w:val="24"/>
                <w:szCs w:val="24"/>
              </w:rPr>
              <w:t xml:space="preserve"> </w:t>
            </w:r>
            <w:r w:rsidR="00017CC2" w:rsidRPr="00017CC2">
              <w:rPr>
                <w:rFonts w:ascii="Times New Roman" w:hAnsi="Times New Roman" w:cs="Times New Roman"/>
                <w:sz w:val="24"/>
                <w:szCs w:val="24"/>
              </w:rPr>
              <w:t xml:space="preserve">88,93% первоклассников </w:t>
            </w:r>
            <w:r w:rsidR="00017CC2">
              <w:rPr>
                <w:rFonts w:ascii="Times New Roman" w:hAnsi="Times New Roman" w:cs="Times New Roman"/>
                <w:sz w:val="24"/>
                <w:szCs w:val="24"/>
              </w:rPr>
              <w:t>д</w:t>
            </w:r>
            <w:r w:rsidRPr="00B545D6">
              <w:rPr>
                <w:rFonts w:ascii="Times New Roman" w:hAnsi="Times New Roman" w:cs="Times New Roman"/>
                <w:sz w:val="24"/>
                <w:szCs w:val="24"/>
              </w:rPr>
              <w:t>остигли базового уровня подготовки по курсу математики 1 класса.</w:t>
            </w:r>
          </w:p>
          <w:p w:rsidR="00482187" w:rsidRPr="00B545D6" w:rsidRDefault="00482187" w:rsidP="00482187">
            <w:pPr>
              <w:spacing w:after="0" w:line="240" w:lineRule="auto"/>
              <w:ind w:left="157"/>
              <w:jc w:val="both"/>
              <w:rPr>
                <w:rFonts w:ascii="Times New Roman" w:hAnsi="Times New Roman" w:cs="Times New Roman"/>
                <w:sz w:val="24"/>
                <w:szCs w:val="24"/>
              </w:rPr>
            </w:pPr>
            <w:r w:rsidRPr="00B545D6">
              <w:rPr>
                <w:rFonts w:ascii="Times New Roman" w:hAnsi="Times New Roman" w:cs="Times New Roman"/>
                <w:sz w:val="24"/>
                <w:szCs w:val="24"/>
              </w:rPr>
              <w:t xml:space="preserve">Достигли уровня обязательной подготовки </w:t>
            </w:r>
            <w:r w:rsidR="00017CC2">
              <w:rPr>
                <w:rFonts w:ascii="Times New Roman" w:hAnsi="Times New Roman" w:cs="Times New Roman"/>
                <w:sz w:val="24"/>
                <w:szCs w:val="24"/>
              </w:rPr>
              <w:br/>
            </w:r>
            <w:r w:rsidRPr="00B545D6">
              <w:rPr>
                <w:rFonts w:ascii="Times New Roman" w:hAnsi="Times New Roman" w:cs="Times New Roman"/>
                <w:sz w:val="24"/>
                <w:szCs w:val="24"/>
              </w:rPr>
              <w:t xml:space="preserve">по русскому языку 60,97% первоклассников </w:t>
            </w:r>
          </w:p>
          <w:p w:rsidR="00482187" w:rsidRPr="00B545D6" w:rsidRDefault="00482187" w:rsidP="00482187">
            <w:pPr>
              <w:spacing w:after="0" w:line="240" w:lineRule="auto"/>
              <w:ind w:left="157"/>
              <w:jc w:val="both"/>
              <w:rPr>
                <w:rFonts w:ascii="Times New Roman" w:hAnsi="Times New Roman" w:cs="Times New Roman"/>
                <w:sz w:val="24"/>
                <w:szCs w:val="24"/>
              </w:rPr>
            </w:pPr>
            <w:r w:rsidRPr="00B545D6">
              <w:rPr>
                <w:rFonts w:ascii="Times New Roman" w:hAnsi="Times New Roman" w:cs="Times New Roman"/>
                <w:sz w:val="24"/>
                <w:szCs w:val="24"/>
              </w:rPr>
              <w:t>97,3% обучающихся показали высокий и средний уровень развития гражданских качеств, средний балл – 25,8 (максимальный балл – 34).</w:t>
            </w:r>
          </w:p>
          <w:p w:rsidR="00482187" w:rsidRPr="00B545D6" w:rsidRDefault="00482187" w:rsidP="00482187">
            <w:pPr>
              <w:spacing w:after="0" w:line="240" w:lineRule="auto"/>
              <w:jc w:val="center"/>
              <w:rPr>
                <w:rFonts w:ascii="Times New Roman" w:hAnsi="Times New Roman" w:cs="Times New Roman"/>
                <w:b/>
                <w:sz w:val="28"/>
                <w:szCs w:val="28"/>
              </w:rPr>
            </w:pPr>
          </w:p>
        </w:tc>
      </w:tr>
    </w:tbl>
    <w:p w:rsidR="00482187" w:rsidRPr="00B545D6" w:rsidRDefault="00482187" w:rsidP="00482187">
      <w:pPr>
        <w:spacing w:after="0" w:line="259" w:lineRule="auto"/>
        <w:ind w:left="-567"/>
        <w:rPr>
          <w:rFonts w:ascii="Times New Roman" w:hAnsi="Times New Roman" w:cs="Times New Roman"/>
          <w:b/>
          <w:sz w:val="28"/>
          <w:szCs w:val="28"/>
        </w:rPr>
      </w:pPr>
      <w:r w:rsidRPr="00B545D6">
        <w:rPr>
          <w:rFonts w:ascii="Times New Roman" w:hAnsi="Times New Roman" w:cs="Times New Roman"/>
          <w:b/>
          <w:sz w:val="28"/>
          <w:szCs w:val="28"/>
        </w:rPr>
        <w:t>Результаты мониторинга позволили:</w:t>
      </w:r>
    </w:p>
    <w:p w:rsidR="00482187" w:rsidRPr="00B545D6" w:rsidRDefault="00017CC2" w:rsidP="00017CC2">
      <w:pPr>
        <w:spacing w:after="0" w:line="240" w:lineRule="auto"/>
        <w:ind w:left="20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00482187" w:rsidRPr="00B545D6">
        <w:rPr>
          <w:rFonts w:ascii="Times New Roman" w:hAnsi="Times New Roman" w:cs="Times New Roman"/>
          <w:sz w:val="24"/>
          <w:szCs w:val="24"/>
          <w:lang w:eastAsia="ru-RU"/>
        </w:rPr>
        <w:t>проанализировать типичные ошибки и затруднения учащихся по каждому направлению диагностики на школьном и муниципальном уровнях;</w:t>
      </w:r>
    </w:p>
    <w:p w:rsidR="00482187" w:rsidRPr="00B545D6" w:rsidRDefault="00017CC2" w:rsidP="00017CC2">
      <w:pPr>
        <w:spacing w:after="0" w:line="240" w:lineRule="auto"/>
        <w:ind w:left="20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00482187" w:rsidRPr="00B545D6">
        <w:rPr>
          <w:rFonts w:ascii="Times New Roman" w:hAnsi="Times New Roman" w:cs="Times New Roman"/>
          <w:sz w:val="24"/>
          <w:szCs w:val="24"/>
          <w:lang w:eastAsia="ru-RU"/>
        </w:rPr>
        <w:t xml:space="preserve">определить перечень мероприятий, обеспечивающих положительную динамику индивидуальных результатов первоклассников </w:t>
      </w:r>
      <w:proofErr w:type="gramStart"/>
      <w:r w:rsidR="00482187" w:rsidRPr="00B545D6">
        <w:rPr>
          <w:rFonts w:ascii="Times New Roman" w:hAnsi="Times New Roman" w:cs="Times New Roman"/>
          <w:sz w:val="24"/>
          <w:szCs w:val="24"/>
          <w:lang w:eastAsia="ru-RU"/>
        </w:rPr>
        <w:t>на конец</w:t>
      </w:r>
      <w:proofErr w:type="gramEnd"/>
      <w:r w:rsidR="00482187" w:rsidRPr="00B545D6">
        <w:rPr>
          <w:rFonts w:ascii="Times New Roman" w:hAnsi="Times New Roman" w:cs="Times New Roman"/>
          <w:sz w:val="24"/>
          <w:szCs w:val="24"/>
          <w:lang w:eastAsia="ru-RU"/>
        </w:rPr>
        <w:t xml:space="preserve"> 1 класса;</w:t>
      </w:r>
    </w:p>
    <w:p w:rsidR="00482187" w:rsidRPr="00B545D6" w:rsidRDefault="00017CC2" w:rsidP="00017CC2">
      <w:pPr>
        <w:spacing w:after="0" w:line="240" w:lineRule="auto"/>
        <w:ind w:left="222"/>
        <w:contextualSpacing/>
        <w:jc w:val="both"/>
        <w:rPr>
          <w:rFonts w:ascii="Times New Roman" w:eastAsiaTheme="minorEastAsia" w:hAnsi="Times New Roman" w:cs="Times New Roman"/>
          <w:sz w:val="24"/>
          <w:szCs w:val="24"/>
          <w:lang w:eastAsia="ru-RU"/>
        </w:rPr>
      </w:pPr>
      <w:r>
        <w:rPr>
          <w:rFonts w:ascii="Times New Roman" w:hAnsi="Times New Roman" w:cs="Times New Roman"/>
          <w:sz w:val="24"/>
          <w:szCs w:val="24"/>
          <w:lang w:eastAsia="ru-RU"/>
        </w:rPr>
        <w:t xml:space="preserve">- </w:t>
      </w:r>
      <w:r w:rsidR="00482187" w:rsidRPr="00B545D6">
        <w:rPr>
          <w:rFonts w:ascii="Times New Roman" w:hAnsi="Times New Roman" w:cs="Times New Roman"/>
          <w:sz w:val="24"/>
          <w:szCs w:val="24"/>
          <w:lang w:eastAsia="ru-RU"/>
        </w:rPr>
        <w:t>выстроить систему индивидуальной психолого-педагогической и логопедической помощи и поддержки обучающихся с низким уровнем стартовых базовых навыков.</w:t>
      </w:r>
    </w:p>
    <w:p w:rsidR="00967872" w:rsidRPr="00B545D6" w:rsidRDefault="00967872" w:rsidP="00967872">
      <w:pPr>
        <w:spacing w:after="0"/>
        <w:ind w:left="517"/>
        <w:rPr>
          <w:rFonts w:ascii="Times New Roman" w:hAnsi="Times New Roman" w:cs="Times New Roman"/>
          <w:b/>
          <w:sz w:val="28"/>
          <w:szCs w:val="28"/>
        </w:rPr>
      </w:pPr>
    </w:p>
    <w:p w:rsidR="00E81FC7" w:rsidRPr="00B545D6" w:rsidRDefault="00E81FC7" w:rsidP="00967872">
      <w:pPr>
        <w:spacing w:after="0"/>
        <w:ind w:left="517"/>
        <w:rPr>
          <w:rFonts w:ascii="Times New Roman" w:hAnsi="Times New Roman" w:cs="Times New Roman"/>
          <w:b/>
          <w:sz w:val="28"/>
          <w:szCs w:val="28"/>
        </w:rPr>
      </w:pPr>
    </w:p>
    <w:p w:rsidR="00017CC2" w:rsidRDefault="00017CC2" w:rsidP="00017CC2">
      <w:pPr>
        <w:pStyle w:val="a4"/>
        <w:spacing w:after="0"/>
        <w:ind w:left="877"/>
        <w:rPr>
          <w:rFonts w:ascii="Times New Roman" w:hAnsi="Times New Roman" w:cs="Times New Roman"/>
          <w:b/>
          <w:sz w:val="28"/>
          <w:szCs w:val="28"/>
        </w:rPr>
      </w:pPr>
    </w:p>
    <w:p w:rsidR="00482187" w:rsidRDefault="00482187" w:rsidP="00017CC2">
      <w:pPr>
        <w:pStyle w:val="a4"/>
        <w:spacing w:after="0"/>
        <w:ind w:left="877"/>
        <w:rPr>
          <w:rFonts w:ascii="Times New Roman" w:hAnsi="Times New Roman" w:cs="Times New Roman"/>
          <w:b/>
          <w:sz w:val="28"/>
          <w:szCs w:val="28"/>
        </w:rPr>
      </w:pPr>
      <w:r w:rsidRPr="00B545D6">
        <w:rPr>
          <w:rFonts w:ascii="Times New Roman" w:hAnsi="Times New Roman" w:cs="Times New Roman"/>
          <w:b/>
          <w:sz w:val="28"/>
          <w:szCs w:val="28"/>
        </w:rPr>
        <w:lastRenderedPageBreak/>
        <w:t xml:space="preserve">Уровень </w:t>
      </w:r>
      <w:proofErr w:type="spellStart"/>
      <w:r w:rsidRPr="00B545D6">
        <w:rPr>
          <w:rFonts w:ascii="Times New Roman" w:hAnsi="Times New Roman" w:cs="Times New Roman"/>
          <w:b/>
          <w:sz w:val="28"/>
          <w:szCs w:val="28"/>
        </w:rPr>
        <w:t>сформированности</w:t>
      </w:r>
      <w:proofErr w:type="spellEnd"/>
      <w:r w:rsidRPr="00B545D6">
        <w:rPr>
          <w:rFonts w:ascii="Times New Roman" w:hAnsi="Times New Roman" w:cs="Times New Roman"/>
          <w:b/>
          <w:sz w:val="28"/>
          <w:szCs w:val="28"/>
        </w:rPr>
        <w:t xml:space="preserve"> гражданских качеств</w:t>
      </w:r>
    </w:p>
    <w:p w:rsidR="00017CC2" w:rsidRPr="00B545D6" w:rsidRDefault="00017CC2" w:rsidP="00017CC2">
      <w:pPr>
        <w:pStyle w:val="a4"/>
        <w:spacing w:after="0"/>
        <w:ind w:left="877"/>
        <w:rPr>
          <w:rFonts w:ascii="Times New Roman" w:hAnsi="Times New Roman" w:cs="Times New Roman"/>
          <w:b/>
          <w:sz w:val="28"/>
          <w:szCs w:val="28"/>
        </w:rPr>
      </w:pPr>
    </w:p>
    <w:tbl>
      <w:tblPr>
        <w:tblStyle w:val="a3"/>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673"/>
      </w:tblGrid>
      <w:tr w:rsidR="00482187" w:rsidRPr="00B545D6" w:rsidTr="000C123D">
        <w:tc>
          <w:tcPr>
            <w:tcW w:w="4806" w:type="dxa"/>
          </w:tcPr>
          <w:p w:rsidR="00482187" w:rsidRPr="00B545D6" w:rsidRDefault="00482187" w:rsidP="000C123D">
            <w:pPr>
              <w:rPr>
                <w:rFonts w:ascii="Times New Roman" w:hAnsi="Times New Roman" w:cs="Times New Roman"/>
                <w:b/>
                <w:sz w:val="28"/>
                <w:szCs w:val="28"/>
              </w:rPr>
            </w:pPr>
            <w:r w:rsidRPr="00B545D6">
              <w:rPr>
                <w:rFonts w:ascii="Times New Roman" w:hAnsi="Times New Roman" w:cs="Times New Roman"/>
                <w:noProof/>
                <w:lang w:eastAsia="ru-RU"/>
              </w:rPr>
              <w:drawing>
                <wp:inline distT="0" distB="0" distL="0" distR="0" wp14:anchorId="2DC99975" wp14:editId="2A10E9C8">
                  <wp:extent cx="2915730" cy="2164715"/>
                  <wp:effectExtent l="0" t="0" r="18415" b="698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673" w:type="dxa"/>
          </w:tcPr>
          <w:p w:rsidR="00482187" w:rsidRPr="00B545D6" w:rsidRDefault="00482187" w:rsidP="000C123D">
            <w:pPr>
              <w:rPr>
                <w:rFonts w:ascii="Times New Roman" w:hAnsi="Times New Roman" w:cs="Times New Roman"/>
                <w:b/>
                <w:sz w:val="28"/>
                <w:szCs w:val="28"/>
              </w:rPr>
            </w:pPr>
            <w:r w:rsidRPr="00B545D6">
              <w:rPr>
                <w:rFonts w:ascii="Times New Roman" w:hAnsi="Times New Roman" w:cs="Times New Roman"/>
                <w:noProof/>
                <w:lang w:eastAsia="ru-RU"/>
              </w:rPr>
              <w:drawing>
                <wp:inline distT="0" distB="0" distL="0" distR="0" wp14:anchorId="65E5740C" wp14:editId="2EA1DAC2">
                  <wp:extent cx="2793365" cy="2164715"/>
                  <wp:effectExtent l="0" t="0" r="6985" b="698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bl>
    <w:p w:rsidR="00482187" w:rsidRDefault="00482187" w:rsidP="00017CC2">
      <w:pPr>
        <w:pStyle w:val="a4"/>
        <w:spacing w:after="0"/>
        <w:ind w:left="877"/>
        <w:rPr>
          <w:rFonts w:ascii="Times New Roman" w:hAnsi="Times New Roman" w:cs="Times New Roman"/>
          <w:b/>
          <w:sz w:val="28"/>
          <w:szCs w:val="28"/>
        </w:rPr>
      </w:pPr>
      <w:r w:rsidRPr="00B545D6">
        <w:rPr>
          <w:rFonts w:ascii="Times New Roman" w:hAnsi="Times New Roman" w:cs="Times New Roman"/>
          <w:b/>
          <w:sz w:val="28"/>
          <w:szCs w:val="28"/>
        </w:rPr>
        <w:t xml:space="preserve">Индивидуальный прогресс </w:t>
      </w:r>
      <w:proofErr w:type="gramStart"/>
      <w:r w:rsidRPr="00B545D6">
        <w:rPr>
          <w:rFonts w:ascii="Times New Roman" w:hAnsi="Times New Roman" w:cs="Times New Roman"/>
          <w:b/>
          <w:sz w:val="28"/>
          <w:szCs w:val="28"/>
        </w:rPr>
        <w:t>обучающихся</w:t>
      </w:r>
      <w:proofErr w:type="gramEnd"/>
    </w:p>
    <w:p w:rsidR="00017CC2" w:rsidRPr="00B545D6" w:rsidRDefault="00017CC2" w:rsidP="00017CC2">
      <w:pPr>
        <w:pStyle w:val="a4"/>
        <w:spacing w:after="0"/>
        <w:ind w:left="877"/>
        <w:rPr>
          <w:rFonts w:ascii="Times New Roman" w:hAnsi="Times New Roman" w:cs="Times New Roman"/>
          <w:b/>
          <w:sz w:val="28"/>
          <w:szCs w:val="28"/>
        </w:rPr>
      </w:pPr>
    </w:p>
    <w:p w:rsidR="00482187" w:rsidRPr="00B545D6" w:rsidRDefault="000568EF" w:rsidP="00017CC2">
      <w:pPr>
        <w:pStyle w:val="a4"/>
        <w:spacing w:after="0"/>
        <w:ind w:left="877"/>
        <w:rPr>
          <w:rFonts w:ascii="Times New Roman" w:hAnsi="Times New Roman" w:cs="Times New Roman"/>
          <w:b/>
          <w:sz w:val="28"/>
          <w:szCs w:val="28"/>
        </w:rPr>
      </w:pPr>
      <w:r w:rsidRPr="00B545D6">
        <w:rPr>
          <w:rFonts w:ascii="Times New Roman" w:hAnsi="Times New Roman" w:cs="Times New Roman"/>
          <w:noProof/>
          <w:lang w:eastAsia="ru-RU"/>
        </w:rPr>
        <w:drawing>
          <wp:inline distT="0" distB="0" distL="0" distR="0" wp14:anchorId="4F1E560D" wp14:editId="59D812BA">
            <wp:extent cx="4386043" cy="309433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30509" cy="3125700"/>
                    </a:xfrm>
                    <a:prstGeom prst="rect">
                      <a:avLst/>
                    </a:prstGeom>
                    <a:noFill/>
                  </pic:spPr>
                </pic:pic>
              </a:graphicData>
            </a:graphic>
          </wp:inline>
        </w:drawing>
      </w:r>
    </w:p>
    <w:p w:rsidR="00482187" w:rsidRPr="00B545D6" w:rsidRDefault="000B0F3E" w:rsidP="00017CC2">
      <w:pPr>
        <w:pStyle w:val="a4"/>
        <w:ind w:left="877"/>
        <w:rPr>
          <w:rFonts w:ascii="Times New Roman" w:hAnsi="Times New Roman" w:cs="Times New Roman"/>
        </w:rPr>
      </w:pPr>
      <w:r w:rsidRPr="00B545D6">
        <w:rPr>
          <w:rFonts w:ascii="Times New Roman" w:hAnsi="Times New Roman" w:cs="Times New Roman"/>
          <w:b/>
          <w:noProof/>
          <w:sz w:val="28"/>
          <w:szCs w:val="28"/>
          <w:lang w:eastAsia="ru-RU"/>
        </w:rPr>
        <w:drawing>
          <wp:inline distT="0" distB="0" distL="0" distR="0" wp14:anchorId="05AC3E06" wp14:editId="3BD41684">
            <wp:extent cx="3402605" cy="2409825"/>
            <wp:effectExtent l="0" t="0" r="762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PTEMBER.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04503" cy="2411169"/>
                    </a:xfrm>
                    <a:prstGeom prst="rect">
                      <a:avLst/>
                    </a:prstGeom>
                  </pic:spPr>
                </pic:pic>
              </a:graphicData>
            </a:graphic>
          </wp:inline>
        </w:drawing>
      </w:r>
    </w:p>
    <w:p w:rsidR="00482187" w:rsidRPr="00B545D6" w:rsidRDefault="00482187" w:rsidP="00017CC2">
      <w:pPr>
        <w:pStyle w:val="a4"/>
        <w:ind w:left="877"/>
        <w:rPr>
          <w:rFonts w:ascii="Times New Roman" w:hAnsi="Times New Roman" w:cs="Times New Roman"/>
        </w:rPr>
      </w:pPr>
      <w:r w:rsidRPr="00B545D6">
        <w:rPr>
          <w:rFonts w:ascii="Times New Roman" w:hAnsi="Times New Roman" w:cs="Times New Roman"/>
          <w:noProof/>
          <w:lang w:eastAsia="ru-RU"/>
        </w:rPr>
        <w:lastRenderedPageBreak/>
        <w:drawing>
          <wp:inline distT="0" distB="0" distL="0" distR="0" wp14:anchorId="2EA33592" wp14:editId="464AE9BF">
            <wp:extent cx="5333999" cy="2778760"/>
            <wp:effectExtent l="0" t="0" r="63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84080" cy="2804850"/>
                    </a:xfrm>
                    <a:prstGeom prst="rect">
                      <a:avLst/>
                    </a:prstGeom>
                    <a:noFill/>
                    <a:ln>
                      <a:noFill/>
                    </a:ln>
                  </pic:spPr>
                </pic:pic>
              </a:graphicData>
            </a:graphic>
          </wp:inline>
        </w:drawing>
      </w:r>
    </w:p>
    <w:p w:rsidR="00482187" w:rsidRPr="00B545D6" w:rsidRDefault="00482187" w:rsidP="000568EF">
      <w:pPr>
        <w:rPr>
          <w:rFonts w:ascii="Times New Roman" w:hAnsi="Times New Roman" w:cs="Times New Roman"/>
        </w:rPr>
      </w:pPr>
    </w:p>
    <w:p w:rsidR="00161C67" w:rsidRPr="00B545D6" w:rsidRDefault="00161C67" w:rsidP="000568EF">
      <w:pPr>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40"/>
        <w:gridCol w:w="2126"/>
        <w:gridCol w:w="2381"/>
      </w:tblGrid>
      <w:tr w:rsidR="00482187" w:rsidRPr="00B545D6" w:rsidTr="000D4710">
        <w:tc>
          <w:tcPr>
            <w:tcW w:w="9747" w:type="dxa"/>
            <w:gridSpan w:val="3"/>
          </w:tcPr>
          <w:p w:rsidR="00482187" w:rsidRPr="00017CC2" w:rsidRDefault="00482187" w:rsidP="00017CC2">
            <w:pPr>
              <w:rPr>
                <w:rFonts w:ascii="Times New Roman" w:hAnsi="Times New Roman" w:cs="Times New Roman"/>
                <w:b/>
              </w:rPr>
            </w:pPr>
            <w:r w:rsidRPr="00017CC2">
              <w:rPr>
                <w:rFonts w:ascii="Times New Roman" w:hAnsi="Times New Roman" w:cs="Times New Roman"/>
                <w:b/>
              </w:rPr>
              <w:t xml:space="preserve">Мониторинг </w:t>
            </w:r>
            <w:proofErr w:type="gramStart"/>
            <w:r w:rsidR="000D4710">
              <w:rPr>
                <w:rFonts w:ascii="Times New Roman" w:hAnsi="Times New Roman" w:cs="Times New Roman"/>
                <w:b/>
              </w:rPr>
              <w:t>об</w:t>
            </w:r>
            <w:r w:rsidRPr="00017CC2">
              <w:rPr>
                <w:rFonts w:ascii="Times New Roman" w:hAnsi="Times New Roman" w:cs="Times New Roman"/>
                <w:b/>
              </w:rPr>
              <w:t>уча</w:t>
            </w:r>
            <w:r w:rsidR="000D4710">
              <w:rPr>
                <w:rFonts w:ascii="Times New Roman" w:hAnsi="Times New Roman" w:cs="Times New Roman"/>
                <w:b/>
              </w:rPr>
              <w:t>ю</w:t>
            </w:r>
            <w:r w:rsidRPr="00017CC2">
              <w:rPr>
                <w:rFonts w:ascii="Times New Roman" w:hAnsi="Times New Roman" w:cs="Times New Roman"/>
                <w:b/>
              </w:rPr>
              <w:t>щихся</w:t>
            </w:r>
            <w:proofErr w:type="gramEnd"/>
            <w:r w:rsidRPr="00017CC2">
              <w:rPr>
                <w:rFonts w:ascii="Times New Roman" w:hAnsi="Times New Roman" w:cs="Times New Roman"/>
                <w:b/>
              </w:rPr>
              <w:t xml:space="preserve"> 1 класса Ленинградской области по разделу «Обучение грамоте» </w:t>
            </w:r>
          </w:p>
        </w:tc>
      </w:tr>
      <w:tr w:rsidR="00482187" w:rsidRPr="00B545D6" w:rsidTr="000D4710">
        <w:tc>
          <w:tcPr>
            <w:tcW w:w="5240" w:type="dxa"/>
          </w:tcPr>
          <w:p w:rsidR="00482187" w:rsidRPr="00B545D6" w:rsidRDefault="00482187" w:rsidP="000C123D">
            <w:pPr>
              <w:rPr>
                <w:rFonts w:ascii="Times New Roman" w:hAnsi="Times New Roman" w:cs="Times New Roman"/>
                <w:b/>
              </w:rPr>
            </w:pPr>
            <w:proofErr w:type="spellStart"/>
            <w:r w:rsidRPr="00B545D6">
              <w:rPr>
                <w:rFonts w:ascii="Times New Roman" w:hAnsi="Times New Roman" w:cs="Times New Roman"/>
                <w:b/>
              </w:rPr>
              <w:t>Сформированность</w:t>
            </w:r>
            <w:proofErr w:type="spellEnd"/>
            <w:r w:rsidRPr="00B545D6">
              <w:rPr>
                <w:rFonts w:ascii="Times New Roman" w:hAnsi="Times New Roman" w:cs="Times New Roman"/>
                <w:b/>
              </w:rPr>
              <w:t xml:space="preserve"> умений у учащихся по русскому языку (</w:t>
            </w:r>
            <w:proofErr w:type="gramStart"/>
            <w:r w:rsidRPr="00B545D6">
              <w:rPr>
                <w:rFonts w:ascii="Times New Roman" w:hAnsi="Times New Roman" w:cs="Times New Roman"/>
                <w:b/>
              </w:rPr>
              <w:t>в</w:t>
            </w:r>
            <w:proofErr w:type="gramEnd"/>
            <w:r w:rsidRPr="00B545D6">
              <w:rPr>
                <w:rFonts w:ascii="Times New Roman" w:hAnsi="Times New Roman" w:cs="Times New Roman"/>
                <w:b/>
              </w:rPr>
              <w:t xml:space="preserve"> %)</w:t>
            </w:r>
          </w:p>
        </w:tc>
        <w:tc>
          <w:tcPr>
            <w:tcW w:w="2126" w:type="dxa"/>
          </w:tcPr>
          <w:p w:rsidR="00482187" w:rsidRPr="00B545D6" w:rsidRDefault="00482187" w:rsidP="000C123D">
            <w:pPr>
              <w:rPr>
                <w:rFonts w:ascii="Times New Roman" w:hAnsi="Times New Roman" w:cs="Times New Roman"/>
                <w:b/>
              </w:rPr>
            </w:pPr>
            <w:r w:rsidRPr="00B545D6">
              <w:rPr>
                <w:rFonts w:ascii="Times New Roman" w:hAnsi="Times New Roman" w:cs="Times New Roman"/>
                <w:b/>
              </w:rPr>
              <w:t>Предпосылки умений  в начале учебного года (</w:t>
            </w:r>
            <w:proofErr w:type="gramStart"/>
            <w:r w:rsidRPr="00B545D6">
              <w:rPr>
                <w:rFonts w:ascii="Times New Roman" w:hAnsi="Times New Roman" w:cs="Times New Roman"/>
                <w:b/>
              </w:rPr>
              <w:t>средний</w:t>
            </w:r>
            <w:proofErr w:type="gramEnd"/>
            <w:r w:rsidRPr="00B545D6">
              <w:rPr>
                <w:rFonts w:ascii="Times New Roman" w:hAnsi="Times New Roman" w:cs="Times New Roman"/>
                <w:b/>
              </w:rPr>
              <w:t xml:space="preserve"> %)</w:t>
            </w:r>
          </w:p>
        </w:tc>
        <w:tc>
          <w:tcPr>
            <w:tcW w:w="2381" w:type="dxa"/>
          </w:tcPr>
          <w:p w:rsidR="00482187" w:rsidRPr="00B545D6" w:rsidRDefault="00482187" w:rsidP="000C123D">
            <w:pPr>
              <w:rPr>
                <w:rFonts w:ascii="Times New Roman" w:hAnsi="Times New Roman" w:cs="Times New Roman"/>
                <w:b/>
              </w:rPr>
            </w:pPr>
            <w:r w:rsidRPr="00B545D6">
              <w:rPr>
                <w:rFonts w:ascii="Times New Roman" w:hAnsi="Times New Roman" w:cs="Times New Roman"/>
                <w:b/>
              </w:rPr>
              <w:t>Умения в конце учебного года (</w:t>
            </w:r>
            <w:proofErr w:type="gramStart"/>
            <w:r w:rsidRPr="00B545D6">
              <w:rPr>
                <w:rFonts w:ascii="Times New Roman" w:hAnsi="Times New Roman" w:cs="Times New Roman"/>
                <w:b/>
              </w:rPr>
              <w:t>средний</w:t>
            </w:r>
            <w:proofErr w:type="gramEnd"/>
            <w:r w:rsidRPr="00B545D6">
              <w:rPr>
                <w:rFonts w:ascii="Times New Roman" w:hAnsi="Times New Roman" w:cs="Times New Roman"/>
                <w:b/>
              </w:rPr>
              <w:t xml:space="preserve"> %)</w:t>
            </w:r>
          </w:p>
        </w:tc>
      </w:tr>
      <w:tr w:rsidR="00482187" w:rsidRPr="00B545D6" w:rsidTr="000D4710">
        <w:tc>
          <w:tcPr>
            <w:tcW w:w="5240" w:type="dxa"/>
          </w:tcPr>
          <w:p w:rsidR="00482187" w:rsidRPr="00B545D6" w:rsidRDefault="00482187" w:rsidP="000C123D">
            <w:pPr>
              <w:rPr>
                <w:rFonts w:ascii="Times New Roman" w:hAnsi="Times New Roman" w:cs="Times New Roman"/>
              </w:rPr>
            </w:pPr>
            <w:r w:rsidRPr="00B545D6">
              <w:rPr>
                <w:rFonts w:ascii="Times New Roman" w:hAnsi="Times New Roman" w:cs="Times New Roman"/>
              </w:rPr>
              <w:t xml:space="preserve">Зрительно-моторная координация, фонематический слух и умение различать, классифицировать звуки речи  </w:t>
            </w:r>
          </w:p>
        </w:tc>
        <w:tc>
          <w:tcPr>
            <w:tcW w:w="2126" w:type="dxa"/>
          </w:tcPr>
          <w:p w:rsidR="00482187" w:rsidRPr="00B545D6" w:rsidRDefault="00482187" w:rsidP="000C123D">
            <w:pPr>
              <w:jc w:val="center"/>
              <w:rPr>
                <w:rFonts w:ascii="Times New Roman" w:hAnsi="Times New Roman" w:cs="Times New Roman"/>
                <w:b/>
              </w:rPr>
            </w:pPr>
          </w:p>
          <w:p w:rsidR="00482187" w:rsidRPr="00B545D6" w:rsidRDefault="00482187" w:rsidP="000C123D">
            <w:pPr>
              <w:jc w:val="center"/>
              <w:rPr>
                <w:rFonts w:ascii="Times New Roman" w:hAnsi="Times New Roman" w:cs="Times New Roman"/>
                <w:b/>
              </w:rPr>
            </w:pPr>
            <w:r w:rsidRPr="00B545D6">
              <w:rPr>
                <w:rFonts w:ascii="Times New Roman" w:hAnsi="Times New Roman" w:cs="Times New Roman"/>
                <w:b/>
              </w:rPr>
              <w:t>67,4</w:t>
            </w:r>
          </w:p>
        </w:tc>
        <w:tc>
          <w:tcPr>
            <w:tcW w:w="2381" w:type="dxa"/>
          </w:tcPr>
          <w:p w:rsidR="00482187" w:rsidRPr="00B545D6" w:rsidRDefault="00482187" w:rsidP="000C123D">
            <w:pPr>
              <w:rPr>
                <w:rFonts w:ascii="Times New Roman" w:hAnsi="Times New Roman" w:cs="Times New Roman"/>
                <w:b/>
              </w:rPr>
            </w:pPr>
          </w:p>
          <w:p w:rsidR="00482187" w:rsidRPr="00B545D6" w:rsidRDefault="00482187" w:rsidP="000C123D">
            <w:pPr>
              <w:jc w:val="center"/>
              <w:rPr>
                <w:rFonts w:ascii="Times New Roman" w:hAnsi="Times New Roman" w:cs="Times New Roman"/>
                <w:b/>
              </w:rPr>
            </w:pPr>
            <w:r w:rsidRPr="00B545D6">
              <w:rPr>
                <w:rFonts w:ascii="Times New Roman" w:hAnsi="Times New Roman" w:cs="Times New Roman"/>
                <w:b/>
              </w:rPr>
              <w:t>69,7</w:t>
            </w:r>
          </w:p>
        </w:tc>
      </w:tr>
    </w:tbl>
    <w:p w:rsidR="00482187" w:rsidRPr="00B545D6" w:rsidRDefault="00482187" w:rsidP="00482187">
      <w:pPr>
        <w:rPr>
          <w:rFonts w:ascii="Times New Roman" w:hAnsi="Times New Roman" w:cs="Times New Roman"/>
          <w:b/>
          <w:sz w:val="32"/>
        </w:rPr>
      </w:pPr>
    </w:p>
    <w:p w:rsidR="00482187" w:rsidRPr="00B545D6" w:rsidRDefault="00482187" w:rsidP="00482187">
      <w:pPr>
        <w:rPr>
          <w:rFonts w:ascii="Times New Roman" w:hAnsi="Times New Roman" w:cs="Times New Roman"/>
          <w:szCs w:val="32"/>
        </w:rPr>
      </w:pPr>
      <w:r w:rsidRPr="00B545D6">
        <w:rPr>
          <w:rFonts w:ascii="Times New Roman" w:hAnsi="Times New Roman" w:cs="Times New Roman"/>
          <w:noProof/>
          <w:lang w:eastAsia="ru-RU"/>
        </w:rPr>
        <w:drawing>
          <wp:inline distT="0" distB="0" distL="0" distR="0" wp14:anchorId="2EF018CD" wp14:editId="4BF42F30">
            <wp:extent cx="5905500" cy="31908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05500" cy="3190875"/>
                    </a:xfrm>
                    <a:prstGeom prst="rect">
                      <a:avLst/>
                    </a:prstGeom>
                    <a:noFill/>
                    <a:ln>
                      <a:noFill/>
                    </a:ln>
                  </pic:spPr>
                </pic:pic>
              </a:graphicData>
            </a:graphic>
          </wp:inline>
        </w:drawing>
      </w:r>
    </w:p>
    <w:p w:rsidR="000D4710" w:rsidRDefault="000D4710" w:rsidP="00017CC2">
      <w:pPr>
        <w:rPr>
          <w:rFonts w:ascii="Times New Roman" w:hAnsi="Times New Roman" w:cs="Times New Roman"/>
          <w:b/>
          <w:i/>
        </w:rPr>
      </w:pPr>
    </w:p>
    <w:p w:rsidR="00482187" w:rsidRPr="000D4710" w:rsidRDefault="004973FA" w:rsidP="00017CC2">
      <w:pPr>
        <w:rPr>
          <w:rFonts w:ascii="Times New Roman" w:hAnsi="Times New Roman" w:cs="Times New Roman"/>
          <w:b/>
        </w:rPr>
      </w:pPr>
      <w:r w:rsidRPr="000D4710">
        <w:rPr>
          <w:rFonts w:ascii="Times New Roman" w:hAnsi="Times New Roman" w:cs="Times New Roman"/>
          <w:b/>
        </w:rPr>
        <w:lastRenderedPageBreak/>
        <w:t>Выводы и рекомендации</w:t>
      </w:r>
    </w:p>
    <w:p w:rsidR="004973FA" w:rsidRPr="00B545D6" w:rsidRDefault="004973FA" w:rsidP="004973FA">
      <w:pPr>
        <w:spacing w:after="0" w:line="240" w:lineRule="auto"/>
        <w:ind w:left="15" w:firstLine="694"/>
        <w:jc w:val="both"/>
        <w:rPr>
          <w:rFonts w:ascii="Times New Roman" w:hAnsi="Times New Roman" w:cs="Times New Roman"/>
        </w:rPr>
      </w:pPr>
      <w:r w:rsidRPr="00B545D6">
        <w:rPr>
          <w:rFonts w:ascii="Times New Roman" w:hAnsi="Times New Roman" w:cs="Times New Roman"/>
        </w:rPr>
        <w:t>В 2018 году первоклассники показали достаточный уровень готовности к обучению грамоте и математике. 96, 2% обучающихся показали высокий и средний уровень развития гражданских качеств, средний балл – 24,04 (максимальный балл – 34).</w:t>
      </w:r>
    </w:p>
    <w:p w:rsidR="004973FA" w:rsidRPr="00B545D6" w:rsidRDefault="004973FA" w:rsidP="004973FA">
      <w:pPr>
        <w:spacing w:after="0" w:line="240" w:lineRule="auto"/>
        <w:ind w:left="15" w:firstLine="694"/>
        <w:jc w:val="both"/>
        <w:rPr>
          <w:rFonts w:ascii="Times New Roman" w:hAnsi="Times New Roman" w:cs="Times New Roman"/>
        </w:rPr>
      </w:pPr>
      <w:r w:rsidRPr="00B545D6">
        <w:rPr>
          <w:rFonts w:ascii="Times New Roman" w:hAnsi="Times New Roman" w:cs="Times New Roman"/>
        </w:rPr>
        <w:t>В 2019 году первоклассники достигли базового уровня подготовки по курсу математики 1 класса 88,93% первоклассников. 97,3% обучающихся показали высокий и средний уровень развития гражданских качеств, средний балл – 25,8.</w:t>
      </w:r>
    </w:p>
    <w:p w:rsidR="004973FA" w:rsidRPr="00B545D6" w:rsidRDefault="004973FA" w:rsidP="004973FA">
      <w:pPr>
        <w:spacing w:after="0"/>
        <w:ind w:firstLine="694"/>
        <w:jc w:val="both"/>
        <w:rPr>
          <w:rFonts w:ascii="Times New Roman" w:eastAsia="Calibri" w:hAnsi="Times New Roman" w:cs="Times New Roman"/>
          <w:sz w:val="24"/>
          <w:szCs w:val="24"/>
        </w:rPr>
      </w:pPr>
      <w:r w:rsidRPr="00B545D6">
        <w:rPr>
          <w:rFonts w:ascii="Times New Roman" w:eastAsia="Calibri" w:hAnsi="Times New Roman" w:cs="Times New Roman"/>
          <w:sz w:val="24"/>
          <w:szCs w:val="24"/>
          <w:lang w:eastAsia="ru-RU"/>
        </w:rPr>
        <w:t>Полученные индивидуальные результаты первоклассников должны быть основой в работе для каждого учителя при планировании индивидуальной работы с учащимися.</w:t>
      </w:r>
      <w:r w:rsidRPr="00B545D6">
        <w:rPr>
          <w:rFonts w:ascii="Times New Roman" w:eastAsia="Calibri" w:hAnsi="Times New Roman" w:cs="Times New Roman"/>
          <w:sz w:val="24"/>
          <w:szCs w:val="24"/>
        </w:rPr>
        <w:t xml:space="preserve"> </w:t>
      </w:r>
    </w:p>
    <w:p w:rsidR="004973FA" w:rsidRPr="00B545D6" w:rsidRDefault="004973FA" w:rsidP="004973FA">
      <w:pPr>
        <w:spacing w:after="0" w:line="240" w:lineRule="auto"/>
        <w:ind w:left="15" w:firstLine="694"/>
        <w:jc w:val="both"/>
        <w:rPr>
          <w:rFonts w:ascii="Times New Roman" w:hAnsi="Times New Roman" w:cs="Times New Roman"/>
        </w:rPr>
      </w:pPr>
    </w:p>
    <w:p w:rsidR="004973FA" w:rsidRPr="00B545D6" w:rsidRDefault="004973FA" w:rsidP="00482187">
      <w:pPr>
        <w:rPr>
          <w:rFonts w:ascii="Times New Roman" w:hAnsi="Times New Roman" w:cs="Times New Roman"/>
          <w:b/>
          <w:i/>
        </w:rPr>
      </w:pPr>
    </w:p>
    <w:p w:rsidR="005C7517" w:rsidRPr="00B545D6" w:rsidRDefault="005C7517" w:rsidP="00161C67">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 xml:space="preserve">Мониторинг качества обучения и подготовки </w:t>
      </w:r>
      <w:proofErr w:type="gramStart"/>
      <w:r w:rsidRPr="00B545D6">
        <w:rPr>
          <w:rFonts w:ascii="Times New Roman" w:hAnsi="Times New Roman" w:cs="Times New Roman"/>
          <w:b/>
          <w:sz w:val="28"/>
          <w:szCs w:val="28"/>
        </w:rPr>
        <w:t>обучающихся</w:t>
      </w:r>
      <w:proofErr w:type="gramEnd"/>
      <w:r w:rsidRPr="00B545D6">
        <w:rPr>
          <w:rFonts w:ascii="Times New Roman" w:hAnsi="Times New Roman" w:cs="Times New Roman"/>
          <w:b/>
          <w:sz w:val="28"/>
          <w:szCs w:val="28"/>
        </w:rPr>
        <w:t xml:space="preserve"> по истории Ленинградской области</w:t>
      </w:r>
    </w:p>
    <w:p w:rsidR="000D4710" w:rsidRDefault="000D4710" w:rsidP="00086179">
      <w:pPr>
        <w:spacing w:after="0" w:line="259" w:lineRule="auto"/>
        <w:ind w:firstLine="708"/>
        <w:jc w:val="both"/>
        <w:rPr>
          <w:rFonts w:ascii="Times New Roman" w:hAnsi="Times New Roman" w:cs="Times New Roman"/>
          <w:b/>
          <w:sz w:val="24"/>
        </w:rPr>
      </w:pPr>
    </w:p>
    <w:p w:rsidR="005C7517" w:rsidRPr="00B545D6" w:rsidRDefault="005C7517" w:rsidP="00086179">
      <w:pPr>
        <w:spacing w:after="0" w:line="259" w:lineRule="auto"/>
        <w:ind w:firstLine="708"/>
        <w:jc w:val="both"/>
        <w:rPr>
          <w:rFonts w:ascii="Times New Roman" w:hAnsi="Times New Roman" w:cs="Times New Roman"/>
          <w:sz w:val="24"/>
        </w:rPr>
      </w:pPr>
      <w:r w:rsidRPr="00B545D6">
        <w:rPr>
          <w:rFonts w:ascii="Times New Roman" w:hAnsi="Times New Roman" w:cs="Times New Roman"/>
          <w:b/>
          <w:sz w:val="24"/>
        </w:rPr>
        <w:t>Цель мониторинга</w:t>
      </w:r>
      <w:r w:rsidRPr="00B545D6">
        <w:rPr>
          <w:rFonts w:ascii="Times New Roman" w:hAnsi="Times New Roman" w:cs="Times New Roman"/>
          <w:sz w:val="24"/>
        </w:rPr>
        <w:t xml:space="preserve"> – определение качества условий преподавания и результатов </w:t>
      </w:r>
      <w:proofErr w:type="gramStart"/>
      <w:r w:rsidRPr="00B545D6">
        <w:rPr>
          <w:rFonts w:ascii="Times New Roman" w:hAnsi="Times New Roman" w:cs="Times New Roman"/>
          <w:sz w:val="24"/>
        </w:rPr>
        <w:t>подготовки</w:t>
      </w:r>
      <w:proofErr w:type="gramEnd"/>
      <w:r w:rsidRPr="00B545D6">
        <w:rPr>
          <w:rFonts w:ascii="Times New Roman" w:hAnsi="Times New Roman" w:cs="Times New Roman"/>
          <w:sz w:val="24"/>
        </w:rPr>
        <w:t xml:space="preserve"> обучающихся по учебному курсу «История Ленинградской области».</w:t>
      </w:r>
    </w:p>
    <w:p w:rsidR="005C7517" w:rsidRPr="00B545D6" w:rsidRDefault="005C7517" w:rsidP="00086179">
      <w:pPr>
        <w:spacing w:after="0" w:line="259" w:lineRule="auto"/>
        <w:ind w:firstLine="708"/>
        <w:jc w:val="both"/>
        <w:rPr>
          <w:rFonts w:ascii="Times New Roman" w:hAnsi="Times New Roman" w:cs="Times New Roman"/>
          <w:sz w:val="24"/>
        </w:rPr>
      </w:pPr>
      <w:r w:rsidRPr="00B545D6">
        <w:rPr>
          <w:rFonts w:ascii="Times New Roman" w:hAnsi="Times New Roman" w:cs="Times New Roman"/>
          <w:b/>
          <w:sz w:val="24"/>
        </w:rPr>
        <w:t xml:space="preserve">Инструменты </w:t>
      </w:r>
      <w:r w:rsidRPr="00B545D6">
        <w:rPr>
          <w:rFonts w:ascii="Times New Roman" w:hAnsi="Times New Roman" w:cs="Times New Roman"/>
          <w:sz w:val="24"/>
        </w:rPr>
        <w:t>– анкетирование и тестирование.</w:t>
      </w:r>
    </w:p>
    <w:p w:rsidR="005C7517" w:rsidRPr="00B545D6" w:rsidRDefault="005C7517" w:rsidP="0008617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b/>
          <w:sz w:val="24"/>
          <w:szCs w:val="24"/>
        </w:rPr>
        <w:t>Участники мониторинга:</w:t>
      </w:r>
      <w:r w:rsidRPr="00B545D6">
        <w:rPr>
          <w:rFonts w:ascii="Times New Roman" w:hAnsi="Times New Roman" w:cs="Times New Roman"/>
          <w:sz w:val="24"/>
          <w:szCs w:val="24"/>
        </w:rPr>
        <w:t xml:space="preserve"> руководители образовательных организаций, реализующих образовательные программы среднего общего образования; учащиеся 10 классов ОО Ленинградской области.</w:t>
      </w:r>
    </w:p>
    <w:p w:rsidR="005C7517" w:rsidRPr="00B545D6" w:rsidRDefault="005C7517" w:rsidP="0008617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b/>
          <w:sz w:val="24"/>
          <w:szCs w:val="24"/>
        </w:rPr>
        <w:t>Объем выборки:</w:t>
      </w:r>
      <w:r w:rsidRPr="00B545D6">
        <w:rPr>
          <w:rFonts w:ascii="Times New Roman" w:hAnsi="Times New Roman" w:cs="Times New Roman"/>
          <w:sz w:val="24"/>
          <w:szCs w:val="24"/>
        </w:rPr>
        <w:t xml:space="preserve"> анкетирование – </w:t>
      </w:r>
      <w:r w:rsidRPr="00B545D6">
        <w:rPr>
          <w:rFonts w:ascii="Times New Roman" w:hAnsi="Times New Roman" w:cs="Times New Roman"/>
          <w:b/>
          <w:sz w:val="24"/>
          <w:szCs w:val="24"/>
        </w:rPr>
        <w:t>141</w:t>
      </w:r>
      <w:r w:rsidRPr="00B545D6">
        <w:rPr>
          <w:rFonts w:ascii="Times New Roman" w:hAnsi="Times New Roman" w:cs="Times New Roman"/>
          <w:sz w:val="24"/>
          <w:szCs w:val="24"/>
        </w:rPr>
        <w:t xml:space="preserve"> </w:t>
      </w:r>
      <w:r w:rsidRPr="00B545D6">
        <w:rPr>
          <w:rFonts w:ascii="Times New Roman" w:hAnsi="Times New Roman" w:cs="Times New Roman"/>
          <w:b/>
          <w:sz w:val="24"/>
          <w:szCs w:val="24"/>
        </w:rPr>
        <w:t>образовательная организация</w:t>
      </w:r>
      <w:r w:rsidRPr="00B545D6">
        <w:rPr>
          <w:rFonts w:ascii="Times New Roman" w:hAnsi="Times New Roman" w:cs="Times New Roman"/>
          <w:sz w:val="24"/>
          <w:szCs w:val="24"/>
        </w:rPr>
        <w:t xml:space="preserve"> из </w:t>
      </w:r>
      <w:r w:rsidRPr="00B545D6">
        <w:rPr>
          <w:rFonts w:ascii="Times New Roman" w:hAnsi="Times New Roman" w:cs="Times New Roman"/>
          <w:b/>
          <w:sz w:val="24"/>
          <w:szCs w:val="24"/>
        </w:rPr>
        <w:t>17</w:t>
      </w:r>
      <w:r w:rsidRPr="00B545D6">
        <w:rPr>
          <w:rFonts w:ascii="Times New Roman" w:hAnsi="Times New Roman" w:cs="Times New Roman"/>
          <w:sz w:val="24"/>
          <w:szCs w:val="24"/>
        </w:rPr>
        <w:t xml:space="preserve"> районов Ленинградской области; тестирование – </w:t>
      </w:r>
      <w:r w:rsidRPr="00B545D6">
        <w:rPr>
          <w:rFonts w:ascii="Times New Roman" w:hAnsi="Times New Roman" w:cs="Times New Roman"/>
          <w:b/>
          <w:sz w:val="24"/>
          <w:szCs w:val="24"/>
        </w:rPr>
        <w:t xml:space="preserve">3009 десятиклассников </w:t>
      </w:r>
      <w:r w:rsidRPr="00B545D6">
        <w:rPr>
          <w:rFonts w:ascii="Times New Roman" w:hAnsi="Times New Roman" w:cs="Times New Roman"/>
          <w:sz w:val="24"/>
          <w:szCs w:val="24"/>
        </w:rPr>
        <w:t xml:space="preserve">из </w:t>
      </w:r>
      <w:r w:rsidRPr="00B545D6">
        <w:rPr>
          <w:rFonts w:ascii="Times New Roman" w:hAnsi="Times New Roman" w:cs="Times New Roman"/>
          <w:b/>
          <w:sz w:val="24"/>
          <w:szCs w:val="24"/>
        </w:rPr>
        <w:t>148</w:t>
      </w:r>
      <w:r w:rsidRPr="00B545D6">
        <w:rPr>
          <w:rFonts w:ascii="Times New Roman" w:hAnsi="Times New Roman" w:cs="Times New Roman"/>
          <w:sz w:val="24"/>
          <w:szCs w:val="24"/>
        </w:rPr>
        <w:t xml:space="preserve"> образовательных организаций </w:t>
      </w:r>
      <w:r w:rsidRPr="00B545D6">
        <w:rPr>
          <w:rFonts w:ascii="Times New Roman" w:hAnsi="Times New Roman" w:cs="Times New Roman"/>
          <w:b/>
          <w:sz w:val="24"/>
          <w:szCs w:val="24"/>
        </w:rPr>
        <w:t>18</w:t>
      </w:r>
      <w:r w:rsidRPr="00B545D6">
        <w:rPr>
          <w:rFonts w:ascii="Times New Roman" w:hAnsi="Times New Roman" w:cs="Times New Roman"/>
          <w:sz w:val="24"/>
          <w:szCs w:val="24"/>
        </w:rPr>
        <w:t xml:space="preserve"> муниципальных образований Ленинградской области.</w:t>
      </w:r>
    </w:p>
    <w:p w:rsidR="005C7517" w:rsidRPr="00B545D6" w:rsidRDefault="004973FA" w:rsidP="005C7517">
      <w:pPr>
        <w:spacing w:after="0" w:line="240" w:lineRule="auto"/>
        <w:jc w:val="center"/>
        <w:rPr>
          <w:rFonts w:ascii="Times New Roman" w:hAnsi="Times New Roman" w:cs="Times New Roman"/>
          <w:b/>
          <w:sz w:val="28"/>
          <w:szCs w:val="28"/>
        </w:rPr>
      </w:pPr>
      <w:r w:rsidRPr="00B545D6">
        <w:rPr>
          <w:rFonts w:ascii="Times New Roman" w:hAnsi="Times New Roman" w:cs="Times New Roman"/>
          <w:noProof/>
          <w:lang w:eastAsia="ru-RU"/>
        </w:rPr>
        <w:drawing>
          <wp:anchor distT="0" distB="0" distL="114300" distR="114300" simplePos="0" relativeHeight="251659264" behindDoc="1" locked="0" layoutInCell="1" allowOverlap="1" wp14:anchorId="71C31F8C" wp14:editId="659E3944">
            <wp:simplePos x="0" y="0"/>
            <wp:positionH relativeFrom="column">
              <wp:posOffset>203835</wp:posOffset>
            </wp:positionH>
            <wp:positionV relativeFrom="paragraph">
              <wp:posOffset>338455</wp:posOffset>
            </wp:positionV>
            <wp:extent cx="5772150" cy="2562225"/>
            <wp:effectExtent l="38100" t="38100" r="38100" b="47625"/>
            <wp:wrapTight wrapText="bothSides">
              <wp:wrapPolygon edited="0">
                <wp:start x="-143" y="-321"/>
                <wp:lineTo x="-143" y="21841"/>
                <wp:lineTo x="3921" y="21841"/>
                <wp:lineTo x="5204" y="21680"/>
                <wp:lineTo x="21600" y="20717"/>
                <wp:lineTo x="21671" y="12848"/>
                <wp:lineTo x="21671" y="321"/>
                <wp:lineTo x="3921" y="-321"/>
                <wp:lineTo x="-143" y="-321"/>
              </wp:wrapPolygon>
            </wp:wrapTight>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page">
              <wp14:pctWidth>0</wp14:pctWidth>
            </wp14:sizeRelH>
            <wp14:sizeRelV relativeFrom="page">
              <wp14:pctHeight>0</wp14:pctHeight>
            </wp14:sizeRelV>
          </wp:anchor>
        </w:drawing>
      </w:r>
      <w:r w:rsidR="005C7517" w:rsidRPr="00B545D6">
        <w:rPr>
          <w:rFonts w:ascii="Times New Roman" w:hAnsi="Times New Roman" w:cs="Times New Roman"/>
          <w:b/>
          <w:sz w:val="28"/>
          <w:szCs w:val="28"/>
        </w:rPr>
        <w:t>Основные результаты</w:t>
      </w:r>
    </w:p>
    <w:p w:rsidR="006704E1" w:rsidRPr="00B545D6" w:rsidRDefault="006704E1" w:rsidP="005C7517">
      <w:pPr>
        <w:spacing w:after="0" w:line="240" w:lineRule="auto"/>
        <w:jc w:val="center"/>
        <w:rPr>
          <w:rFonts w:ascii="Times New Roman" w:hAnsi="Times New Roman" w:cs="Times New Roman"/>
          <w:b/>
          <w:i/>
          <w:sz w:val="24"/>
          <w:szCs w:val="24"/>
        </w:rPr>
      </w:pPr>
      <w:r w:rsidRPr="00B545D6">
        <w:rPr>
          <w:rFonts w:ascii="Times New Roman" w:hAnsi="Times New Roman" w:cs="Times New Roman"/>
          <w:noProof/>
          <w:lang w:eastAsia="ru-RU"/>
        </w:rPr>
        <w:drawing>
          <wp:anchor distT="0" distB="0" distL="114300" distR="114300" simplePos="0" relativeHeight="251660288" behindDoc="1" locked="0" layoutInCell="1" allowOverlap="1" wp14:anchorId="0207C5D7" wp14:editId="7F3D7E4D">
            <wp:simplePos x="0" y="0"/>
            <wp:positionH relativeFrom="column">
              <wp:posOffset>-289560</wp:posOffset>
            </wp:positionH>
            <wp:positionV relativeFrom="paragraph">
              <wp:posOffset>3207385</wp:posOffset>
            </wp:positionV>
            <wp:extent cx="1345565" cy="1771650"/>
            <wp:effectExtent l="0" t="0" r="6985" b="0"/>
            <wp:wrapTight wrapText="bothSides">
              <wp:wrapPolygon edited="0">
                <wp:start x="0" y="0"/>
                <wp:lineTo x="0" y="21368"/>
                <wp:lineTo x="21406" y="21368"/>
                <wp:lineTo x="21406" y="0"/>
                <wp:lineTo x="0" y="0"/>
              </wp:wrapPolygon>
            </wp:wrapTight>
            <wp:docPr id="14" name="Рисунок 14" descr="https://image.jimcdn.com/app/cms/image/transf/none/path/sc8daa177fd181db2/image/i6f7f96af32ac8bdd/version/132670655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jimcdn.com/app/cms/image/transf/none/path/sc8daa177fd181db2/image/i6f7f96af32ac8bdd/version/1326706556/image.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4556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517" w:rsidRPr="000D4710" w:rsidRDefault="005C7517" w:rsidP="005C7517">
      <w:pPr>
        <w:spacing w:after="0" w:line="240" w:lineRule="auto"/>
        <w:jc w:val="center"/>
        <w:rPr>
          <w:rFonts w:ascii="Times New Roman" w:hAnsi="Times New Roman" w:cs="Times New Roman"/>
          <w:b/>
          <w:sz w:val="24"/>
          <w:szCs w:val="24"/>
        </w:rPr>
      </w:pPr>
      <w:r w:rsidRPr="000D4710">
        <w:rPr>
          <w:rFonts w:ascii="Times New Roman" w:hAnsi="Times New Roman" w:cs="Times New Roman"/>
          <w:b/>
          <w:sz w:val="24"/>
          <w:szCs w:val="24"/>
        </w:rPr>
        <w:t xml:space="preserve">Оценка условий </w:t>
      </w:r>
      <w:proofErr w:type="gramStart"/>
      <w:r w:rsidRPr="000D4710">
        <w:rPr>
          <w:rFonts w:ascii="Times New Roman" w:hAnsi="Times New Roman" w:cs="Times New Roman"/>
          <w:b/>
          <w:sz w:val="24"/>
          <w:szCs w:val="24"/>
        </w:rPr>
        <w:t>обучения по</w:t>
      </w:r>
      <w:proofErr w:type="gramEnd"/>
      <w:r w:rsidRPr="000D4710">
        <w:rPr>
          <w:rFonts w:ascii="Times New Roman" w:hAnsi="Times New Roman" w:cs="Times New Roman"/>
          <w:b/>
          <w:sz w:val="24"/>
          <w:szCs w:val="24"/>
        </w:rPr>
        <w:t xml:space="preserve"> учебному курсу «История Ленинградской области»</w:t>
      </w:r>
    </w:p>
    <w:p w:rsidR="005C7517" w:rsidRPr="000D4710" w:rsidRDefault="004973FA" w:rsidP="005C7517">
      <w:pPr>
        <w:spacing w:after="0" w:line="240" w:lineRule="auto"/>
        <w:ind w:left="-567"/>
        <w:jc w:val="center"/>
        <w:rPr>
          <w:rFonts w:ascii="Times New Roman" w:hAnsi="Times New Roman" w:cs="Times New Roman"/>
          <w:b/>
          <w:sz w:val="24"/>
          <w:szCs w:val="24"/>
        </w:rPr>
      </w:pPr>
      <w:r w:rsidRPr="000D4710">
        <w:rPr>
          <w:rFonts w:ascii="Times New Roman" w:hAnsi="Times New Roman" w:cs="Times New Roman"/>
          <w:noProof/>
          <w:lang w:eastAsia="ru-RU"/>
        </w:rPr>
        <w:drawing>
          <wp:anchor distT="0" distB="0" distL="114300" distR="114300" simplePos="0" relativeHeight="251661312" behindDoc="1" locked="0" layoutInCell="1" allowOverlap="1" wp14:anchorId="4B5211E1" wp14:editId="2684C553">
            <wp:simplePos x="0" y="0"/>
            <wp:positionH relativeFrom="column">
              <wp:posOffset>4967605</wp:posOffset>
            </wp:positionH>
            <wp:positionV relativeFrom="paragraph">
              <wp:posOffset>10795</wp:posOffset>
            </wp:positionV>
            <wp:extent cx="1331595" cy="1771650"/>
            <wp:effectExtent l="0" t="0" r="1905" b="0"/>
            <wp:wrapTight wrapText="bothSides">
              <wp:wrapPolygon edited="0">
                <wp:start x="0" y="0"/>
                <wp:lineTo x="0" y="21368"/>
                <wp:lineTo x="21322" y="21368"/>
                <wp:lineTo x="21322" y="0"/>
                <wp:lineTo x="0" y="0"/>
              </wp:wrapPolygon>
            </wp:wrapTight>
            <wp:docPr id="13" name="Рисунок 13" descr="https://image.jimcdn.com/app/cms/image/transf/none/path/sc8daa177fd181db2/image/i53a88a1af5a30907/version/132680709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jimcdn.com/app/cms/image/transf/none/path/sc8daa177fd181db2/image/i53a88a1af5a30907/version/1326807091/imag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3159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C7517" w:rsidRPr="000D4710">
        <w:rPr>
          <w:rFonts w:ascii="Times New Roman" w:hAnsi="Times New Roman" w:cs="Times New Roman"/>
          <w:b/>
          <w:sz w:val="24"/>
          <w:szCs w:val="24"/>
        </w:rPr>
        <w:t xml:space="preserve">Курсы внеурочной деятельности по истории Ленинградской области </w:t>
      </w:r>
    </w:p>
    <w:p w:rsidR="000D4710" w:rsidRDefault="000D4710" w:rsidP="005C7517">
      <w:pPr>
        <w:spacing w:after="0" w:line="240" w:lineRule="auto"/>
        <w:jc w:val="center"/>
        <w:rPr>
          <w:rFonts w:ascii="Times New Roman" w:hAnsi="Times New Roman" w:cs="Times New Roman"/>
        </w:rPr>
      </w:pPr>
    </w:p>
    <w:p w:rsidR="005C7517" w:rsidRPr="000D4710" w:rsidRDefault="005C7517" w:rsidP="000D4710">
      <w:pPr>
        <w:tabs>
          <w:tab w:val="left" w:pos="426"/>
        </w:tabs>
        <w:spacing w:after="0" w:line="240" w:lineRule="auto"/>
        <w:ind w:left="-142" w:firstLine="568"/>
        <w:jc w:val="center"/>
        <w:rPr>
          <w:rFonts w:ascii="Times New Roman" w:hAnsi="Times New Roman" w:cs="Times New Roman"/>
          <w:sz w:val="24"/>
          <w:szCs w:val="24"/>
        </w:rPr>
      </w:pPr>
      <w:r w:rsidRPr="000D4710">
        <w:rPr>
          <w:rFonts w:ascii="Times New Roman" w:hAnsi="Times New Roman" w:cs="Times New Roman"/>
          <w:sz w:val="24"/>
          <w:szCs w:val="24"/>
        </w:rPr>
        <w:t xml:space="preserve">В </w:t>
      </w:r>
      <w:r w:rsidRPr="000D4710">
        <w:rPr>
          <w:rFonts w:ascii="Times New Roman" w:hAnsi="Times New Roman" w:cs="Times New Roman"/>
          <w:b/>
          <w:sz w:val="24"/>
          <w:szCs w:val="24"/>
        </w:rPr>
        <w:t>41%</w:t>
      </w:r>
      <w:r w:rsidRPr="000D4710">
        <w:rPr>
          <w:rFonts w:ascii="Times New Roman" w:hAnsi="Times New Roman" w:cs="Times New Roman"/>
          <w:sz w:val="24"/>
          <w:szCs w:val="24"/>
        </w:rPr>
        <w:t xml:space="preserve"> </w:t>
      </w:r>
      <w:r w:rsidR="000D4710" w:rsidRPr="000D4710">
        <w:rPr>
          <w:rFonts w:ascii="Times New Roman" w:hAnsi="Times New Roman" w:cs="Times New Roman"/>
          <w:sz w:val="24"/>
          <w:szCs w:val="24"/>
        </w:rPr>
        <w:t>образовательных организаций Ленинградской области</w:t>
      </w:r>
      <w:r w:rsidRPr="000D4710">
        <w:rPr>
          <w:rFonts w:ascii="Times New Roman" w:hAnsi="Times New Roman" w:cs="Times New Roman"/>
          <w:sz w:val="24"/>
          <w:szCs w:val="24"/>
        </w:rPr>
        <w:t xml:space="preserve"> </w:t>
      </w:r>
      <w:r w:rsidR="000D4710" w:rsidRPr="000D4710">
        <w:rPr>
          <w:rFonts w:ascii="Times New Roman" w:hAnsi="Times New Roman" w:cs="Times New Roman"/>
          <w:sz w:val="24"/>
          <w:szCs w:val="24"/>
        </w:rPr>
        <w:t xml:space="preserve">реализуется </w:t>
      </w:r>
      <w:r w:rsidRPr="000D4710">
        <w:rPr>
          <w:rFonts w:ascii="Times New Roman" w:hAnsi="Times New Roman" w:cs="Times New Roman"/>
          <w:sz w:val="24"/>
          <w:szCs w:val="24"/>
        </w:rPr>
        <w:t xml:space="preserve"> курс «Серебряный пояс России»</w:t>
      </w:r>
      <w:r w:rsidR="000D4710">
        <w:rPr>
          <w:rFonts w:ascii="Times New Roman" w:hAnsi="Times New Roman" w:cs="Times New Roman"/>
          <w:sz w:val="24"/>
          <w:szCs w:val="24"/>
        </w:rPr>
        <w:t xml:space="preserve"> </w:t>
      </w:r>
      <w:r w:rsidRPr="000D4710">
        <w:rPr>
          <w:rFonts w:ascii="Times New Roman" w:hAnsi="Times New Roman" w:cs="Times New Roman"/>
          <w:sz w:val="24"/>
          <w:szCs w:val="24"/>
        </w:rPr>
        <w:t>по</w:t>
      </w:r>
      <w:r w:rsidR="000D4710" w:rsidRPr="000D4710">
        <w:rPr>
          <w:rFonts w:ascii="Times New Roman" w:hAnsi="Times New Roman" w:cs="Times New Roman"/>
          <w:sz w:val="24"/>
          <w:szCs w:val="24"/>
        </w:rPr>
        <w:t xml:space="preserve"> одноименному учебному пособию.</w:t>
      </w:r>
    </w:p>
    <w:p w:rsidR="000D4710" w:rsidRPr="000D4710" w:rsidRDefault="000D4710" w:rsidP="000D4710">
      <w:pPr>
        <w:spacing w:after="0" w:line="240" w:lineRule="auto"/>
        <w:ind w:left="-142" w:firstLine="568"/>
        <w:jc w:val="center"/>
        <w:rPr>
          <w:rFonts w:ascii="Times New Roman" w:hAnsi="Times New Roman" w:cs="Times New Roman"/>
          <w:sz w:val="24"/>
          <w:szCs w:val="24"/>
        </w:rPr>
      </w:pPr>
    </w:p>
    <w:p w:rsidR="005C7517" w:rsidRPr="000D4710" w:rsidRDefault="005C7517" w:rsidP="000D4710">
      <w:pPr>
        <w:spacing w:after="0" w:line="240" w:lineRule="auto"/>
        <w:ind w:left="-142" w:firstLine="568"/>
        <w:jc w:val="center"/>
        <w:rPr>
          <w:rFonts w:ascii="Times New Roman" w:hAnsi="Times New Roman" w:cs="Times New Roman"/>
          <w:sz w:val="24"/>
          <w:szCs w:val="24"/>
        </w:rPr>
      </w:pPr>
      <w:r w:rsidRPr="000D4710">
        <w:rPr>
          <w:rFonts w:ascii="Times New Roman" w:hAnsi="Times New Roman" w:cs="Times New Roman"/>
          <w:sz w:val="24"/>
          <w:szCs w:val="24"/>
        </w:rPr>
        <w:t xml:space="preserve">В </w:t>
      </w:r>
      <w:r w:rsidRPr="000D4710">
        <w:rPr>
          <w:rFonts w:ascii="Times New Roman" w:hAnsi="Times New Roman" w:cs="Times New Roman"/>
          <w:b/>
          <w:sz w:val="24"/>
          <w:szCs w:val="24"/>
        </w:rPr>
        <w:t xml:space="preserve">30% </w:t>
      </w:r>
      <w:r w:rsidR="000D4710" w:rsidRPr="000D4710">
        <w:rPr>
          <w:rFonts w:ascii="Times New Roman" w:hAnsi="Times New Roman" w:cs="Times New Roman"/>
          <w:sz w:val="24"/>
          <w:szCs w:val="24"/>
        </w:rPr>
        <w:t>образовательных организаций Ленинградской области</w:t>
      </w:r>
      <w:r w:rsidRPr="000D4710">
        <w:rPr>
          <w:rFonts w:ascii="Times New Roman" w:hAnsi="Times New Roman" w:cs="Times New Roman"/>
          <w:sz w:val="24"/>
          <w:szCs w:val="24"/>
        </w:rPr>
        <w:t xml:space="preserve"> </w:t>
      </w:r>
      <w:r w:rsidR="000D4710" w:rsidRPr="000D4710">
        <w:rPr>
          <w:rFonts w:ascii="Times New Roman" w:hAnsi="Times New Roman" w:cs="Times New Roman"/>
          <w:sz w:val="24"/>
          <w:szCs w:val="24"/>
        </w:rPr>
        <w:t xml:space="preserve">реализуется </w:t>
      </w:r>
      <w:r w:rsidRPr="000D4710">
        <w:rPr>
          <w:rFonts w:ascii="Times New Roman" w:hAnsi="Times New Roman" w:cs="Times New Roman"/>
          <w:sz w:val="24"/>
          <w:szCs w:val="24"/>
        </w:rPr>
        <w:t xml:space="preserve"> курс «Бабочка над заливом» по одноименному учебному пособию</w:t>
      </w:r>
      <w:r w:rsidR="000D4710">
        <w:rPr>
          <w:rFonts w:ascii="Times New Roman" w:hAnsi="Times New Roman" w:cs="Times New Roman"/>
          <w:sz w:val="24"/>
          <w:szCs w:val="24"/>
        </w:rPr>
        <w:t>.</w:t>
      </w:r>
      <w:r w:rsidRPr="000D4710">
        <w:rPr>
          <w:rFonts w:ascii="Times New Roman" w:hAnsi="Times New Roman" w:cs="Times New Roman"/>
          <w:sz w:val="24"/>
          <w:szCs w:val="24"/>
        </w:rPr>
        <w:t xml:space="preserve"> </w:t>
      </w:r>
    </w:p>
    <w:p w:rsidR="000D4710" w:rsidRDefault="005C7517" w:rsidP="000D4710">
      <w:pPr>
        <w:spacing w:after="0" w:line="240" w:lineRule="auto"/>
        <w:ind w:left="142"/>
        <w:jc w:val="center"/>
        <w:rPr>
          <w:rFonts w:ascii="Times New Roman" w:hAnsi="Times New Roman" w:cs="Times New Roman"/>
        </w:rPr>
      </w:pPr>
      <w:r w:rsidRPr="000D4710">
        <w:rPr>
          <w:rFonts w:ascii="Times New Roman" w:hAnsi="Times New Roman" w:cs="Times New Roman"/>
          <w:b/>
        </w:rPr>
        <w:lastRenderedPageBreak/>
        <w:t>Другие внеурочные курсы:</w:t>
      </w:r>
      <w:r w:rsidRPr="000D4710">
        <w:rPr>
          <w:rFonts w:ascii="Times New Roman" w:hAnsi="Times New Roman" w:cs="Times New Roman"/>
        </w:rPr>
        <w:t xml:space="preserve"> «Живые уроки», «Героические страницы истории края», «История глазами детей», «</w:t>
      </w:r>
      <w:proofErr w:type="spellStart"/>
      <w:r w:rsidRPr="000D4710">
        <w:rPr>
          <w:rFonts w:ascii="Times New Roman" w:hAnsi="Times New Roman" w:cs="Times New Roman"/>
        </w:rPr>
        <w:t>Родиноведение</w:t>
      </w:r>
      <w:proofErr w:type="spellEnd"/>
      <w:r w:rsidRPr="000D4710">
        <w:rPr>
          <w:rFonts w:ascii="Times New Roman" w:hAnsi="Times New Roman" w:cs="Times New Roman"/>
        </w:rPr>
        <w:t>», «История родного края», «Эк</w:t>
      </w:r>
      <w:r w:rsidR="000D4710">
        <w:rPr>
          <w:rFonts w:ascii="Times New Roman" w:hAnsi="Times New Roman" w:cs="Times New Roman"/>
        </w:rPr>
        <w:t xml:space="preserve">ономика и законодательство Ленинградской области », </w:t>
      </w:r>
      <w:r w:rsidRPr="000D4710">
        <w:rPr>
          <w:rFonts w:ascii="Times New Roman" w:hAnsi="Times New Roman" w:cs="Times New Roman"/>
        </w:rPr>
        <w:t xml:space="preserve">«Мой край». </w:t>
      </w:r>
    </w:p>
    <w:p w:rsidR="005C7517" w:rsidRPr="000D4710" w:rsidRDefault="005C7517" w:rsidP="000D4710">
      <w:pPr>
        <w:spacing w:after="0" w:line="240" w:lineRule="auto"/>
        <w:ind w:left="142"/>
        <w:jc w:val="center"/>
        <w:rPr>
          <w:rFonts w:ascii="Times New Roman" w:hAnsi="Times New Roman" w:cs="Times New Roman"/>
        </w:rPr>
      </w:pPr>
      <w:r w:rsidRPr="000D4710">
        <w:rPr>
          <w:rFonts w:ascii="Times New Roman" w:hAnsi="Times New Roman" w:cs="Times New Roman"/>
        </w:rPr>
        <w:t>Эти курсы реализуются в ограниченном количестве организаций.</w:t>
      </w:r>
    </w:p>
    <w:p w:rsidR="005C7517" w:rsidRPr="00B545D6" w:rsidRDefault="005C7517" w:rsidP="005C7517">
      <w:pPr>
        <w:spacing w:after="0" w:line="240" w:lineRule="auto"/>
        <w:jc w:val="center"/>
        <w:rPr>
          <w:rFonts w:ascii="Times New Roman" w:hAnsi="Times New Roman" w:cs="Times New Roman"/>
          <w:sz w:val="24"/>
          <w:szCs w:val="24"/>
        </w:rPr>
      </w:pPr>
    </w:p>
    <w:p w:rsidR="005C7517" w:rsidRDefault="005C7517" w:rsidP="005C7517">
      <w:pPr>
        <w:spacing w:after="160" w:line="259" w:lineRule="auto"/>
        <w:ind w:left="-567"/>
        <w:jc w:val="center"/>
        <w:rPr>
          <w:rFonts w:ascii="Times New Roman" w:hAnsi="Times New Roman" w:cs="Times New Roman"/>
          <w:b/>
          <w:sz w:val="24"/>
          <w:szCs w:val="24"/>
        </w:rPr>
      </w:pPr>
      <w:r w:rsidRPr="00B545D6">
        <w:rPr>
          <w:rFonts w:ascii="Times New Roman" w:hAnsi="Times New Roman" w:cs="Times New Roman"/>
          <w:noProof/>
          <w:lang w:eastAsia="ru-RU"/>
        </w:rPr>
        <w:drawing>
          <wp:inline distT="0" distB="0" distL="0" distR="0" wp14:anchorId="55D1BF8B" wp14:editId="6AAE2D22">
            <wp:extent cx="6448425" cy="2733675"/>
            <wp:effectExtent l="0" t="0" r="9525"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0D4710" w:rsidRPr="00B545D6" w:rsidRDefault="000D4710" w:rsidP="005C7517">
      <w:pPr>
        <w:spacing w:after="160" w:line="259" w:lineRule="auto"/>
        <w:ind w:left="-567"/>
        <w:jc w:val="center"/>
        <w:rPr>
          <w:rFonts w:ascii="Times New Roman" w:hAnsi="Times New Roman" w:cs="Times New Roman"/>
          <w:b/>
          <w:sz w:val="24"/>
          <w:szCs w:val="24"/>
        </w:rPr>
      </w:pPr>
    </w:p>
    <w:p w:rsidR="005C7517" w:rsidRPr="00B545D6" w:rsidRDefault="005C7517" w:rsidP="005C7517">
      <w:pPr>
        <w:spacing w:after="160" w:line="259" w:lineRule="auto"/>
        <w:ind w:left="-567"/>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370651EF" wp14:editId="08821CD6">
            <wp:extent cx="5486400" cy="3200400"/>
            <wp:effectExtent l="0" t="0" r="19050" b="1905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5C7517" w:rsidRPr="00B545D6" w:rsidRDefault="005C7517" w:rsidP="005C7517">
      <w:pPr>
        <w:spacing w:after="160" w:line="259" w:lineRule="auto"/>
        <w:ind w:left="-567"/>
        <w:jc w:val="center"/>
        <w:rPr>
          <w:rFonts w:ascii="Times New Roman" w:hAnsi="Times New Roman" w:cs="Times New Roman"/>
          <w:b/>
          <w:sz w:val="24"/>
          <w:szCs w:val="24"/>
        </w:rPr>
      </w:pPr>
      <w:r w:rsidRPr="00B545D6">
        <w:rPr>
          <w:rFonts w:ascii="Times New Roman" w:hAnsi="Times New Roman" w:cs="Times New Roman"/>
          <w:noProof/>
          <w:lang w:eastAsia="ru-RU"/>
        </w:rPr>
        <w:drawing>
          <wp:anchor distT="0" distB="0" distL="114300" distR="114300" simplePos="0" relativeHeight="251664384" behindDoc="1" locked="0" layoutInCell="1" allowOverlap="1" wp14:anchorId="0298FD83" wp14:editId="42422DCE">
            <wp:simplePos x="0" y="0"/>
            <wp:positionH relativeFrom="column">
              <wp:posOffset>3110230</wp:posOffset>
            </wp:positionH>
            <wp:positionV relativeFrom="paragraph">
              <wp:posOffset>232410</wp:posOffset>
            </wp:positionV>
            <wp:extent cx="1466850" cy="2002790"/>
            <wp:effectExtent l="0" t="0" r="0" b="0"/>
            <wp:wrapTight wrapText="bothSides">
              <wp:wrapPolygon edited="0">
                <wp:start x="0" y="0"/>
                <wp:lineTo x="0" y="21367"/>
                <wp:lineTo x="21319" y="21367"/>
                <wp:lineTo x="21319" y="0"/>
                <wp:lineTo x="0" y="0"/>
              </wp:wrapPolygon>
            </wp:wrapTight>
            <wp:docPr id="17" name="Рисунок 17" descr="https://cdn1.ozone.ru/multimedia/100586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1.ozone.ru/multimedia/100586060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66850" cy="2002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noProof/>
          <w:lang w:eastAsia="ru-RU"/>
        </w:rPr>
        <w:drawing>
          <wp:anchor distT="0" distB="0" distL="114300" distR="114300" simplePos="0" relativeHeight="251665408" behindDoc="1" locked="0" layoutInCell="1" allowOverlap="1" wp14:anchorId="7FE41FE9" wp14:editId="6DA929F3">
            <wp:simplePos x="0" y="0"/>
            <wp:positionH relativeFrom="column">
              <wp:posOffset>4653915</wp:posOffset>
            </wp:positionH>
            <wp:positionV relativeFrom="paragraph">
              <wp:posOffset>232410</wp:posOffset>
            </wp:positionV>
            <wp:extent cx="1304925" cy="2003060"/>
            <wp:effectExtent l="0" t="0" r="0" b="0"/>
            <wp:wrapTight wrapText="bothSides">
              <wp:wrapPolygon edited="0">
                <wp:start x="0" y="0"/>
                <wp:lineTo x="0" y="21367"/>
                <wp:lineTo x="21127" y="21367"/>
                <wp:lineTo x="21127" y="0"/>
                <wp:lineTo x="0" y="0"/>
              </wp:wrapPolygon>
            </wp:wrapTight>
            <wp:docPr id="18" name="Рисунок 18" descr="https://cdn1.ozone.ru/multimedia/c1200/100117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1.ozone.ru/multimedia/c1200/100117553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04925" cy="2003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noProof/>
          <w:lang w:eastAsia="ru-RU"/>
        </w:rPr>
        <w:drawing>
          <wp:anchor distT="0" distB="0" distL="114300" distR="114300" simplePos="0" relativeHeight="251663360" behindDoc="1" locked="0" layoutInCell="1" allowOverlap="1" wp14:anchorId="0DBB364F" wp14:editId="621F1EE2">
            <wp:simplePos x="0" y="0"/>
            <wp:positionH relativeFrom="column">
              <wp:posOffset>1463040</wp:posOffset>
            </wp:positionH>
            <wp:positionV relativeFrom="paragraph">
              <wp:posOffset>232410</wp:posOffset>
            </wp:positionV>
            <wp:extent cx="1564640" cy="2052955"/>
            <wp:effectExtent l="0" t="0" r="0" b="4445"/>
            <wp:wrapTight wrapText="bothSides">
              <wp:wrapPolygon edited="0">
                <wp:start x="0" y="0"/>
                <wp:lineTo x="0" y="21446"/>
                <wp:lineTo x="21302" y="21446"/>
                <wp:lineTo x="21302" y="0"/>
                <wp:lineTo x="0" y="0"/>
              </wp:wrapPolygon>
            </wp:wrapTight>
            <wp:docPr id="20" name="Рисунок 20" descr="https://cdn1.ozone.ru/multimedia/100708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1.ozone.ru/multimedia/100708305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64640" cy="2052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noProof/>
          <w:lang w:eastAsia="ru-RU"/>
        </w:rPr>
        <w:drawing>
          <wp:anchor distT="0" distB="0" distL="114300" distR="114300" simplePos="0" relativeHeight="251662336" behindDoc="1" locked="0" layoutInCell="1" allowOverlap="1" wp14:anchorId="5EF0A80E" wp14:editId="516C06C3">
            <wp:simplePos x="0" y="0"/>
            <wp:positionH relativeFrom="column">
              <wp:posOffset>-270510</wp:posOffset>
            </wp:positionH>
            <wp:positionV relativeFrom="paragraph">
              <wp:posOffset>232410</wp:posOffset>
            </wp:positionV>
            <wp:extent cx="1605280" cy="2052955"/>
            <wp:effectExtent l="0" t="0" r="0" b="4445"/>
            <wp:wrapTight wrapText="bothSides">
              <wp:wrapPolygon edited="0">
                <wp:start x="0" y="0"/>
                <wp:lineTo x="0" y="21446"/>
                <wp:lineTo x="21275" y="21446"/>
                <wp:lineTo x="21275" y="0"/>
                <wp:lineTo x="0" y="0"/>
              </wp:wrapPolygon>
            </wp:wrapTight>
            <wp:docPr id="21" name="Рисунок 21" descr="http://gatchina.org/authors/lib/gatchina/history_overview/gatchina_and_region/20120322004449410/20120322004449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atchina.org/authors/lib/gatchina/history_overview/gatchina_and_region/20120322004449410/2012032200444941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05280" cy="2052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4"/>
          <w:szCs w:val="24"/>
        </w:rPr>
        <w:t>Учебные пособия по истории Ленинградской области, использу</w:t>
      </w:r>
      <w:r w:rsidR="000D4710">
        <w:rPr>
          <w:rFonts w:ascii="Times New Roman" w:hAnsi="Times New Roman" w:cs="Times New Roman"/>
          <w:b/>
          <w:sz w:val="24"/>
          <w:szCs w:val="24"/>
        </w:rPr>
        <w:t>емые</w:t>
      </w:r>
      <w:r w:rsidRPr="00B545D6">
        <w:rPr>
          <w:rFonts w:ascii="Times New Roman" w:hAnsi="Times New Roman" w:cs="Times New Roman"/>
          <w:b/>
          <w:sz w:val="24"/>
          <w:szCs w:val="24"/>
        </w:rPr>
        <w:t xml:space="preserve"> педагог</w:t>
      </w:r>
      <w:r w:rsidR="000D4710">
        <w:rPr>
          <w:rFonts w:ascii="Times New Roman" w:hAnsi="Times New Roman" w:cs="Times New Roman"/>
          <w:b/>
          <w:sz w:val="24"/>
          <w:szCs w:val="24"/>
        </w:rPr>
        <w:t>ам</w:t>
      </w:r>
      <w:r w:rsidRPr="00B545D6">
        <w:rPr>
          <w:rFonts w:ascii="Times New Roman" w:hAnsi="Times New Roman" w:cs="Times New Roman"/>
          <w:b/>
          <w:sz w:val="24"/>
          <w:szCs w:val="24"/>
        </w:rPr>
        <w:t xml:space="preserve">и </w:t>
      </w:r>
    </w:p>
    <w:p w:rsidR="00BA6331" w:rsidRPr="00B545D6" w:rsidRDefault="005C7517" w:rsidP="00BA6331">
      <w:pPr>
        <w:spacing w:after="160" w:line="259" w:lineRule="auto"/>
        <w:ind w:left="-567"/>
        <w:jc w:val="center"/>
        <w:rPr>
          <w:rFonts w:ascii="Times New Roman" w:hAnsi="Times New Roman" w:cs="Times New Roman"/>
          <w:b/>
          <w:sz w:val="24"/>
          <w:szCs w:val="24"/>
        </w:rPr>
      </w:pPr>
      <w:r w:rsidRPr="00B545D6">
        <w:rPr>
          <w:rFonts w:ascii="Times New Roman" w:hAnsi="Times New Roman" w:cs="Times New Roman"/>
          <w:b/>
          <w:sz w:val="24"/>
          <w:szCs w:val="24"/>
        </w:rPr>
        <w:lastRenderedPageBreak/>
        <w:t xml:space="preserve">Использование цифровых образовательных ресурсов  </w:t>
      </w:r>
    </w:p>
    <w:p w:rsidR="005C7517" w:rsidRPr="00B545D6" w:rsidRDefault="005C7517" w:rsidP="00E81FC7">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 xml:space="preserve">научно-популярная </w:t>
      </w:r>
      <w:r w:rsidRPr="00B545D6">
        <w:rPr>
          <w:rFonts w:ascii="Times New Roman" w:hAnsi="Times New Roman" w:cs="Times New Roman"/>
          <w:i/>
          <w:sz w:val="24"/>
          <w:szCs w:val="24"/>
        </w:rPr>
        <w:t>электронная энциклопедия</w:t>
      </w:r>
      <w:r w:rsidRPr="00B545D6">
        <w:rPr>
          <w:rFonts w:ascii="Times New Roman" w:hAnsi="Times New Roman" w:cs="Times New Roman"/>
          <w:sz w:val="24"/>
          <w:szCs w:val="24"/>
        </w:rPr>
        <w:t xml:space="preserve"> «Культура Ленинградской области»; «Мультимедийная </w:t>
      </w:r>
      <w:proofErr w:type="spellStart"/>
      <w:r w:rsidRPr="00B545D6">
        <w:rPr>
          <w:rFonts w:ascii="Times New Roman" w:hAnsi="Times New Roman" w:cs="Times New Roman"/>
          <w:sz w:val="24"/>
          <w:szCs w:val="24"/>
        </w:rPr>
        <w:t>мегаэнциклопедия</w:t>
      </w:r>
      <w:proofErr w:type="spellEnd"/>
      <w:r w:rsidRPr="00B545D6">
        <w:rPr>
          <w:rFonts w:ascii="Times New Roman" w:hAnsi="Times New Roman" w:cs="Times New Roman"/>
          <w:sz w:val="24"/>
          <w:szCs w:val="24"/>
        </w:rPr>
        <w:t xml:space="preserve"> Кирилла и </w:t>
      </w:r>
      <w:proofErr w:type="spellStart"/>
      <w:r w:rsidRPr="00B545D6">
        <w:rPr>
          <w:rFonts w:ascii="Times New Roman" w:hAnsi="Times New Roman" w:cs="Times New Roman"/>
          <w:sz w:val="24"/>
          <w:szCs w:val="24"/>
        </w:rPr>
        <w:t>Мефодия</w:t>
      </w:r>
      <w:proofErr w:type="spellEnd"/>
      <w:r w:rsidRPr="00B545D6">
        <w:rPr>
          <w:rFonts w:ascii="Times New Roman" w:hAnsi="Times New Roman" w:cs="Times New Roman"/>
          <w:sz w:val="24"/>
          <w:szCs w:val="24"/>
        </w:rPr>
        <w:t>»;</w:t>
      </w:r>
    </w:p>
    <w:p w:rsidR="005C7517" w:rsidRPr="00B545D6" w:rsidRDefault="005C7517" w:rsidP="00E81FC7">
      <w:pPr>
        <w:spacing w:after="0" w:line="240" w:lineRule="auto"/>
        <w:jc w:val="both"/>
        <w:rPr>
          <w:rFonts w:ascii="Times New Roman" w:hAnsi="Times New Roman" w:cs="Times New Roman"/>
          <w:sz w:val="24"/>
          <w:szCs w:val="24"/>
        </w:rPr>
      </w:pPr>
      <w:r w:rsidRPr="00B545D6">
        <w:rPr>
          <w:rFonts w:ascii="Times New Roman" w:hAnsi="Times New Roman" w:cs="Times New Roman"/>
          <w:i/>
          <w:sz w:val="24"/>
          <w:szCs w:val="24"/>
        </w:rPr>
        <w:t>электронный учебник</w:t>
      </w:r>
      <w:r w:rsidRPr="00B545D6">
        <w:rPr>
          <w:rFonts w:ascii="Times New Roman" w:hAnsi="Times New Roman" w:cs="Times New Roman"/>
          <w:sz w:val="24"/>
          <w:szCs w:val="24"/>
        </w:rPr>
        <w:t xml:space="preserve"> «Ленинградская земля: история и культура»;</w:t>
      </w:r>
    </w:p>
    <w:p w:rsidR="00E81FC7" w:rsidRPr="00B545D6" w:rsidRDefault="005C7517" w:rsidP="005C7517">
      <w:pPr>
        <w:spacing w:after="0" w:line="240" w:lineRule="auto"/>
        <w:jc w:val="both"/>
        <w:rPr>
          <w:rFonts w:ascii="Times New Roman" w:hAnsi="Times New Roman" w:cs="Times New Roman"/>
          <w:sz w:val="24"/>
          <w:szCs w:val="24"/>
        </w:rPr>
      </w:pPr>
      <w:proofErr w:type="spellStart"/>
      <w:r w:rsidRPr="00B545D6">
        <w:rPr>
          <w:rFonts w:ascii="Times New Roman" w:hAnsi="Times New Roman" w:cs="Times New Roman"/>
          <w:i/>
          <w:sz w:val="24"/>
          <w:szCs w:val="24"/>
        </w:rPr>
        <w:t>медиатека</w:t>
      </w:r>
      <w:proofErr w:type="spellEnd"/>
      <w:r w:rsidRPr="00B545D6">
        <w:rPr>
          <w:rFonts w:ascii="Times New Roman" w:hAnsi="Times New Roman" w:cs="Times New Roman"/>
          <w:i/>
          <w:sz w:val="24"/>
          <w:szCs w:val="24"/>
        </w:rPr>
        <w:t xml:space="preserve"> </w:t>
      </w:r>
      <w:r w:rsidRPr="00B545D6">
        <w:rPr>
          <w:rFonts w:ascii="Times New Roman" w:hAnsi="Times New Roman" w:cs="Times New Roman"/>
          <w:sz w:val="24"/>
          <w:szCs w:val="24"/>
        </w:rPr>
        <w:t>ИОЦ «Русский музей: виртуальный филиал»;</w:t>
      </w:r>
      <w:r w:rsidR="00E81FC7" w:rsidRPr="00B545D6">
        <w:rPr>
          <w:rFonts w:ascii="Times New Roman" w:hAnsi="Times New Roman" w:cs="Times New Roman"/>
          <w:sz w:val="24"/>
          <w:szCs w:val="24"/>
        </w:rPr>
        <w:t xml:space="preserve"> </w:t>
      </w:r>
    </w:p>
    <w:p w:rsidR="005C7517" w:rsidRPr="00B545D6" w:rsidRDefault="005C7517" w:rsidP="005C7517">
      <w:pPr>
        <w:spacing w:after="0" w:line="240" w:lineRule="auto"/>
        <w:jc w:val="both"/>
        <w:rPr>
          <w:rFonts w:ascii="Times New Roman" w:hAnsi="Times New Roman" w:cs="Times New Roman"/>
          <w:sz w:val="24"/>
          <w:szCs w:val="24"/>
        </w:rPr>
      </w:pPr>
      <w:r w:rsidRPr="00B545D6">
        <w:rPr>
          <w:rFonts w:ascii="Times New Roman" w:hAnsi="Times New Roman" w:cs="Times New Roman"/>
          <w:i/>
          <w:sz w:val="24"/>
          <w:szCs w:val="24"/>
        </w:rPr>
        <w:t xml:space="preserve">методические сайты: </w:t>
      </w:r>
      <w:r w:rsidRPr="00B545D6">
        <w:rPr>
          <w:rFonts w:ascii="Times New Roman" w:hAnsi="Times New Roman" w:cs="Times New Roman"/>
          <w:sz w:val="24"/>
          <w:szCs w:val="24"/>
        </w:rPr>
        <w:t>«Первое сентября», «</w:t>
      </w:r>
      <w:proofErr w:type="spellStart"/>
      <w:r w:rsidRPr="00B545D6">
        <w:rPr>
          <w:rFonts w:ascii="Times New Roman" w:hAnsi="Times New Roman" w:cs="Times New Roman"/>
          <w:sz w:val="24"/>
          <w:szCs w:val="24"/>
        </w:rPr>
        <w:t>Инфоурок</w:t>
      </w:r>
      <w:proofErr w:type="spellEnd"/>
      <w:r w:rsidRPr="00B545D6">
        <w:rPr>
          <w:rFonts w:ascii="Times New Roman" w:hAnsi="Times New Roman" w:cs="Times New Roman"/>
          <w:sz w:val="24"/>
          <w:szCs w:val="24"/>
        </w:rPr>
        <w:t>».</w:t>
      </w:r>
    </w:p>
    <w:p w:rsidR="005C7517" w:rsidRPr="00B545D6" w:rsidRDefault="005C7517" w:rsidP="005C7517">
      <w:pPr>
        <w:spacing w:after="0" w:line="259" w:lineRule="auto"/>
        <w:ind w:left="-567"/>
        <w:jc w:val="center"/>
        <w:rPr>
          <w:rFonts w:ascii="Times New Roman" w:hAnsi="Times New Roman" w:cs="Times New Roman"/>
          <w:b/>
          <w:i/>
          <w:sz w:val="24"/>
          <w:szCs w:val="24"/>
        </w:rPr>
      </w:pPr>
    </w:p>
    <w:p w:rsidR="005C7517" w:rsidRPr="00B545D6" w:rsidRDefault="005C7517" w:rsidP="005C7517">
      <w:pPr>
        <w:spacing w:after="0" w:line="259"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 xml:space="preserve">Анализ качества подготовки </w:t>
      </w:r>
      <w:proofErr w:type="gramStart"/>
      <w:r w:rsidRPr="00B545D6">
        <w:rPr>
          <w:rFonts w:ascii="Times New Roman" w:hAnsi="Times New Roman" w:cs="Times New Roman"/>
          <w:b/>
          <w:i/>
          <w:sz w:val="24"/>
          <w:szCs w:val="24"/>
        </w:rPr>
        <w:t>обучающихся</w:t>
      </w:r>
      <w:proofErr w:type="gramEnd"/>
      <w:r w:rsidRPr="00B545D6">
        <w:rPr>
          <w:rFonts w:ascii="Times New Roman" w:hAnsi="Times New Roman" w:cs="Times New Roman"/>
          <w:b/>
          <w:i/>
          <w:sz w:val="24"/>
          <w:szCs w:val="24"/>
        </w:rPr>
        <w:t xml:space="preserve"> по истории Ленинградской области</w:t>
      </w:r>
    </w:p>
    <w:p w:rsidR="005C7517" w:rsidRPr="00B545D6" w:rsidRDefault="006E4BA8" w:rsidP="005C7517">
      <w:pPr>
        <w:spacing w:after="0" w:line="259" w:lineRule="auto"/>
        <w:ind w:left="-567"/>
        <w:jc w:val="center"/>
        <w:rPr>
          <w:rFonts w:ascii="Times New Roman" w:hAnsi="Times New Roman" w:cs="Times New Roman"/>
          <w:b/>
          <w:i/>
          <w:sz w:val="24"/>
          <w:szCs w:val="24"/>
        </w:rPr>
      </w:pPr>
      <w:r w:rsidRPr="00B545D6">
        <w:rPr>
          <w:rFonts w:ascii="Times New Roman" w:hAnsi="Times New Roman" w:cs="Times New Roman"/>
          <w:noProof/>
          <w:lang w:eastAsia="ru-RU"/>
        </w:rPr>
        <w:drawing>
          <wp:anchor distT="0" distB="0" distL="114300" distR="114300" simplePos="0" relativeHeight="251666432" behindDoc="1" locked="0" layoutInCell="1" allowOverlap="1" wp14:anchorId="384C5356" wp14:editId="6325E4AE">
            <wp:simplePos x="0" y="0"/>
            <wp:positionH relativeFrom="column">
              <wp:posOffset>215265</wp:posOffset>
            </wp:positionH>
            <wp:positionV relativeFrom="paragraph">
              <wp:posOffset>125095</wp:posOffset>
            </wp:positionV>
            <wp:extent cx="1913255" cy="819150"/>
            <wp:effectExtent l="0" t="0" r="0" b="0"/>
            <wp:wrapTight wrapText="bothSides">
              <wp:wrapPolygon edited="0">
                <wp:start x="0" y="0"/>
                <wp:lineTo x="0" y="21098"/>
                <wp:lineTo x="21292" y="21098"/>
                <wp:lineTo x="21292" y="0"/>
                <wp:lineTo x="0" y="0"/>
              </wp:wrapPolygon>
            </wp:wrapTight>
            <wp:docPr id="22" name="Рисунок 22" descr="http://www.enclo.lenobl.ru/static/imag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nclo.lenobl.ru/static/images/logo.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13255"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4BA8" w:rsidRPr="00B545D6" w:rsidRDefault="005C7517" w:rsidP="005C7517">
      <w:pPr>
        <w:spacing w:after="0" w:line="259" w:lineRule="auto"/>
        <w:ind w:left="-567"/>
        <w:jc w:val="both"/>
        <w:rPr>
          <w:rFonts w:ascii="Times New Roman" w:hAnsi="Times New Roman" w:cs="Times New Roman"/>
          <w:sz w:val="24"/>
          <w:szCs w:val="24"/>
        </w:rPr>
      </w:pPr>
      <w:r w:rsidRPr="00B545D6">
        <w:rPr>
          <w:rFonts w:ascii="Times New Roman" w:hAnsi="Times New Roman" w:cs="Times New Roman"/>
          <w:noProof/>
          <w:lang w:eastAsia="ru-RU"/>
        </w:rPr>
        <w:drawing>
          <wp:anchor distT="0" distB="0" distL="114300" distR="114300" simplePos="0" relativeHeight="251669504" behindDoc="1" locked="0" layoutInCell="1" allowOverlap="1" wp14:anchorId="3FC2CA44" wp14:editId="2ED6717D">
            <wp:simplePos x="0" y="0"/>
            <wp:positionH relativeFrom="column">
              <wp:posOffset>2520315</wp:posOffset>
            </wp:positionH>
            <wp:positionV relativeFrom="paragraph">
              <wp:posOffset>33020</wp:posOffset>
            </wp:positionV>
            <wp:extent cx="1685925" cy="1117600"/>
            <wp:effectExtent l="0" t="0" r="9525" b="6350"/>
            <wp:wrapTight wrapText="bothSides">
              <wp:wrapPolygon edited="0">
                <wp:start x="0" y="0"/>
                <wp:lineTo x="0" y="21355"/>
                <wp:lineTo x="21478" y="21355"/>
                <wp:lineTo x="21478" y="0"/>
                <wp:lineTo x="0" y="0"/>
              </wp:wrapPolygon>
            </wp:wrapTight>
            <wp:docPr id="23" name="Рисунок 23" descr="https://guruturizma.ru/wp-content/uploads/2018/07/Priozersk-Krepost-Kor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uruturizma.ru/wp-content/uploads/2018/07/Priozersk-Krepost-Korela.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85925" cy="11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noProof/>
          <w:lang w:eastAsia="ru-RU"/>
        </w:rPr>
        <w:drawing>
          <wp:anchor distT="0" distB="0" distL="114300" distR="114300" simplePos="0" relativeHeight="251668480" behindDoc="1" locked="0" layoutInCell="1" allowOverlap="1" wp14:anchorId="73CC99A1" wp14:editId="0B2EB1CC">
            <wp:simplePos x="0" y="0"/>
            <wp:positionH relativeFrom="column">
              <wp:posOffset>4405630</wp:posOffset>
            </wp:positionH>
            <wp:positionV relativeFrom="paragraph">
              <wp:posOffset>20955</wp:posOffset>
            </wp:positionV>
            <wp:extent cx="1552575" cy="1128395"/>
            <wp:effectExtent l="0" t="0" r="9525" b="0"/>
            <wp:wrapTight wrapText="bothSides">
              <wp:wrapPolygon edited="0">
                <wp:start x="0" y="0"/>
                <wp:lineTo x="0" y="21150"/>
                <wp:lineTo x="21467" y="21150"/>
                <wp:lineTo x="21467" y="0"/>
                <wp:lineTo x="0" y="0"/>
              </wp:wrapPolygon>
            </wp:wrapTight>
            <wp:docPr id="24" name="Рисунок 24" descr="https://img-fotki.yandex.ru/get/6437/22264419.12d/0_70a61_39e38e66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fotki.yandex.ru/get/6437/22264419.12d/0_70a61_39e38e66_XX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52575" cy="1128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4"/>
          <w:szCs w:val="24"/>
        </w:rPr>
        <w:t>Содержание диагностической работы:</w:t>
      </w:r>
      <w:r w:rsidRPr="00B545D6">
        <w:rPr>
          <w:rFonts w:ascii="Times New Roman" w:hAnsi="Times New Roman" w:cs="Times New Roman"/>
          <w:sz w:val="24"/>
          <w:szCs w:val="24"/>
        </w:rPr>
        <w:t xml:space="preserve"> </w:t>
      </w:r>
    </w:p>
    <w:p w:rsidR="005C7517" w:rsidRDefault="005C7517" w:rsidP="005C7517">
      <w:pPr>
        <w:spacing w:after="0" w:line="259" w:lineRule="auto"/>
        <w:ind w:left="-567"/>
        <w:jc w:val="both"/>
        <w:rPr>
          <w:rFonts w:ascii="Times New Roman" w:hAnsi="Times New Roman" w:cs="Times New Roman"/>
          <w:sz w:val="24"/>
          <w:szCs w:val="24"/>
        </w:rPr>
      </w:pPr>
      <w:r w:rsidRPr="00B545D6">
        <w:rPr>
          <w:rFonts w:ascii="Times New Roman" w:hAnsi="Times New Roman" w:cs="Times New Roman"/>
          <w:i/>
          <w:sz w:val="24"/>
          <w:szCs w:val="24"/>
        </w:rPr>
        <w:t>21 вопрос</w:t>
      </w:r>
      <w:r w:rsidRPr="00B545D6">
        <w:rPr>
          <w:rFonts w:ascii="Times New Roman" w:hAnsi="Times New Roman" w:cs="Times New Roman"/>
          <w:sz w:val="24"/>
          <w:szCs w:val="24"/>
        </w:rPr>
        <w:t xml:space="preserve">, направленный на получение информации о знаниях учащихся об основных событиях истории Ленинградской области с древнейших времен до наших дней. Диапазон баллов за ответ на каждый вопрос – </w:t>
      </w:r>
      <w:r w:rsidRPr="00B545D6">
        <w:rPr>
          <w:rFonts w:ascii="Times New Roman" w:hAnsi="Times New Roman" w:cs="Times New Roman"/>
          <w:i/>
          <w:sz w:val="24"/>
          <w:szCs w:val="24"/>
        </w:rPr>
        <w:t>от 0 до 2</w:t>
      </w:r>
      <w:r w:rsidRPr="00B545D6">
        <w:rPr>
          <w:rFonts w:ascii="Times New Roman" w:hAnsi="Times New Roman" w:cs="Times New Roman"/>
          <w:sz w:val="24"/>
          <w:szCs w:val="24"/>
        </w:rPr>
        <w:t xml:space="preserve">. </w:t>
      </w:r>
    </w:p>
    <w:p w:rsidR="0012658C" w:rsidRDefault="0012658C" w:rsidP="005C7517">
      <w:pPr>
        <w:spacing w:after="0" w:line="259" w:lineRule="auto"/>
        <w:ind w:left="-567"/>
        <w:jc w:val="both"/>
        <w:rPr>
          <w:rFonts w:ascii="Times New Roman" w:hAnsi="Times New Roman" w:cs="Times New Roman"/>
          <w:sz w:val="24"/>
          <w:szCs w:val="24"/>
        </w:rPr>
      </w:pPr>
    </w:p>
    <w:p w:rsidR="0012658C" w:rsidRPr="00B545D6" w:rsidRDefault="0012658C" w:rsidP="005C7517">
      <w:pPr>
        <w:spacing w:after="0" w:line="259" w:lineRule="auto"/>
        <w:ind w:left="-567"/>
        <w:jc w:val="both"/>
        <w:rPr>
          <w:rFonts w:ascii="Times New Roman" w:hAnsi="Times New Roman" w:cs="Times New Roman"/>
          <w:sz w:val="24"/>
          <w:szCs w:val="24"/>
        </w:rPr>
      </w:pPr>
    </w:p>
    <w:p w:rsidR="005C7517" w:rsidRPr="00B545D6" w:rsidRDefault="005C7517" w:rsidP="005C7517">
      <w:pPr>
        <w:spacing w:after="160" w:line="259" w:lineRule="auto"/>
        <w:ind w:left="-567"/>
        <w:rPr>
          <w:rFonts w:ascii="Times New Roman" w:hAnsi="Times New Roman" w:cs="Times New Roman"/>
          <w:b/>
          <w:sz w:val="24"/>
          <w:szCs w:val="24"/>
        </w:rPr>
      </w:pPr>
      <w:r w:rsidRPr="00B545D6">
        <w:rPr>
          <w:rFonts w:ascii="Times New Roman" w:hAnsi="Times New Roman" w:cs="Times New Roman"/>
          <w:noProof/>
          <w:lang w:eastAsia="ru-RU"/>
        </w:rPr>
        <w:drawing>
          <wp:anchor distT="0" distB="0" distL="114300" distR="114300" simplePos="0" relativeHeight="251670528" behindDoc="1" locked="0" layoutInCell="1" allowOverlap="1" wp14:anchorId="19679FC6" wp14:editId="37693F67">
            <wp:simplePos x="0" y="0"/>
            <wp:positionH relativeFrom="column">
              <wp:posOffset>3148965</wp:posOffset>
            </wp:positionH>
            <wp:positionV relativeFrom="paragraph">
              <wp:posOffset>229870</wp:posOffset>
            </wp:positionV>
            <wp:extent cx="2724150" cy="1319530"/>
            <wp:effectExtent l="0" t="0" r="0" b="0"/>
            <wp:wrapTight wrapText="bothSides">
              <wp:wrapPolygon edited="0">
                <wp:start x="0" y="0"/>
                <wp:lineTo x="0" y="21205"/>
                <wp:lineTo x="21449" y="21205"/>
                <wp:lineTo x="21449" y="0"/>
                <wp:lineTo x="0" y="0"/>
              </wp:wrapPolygon>
            </wp:wrapTight>
            <wp:docPr id="25" name="Рисунок 25" descr="https://goru.travel/storage/app/uploads/public/5ac/33d/b20/5ac33db20ed5877884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oru.travel/storage/app/uploads/public/5ac/33d/b20/5ac33db20ed5877884211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4150" cy="1319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noProof/>
          <w:sz w:val="24"/>
          <w:szCs w:val="24"/>
          <w:lang w:eastAsia="ru-RU"/>
        </w:rPr>
        <w:drawing>
          <wp:anchor distT="0" distB="0" distL="114300" distR="114300" simplePos="0" relativeHeight="251667456" behindDoc="1" locked="0" layoutInCell="1" allowOverlap="1" wp14:anchorId="5BB22F67" wp14:editId="5DD16C37">
            <wp:simplePos x="0" y="0"/>
            <wp:positionH relativeFrom="column">
              <wp:posOffset>-965835</wp:posOffset>
            </wp:positionH>
            <wp:positionV relativeFrom="paragraph">
              <wp:posOffset>227965</wp:posOffset>
            </wp:positionV>
            <wp:extent cx="4257675" cy="2800350"/>
            <wp:effectExtent l="0" t="0" r="0" b="0"/>
            <wp:wrapTight wrapText="bothSides">
              <wp:wrapPolygon edited="0">
                <wp:start x="4832" y="0"/>
                <wp:lineTo x="4542" y="588"/>
                <wp:lineTo x="4446" y="6465"/>
                <wp:lineTo x="7538" y="7053"/>
                <wp:lineTo x="3866" y="7347"/>
                <wp:lineTo x="2513" y="7494"/>
                <wp:lineTo x="2513" y="14106"/>
                <wp:lineTo x="2899" y="14841"/>
                <wp:lineTo x="2996" y="15135"/>
                <wp:lineTo x="9374" y="15135"/>
                <wp:lineTo x="19232" y="14694"/>
                <wp:lineTo x="19329" y="8082"/>
                <wp:lineTo x="18459" y="7494"/>
                <wp:lineTo x="16526" y="7053"/>
                <wp:lineTo x="17203" y="5584"/>
                <wp:lineTo x="17009" y="588"/>
                <wp:lineTo x="16719" y="0"/>
                <wp:lineTo x="4832" y="0"/>
              </wp:wrapPolygon>
            </wp:wrapTight>
            <wp:docPr id="26" name="Схема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4"/>
          <w:szCs w:val="24"/>
        </w:rPr>
        <w:t xml:space="preserve">          Результаты диагностической работы</w:t>
      </w:r>
    </w:p>
    <w:p w:rsidR="005C7517" w:rsidRPr="00B545D6" w:rsidRDefault="005C7517" w:rsidP="005C7517">
      <w:pPr>
        <w:spacing w:after="160" w:line="259" w:lineRule="auto"/>
        <w:ind w:left="-567"/>
        <w:jc w:val="both"/>
        <w:rPr>
          <w:rFonts w:ascii="Times New Roman" w:hAnsi="Times New Roman" w:cs="Times New Roman"/>
          <w:b/>
          <w:i/>
          <w:sz w:val="24"/>
          <w:szCs w:val="24"/>
        </w:rPr>
      </w:pPr>
    </w:p>
    <w:p w:rsidR="005C7517" w:rsidRPr="00B545D6" w:rsidRDefault="005C7517" w:rsidP="005C7517">
      <w:pPr>
        <w:spacing w:after="160" w:line="259" w:lineRule="auto"/>
        <w:ind w:left="-567"/>
        <w:jc w:val="both"/>
        <w:rPr>
          <w:rFonts w:ascii="Times New Roman" w:hAnsi="Times New Roman" w:cs="Times New Roman"/>
          <w:b/>
          <w:i/>
          <w:sz w:val="24"/>
          <w:szCs w:val="24"/>
        </w:rPr>
      </w:pPr>
    </w:p>
    <w:p w:rsidR="005C7517" w:rsidRPr="00B545D6" w:rsidRDefault="005C7517" w:rsidP="005C7517">
      <w:pPr>
        <w:spacing w:after="160" w:line="259" w:lineRule="auto"/>
        <w:ind w:left="-567"/>
        <w:jc w:val="both"/>
        <w:rPr>
          <w:rFonts w:ascii="Times New Roman" w:hAnsi="Times New Roman" w:cs="Times New Roman"/>
          <w:b/>
          <w:i/>
          <w:sz w:val="24"/>
          <w:szCs w:val="24"/>
        </w:rPr>
      </w:pPr>
    </w:p>
    <w:p w:rsidR="008504B8" w:rsidRPr="00B545D6" w:rsidRDefault="008504B8" w:rsidP="005C7517">
      <w:pPr>
        <w:spacing w:after="160" w:line="259" w:lineRule="auto"/>
        <w:ind w:left="-567"/>
        <w:jc w:val="both"/>
        <w:rPr>
          <w:rFonts w:ascii="Times New Roman" w:hAnsi="Times New Roman" w:cs="Times New Roman"/>
          <w:b/>
          <w:i/>
          <w:sz w:val="24"/>
          <w:szCs w:val="24"/>
        </w:rPr>
      </w:pPr>
    </w:p>
    <w:p w:rsidR="008504B8" w:rsidRPr="00B545D6" w:rsidRDefault="008504B8" w:rsidP="005C7517">
      <w:pPr>
        <w:spacing w:after="160" w:line="259" w:lineRule="auto"/>
        <w:ind w:left="-567"/>
        <w:jc w:val="both"/>
        <w:rPr>
          <w:rFonts w:ascii="Times New Roman" w:hAnsi="Times New Roman" w:cs="Times New Roman"/>
          <w:b/>
          <w:i/>
          <w:sz w:val="24"/>
          <w:szCs w:val="24"/>
        </w:rPr>
      </w:pPr>
    </w:p>
    <w:p w:rsidR="008504B8" w:rsidRPr="00B545D6" w:rsidRDefault="008504B8" w:rsidP="005C7517">
      <w:pPr>
        <w:spacing w:after="160" w:line="259" w:lineRule="auto"/>
        <w:ind w:left="-567"/>
        <w:jc w:val="both"/>
        <w:rPr>
          <w:rFonts w:ascii="Times New Roman" w:hAnsi="Times New Roman" w:cs="Times New Roman"/>
          <w:b/>
          <w:i/>
          <w:sz w:val="24"/>
          <w:szCs w:val="24"/>
        </w:rPr>
      </w:pPr>
    </w:p>
    <w:p w:rsidR="000D4710" w:rsidRDefault="000D4710" w:rsidP="008504B8">
      <w:pPr>
        <w:spacing w:after="160" w:line="259" w:lineRule="auto"/>
        <w:jc w:val="both"/>
        <w:rPr>
          <w:rFonts w:ascii="Times New Roman" w:hAnsi="Times New Roman" w:cs="Times New Roman"/>
          <w:b/>
          <w:i/>
          <w:sz w:val="24"/>
          <w:szCs w:val="24"/>
        </w:rPr>
      </w:pPr>
    </w:p>
    <w:p w:rsidR="008504B8" w:rsidRPr="000D4710" w:rsidRDefault="005C7517" w:rsidP="008504B8">
      <w:pPr>
        <w:spacing w:after="160" w:line="259" w:lineRule="auto"/>
        <w:jc w:val="both"/>
        <w:rPr>
          <w:rFonts w:ascii="Times New Roman" w:hAnsi="Times New Roman" w:cs="Times New Roman"/>
          <w:b/>
          <w:sz w:val="24"/>
          <w:szCs w:val="24"/>
        </w:rPr>
      </w:pPr>
      <w:r w:rsidRPr="000D4710">
        <w:rPr>
          <w:rFonts w:ascii="Times New Roman" w:hAnsi="Times New Roman" w:cs="Times New Roman"/>
          <w:b/>
          <w:sz w:val="24"/>
          <w:szCs w:val="24"/>
        </w:rPr>
        <w:t>Вывод</w:t>
      </w:r>
      <w:r w:rsidR="008504B8" w:rsidRPr="000D4710">
        <w:rPr>
          <w:rFonts w:ascii="Times New Roman" w:hAnsi="Times New Roman" w:cs="Times New Roman"/>
          <w:b/>
          <w:sz w:val="24"/>
          <w:szCs w:val="24"/>
        </w:rPr>
        <w:t>ы и рекомендации</w:t>
      </w:r>
    </w:p>
    <w:p w:rsidR="005C7517" w:rsidRPr="00B545D6" w:rsidRDefault="005C7517" w:rsidP="000D4710">
      <w:pPr>
        <w:spacing w:after="160" w:line="259" w:lineRule="auto"/>
        <w:ind w:firstLine="567"/>
        <w:jc w:val="both"/>
        <w:rPr>
          <w:rFonts w:ascii="Times New Roman" w:hAnsi="Times New Roman" w:cs="Times New Roman"/>
          <w:sz w:val="24"/>
          <w:szCs w:val="24"/>
        </w:rPr>
      </w:pPr>
      <w:r w:rsidRPr="00B545D6">
        <w:rPr>
          <w:rFonts w:ascii="Times New Roman" w:hAnsi="Times New Roman" w:cs="Times New Roman"/>
          <w:b/>
          <w:i/>
          <w:sz w:val="24"/>
          <w:szCs w:val="24"/>
        </w:rPr>
        <w:t xml:space="preserve"> </w:t>
      </w:r>
      <w:r w:rsidRPr="00B545D6">
        <w:rPr>
          <w:rFonts w:ascii="Times New Roman" w:hAnsi="Times New Roman" w:cs="Times New Roman"/>
          <w:sz w:val="24"/>
          <w:szCs w:val="24"/>
        </w:rPr>
        <w:t xml:space="preserve">Руководители образовательных организаций отмечают, что в школах созданы достаточные условия для изучения истории Ленинградской области. Эти выводы согласуются с качеством подготовки выпускников по истории Ленинградской земли по результатам проведенного тестирования. Более высокий процент правильных ответов дают учащиеся по вопросам, которые требуют воспроизведения конкретных исторических фактов, входящих в содержание учебной программы. Перенесение знаний в практико-ориентированные ситуации, необходимость продемонстрировать общую эрудицию, соотнести новые знания с имеющимся личным опытом вызывают у старшеклассников некоторые затруднения. </w:t>
      </w:r>
    </w:p>
    <w:p w:rsidR="008504B8" w:rsidRPr="00B545D6" w:rsidRDefault="008504B8" w:rsidP="000D4710">
      <w:pPr>
        <w:spacing w:after="160" w:line="259" w:lineRule="auto"/>
        <w:ind w:firstLine="567"/>
        <w:jc w:val="both"/>
        <w:rPr>
          <w:rFonts w:ascii="Times New Roman" w:hAnsi="Times New Roman" w:cs="Times New Roman"/>
          <w:sz w:val="24"/>
          <w:szCs w:val="24"/>
        </w:rPr>
      </w:pPr>
      <w:r w:rsidRPr="00B545D6">
        <w:rPr>
          <w:rFonts w:ascii="Times New Roman" w:hAnsi="Times New Roman" w:cs="Times New Roman"/>
          <w:sz w:val="24"/>
          <w:szCs w:val="24"/>
        </w:rPr>
        <w:t>Для повышения качества результатов учащихся по</w:t>
      </w:r>
      <w:r w:rsidR="004C10D8" w:rsidRPr="00B545D6">
        <w:rPr>
          <w:rFonts w:ascii="Times New Roman" w:hAnsi="Times New Roman" w:cs="Times New Roman"/>
          <w:sz w:val="24"/>
          <w:szCs w:val="24"/>
        </w:rPr>
        <w:t xml:space="preserve"> истории Ленинградской области рекомендуется</w:t>
      </w:r>
      <w:r w:rsidRPr="00B545D6">
        <w:rPr>
          <w:rFonts w:ascii="Times New Roman" w:hAnsi="Times New Roman" w:cs="Times New Roman"/>
          <w:sz w:val="24"/>
          <w:szCs w:val="24"/>
        </w:rPr>
        <w:t xml:space="preserve"> включение данного курса в учебный план начального, основного и среднего общего образования. Для этого необходимо наличие полного учебно-методического комплекта с учебными пособиями для учащихся и </w:t>
      </w:r>
      <w:proofErr w:type="gramStart"/>
      <w:r w:rsidRPr="00B545D6">
        <w:rPr>
          <w:rFonts w:ascii="Times New Roman" w:hAnsi="Times New Roman" w:cs="Times New Roman"/>
          <w:sz w:val="24"/>
          <w:szCs w:val="24"/>
        </w:rPr>
        <w:t>методическим</w:t>
      </w:r>
      <w:proofErr w:type="gramEnd"/>
      <w:r w:rsidRPr="00B545D6">
        <w:rPr>
          <w:rFonts w:ascii="Times New Roman" w:hAnsi="Times New Roman" w:cs="Times New Roman"/>
          <w:sz w:val="24"/>
          <w:szCs w:val="24"/>
        </w:rPr>
        <w:t xml:space="preserve"> пособиями для учителей.</w:t>
      </w:r>
    </w:p>
    <w:p w:rsidR="00871405" w:rsidRDefault="00871405" w:rsidP="005C7517">
      <w:pPr>
        <w:spacing w:after="160" w:line="259" w:lineRule="auto"/>
        <w:ind w:left="-567"/>
        <w:jc w:val="both"/>
        <w:rPr>
          <w:rFonts w:ascii="Times New Roman" w:hAnsi="Times New Roman" w:cs="Times New Roman"/>
        </w:rPr>
      </w:pPr>
    </w:p>
    <w:p w:rsidR="000D4710" w:rsidRDefault="000D4710" w:rsidP="005C7517">
      <w:pPr>
        <w:spacing w:after="160" w:line="259" w:lineRule="auto"/>
        <w:ind w:left="-567"/>
        <w:jc w:val="both"/>
        <w:rPr>
          <w:rFonts w:ascii="Times New Roman" w:hAnsi="Times New Roman" w:cs="Times New Roman"/>
        </w:rPr>
      </w:pPr>
    </w:p>
    <w:p w:rsidR="005D1DE2" w:rsidRPr="00B545D6" w:rsidRDefault="005D1DE2" w:rsidP="00161C67">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lastRenderedPageBreak/>
        <w:t>Мониторинг готовности образовательных организаций Ленинградской области к преподаванию предмета «Астрономия»</w:t>
      </w:r>
    </w:p>
    <w:p w:rsidR="005D1DE2" w:rsidRPr="00B545D6" w:rsidRDefault="005D1DE2" w:rsidP="000B0F3E">
      <w:pPr>
        <w:spacing w:after="0" w:line="259" w:lineRule="auto"/>
        <w:ind w:firstLine="1276"/>
        <w:jc w:val="both"/>
        <w:rPr>
          <w:rFonts w:ascii="Times New Roman" w:hAnsi="Times New Roman" w:cs="Times New Roman"/>
          <w:sz w:val="24"/>
        </w:rPr>
      </w:pPr>
      <w:r w:rsidRPr="00B545D6">
        <w:rPr>
          <w:rFonts w:ascii="Times New Roman" w:hAnsi="Times New Roman" w:cs="Times New Roman"/>
          <w:b/>
          <w:sz w:val="24"/>
        </w:rPr>
        <w:t>Цель мониторинга</w:t>
      </w:r>
      <w:r w:rsidRPr="00B545D6">
        <w:rPr>
          <w:rFonts w:ascii="Times New Roman" w:hAnsi="Times New Roman" w:cs="Times New Roman"/>
          <w:sz w:val="24"/>
        </w:rPr>
        <w:t xml:space="preserve"> – определить степень готовности образовательных организаций Ленинградской области к преподаванию предмета «Астрономия».</w:t>
      </w:r>
    </w:p>
    <w:p w:rsidR="00710FA4" w:rsidRPr="00B545D6" w:rsidRDefault="005D1DE2" w:rsidP="000B0F3E">
      <w:pPr>
        <w:spacing w:after="0" w:line="259" w:lineRule="auto"/>
        <w:ind w:firstLine="1276"/>
        <w:jc w:val="both"/>
        <w:rPr>
          <w:rFonts w:ascii="Times New Roman" w:hAnsi="Times New Roman" w:cs="Times New Roman"/>
          <w:b/>
          <w:sz w:val="24"/>
          <w:szCs w:val="24"/>
        </w:rPr>
      </w:pPr>
      <w:r w:rsidRPr="00B545D6">
        <w:rPr>
          <w:rFonts w:ascii="Times New Roman" w:hAnsi="Times New Roman" w:cs="Times New Roman"/>
          <w:b/>
          <w:sz w:val="24"/>
          <w:szCs w:val="24"/>
        </w:rPr>
        <w:t>Участники мониторинга:</w:t>
      </w:r>
      <w:r w:rsidRPr="00B545D6">
        <w:rPr>
          <w:rFonts w:ascii="Times New Roman" w:hAnsi="Times New Roman" w:cs="Times New Roman"/>
          <w:sz w:val="24"/>
          <w:szCs w:val="24"/>
        </w:rPr>
        <w:t xml:space="preserve"> </w:t>
      </w:r>
      <w:r w:rsidRPr="00B545D6">
        <w:rPr>
          <w:rFonts w:ascii="Times New Roman" w:hAnsi="Times New Roman" w:cs="Times New Roman"/>
          <w:b/>
          <w:sz w:val="28"/>
          <w:szCs w:val="28"/>
        </w:rPr>
        <w:t>148</w:t>
      </w:r>
      <w:r w:rsidRPr="00B545D6">
        <w:rPr>
          <w:rFonts w:ascii="Times New Roman" w:hAnsi="Times New Roman" w:cs="Times New Roman"/>
          <w:sz w:val="24"/>
          <w:szCs w:val="24"/>
        </w:rPr>
        <w:t xml:space="preserve"> </w:t>
      </w:r>
      <w:r w:rsidRPr="00B545D6">
        <w:rPr>
          <w:rFonts w:ascii="Times New Roman" w:hAnsi="Times New Roman" w:cs="Times New Roman"/>
          <w:b/>
          <w:sz w:val="24"/>
          <w:szCs w:val="24"/>
        </w:rPr>
        <w:t>образовательных организаций</w:t>
      </w:r>
      <w:r w:rsidRPr="00B545D6">
        <w:rPr>
          <w:rFonts w:ascii="Times New Roman" w:hAnsi="Times New Roman" w:cs="Times New Roman"/>
          <w:sz w:val="24"/>
          <w:szCs w:val="24"/>
        </w:rPr>
        <w:t xml:space="preserve"> Ленинградской области из </w:t>
      </w:r>
      <w:r w:rsidRPr="00B545D6">
        <w:rPr>
          <w:rFonts w:ascii="Times New Roman" w:hAnsi="Times New Roman" w:cs="Times New Roman"/>
          <w:b/>
          <w:sz w:val="28"/>
          <w:szCs w:val="28"/>
        </w:rPr>
        <w:t>257</w:t>
      </w:r>
      <w:r w:rsidRPr="00B545D6">
        <w:rPr>
          <w:rFonts w:ascii="Times New Roman" w:hAnsi="Times New Roman" w:cs="Times New Roman"/>
          <w:sz w:val="24"/>
          <w:szCs w:val="24"/>
        </w:rPr>
        <w:t>, осуществляющих подготовку по программе среднего общего образования</w:t>
      </w:r>
      <w:r w:rsidRPr="00B545D6">
        <w:rPr>
          <w:rFonts w:ascii="Times New Roman" w:hAnsi="Times New Roman" w:cs="Times New Roman"/>
          <w:b/>
          <w:sz w:val="24"/>
          <w:szCs w:val="24"/>
        </w:rPr>
        <w:t xml:space="preserve">; </w:t>
      </w:r>
    </w:p>
    <w:p w:rsidR="005D1DE2" w:rsidRPr="00B545D6" w:rsidRDefault="00710FA4" w:rsidP="005D1DE2">
      <w:pPr>
        <w:spacing w:after="160" w:line="259" w:lineRule="auto"/>
        <w:ind w:left="-567"/>
        <w:jc w:val="both"/>
        <w:rPr>
          <w:rFonts w:ascii="Times New Roman" w:hAnsi="Times New Roman" w:cs="Times New Roman"/>
          <w:b/>
          <w:sz w:val="24"/>
          <w:szCs w:val="24"/>
        </w:rPr>
      </w:pPr>
      <w:r w:rsidRPr="00B545D6">
        <w:rPr>
          <w:rFonts w:ascii="Times New Roman" w:hAnsi="Times New Roman" w:cs="Times New Roman"/>
          <w:b/>
          <w:sz w:val="28"/>
          <w:szCs w:val="28"/>
        </w:rPr>
        <w:t xml:space="preserve">2814 </w:t>
      </w:r>
      <w:r w:rsidRPr="00B545D6">
        <w:rPr>
          <w:rFonts w:ascii="Times New Roman" w:hAnsi="Times New Roman" w:cs="Times New Roman"/>
          <w:b/>
          <w:sz w:val="24"/>
          <w:szCs w:val="24"/>
        </w:rPr>
        <w:t>обучающихся</w:t>
      </w:r>
      <w:r w:rsidRPr="00B545D6">
        <w:rPr>
          <w:rFonts w:ascii="Times New Roman" w:hAnsi="Times New Roman" w:cs="Times New Roman"/>
          <w:noProof/>
          <w:lang w:eastAsia="ru-RU"/>
        </w:rPr>
        <w:t xml:space="preserve"> </w:t>
      </w:r>
      <w:r w:rsidRPr="00B545D6">
        <w:rPr>
          <w:rFonts w:ascii="Times New Roman" w:hAnsi="Times New Roman" w:cs="Times New Roman"/>
          <w:b/>
          <w:noProof/>
          <w:lang w:eastAsia="ru-RU"/>
        </w:rPr>
        <w:t>10 классов</w:t>
      </w:r>
      <w:r w:rsidRPr="00B545D6">
        <w:rPr>
          <w:rFonts w:ascii="Times New Roman" w:hAnsi="Times New Roman" w:cs="Times New Roman"/>
          <w:noProof/>
          <w:lang w:eastAsia="ru-RU"/>
        </w:rPr>
        <w:t xml:space="preserve"> приняли участие в написании </w:t>
      </w:r>
      <w:r w:rsidRPr="00B545D6">
        <w:rPr>
          <w:rFonts w:ascii="Times New Roman" w:hAnsi="Times New Roman" w:cs="Times New Roman"/>
          <w:b/>
          <w:noProof/>
          <w:lang w:eastAsia="ru-RU"/>
        </w:rPr>
        <w:t>диагностической работы по астрономии</w:t>
      </w:r>
      <w:r w:rsidR="00161C67" w:rsidRPr="00B545D6">
        <w:rPr>
          <w:rFonts w:ascii="Times New Roman" w:hAnsi="Times New Roman" w:cs="Times New Roman"/>
          <w:b/>
          <w:noProof/>
          <w:lang w:eastAsia="ru-RU"/>
        </w:rPr>
        <w:t>.</w:t>
      </w:r>
    </w:p>
    <w:p w:rsidR="005D1DE2" w:rsidRPr="00B545D6" w:rsidRDefault="005D1DE2" w:rsidP="005D1DE2">
      <w:pPr>
        <w:spacing w:after="160" w:line="259" w:lineRule="auto"/>
        <w:ind w:left="-567"/>
        <w:jc w:val="both"/>
        <w:rPr>
          <w:rFonts w:ascii="Times New Roman" w:hAnsi="Times New Roman" w:cs="Times New Roman"/>
          <w:b/>
          <w:sz w:val="24"/>
          <w:szCs w:val="24"/>
        </w:rPr>
      </w:pPr>
      <w:r w:rsidRPr="00B545D6">
        <w:rPr>
          <w:rFonts w:ascii="Times New Roman" w:hAnsi="Times New Roman" w:cs="Times New Roman"/>
          <w:noProof/>
          <w:lang w:eastAsia="ru-RU"/>
        </w:rPr>
        <w:drawing>
          <wp:anchor distT="0" distB="0" distL="114300" distR="114300" simplePos="0" relativeHeight="251677696" behindDoc="1" locked="0" layoutInCell="1" allowOverlap="1" wp14:anchorId="4631661A" wp14:editId="7026D167">
            <wp:simplePos x="0" y="0"/>
            <wp:positionH relativeFrom="column">
              <wp:posOffset>-356235</wp:posOffset>
            </wp:positionH>
            <wp:positionV relativeFrom="paragraph">
              <wp:posOffset>312420</wp:posOffset>
            </wp:positionV>
            <wp:extent cx="6410325" cy="2495550"/>
            <wp:effectExtent l="0" t="38100" r="0" b="38100"/>
            <wp:wrapTight wrapText="bothSides">
              <wp:wrapPolygon edited="0">
                <wp:start x="2375" y="-330"/>
                <wp:lineTo x="2375" y="21765"/>
                <wp:lineTo x="3466" y="21765"/>
                <wp:lineTo x="16818" y="21105"/>
                <wp:lineTo x="19257" y="20776"/>
                <wp:lineTo x="19257" y="165"/>
                <wp:lineTo x="3466" y="-330"/>
                <wp:lineTo x="2375" y="-330"/>
              </wp:wrapPolygon>
            </wp:wrapTight>
            <wp:docPr id="27" name="Схема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14:sizeRelH relativeFrom="page">
              <wp14:pctWidth>0</wp14:pctWidth>
            </wp14:sizeRelH>
            <wp14:sizeRelV relativeFrom="page">
              <wp14:pctHeight>0</wp14:pctHeight>
            </wp14:sizeRelV>
          </wp:anchor>
        </w:drawing>
      </w: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center"/>
        <w:rPr>
          <w:rFonts w:ascii="Times New Roman" w:hAnsi="Times New Roman" w:cs="Times New Roman"/>
          <w:b/>
          <w:sz w:val="24"/>
          <w:szCs w:val="24"/>
        </w:rPr>
      </w:pPr>
    </w:p>
    <w:p w:rsidR="00E81FC7" w:rsidRPr="00B545D6" w:rsidRDefault="00E81FC7" w:rsidP="005D1DE2">
      <w:pPr>
        <w:spacing w:after="160" w:line="259" w:lineRule="auto"/>
        <w:ind w:left="-567"/>
        <w:jc w:val="center"/>
        <w:rPr>
          <w:rFonts w:ascii="Times New Roman" w:hAnsi="Times New Roman" w:cs="Times New Roman"/>
          <w:b/>
          <w:sz w:val="28"/>
          <w:szCs w:val="28"/>
        </w:rPr>
      </w:pPr>
    </w:p>
    <w:p w:rsidR="005D1DE2" w:rsidRPr="00B545D6" w:rsidRDefault="005D1DE2" w:rsidP="005D1DE2">
      <w:pPr>
        <w:spacing w:after="160" w:line="259"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Основные результаты</w:t>
      </w:r>
    </w:p>
    <w:p w:rsidR="005D1DE2" w:rsidRPr="00B545D6" w:rsidRDefault="005D1DE2" w:rsidP="005D1DE2">
      <w:pPr>
        <w:spacing w:after="160" w:line="259" w:lineRule="auto"/>
        <w:ind w:left="-567"/>
        <w:jc w:val="center"/>
        <w:rPr>
          <w:rFonts w:ascii="Times New Roman" w:hAnsi="Times New Roman" w:cs="Times New Roman"/>
          <w:b/>
          <w:i/>
          <w:sz w:val="24"/>
          <w:szCs w:val="24"/>
        </w:rPr>
      </w:pPr>
      <w:proofErr w:type="gramStart"/>
      <w:r w:rsidRPr="00B545D6">
        <w:rPr>
          <w:rFonts w:ascii="Times New Roman" w:hAnsi="Times New Roman" w:cs="Times New Roman"/>
          <w:b/>
          <w:i/>
          <w:sz w:val="24"/>
          <w:szCs w:val="24"/>
          <w:lang w:val="en-US"/>
        </w:rPr>
        <w:t>I</w:t>
      </w:r>
      <w:r w:rsidRPr="00B545D6">
        <w:rPr>
          <w:rFonts w:ascii="Times New Roman" w:hAnsi="Times New Roman" w:cs="Times New Roman"/>
          <w:b/>
          <w:i/>
          <w:sz w:val="24"/>
          <w:szCs w:val="24"/>
        </w:rPr>
        <w:t xml:space="preserve"> этап.</w:t>
      </w:r>
      <w:proofErr w:type="gramEnd"/>
      <w:r w:rsidRPr="00B545D6">
        <w:rPr>
          <w:rFonts w:ascii="Times New Roman" w:hAnsi="Times New Roman" w:cs="Times New Roman"/>
          <w:b/>
          <w:i/>
          <w:sz w:val="24"/>
          <w:szCs w:val="24"/>
        </w:rPr>
        <w:t xml:space="preserve"> Анкетирование образовательных организаций</w:t>
      </w:r>
    </w:p>
    <w:p w:rsidR="005D1DE2" w:rsidRPr="00B545D6" w:rsidRDefault="005D1DE2" w:rsidP="005D1DE2">
      <w:pPr>
        <w:spacing w:after="160" w:line="259" w:lineRule="auto"/>
        <w:ind w:left="-567"/>
        <w:jc w:val="both"/>
        <w:rPr>
          <w:rFonts w:ascii="Times New Roman" w:hAnsi="Times New Roman" w:cs="Times New Roman"/>
        </w:rPr>
      </w:pPr>
      <w:r w:rsidRPr="00B545D6">
        <w:rPr>
          <w:rFonts w:ascii="Times New Roman" w:hAnsi="Times New Roman" w:cs="Times New Roman"/>
          <w:noProof/>
          <w:lang w:eastAsia="ru-RU"/>
        </w:rPr>
        <w:drawing>
          <wp:inline distT="0" distB="0" distL="0" distR="0" wp14:anchorId="588EF17D" wp14:editId="7ED3288A">
            <wp:extent cx="2324100" cy="295275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Pr="00B545D6">
        <w:rPr>
          <w:rFonts w:ascii="Times New Roman" w:hAnsi="Times New Roman" w:cs="Times New Roman"/>
          <w:noProof/>
          <w:lang w:eastAsia="ru-RU"/>
        </w:rPr>
        <w:drawing>
          <wp:inline distT="0" distB="0" distL="0" distR="0" wp14:anchorId="05C73810" wp14:editId="46BE7017">
            <wp:extent cx="3924300" cy="295275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5D1DE2" w:rsidRPr="00B545D6" w:rsidRDefault="0012658C" w:rsidP="005D1DE2">
      <w:pPr>
        <w:spacing w:after="0" w:line="240" w:lineRule="auto"/>
        <w:ind w:left="-567"/>
        <w:jc w:val="both"/>
        <w:rPr>
          <w:rFonts w:ascii="Times New Roman" w:hAnsi="Times New Roman" w:cs="Times New Roman"/>
          <w:b/>
          <w:sz w:val="24"/>
          <w:szCs w:val="24"/>
        </w:rPr>
      </w:pPr>
      <w:r w:rsidRPr="00B545D6">
        <w:rPr>
          <w:rFonts w:ascii="Times New Roman" w:hAnsi="Times New Roman" w:cs="Times New Roman"/>
          <w:noProof/>
          <w:lang w:eastAsia="ru-RU"/>
        </w:rPr>
        <w:drawing>
          <wp:anchor distT="0" distB="0" distL="114300" distR="114300" simplePos="0" relativeHeight="251675648" behindDoc="1" locked="0" layoutInCell="1" allowOverlap="1" wp14:anchorId="47266354" wp14:editId="26BD5B98">
            <wp:simplePos x="0" y="0"/>
            <wp:positionH relativeFrom="column">
              <wp:posOffset>-165100</wp:posOffset>
            </wp:positionH>
            <wp:positionV relativeFrom="paragraph">
              <wp:posOffset>257175</wp:posOffset>
            </wp:positionV>
            <wp:extent cx="914400" cy="840740"/>
            <wp:effectExtent l="0" t="0" r="0" b="0"/>
            <wp:wrapTight wrapText="bothSides">
              <wp:wrapPolygon edited="0">
                <wp:start x="11250" y="0"/>
                <wp:lineTo x="9000" y="979"/>
                <wp:lineTo x="2700" y="6852"/>
                <wp:lineTo x="0" y="10278"/>
                <wp:lineTo x="0" y="11746"/>
                <wp:lineTo x="9450" y="21045"/>
                <wp:lineTo x="9900" y="21045"/>
                <wp:lineTo x="12150" y="21045"/>
                <wp:lineTo x="12600" y="21045"/>
                <wp:lineTo x="18900" y="16151"/>
                <wp:lineTo x="18900" y="15662"/>
                <wp:lineTo x="21150" y="11746"/>
                <wp:lineTo x="21150" y="2447"/>
                <wp:lineTo x="16650" y="0"/>
                <wp:lineTo x="11250" y="0"/>
              </wp:wrapPolygon>
            </wp:wrapTight>
            <wp:docPr id="28" name="Рисунок 28" descr="http://sch137.minsk.edu.by/m/ru/sm_full.aspx?guid=2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137.minsk.edu.by/m/ru/sm_full.aspx?guid=257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14400" cy="84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1DE2" w:rsidRPr="00B545D6">
        <w:rPr>
          <w:rFonts w:ascii="Times New Roman" w:hAnsi="Times New Roman" w:cs="Times New Roman"/>
          <w:b/>
          <w:sz w:val="24"/>
          <w:szCs w:val="24"/>
        </w:rPr>
        <w:t>Состояние материально-технических условий для преподавания предмета «Астрономия»</w:t>
      </w:r>
    </w:p>
    <w:p w:rsidR="005D1DE2" w:rsidRPr="00B545D6" w:rsidRDefault="005D1DE2" w:rsidP="005D1DE2">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sz w:val="24"/>
          <w:szCs w:val="24"/>
        </w:rPr>
        <w:t xml:space="preserve">Видеоматериалы к урокам – в </w:t>
      </w:r>
      <w:r w:rsidRPr="00B545D6">
        <w:rPr>
          <w:rFonts w:ascii="Times New Roman" w:hAnsi="Times New Roman" w:cs="Times New Roman"/>
          <w:b/>
          <w:sz w:val="24"/>
          <w:szCs w:val="24"/>
        </w:rPr>
        <w:t>92,6%</w:t>
      </w:r>
      <w:r w:rsidRPr="00B545D6">
        <w:rPr>
          <w:rFonts w:ascii="Times New Roman" w:hAnsi="Times New Roman" w:cs="Times New Roman"/>
          <w:sz w:val="24"/>
          <w:szCs w:val="24"/>
        </w:rPr>
        <w:t xml:space="preserve"> </w:t>
      </w:r>
      <w:r w:rsidRPr="00B545D6">
        <w:rPr>
          <w:rFonts w:ascii="Times New Roman" w:hAnsi="Times New Roman" w:cs="Times New Roman"/>
          <w:b/>
          <w:sz w:val="24"/>
          <w:szCs w:val="24"/>
        </w:rPr>
        <w:t>ОО;</w:t>
      </w:r>
      <w:r w:rsidRPr="00B545D6">
        <w:rPr>
          <w:rFonts w:ascii="Times New Roman" w:hAnsi="Times New Roman" w:cs="Times New Roman"/>
          <w:noProof/>
          <w:lang w:eastAsia="ru-RU"/>
        </w:rPr>
        <w:t xml:space="preserve"> </w:t>
      </w:r>
    </w:p>
    <w:p w:rsidR="005D1DE2" w:rsidRPr="00B545D6" w:rsidRDefault="005D1DE2" w:rsidP="005D1DE2">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sz w:val="24"/>
          <w:szCs w:val="24"/>
        </w:rPr>
        <w:t xml:space="preserve">Наличие больших карт звездного неба – </w:t>
      </w:r>
      <w:r w:rsidRPr="00B545D6">
        <w:rPr>
          <w:rFonts w:ascii="Times New Roman" w:hAnsi="Times New Roman" w:cs="Times New Roman"/>
          <w:b/>
          <w:sz w:val="24"/>
          <w:szCs w:val="24"/>
        </w:rPr>
        <w:t>в 48,6% ОО;</w:t>
      </w:r>
    </w:p>
    <w:p w:rsidR="005D1DE2" w:rsidRPr="00B545D6" w:rsidRDefault="005D1DE2" w:rsidP="005D1DE2">
      <w:pPr>
        <w:spacing w:after="0" w:line="240" w:lineRule="auto"/>
        <w:ind w:left="-567"/>
        <w:jc w:val="both"/>
        <w:rPr>
          <w:rFonts w:ascii="Times New Roman" w:hAnsi="Times New Roman" w:cs="Times New Roman"/>
          <w:b/>
          <w:sz w:val="24"/>
          <w:szCs w:val="24"/>
        </w:rPr>
      </w:pPr>
      <w:r w:rsidRPr="00B545D6">
        <w:rPr>
          <w:rFonts w:ascii="Times New Roman" w:hAnsi="Times New Roman" w:cs="Times New Roman"/>
          <w:sz w:val="24"/>
          <w:szCs w:val="24"/>
        </w:rPr>
        <w:t xml:space="preserve">Наличие армиллярной сферы – </w:t>
      </w:r>
      <w:r w:rsidRPr="00B545D6">
        <w:rPr>
          <w:rFonts w:ascii="Times New Roman" w:hAnsi="Times New Roman" w:cs="Times New Roman"/>
          <w:b/>
          <w:sz w:val="24"/>
          <w:szCs w:val="24"/>
        </w:rPr>
        <w:t>в 43,2% ОО.</w:t>
      </w:r>
    </w:p>
    <w:p w:rsidR="0012658C" w:rsidRDefault="0012658C" w:rsidP="005D1DE2">
      <w:pPr>
        <w:spacing w:after="0" w:line="240" w:lineRule="auto"/>
        <w:ind w:left="-567"/>
        <w:jc w:val="both"/>
        <w:rPr>
          <w:rFonts w:ascii="Times New Roman" w:hAnsi="Times New Roman" w:cs="Times New Roman"/>
          <w:b/>
          <w:sz w:val="24"/>
          <w:szCs w:val="24"/>
        </w:rPr>
      </w:pPr>
    </w:p>
    <w:p w:rsidR="0012658C" w:rsidRDefault="0012658C" w:rsidP="005D1DE2">
      <w:pPr>
        <w:spacing w:after="0" w:line="240" w:lineRule="auto"/>
        <w:ind w:left="-567"/>
        <w:jc w:val="both"/>
        <w:rPr>
          <w:rFonts w:ascii="Times New Roman" w:hAnsi="Times New Roman" w:cs="Times New Roman"/>
          <w:b/>
          <w:sz w:val="24"/>
          <w:szCs w:val="24"/>
        </w:rPr>
      </w:pPr>
    </w:p>
    <w:p w:rsidR="005D1DE2" w:rsidRPr="00B545D6" w:rsidRDefault="0012658C" w:rsidP="005D1DE2">
      <w:pPr>
        <w:spacing w:after="0" w:line="240" w:lineRule="auto"/>
        <w:ind w:left="-567"/>
        <w:jc w:val="both"/>
        <w:rPr>
          <w:rFonts w:ascii="Times New Roman" w:hAnsi="Times New Roman" w:cs="Times New Roman"/>
          <w:b/>
          <w:sz w:val="24"/>
          <w:szCs w:val="24"/>
        </w:rPr>
      </w:pPr>
      <w:r w:rsidRPr="00B545D6">
        <w:rPr>
          <w:rFonts w:ascii="Times New Roman" w:hAnsi="Times New Roman" w:cs="Times New Roman"/>
          <w:noProof/>
          <w:lang w:eastAsia="ru-RU"/>
        </w:rPr>
        <w:lastRenderedPageBreak/>
        <w:drawing>
          <wp:anchor distT="0" distB="0" distL="114300" distR="114300" simplePos="0" relativeHeight="251911168" behindDoc="1" locked="0" layoutInCell="1" allowOverlap="1" wp14:anchorId="729E3600" wp14:editId="3A8A7FC8">
            <wp:simplePos x="0" y="0"/>
            <wp:positionH relativeFrom="column">
              <wp:posOffset>-351155</wp:posOffset>
            </wp:positionH>
            <wp:positionV relativeFrom="paragraph">
              <wp:posOffset>-82550</wp:posOffset>
            </wp:positionV>
            <wp:extent cx="1190625" cy="1190625"/>
            <wp:effectExtent l="0" t="0" r="9525" b="9525"/>
            <wp:wrapTight wrapText="bothSides">
              <wp:wrapPolygon edited="0">
                <wp:start x="0" y="0"/>
                <wp:lineTo x="0" y="21427"/>
                <wp:lineTo x="21427" y="21427"/>
                <wp:lineTo x="21427" y="0"/>
                <wp:lineTo x="0" y="0"/>
              </wp:wrapPolygon>
            </wp:wrapTight>
            <wp:docPr id="183" name="Рисунок 183" descr="https://image.freepik.com/free-vector/_126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freepik.com/free-vector/_1264-9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4"/>
          <w:szCs w:val="24"/>
        </w:rPr>
        <w:t xml:space="preserve"> </w:t>
      </w:r>
      <w:r w:rsidR="005D1DE2" w:rsidRPr="00B545D6">
        <w:rPr>
          <w:rFonts w:ascii="Times New Roman" w:hAnsi="Times New Roman" w:cs="Times New Roman"/>
          <w:b/>
          <w:sz w:val="24"/>
          <w:szCs w:val="24"/>
        </w:rPr>
        <w:t>Состояние кадровых условий для преподавания предмета «Астрономия»</w:t>
      </w:r>
    </w:p>
    <w:p w:rsidR="005D1DE2" w:rsidRPr="00B545D6" w:rsidRDefault="005D1DE2" w:rsidP="005D1DE2">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b/>
          <w:i/>
          <w:sz w:val="28"/>
          <w:szCs w:val="28"/>
        </w:rPr>
        <w:t xml:space="preserve">85,9% </w:t>
      </w:r>
      <w:r w:rsidRPr="00B545D6">
        <w:rPr>
          <w:rFonts w:ascii="Times New Roman" w:hAnsi="Times New Roman" w:cs="Times New Roman"/>
          <w:i/>
          <w:sz w:val="28"/>
          <w:szCs w:val="28"/>
        </w:rPr>
        <w:t>-</w:t>
      </w:r>
      <w:r w:rsidRPr="00B545D6">
        <w:rPr>
          <w:rFonts w:ascii="Times New Roman" w:hAnsi="Times New Roman" w:cs="Times New Roman"/>
          <w:b/>
          <w:i/>
          <w:sz w:val="28"/>
          <w:szCs w:val="28"/>
        </w:rPr>
        <w:t xml:space="preserve"> </w:t>
      </w:r>
      <w:r w:rsidRPr="00B545D6">
        <w:rPr>
          <w:rFonts w:ascii="Times New Roman" w:hAnsi="Times New Roman" w:cs="Times New Roman"/>
          <w:sz w:val="24"/>
          <w:szCs w:val="24"/>
        </w:rPr>
        <w:t>учителя физики и астрономии, преподающие астрономию;</w:t>
      </w:r>
      <w:r w:rsidRPr="00B545D6">
        <w:rPr>
          <w:rFonts w:ascii="Times New Roman" w:hAnsi="Times New Roman" w:cs="Times New Roman"/>
          <w:noProof/>
          <w:lang w:eastAsia="ru-RU"/>
        </w:rPr>
        <w:t xml:space="preserve"> </w:t>
      </w:r>
    </w:p>
    <w:p w:rsidR="005D1DE2" w:rsidRPr="00B545D6" w:rsidRDefault="005D1DE2" w:rsidP="005D1DE2">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b/>
          <w:i/>
          <w:sz w:val="28"/>
          <w:szCs w:val="28"/>
        </w:rPr>
        <w:t xml:space="preserve">73,5% </w:t>
      </w:r>
      <w:r w:rsidRPr="00B545D6">
        <w:rPr>
          <w:rFonts w:ascii="Times New Roman" w:hAnsi="Times New Roman" w:cs="Times New Roman"/>
          <w:sz w:val="24"/>
          <w:szCs w:val="24"/>
        </w:rPr>
        <w:t xml:space="preserve">из числа </w:t>
      </w:r>
      <w:proofErr w:type="gramStart"/>
      <w:r w:rsidRPr="00B545D6">
        <w:rPr>
          <w:rFonts w:ascii="Times New Roman" w:hAnsi="Times New Roman" w:cs="Times New Roman"/>
          <w:sz w:val="24"/>
          <w:szCs w:val="24"/>
        </w:rPr>
        <w:t>преподающих</w:t>
      </w:r>
      <w:proofErr w:type="gramEnd"/>
      <w:r w:rsidRPr="00B545D6">
        <w:rPr>
          <w:rFonts w:ascii="Times New Roman" w:hAnsi="Times New Roman" w:cs="Times New Roman"/>
          <w:sz w:val="24"/>
          <w:szCs w:val="24"/>
        </w:rPr>
        <w:t xml:space="preserve"> астрономию прошли курсы повышения квалификации;</w:t>
      </w:r>
    </w:p>
    <w:p w:rsidR="005D1DE2" w:rsidRPr="00B545D6" w:rsidRDefault="005D1DE2" w:rsidP="005D1DE2">
      <w:pPr>
        <w:spacing w:after="0" w:line="240" w:lineRule="auto"/>
        <w:ind w:left="-567"/>
        <w:jc w:val="both"/>
        <w:rPr>
          <w:rFonts w:ascii="Times New Roman" w:hAnsi="Times New Roman" w:cs="Times New Roman"/>
          <w:b/>
          <w:i/>
          <w:sz w:val="28"/>
          <w:szCs w:val="28"/>
        </w:rPr>
      </w:pPr>
      <w:r w:rsidRPr="00B545D6">
        <w:rPr>
          <w:rFonts w:ascii="Times New Roman" w:hAnsi="Times New Roman" w:cs="Times New Roman"/>
          <w:b/>
          <w:sz w:val="28"/>
          <w:szCs w:val="28"/>
        </w:rPr>
        <w:t>83,5%</w:t>
      </w:r>
      <w:r w:rsidRPr="00B545D6">
        <w:rPr>
          <w:rFonts w:ascii="Times New Roman" w:hAnsi="Times New Roman" w:cs="Times New Roman"/>
          <w:sz w:val="24"/>
          <w:szCs w:val="24"/>
        </w:rPr>
        <w:t xml:space="preserve"> из числа прошедших КПК в разных формах обучились в ЛОИРО.</w:t>
      </w:r>
    </w:p>
    <w:p w:rsidR="005D1DE2" w:rsidRDefault="005D1DE2" w:rsidP="005D1DE2">
      <w:pPr>
        <w:spacing w:after="0" w:line="240" w:lineRule="auto"/>
        <w:ind w:left="-567"/>
        <w:jc w:val="center"/>
        <w:rPr>
          <w:rFonts w:ascii="Times New Roman" w:hAnsi="Times New Roman" w:cs="Times New Roman"/>
          <w:b/>
          <w:i/>
          <w:sz w:val="24"/>
          <w:szCs w:val="24"/>
        </w:rPr>
      </w:pPr>
    </w:p>
    <w:p w:rsidR="0012658C" w:rsidRPr="00B545D6" w:rsidRDefault="0012658C" w:rsidP="005D1DE2">
      <w:pPr>
        <w:spacing w:after="0" w:line="240" w:lineRule="auto"/>
        <w:ind w:left="-567"/>
        <w:jc w:val="center"/>
        <w:rPr>
          <w:rFonts w:ascii="Times New Roman" w:hAnsi="Times New Roman" w:cs="Times New Roman"/>
          <w:b/>
          <w:i/>
          <w:sz w:val="24"/>
          <w:szCs w:val="24"/>
        </w:rPr>
      </w:pPr>
    </w:p>
    <w:p w:rsidR="005D1DE2" w:rsidRPr="00B545D6" w:rsidRDefault="005D1DE2" w:rsidP="005D1DE2">
      <w:pPr>
        <w:spacing w:after="0" w:line="240" w:lineRule="auto"/>
        <w:ind w:left="-567"/>
        <w:jc w:val="center"/>
        <w:rPr>
          <w:rFonts w:ascii="Times New Roman" w:hAnsi="Times New Roman" w:cs="Times New Roman"/>
          <w:b/>
          <w:i/>
          <w:sz w:val="24"/>
          <w:szCs w:val="24"/>
        </w:rPr>
      </w:pPr>
      <w:proofErr w:type="gramStart"/>
      <w:r w:rsidRPr="00B545D6">
        <w:rPr>
          <w:rFonts w:ascii="Times New Roman" w:hAnsi="Times New Roman" w:cs="Times New Roman"/>
          <w:b/>
          <w:i/>
          <w:sz w:val="24"/>
          <w:szCs w:val="24"/>
          <w:lang w:val="en-US"/>
        </w:rPr>
        <w:t>II</w:t>
      </w:r>
      <w:r w:rsidRPr="00B545D6">
        <w:rPr>
          <w:rFonts w:ascii="Times New Roman" w:hAnsi="Times New Roman" w:cs="Times New Roman"/>
          <w:b/>
          <w:i/>
          <w:sz w:val="24"/>
          <w:szCs w:val="24"/>
        </w:rPr>
        <w:t xml:space="preserve"> этап.</w:t>
      </w:r>
      <w:proofErr w:type="gramEnd"/>
      <w:r w:rsidRPr="00B545D6">
        <w:rPr>
          <w:rFonts w:ascii="Times New Roman" w:hAnsi="Times New Roman" w:cs="Times New Roman"/>
          <w:b/>
          <w:i/>
          <w:sz w:val="24"/>
          <w:szCs w:val="24"/>
        </w:rPr>
        <w:t xml:space="preserve"> Диагностическая работа по астрономии в ОО Ленинградской области</w:t>
      </w:r>
    </w:p>
    <w:p w:rsidR="005D1DE2" w:rsidRPr="00B545D6" w:rsidRDefault="005D1DE2" w:rsidP="005D1DE2">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(18 мая 2018 года)</w:t>
      </w:r>
    </w:p>
    <w:p w:rsidR="005D1DE2" w:rsidRPr="00B545D6" w:rsidRDefault="005D1DE2" w:rsidP="005D1DE2">
      <w:pPr>
        <w:spacing w:after="160" w:line="259" w:lineRule="auto"/>
        <w:ind w:left="-567"/>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anchor distT="0" distB="0" distL="114300" distR="114300" simplePos="0" relativeHeight="251672576" behindDoc="1" locked="0" layoutInCell="1" allowOverlap="1" wp14:anchorId="041F8465" wp14:editId="4826CDEA">
            <wp:simplePos x="0" y="0"/>
            <wp:positionH relativeFrom="column">
              <wp:posOffset>-280035</wp:posOffset>
            </wp:positionH>
            <wp:positionV relativeFrom="paragraph">
              <wp:posOffset>104140</wp:posOffset>
            </wp:positionV>
            <wp:extent cx="2562225" cy="2505075"/>
            <wp:effectExtent l="0" t="0" r="9525" b="9525"/>
            <wp:wrapTight wrapText="bothSides">
              <wp:wrapPolygon edited="0">
                <wp:start x="0" y="0"/>
                <wp:lineTo x="0" y="21518"/>
                <wp:lineTo x="21520" y="21518"/>
                <wp:lineTo x="21520" y="0"/>
                <wp:lineTo x="0" y="0"/>
              </wp:wrapPolygon>
            </wp:wrapTight>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noProof/>
          <w:sz w:val="28"/>
          <w:szCs w:val="28"/>
          <w:lang w:eastAsia="ru-RU"/>
        </w:rPr>
        <w:drawing>
          <wp:anchor distT="0" distB="0" distL="114300" distR="114300" simplePos="0" relativeHeight="251673600" behindDoc="1" locked="0" layoutInCell="1" allowOverlap="1" wp14:anchorId="13B65ED4" wp14:editId="5660B62B">
            <wp:simplePos x="0" y="0"/>
            <wp:positionH relativeFrom="column">
              <wp:posOffset>2453640</wp:posOffset>
            </wp:positionH>
            <wp:positionV relativeFrom="paragraph">
              <wp:posOffset>313690</wp:posOffset>
            </wp:positionV>
            <wp:extent cx="3619500" cy="2495550"/>
            <wp:effectExtent l="0" t="0" r="0" b="0"/>
            <wp:wrapTight wrapText="bothSides">
              <wp:wrapPolygon edited="0">
                <wp:start x="6139" y="0"/>
                <wp:lineTo x="6025" y="330"/>
                <wp:lineTo x="5912" y="4122"/>
                <wp:lineTo x="6707" y="5276"/>
                <wp:lineTo x="2046" y="5441"/>
                <wp:lineTo x="1137" y="5771"/>
                <wp:lineTo x="1137" y="11377"/>
                <wp:lineTo x="3411" y="13191"/>
                <wp:lineTo x="1137" y="13521"/>
                <wp:lineTo x="568" y="13850"/>
                <wp:lineTo x="568" y="18302"/>
                <wp:lineTo x="1137" y="18467"/>
                <wp:lineTo x="6707" y="18962"/>
                <wp:lineTo x="9322" y="20776"/>
                <wp:lineTo x="10004" y="21105"/>
                <wp:lineTo x="12505" y="21105"/>
                <wp:lineTo x="13187" y="20776"/>
                <wp:lineTo x="15802" y="18962"/>
                <wp:lineTo x="21486" y="18467"/>
                <wp:lineTo x="21486" y="13521"/>
                <wp:lineTo x="18417" y="13191"/>
                <wp:lineTo x="20577" y="11377"/>
                <wp:lineTo x="20691" y="5771"/>
                <wp:lineTo x="19667" y="5441"/>
                <wp:lineTo x="14893" y="5276"/>
                <wp:lineTo x="15802" y="3957"/>
                <wp:lineTo x="15575" y="330"/>
                <wp:lineTo x="15461" y="0"/>
                <wp:lineTo x="6139" y="0"/>
              </wp:wrapPolygon>
            </wp:wrapTight>
            <wp:docPr id="33" name="Схема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8"/>
          <w:szCs w:val="28"/>
        </w:rPr>
        <w:t>Результаты диагностической работы</w:t>
      </w:r>
    </w:p>
    <w:p w:rsidR="005D1DE2" w:rsidRPr="00B545D6" w:rsidRDefault="005D1DE2" w:rsidP="005D1DE2">
      <w:pPr>
        <w:spacing w:after="160" w:line="259" w:lineRule="auto"/>
        <w:ind w:left="-567"/>
        <w:jc w:val="both"/>
        <w:rPr>
          <w:rFonts w:ascii="Times New Roman" w:hAnsi="Times New Roman" w:cs="Times New Roman"/>
          <w:b/>
        </w:rPr>
      </w:pPr>
    </w:p>
    <w:p w:rsidR="005D1DE2" w:rsidRPr="00B545D6" w:rsidRDefault="005D1DE2" w:rsidP="005D1DE2">
      <w:pPr>
        <w:spacing w:after="160" w:line="259" w:lineRule="auto"/>
        <w:ind w:left="-567"/>
        <w:jc w:val="both"/>
        <w:rPr>
          <w:rFonts w:ascii="Times New Roman" w:hAnsi="Times New Roman" w:cs="Times New Roman"/>
          <w:b/>
        </w:rPr>
      </w:pPr>
    </w:p>
    <w:p w:rsidR="005D1DE2" w:rsidRPr="00B545D6" w:rsidRDefault="005D1DE2" w:rsidP="005D1DE2">
      <w:pPr>
        <w:spacing w:after="160" w:line="259" w:lineRule="auto"/>
        <w:ind w:left="-567"/>
        <w:jc w:val="both"/>
        <w:rPr>
          <w:rFonts w:ascii="Times New Roman" w:hAnsi="Times New Roman" w:cs="Times New Roman"/>
          <w:b/>
        </w:rPr>
      </w:pPr>
    </w:p>
    <w:p w:rsidR="0012658C" w:rsidRDefault="00410E20" w:rsidP="005D1DE2">
      <w:pPr>
        <w:spacing w:after="160" w:line="259" w:lineRule="auto"/>
        <w:ind w:left="-567"/>
        <w:jc w:val="both"/>
        <w:rPr>
          <w:rFonts w:ascii="Times New Roman" w:hAnsi="Times New Roman" w:cs="Times New Roman"/>
          <w:b/>
        </w:rPr>
      </w:pPr>
      <w:r w:rsidRPr="00B545D6">
        <w:rPr>
          <w:rFonts w:ascii="Times New Roman" w:hAnsi="Times New Roman" w:cs="Times New Roman"/>
          <w:b/>
        </w:rPr>
        <w:t xml:space="preserve">       </w:t>
      </w:r>
    </w:p>
    <w:p w:rsidR="0012658C" w:rsidRDefault="0012658C" w:rsidP="005D1DE2">
      <w:pPr>
        <w:spacing w:after="160" w:line="259" w:lineRule="auto"/>
        <w:ind w:left="-567"/>
        <w:jc w:val="both"/>
        <w:rPr>
          <w:rFonts w:ascii="Times New Roman" w:hAnsi="Times New Roman" w:cs="Times New Roman"/>
          <w:b/>
        </w:rPr>
      </w:pPr>
    </w:p>
    <w:p w:rsidR="0012658C" w:rsidRDefault="0012658C" w:rsidP="005D1DE2">
      <w:pPr>
        <w:spacing w:after="160" w:line="259" w:lineRule="auto"/>
        <w:ind w:left="-567"/>
        <w:jc w:val="both"/>
        <w:rPr>
          <w:rFonts w:ascii="Times New Roman" w:hAnsi="Times New Roman" w:cs="Times New Roman"/>
          <w:b/>
        </w:rPr>
      </w:pPr>
    </w:p>
    <w:p w:rsidR="0012658C" w:rsidRDefault="0012658C" w:rsidP="005D1DE2">
      <w:pPr>
        <w:spacing w:after="160" w:line="259" w:lineRule="auto"/>
        <w:ind w:left="-567"/>
        <w:jc w:val="both"/>
        <w:rPr>
          <w:rFonts w:ascii="Times New Roman" w:hAnsi="Times New Roman" w:cs="Times New Roman"/>
          <w:b/>
        </w:rPr>
      </w:pPr>
    </w:p>
    <w:p w:rsidR="0012658C" w:rsidRDefault="0012658C" w:rsidP="005D1DE2">
      <w:pPr>
        <w:spacing w:after="160" w:line="259" w:lineRule="auto"/>
        <w:ind w:left="-567"/>
        <w:jc w:val="both"/>
        <w:rPr>
          <w:rFonts w:ascii="Times New Roman" w:hAnsi="Times New Roman" w:cs="Times New Roman"/>
          <w:b/>
        </w:rPr>
      </w:pPr>
    </w:p>
    <w:p w:rsidR="005D1DE2" w:rsidRPr="00B545D6" w:rsidRDefault="005D1DE2" w:rsidP="005D1DE2">
      <w:pPr>
        <w:spacing w:after="160" w:line="259" w:lineRule="auto"/>
        <w:ind w:left="-567"/>
        <w:jc w:val="both"/>
        <w:rPr>
          <w:rFonts w:ascii="Times New Roman" w:hAnsi="Times New Roman" w:cs="Times New Roman"/>
          <w:b/>
        </w:rPr>
      </w:pPr>
      <w:r w:rsidRPr="00B545D6">
        <w:rPr>
          <w:rFonts w:ascii="Times New Roman" w:hAnsi="Times New Roman" w:cs="Times New Roman"/>
          <w:b/>
        </w:rPr>
        <w:t xml:space="preserve">Результаты диагностической работы свидетельствуют, что </w:t>
      </w:r>
      <w:r w:rsidR="0012658C">
        <w:rPr>
          <w:rFonts w:ascii="Times New Roman" w:hAnsi="Times New Roman" w:cs="Times New Roman"/>
          <w:b/>
        </w:rPr>
        <w:t>об</w:t>
      </w:r>
      <w:r w:rsidRPr="00B545D6">
        <w:rPr>
          <w:rFonts w:ascii="Times New Roman" w:hAnsi="Times New Roman" w:cs="Times New Roman"/>
          <w:b/>
        </w:rPr>
        <w:t>уча</w:t>
      </w:r>
      <w:r w:rsidR="0012658C">
        <w:rPr>
          <w:rFonts w:ascii="Times New Roman" w:hAnsi="Times New Roman" w:cs="Times New Roman"/>
          <w:b/>
        </w:rPr>
        <w:t>ю</w:t>
      </w:r>
      <w:r w:rsidRPr="00B545D6">
        <w:rPr>
          <w:rFonts w:ascii="Times New Roman" w:hAnsi="Times New Roman" w:cs="Times New Roman"/>
          <w:b/>
        </w:rPr>
        <w:t>щиеся в целом умеют:</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рассчитывать первую и вторую космическ</w:t>
      </w:r>
      <w:r>
        <w:rPr>
          <w:rFonts w:ascii="Times New Roman" w:hAnsi="Times New Roman" w:cs="Times New Roman"/>
        </w:rPr>
        <w:t>ие</w:t>
      </w:r>
      <w:r w:rsidR="005D1DE2" w:rsidRPr="00B545D6">
        <w:rPr>
          <w:rFonts w:ascii="Times New Roman" w:hAnsi="Times New Roman" w:cs="Times New Roman"/>
        </w:rPr>
        <w:t xml:space="preserve"> скорости;</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выражать результаты астрономических измерений и расчетов в единицах Международной системы;</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отвечать на прямые вопросы к содержанию текста, оперируя приведенными в тексте астрономическими терминами;</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проводить анализ результатов экспериментальных исследований, в том числе выраженных в виде таблицы или графика, и делать выводы на основании полученных экспериментальных данных;</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использовать информацию из текста в измененной ситуации;</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переводить информацию из одной знаковой системы в другую.</w:t>
      </w:r>
    </w:p>
    <w:p w:rsidR="004C10D8" w:rsidRPr="00B545D6" w:rsidRDefault="004C10D8" w:rsidP="004C10D8">
      <w:pPr>
        <w:spacing w:after="0" w:line="240" w:lineRule="auto"/>
        <w:contextualSpacing/>
        <w:jc w:val="both"/>
        <w:rPr>
          <w:rFonts w:ascii="Times New Roman" w:hAnsi="Times New Roman" w:cs="Times New Roman"/>
        </w:rPr>
      </w:pPr>
    </w:p>
    <w:p w:rsidR="005D1DE2" w:rsidRPr="00B545D6" w:rsidRDefault="005D1DE2" w:rsidP="005D1DE2">
      <w:pPr>
        <w:spacing w:after="0" w:line="240" w:lineRule="auto"/>
        <w:ind w:left="-567"/>
        <w:jc w:val="center"/>
        <w:rPr>
          <w:rFonts w:ascii="Times New Roman" w:hAnsi="Times New Roman" w:cs="Times New Roman"/>
          <w:b/>
          <w:i/>
          <w:sz w:val="24"/>
          <w:szCs w:val="24"/>
        </w:rPr>
      </w:pPr>
      <w:proofErr w:type="gramStart"/>
      <w:r w:rsidRPr="00B545D6">
        <w:rPr>
          <w:rFonts w:ascii="Times New Roman" w:hAnsi="Times New Roman" w:cs="Times New Roman"/>
          <w:b/>
          <w:i/>
          <w:sz w:val="24"/>
          <w:szCs w:val="24"/>
          <w:lang w:val="en-US"/>
        </w:rPr>
        <w:t>III</w:t>
      </w:r>
      <w:r w:rsidRPr="00B545D6">
        <w:rPr>
          <w:rFonts w:ascii="Times New Roman" w:hAnsi="Times New Roman" w:cs="Times New Roman"/>
          <w:b/>
          <w:i/>
          <w:sz w:val="24"/>
          <w:szCs w:val="24"/>
        </w:rPr>
        <w:t xml:space="preserve"> этап.</w:t>
      </w:r>
      <w:proofErr w:type="gramEnd"/>
      <w:r w:rsidRPr="00B545D6">
        <w:rPr>
          <w:rFonts w:ascii="Times New Roman" w:hAnsi="Times New Roman" w:cs="Times New Roman"/>
          <w:b/>
          <w:i/>
          <w:sz w:val="24"/>
          <w:szCs w:val="24"/>
        </w:rPr>
        <w:t xml:space="preserve"> Анализ выполнения задания №24 КИМ ЕГЭ по физике 2018 года, содержание которого включает в себя работу с астрономическими понятиями</w:t>
      </w:r>
    </w:p>
    <w:p w:rsidR="005D1DE2" w:rsidRPr="00B545D6" w:rsidRDefault="005D1DE2" w:rsidP="005D1DE2">
      <w:pPr>
        <w:spacing w:after="0" w:line="240" w:lineRule="auto"/>
        <w:ind w:left="-567"/>
        <w:jc w:val="center"/>
        <w:rPr>
          <w:rFonts w:ascii="Times New Roman" w:hAnsi="Times New Roman" w:cs="Times New Roman"/>
          <w:b/>
          <w:i/>
          <w:sz w:val="28"/>
          <w:szCs w:val="28"/>
        </w:rPr>
      </w:pPr>
      <w:r w:rsidRPr="00B545D6">
        <w:rPr>
          <w:rFonts w:ascii="Times New Roman" w:hAnsi="Times New Roman" w:cs="Times New Roman"/>
          <w:noProof/>
          <w:sz w:val="24"/>
          <w:szCs w:val="24"/>
          <w:lang w:eastAsia="ru-RU"/>
        </w:rPr>
        <w:drawing>
          <wp:anchor distT="0" distB="0" distL="114300" distR="114300" simplePos="0" relativeHeight="251674624" behindDoc="1" locked="0" layoutInCell="1" allowOverlap="1" wp14:anchorId="57397094" wp14:editId="51A0B941">
            <wp:simplePos x="0" y="0"/>
            <wp:positionH relativeFrom="column">
              <wp:posOffset>-280035</wp:posOffset>
            </wp:positionH>
            <wp:positionV relativeFrom="paragraph">
              <wp:posOffset>177165</wp:posOffset>
            </wp:positionV>
            <wp:extent cx="3457575" cy="2419350"/>
            <wp:effectExtent l="0" t="0" r="9525" b="9525"/>
            <wp:wrapTight wrapText="bothSides">
              <wp:wrapPolygon edited="0">
                <wp:start x="0" y="0"/>
                <wp:lineTo x="0" y="21508"/>
                <wp:lineTo x="21471" y="21508"/>
                <wp:lineTo x="21471" y="0"/>
                <wp:lineTo x="0" y="0"/>
              </wp:wrapPolygon>
            </wp:wrapTight>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p>
    <w:p w:rsidR="005D1DE2" w:rsidRPr="00B545D6" w:rsidRDefault="005D1DE2" w:rsidP="005D1DE2">
      <w:pPr>
        <w:spacing w:after="0" w:line="240" w:lineRule="auto"/>
        <w:ind w:left="-567"/>
        <w:jc w:val="both"/>
        <w:rPr>
          <w:rFonts w:ascii="Times New Roman" w:hAnsi="Times New Roman" w:cs="Times New Roman"/>
          <w:sz w:val="24"/>
          <w:szCs w:val="24"/>
        </w:rPr>
      </w:pPr>
      <w:proofErr w:type="gramStart"/>
      <w:r w:rsidRPr="00B545D6">
        <w:rPr>
          <w:rFonts w:ascii="Times New Roman" w:hAnsi="Times New Roman" w:cs="Times New Roman"/>
          <w:sz w:val="24"/>
          <w:szCs w:val="24"/>
        </w:rPr>
        <w:t>Элементы астрономического содержания, приведенные в задании №24 КИМ ЕГЭ по физике усвоены</w:t>
      </w:r>
      <w:proofErr w:type="gramEnd"/>
      <w:r w:rsidRPr="00B545D6">
        <w:rPr>
          <w:rFonts w:ascii="Times New Roman" w:hAnsi="Times New Roman" w:cs="Times New Roman"/>
          <w:sz w:val="24"/>
          <w:szCs w:val="24"/>
        </w:rPr>
        <w:t>:</w:t>
      </w:r>
    </w:p>
    <w:p w:rsidR="005D1DE2" w:rsidRPr="00B545D6" w:rsidRDefault="005D1DE2" w:rsidP="005D1DE2">
      <w:pPr>
        <w:spacing w:after="0" w:line="240" w:lineRule="auto"/>
        <w:ind w:left="-567"/>
        <w:jc w:val="both"/>
        <w:rPr>
          <w:rFonts w:ascii="Times New Roman" w:hAnsi="Times New Roman" w:cs="Times New Roman"/>
          <w:sz w:val="24"/>
          <w:szCs w:val="24"/>
        </w:rPr>
      </w:pPr>
    </w:p>
    <w:p w:rsidR="005D1DE2" w:rsidRPr="00B545D6" w:rsidRDefault="005D1DE2" w:rsidP="005D1DE2">
      <w:pPr>
        <w:numPr>
          <w:ilvl w:val="0"/>
          <w:numId w:val="4"/>
        </w:numPr>
        <w:spacing w:after="0" w:line="240" w:lineRule="auto"/>
        <w:ind w:left="-567" w:firstLine="0"/>
        <w:contextualSpacing/>
        <w:jc w:val="both"/>
        <w:rPr>
          <w:rFonts w:ascii="Times New Roman" w:hAnsi="Times New Roman" w:cs="Times New Roman"/>
          <w:sz w:val="24"/>
          <w:szCs w:val="24"/>
        </w:rPr>
      </w:pPr>
      <w:r w:rsidRPr="00B545D6">
        <w:rPr>
          <w:rFonts w:ascii="Times New Roman" w:hAnsi="Times New Roman" w:cs="Times New Roman"/>
          <w:i/>
          <w:sz w:val="24"/>
          <w:szCs w:val="24"/>
        </w:rPr>
        <w:t>на базовом уровне</w:t>
      </w:r>
      <w:r w:rsidRPr="00B545D6">
        <w:rPr>
          <w:rFonts w:ascii="Times New Roman" w:hAnsi="Times New Roman" w:cs="Times New Roman"/>
          <w:sz w:val="24"/>
          <w:szCs w:val="24"/>
        </w:rPr>
        <w:t xml:space="preserve"> у всех групп подготовки учащихся, в том числе и не перешедших минимальную границу освоения предмета;</w:t>
      </w:r>
    </w:p>
    <w:p w:rsidR="005D1DE2" w:rsidRPr="00B545D6" w:rsidRDefault="005D1DE2" w:rsidP="005D1DE2">
      <w:pPr>
        <w:numPr>
          <w:ilvl w:val="0"/>
          <w:numId w:val="4"/>
        </w:numPr>
        <w:spacing w:after="0" w:line="240" w:lineRule="auto"/>
        <w:ind w:left="-567" w:firstLine="0"/>
        <w:contextualSpacing/>
        <w:jc w:val="both"/>
        <w:rPr>
          <w:rFonts w:ascii="Times New Roman" w:hAnsi="Times New Roman" w:cs="Times New Roman"/>
          <w:b/>
          <w:i/>
          <w:sz w:val="28"/>
          <w:szCs w:val="28"/>
        </w:rPr>
      </w:pPr>
      <w:r w:rsidRPr="00B545D6">
        <w:rPr>
          <w:rFonts w:ascii="Times New Roman" w:hAnsi="Times New Roman" w:cs="Times New Roman"/>
          <w:i/>
          <w:sz w:val="24"/>
          <w:szCs w:val="24"/>
        </w:rPr>
        <w:t>на базовом и профильном уровнях</w:t>
      </w:r>
      <w:r w:rsidRPr="00B545D6">
        <w:rPr>
          <w:rFonts w:ascii="Times New Roman" w:hAnsi="Times New Roman" w:cs="Times New Roman"/>
          <w:sz w:val="24"/>
          <w:szCs w:val="24"/>
        </w:rPr>
        <w:t xml:space="preserve"> у всех групп подготовки учащихся, перешедших минимальную границу освоения предмета.</w:t>
      </w:r>
    </w:p>
    <w:p w:rsidR="004C10D8" w:rsidRPr="00B545D6" w:rsidRDefault="004C10D8" w:rsidP="004C10D8">
      <w:pPr>
        <w:spacing w:after="0" w:line="240" w:lineRule="auto"/>
        <w:ind w:left="-567"/>
        <w:contextualSpacing/>
        <w:jc w:val="both"/>
        <w:rPr>
          <w:rFonts w:ascii="Times New Roman" w:hAnsi="Times New Roman" w:cs="Times New Roman"/>
          <w:i/>
          <w:sz w:val="24"/>
          <w:szCs w:val="24"/>
        </w:rPr>
      </w:pPr>
    </w:p>
    <w:p w:rsidR="004C10D8" w:rsidRDefault="004C10D8" w:rsidP="0012658C">
      <w:pPr>
        <w:spacing w:after="0" w:line="240" w:lineRule="auto"/>
        <w:ind w:left="-567"/>
        <w:contextualSpacing/>
        <w:rPr>
          <w:rFonts w:ascii="Times New Roman" w:hAnsi="Times New Roman" w:cs="Times New Roman"/>
          <w:b/>
          <w:sz w:val="24"/>
          <w:szCs w:val="24"/>
        </w:rPr>
      </w:pPr>
      <w:r w:rsidRPr="0012658C">
        <w:rPr>
          <w:rFonts w:ascii="Times New Roman" w:hAnsi="Times New Roman" w:cs="Times New Roman"/>
          <w:b/>
          <w:sz w:val="24"/>
          <w:szCs w:val="24"/>
        </w:rPr>
        <w:lastRenderedPageBreak/>
        <w:t>Выводы и рекомендации</w:t>
      </w:r>
    </w:p>
    <w:p w:rsidR="0012658C" w:rsidRPr="0012658C" w:rsidRDefault="0012658C" w:rsidP="0012658C">
      <w:pPr>
        <w:spacing w:after="0" w:line="240" w:lineRule="auto"/>
        <w:ind w:left="-567"/>
        <w:contextualSpacing/>
        <w:rPr>
          <w:rFonts w:ascii="Times New Roman" w:hAnsi="Times New Roman" w:cs="Times New Roman"/>
          <w:b/>
          <w:sz w:val="24"/>
          <w:szCs w:val="24"/>
        </w:rPr>
      </w:pPr>
    </w:p>
    <w:p w:rsidR="004C10D8" w:rsidRPr="00B545D6" w:rsidRDefault="004C10D8" w:rsidP="0012658C">
      <w:pPr>
        <w:autoSpaceDE w:val="0"/>
        <w:autoSpaceDN w:val="0"/>
        <w:adjustRightInd w:val="0"/>
        <w:spacing w:after="0"/>
        <w:ind w:left="-567" w:firstLine="567"/>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Для реализации требований Стандарта: </w:t>
      </w:r>
    </w:p>
    <w:p w:rsidR="004C10D8" w:rsidRPr="00B545D6" w:rsidRDefault="0012658C" w:rsidP="0012658C">
      <w:pPr>
        <w:autoSpaceDE w:val="0"/>
        <w:autoSpaceDN w:val="0"/>
        <w:adjustRightInd w:val="0"/>
        <w:spacing w:after="0"/>
        <w:ind w:left="-567" w:firstLine="567"/>
        <w:contextualSpacing/>
        <w:jc w:val="both"/>
        <w:rPr>
          <w:rFonts w:ascii="Times New Roman" w:eastAsia="SimSun" w:hAnsi="Times New Roman" w:cs="Times New Roman"/>
          <w:sz w:val="24"/>
          <w:szCs w:val="24"/>
          <w:lang w:eastAsia="ru-RU"/>
        </w:rPr>
      </w:pPr>
      <w:r>
        <w:rPr>
          <w:rFonts w:ascii="Times New Roman" w:eastAsia="Calibri" w:hAnsi="Times New Roman" w:cs="Times New Roman"/>
          <w:sz w:val="24"/>
          <w:szCs w:val="24"/>
          <w:lang w:eastAsia="ru-RU"/>
        </w:rPr>
        <w:t xml:space="preserve">- </w:t>
      </w:r>
      <w:r w:rsidR="004C10D8" w:rsidRPr="00B545D6">
        <w:rPr>
          <w:rFonts w:ascii="Times New Roman" w:eastAsia="Calibri" w:hAnsi="Times New Roman" w:cs="Times New Roman"/>
          <w:sz w:val="24"/>
          <w:szCs w:val="24"/>
          <w:lang w:eastAsia="ru-RU"/>
        </w:rPr>
        <w:t>объяснять необходимость введения високосных лет и нового календарного стиля;</w:t>
      </w:r>
      <w:r w:rsidR="004C10D8" w:rsidRPr="00B545D6">
        <w:rPr>
          <w:rFonts w:ascii="Times New Roman" w:eastAsia="SimSun" w:hAnsi="Times New Roman" w:cs="Times New Roman"/>
          <w:sz w:val="24"/>
          <w:szCs w:val="24"/>
          <w:lang w:eastAsia="ru-RU"/>
        </w:rPr>
        <w:t xml:space="preserve"> </w:t>
      </w:r>
      <w:r w:rsidR="004C10D8" w:rsidRPr="00B545D6">
        <w:rPr>
          <w:rFonts w:ascii="Times New Roman" w:eastAsia="Calibri" w:hAnsi="Times New Roman" w:cs="Times New Roman"/>
          <w:sz w:val="24"/>
          <w:szCs w:val="24"/>
          <w:lang w:eastAsia="ru-RU"/>
        </w:rPr>
        <w:t>объяснять наблюдаемые невооруженным глазом движения звезд и Солнца на различных географических широтах, движение и фазы Луны, причины затмений Луны и Солнца</w:t>
      </w:r>
      <w:r w:rsidR="004C10D8" w:rsidRPr="00B545D6">
        <w:rPr>
          <w:rFonts w:ascii="Times New Roman" w:eastAsia="SimSun" w:hAnsi="Times New Roman" w:cs="Times New Roman"/>
          <w:sz w:val="24"/>
          <w:szCs w:val="24"/>
          <w:lang w:eastAsia="ru-RU"/>
        </w:rPr>
        <w:t>;</w:t>
      </w:r>
    </w:p>
    <w:p w:rsidR="004C10D8" w:rsidRPr="00B545D6" w:rsidRDefault="0012658C" w:rsidP="0012658C">
      <w:pPr>
        <w:autoSpaceDE w:val="0"/>
        <w:autoSpaceDN w:val="0"/>
        <w:adjustRightInd w:val="0"/>
        <w:spacing w:after="0"/>
        <w:ind w:left="-567" w:firstLine="567"/>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4C10D8" w:rsidRPr="00B545D6">
        <w:rPr>
          <w:rFonts w:ascii="Times New Roman" w:eastAsia="Calibri" w:hAnsi="Times New Roman" w:cs="Times New Roman"/>
          <w:sz w:val="24"/>
          <w:szCs w:val="24"/>
          <w:lang w:eastAsia="ru-RU"/>
        </w:rPr>
        <w:t>применять звездную карту для поиска на небе</w:t>
      </w:r>
      <w:r w:rsidR="004C10D8" w:rsidRPr="00B545D6">
        <w:rPr>
          <w:rFonts w:ascii="Times New Roman" w:eastAsia="SimSun" w:hAnsi="Times New Roman" w:cs="Times New Roman"/>
          <w:sz w:val="24"/>
          <w:szCs w:val="24"/>
          <w:lang w:eastAsia="ru-RU"/>
        </w:rPr>
        <w:t xml:space="preserve"> </w:t>
      </w:r>
      <w:r w:rsidR="004C10D8" w:rsidRPr="00B545D6">
        <w:rPr>
          <w:rFonts w:ascii="Times New Roman" w:eastAsia="Calibri" w:hAnsi="Times New Roman" w:cs="Times New Roman"/>
          <w:sz w:val="24"/>
          <w:szCs w:val="24"/>
          <w:lang w:eastAsia="ru-RU"/>
        </w:rPr>
        <w:t>определенных созвездий и звезд</w:t>
      </w:r>
      <w:r w:rsidR="004C10D8" w:rsidRPr="00B545D6">
        <w:rPr>
          <w:rFonts w:ascii="Times New Roman" w:eastAsia="SimSun" w:hAnsi="Times New Roman" w:cs="Times New Roman"/>
          <w:sz w:val="24"/>
          <w:szCs w:val="24"/>
          <w:lang w:eastAsia="ru-RU"/>
        </w:rPr>
        <w:t>;</w:t>
      </w:r>
    </w:p>
    <w:p w:rsidR="004C10D8" w:rsidRPr="00B545D6" w:rsidRDefault="0012658C" w:rsidP="0012658C">
      <w:pPr>
        <w:spacing w:after="0"/>
        <w:ind w:left="-567" w:firstLine="567"/>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4C10D8" w:rsidRPr="00B545D6">
        <w:rPr>
          <w:rFonts w:ascii="Times New Roman" w:eastAsia="Calibri" w:hAnsi="Times New Roman" w:cs="Times New Roman"/>
          <w:sz w:val="24"/>
          <w:szCs w:val="24"/>
          <w:lang w:eastAsia="ru-RU"/>
        </w:rPr>
        <w:t>находить на небе:</w:t>
      </w:r>
    </w:p>
    <w:p w:rsidR="004C10D8" w:rsidRPr="00B545D6" w:rsidRDefault="004C10D8" w:rsidP="0012658C">
      <w:pPr>
        <w:numPr>
          <w:ilvl w:val="1"/>
          <w:numId w:val="14"/>
        </w:numPr>
        <w:spacing w:after="0"/>
        <w:ind w:left="-567" w:firstLine="567"/>
        <w:contextualSpacing/>
        <w:jc w:val="both"/>
        <w:rPr>
          <w:rFonts w:ascii="Times New Roman" w:eastAsia="Calibri" w:hAnsi="Times New Roman" w:cs="Times New Roman"/>
          <w:sz w:val="24"/>
          <w:szCs w:val="24"/>
          <w:lang w:eastAsia="ru-RU"/>
        </w:rPr>
      </w:pPr>
      <w:r w:rsidRPr="00B545D6">
        <w:rPr>
          <w:rFonts w:ascii="Times New Roman" w:eastAsia="Calibri" w:hAnsi="Times New Roman" w:cs="Times New Roman"/>
          <w:sz w:val="24"/>
          <w:szCs w:val="24"/>
          <w:lang w:eastAsia="ru-RU"/>
        </w:rPr>
        <w:t>основные созвездия Северного полушария, в том числе: Большая Медведи</w:t>
      </w:r>
      <w:r w:rsidRPr="00B545D6">
        <w:rPr>
          <w:rFonts w:ascii="Times New Roman" w:eastAsia="SimSun" w:hAnsi="Times New Roman" w:cs="Times New Roman"/>
          <w:sz w:val="24"/>
          <w:szCs w:val="24"/>
          <w:lang w:eastAsia="ru-RU"/>
        </w:rPr>
        <w:t>ца, М</w:t>
      </w:r>
      <w:r w:rsidRPr="00B545D6">
        <w:rPr>
          <w:rFonts w:ascii="Times New Roman" w:eastAsia="Calibri" w:hAnsi="Times New Roman" w:cs="Times New Roman"/>
          <w:sz w:val="24"/>
          <w:szCs w:val="24"/>
          <w:lang w:eastAsia="ru-RU"/>
        </w:rPr>
        <w:t>алая Медведица, Волопас, Лебедь, Кассиопея, Орион;</w:t>
      </w:r>
    </w:p>
    <w:p w:rsidR="004C10D8" w:rsidRPr="00B545D6" w:rsidRDefault="004C10D8" w:rsidP="0012658C">
      <w:pPr>
        <w:numPr>
          <w:ilvl w:val="1"/>
          <w:numId w:val="14"/>
        </w:numPr>
        <w:spacing w:after="0"/>
        <w:ind w:left="-567" w:firstLine="567"/>
        <w:contextualSpacing/>
        <w:jc w:val="both"/>
        <w:rPr>
          <w:rFonts w:ascii="Times New Roman" w:eastAsia="Calibri" w:hAnsi="Times New Roman" w:cs="Times New Roman"/>
          <w:sz w:val="24"/>
          <w:szCs w:val="24"/>
          <w:lang w:eastAsia="ru-RU"/>
        </w:rPr>
      </w:pPr>
      <w:r w:rsidRPr="00B545D6">
        <w:rPr>
          <w:rFonts w:ascii="Times New Roman" w:eastAsia="Calibri" w:hAnsi="Times New Roman" w:cs="Times New Roman"/>
          <w:sz w:val="24"/>
          <w:szCs w:val="24"/>
          <w:lang w:eastAsia="ru-RU"/>
        </w:rPr>
        <w:t>самые яркие звезды, в том числе: Полярная звезда, Арктур, Вега, Капелла, Сириус, Бетельгейзе;</w:t>
      </w:r>
    </w:p>
    <w:p w:rsidR="004C10D8" w:rsidRPr="00B545D6" w:rsidRDefault="0012658C" w:rsidP="0012658C">
      <w:pPr>
        <w:spacing w:after="0"/>
        <w:ind w:left="-567" w:firstLine="567"/>
        <w:jc w:val="both"/>
        <w:rPr>
          <w:rFonts w:ascii="Times New Roman" w:eastAsia="Calibri" w:hAnsi="Times New Roman" w:cs="Times New Roman"/>
          <w:sz w:val="24"/>
          <w:szCs w:val="24"/>
        </w:rPr>
      </w:pPr>
      <w:r>
        <w:rPr>
          <w:rFonts w:ascii="Times New Roman" w:eastAsia="Calibri" w:hAnsi="Times New Roman" w:cs="Times New Roman"/>
          <w:iCs/>
          <w:sz w:val="24"/>
          <w:szCs w:val="24"/>
        </w:rPr>
        <w:t xml:space="preserve">- </w:t>
      </w:r>
      <w:r w:rsidR="004C10D8" w:rsidRPr="00B545D6">
        <w:rPr>
          <w:rFonts w:ascii="Times New Roman" w:eastAsia="Calibri" w:hAnsi="Times New Roman" w:cs="Times New Roman"/>
          <w:iCs/>
          <w:sz w:val="24"/>
          <w:szCs w:val="24"/>
        </w:rPr>
        <w:t xml:space="preserve">организовать работу с подвижными картами звездного неба, астрономическими приборами (телескопами, биноклями) а также </w:t>
      </w:r>
      <w:r w:rsidR="004C10D8" w:rsidRPr="00B545D6">
        <w:rPr>
          <w:rFonts w:ascii="Times New Roman" w:eastAsia="Calibri" w:hAnsi="Times New Roman" w:cs="Times New Roman"/>
          <w:sz w:val="24"/>
          <w:szCs w:val="24"/>
        </w:rPr>
        <w:t>использовать компьютерные приложения для определения положения Солнца, Луны и звезд на любую дату и время суток для данного населенного пункта</w:t>
      </w:r>
      <w:r>
        <w:rPr>
          <w:rFonts w:ascii="Times New Roman" w:eastAsia="Calibri" w:hAnsi="Times New Roman" w:cs="Times New Roman"/>
          <w:sz w:val="24"/>
          <w:szCs w:val="24"/>
        </w:rPr>
        <w:t>.</w:t>
      </w:r>
    </w:p>
    <w:p w:rsidR="004C10D8" w:rsidRPr="00B545D6" w:rsidRDefault="004C10D8" w:rsidP="004C10D8">
      <w:pPr>
        <w:spacing w:after="0" w:line="240" w:lineRule="auto"/>
        <w:ind w:left="-567"/>
        <w:contextualSpacing/>
        <w:jc w:val="center"/>
        <w:rPr>
          <w:rFonts w:ascii="Times New Roman" w:hAnsi="Times New Roman" w:cs="Times New Roman"/>
          <w:b/>
          <w:i/>
          <w:sz w:val="28"/>
          <w:szCs w:val="28"/>
        </w:rPr>
      </w:pPr>
    </w:p>
    <w:p w:rsidR="00482187" w:rsidRPr="00B545D6" w:rsidRDefault="00482187" w:rsidP="00482187">
      <w:pPr>
        <w:spacing w:after="0" w:line="240" w:lineRule="auto"/>
        <w:ind w:firstLine="680"/>
        <w:jc w:val="center"/>
        <w:rPr>
          <w:rFonts w:ascii="Times New Roman" w:hAnsi="Times New Roman" w:cs="Times New Roman"/>
          <w:b/>
          <w:sz w:val="28"/>
          <w:szCs w:val="28"/>
        </w:rPr>
      </w:pPr>
    </w:p>
    <w:p w:rsidR="00410E20" w:rsidRPr="00B545D6" w:rsidRDefault="00410E20" w:rsidP="0012658C">
      <w:pPr>
        <w:pBdr>
          <w:top w:val="single" w:sz="4" w:space="1" w:color="auto"/>
          <w:left w:val="single" w:sz="4" w:space="26" w:color="auto"/>
          <w:bottom w:val="single" w:sz="4" w:space="1" w:color="auto"/>
          <w:right w:val="single" w:sz="4" w:space="4" w:color="auto"/>
        </w:pBdr>
        <w:shd w:val="clear" w:color="auto" w:fill="9CC2E5" w:themeFill="accent1" w:themeFillTint="99"/>
        <w:spacing w:after="0" w:line="240" w:lineRule="auto"/>
        <w:jc w:val="center"/>
        <w:rPr>
          <w:rFonts w:ascii="Times New Roman" w:hAnsi="Times New Roman" w:cs="Times New Roman"/>
          <w:b/>
          <w:sz w:val="28"/>
          <w:szCs w:val="28"/>
        </w:rPr>
      </w:pPr>
      <w:r w:rsidRPr="00B545D6">
        <w:rPr>
          <w:rFonts w:ascii="Times New Roman" w:hAnsi="Times New Roman" w:cs="Times New Roman"/>
          <w:b/>
          <w:sz w:val="28"/>
          <w:szCs w:val="28"/>
        </w:rPr>
        <w:t xml:space="preserve">МОНИТОРИНГИ КАЧЕСТВА ОБРАЗОВАНИЯ: </w:t>
      </w:r>
    </w:p>
    <w:p w:rsidR="00FF0AF8" w:rsidRPr="00B545D6" w:rsidRDefault="00410E20" w:rsidP="0012658C">
      <w:pPr>
        <w:pBdr>
          <w:top w:val="single" w:sz="4" w:space="1" w:color="auto"/>
          <w:left w:val="single" w:sz="4" w:space="26" w:color="auto"/>
          <w:bottom w:val="single" w:sz="4" w:space="1" w:color="auto"/>
          <w:right w:val="single" w:sz="4" w:space="4" w:color="auto"/>
        </w:pBdr>
        <w:shd w:val="clear" w:color="auto" w:fill="9CC2E5" w:themeFill="accent1" w:themeFillTint="99"/>
        <w:spacing w:after="0" w:line="240" w:lineRule="auto"/>
        <w:jc w:val="center"/>
        <w:rPr>
          <w:rFonts w:ascii="Times New Roman" w:hAnsi="Times New Roman" w:cs="Times New Roman"/>
          <w:b/>
          <w:sz w:val="28"/>
          <w:szCs w:val="28"/>
        </w:rPr>
      </w:pPr>
      <w:r w:rsidRPr="00B545D6">
        <w:rPr>
          <w:rFonts w:ascii="Times New Roman" w:hAnsi="Times New Roman" w:cs="Times New Roman"/>
          <w:b/>
          <w:sz w:val="28"/>
          <w:szCs w:val="28"/>
        </w:rPr>
        <w:t>МЕТАПРЕДМЕТНЫЕ РЕЗУЛЬТАТЫ</w:t>
      </w:r>
    </w:p>
    <w:p w:rsidR="00BA60C8" w:rsidRPr="00B545D6" w:rsidRDefault="00BA60C8" w:rsidP="00FF0AF8">
      <w:pPr>
        <w:spacing w:after="0" w:line="240" w:lineRule="auto"/>
        <w:ind w:firstLine="680"/>
        <w:rPr>
          <w:rFonts w:ascii="Times New Roman" w:hAnsi="Times New Roman" w:cs="Times New Roman"/>
          <w:b/>
          <w:sz w:val="28"/>
          <w:szCs w:val="28"/>
        </w:rPr>
      </w:pPr>
    </w:p>
    <w:p w:rsidR="00BA60C8" w:rsidRPr="00B545D6" w:rsidRDefault="00BA60C8"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 xml:space="preserve">Диагностика достижения </w:t>
      </w:r>
      <w:proofErr w:type="spellStart"/>
      <w:r w:rsidRPr="00B545D6">
        <w:rPr>
          <w:rFonts w:ascii="Times New Roman" w:hAnsi="Times New Roman" w:cs="Times New Roman"/>
          <w:b/>
          <w:sz w:val="28"/>
          <w:szCs w:val="28"/>
        </w:rPr>
        <w:t>метапредметных</w:t>
      </w:r>
      <w:proofErr w:type="spellEnd"/>
      <w:r w:rsidRPr="00B545D6">
        <w:rPr>
          <w:rFonts w:ascii="Times New Roman" w:hAnsi="Times New Roman" w:cs="Times New Roman"/>
          <w:b/>
          <w:sz w:val="28"/>
          <w:szCs w:val="28"/>
        </w:rPr>
        <w:t xml:space="preserve"> результатов                                                           основной образовательной программы                                                                                среднего общего образования</w:t>
      </w:r>
    </w:p>
    <w:p w:rsidR="00BA60C8" w:rsidRPr="00B545D6" w:rsidRDefault="00BA60C8" w:rsidP="00BA60C8">
      <w:pPr>
        <w:spacing w:after="0" w:line="259" w:lineRule="auto"/>
        <w:ind w:left="-567"/>
        <w:jc w:val="both"/>
        <w:rPr>
          <w:rFonts w:ascii="Times New Roman" w:hAnsi="Times New Roman" w:cs="Times New Roman"/>
          <w:b/>
          <w:sz w:val="24"/>
        </w:rPr>
      </w:pPr>
    </w:p>
    <w:p w:rsidR="00BA60C8" w:rsidRPr="00B545D6" w:rsidRDefault="00BA60C8" w:rsidP="00E7676E">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Цель диагностики</w:t>
      </w:r>
      <w:r w:rsidRPr="00B545D6">
        <w:rPr>
          <w:rFonts w:ascii="Times New Roman" w:hAnsi="Times New Roman" w:cs="Times New Roman"/>
          <w:sz w:val="24"/>
        </w:rPr>
        <w:t xml:space="preserve"> – определение уровня </w:t>
      </w:r>
      <w:proofErr w:type="spellStart"/>
      <w:r w:rsidRPr="00B545D6">
        <w:rPr>
          <w:rFonts w:ascii="Times New Roman" w:hAnsi="Times New Roman" w:cs="Times New Roman"/>
          <w:sz w:val="24"/>
        </w:rPr>
        <w:t>сформированности</w:t>
      </w:r>
      <w:proofErr w:type="spellEnd"/>
      <w:r w:rsidRPr="00B545D6">
        <w:rPr>
          <w:rFonts w:ascii="Times New Roman" w:hAnsi="Times New Roman" w:cs="Times New Roman"/>
          <w:sz w:val="24"/>
        </w:rPr>
        <w:t xml:space="preserve"> </w:t>
      </w:r>
      <w:proofErr w:type="spellStart"/>
      <w:r w:rsidRPr="00B545D6">
        <w:rPr>
          <w:rFonts w:ascii="Times New Roman" w:hAnsi="Times New Roman" w:cs="Times New Roman"/>
          <w:sz w:val="24"/>
        </w:rPr>
        <w:t>метапредметных</w:t>
      </w:r>
      <w:proofErr w:type="spellEnd"/>
      <w:r w:rsidRPr="00B545D6">
        <w:rPr>
          <w:rFonts w:ascii="Times New Roman" w:hAnsi="Times New Roman" w:cs="Times New Roman"/>
          <w:sz w:val="24"/>
        </w:rPr>
        <w:t xml:space="preserve"> (познавательных) умений у учащихся 10 классов на завершающем уровне общего образования. </w:t>
      </w:r>
    </w:p>
    <w:p w:rsidR="00BA60C8" w:rsidRPr="00B545D6" w:rsidRDefault="00BA60C8" w:rsidP="00E7676E">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 xml:space="preserve">Диагностическая работа </w:t>
      </w:r>
      <w:r w:rsidRPr="00B545D6">
        <w:rPr>
          <w:rFonts w:ascii="Times New Roman" w:hAnsi="Times New Roman" w:cs="Times New Roman"/>
          <w:sz w:val="24"/>
        </w:rPr>
        <w:t xml:space="preserve">направлена на проверку умений, входящих в различные группы познавательных универсальных учебных действий. Содержание  проверочной работы определялось Кодификатором </w:t>
      </w:r>
      <w:proofErr w:type="spellStart"/>
      <w:r w:rsidRPr="00B545D6">
        <w:rPr>
          <w:rFonts w:ascii="Times New Roman" w:hAnsi="Times New Roman" w:cs="Times New Roman"/>
          <w:sz w:val="24"/>
        </w:rPr>
        <w:t>метапредметных</w:t>
      </w:r>
      <w:proofErr w:type="spellEnd"/>
      <w:r w:rsidRPr="00B545D6">
        <w:rPr>
          <w:rFonts w:ascii="Times New Roman" w:hAnsi="Times New Roman" w:cs="Times New Roman"/>
          <w:sz w:val="24"/>
        </w:rPr>
        <w:t xml:space="preserve"> умений для среднего общего образования, который составлен на основе требований к </w:t>
      </w:r>
      <w:proofErr w:type="spellStart"/>
      <w:r w:rsidRPr="00B545D6">
        <w:rPr>
          <w:rFonts w:ascii="Times New Roman" w:hAnsi="Times New Roman" w:cs="Times New Roman"/>
          <w:sz w:val="24"/>
        </w:rPr>
        <w:t>метапредметным</w:t>
      </w:r>
      <w:proofErr w:type="spellEnd"/>
      <w:r w:rsidRPr="00B545D6">
        <w:rPr>
          <w:rFonts w:ascii="Times New Roman" w:hAnsi="Times New Roman" w:cs="Times New Roman"/>
          <w:sz w:val="24"/>
        </w:rPr>
        <w:t xml:space="preserve"> результатам освоения основной образовательной программы Федерального государственного образовательного стандарта среднего общего образования.</w:t>
      </w:r>
    </w:p>
    <w:p w:rsidR="00BA60C8" w:rsidRPr="00B545D6" w:rsidRDefault="00BA60C8" w:rsidP="00E7676E">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Инструментарий:</w:t>
      </w:r>
      <w:r w:rsidRPr="00B545D6">
        <w:rPr>
          <w:rFonts w:ascii="Times New Roman" w:hAnsi="Times New Roman" w:cs="Times New Roman"/>
          <w:sz w:val="24"/>
        </w:rPr>
        <w:t xml:space="preserve"> задания на проверку уровня </w:t>
      </w:r>
      <w:proofErr w:type="spellStart"/>
      <w:r w:rsidRPr="00B545D6">
        <w:rPr>
          <w:rFonts w:ascii="Times New Roman" w:hAnsi="Times New Roman" w:cs="Times New Roman"/>
          <w:sz w:val="24"/>
        </w:rPr>
        <w:t>сформированности</w:t>
      </w:r>
      <w:proofErr w:type="spellEnd"/>
      <w:r w:rsidRPr="00B545D6">
        <w:rPr>
          <w:rFonts w:ascii="Times New Roman" w:hAnsi="Times New Roman" w:cs="Times New Roman"/>
          <w:sz w:val="24"/>
        </w:rPr>
        <w:t xml:space="preserve">  читательских умений сконструированы на основе разных видов текстов. Познавательные универсальные учебные действия проверяются при помощи заданий, использующих контекст учебных предметов: обществознание, математика, физика, химия, русский язык и литература, многие из них имеют практико-ориентированный характер.</w:t>
      </w:r>
    </w:p>
    <w:p w:rsidR="00BA60C8" w:rsidRPr="00B545D6" w:rsidRDefault="00BA60C8" w:rsidP="00E7676E">
      <w:pPr>
        <w:spacing w:after="0" w:line="259" w:lineRule="auto"/>
        <w:ind w:left="-567" w:firstLine="1275"/>
        <w:jc w:val="both"/>
        <w:rPr>
          <w:rFonts w:ascii="Times New Roman" w:hAnsi="Times New Roman" w:cs="Times New Roman"/>
          <w:sz w:val="24"/>
          <w:szCs w:val="24"/>
        </w:rPr>
      </w:pPr>
      <w:r w:rsidRPr="00B545D6">
        <w:rPr>
          <w:rFonts w:ascii="Times New Roman" w:hAnsi="Times New Roman" w:cs="Times New Roman"/>
          <w:b/>
          <w:sz w:val="24"/>
          <w:szCs w:val="24"/>
        </w:rPr>
        <w:t>Участники мониторинга:</w:t>
      </w:r>
      <w:r w:rsidRPr="00B545D6">
        <w:rPr>
          <w:rFonts w:ascii="Times New Roman" w:hAnsi="Times New Roman" w:cs="Times New Roman"/>
          <w:sz w:val="24"/>
          <w:szCs w:val="24"/>
        </w:rPr>
        <w:t xml:space="preserve"> учащиеся 10 классов ОО Ленинградской области, реализующих ФГОС СОО.</w:t>
      </w:r>
    </w:p>
    <w:p w:rsidR="00BA60C8" w:rsidRPr="00B545D6" w:rsidRDefault="00BA60C8" w:rsidP="00E7676E">
      <w:pPr>
        <w:spacing w:after="0" w:line="259" w:lineRule="auto"/>
        <w:ind w:left="-567" w:firstLine="1275"/>
        <w:jc w:val="both"/>
        <w:rPr>
          <w:rFonts w:ascii="Times New Roman" w:hAnsi="Times New Roman" w:cs="Times New Roman"/>
          <w:sz w:val="24"/>
          <w:szCs w:val="24"/>
        </w:rPr>
      </w:pPr>
      <w:r w:rsidRPr="00B545D6">
        <w:rPr>
          <w:rFonts w:ascii="Times New Roman" w:hAnsi="Times New Roman" w:cs="Times New Roman"/>
          <w:b/>
          <w:sz w:val="24"/>
          <w:szCs w:val="24"/>
        </w:rPr>
        <w:t>Объем выборки:</w:t>
      </w:r>
      <w:r w:rsidRPr="00B545D6">
        <w:rPr>
          <w:rFonts w:ascii="Times New Roman" w:hAnsi="Times New Roman" w:cs="Times New Roman"/>
          <w:sz w:val="24"/>
          <w:szCs w:val="24"/>
        </w:rPr>
        <w:t xml:space="preserve"> </w:t>
      </w:r>
      <w:r w:rsidRPr="00B545D6">
        <w:rPr>
          <w:rFonts w:ascii="Times New Roman" w:hAnsi="Times New Roman" w:cs="Times New Roman"/>
          <w:b/>
          <w:sz w:val="24"/>
          <w:szCs w:val="24"/>
        </w:rPr>
        <w:t xml:space="preserve">3207 десятиклассников </w:t>
      </w:r>
      <w:r w:rsidRPr="00B545D6">
        <w:rPr>
          <w:rFonts w:ascii="Times New Roman" w:hAnsi="Times New Roman" w:cs="Times New Roman"/>
          <w:sz w:val="24"/>
          <w:szCs w:val="24"/>
        </w:rPr>
        <w:t xml:space="preserve">из </w:t>
      </w:r>
      <w:r w:rsidRPr="00B545D6">
        <w:rPr>
          <w:rFonts w:ascii="Times New Roman" w:hAnsi="Times New Roman" w:cs="Times New Roman"/>
          <w:b/>
          <w:sz w:val="24"/>
          <w:szCs w:val="24"/>
        </w:rPr>
        <w:t>142</w:t>
      </w:r>
      <w:r w:rsidRPr="00B545D6">
        <w:rPr>
          <w:rFonts w:ascii="Times New Roman" w:hAnsi="Times New Roman" w:cs="Times New Roman"/>
          <w:sz w:val="24"/>
          <w:szCs w:val="24"/>
        </w:rPr>
        <w:t xml:space="preserve"> образовательных организаций </w:t>
      </w:r>
      <w:r w:rsidRPr="00B545D6">
        <w:rPr>
          <w:rFonts w:ascii="Times New Roman" w:hAnsi="Times New Roman" w:cs="Times New Roman"/>
          <w:b/>
          <w:sz w:val="24"/>
          <w:szCs w:val="24"/>
        </w:rPr>
        <w:t>18</w:t>
      </w:r>
      <w:r w:rsidRPr="00B545D6">
        <w:rPr>
          <w:rFonts w:ascii="Times New Roman" w:hAnsi="Times New Roman" w:cs="Times New Roman"/>
          <w:sz w:val="24"/>
          <w:szCs w:val="24"/>
        </w:rPr>
        <w:t xml:space="preserve"> муниципальных образований Ленинградской области.</w:t>
      </w:r>
    </w:p>
    <w:p w:rsidR="00BA60C8" w:rsidRPr="00B545D6" w:rsidRDefault="00BA60C8" w:rsidP="00BA60C8">
      <w:pPr>
        <w:spacing w:after="0" w:line="240" w:lineRule="auto"/>
        <w:jc w:val="center"/>
        <w:rPr>
          <w:rFonts w:ascii="Times New Roman" w:hAnsi="Times New Roman" w:cs="Times New Roman"/>
          <w:b/>
          <w:sz w:val="28"/>
          <w:szCs w:val="28"/>
        </w:rPr>
      </w:pPr>
    </w:p>
    <w:p w:rsidR="0012658C" w:rsidRDefault="0012658C" w:rsidP="00BA60C8">
      <w:pPr>
        <w:spacing w:after="0" w:line="240" w:lineRule="auto"/>
        <w:jc w:val="center"/>
        <w:rPr>
          <w:rFonts w:ascii="Times New Roman" w:hAnsi="Times New Roman" w:cs="Times New Roman"/>
          <w:b/>
          <w:sz w:val="24"/>
          <w:szCs w:val="24"/>
        </w:rPr>
      </w:pPr>
    </w:p>
    <w:p w:rsidR="0012658C" w:rsidRDefault="0012658C" w:rsidP="00BA60C8">
      <w:pPr>
        <w:spacing w:after="0" w:line="240" w:lineRule="auto"/>
        <w:jc w:val="center"/>
        <w:rPr>
          <w:rFonts w:ascii="Times New Roman" w:hAnsi="Times New Roman" w:cs="Times New Roman"/>
          <w:b/>
          <w:sz w:val="24"/>
          <w:szCs w:val="24"/>
        </w:rPr>
      </w:pPr>
    </w:p>
    <w:p w:rsidR="0012658C" w:rsidRDefault="0012658C" w:rsidP="00BA60C8">
      <w:pPr>
        <w:spacing w:after="0" w:line="240" w:lineRule="auto"/>
        <w:jc w:val="center"/>
        <w:rPr>
          <w:rFonts w:ascii="Times New Roman" w:hAnsi="Times New Roman" w:cs="Times New Roman"/>
          <w:b/>
          <w:sz w:val="24"/>
          <w:szCs w:val="24"/>
        </w:rPr>
      </w:pPr>
    </w:p>
    <w:p w:rsidR="0012658C" w:rsidRDefault="0012658C" w:rsidP="00BA60C8">
      <w:pPr>
        <w:spacing w:after="0" w:line="240" w:lineRule="auto"/>
        <w:jc w:val="center"/>
        <w:rPr>
          <w:rFonts w:ascii="Times New Roman" w:hAnsi="Times New Roman" w:cs="Times New Roman"/>
          <w:b/>
          <w:sz w:val="24"/>
          <w:szCs w:val="24"/>
        </w:rPr>
      </w:pPr>
    </w:p>
    <w:p w:rsidR="0012658C" w:rsidRDefault="0012658C" w:rsidP="00BA60C8">
      <w:pPr>
        <w:spacing w:after="0" w:line="240" w:lineRule="auto"/>
        <w:jc w:val="center"/>
        <w:rPr>
          <w:rFonts w:ascii="Times New Roman" w:hAnsi="Times New Roman" w:cs="Times New Roman"/>
          <w:b/>
          <w:sz w:val="24"/>
          <w:szCs w:val="24"/>
        </w:rPr>
      </w:pPr>
    </w:p>
    <w:p w:rsidR="0012658C" w:rsidRDefault="0012658C" w:rsidP="00BA60C8">
      <w:pPr>
        <w:spacing w:after="0" w:line="240" w:lineRule="auto"/>
        <w:jc w:val="center"/>
        <w:rPr>
          <w:rFonts w:ascii="Times New Roman" w:hAnsi="Times New Roman" w:cs="Times New Roman"/>
          <w:b/>
          <w:sz w:val="24"/>
          <w:szCs w:val="24"/>
        </w:rPr>
      </w:pPr>
    </w:p>
    <w:p w:rsidR="00BA60C8" w:rsidRPr="00B545D6" w:rsidRDefault="00BA60C8" w:rsidP="00BA60C8">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lastRenderedPageBreak/>
        <w:t>Структура работы</w:t>
      </w:r>
    </w:p>
    <w:p w:rsidR="00BA60C8" w:rsidRPr="00B545D6" w:rsidRDefault="00BA60C8" w:rsidP="00BA60C8">
      <w:pPr>
        <w:spacing w:after="0" w:line="240" w:lineRule="auto"/>
        <w:jc w:val="center"/>
        <w:rPr>
          <w:rFonts w:ascii="Times New Roman" w:hAnsi="Times New Roman" w:cs="Times New Roman"/>
          <w:b/>
          <w:noProof/>
          <w:sz w:val="28"/>
          <w:szCs w:val="28"/>
          <w:lang w:eastAsia="ru-RU"/>
        </w:rPr>
      </w:pPr>
    </w:p>
    <w:p w:rsidR="00BA60C8" w:rsidRPr="00B545D6" w:rsidRDefault="00BA60C8" w:rsidP="00BA60C8">
      <w:pPr>
        <w:spacing w:after="0" w:line="240" w:lineRule="auto"/>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inline distT="0" distB="0" distL="0" distR="0" wp14:anchorId="1DEFC423" wp14:editId="12443E2C">
            <wp:extent cx="4162425" cy="3200400"/>
            <wp:effectExtent l="57150" t="19050" r="9525" b="38100"/>
            <wp:docPr id="35" name="Схема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BA60C8" w:rsidRPr="00B545D6" w:rsidRDefault="00BA60C8" w:rsidP="00BA60C8">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Результаты выполнения работы</w:t>
      </w:r>
      <w:proofErr w:type="gramStart"/>
      <w:r w:rsidRPr="00B545D6">
        <w:rPr>
          <w:rFonts w:ascii="Times New Roman" w:hAnsi="Times New Roman" w:cs="Times New Roman"/>
          <w:b/>
          <w:sz w:val="24"/>
          <w:szCs w:val="24"/>
        </w:rPr>
        <w:t xml:space="preserve"> (%)</w:t>
      </w:r>
      <w:proofErr w:type="gramEnd"/>
    </w:p>
    <w:p w:rsidR="00BA60C8" w:rsidRPr="00B545D6" w:rsidRDefault="00BA60C8" w:rsidP="00BA60C8">
      <w:pPr>
        <w:spacing w:after="0" w:line="240" w:lineRule="auto"/>
        <w:jc w:val="center"/>
        <w:rPr>
          <w:rFonts w:ascii="Times New Roman" w:hAnsi="Times New Roman" w:cs="Times New Roman"/>
          <w:b/>
          <w:i/>
          <w:sz w:val="28"/>
          <w:szCs w:val="28"/>
        </w:rPr>
      </w:pPr>
    </w:p>
    <w:tbl>
      <w:tblPr>
        <w:tblStyle w:val="a3"/>
        <w:tblW w:w="10930" w:type="dxa"/>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5"/>
        <w:gridCol w:w="5265"/>
      </w:tblGrid>
      <w:tr w:rsidR="00BA60C8" w:rsidRPr="00B545D6" w:rsidTr="000C123D">
        <w:trPr>
          <w:trHeight w:val="3842"/>
        </w:trPr>
        <w:tc>
          <w:tcPr>
            <w:tcW w:w="5665" w:type="dxa"/>
          </w:tcPr>
          <w:p w:rsidR="00BA60C8" w:rsidRPr="00B545D6" w:rsidRDefault="00BA60C8" w:rsidP="00BA60C8">
            <w:pPr>
              <w:spacing w:after="0" w:line="240" w:lineRule="auto"/>
              <w:jc w:val="center"/>
              <w:rPr>
                <w:rFonts w:ascii="Times New Roman" w:hAnsi="Times New Roman" w:cs="Times New Roman"/>
              </w:rPr>
            </w:pPr>
            <w:r w:rsidRPr="00B545D6">
              <w:rPr>
                <w:rFonts w:ascii="Times New Roman" w:hAnsi="Times New Roman" w:cs="Times New Roman"/>
                <w:noProof/>
                <w:sz w:val="28"/>
                <w:szCs w:val="28"/>
                <w:lang w:eastAsia="ru-RU"/>
              </w:rPr>
              <w:drawing>
                <wp:inline distT="0" distB="0" distL="0" distR="0" wp14:anchorId="5F11CE16" wp14:editId="491C135C">
                  <wp:extent cx="3209925" cy="2295525"/>
                  <wp:effectExtent l="0" t="0" r="9525" b="9525"/>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c>
          <w:tcPr>
            <w:tcW w:w="5265" w:type="dxa"/>
          </w:tcPr>
          <w:p w:rsidR="00BA60C8" w:rsidRPr="00B545D6" w:rsidRDefault="00BA60C8" w:rsidP="00BA60C8">
            <w:pPr>
              <w:tabs>
                <w:tab w:val="left" w:pos="4752"/>
              </w:tabs>
              <w:spacing w:after="0" w:line="240" w:lineRule="auto"/>
              <w:jc w:val="center"/>
              <w:rPr>
                <w:rFonts w:ascii="Times New Roman" w:hAnsi="Times New Roman" w:cs="Times New Roman"/>
              </w:rPr>
            </w:pPr>
            <w:r w:rsidRPr="00B545D6">
              <w:rPr>
                <w:rFonts w:ascii="Times New Roman" w:hAnsi="Times New Roman" w:cs="Times New Roman"/>
                <w:i/>
                <w:noProof/>
                <w:sz w:val="26"/>
                <w:szCs w:val="26"/>
                <w:lang w:eastAsia="ru-RU"/>
              </w:rPr>
              <w:drawing>
                <wp:inline distT="0" distB="0" distL="0" distR="0" wp14:anchorId="551F8371" wp14:editId="350269C8">
                  <wp:extent cx="2552700" cy="2171700"/>
                  <wp:effectExtent l="0" t="0" r="0" b="0"/>
                  <wp:docPr id="37"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r>
      <w:tr w:rsidR="00BA60C8" w:rsidRPr="00B545D6" w:rsidTr="000C123D">
        <w:trPr>
          <w:trHeight w:val="4415"/>
        </w:trPr>
        <w:tc>
          <w:tcPr>
            <w:tcW w:w="5665" w:type="dxa"/>
          </w:tcPr>
          <w:p w:rsidR="00BA60C8" w:rsidRPr="00B545D6" w:rsidRDefault="00BA60C8" w:rsidP="00BA60C8">
            <w:pPr>
              <w:spacing w:after="0" w:line="240" w:lineRule="auto"/>
              <w:jc w:val="center"/>
              <w:rPr>
                <w:rFonts w:ascii="Times New Roman" w:hAnsi="Times New Roman" w:cs="Times New Roman"/>
              </w:rPr>
            </w:pPr>
          </w:p>
          <w:p w:rsidR="00BA60C8" w:rsidRPr="00B545D6" w:rsidRDefault="00BA60C8" w:rsidP="00BA60C8">
            <w:pPr>
              <w:spacing w:after="0" w:line="240" w:lineRule="auto"/>
              <w:jc w:val="center"/>
              <w:rPr>
                <w:rFonts w:ascii="Times New Roman" w:hAnsi="Times New Roman" w:cs="Times New Roman"/>
              </w:rPr>
            </w:pPr>
          </w:p>
          <w:p w:rsidR="00BA60C8" w:rsidRPr="00B545D6" w:rsidRDefault="00BA60C8" w:rsidP="00BA60C8">
            <w:pPr>
              <w:spacing w:after="0" w:line="240" w:lineRule="auto"/>
              <w:jc w:val="center"/>
              <w:rPr>
                <w:rFonts w:ascii="Times New Roman" w:hAnsi="Times New Roman" w:cs="Times New Roman"/>
              </w:rPr>
            </w:pPr>
            <w:r w:rsidRPr="00B545D6">
              <w:rPr>
                <w:rFonts w:ascii="Times New Roman" w:hAnsi="Times New Roman" w:cs="Times New Roman"/>
                <w:i/>
                <w:noProof/>
                <w:sz w:val="28"/>
                <w:szCs w:val="28"/>
                <w:lang w:eastAsia="ru-RU"/>
              </w:rPr>
              <w:drawing>
                <wp:inline distT="0" distB="0" distL="0" distR="0" wp14:anchorId="38A0EE6E" wp14:editId="10E7C476">
                  <wp:extent cx="2381250" cy="2238375"/>
                  <wp:effectExtent l="0" t="0" r="0" b="9525"/>
                  <wp:docPr id="38"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BA60C8" w:rsidRPr="00B545D6" w:rsidRDefault="00BA60C8" w:rsidP="00BA60C8">
            <w:pPr>
              <w:spacing w:after="0" w:line="240" w:lineRule="auto"/>
              <w:jc w:val="center"/>
              <w:rPr>
                <w:rFonts w:ascii="Times New Roman" w:hAnsi="Times New Roman" w:cs="Times New Roman"/>
              </w:rPr>
            </w:pPr>
          </w:p>
        </w:tc>
        <w:tc>
          <w:tcPr>
            <w:tcW w:w="5265" w:type="dxa"/>
          </w:tcPr>
          <w:p w:rsidR="00BA60C8" w:rsidRPr="00B545D6" w:rsidRDefault="00BA60C8" w:rsidP="00BA60C8">
            <w:pPr>
              <w:spacing w:after="0" w:line="240" w:lineRule="auto"/>
              <w:jc w:val="center"/>
              <w:rPr>
                <w:rFonts w:ascii="Times New Roman" w:hAnsi="Times New Roman" w:cs="Times New Roman"/>
              </w:rPr>
            </w:pPr>
          </w:p>
          <w:p w:rsidR="00BA60C8" w:rsidRPr="00B545D6" w:rsidRDefault="00BA60C8" w:rsidP="00BA60C8">
            <w:pPr>
              <w:spacing w:after="0" w:line="240" w:lineRule="auto"/>
              <w:jc w:val="center"/>
              <w:rPr>
                <w:rFonts w:ascii="Times New Roman" w:hAnsi="Times New Roman" w:cs="Times New Roman"/>
              </w:rPr>
            </w:pPr>
          </w:p>
          <w:p w:rsidR="00BA60C8" w:rsidRPr="00B545D6" w:rsidRDefault="00BA60C8" w:rsidP="00BA60C8">
            <w:pPr>
              <w:spacing w:after="0" w:line="240" w:lineRule="auto"/>
              <w:jc w:val="center"/>
              <w:rPr>
                <w:rFonts w:ascii="Times New Roman" w:hAnsi="Times New Roman" w:cs="Times New Roman"/>
              </w:rPr>
            </w:pPr>
            <w:r w:rsidRPr="00B545D6">
              <w:rPr>
                <w:rFonts w:ascii="Times New Roman" w:hAnsi="Times New Roman" w:cs="Times New Roman"/>
                <w:noProof/>
                <w:sz w:val="28"/>
                <w:szCs w:val="28"/>
                <w:lang w:eastAsia="ru-RU"/>
              </w:rPr>
              <w:drawing>
                <wp:inline distT="0" distB="0" distL="0" distR="0" wp14:anchorId="266895D2" wp14:editId="1548608C">
                  <wp:extent cx="2676525" cy="2171700"/>
                  <wp:effectExtent l="0" t="0" r="9525" b="0"/>
                  <wp:docPr id="39" name="Диаграмма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tc>
      </w:tr>
    </w:tbl>
    <w:p w:rsidR="00BA60C8" w:rsidRPr="00B545D6" w:rsidRDefault="00BA60C8" w:rsidP="0012658C">
      <w:pPr>
        <w:spacing w:after="0" w:line="240" w:lineRule="auto"/>
        <w:rPr>
          <w:rFonts w:ascii="Times New Roman" w:hAnsi="Times New Roman" w:cs="Times New Roman"/>
          <w:b/>
          <w:sz w:val="24"/>
          <w:szCs w:val="24"/>
        </w:rPr>
      </w:pPr>
      <w:r w:rsidRPr="00B545D6">
        <w:rPr>
          <w:rFonts w:ascii="Times New Roman" w:hAnsi="Times New Roman" w:cs="Times New Roman"/>
          <w:b/>
          <w:sz w:val="24"/>
          <w:szCs w:val="24"/>
        </w:rPr>
        <w:lastRenderedPageBreak/>
        <w:t>Выводы</w:t>
      </w:r>
      <w:r w:rsidR="004C10D8" w:rsidRPr="00B545D6">
        <w:rPr>
          <w:rFonts w:ascii="Times New Roman" w:hAnsi="Times New Roman" w:cs="Times New Roman"/>
          <w:b/>
          <w:sz w:val="24"/>
          <w:szCs w:val="24"/>
        </w:rPr>
        <w:t xml:space="preserve"> и рекомендации</w:t>
      </w:r>
    </w:p>
    <w:p w:rsidR="00BA60C8" w:rsidRPr="00B545D6" w:rsidRDefault="00BA60C8" w:rsidP="00BA60C8">
      <w:pPr>
        <w:spacing w:after="0" w:line="240" w:lineRule="auto"/>
        <w:ind w:left="-567"/>
        <w:jc w:val="center"/>
        <w:rPr>
          <w:rFonts w:ascii="Times New Roman" w:hAnsi="Times New Roman" w:cs="Times New Roman"/>
        </w:rPr>
      </w:pPr>
    </w:p>
    <w:p w:rsidR="00BA60C8" w:rsidRPr="00B545D6" w:rsidRDefault="00BA60C8" w:rsidP="00086179">
      <w:pPr>
        <w:spacing w:after="0" w:line="240" w:lineRule="auto"/>
        <w:ind w:firstLine="567"/>
        <w:jc w:val="both"/>
        <w:rPr>
          <w:rFonts w:ascii="Times New Roman" w:hAnsi="Times New Roman" w:cs="Times New Roman"/>
        </w:rPr>
      </w:pPr>
      <w:r w:rsidRPr="00B545D6">
        <w:rPr>
          <w:rFonts w:ascii="Times New Roman" w:hAnsi="Times New Roman" w:cs="Times New Roman"/>
        </w:rPr>
        <w:t xml:space="preserve">По итогам выполнения диагностической работы 84,5 % учащихся продемонстрировали базовый и повышенный уровни подготовки по достижению </w:t>
      </w:r>
      <w:proofErr w:type="spellStart"/>
      <w:r w:rsidRPr="00B545D6">
        <w:rPr>
          <w:rFonts w:ascii="Times New Roman" w:hAnsi="Times New Roman" w:cs="Times New Roman"/>
        </w:rPr>
        <w:t>метапредметных</w:t>
      </w:r>
      <w:proofErr w:type="spellEnd"/>
      <w:r w:rsidRPr="00B545D6">
        <w:rPr>
          <w:rFonts w:ascii="Times New Roman" w:hAnsi="Times New Roman" w:cs="Times New Roman"/>
        </w:rPr>
        <w:t xml:space="preserve"> результатов среднего общего образования. Однако</w:t>
      </w:r>
      <w:proofErr w:type="gramStart"/>
      <w:r w:rsidRPr="00B545D6">
        <w:rPr>
          <w:rFonts w:ascii="Times New Roman" w:hAnsi="Times New Roman" w:cs="Times New Roman"/>
        </w:rPr>
        <w:t>,</w:t>
      </w:r>
      <w:proofErr w:type="gramEnd"/>
      <w:r w:rsidRPr="00B545D6">
        <w:rPr>
          <w:rFonts w:ascii="Times New Roman" w:hAnsi="Times New Roman" w:cs="Times New Roman"/>
        </w:rPr>
        <w:t xml:space="preserve"> в оставшееся время обучения следует обратить внимание и обеспечить коррекцию результатов 15,5 % учащихся, не достигших базового уровня. </w:t>
      </w:r>
    </w:p>
    <w:p w:rsidR="00BA60C8" w:rsidRPr="00B545D6" w:rsidRDefault="00BA60C8" w:rsidP="00086179">
      <w:pPr>
        <w:spacing w:after="0" w:line="240" w:lineRule="auto"/>
        <w:ind w:firstLine="567"/>
        <w:jc w:val="both"/>
        <w:rPr>
          <w:rFonts w:ascii="Times New Roman" w:hAnsi="Times New Roman" w:cs="Times New Roman"/>
        </w:rPr>
      </w:pPr>
      <w:r w:rsidRPr="00B545D6">
        <w:rPr>
          <w:rFonts w:ascii="Times New Roman" w:hAnsi="Times New Roman" w:cs="Times New Roman"/>
        </w:rPr>
        <w:t xml:space="preserve">Результаты выполнения диагностической работы показывают, что десятиклассники успешно справились с большинством заданий, проверяющих </w:t>
      </w:r>
      <w:proofErr w:type="spellStart"/>
      <w:r w:rsidRPr="00B545D6">
        <w:rPr>
          <w:rFonts w:ascii="Times New Roman" w:hAnsi="Times New Roman" w:cs="Times New Roman"/>
        </w:rPr>
        <w:t>сформированность</w:t>
      </w:r>
      <w:proofErr w:type="spellEnd"/>
      <w:r w:rsidRPr="00B545D6">
        <w:rPr>
          <w:rFonts w:ascii="Times New Roman" w:hAnsi="Times New Roman" w:cs="Times New Roman"/>
        </w:rPr>
        <w:t xml:space="preserve"> логических универсальных учебных действий, частично на проверку действий по работе с информацией и текстом, а также общими приемами решения задач.  </w:t>
      </w:r>
    </w:p>
    <w:p w:rsidR="00BA60C8" w:rsidRPr="00B545D6" w:rsidRDefault="00BA60C8" w:rsidP="00086179">
      <w:pPr>
        <w:spacing w:after="0" w:line="240" w:lineRule="auto"/>
        <w:ind w:firstLine="567"/>
        <w:jc w:val="both"/>
        <w:rPr>
          <w:rFonts w:ascii="Times New Roman" w:hAnsi="Times New Roman" w:cs="Times New Roman"/>
        </w:rPr>
      </w:pPr>
      <w:r w:rsidRPr="00B545D6">
        <w:rPr>
          <w:rFonts w:ascii="Times New Roman" w:hAnsi="Times New Roman" w:cs="Times New Roman"/>
        </w:rPr>
        <w:t xml:space="preserve">По итогам диагностики отмечаются дефициты в выполнении заданий, требующих самостоятельного описания хода опытов, комбинирования алгоритмов действий при решении проблем, применения разных видов информации, в том числе знаково-символической, для решения учебно-практических задач и создания собственных текстов. </w:t>
      </w:r>
    </w:p>
    <w:p w:rsidR="00BA60C8" w:rsidRPr="00B545D6" w:rsidRDefault="00BA60C8" w:rsidP="00086179">
      <w:pPr>
        <w:spacing w:after="0" w:line="240" w:lineRule="auto"/>
        <w:ind w:firstLine="567"/>
        <w:jc w:val="both"/>
        <w:rPr>
          <w:rFonts w:ascii="Times New Roman" w:hAnsi="Times New Roman" w:cs="Times New Roman"/>
        </w:rPr>
      </w:pPr>
      <w:r w:rsidRPr="00B545D6">
        <w:rPr>
          <w:rFonts w:ascii="Times New Roman" w:hAnsi="Times New Roman" w:cs="Times New Roman"/>
        </w:rPr>
        <w:t>По результатам диагностики можно рекомендовать в рамках предметного обучения увеличить долю заданий, формирующих познавательные УУД, включая читательскую грамотность, логические приемы познания, исследовательские умения, а также задания, обучающие решению проблем в ситуациях жизненного характера.</w:t>
      </w:r>
    </w:p>
    <w:p w:rsidR="00E81FC7" w:rsidRPr="00B545D6" w:rsidRDefault="00E81FC7" w:rsidP="00BA60C8">
      <w:pPr>
        <w:spacing w:after="0" w:line="240" w:lineRule="auto"/>
        <w:ind w:left="-567"/>
        <w:jc w:val="both"/>
        <w:rPr>
          <w:rFonts w:ascii="Times New Roman" w:hAnsi="Times New Roman" w:cs="Times New Roman"/>
        </w:rPr>
      </w:pPr>
    </w:p>
    <w:p w:rsidR="00E81FC7" w:rsidRPr="00B545D6" w:rsidRDefault="00E81FC7" w:rsidP="00BA60C8">
      <w:pPr>
        <w:spacing w:after="0" w:line="240" w:lineRule="auto"/>
        <w:ind w:left="-567"/>
        <w:jc w:val="both"/>
        <w:rPr>
          <w:rFonts w:ascii="Times New Roman" w:hAnsi="Times New Roman" w:cs="Times New Roman"/>
        </w:rPr>
      </w:pPr>
    </w:p>
    <w:p w:rsidR="00AE022A" w:rsidRPr="00B545D6" w:rsidRDefault="00410E20"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 xml:space="preserve">Диагностика достижения </w:t>
      </w:r>
      <w:proofErr w:type="spellStart"/>
      <w:r w:rsidRPr="00B545D6">
        <w:rPr>
          <w:rFonts w:ascii="Times New Roman" w:hAnsi="Times New Roman" w:cs="Times New Roman"/>
          <w:b/>
          <w:sz w:val="28"/>
          <w:szCs w:val="28"/>
        </w:rPr>
        <w:t>метапредметных</w:t>
      </w:r>
      <w:proofErr w:type="spellEnd"/>
      <w:r w:rsidRPr="00B545D6">
        <w:rPr>
          <w:rFonts w:ascii="Times New Roman" w:hAnsi="Times New Roman" w:cs="Times New Roman"/>
          <w:b/>
          <w:sz w:val="28"/>
          <w:szCs w:val="28"/>
        </w:rPr>
        <w:t xml:space="preserve"> результатов основной образовательной программы основного общего образования</w:t>
      </w:r>
    </w:p>
    <w:p w:rsidR="00AE022A" w:rsidRPr="00B545D6" w:rsidRDefault="00AE022A" w:rsidP="00AE022A">
      <w:pPr>
        <w:spacing w:after="0" w:line="259" w:lineRule="auto"/>
        <w:ind w:left="-567"/>
        <w:jc w:val="both"/>
        <w:rPr>
          <w:rFonts w:ascii="Times New Roman" w:hAnsi="Times New Roman" w:cs="Times New Roman"/>
          <w:b/>
          <w:sz w:val="24"/>
        </w:rPr>
      </w:pPr>
    </w:p>
    <w:p w:rsidR="00AE022A" w:rsidRPr="00B545D6" w:rsidRDefault="00AE022A" w:rsidP="0081758C">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Региональные оценочные процедуры</w:t>
      </w:r>
      <w:r w:rsidRPr="00B545D6">
        <w:rPr>
          <w:rFonts w:ascii="Times New Roman" w:hAnsi="Times New Roman" w:cs="Times New Roman"/>
          <w:sz w:val="24"/>
        </w:rPr>
        <w:t xml:space="preserve"> – как вариативная составляющая системы оценки качества образования Ленинградской области направлена на получение дополнительной информации  по различным аспектам обеспечения качества образования за счет разработки и реализации региональных инструментов исследования качества. </w:t>
      </w:r>
    </w:p>
    <w:p w:rsidR="00AE022A" w:rsidRPr="00B545D6" w:rsidRDefault="00AE022A" w:rsidP="0081758C">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 xml:space="preserve">Мониторинг качества образования </w:t>
      </w:r>
      <w:r w:rsidRPr="00B545D6">
        <w:rPr>
          <w:rFonts w:ascii="Times New Roman" w:hAnsi="Times New Roman" w:cs="Times New Roman"/>
          <w:sz w:val="24"/>
        </w:rPr>
        <w:t>направлен на систематический сбор, обработку и анализ информации, позволяющий получить объективные данные, актуальные на текущий момент времени и принять управленческие решения, опирающиеся на достоверные данные. Постоянное получение данных позволяют видеть динамику измеряемых процессов, оперативно производить корректирующие действия, направленные на повышение качества образования.</w:t>
      </w:r>
    </w:p>
    <w:p w:rsidR="00AE022A" w:rsidRPr="00B545D6" w:rsidRDefault="00AE022A" w:rsidP="00AE022A">
      <w:pPr>
        <w:spacing w:after="0" w:line="240" w:lineRule="auto"/>
        <w:jc w:val="center"/>
        <w:rPr>
          <w:rFonts w:ascii="Times New Roman" w:hAnsi="Times New Roman" w:cs="Times New Roman"/>
          <w:b/>
          <w:sz w:val="28"/>
          <w:szCs w:val="28"/>
        </w:rPr>
      </w:pPr>
    </w:p>
    <w:p w:rsidR="00AE022A" w:rsidRPr="00B545D6" w:rsidRDefault="00AE022A" w:rsidP="0081758C">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 xml:space="preserve">Сравнительные результаты диагностических </w:t>
      </w:r>
      <w:proofErr w:type="spellStart"/>
      <w:r w:rsidRPr="00B545D6">
        <w:rPr>
          <w:rFonts w:ascii="Times New Roman" w:hAnsi="Times New Roman" w:cs="Times New Roman"/>
          <w:b/>
          <w:sz w:val="24"/>
          <w:szCs w:val="24"/>
        </w:rPr>
        <w:t>метапредметных</w:t>
      </w:r>
      <w:proofErr w:type="spellEnd"/>
      <w:r w:rsidRPr="00B545D6">
        <w:rPr>
          <w:rFonts w:ascii="Times New Roman" w:hAnsi="Times New Roman" w:cs="Times New Roman"/>
          <w:b/>
          <w:sz w:val="24"/>
          <w:szCs w:val="24"/>
        </w:rPr>
        <w:t xml:space="preserve"> работ</w:t>
      </w:r>
    </w:p>
    <w:p w:rsidR="00AE022A" w:rsidRPr="00B545D6" w:rsidRDefault="00AE022A" w:rsidP="0081758C">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2014-2018 год</w:t>
      </w:r>
      <w:r w:rsidR="0081758C" w:rsidRPr="00B545D6">
        <w:rPr>
          <w:rFonts w:ascii="Times New Roman" w:hAnsi="Times New Roman" w:cs="Times New Roman"/>
          <w:b/>
          <w:sz w:val="24"/>
          <w:szCs w:val="24"/>
        </w:rPr>
        <w:t>ы</w:t>
      </w:r>
      <w:r w:rsidRPr="00B545D6">
        <w:rPr>
          <w:rFonts w:ascii="Times New Roman" w:hAnsi="Times New Roman" w:cs="Times New Roman"/>
          <w:b/>
          <w:sz w:val="24"/>
          <w:szCs w:val="24"/>
        </w:rPr>
        <w:t xml:space="preserve">  (основное общее образование</w:t>
      </w:r>
      <w:r w:rsidR="00964968" w:rsidRPr="00B545D6">
        <w:rPr>
          <w:rFonts w:ascii="Times New Roman" w:hAnsi="Times New Roman" w:cs="Times New Roman"/>
          <w:b/>
          <w:sz w:val="24"/>
          <w:szCs w:val="24"/>
        </w:rPr>
        <w:t xml:space="preserve"> - ООО</w:t>
      </w:r>
      <w:r w:rsidRPr="00B545D6">
        <w:rPr>
          <w:rFonts w:ascii="Times New Roman" w:hAnsi="Times New Roman" w:cs="Times New Roman"/>
          <w:b/>
          <w:sz w:val="24"/>
          <w:szCs w:val="24"/>
        </w:rPr>
        <w:t>)</w:t>
      </w:r>
    </w:p>
    <w:p w:rsidR="00AE022A" w:rsidRPr="00B545D6" w:rsidRDefault="00AE022A" w:rsidP="0081758C">
      <w:pPr>
        <w:spacing w:after="0" w:line="240" w:lineRule="auto"/>
        <w:jc w:val="center"/>
        <w:rPr>
          <w:rFonts w:ascii="Times New Roman" w:hAnsi="Times New Roman" w:cs="Times New Roman"/>
          <w:b/>
          <w:sz w:val="24"/>
          <w:szCs w:val="24"/>
        </w:rPr>
      </w:pPr>
    </w:p>
    <w:p w:rsidR="00AE022A" w:rsidRPr="00B545D6" w:rsidRDefault="00AE022A" w:rsidP="0081758C">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 xml:space="preserve">Диагностическая работа по проверке </w:t>
      </w:r>
      <w:proofErr w:type="spellStart"/>
      <w:r w:rsidRPr="00B545D6">
        <w:rPr>
          <w:rFonts w:ascii="Times New Roman" w:hAnsi="Times New Roman" w:cs="Times New Roman"/>
          <w:b/>
          <w:sz w:val="24"/>
          <w:szCs w:val="24"/>
        </w:rPr>
        <w:t>метапредметных</w:t>
      </w:r>
      <w:proofErr w:type="spellEnd"/>
      <w:r w:rsidRPr="00B545D6">
        <w:rPr>
          <w:rFonts w:ascii="Times New Roman" w:hAnsi="Times New Roman" w:cs="Times New Roman"/>
          <w:b/>
          <w:sz w:val="24"/>
          <w:szCs w:val="24"/>
        </w:rPr>
        <w:t xml:space="preserve"> (познавательных) умений</w:t>
      </w:r>
    </w:p>
    <w:p w:rsidR="00AE022A" w:rsidRPr="00B545D6" w:rsidRDefault="00AE022A" w:rsidP="0081758C">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7-9 классы</w:t>
      </w:r>
    </w:p>
    <w:p w:rsidR="00AE022A" w:rsidRPr="00B545D6" w:rsidRDefault="00AE022A" w:rsidP="0081758C">
      <w:pPr>
        <w:spacing w:after="0" w:line="240" w:lineRule="auto"/>
        <w:jc w:val="center"/>
        <w:rPr>
          <w:rFonts w:ascii="Times New Roman" w:hAnsi="Times New Roman" w:cs="Times New Roman"/>
          <w:b/>
          <w:sz w:val="24"/>
          <w:szCs w:val="24"/>
        </w:rPr>
      </w:pPr>
    </w:p>
    <w:p w:rsidR="00AE022A" w:rsidRPr="00B545D6" w:rsidRDefault="00AE022A" w:rsidP="00086179">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 xml:space="preserve">В Ленинградской области с большим опережением проходило введение ФГОС основного общего образования (с 2011 года). Параллельно шла разработка и апробация инструментария по оценке достижения </w:t>
      </w:r>
      <w:proofErr w:type="spellStart"/>
      <w:r w:rsidRPr="00B545D6">
        <w:rPr>
          <w:rFonts w:ascii="Times New Roman" w:hAnsi="Times New Roman" w:cs="Times New Roman"/>
          <w:sz w:val="24"/>
          <w:szCs w:val="24"/>
        </w:rPr>
        <w:t>метапредметных</w:t>
      </w:r>
      <w:proofErr w:type="spellEnd"/>
      <w:r w:rsidRPr="00B545D6">
        <w:rPr>
          <w:rFonts w:ascii="Times New Roman" w:hAnsi="Times New Roman" w:cs="Times New Roman"/>
          <w:sz w:val="24"/>
          <w:szCs w:val="24"/>
        </w:rPr>
        <w:t xml:space="preserve"> результатов </w:t>
      </w:r>
      <w:r w:rsidR="00964968" w:rsidRPr="00B545D6">
        <w:rPr>
          <w:rFonts w:ascii="Times New Roman" w:hAnsi="Times New Roman" w:cs="Times New Roman"/>
          <w:sz w:val="24"/>
          <w:szCs w:val="24"/>
        </w:rPr>
        <w:t>основной общеобразовательной программы (</w:t>
      </w:r>
      <w:r w:rsidRPr="00B545D6">
        <w:rPr>
          <w:rFonts w:ascii="Times New Roman" w:hAnsi="Times New Roman" w:cs="Times New Roman"/>
          <w:sz w:val="24"/>
          <w:szCs w:val="24"/>
        </w:rPr>
        <w:t>ООП</w:t>
      </w:r>
      <w:r w:rsidR="00964968" w:rsidRPr="00B545D6">
        <w:rPr>
          <w:rFonts w:ascii="Times New Roman" w:hAnsi="Times New Roman" w:cs="Times New Roman"/>
          <w:sz w:val="24"/>
          <w:szCs w:val="24"/>
        </w:rPr>
        <w:t>)</w:t>
      </w:r>
      <w:r w:rsidRPr="00B545D6">
        <w:rPr>
          <w:rFonts w:ascii="Times New Roman" w:hAnsi="Times New Roman" w:cs="Times New Roman"/>
          <w:sz w:val="24"/>
          <w:szCs w:val="24"/>
        </w:rPr>
        <w:t xml:space="preserve"> ООО. Одни и те же учащиеся 20 пилотных школ выполняли работу в 7 классах (2014 год) и в 9 классах (2016 год). Два среза мониторинга позволили дать оценку уровню достижения </w:t>
      </w:r>
      <w:proofErr w:type="spellStart"/>
      <w:r w:rsidRPr="00B545D6">
        <w:rPr>
          <w:rFonts w:ascii="Times New Roman" w:hAnsi="Times New Roman" w:cs="Times New Roman"/>
          <w:sz w:val="24"/>
          <w:szCs w:val="24"/>
        </w:rPr>
        <w:t>метапредметных</w:t>
      </w:r>
      <w:proofErr w:type="spellEnd"/>
      <w:r w:rsidRPr="00B545D6">
        <w:rPr>
          <w:rFonts w:ascii="Times New Roman" w:hAnsi="Times New Roman" w:cs="Times New Roman"/>
          <w:sz w:val="24"/>
          <w:szCs w:val="24"/>
        </w:rPr>
        <w:t xml:space="preserve"> результатов основной образовательной программы.</w:t>
      </w:r>
    </w:p>
    <w:p w:rsidR="00AE022A" w:rsidRPr="00B545D6" w:rsidRDefault="00AE022A" w:rsidP="00AE022A">
      <w:pPr>
        <w:spacing w:after="0" w:line="240" w:lineRule="auto"/>
        <w:ind w:left="-567"/>
        <w:jc w:val="both"/>
        <w:rPr>
          <w:rFonts w:ascii="Times New Roman" w:hAnsi="Times New Roman" w:cs="Times New Roman"/>
          <w:sz w:val="24"/>
          <w:szCs w:val="24"/>
        </w:rPr>
      </w:pPr>
    </w:p>
    <w:p w:rsidR="00AE022A" w:rsidRPr="00B545D6" w:rsidRDefault="00AE022A" w:rsidP="00AE022A">
      <w:pPr>
        <w:spacing w:after="0" w:line="240" w:lineRule="auto"/>
        <w:ind w:left="-567"/>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lastRenderedPageBreak/>
        <w:drawing>
          <wp:inline distT="0" distB="0" distL="0" distR="0" wp14:anchorId="14ACAABC" wp14:editId="3F1EB9E6">
            <wp:extent cx="4493895" cy="2181225"/>
            <wp:effectExtent l="0" t="0" r="1905" b="9525"/>
            <wp:docPr id="1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12658C" w:rsidRDefault="0012658C" w:rsidP="00AE022A">
      <w:pPr>
        <w:spacing w:after="0" w:line="240" w:lineRule="auto"/>
        <w:jc w:val="center"/>
        <w:rPr>
          <w:rFonts w:ascii="Times New Roman" w:hAnsi="Times New Roman" w:cs="Times New Roman"/>
          <w:b/>
          <w:sz w:val="24"/>
          <w:szCs w:val="24"/>
        </w:rPr>
      </w:pPr>
    </w:p>
    <w:p w:rsidR="00AE022A" w:rsidRPr="00B545D6" w:rsidRDefault="00AE022A" w:rsidP="00AE022A">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 xml:space="preserve">Диагностическая работа по проверке </w:t>
      </w:r>
      <w:proofErr w:type="spellStart"/>
      <w:r w:rsidRPr="00B545D6">
        <w:rPr>
          <w:rFonts w:ascii="Times New Roman" w:hAnsi="Times New Roman" w:cs="Times New Roman"/>
          <w:b/>
          <w:sz w:val="24"/>
          <w:szCs w:val="24"/>
        </w:rPr>
        <w:t>метапредметных</w:t>
      </w:r>
      <w:proofErr w:type="spellEnd"/>
      <w:r w:rsidRPr="00B545D6">
        <w:rPr>
          <w:rFonts w:ascii="Times New Roman" w:hAnsi="Times New Roman" w:cs="Times New Roman"/>
          <w:b/>
          <w:sz w:val="24"/>
          <w:szCs w:val="24"/>
        </w:rPr>
        <w:t xml:space="preserve"> (познавательных) умений </w:t>
      </w:r>
    </w:p>
    <w:p w:rsidR="00AE022A" w:rsidRPr="00B545D6" w:rsidRDefault="00AE022A" w:rsidP="00AE022A">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5-7 классы</w:t>
      </w:r>
    </w:p>
    <w:p w:rsidR="00AE022A" w:rsidRPr="00B545D6" w:rsidRDefault="00AE022A" w:rsidP="00086179">
      <w:pPr>
        <w:spacing w:after="0" w:line="240" w:lineRule="auto"/>
        <w:jc w:val="center"/>
        <w:rPr>
          <w:rFonts w:ascii="Times New Roman" w:hAnsi="Times New Roman" w:cs="Times New Roman"/>
          <w:b/>
          <w:sz w:val="24"/>
          <w:szCs w:val="24"/>
        </w:rPr>
      </w:pPr>
    </w:p>
    <w:p w:rsidR="00AE022A" w:rsidRPr="00B545D6" w:rsidRDefault="00AE022A" w:rsidP="00086179">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 xml:space="preserve">Апробированный инструментарий оценки </w:t>
      </w:r>
      <w:proofErr w:type="spellStart"/>
      <w:r w:rsidRPr="00B545D6">
        <w:rPr>
          <w:rFonts w:ascii="Times New Roman" w:hAnsi="Times New Roman" w:cs="Times New Roman"/>
          <w:sz w:val="24"/>
          <w:szCs w:val="24"/>
        </w:rPr>
        <w:t>метапредметных</w:t>
      </w:r>
      <w:proofErr w:type="spellEnd"/>
      <w:r w:rsidRPr="00B545D6">
        <w:rPr>
          <w:rFonts w:ascii="Times New Roman" w:hAnsi="Times New Roman" w:cs="Times New Roman"/>
          <w:sz w:val="24"/>
          <w:szCs w:val="24"/>
        </w:rPr>
        <w:t xml:space="preserve"> результатов сделал возможным выстроить систему оценочных процедур, позволяющих обеспечить регулярную оценку и своевременно принимать управленческие решения, обеспечивающие достижение запланированных образовательный результатов. Первый срез мониторинга проходил у пятиклассников в 2016 году, 2 срез</w:t>
      </w:r>
      <w:r w:rsidR="00964968" w:rsidRPr="00B545D6">
        <w:rPr>
          <w:rFonts w:ascii="Times New Roman" w:hAnsi="Times New Roman" w:cs="Times New Roman"/>
          <w:sz w:val="24"/>
          <w:szCs w:val="24"/>
        </w:rPr>
        <w:t xml:space="preserve"> -</w:t>
      </w:r>
      <w:r w:rsidRPr="00B545D6">
        <w:rPr>
          <w:rFonts w:ascii="Times New Roman" w:hAnsi="Times New Roman" w:cs="Times New Roman"/>
          <w:sz w:val="24"/>
          <w:szCs w:val="24"/>
        </w:rPr>
        <w:t xml:space="preserve"> у семиклассников в 2018 году, третий срез </w:t>
      </w:r>
      <w:r w:rsidR="00964968" w:rsidRPr="00B545D6">
        <w:rPr>
          <w:rFonts w:ascii="Times New Roman" w:hAnsi="Times New Roman" w:cs="Times New Roman"/>
          <w:sz w:val="24"/>
          <w:szCs w:val="24"/>
        </w:rPr>
        <w:t xml:space="preserve">- </w:t>
      </w:r>
      <w:r w:rsidRPr="00B545D6">
        <w:rPr>
          <w:rFonts w:ascii="Times New Roman" w:hAnsi="Times New Roman" w:cs="Times New Roman"/>
          <w:sz w:val="24"/>
          <w:szCs w:val="24"/>
        </w:rPr>
        <w:t xml:space="preserve">у девятиклассников планируется в 2020 году, что позволит сделать обоснованные выводы об уровне достижения </w:t>
      </w:r>
      <w:proofErr w:type="spellStart"/>
      <w:r w:rsidRPr="00B545D6">
        <w:rPr>
          <w:rFonts w:ascii="Times New Roman" w:hAnsi="Times New Roman" w:cs="Times New Roman"/>
          <w:sz w:val="24"/>
          <w:szCs w:val="24"/>
        </w:rPr>
        <w:t>метапредметных</w:t>
      </w:r>
      <w:proofErr w:type="spellEnd"/>
      <w:r w:rsidRPr="00B545D6">
        <w:rPr>
          <w:rFonts w:ascii="Times New Roman" w:hAnsi="Times New Roman" w:cs="Times New Roman"/>
          <w:sz w:val="24"/>
          <w:szCs w:val="24"/>
        </w:rPr>
        <w:t xml:space="preserve"> результатов ООП основного общего образования.</w:t>
      </w:r>
    </w:p>
    <w:p w:rsidR="00AE022A" w:rsidRPr="00B545D6" w:rsidRDefault="00AE022A" w:rsidP="00086179">
      <w:pPr>
        <w:spacing w:after="0" w:line="240" w:lineRule="auto"/>
        <w:jc w:val="both"/>
        <w:rPr>
          <w:rFonts w:ascii="Times New Roman" w:hAnsi="Times New Roman" w:cs="Times New Roman"/>
          <w:b/>
          <w:sz w:val="24"/>
          <w:szCs w:val="24"/>
        </w:rPr>
      </w:pPr>
    </w:p>
    <w:tbl>
      <w:tblPr>
        <w:tblStyle w:val="a3"/>
        <w:tblpPr w:leftFromText="180" w:rightFromText="180" w:vertAnchor="text" w:horzAnchor="margin" w:tblpXSpec="center" w:tblpY="76"/>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5"/>
        <w:gridCol w:w="4933"/>
      </w:tblGrid>
      <w:tr w:rsidR="00AE022A" w:rsidRPr="00B545D6" w:rsidTr="00E81FC7">
        <w:trPr>
          <w:trHeight w:val="3842"/>
        </w:trPr>
        <w:tc>
          <w:tcPr>
            <w:tcW w:w="5665" w:type="dxa"/>
          </w:tcPr>
          <w:p w:rsidR="00AE022A" w:rsidRPr="00B545D6" w:rsidRDefault="00AE022A" w:rsidP="00AE022A">
            <w:pPr>
              <w:spacing w:after="0" w:line="240" w:lineRule="auto"/>
              <w:ind w:left="-284"/>
              <w:jc w:val="center"/>
              <w:rPr>
                <w:rFonts w:ascii="Times New Roman" w:hAnsi="Times New Roman" w:cs="Times New Roman"/>
                <w:b/>
              </w:rPr>
            </w:pPr>
            <w:r w:rsidRPr="00B545D6">
              <w:rPr>
                <w:rFonts w:ascii="Times New Roman" w:hAnsi="Times New Roman" w:cs="Times New Roman"/>
                <w:b/>
                <w:noProof/>
                <w:lang w:eastAsia="ru-RU"/>
              </w:rPr>
              <w:drawing>
                <wp:inline distT="0" distB="0" distL="0" distR="0" wp14:anchorId="18CE90F6" wp14:editId="479BF021">
                  <wp:extent cx="3190875" cy="2371725"/>
                  <wp:effectExtent l="19050" t="0" r="9525" b="0"/>
                  <wp:docPr id="11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c>
          <w:tcPr>
            <w:tcW w:w="4933" w:type="dxa"/>
          </w:tcPr>
          <w:p w:rsidR="00AE022A" w:rsidRPr="00B545D6" w:rsidRDefault="00AE022A" w:rsidP="00AE022A">
            <w:pPr>
              <w:tabs>
                <w:tab w:val="left" w:pos="4752"/>
              </w:tabs>
              <w:spacing w:after="0" w:line="240" w:lineRule="auto"/>
              <w:jc w:val="center"/>
              <w:rPr>
                <w:rFonts w:ascii="Times New Roman" w:hAnsi="Times New Roman" w:cs="Times New Roman"/>
              </w:rPr>
            </w:pPr>
            <w:r w:rsidRPr="00B545D6">
              <w:rPr>
                <w:rFonts w:ascii="Times New Roman" w:hAnsi="Times New Roman" w:cs="Times New Roman"/>
                <w:noProof/>
                <w:lang w:eastAsia="ru-RU"/>
              </w:rPr>
              <w:drawing>
                <wp:inline distT="0" distB="0" distL="0" distR="0" wp14:anchorId="4457F5C2" wp14:editId="7D7BF029">
                  <wp:extent cx="3286125" cy="2247900"/>
                  <wp:effectExtent l="19050" t="0" r="9525" b="0"/>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bl>
    <w:p w:rsidR="00AE022A" w:rsidRPr="00B545D6" w:rsidRDefault="00AE022A" w:rsidP="00AE022A">
      <w:pPr>
        <w:spacing w:after="0" w:line="240" w:lineRule="auto"/>
        <w:jc w:val="center"/>
        <w:rPr>
          <w:rFonts w:ascii="Times New Roman" w:hAnsi="Times New Roman" w:cs="Times New Roman"/>
          <w:b/>
          <w:sz w:val="24"/>
          <w:szCs w:val="24"/>
        </w:rPr>
      </w:pPr>
    </w:p>
    <w:p w:rsidR="00AE022A" w:rsidRPr="00B545D6" w:rsidRDefault="00AE022A" w:rsidP="00AE022A">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 xml:space="preserve">Диагностическая </w:t>
      </w:r>
      <w:proofErr w:type="spellStart"/>
      <w:r w:rsidRPr="00B545D6">
        <w:rPr>
          <w:rFonts w:ascii="Times New Roman" w:hAnsi="Times New Roman" w:cs="Times New Roman"/>
          <w:b/>
          <w:sz w:val="24"/>
          <w:szCs w:val="24"/>
        </w:rPr>
        <w:t>метапредметная</w:t>
      </w:r>
      <w:proofErr w:type="spellEnd"/>
      <w:r w:rsidRPr="00B545D6">
        <w:rPr>
          <w:rFonts w:ascii="Times New Roman" w:hAnsi="Times New Roman" w:cs="Times New Roman"/>
          <w:b/>
          <w:sz w:val="24"/>
          <w:szCs w:val="24"/>
        </w:rPr>
        <w:t xml:space="preserve"> стартовая работа  5 класс </w:t>
      </w:r>
    </w:p>
    <w:p w:rsidR="00AE022A" w:rsidRPr="00B545D6" w:rsidRDefault="00AE022A" w:rsidP="00AE022A">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2015-2018 год</w:t>
      </w:r>
    </w:p>
    <w:p w:rsidR="00AE022A" w:rsidRPr="00B545D6" w:rsidRDefault="00AE022A" w:rsidP="00AE022A">
      <w:pPr>
        <w:spacing w:after="0" w:line="240" w:lineRule="auto"/>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inline distT="0" distB="0" distL="0" distR="0" wp14:anchorId="16B94930" wp14:editId="5D396651">
            <wp:extent cx="4581525" cy="2000250"/>
            <wp:effectExtent l="0" t="0" r="9525" b="19050"/>
            <wp:docPr id="12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AE022A" w:rsidRPr="00B545D6" w:rsidRDefault="00AE022A" w:rsidP="00AE022A">
      <w:pPr>
        <w:spacing w:after="0" w:line="240" w:lineRule="auto"/>
        <w:jc w:val="both"/>
        <w:rPr>
          <w:rFonts w:ascii="Times New Roman" w:hAnsi="Times New Roman" w:cs="Times New Roman"/>
          <w:sz w:val="24"/>
          <w:szCs w:val="24"/>
        </w:rPr>
      </w:pPr>
    </w:p>
    <w:p w:rsidR="004C10D8" w:rsidRDefault="00BB5BB9" w:rsidP="0012658C">
      <w:pPr>
        <w:spacing w:after="0" w:line="240" w:lineRule="auto"/>
        <w:ind w:firstLine="680"/>
        <w:rPr>
          <w:rFonts w:ascii="Times New Roman" w:hAnsi="Times New Roman" w:cs="Times New Roman"/>
          <w:b/>
          <w:sz w:val="24"/>
          <w:szCs w:val="24"/>
        </w:rPr>
      </w:pPr>
      <w:r w:rsidRPr="00B545D6">
        <w:rPr>
          <w:rFonts w:ascii="Times New Roman" w:hAnsi="Times New Roman" w:cs="Times New Roman"/>
          <w:b/>
          <w:sz w:val="24"/>
          <w:szCs w:val="24"/>
        </w:rPr>
        <w:t>Вывод</w:t>
      </w:r>
      <w:r w:rsidR="004C10D8" w:rsidRPr="00B545D6">
        <w:rPr>
          <w:rFonts w:ascii="Times New Roman" w:hAnsi="Times New Roman" w:cs="Times New Roman"/>
          <w:b/>
          <w:sz w:val="24"/>
          <w:szCs w:val="24"/>
        </w:rPr>
        <w:t>ы и рекомендации</w:t>
      </w:r>
    </w:p>
    <w:p w:rsidR="0012658C" w:rsidRPr="00B545D6" w:rsidRDefault="0012658C" w:rsidP="0012658C">
      <w:pPr>
        <w:spacing w:after="0" w:line="240" w:lineRule="auto"/>
        <w:ind w:firstLine="680"/>
        <w:rPr>
          <w:rFonts w:ascii="Times New Roman" w:hAnsi="Times New Roman" w:cs="Times New Roman"/>
          <w:b/>
          <w:sz w:val="24"/>
          <w:szCs w:val="24"/>
        </w:rPr>
      </w:pPr>
    </w:p>
    <w:p w:rsidR="00AE022A" w:rsidRPr="00B545D6" w:rsidRDefault="00AE022A" w:rsidP="00086179">
      <w:pPr>
        <w:spacing w:after="0" w:line="240" w:lineRule="auto"/>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Проведение регулярных оценочных процедур, выстроенная система научно-методического сопровождения позволили обеспечить положительную динамику </w:t>
      </w:r>
      <w:proofErr w:type="spellStart"/>
      <w:r w:rsidRPr="00B545D6">
        <w:rPr>
          <w:rFonts w:ascii="Times New Roman" w:hAnsi="Times New Roman" w:cs="Times New Roman"/>
          <w:sz w:val="24"/>
          <w:szCs w:val="24"/>
        </w:rPr>
        <w:t>сформированности</w:t>
      </w:r>
      <w:proofErr w:type="spellEnd"/>
      <w:r w:rsidRPr="00B545D6">
        <w:rPr>
          <w:rFonts w:ascii="Times New Roman" w:hAnsi="Times New Roman" w:cs="Times New Roman"/>
          <w:sz w:val="24"/>
          <w:szCs w:val="24"/>
        </w:rPr>
        <w:t xml:space="preserve"> </w:t>
      </w:r>
      <w:proofErr w:type="spellStart"/>
      <w:r w:rsidRPr="00B545D6">
        <w:rPr>
          <w:rFonts w:ascii="Times New Roman" w:hAnsi="Times New Roman" w:cs="Times New Roman"/>
          <w:sz w:val="24"/>
          <w:szCs w:val="24"/>
        </w:rPr>
        <w:t>метапредметных</w:t>
      </w:r>
      <w:proofErr w:type="spellEnd"/>
      <w:r w:rsidRPr="00B545D6">
        <w:rPr>
          <w:rFonts w:ascii="Times New Roman" w:hAnsi="Times New Roman" w:cs="Times New Roman"/>
          <w:sz w:val="24"/>
          <w:szCs w:val="24"/>
        </w:rPr>
        <w:t xml:space="preserve"> результатов по итогам начального общего образования при переходе на уровень основного общего образования. </w:t>
      </w:r>
    </w:p>
    <w:p w:rsidR="004C10D8" w:rsidRDefault="004C10D8" w:rsidP="00086179">
      <w:pPr>
        <w:spacing w:after="0" w:line="259" w:lineRule="auto"/>
        <w:ind w:firstLine="567"/>
        <w:jc w:val="both"/>
        <w:rPr>
          <w:rFonts w:ascii="Times New Roman" w:hAnsi="Times New Roman" w:cs="Times New Roman"/>
          <w:sz w:val="24"/>
        </w:rPr>
      </w:pPr>
      <w:proofErr w:type="spellStart"/>
      <w:r w:rsidRPr="00B545D6">
        <w:rPr>
          <w:rFonts w:ascii="Times New Roman" w:hAnsi="Times New Roman" w:cs="Times New Roman"/>
          <w:sz w:val="24"/>
        </w:rPr>
        <w:t>Метапредметные</w:t>
      </w:r>
      <w:proofErr w:type="spellEnd"/>
      <w:r w:rsidRPr="00B545D6">
        <w:rPr>
          <w:rFonts w:ascii="Times New Roman" w:hAnsi="Times New Roman" w:cs="Times New Roman"/>
          <w:sz w:val="24"/>
        </w:rPr>
        <w:t xml:space="preserve"> результаты освоения </w:t>
      </w:r>
      <w:proofErr w:type="gramStart"/>
      <w:r w:rsidRPr="00B545D6">
        <w:rPr>
          <w:rFonts w:ascii="Times New Roman" w:hAnsi="Times New Roman" w:cs="Times New Roman"/>
          <w:sz w:val="24"/>
        </w:rPr>
        <w:t>обучающимися</w:t>
      </w:r>
      <w:proofErr w:type="gramEnd"/>
      <w:r w:rsidRPr="00B545D6">
        <w:rPr>
          <w:rFonts w:ascii="Times New Roman" w:hAnsi="Times New Roman" w:cs="Times New Roman"/>
          <w:sz w:val="24"/>
        </w:rPr>
        <w:t xml:space="preserve"> основной образовательной программы основного общего образования включают </w:t>
      </w:r>
      <w:proofErr w:type="spellStart"/>
      <w:r w:rsidRPr="00B545D6">
        <w:rPr>
          <w:rFonts w:ascii="Times New Roman" w:hAnsi="Times New Roman" w:cs="Times New Roman"/>
          <w:sz w:val="24"/>
        </w:rPr>
        <w:t>межпредметные</w:t>
      </w:r>
      <w:proofErr w:type="spellEnd"/>
      <w:r w:rsidRPr="00B545D6">
        <w:rPr>
          <w:rFonts w:ascii="Times New Roman" w:hAnsi="Times New Roman" w:cs="Times New Roman"/>
          <w:sz w:val="24"/>
        </w:rPr>
        <w:t xml:space="preserve"> понятия и универсальные учебные действия (регулятивные, познавательные, коммуникативные). Способность их использования в учебной, познавательной и социальной практике, самостоятельность планирования и осуществления учебной деятельности и организации учебного сотрудничества с педагогами и сверстниками, построение индивидуальной образовательной траектории являются важными показателями достижения образовательных результатов в соответствии с требованиями Федерального государственного образовательного стандарта.</w:t>
      </w:r>
    </w:p>
    <w:p w:rsidR="0012658C" w:rsidRDefault="0012658C" w:rsidP="00086179">
      <w:pPr>
        <w:spacing w:after="0" w:line="259" w:lineRule="auto"/>
        <w:ind w:firstLine="567"/>
        <w:jc w:val="both"/>
        <w:rPr>
          <w:rFonts w:ascii="Times New Roman" w:hAnsi="Times New Roman" w:cs="Times New Roman"/>
          <w:sz w:val="24"/>
        </w:rPr>
      </w:pPr>
    </w:p>
    <w:p w:rsidR="0012658C" w:rsidRPr="00B545D6" w:rsidRDefault="0012658C" w:rsidP="00086179">
      <w:pPr>
        <w:spacing w:after="0" w:line="259" w:lineRule="auto"/>
        <w:ind w:firstLine="567"/>
        <w:jc w:val="both"/>
        <w:rPr>
          <w:rFonts w:ascii="Times New Roman" w:hAnsi="Times New Roman" w:cs="Times New Roman"/>
          <w:sz w:val="24"/>
        </w:rPr>
      </w:pPr>
    </w:p>
    <w:p w:rsidR="00BA60C8" w:rsidRPr="00B545D6" w:rsidRDefault="00083F0A" w:rsidP="00410E20">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DD6EE" w:themeFill="accent1" w:themeFillTint="66"/>
        <w:spacing w:after="0" w:line="240" w:lineRule="auto"/>
        <w:ind w:firstLine="680"/>
        <w:rPr>
          <w:rFonts w:ascii="Times New Roman" w:hAnsi="Times New Roman" w:cs="Times New Roman"/>
          <w:b/>
          <w:sz w:val="28"/>
          <w:szCs w:val="28"/>
        </w:rPr>
      </w:pPr>
      <w:r w:rsidRPr="00B545D6">
        <w:rPr>
          <w:rFonts w:ascii="Times New Roman" w:hAnsi="Times New Roman" w:cs="Times New Roman"/>
          <w:b/>
          <w:sz w:val="28"/>
          <w:szCs w:val="28"/>
        </w:rPr>
        <w:t>Мониторинги качества образования: личностные результаты</w:t>
      </w:r>
    </w:p>
    <w:p w:rsidR="00410E20" w:rsidRPr="00B545D6" w:rsidRDefault="00410E20" w:rsidP="003571B9">
      <w:pPr>
        <w:spacing w:after="0"/>
        <w:ind w:left="360"/>
        <w:jc w:val="center"/>
        <w:rPr>
          <w:rFonts w:ascii="Times New Roman" w:hAnsi="Times New Roman" w:cs="Times New Roman"/>
          <w:b/>
          <w:sz w:val="24"/>
          <w:szCs w:val="24"/>
        </w:rPr>
      </w:pPr>
    </w:p>
    <w:p w:rsidR="003571B9" w:rsidRPr="00B545D6" w:rsidRDefault="00410E20" w:rsidP="00410E20">
      <w:pPr>
        <w:shd w:val="clear" w:color="auto" w:fill="F7CAAC" w:themeFill="accent2" w:themeFillTint="66"/>
        <w:spacing w:after="0"/>
        <w:ind w:left="360"/>
        <w:jc w:val="center"/>
        <w:rPr>
          <w:rFonts w:ascii="Times New Roman" w:hAnsi="Times New Roman" w:cs="Times New Roman"/>
          <w:b/>
          <w:sz w:val="28"/>
          <w:szCs w:val="28"/>
        </w:rPr>
      </w:pPr>
      <w:r w:rsidRPr="00B545D6">
        <w:rPr>
          <w:rFonts w:ascii="Times New Roman" w:hAnsi="Times New Roman" w:cs="Times New Roman"/>
          <w:b/>
          <w:sz w:val="28"/>
          <w:szCs w:val="28"/>
        </w:rPr>
        <w:t>Тема мониторинга: «</w:t>
      </w:r>
      <w:r w:rsidR="003571B9" w:rsidRPr="00B545D6">
        <w:rPr>
          <w:rFonts w:ascii="Times New Roman" w:hAnsi="Times New Roman" w:cs="Times New Roman"/>
          <w:b/>
          <w:sz w:val="28"/>
          <w:szCs w:val="28"/>
        </w:rPr>
        <w:t>Эффективность процесса воспитания</w:t>
      </w:r>
      <w:r w:rsidRPr="00B545D6">
        <w:rPr>
          <w:rFonts w:ascii="Times New Roman" w:hAnsi="Times New Roman" w:cs="Times New Roman"/>
          <w:b/>
          <w:sz w:val="28"/>
          <w:szCs w:val="28"/>
        </w:rPr>
        <w:t xml:space="preserve">» </w:t>
      </w:r>
      <w:r w:rsidR="003571B9" w:rsidRPr="00B545D6">
        <w:rPr>
          <w:rFonts w:ascii="Times New Roman" w:hAnsi="Times New Roman" w:cs="Times New Roman"/>
          <w:b/>
          <w:sz w:val="28"/>
          <w:szCs w:val="28"/>
        </w:rPr>
        <w:t>(2018 год)</w:t>
      </w:r>
    </w:p>
    <w:p w:rsidR="003571B9" w:rsidRPr="00B545D6" w:rsidRDefault="003571B9" w:rsidP="003571B9">
      <w:pPr>
        <w:spacing w:after="0"/>
        <w:ind w:firstLine="680"/>
        <w:jc w:val="both"/>
        <w:rPr>
          <w:rFonts w:ascii="Times New Roman" w:hAnsi="Times New Roman" w:cs="Times New Roman"/>
          <w:b/>
          <w:sz w:val="24"/>
          <w:szCs w:val="24"/>
        </w:rPr>
      </w:pPr>
    </w:p>
    <w:p w:rsidR="003571B9" w:rsidRPr="00B545D6" w:rsidRDefault="003571B9" w:rsidP="003571B9">
      <w:pPr>
        <w:spacing w:after="0"/>
        <w:ind w:firstLine="680"/>
        <w:jc w:val="both"/>
        <w:rPr>
          <w:rFonts w:ascii="Times New Roman" w:hAnsi="Times New Roman" w:cs="Times New Roman"/>
          <w:sz w:val="24"/>
          <w:szCs w:val="24"/>
        </w:rPr>
      </w:pPr>
      <w:r w:rsidRPr="00B545D6">
        <w:rPr>
          <w:rFonts w:ascii="Times New Roman" w:hAnsi="Times New Roman" w:cs="Times New Roman"/>
          <w:b/>
          <w:sz w:val="24"/>
          <w:szCs w:val="24"/>
        </w:rPr>
        <w:t>Цель мониторинга</w:t>
      </w:r>
      <w:r w:rsidRPr="00B545D6">
        <w:rPr>
          <w:rFonts w:ascii="Times New Roman" w:hAnsi="Times New Roman" w:cs="Times New Roman"/>
          <w:sz w:val="24"/>
          <w:szCs w:val="24"/>
        </w:rPr>
        <w:t xml:space="preserve"> - определение эффективности воспитательной системы (далее – ВС) образовательной организации как главного условия достижения целей воспитания обучающихся. </w:t>
      </w:r>
    </w:p>
    <w:p w:rsidR="003571B9" w:rsidRPr="00B545D6" w:rsidRDefault="003571B9" w:rsidP="003571B9">
      <w:pPr>
        <w:spacing w:after="0"/>
        <w:ind w:firstLine="680"/>
        <w:contextualSpacing/>
        <w:jc w:val="both"/>
        <w:rPr>
          <w:rFonts w:ascii="Times New Roman" w:eastAsia="Calibri" w:hAnsi="Times New Roman" w:cs="Times New Roman"/>
          <w:sz w:val="24"/>
          <w:szCs w:val="24"/>
        </w:rPr>
      </w:pPr>
      <w:r w:rsidRPr="00B545D6">
        <w:rPr>
          <w:rFonts w:ascii="Times New Roman" w:eastAsia="Calibri" w:hAnsi="Times New Roman" w:cs="Times New Roman"/>
          <w:b/>
          <w:sz w:val="24"/>
          <w:szCs w:val="24"/>
        </w:rPr>
        <w:t>Участники</w:t>
      </w:r>
      <w:r w:rsidRPr="00B545D6">
        <w:rPr>
          <w:rFonts w:ascii="Times New Roman" w:eastAsia="Calibri" w:hAnsi="Times New Roman" w:cs="Times New Roman"/>
          <w:sz w:val="24"/>
          <w:szCs w:val="24"/>
        </w:rPr>
        <w:t xml:space="preserve"> - руководители общеобразовательных организаций 18 муниципальных районов Ленинградской области.</w:t>
      </w:r>
    </w:p>
    <w:p w:rsidR="003571B9" w:rsidRPr="00B545D6" w:rsidRDefault="003571B9" w:rsidP="003571B9">
      <w:pPr>
        <w:spacing w:after="0"/>
        <w:ind w:firstLine="680"/>
        <w:contextualSpacing/>
        <w:jc w:val="both"/>
        <w:rPr>
          <w:rFonts w:ascii="Times New Roman" w:eastAsia="Calibri" w:hAnsi="Times New Roman" w:cs="Times New Roman"/>
          <w:sz w:val="24"/>
          <w:szCs w:val="24"/>
        </w:rPr>
      </w:pPr>
      <w:r w:rsidRPr="00B545D6">
        <w:rPr>
          <w:rFonts w:ascii="Times New Roman" w:eastAsia="Calibri" w:hAnsi="Times New Roman" w:cs="Times New Roman"/>
          <w:b/>
          <w:sz w:val="24"/>
          <w:szCs w:val="24"/>
        </w:rPr>
        <w:t xml:space="preserve">Выборка </w:t>
      </w:r>
      <w:r w:rsidRPr="00B545D6">
        <w:rPr>
          <w:rFonts w:ascii="Times New Roman" w:eastAsia="Calibri" w:hAnsi="Times New Roman" w:cs="Times New Roman"/>
          <w:sz w:val="24"/>
          <w:szCs w:val="24"/>
        </w:rPr>
        <w:t xml:space="preserve">- от каждого района по три общеобразовательные организации, размещенные в городской, сельской местности и поселке городского типа. </w:t>
      </w:r>
    </w:p>
    <w:p w:rsidR="003571B9" w:rsidRPr="00B545D6" w:rsidRDefault="003571B9" w:rsidP="003571B9">
      <w:pPr>
        <w:spacing w:after="0"/>
        <w:ind w:firstLine="680"/>
        <w:contextualSpacing/>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Приняли участие </w:t>
      </w:r>
      <w:r w:rsidRPr="00B545D6">
        <w:rPr>
          <w:rFonts w:ascii="Times New Roman" w:eastAsia="Calibri" w:hAnsi="Times New Roman" w:cs="Times New Roman"/>
          <w:b/>
          <w:sz w:val="24"/>
          <w:szCs w:val="24"/>
        </w:rPr>
        <w:t>- 56 образовательных организаций</w:t>
      </w:r>
      <w:r w:rsidRPr="00B545D6">
        <w:rPr>
          <w:rFonts w:ascii="Times New Roman" w:eastAsia="Calibri" w:hAnsi="Times New Roman" w:cs="Times New Roman"/>
          <w:sz w:val="24"/>
          <w:szCs w:val="24"/>
        </w:rPr>
        <w:t>, из них: 11 – сельских, 19 – поселковых, 26 – городских.</w:t>
      </w:r>
    </w:p>
    <w:p w:rsidR="003571B9" w:rsidRPr="00B545D6" w:rsidRDefault="003571B9" w:rsidP="003571B9">
      <w:pPr>
        <w:spacing w:after="0"/>
        <w:ind w:firstLine="680"/>
        <w:contextualSpacing/>
        <w:jc w:val="both"/>
        <w:rPr>
          <w:rFonts w:ascii="Times New Roman" w:eastAsia="Calibri" w:hAnsi="Times New Roman" w:cs="Times New Roman"/>
          <w:sz w:val="24"/>
          <w:szCs w:val="24"/>
        </w:rPr>
      </w:pPr>
      <w:r w:rsidRPr="00B545D6">
        <w:rPr>
          <w:rFonts w:ascii="Times New Roman" w:eastAsia="Calibri" w:hAnsi="Times New Roman" w:cs="Times New Roman"/>
          <w:b/>
          <w:sz w:val="24"/>
          <w:szCs w:val="24"/>
        </w:rPr>
        <w:t>Инструменты</w:t>
      </w:r>
      <w:r w:rsidRPr="00B545D6">
        <w:rPr>
          <w:rFonts w:ascii="Times New Roman" w:eastAsia="Calibri" w:hAnsi="Times New Roman" w:cs="Times New Roman"/>
          <w:sz w:val="24"/>
          <w:szCs w:val="24"/>
        </w:rPr>
        <w:t xml:space="preserve"> мониторинга – анкетирование.</w:t>
      </w:r>
    </w:p>
    <w:p w:rsidR="003571B9" w:rsidRPr="00B545D6" w:rsidRDefault="003571B9" w:rsidP="003571B9">
      <w:pPr>
        <w:spacing w:after="0"/>
        <w:ind w:firstLine="709"/>
        <w:jc w:val="both"/>
        <w:rPr>
          <w:rFonts w:ascii="Times New Roman" w:hAnsi="Times New Roman" w:cs="Times New Roman"/>
          <w:sz w:val="24"/>
          <w:szCs w:val="24"/>
        </w:rPr>
      </w:pPr>
      <w:r w:rsidRPr="00B545D6">
        <w:rPr>
          <w:rFonts w:ascii="Times New Roman" w:hAnsi="Times New Roman" w:cs="Times New Roman"/>
          <w:sz w:val="24"/>
          <w:szCs w:val="24"/>
        </w:rPr>
        <w:t>Мониторинг осуществлялся руководителями образовательных организаций как самоанализ состояния воспитательной системы, которая представляет собой к</w:t>
      </w:r>
      <w:r w:rsidRPr="00B545D6">
        <w:rPr>
          <w:rFonts w:ascii="Times New Roman" w:hAnsi="Times New Roman" w:cs="Times New Roman"/>
          <w:bCs/>
          <w:sz w:val="24"/>
          <w:szCs w:val="24"/>
        </w:rPr>
        <w:t xml:space="preserve">онцептуально выстроенную организационную структуру взаимодействия всех элементов образовательной организации, где все связи внутреннего и внешнего подкрепления обусловлены ценностно-смысловым единством субъектов </w:t>
      </w:r>
      <w:r w:rsidRPr="0088645A">
        <w:rPr>
          <w:rFonts w:ascii="Times New Roman" w:hAnsi="Times New Roman" w:cs="Times New Roman"/>
          <w:bCs/>
          <w:sz w:val="24"/>
          <w:szCs w:val="24"/>
          <w:u w:val="single"/>
        </w:rPr>
        <w:t>образовательного процесса</w:t>
      </w:r>
      <w:r w:rsidRPr="00B545D6">
        <w:rPr>
          <w:rFonts w:ascii="Times New Roman" w:hAnsi="Times New Roman" w:cs="Times New Roman"/>
          <w:bCs/>
          <w:sz w:val="24"/>
          <w:szCs w:val="24"/>
        </w:rPr>
        <w:t xml:space="preserve"> (Рис</w:t>
      </w:r>
      <w:r w:rsidRPr="00B545D6">
        <w:rPr>
          <w:rFonts w:ascii="Times New Roman" w:hAnsi="Times New Roman" w:cs="Times New Roman"/>
          <w:sz w:val="24"/>
          <w:szCs w:val="24"/>
        </w:rPr>
        <w:t xml:space="preserve">.1) </w:t>
      </w:r>
    </w:p>
    <w:p w:rsidR="003571B9" w:rsidRPr="00B545D6" w:rsidRDefault="003571B9" w:rsidP="003571B9">
      <w:pPr>
        <w:spacing w:after="0"/>
        <w:ind w:firstLine="709"/>
        <w:jc w:val="both"/>
        <w:rPr>
          <w:rFonts w:ascii="Times New Roman" w:hAnsi="Times New Roman" w:cs="Times New Roman"/>
          <w:sz w:val="24"/>
          <w:szCs w:val="24"/>
        </w:rPr>
      </w:pPr>
      <w:r w:rsidRPr="00B545D6">
        <w:rPr>
          <w:rFonts w:ascii="Times New Roman" w:hAnsi="Times New Roman" w:cs="Times New Roman"/>
          <w:noProof/>
          <w:sz w:val="24"/>
          <w:szCs w:val="24"/>
          <w:lang w:eastAsia="ru-RU"/>
        </w:rPr>
        <w:drawing>
          <wp:anchor distT="0" distB="0" distL="114300" distR="114300" simplePos="0" relativeHeight="251912192" behindDoc="1" locked="0" layoutInCell="1" allowOverlap="1">
            <wp:simplePos x="0" y="0"/>
            <wp:positionH relativeFrom="column">
              <wp:posOffset>222885</wp:posOffset>
            </wp:positionH>
            <wp:positionV relativeFrom="paragraph">
              <wp:posOffset>-2540</wp:posOffset>
            </wp:positionV>
            <wp:extent cx="3726180" cy="2252345"/>
            <wp:effectExtent l="0" t="0" r="7620" b="0"/>
            <wp:wrapTight wrapText="bothSides">
              <wp:wrapPolygon edited="0">
                <wp:start x="0" y="0"/>
                <wp:lineTo x="0" y="21375"/>
                <wp:lineTo x="21534" y="21375"/>
                <wp:lineTo x="21534"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726180" cy="2252345"/>
                    </a:xfrm>
                    <a:prstGeom prst="rect">
                      <a:avLst/>
                    </a:prstGeom>
                  </pic:spPr>
                </pic:pic>
              </a:graphicData>
            </a:graphic>
            <wp14:sizeRelH relativeFrom="page">
              <wp14:pctWidth>0</wp14:pctWidth>
            </wp14:sizeRelH>
            <wp14:sizeRelV relativeFrom="page">
              <wp14:pctHeight>0</wp14:pctHeight>
            </wp14:sizeRelV>
          </wp:anchor>
        </w:drawing>
      </w:r>
    </w:p>
    <w:p w:rsidR="003571B9" w:rsidRPr="00B545D6" w:rsidRDefault="003571B9" w:rsidP="003571B9">
      <w:pPr>
        <w:spacing w:after="0"/>
        <w:ind w:firstLine="709"/>
        <w:jc w:val="both"/>
        <w:rPr>
          <w:rFonts w:ascii="Times New Roman" w:hAnsi="Times New Roman" w:cs="Times New Roman"/>
          <w:sz w:val="24"/>
          <w:szCs w:val="24"/>
        </w:rPr>
      </w:pPr>
    </w:p>
    <w:p w:rsidR="0088645A" w:rsidRDefault="0088645A" w:rsidP="003571B9">
      <w:pPr>
        <w:spacing w:after="0"/>
        <w:ind w:firstLine="709"/>
        <w:jc w:val="both"/>
        <w:rPr>
          <w:rFonts w:ascii="Times New Roman" w:hAnsi="Times New Roman" w:cs="Times New Roman"/>
          <w:sz w:val="24"/>
          <w:szCs w:val="24"/>
        </w:rPr>
      </w:pPr>
    </w:p>
    <w:p w:rsidR="0088645A" w:rsidRDefault="0088645A" w:rsidP="003571B9">
      <w:pPr>
        <w:spacing w:after="0"/>
        <w:ind w:firstLine="709"/>
        <w:jc w:val="both"/>
        <w:rPr>
          <w:rFonts w:ascii="Times New Roman" w:hAnsi="Times New Roman" w:cs="Times New Roman"/>
          <w:sz w:val="24"/>
          <w:szCs w:val="24"/>
        </w:rPr>
      </w:pPr>
    </w:p>
    <w:p w:rsidR="0088645A" w:rsidRDefault="0088645A" w:rsidP="003571B9">
      <w:pPr>
        <w:spacing w:after="0"/>
        <w:ind w:firstLine="709"/>
        <w:jc w:val="both"/>
        <w:rPr>
          <w:rFonts w:ascii="Times New Roman" w:hAnsi="Times New Roman" w:cs="Times New Roman"/>
          <w:sz w:val="24"/>
          <w:szCs w:val="24"/>
        </w:rPr>
      </w:pPr>
    </w:p>
    <w:p w:rsidR="0088645A" w:rsidRDefault="0088645A" w:rsidP="003571B9">
      <w:pPr>
        <w:spacing w:after="0"/>
        <w:ind w:firstLine="709"/>
        <w:jc w:val="both"/>
        <w:rPr>
          <w:rFonts w:ascii="Times New Roman" w:hAnsi="Times New Roman" w:cs="Times New Roman"/>
          <w:sz w:val="24"/>
          <w:szCs w:val="24"/>
        </w:rPr>
      </w:pPr>
    </w:p>
    <w:p w:rsidR="003571B9" w:rsidRPr="00B545D6" w:rsidRDefault="003571B9" w:rsidP="003571B9">
      <w:pPr>
        <w:spacing w:after="0"/>
        <w:ind w:firstLine="709"/>
        <w:jc w:val="both"/>
        <w:rPr>
          <w:rFonts w:ascii="Times New Roman" w:hAnsi="Times New Roman" w:cs="Times New Roman"/>
          <w:sz w:val="24"/>
          <w:szCs w:val="24"/>
        </w:rPr>
      </w:pPr>
      <w:r w:rsidRPr="00B545D6">
        <w:rPr>
          <w:rFonts w:ascii="Times New Roman" w:hAnsi="Times New Roman" w:cs="Times New Roman"/>
          <w:sz w:val="24"/>
          <w:szCs w:val="24"/>
        </w:rPr>
        <w:t xml:space="preserve">Рис.1. Структура воспитательной системы образовательной организации </w:t>
      </w:r>
    </w:p>
    <w:p w:rsidR="003571B9" w:rsidRPr="00B545D6" w:rsidRDefault="003571B9" w:rsidP="003571B9">
      <w:pPr>
        <w:spacing w:after="0"/>
        <w:ind w:firstLine="709"/>
        <w:jc w:val="both"/>
        <w:rPr>
          <w:rFonts w:ascii="Times New Roman" w:hAnsi="Times New Roman" w:cs="Times New Roman"/>
          <w:b/>
          <w:sz w:val="24"/>
          <w:szCs w:val="24"/>
        </w:rPr>
      </w:pPr>
    </w:p>
    <w:p w:rsidR="003571B9" w:rsidRPr="00B545D6" w:rsidRDefault="003571B9" w:rsidP="003571B9">
      <w:pPr>
        <w:spacing w:after="0"/>
        <w:ind w:firstLine="709"/>
        <w:jc w:val="both"/>
        <w:rPr>
          <w:rFonts w:ascii="Times New Roman" w:hAnsi="Times New Roman" w:cs="Times New Roman"/>
          <w:b/>
          <w:sz w:val="24"/>
          <w:szCs w:val="24"/>
        </w:rPr>
      </w:pPr>
      <w:r w:rsidRPr="00B545D6">
        <w:rPr>
          <w:rFonts w:ascii="Times New Roman" w:hAnsi="Times New Roman" w:cs="Times New Roman"/>
          <w:b/>
          <w:sz w:val="24"/>
          <w:szCs w:val="24"/>
        </w:rPr>
        <w:lastRenderedPageBreak/>
        <w:t>Результаты</w:t>
      </w:r>
      <w:r w:rsidR="0088645A">
        <w:rPr>
          <w:rFonts w:ascii="Times New Roman" w:hAnsi="Times New Roman" w:cs="Times New Roman"/>
          <w:b/>
          <w:sz w:val="24"/>
          <w:szCs w:val="24"/>
        </w:rPr>
        <w:t xml:space="preserve"> мониторинга</w:t>
      </w:r>
      <w:r w:rsidR="000C123D" w:rsidRPr="00B545D6">
        <w:rPr>
          <w:rFonts w:ascii="Times New Roman" w:hAnsi="Times New Roman" w:cs="Times New Roman"/>
          <w:b/>
          <w:sz w:val="24"/>
          <w:szCs w:val="24"/>
        </w:rPr>
        <w:t xml:space="preserve">: </w:t>
      </w:r>
    </w:p>
    <w:p w:rsidR="000C123D" w:rsidRPr="00B545D6" w:rsidRDefault="000C123D" w:rsidP="003571B9">
      <w:pPr>
        <w:spacing w:after="0"/>
        <w:ind w:firstLine="709"/>
        <w:jc w:val="both"/>
        <w:rPr>
          <w:rFonts w:ascii="Times New Roman" w:hAnsi="Times New Roman" w:cs="Times New Roman"/>
          <w:b/>
          <w:sz w:val="24"/>
          <w:szCs w:val="24"/>
        </w:rPr>
      </w:pPr>
    </w:p>
    <w:p w:rsidR="003571B9" w:rsidRPr="00B545D6" w:rsidRDefault="003571B9" w:rsidP="003571B9">
      <w:pPr>
        <w:spacing w:after="0" w:line="240" w:lineRule="auto"/>
        <w:jc w:val="both"/>
        <w:rPr>
          <w:rFonts w:ascii="Times New Roman" w:hAnsi="Times New Roman" w:cs="Times New Roman"/>
          <w:b/>
          <w:sz w:val="24"/>
          <w:szCs w:val="24"/>
        </w:rPr>
      </w:pPr>
      <w:r w:rsidRPr="00B545D6">
        <w:rPr>
          <w:rFonts w:ascii="Times New Roman" w:hAnsi="Times New Roman" w:cs="Times New Roman"/>
          <w:noProof/>
          <w:lang w:eastAsia="ru-RU"/>
        </w:rPr>
        <w:drawing>
          <wp:inline distT="0" distB="0" distL="0" distR="0" wp14:anchorId="289A1384" wp14:editId="39EB6AE5">
            <wp:extent cx="5940425" cy="3019425"/>
            <wp:effectExtent l="0" t="0" r="22225" b="952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3571B9" w:rsidRPr="00B545D6" w:rsidRDefault="003571B9" w:rsidP="003571B9">
      <w:pPr>
        <w:spacing w:after="0" w:line="240" w:lineRule="auto"/>
        <w:ind w:firstLine="709"/>
        <w:jc w:val="both"/>
        <w:rPr>
          <w:rFonts w:ascii="Times New Roman" w:hAnsi="Times New Roman" w:cs="Times New Roman"/>
          <w:b/>
          <w:sz w:val="24"/>
          <w:szCs w:val="24"/>
        </w:rPr>
      </w:pPr>
    </w:p>
    <w:p w:rsidR="003571B9" w:rsidRPr="00B545D6" w:rsidRDefault="003571B9" w:rsidP="003571B9">
      <w:pPr>
        <w:spacing w:after="0"/>
        <w:ind w:left="2832"/>
        <w:jc w:val="both"/>
        <w:rPr>
          <w:rFonts w:ascii="Times New Roman" w:hAnsi="Times New Roman" w:cs="Times New Roman"/>
          <w:b/>
          <w:sz w:val="24"/>
          <w:szCs w:val="24"/>
        </w:rPr>
      </w:pPr>
    </w:p>
    <w:p w:rsidR="003571B9" w:rsidRPr="00B545D6" w:rsidRDefault="0088645A" w:rsidP="0088645A">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003571B9" w:rsidRPr="00B545D6">
        <w:rPr>
          <w:rFonts w:ascii="Times New Roman" w:hAnsi="Times New Roman" w:cs="Times New Roman"/>
          <w:b/>
          <w:sz w:val="24"/>
          <w:szCs w:val="24"/>
        </w:rPr>
        <w:t xml:space="preserve">Ценности, цели и задачи субъектов </w:t>
      </w:r>
      <w:r>
        <w:rPr>
          <w:rFonts w:ascii="Times New Roman" w:hAnsi="Times New Roman" w:cs="Times New Roman"/>
          <w:b/>
          <w:sz w:val="24"/>
          <w:szCs w:val="24"/>
        </w:rPr>
        <w:t>воспитательной системы</w:t>
      </w:r>
    </w:p>
    <w:p w:rsidR="003571B9" w:rsidRPr="00B545D6" w:rsidRDefault="003571B9" w:rsidP="003571B9">
      <w:pPr>
        <w:spacing w:after="0"/>
        <w:ind w:firstLine="709"/>
        <w:jc w:val="both"/>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1770B906" wp14:editId="5A76C8E2">
            <wp:extent cx="5940425" cy="4333875"/>
            <wp:effectExtent l="0" t="0" r="317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4333875"/>
                    </a:xfrm>
                    <a:prstGeom prst="rect">
                      <a:avLst/>
                    </a:prstGeom>
                  </pic:spPr>
                </pic:pic>
              </a:graphicData>
            </a:graphic>
          </wp:inline>
        </w:drawing>
      </w:r>
    </w:p>
    <w:p w:rsidR="003571B9" w:rsidRPr="00B545D6" w:rsidRDefault="003571B9" w:rsidP="003571B9">
      <w:pPr>
        <w:spacing w:after="0"/>
        <w:ind w:firstLine="709"/>
        <w:jc w:val="both"/>
        <w:rPr>
          <w:rFonts w:ascii="Times New Roman" w:hAnsi="Times New Roman" w:cs="Times New Roman"/>
          <w:b/>
          <w:sz w:val="24"/>
          <w:szCs w:val="24"/>
        </w:rPr>
      </w:pPr>
      <w:r w:rsidRPr="00B545D6">
        <w:rPr>
          <w:rFonts w:ascii="Times New Roman" w:hAnsi="Times New Roman" w:cs="Times New Roman"/>
          <w:b/>
          <w:sz w:val="24"/>
          <w:szCs w:val="24"/>
        </w:rPr>
        <w:t xml:space="preserve"> </w:t>
      </w:r>
    </w:p>
    <w:p w:rsidR="003571B9" w:rsidRPr="00B545D6" w:rsidRDefault="003571B9" w:rsidP="003571B9">
      <w:pPr>
        <w:spacing w:after="0"/>
        <w:jc w:val="both"/>
        <w:rPr>
          <w:rFonts w:ascii="Times New Roman" w:hAnsi="Times New Roman" w:cs="Times New Roman"/>
          <w:b/>
          <w:sz w:val="24"/>
          <w:szCs w:val="24"/>
        </w:rPr>
      </w:pPr>
      <w:r w:rsidRPr="00B545D6">
        <w:rPr>
          <w:rFonts w:ascii="Times New Roman" w:hAnsi="Times New Roman" w:cs="Times New Roman"/>
          <w:noProof/>
          <w:lang w:eastAsia="ru-RU"/>
        </w:rPr>
        <w:lastRenderedPageBreak/>
        <w:drawing>
          <wp:inline distT="0" distB="0" distL="0" distR="0" wp14:anchorId="1A057EAA" wp14:editId="5FD8FD33">
            <wp:extent cx="5940425" cy="3171825"/>
            <wp:effectExtent l="0" t="0" r="22225" b="952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3571B9" w:rsidRPr="00B545D6" w:rsidRDefault="003571B9" w:rsidP="003571B9">
      <w:pPr>
        <w:spacing w:after="0"/>
        <w:ind w:firstLine="709"/>
        <w:jc w:val="both"/>
        <w:rPr>
          <w:rFonts w:ascii="Times New Roman" w:hAnsi="Times New Roman" w:cs="Times New Roman"/>
          <w:b/>
          <w:sz w:val="24"/>
          <w:szCs w:val="24"/>
        </w:rPr>
      </w:pPr>
    </w:p>
    <w:p w:rsidR="003571B9" w:rsidRPr="00B545D6" w:rsidRDefault="003571B9" w:rsidP="003571B9">
      <w:pPr>
        <w:spacing w:after="0"/>
        <w:ind w:firstLine="709"/>
        <w:jc w:val="both"/>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22766545" wp14:editId="3317D671">
            <wp:extent cx="5940425" cy="334137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3341370"/>
                    </a:xfrm>
                    <a:prstGeom prst="rect">
                      <a:avLst/>
                    </a:prstGeom>
                  </pic:spPr>
                </pic:pic>
              </a:graphicData>
            </a:graphic>
          </wp:inline>
        </w:drawing>
      </w:r>
    </w:p>
    <w:p w:rsidR="003571B9" w:rsidRPr="00B545D6" w:rsidRDefault="003571B9" w:rsidP="003571B9">
      <w:pPr>
        <w:spacing w:after="0"/>
        <w:ind w:firstLine="709"/>
        <w:jc w:val="both"/>
        <w:rPr>
          <w:rFonts w:ascii="Times New Roman" w:hAnsi="Times New Roman" w:cs="Times New Roman"/>
          <w:b/>
          <w:sz w:val="24"/>
          <w:szCs w:val="24"/>
        </w:rPr>
      </w:pPr>
    </w:p>
    <w:p w:rsidR="003571B9" w:rsidRPr="00B545D6" w:rsidRDefault="003571B9" w:rsidP="003571B9">
      <w:pPr>
        <w:spacing w:after="0" w:line="240" w:lineRule="auto"/>
        <w:ind w:firstLine="709"/>
        <w:jc w:val="both"/>
        <w:rPr>
          <w:rFonts w:ascii="Times New Roman" w:hAnsi="Times New Roman" w:cs="Times New Roman"/>
          <w:b/>
          <w:sz w:val="24"/>
          <w:szCs w:val="24"/>
        </w:rPr>
      </w:pPr>
    </w:p>
    <w:p w:rsidR="003571B9" w:rsidRPr="00B545D6" w:rsidRDefault="003571B9" w:rsidP="003571B9">
      <w:pPr>
        <w:spacing w:after="0" w:line="240" w:lineRule="auto"/>
        <w:ind w:left="708"/>
        <w:contextualSpacing/>
        <w:jc w:val="center"/>
        <w:rPr>
          <w:rFonts w:ascii="Times New Roman" w:eastAsia="Times New Roman" w:hAnsi="Times New Roman" w:cs="Times New Roman"/>
          <w:b/>
          <w:sz w:val="24"/>
          <w:szCs w:val="24"/>
        </w:rPr>
      </w:pPr>
    </w:p>
    <w:p w:rsidR="003571B9" w:rsidRPr="00B545D6" w:rsidRDefault="003571B9" w:rsidP="003571B9">
      <w:pPr>
        <w:spacing w:after="0" w:line="240" w:lineRule="auto"/>
        <w:contextualSpacing/>
        <w:jc w:val="center"/>
        <w:rPr>
          <w:rFonts w:ascii="Times New Roman" w:eastAsia="Times New Roman" w:hAnsi="Times New Roman" w:cs="Times New Roman"/>
          <w:b/>
          <w:sz w:val="24"/>
          <w:szCs w:val="24"/>
        </w:rPr>
      </w:pPr>
      <w:r w:rsidRPr="00B545D6">
        <w:rPr>
          <w:rFonts w:ascii="Times New Roman" w:hAnsi="Times New Roman" w:cs="Times New Roman"/>
          <w:noProof/>
          <w:lang w:eastAsia="ru-RU"/>
        </w:rPr>
        <w:lastRenderedPageBreak/>
        <w:drawing>
          <wp:inline distT="0" distB="0" distL="0" distR="0" wp14:anchorId="348A86BE" wp14:editId="415FEAC2">
            <wp:extent cx="5940425" cy="3067050"/>
            <wp:effectExtent l="0" t="0" r="3175"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3571B9" w:rsidRPr="00B545D6" w:rsidRDefault="003571B9" w:rsidP="003571B9">
      <w:pPr>
        <w:spacing w:after="0" w:line="240" w:lineRule="auto"/>
        <w:ind w:left="708"/>
        <w:contextualSpacing/>
        <w:jc w:val="center"/>
        <w:rPr>
          <w:rFonts w:ascii="Times New Roman" w:eastAsia="Times New Roman" w:hAnsi="Times New Roman" w:cs="Times New Roman"/>
          <w:b/>
          <w:sz w:val="24"/>
          <w:szCs w:val="24"/>
        </w:rPr>
      </w:pPr>
    </w:p>
    <w:p w:rsidR="003571B9" w:rsidRPr="00B545D6" w:rsidRDefault="003571B9" w:rsidP="003571B9">
      <w:pPr>
        <w:spacing w:after="160" w:line="259" w:lineRule="auto"/>
        <w:jc w:val="center"/>
        <w:rPr>
          <w:rFonts w:ascii="Times New Roman" w:eastAsia="Calibri" w:hAnsi="Times New Roman" w:cs="Times New Roman"/>
          <w:b/>
          <w:sz w:val="24"/>
          <w:szCs w:val="24"/>
        </w:rPr>
      </w:pPr>
    </w:p>
    <w:p w:rsidR="003571B9" w:rsidRPr="00B545D6" w:rsidRDefault="003571B9" w:rsidP="003571B9">
      <w:pPr>
        <w:spacing w:after="160" w:line="259" w:lineRule="auto"/>
        <w:jc w:val="center"/>
        <w:rPr>
          <w:rFonts w:ascii="Times New Roman" w:eastAsia="Calibri" w:hAnsi="Times New Roman" w:cs="Times New Roman"/>
          <w:b/>
          <w:sz w:val="24"/>
          <w:szCs w:val="24"/>
        </w:rPr>
      </w:pPr>
      <w:r w:rsidRPr="00B545D6">
        <w:rPr>
          <w:rFonts w:ascii="Times New Roman" w:hAnsi="Times New Roman" w:cs="Times New Roman"/>
          <w:noProof/>
          <w:lang w:eastAsia="ru-RU"/>
        </w:rPr>
        <w:drawing>
          <wp:inline distT="0" distB="0" distL="0" distR="0" wp14:anchorId="17BDF61C" wp14:editId="6D975DA5">
            <wp:extent cx="5940425" cy="3381375"/>
            <wp:effectExtent l="0" t="0" r="3175" b="952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3571B9" w:rsidRPr="00B545D6" w:rsidRDefault="003571B9" w:rsidP="003571B9">
      <w:pPr>
        <w:spacing w:after="160" w:line="259" w:lineRule="auto"/>
        <w:jc w:val="center"/>
        <w:rPr>
          <w:rFonts w:ascii="Times New Roman" w:eastAsia="Calibri" w:hAnsi="Times New Roman" w:cs="Times New Roman"/>
          <w:b/>
          <w:sz w:val="24"/>
          <w:szCs w:val="24"/>
        </w:rPr>
      </w:pPr>
      <w:r w:rsidRPr="00B545D6">
        <w:rPr>
          <w:rFonts w:ascii="Times New Roman" w:hAnsi="Times New Roman" w:cs="Times New Roman"/>
          <w:noProof/>
          <w:lang w:eastAsia="ru-RU"/>
        </w:rPr>
        <w:lastRenderedPageBreak/>
        <w:drawing>
          <wp:inline distT="0" distB="0" distL="0" distR="0" wp14:anchorId="62F07C19" wp14:editId="3ED5C058">
            <wp:extent cx="5940425" cy="895540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Воспитание_схема.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0425" cy="8955405"/>
                    </a:xfrm>
                    <a:prstGeom prst="rect">
                      <a:avLst/>
                    </a:prstGeom>
                  </pic:spPr>
                </pic:pic>
              </a:graphicData>
            </a:graphic>
          </wp:inline>
        </w:drawing>
      </w:r>
    </w:p>
    <w:p w:rsidR="003571B9" w:rsidRPr="00B545D6" w:rsidRDefault="003571B9" w:rsidP="003571B9">
      <w:pPr>
        <w:spacing w:after="160" w:line="259" w:lineRule="auto"/>
        <w:jc w:val="center"/>
        <w:rPr>
          <w:rFonts w:ascii="Times New Roman" w:eastAsia="Calibri" w:hAnsi="Times New Roman" w:cs="Times New Roman"/>
          <w:b/>
          <w:sz w:val="24"/>
          <w:szCs w:val="24"/>
        </w:rPr>
      </w:pPr>
    </w:p>
    <w:p w:rsidR="003571B9" w:rsidRPr="00B545D6" w:rsidRDefault="003571B9" w:rsidP="003571B9">
      <w:pPr>
        <w:spacing w:after="0"/>
        <w:ind w:left="708"/>
        <w:contextualSpacing/>
        <w:jc w:val="center"/>
        <w:rPr>
          <w:rFonts w:ascii="Times New Roman" w:hAnsi="Times New Roman" w:cs="Times New Roman"/>
          <w:b/>
          <w:sz w:val="24"/>
          <w:szCs w:val="24"/>
        </w:rPr>
      </w:pPr>
      <w:r w:rsidRPr="00B545D6">
        <w:rPr>
          <w:rFonts w:ascii="Times New Roman" w:hAnsi="Times New Roman" w:cs="Times New Roman"/>
          <w:b/>
          <w:sz w:val="24"/>
          <w:szCs w:val="24"/>
        </w:rPr>
        <w:lastRenderedPageBreak/>
        <w:t xml:space="preserve"> Результативность воспитательной системы</w:t>
      </w:r>
    </w:p>
    <w:p w:rsidR="003571B9" w:rsidRPr="00B545D6" w:rsidRDefault="003571B9" w:rsidP="003571B9">
      <w:pPr>
        <w:spacing w:after="0"/>
        <w:contextualSpacing/>
        <w:jc w:val="center"/>
        <w:rPr>
          <w:rFonts w:ascii="Times New Roman" w:hAnsi="Times New Roman" w:cs="Times New Roman"/>
          <w:b/>
          <w:sz w:val="24"/>
          <w:szCs w:val="24"/>
        </w:rPr>
      </w:pPr>
      <w:r w:rsidRPr="00B545D6">
        <w:rPr>
          <w:rFonts w:ascii="Times New Roman" w:hAnsi="Times New Roman" w:cs="Times New Roman"/>
          <w:noProof/>
          <w:lang w:eastAsia="ru-RU"/>
        </w:rPr>
        <w:drawing>
          <wp:inline distT="0" distB="0" distL="0" distR="0" wp14:anchorId="2940D413" wp14:editId="3714AA27">
            <wp:extent cx="5705475" cy="2238375"/>
            <wp:effectExtent l="0" t="0" r="9525"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3571B9" w:rsidRPr="00B545D6" w:rsidRDefault="003571B9" w:rsidP="003571B9">
      <w:pPr>
        <w:spacing w:after="0"/>
        <w:ind w:firstLine="567"/>
        <w:contextualSpacing/>
        <w:jc w:val="center"/>
        <w:rPr>
          <w:rFonts w:ascii="Times New Roman" w:hAnsi="Times New Roman" w:cs="Times New Roman"/>
          <w:b/>
          <w:sz w:val="24"/>
          <w:szCs w:val="24"/>
        </w:rPr>
      </w:pPr>
      <w:r w:rsidRPr="00B545D6">
        <w:rPr>
          <w:rFonts w:ascii="Times New Roman" w:hAnsi="Times New Roman" w:cs="Times New Roman"/>
          <w:b/>
          <w:sz w:val="24"/>
          <w:szCs w:val="24"/>
        </w:rPr>
        <w:t>Общественная оценка ВС</w:t>
      </w:r>
    </w:p>
    <w:tbl>
      <w:tblPr>
        <w:tblW w:w="7260" w:type="dxa"/>
        <w:tblInd w:w="108" w:type="dxa"/>
        <w:tblLook w:val="04A0" w:firstRow="1" w:lastRow="0" w:firstColumn="1" w:lastColumn="0" w:noHBand="0" w:noVBand="1"/>
      </w:tblPr>
      <w:tblGrid>
        <w:gridCol w:w="1340"/>
        <w:gridCol w:w="2200"/>
        <w:gridCol w:w="1260"/>
        <w:gridCol w:w="1240"/>
        <w:gridCol w:w="1220"/>
      </w:tblGrid>
      <w:tr w:rsidR="003571B9" w:rsidRPr="00B545D6" w:rsidTr="000C123D">
        <w:trPr>
          <w:trHeight w:val="300"/>
        </w:trPr>
        <w:tc>
          <w:tcPr>
            <w:tcW w:w="1340" w:type="dxa"/>
            <w:tcBorders>
              <w:top w:val="nil"/>
              <w:left w:val="nil"/>
              <w:bottom w:val="nil"/>
              <w:right w:val="nil"/>
            </w:tcBorders>
            <w:shd w:val="clear" w:color="auto" w:fill="auto"/>
            <w:noWrap/>
            <w:vAlign w:val="center"/>
            <w:hideMark/>
          </w:tcPr>
          <w:p w:rsidR="003571B9" w:rsidRPr="00B545D6" w:rsidRDefault="003571B9" w:rsidP="000C123D">
            <w:pPr>
              <w:spacing w:after="0" w:line="240" w:lineRule="auto"/>
              <w:jc w:val="center"/>
              <w:rPr>
                <w:rFonts w:ascii="Times New Roman" w:eastAsia="Times New Roman" w:hAnsi="Times New Roman" w:cs="Times New Roman"/>
                <w:color w:val="000000"/>
                <w:sz w:val="24"/>
                <w:szCs w:val="24"/>
                <w:lang w:eastAsia="ru-RU"/>
              </w:rPr>
            </w:pPr>
          </w:p>
        </w:tc>
        <w:tc>
          <w:tcPr>
            <w:tcW w:w="2200" w:type="dxa"/>
            <w:tcBorders>
              <w:top w:val="nil"/>
              <w:left w:val="nil"/>
              <w:bottom w:val="nil"/>
              <w:right w:val="nil"/>
            </w:tcBorders>
            <w:shd w:val="clear" w:color="auto" w:fill="auto"/>
            <w:noWrap/>
            <w:vAlign w:val="bottom"/>
            <w:hideMark/>
          </w:tcPr>
          <w:p w:rsidR="003571B9" w:rsidRPr="00B545D6" w:rsidRDefault="003571B9" w:rsidP="000C123D">
            <w:pPr>
              <w:spacing w:after="0" w:line="240" w:lineRule="auto"/>
              <w:rPr>
                <w:rFonts w:ascii="Times New Roman" w:eastAsia="Times New Roman" w:hAnsi="Times New Roman" w:cs="Times New Roman"/>
                <w:color w:val="000000"/>
                <w:sz w:val="24"/>
                <w:szCs w:val="24"/>
                <w:lang w:eastAsia="ru-RU"/>
              </w:rPr>
            </w:pPr>
          </w:p>
        </w:tc>
        <w:tc>
          <w:tcPr>
            <w:tcW w:w="1260" w:type="dxa"/>
            <w:tcBorders>
              <w:top w:val="nil"/>
              <w:left w:val="nil"/>
              <w:bottom w:val="nil"/>
              <w:right w:val="nil"/>
            </w:tcBorders>
            <w:shd w:val="clear" w:color="auto" w:fill="auto"/>
            <w:noWrap/>
            <w:vAlign w:val="center"/>
            <w:hideMark/>
          </w:tcPr>
          <w:p w:rsidR="003571B9" w:rsidRPr="00B545D6" w:rsidRDefault="003571B9" w:rsidP="000C123D">
            <w:pPr>
              <w:spacing w:after="0" w:line="240" w:lineRule="auto"/>
              <w:jc w:val="center"/>
              <w:rPr>
                <w:rFonts w:ascii="Times New Roman" w:eastAsia="Times New Roman" w:hAnsi="Times New Roman" w:cs="Times New Roman"/>
                <w:color w:val="000000"/>
                <w:sz w:val="24"/>
                <w:szCs w:val="24"/>
                <w:lang w:eastAsia="ru-RU"/>
              </w:rPr>
            </w:pPr>
          </w:p>
        </w:tc>
        <w:tc>
          <w:tcPr>
            <w:tcW w:w="1240" w:type="dxa"/>
            <w:tcBorders>
              <w:top w:val="nil"/>
              <w:left w:val="nil"/>
              <w:bottom w:val="nil"/>
              <w:right w:val="nil"/>
            </w:tcBorders>
            <w:shd w:val="clear" w:color="auto" w:fill="auto"/>
            <w:noWrap/>
            <w:vAlign w:val="center"/>
            <w:hideMark/>
          </w:tcPr>
          <w:p w:rsidR="003571B9" w:rsidRPr="00B545D6" w:rsidRDefault="003571B9" w:rsidP="000C123D">
            <w:pPr>
              <w:spacing w:after="0" w:line="240" w:lineRule="auto"/>
              <w:jc w:val="center"/>
              <w:rPr>
                <w:rFonts w:ascii="Times New Roman" w:eastAsia="Times New Roman" w:hAnsi="Times New Roman" w:cs="Times New Roman"/>
                <w:color w:val="000000"/>
                <w:sz w:val="24"/>
                <w:szCs w:val="24"/>
                <w:lang w:eastAsia="ru-RU"/>
              </w:rPr>
            </w:pPr>
          </w:p>
        </w:tc>
        <w:tc>
          <w:tcPr>
            <w:tcW w:w="1220" w:type="dxa"/>
            <w:tcBorders>
              <w:top w:val="nil"/>
              <w:left w:val="nil"/>
              <w:bottom w:val="nil"/>
              <w:right w:val="nil"/>
            </w:tcBorders>
            <w:shd w:val="clear" w:color="auto" w:fill="auto"/>
            <w:noWrap/>
            <w:vAlign w:val="center"/>
            <w:hideMark/>
          </w:tcPr>
          <w:p w:rsidR="003571B9" w:rsidRPr="00B545D6" w:rsidRDefault="003571B9" w:rsidP="000C123D">
            <w:pPr>
              <w:spacing w:after="0" w:line="240" w:lineRule="auto"/>
              <w:jc w:val="center"/>
              <w:rPr>
                <w:rFonts w:ascii="Times New Roman" w:eastAsia="Times New Roman" w:hAnsi="Times New Roman" w:cs="Times New Roman"/>
                <w:color w:val="000000"/>
                <w:sz w:val="24"/>
                <w:szCs w:val="24"/>
                <w:lang w:eastAsia="ru-RU"/>
              </w:rPr>
            </w:pPr>
          </w:p>
        </w:tc>
      </w:tr>
    </w:tbl>
    <w:tbl>
      <w:tblPr>
        <w:tblStyle w:val="2"/>
        <w:tblW w:w="0" w:type="auto"/>
        <w:tblLook w:val="04A0" w:firstRow="1" w:lastRow="0" w:firstColumn="1" w:lastColumn="0" w:noHBand="0" w:noVBand="1"/>
      </w:tblPr>
      <w:tblGrid>
        <w:gridCol w:w="1594"/>
        <w:gridCol w:w="966"/>
        <w:gridCol w:w="942"/>
        <w:gridCol w:w="846"/>
        <w:gridCol w:w="965"/>
        <w:gridCol w:w="942"/>
        <w:gridCol w:w="846"/>
        <w:gridCol w:w="965"/>
        <w:gridCol w:w="942"/>
        <w:gridCol w:w="846"/>
      </w:tblGrid>
      <w:tr w:rsidR="003571B9" w:rsidRPr="00B545D6" w:rsidTr="000C123D">
        <w:tc>
          <w:tcPr>
            <w:tcW w:w="1838" w:type="dxa"/>
          </w:tcPr>
          <w:p w:rsidR="003571B9" w:rsidRPr="00B545D6" w:rsidRDefault="003571B9" w:rsidP="000C123D">
            <w:pPr>
              <w:jc w:val="both"/>
              <w:rPr>
                <w:rFonts w:ascii="Times New Roman" w:hAnsi="Times New Roman" w:cs="Times New Roman"/>
                <w:b/>
                <w:color w:val="2F5496" w:themeColor="accent5" w:themeShade="BF"/>
                <w:sz w:val="24"/>
                <w:szCs w:val="24"/>
              </w:rPr>
            </w:pPr>
          </w:p>
        </w:tc>
        <w:tc>
          <w:tcPr>
            <w:tcW w:w="2277" w:type="dxa"/>
            <w:gridSpan w:val="3"/>
          </w:tcPr>
          <w:p w:rsidR="003571B9" w:rsidRPr="00B545D6" w:rsidRDefault="003571B9" w:rsidP="000C123D">
            <w:pPr>
              <w:contextualSpacing/>
              <w:jc w:val="center"/>
              <w:rPr>
                <w:rFonts w:ascii="Times New Roman" w:hAnsi="Times New Roman" w:cs="Times New Roman"/>
                <w:b/>
                <w:sz w:val="24"/>
                <w:szCs w:val="24"/>
              </w:rPr>
            </w:pPr>
            <w:r w:rsidRPr="00B545D6">
              <w:rPr>
                <w:rFonts w:ascii="Times New Roman" w:hAnsi="Times New Roman" w:cs="Times New Roman"/>
                <w:b/>
                <w:sz w:val="24"/>
                <w:szCs w:val="24"/>
              </w:rPr>
              <w:t>Сельские, %</w:t>
            </w:r>
          </w:p>
        </w:tc>
        <w:tc>
          <w:tcPr>
            <w:tcW w:w="2615" w:type="dxa"/>
            <w:gridSpan w:val="3"/>
          </w:tcPr>
          <w:p w:rsidR="003571B9" w:rsidRPr="00B545D6" w:rsidRDefault="003571B9" w:rsidP="000C123D">
            <w:pPr>
              <w:contextualSpacing/>
              <w:jc w:val="center"/>
              <w:rPr>
                <w:rFonts w:ascii="Times New Roman" w:hAnsi="Times New Roman" w:cs="Times New Roman"/>
                <w:b/>
                <w:sz w:val="24"/>
                <w:szCs w:val="24"/>
              </w:rPr>
            </w:pPr>
            <w:r w:rsidRPr="00B545D6">
              <w:rPr>
                <w:rFonts w:ascii="Times New Roman" w:hAnsi="Times New Roman" w:cs="Times New Roman"/>
                <w:b/>
                <w:sz w:val="24"/>
                <w:szCs w:val="24"/>
              </w:rPr>
              <w:t>Поселковые, %</w:t>
            </w:r>
          </w:p>
        </w:tc>
        <w:tc>
          <w:tcPr>
            <w:tcW w:w="2615" w:type="dxa"/>
            <w:gridSpan w:val="3"/>
          </w:tcPr>
          <w:p w:rsidR="003571B9" w:rsidRPr="00B545D6" w:rsidRDefault="003571B9" w:rsidP="000C123D">
            <w:pPr>
              <w:contextualSpacing/>
              <w:jc w:val="center"/>
              <w:rPr>
                <w:rFonts w:ascii="Times New Roman" w:hAnsi="Times New Roman" w:cs="Times New Roman"/>
                <w:b/>
                <w:sz w:val="24"/>
                <w:szCs w:val="24"/>
              </w:rPr>
            </w:pPr>
            <w:r w:rsidRPr="00B545D6">
              <w:rPr>
                <w:rFonts w:ascii="Times New Roman" w:hAnsi="Times New Roman" w:cs="Times New Roman"/>
                <w:b/>
                <w:sz w:val="24"/>
                <w:szCs w:val="24"/>
              </w:rPr>
              <w:t>Городские, %</w:t>
            </w:r>
          </w:p>
        </w:tc>
      </w:tr>
      <w:tr w:rsidR="003571B9" w:rsidRPr="00B545D6" w:rsidTr="000C123D">
        <w:tc>
          <w:tcPr>
            <w:tcW w:w="1838"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Представители общественности</w:t>
            </w:r>
          </w:p>
        </w:tc>
        <w:tc>
          <w:tcPr>
            <w:tcW w:w="578"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 xml:space="preserve">Высокая </w:t>
            </w:r>
          </w:p>
        </w:tc>
        <w:tc>
          <w:tcPr>
            <w:tcW w:w="894"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Средняя</w:t>
            </w:r>
          </w:p>
        </w:tc>
        <w:tc>
          <w:tcPr>
            <w:tcW w:w="805"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Низкая</w:t>
            </w:r>
          </w:p>
        </w:tc>
        <w:tc>
          <w:tcPr>
            <w:tcW w:w="916"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 xml:space="preserve">Высокая </w:t>
            </w:r>
          </w:p>
        </w:tc>
        <w:tc>
          <w:tcPr>
            <w:tcW w:w="894"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Средняя</w:t>
            </w:r>
          </w:p>
        </w:tc>
        <w:tc>
          <w:tcPr>
            <w:tcW w:w="805"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Низкая</w:t>
            </w:r>
          </w:p>
        </w:tc>
        <w:tc>
          <w:tcPr>
            <w:tcW w:w="916"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 xml:space="preserve">Высокая </w:t>
            </w:r>
          </w:p>
        </w:tc>
        <w:tc>
          <w:tcPr>
            <w:tcW w:w="894"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Средняя</w:t>
            </w:r>
          </w:p>
        </w:tc>
        <w:tc>
          <w:tcPr>
            <w:tcW w:w="805"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Низкая</w:t>
            </w:r>
          </w:p>
        </w:tc>
      </w:tr>
      <w:tr w:rsidR="003571B9" w:rsidRPr="00B545D6" w:rsidTr="000C123D">
        <w:tc>
          <w:tcPr>
            <w:tcW w:w="1838" w:type="dxa"/>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Родители</w:t>
            </w:r>
          </w:p>
        </w:tc>
        <w:tc>
          <w:tcPr>
            <w:tcW w:w="578"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63,64</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36,36</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36,84</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63,16</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65,38</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34,62</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r>
      <w:tr w:rsidR="003571B9" w:rsidRPr="00B545D6" w:rsidTr="000C123D">
        <w:tc>
          <w:tcPr>
            <w:tcW w:w="1838" w:type="dxa"/>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ОМС</w:t>
            </w:r>
          </w:p>
        </w:tc>
        <w:tc>
          <w:tcPr>
            <w:tcW w:w="578"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63,64</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36,36</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52,63</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47,37</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57,69</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42,31</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r>
      <w:tr w:rsidR="003571B9" w:rsidRPr="00B545D6" w:rsidTr="000C123D">
        <w:tc>
          <w:tcPr>
            <w:tcW w:w="1838" w:type="dxa"/>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 xml:space="preserve">ОО  </w:t>
            </w:r>
          </w:p>
        </w:tc>
        <w:tc>
          <w:tcPr>
            <w:tcW w:w="578"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81,82</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18,18</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42,11</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52,63</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5,26</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65,38</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34,62</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r>
      <w:tr w:rsidR="003571B9" w:rsidRPr="00B545D6" w:rsidTr="000C123D">
        <w:tc>
          <w:tcPr>
            <w:tcW w:w="1838" w:type="dxa"/>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Социальные партнёры</w:t>
            </w:r>
          </w:p>
        </w:tc>
        <w:tc>
          <w:tcPr>
            <w:tcW w:w="578"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90,91</w:t>
            </w:r>
          </w:p>
        </w:tc>
        <w:tc>
          <w:tcPr>
            <w:tcW w:w="894"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9,09</w:t>
            </w:r>
          </w:p>
        </w:tc>
        <w:tc>
          <w:tcPr>
            <w:tcW w:w="805"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63,16</w:t>
            </w:r>
          </w:p>
        </w:tc>
        <w:tc>
          <w:tcPr>
            <w:tcW w:w="894"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31,58</w:t>
            </w:r>
          </w:p>
        </w:tc>
        <w:tc>
          <w:tcPr>
            <w:tcW w:w="805"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5,26</w:t>
            </w:r>
          </w:p>
        </w:tc>
        <w:tc>
          <w:tcPr>
            <w:tcW w:w="916"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61,54</w:t>
            </w:r>
          </w:p>
        </w:tc>
        <w:tc>
          <w:tcPr>
            <w:tcW w:w="894"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38,46</w:t>
            </w:r>
          </w:p>
        </w:tc>
        <w:tc>
          <w:tcPr>
            <w:tcW w:w="805"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0</w:t>
            </w:r>
          </w:p>
        </w:tc>
      </w:tr>
      <w:tr w:rsidR="003571B9" w:rsidRPr="00B545D6" w:rsidTr="000C123D">
        <w:tc>
          <w:tcPr>
            <w:tcW w:w="1838" w:type="dxa"/>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СМИ</w:t>
            </w:r>
          </w:p>
        </w:tc>
        <w:tc>
          <w:tcPr>
            <w:tcW w:w="578"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81,82</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18,18</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42,11</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52,63</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5,26</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46,15</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53,85</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r>
    </w:tbl>
    <w:p w:rsidR="003571B9" w:rsidRPr="00B545D6" w:rsidRDefault="003571B9" w:rsidP="003571B9">
      <w:pPr>
        <w:ind w:firstLine="567"/>
        <w:contextualSpacing/>
        <w:jc w:val="both"/>
        <w:rPr>
          <w:rFonts w:ascii="Times New Roman" w:hAnsi="Times New Roman" w:cs="Times New Roman"/>
          <w:sz w:val="24"/>
          <w:szCs w:val="24"/>
        </w:rPr>
      </w:pPr>
      <w:r w:rsidRPr="00B545D6">
        <w:rPr>
          <w:rFonts w:ascii="Times New Roman" w:hAnsi="Times New Roman" w:cs="Times New Roman"/>
          <w:sz w:val="24"/>
          <w:szCs w:val="24"/>
        </w:rPr>
        <w:t>ОМС – органы местного самоуправления</w:t>
      </w:r>
    </w:p>
    <w:p w:rsidR="003571B9" w:rsidRDefault="003571B9" w:rsidP="003571B9">
      <w:pPr>
        <w:ind w:firstLine="567"/>
        <w:contextualSpacing/>
        <w:jc w:val="both"/>
        <w:rPr>
          <w:rFonts w:ascii="Times New Roman" w:hAnsi="Times New Roman" w:cs="Times New Roman"/>
          <w:sz w:val="24"/>
          <w:szCs w:val="24"/>
        </w:rPr>
      </w:pPr>
      <w:r w:rsidRPr="00B545D6">
        <w:rPr>
          <w:rFonts w:ascii="Times New Roman" w:hAnsi="Times New Roman" w:cs="Times New Roman"/>
          <w:sz w:val="24"/>
          <w:szCs w:val="24"/>
        </w:rPr>
        <w:t>ОО – общественные организации</w:t>
      </w:r>
    </w:p>
    <w:p w:rsidR="0088645A" w:rsidRPr="00B545D6" w:rsidRDefault="0088645A" w:rsidP="003571B9">
      <w:pPr>
        <w:ind w:firstLine="567"/>
        <w:contextualSpacing/>
        <w:jc w:val="both"/>
        <w:rPr>
          <w:rFonts w:ascii="Times New Roman" w:hAnsi="Times New Roman" w:cs="Times New Roman"/>
          <w:sz w:val="24"/>
          <w:szCs w:val="24"/>
        </w:rPr>
      </w:pPr>
    </w:p>
    <w:p w:rsidR="004C10D8" w:rsidRPr="00B545D6" w:rsidRDefault="004C10D8" w:rsidP="0088645A">
      <w:pPr>
        <w:ind w:firstLine="567"/>
        <w:contextualSpacing/>
        <w:rPr>
          <w:rFonts w:ascii="Times New Roman" w:hAnsi="Times New Roman" w:cs="Times New Roman"/>
          <w:b/>
          <w:sz w:val="24"/>
          <w:szCs w:val="24"/>
        </w:rPr>
      </w:pPr>
      <w:r w:rsidRPr="00B545D6">
        <w:rPr>
          <w:rFonts w:ascii="Times New Roman" w:hAnsi="Times New Roman" w:cs="Times New Roman"/>
          <w:b/>
          <w:sz w:val="24"/>
          <w:szCs w:val="24"/>
        </w:rPr>
        <w:t>Выводы и рекомендации</w:t>
      </w:r>
    </w:p>
    <w:p w:rsidR="003571B9" w:rsidRPr="00B545D6" w:rsidRDefault="003571B9" w:rsidP="004C10D8">
      <w:pPr>
        <w:spacing w:line="240" w:lineRule="auto"/>
        <w:ind w:firstLine="567"/>
        <w:contextualSpacing/>
        <w:jc w:val="both"/>
        <w:rPr>
          <w:rFonts w:ascii="Times New Roman" w:hAnsi="Times New Roman" w:cs="Times New Roman"/>
          <w:sz w:val="24"/>
          <w:szCs w:val="24"/>
        </w:rPr>
      </w:pPr>
      <w:r w:rsidRPr="00B545D6">
        <w:rPr>
          <w:rFonts w:ascii="Times New Roman" w:hAnsi="Times New Roman" w:cs="Times New Roman"/>
          <w:sz w:val="24"/>
          <w:szCs w:val="24"/>
        </w:rPr>
        <w:t xml:space="preserve"> Мониторинг показал, что общая оценка проработанности каждого структурного компонента воспитательной системы подтверждена данными, полученными в ходе последующего их детального анализа. Конкретная оценка состояния воспитательных систем позволяет сделать вывод о том, что в их </w:t>
      </w:r>
      <w:proofErr w:type="gramStart"/>
      <w:r w:rsidRPr="00B545D6">
        <w:rPr>
          <w:rFonts w:ascii="Times New Roman" w:hAnsi="Times New Roman" w:cs="Times New Roman"/>
          <w:sz w:val="24"/>
          <w:szCs w:val="24"/>
        </w:rPr>
        <w:t>условиях</w:t>
      </w:r>
      <w:proofErr w:type="gramEnd"/>
      <w:r w:rsidRPr="00B545D6">
        <w:rPr>
          <w:rFonts w:ascii="Times New Roman" w:hAnsi="Times New Roman" w:cs="Times New Roman"/>
          <w:sz w:val="24"/>
          <w:szCs w:val="24"/>
        </w:rPr>
        <w:t xml:space="preserve"> возможно обеспечить эффективность воспитательного процесса, достичь при этом положительных результатов личностного развития учащихся.  </w:t>
      </w:r>
    </w:p>
    <w:p w:rsidR="004C10D8" w:rsidRPr="00B545D6" w:rsidRDefault="004C10D8" w:rsidP="004C10D8">
      <w:pPr>
        <w:spacing w:after="0" w:line="240" w:lineRule="auto"/>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Отношение к школе в окружающей её среде оказывает существенное влияние на отношение к школе семьи, и самого ребёнка. Средства массовой информации играют в этом вопросе важную роль. Для поднятия авторитета школы нужны современные технологии связи с общественностью, овладение которыми нужно вводить в систему обучения руководящих работников. </w:t>
      </w:r>
    </w:p>
    <w:p w:rsidR="004C10D8" w:rsidRPr="00B545D6" w:rsidRDefault="004C10D8" w:rsidP="004C10D8">
      <w:pPr>
        <w:spacing w:after="0" w:line="240" w:lineRule="auto"/>
        <w:ind w:firstLine="567"/>
        <w:jc w:val="both"/>
        <w:rPr>
          <w:rFonts w:ascii="Times New Roman" w:hAnsi="Times New Roman" w:cs="Times New Roman"/>
          <w:sz w:val="24"/>
          <w:szCs w:val="24"/>
        </w:rPr>
      </w:pPr>
      <w:r w:rsidRPr="00B545D6">
        <w:rPr>
          <w:rFonts w:ascii="Times New Roman" w:hAnsi="Times New Roman" w:cs="Times New Roman"/>
          <w:sz w:val="24"/>
          <w:szCs w:val="24"/>
        </w:rPr>
        <w:t>Необходимо включать такие формы организации воспитательной деятельности, которые позволят погружаться в активное созидательное взаимодействие с объектами окружающей среды, что будет способствовать личностному разностороннему развитию.</w:t>
      </w:r>
    </w:p>
    <w:p w:rsidR="004C10D8" w:rsidRPr="00B545D6" w:rsidRDefault="004C10D8" w:rsidP="004C10D8">
      <w:pPr>
        <w:spacing w:after="0" w:line="240" w:lineRule="auto"/>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Вопросы мониторинга показали недостаточно полное представление о показателях уровня состояния воспитательной системы. Изучение процесса развития воспитательной системы от этапа создания до целостной зрелой саморегулируемой и саморазвивающейся системы, обеспечивающей высокий уровень воспитанности, можно построить в рамках заинтересованного профессионального сообщества в спецкурсе для продвинутых школ. </w:t>
      </w:r>
    </w:p>
    <w:p w:rsidR="003571B9" w:rsidRPr="00B545D6" w:rsidRDefault="003571B9" w:rsidP="00410E20">
      <w:pPr>
        <w:shd w:val="clear" w:color="auto" w:fill="F7CAAC" w:themeFill="accent2" w:themeFillTint="66"/>
        <w:spacing w:after="0" w:line="240" w:lineRule="auto"/>
        <w:ind w:firstLine="708"/>
        <w:jc w:val="center"/>
        <w:rPr>
          <w:rFonts w:ascii="Times New Roman" w:eastAsiaTheme="minorEastAsia" w:hAnsi="Times New Roman" w:cs="Times New Roman"/>
          <w:b/>
          <w:sz w:val="28"/>
          <w:szCs w:val="28"/>
          <w:lang w:eastAsia="ru-RU"/>
        </w:rPr>
      </w:pPr>
      <w:r w:rsidRPr="00B545D6">
        <w:rPr>
          <w:rFonts w:ascii="Times New Roman" w:eastAsiaTheme="minorEastAsia" w:hAnsi="Times New Roman" w:cs="Times New Roman"/>
          <w:b/>
          <w:sz w:val="28"/>
          <w:szCs w:val="28"/>
          <w:lang w:eastAsia="ru-RU"/>
        </w:rPr>
        <w:lastRenderedPageBreak/>
        <w:t xml:space="preserve">Тема мониторинга: </w:t>
      </w:r>
      <w:r w:rsidR="00410E20" w:rsidRPr="00B545D6">
        <w:rPr>
          <w:rFonts w:ascii="Times New Roman" w:eastAsiaTheme="minorEastAsia" w:hAnsi="Times New Roman" w:cs="Times New Roman"/>
          <w:b/>
          <w:sz w:val="28"/>
          <w:szCs w:val="28"/>
          <w:lang w:eastAsia="ru-RU"/>
        </w:rPr>
        <w:t>«</w:t>
      </w:r>
      <w:r w:rsidRPr="00B545D6">
        <w:rPr>
          <w:rFonts w:ascii="Times New Roman" w:eastAsiaTheme="minorEastAsia" w:hAnsi="Times New Roman" w:cs="Times New Roman"/>
          <w:b/>
          <w:sz w:val="28"/>
          <w:szCs w:val="28"/>
          <w:lang w:eastAsia="ru-RU"/>
        </w:rPr>
        <w:t>Диагностика личностных результатов обучающихся 10 классов общеобразовательных организаций Ленинградской области</w:t>
      </w:r>
      <w:r w:rsidR="00410E20" w:rsidRPr="00B545D6">
        <w:rPr>
          <w:rFonts w:ascii="Times New Roman" w:eastAsiaTheme="minorEastAsia" w:hAnsi="Times New Roman" w:cs="Times New Roman"/>
          <w:b/>
          <w:sz w:val="28"/>
          <w:szCs w:val="28"/>
          <w:lang w:eastAsia="ru-RU"/>
        </w:rPr>
        <w:t>»</w:t>
      </w:r>
      <w:r w:rsidRPr="00B545D6">
        <w:rPr>
          <w:rFonts w:ascii="Times New Roman" w:eastAsiaTheme="minorEastAsia" w:hAnsi="Times New Roman" w:cs="Times New Roman"/>
          <w:b/>
          <w:sz w:val="28"/>
          <w:szCs w:val="28"/>
          <w:lang w:eastAsia="ru-RU"/>
        </w:rPr>
        <w:t xml:space="preserve"> (2019 год)</w:t>
      </w:r>
    </w:p>
    <w:p w:rsidR="00410E20" w:rsidRPr="00B545D6" w:rsidRDefault="00410E20" w:rsidP="00E81FC7">
      <w:pPr>
        <w:spacing w:after="0" w:line="240" w:lineRule="auto"/>
        <w:ind w:firstLine="566"/>
        <w:jc w:val="both"/>
        <w:rPr>
          <w:rFonts w:ascii="Times New Roman" w:eastAsiaTheme="minorEastAsia" w:hAnsi="Times New Roman" w:cs="Times New Roman"/>
          <w:b/>
          <w:sz w:val="24"/>
          <w:szCs w:val="24"/>
          <w:lang w:eastAsia="ru-RU"/>
        </w:rPr>
      </w:pPr>
    </w:p>
    <w:p w:rsidR="003571B9" w:rsidRPr="00B545D6" w:rsidRDefault="003571B9" w:rsidP="00E81FC7">
      <w:pPr>
        <w:spacing w:after="0" w:line="240" w:lineRule="auto"/>
        <w:ind w:firstLine="566"/>
        <w:jc w:val="both"/>
        <w:rPr>
          <w:rFonts w:ascii="Times New Roman" w:eastAsiaTheme="minorEastAsia" w:hAnsi="Times New Roman" w:cs="Times New Roman"/>
          <w:sz w:val="24"/>
          <w:szCs w:val="24"/>
          <w:lang w:eastAsia="ru-RU"/>
        </w:rPr>
      </w:pPr>
      <w:r w:rsidRPr="00B545D6">
        <w:rPr>
          <w:rFonts w:ascii="Times New Roman" w:eastAsiaTheme="minorEastAsia" w:hAnsi="Times New Roman" w:cs="Times New Roman"/>
          <w:b/>
          <w:sz w:val="24"/>
          <w:szCs w:val="24"/>
          <w:lang w:eastAsia="ru-RU"/>
        </w:rPr>
        <w:t>Цель:</w:t>
      </w:r>
      <w:r w:rsidRPr="00B545D6">
        <w:rPr>
          <w:rFonts w:ascii="Times New Roman" w:eastAsiaTheme="minorEastAsia" w:hAnsi="Times New Roman" w:cs="Times New Roman"/>
          <w:sz w:val="24"/>
          <w:szCs w:val="24"/>
          <w:lang w:eastAsia="ru-RU"/>
        </w:rPr>
        <w:t xml:space="preserve"> выявление уровня </w:t>
      </w:r>
      <w:proofErr w:type="spellStart"/>
      <w:r w:rsidRPr="00B545D6">
        <w:rPr>
          <w:rFonts w:ascii="Times New Roman" w:eastAsiaTheme="minorEastAsia" w:hAnsi="Times New Roman" w:cs="Times New Roman"/>
          <w:sz w:val="24"/>
          <w:szCs w:val="24"/>
          <w:lang w:eastAsia="ru-RU"/>
        </w:rPr>
        <w:t>социализированности</w:t>
      </w:r>
      <w:proofErr w:type="spellEnd"/>
      <w:r w:rsidRPr="00B545D6">
        <w:rPr>
          <w:rFonts w:ascii="Times New Roman" w:eastAsiaTheme="minorEastAsia" w:hAnsi="Times New Roman" w:cs="Times New Roman"/>
          <w:sz w:val="24"/>
          <w:szCs w:val="24"/>
          <w:lang w:eastAsia="ru-RU"/>
        </w:rPr>
        <w:t xml:space="preserve"> личности обучающихся 10 классов, определяемого как готовность к профессиональному и личностному самоопределению, </w:t>
      </w:r>
      <w:proofErr w:type="spellStart"/>
      <w:r w:rsidRPr="00B545D6">
        <w:rPr>
          <w:rFonts w:ascii="Times New Roman" w:eastAsiaTheme="minorEastAsia" w:hAnsi="Times New Roman" w:cs="Times New Roman"/>
          <w:sz w:val="24"/>
          <w:szCs w:val="24"/>
          <w:lang w:eastAsia="ru-RU"/>
        </w:rPr>
        <w:t>сформированность</w:t>
      </w:r>
      <w:proofErr w:type="spellEnd"/>
      <w:r w:rsidRPr="00B545D6">
        <w:rPr>
          <w:rFonts w:ascii="Times New Roman" w:eastAsiaTheme="minorEastAsia" w:hAnsi="Times New Roman" w:cs="Times New Roman"/>
          <w:sz w:val="24"/>
          <w:szCs w:val="24"/>
          <w:lang w:eastAsia="ru-RU"/>
        </w:rPr>
        <w:t xml:space="preserve"> осознанной гражданской позиции, самоопределение в поликультурном пространстве современного общества, приверженность к здоровому образу жизни.</w:t>
      </w:r>
    </w:p>
    <w:p w:rsidR="003571B9" w:rsidRPr="00B545D6" w:rsidRDefault="003571B9" w:rsidP="003571B9">
      <w:pPr>
        <w:spacing w:after="0"/>
        <w:ind w:firstLine="567"/>
        <w:contextualSpacing/>
        <w:jc w:val="both"/>
        <w:rPr>
          <w:rFonts w:ascii="Times New Roman" w:eastAsia="Calibri" w:hAnsi="Times New Roman" w:cs="Times New Roman"/>
          <w:sz w:val="24"/>
          <w:szCs w:val="24"/>
        </w:rPr>
      </w:pPr>
      <w:r w:rsidRPr="00B545D6">
        <w:rPr>
          <w:rFonts w:ascii="Times New Roman" w:eastAsia="Calibri" w:hAnsi="Times New Roman" w:cs="Times New Roman"/>
          <w:b/>
          <w:sz w:val="24"/>
          <w:szCs w:val="24"/>
        </w:rPr>
        <w:t>Инструменты:</w:t>
      </w:r>
      <w:r w:rsidRPr="00B545D6">
        <w:rPr>
          <w:rFonts w:ascii="Times New Roman" w:eastAsia="Calibri" w:hAnsi="Times New Roman" w:cs="Times New Roman"/>
          <w:sz w:val="24"/>
          <w:szCs w:val="24"/>
        </w:rPr>
        <w:t xml:space="preserve"> онлайн-анкетирование, статистический и аналитический анализ данных.</w:t>
      </w:r>
    </w:p>
    <w:p w:rsidR="003571B9" w:rsidRPr="00B545D6" w:rsidRDefault="003571B9" w:rsidP="003571B9">
      <w:pPr>
        <w:spacing w:after="0"/>
        <w:ind w:firstLine="680"/>
        <w:jc w:val="both"/>
        <w:rPr>
          <w:rFonts w:ascii="Times New Roman" w:eastAsia="Calibri" w:hAnsi="Times New Roman" w:cs="Times New Roman"/>
          <w:sz w:val="24"/>
          <w:szCs w:val="24"/>
        </w:rPr>
      </w:pPr>
      <w:r w:rsidRPr="00B545D6">
        <w:rPr>
          <w:rFonts w:ascii="Times New Roman" w:eastAsiaTheme="minorEastAsia" w:hAnsi="Times New Roman" w:cs="Times New Roman"/>
          <w:sz w:val="24"/>
          <w:szCs w:val="24"/>
          <w:lang w:eastAsia="ru-RU"/>
        </w:rPr>
        <w:t>Для проведения диагностики за основу была взята методика изучения</w:t>
      </w:r>
      <w:r w:rsidRPr="00B545D6">
        <w:rPr>
          <w:rFonts w:ascii="Times New Roman" w:eastAsia="Calibri" w:hAnsi="Times New Roman" w:cs="Times New Roman"/>
          <w:sz w:val="24"/>
          <w:szCs w:val="24"/>
        </w:rPr>
        <w:t xml:space="preserve"> направленности развития личности (П.В. Степанов, Д.В. Григорьев, И.В. Кулешова), которая несколько была видоизменена:</w:t>
      </w:r>
    </w:p>
    <w:p w:rsidR="003571B9" w:rsidRPr="00B545D6" w:rsidRDefault="003571B9" w:rsidP="003571B9">
      <w:pPr>
        <w:spacing w:after="0"/>
        <w:ind w:firstLine="680"/>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 выбраны базовые ценности, к которым формируется отношение у </w:t>
      </w:r>
      <w:proofErr w:type="gramStart"/>
      <w:r w:rsidRPr="00B545D6">
        <w:rPr>
          <w:rFonts w:ascii="Times New Roman" w:eastAsia="Calibri" w:hAnsi="Times New Roman" w:cs="Times New Roman"/>
          <w:sz w:val="24"/>
          <w:szCs w:val="24"/>
        </w:rPr>
        <w:t>обучающихся</w:t>
      </w:r>
      <w:proofErr w:type="gramEnd"/>
      <w:r w:rsidRPr="00B545D6">
        <w:rPr>
          <w:rFonts w:ascii="Times New Roman" w:eastAsia="Calibri" w:hAnsi="Times New Roman" w:cs="Times New Roman"/>
          <w:sz w:val="24"/>
          <w:szCs w:val="24"/>
        </w:rPr>
        <w:t xml:space="preserve"> в процессе реализации ФГОС, это - образование, культура, гражданское общество, здоровье, профессия;</w:t>
      </w:r>
    </w:p>
    <w:p w:rsidR="003571B9" w:rsidRPr="00B545D6" w:rsidRDefault="003571B9" w:rsidP="003571B9">
      <w:pPr>
        <w:spacing w:after="0"/>
        <w:ind w:firstLine="680"/>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 в качестве инструментария для диагностики разработаны 5 модулей анкеты, состоящих из утверждений, авторских высказываний, пословиц, афоризмов, способных раскрыть отношение обучающихся к здоровому образу жизни; к роли образования в современном мире; к выбору профессии; к формированию жизненных смыслов, к культуре личности в современном обществе. </w:t>
      </w:r>
    </w:p>
    <w:p w:rsidR="003571B9" w:rsidRPr="00B545D6" w:rsidRDefault="003571B9" w:rsidP="003571B9">
      <w:pPr>
        <w:widowControl w:val="0"/>
        <w:spacing w:after="0"/>
        <w:ind w:left="20" w:firstLine="547"/>
        <w:jc w:val="both"/>
        <w:rPr>
          <w:rFonts w:ascii="Times New Roman" w:eastAsia="Times New Roman" w:hAnsi="Times New Roman" w:cs="Times New Roman"/>
          <w:color w:val="000000"/>
          <w:sz w:val="24"/>
          <w:szCs w:val="24"/>
          <w:shd w:val="clear" w:color="auto" w:fill="FFFFFF"/>
          <w:lang w:eastAsia="ru-RU" w:bidi="ru-RU"/>
        </w:rPr>
      </w:pPr>
      <w:r w:rsidRPr="00B545D6">
        <w:rPr>
          <w:rFonts w:ascii="Times New Roman" w:eastAsia="Times New Roman" w:hAnsi="Times New Roman" w:cs="Times New Roman"/>
          <w:sz w:val="24"/>
          <w:szCs w:val="24"/>
        </w:rPr>
        <w:t xml:space="preserve">В онлайн-анкету были включены 35 утверждений, отношение к которым должны были высказать десятиклассники, проведя их ранжирование: от -4 (высокая степень несогласия) до +4 (высокая степень согласия). </w:t>
      </w:r>
    </w:p>
    <w:p w:rsidR="003571B9" w:rsidRPr="00B545D6" w:rsidRDefault="003571B9" w:rsidP="003571B9">
      <w:pPr>
        <w:spacing w:after="0"/>
        <w:ind w:firstLine="567"/>
        <w:contextualSpacing/>
        <w:jc w:val="both"/>
        <w:rPr>
          <w:rFonts w:ascii="Times New Roman" w:eastAsia="Calibri" w:hAnsi="Times New Roman" w:cs="Times New Roman"/>
          <w:sz w:val="24"/>
          <w:szCs w:val="24"/>
        </w:rPr>
      </w:pPr>
      <w:r w:rsidRPr="00B545D6">
        <w:rPr>
          <w:rFonts w:ascii="Times New Roman" w:eastAsia="Calibri" w:hAnsi="Times New Roman" w:cs="Times New Roman"/>
          <w:b/>
          <w:sz w:val="24"/>
          <w:szCs w:val="24"/>
        </w:rPr>
        <w:t xml:space="preserve">Объем выборки: </w:t>
      </w:r>
      <w:r w:rsidRPr="00B545D6">
        <w:rPr>
          <w:rFonts w:ascii="Times New Roman" w:eastAsia="Calibri" w:hAnsi="Times New Roman" w:cs="Times New Roman"/>
          <w:sz w:val="24"/>
          <w:szCs w:val="24"/>
        </w:rPr>
        <w:t>3368 обучающихся 10 классов из 17 муниципальных районов и 1 городского округа Ленинградской области.</w:t>
      </w:r>
    </w:p>
    <w:p w:rsidR="003571B9" w:rsidRPr="00B545D6" w:rsidRDefault="00410E20" w:rsidP="003571B9">
      <w:pPr>
        <w:ind w:firstLine="708"/>
        <w:jc w:val="both"/>
        <w:rPr>
          <w:rFonts w:ascii="Times New Roman" w:eastAsiaTheme="minorEastAsia" w:hAnsi="Times New Roman" w:cs="Times New Roman"/>
          <w:b/>
          <w:sz w:val="24"/>
          <w:szCs w:val="24"/>
          <w:lang w:eastAsia="ru-RU"/>
        </w:rPr>
      </w:pPr>
      <w:r w:rsidRPr="00B545D6">
        <w:rPr>
          <w:rFonts w:ascii="Times New Roman" w:eastAsiaTheme="minorEastAsia" w:hAnsi="Times New Roman" w:cs="Times New Roman"/>
          <w:b/>
          <w:sz w:val="24"/>
          <w:szCs w:val="24"/>
          <w:lang w:eastAsia="ru-RU"/>
        </w:rPr>
        <w:t>О</w:t>
      </w:r>
      <w:r w:rsidR="003571B9" w:rsidRPr="00B545D6">
        <w:rPr>
          <w:rFonts w:ascii="Times New Roman" w:eastAsiaTheme="minorEastAsia" w:hAnsi="Times New Roman" w:cs="Times New Roman"/>
          <w:b/>
          <w:sz w:val="24"/>
          <w:szCs w:val="24"/>
          <w:lang w:eastAsia="ru-RU"/>
        </w:rPr>
        <w:t xml:space="preserve">сновные результаты </w:t>
      </w:r>
    </w:p>
    <w:p w:rsidR="003571B9" w:rsidRPr="00B545D6" w:rsidRDefault="003571B9" w:rsidP="003571B9">
      <w:pPr>
        <w:spacing w:after="0" w:line="360" w:lineRule="auto"/>
        <w:ind w:firstLine="709"/>
        <w:jc w:val="both"/>
        <w:rPr>
          <w:rFonts w:ascii="Times New Roman" w:eastAsiaTheme="minorEastAsia" w:hAnsi="Times New Roman" w:cs="Times New Roman"/>
          <w:b/>
          <w:sz w:val="28"/>
          <w:szCs w:val="28"/>
          <w:lang w:eastAsia="ru-RU"/>
        </w:rPr>
      </w:pPr>
      <w:r w:rsidRPr="00B545D6">
        <w:rPr>
          <w:rFonts w:ascii="Times New Roman" w:hAnsi="Times New Roman" w:cs="Times New Roman"/>
          <w:noProof/>
          <w:lang w:eastAsia="ru-RU"/>
        </w:rPr>
        <w:drawing>
          <wp:inline distT="0" distB="0" distL="0" distR="0" wp14:anchorId="2ED07E6C" wp14:editId="0F8ED06D">
            <wp:extent cx="5038725" cy="3752850"/>
            <wp:effectExtent l="0" t="0" r="9525" b="0"/>
            <wp:docPr id="49" name="Рисунок 49"/>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038725" cy="3752850"/>
                    </a:xfrm>
                    <a:prstGeom prst="rect">
                      <a:avLst/>
                    </a:prstGeom>
                  </pic:spPr>
                </pic:pic>
              </a:graphicData>
            </a:graphic>
          </wp:inline>
        </w:drawing>
      </w:r>
    </w:p>
    <w:p w:rsidR="0088645A" w:rsidRDefault="0088645A" w:rsidP="004C10D8">
      <w:pPr>
        <w:ind w:firstLine="567"/>
        <w:jc w:val="center"/>
        <w:rPr>
          <w:rFonts w:ascii="Times New Roman" w:eastAsiaTheme="minorEastAsia" w:hAnsi="Times New Roman" w:cs="Times New Roman"/>
          <w:b/>
          <w:sz w:val="24"/>
          <w:szCs w:val="24"/>
          <w:lang w:eastAsia="ru-RU"/>
        </w:rPr>
      </w:pPr>
    </w:p>
    <w:p w:rsidR="0088645A" w:rsidRDefault="0088645A" w:rsidP="004C10D8">
      <w:pPr>
        <w:ind w:firstLine="567"/>
        <w:jc w:val="center"/>
        <w:rPr>
          <w:rFonts w:ascii="Times New Roman" w:eastAsiaTheme="minorEastAsia" w:hAnsi="Times New Roman" w:cs="Times New Roman"/>
          <w:b/>
          <w:sz w:val="24"/>
          <w:szCs w:val="24"/>
          <w:lang w:eastAsia="ru-RU"/>
        </w:rPr>
      </w:pPr>
    </w:p>
    <w:p w:rsidR="004C10D8" w:rsidRPr="00B545D6" w:rsidRDefault="003571B9" w:rsidP="0088645A">
      <w:pPr>
        <w:ind w:firstLine="567"/>
        <w:rPr>
          <w:rFonts w:ascii="Times New Roman" w:eastAsiaTheme="minorEastAsia" w:hAnsi="Times New Roman" w:cs="Times New Roman"/>
          <w:b/>
          <w:sz w:val="24"/>
          <w:szCs w:val="24"/>
          <w:lang w:eastAsia="ru-RU"/>
        </w:rPr>
      </w:pPr>
      <w:r w:rsidRPr="00B545D6">
        <w:rPr>
          <w:rFonts w:ascii="Times New Roman" w:eastAsiaTheme="minorEastAsia" w:hAnsi="Times New Roman" w:cs="Times New Roman"/>
          <w:b/>
          <w:sz w:val="24"/>
          <w:szCs w:val="24"/>
          <w:lang w:eastAsia="ru-RU"/>
        </w:rPr>
        <w:t>Вывод</w:t>
      </w:r>
      <w:r w:rsidR="004C10D8" w:rsidRPr="00B545D6">
        <w:rPr>
          <w:rFonts w:ascii="Times New Roman" w:eastAsiaTheme="minorEastAsia" w:hAnsi="Times New Roman" w:cs="Times New Roman"/>
          <w:b/>
          <w:sz w:val="24"/>
          <w:szCs w:val="24"/>
          <w:lang w:eastAsia="ru-RU"/>
        </w:rPr>
        <w:t>ы и рекомендации</w:t>
      </w:r>
    </w:p>
    <w:p w:rsidR="0088645A" w:rsidRDefault="003571B9" w:rsidP="0088645A">
      <w:pPr>
        <w:spacing w:after="0"/>
        <w:ind w:firstLine="567"/>
        <w:jc w:val="both"/>
        <w:rPr>
          <w:rFonts w:ascii="Times New Roman" w:hAnsi="Times New Roman" w:cs="Times New Roman"/>
          <w:sz w:val="24"/>
          <w:szCs w:val="24"/>
        </w:rPr>
      </w:pPr>
      <w:r w:rsidRPr="00B545D6">
        <w:rPr>
          <w:rFonts w:ascii="Times New Roman" w:eastAsiaTheme="minorEastAsia" w:hAnsi="Times New Roman" w:cs="Times New Roman"/>
          <w:sz w:val="24"/>
          <w:szCs w:val="24"/>
          <w:lang w:eastAsia="ru-RU"/>
        </w:rPr>
        <w:t xml:space="preserve"> Как показал анализ данных диагностики личностных результатов</w:t>
      </w:r>
      <w:r w:rsidR="004C10D8" w:rsidRPr="00B545D6">
        <w:rPr>
          <w:rFonts w:ascii="Times New Roman" w:eastAsiaTheme="minorEastAsia" w:hAnsi="Times New Roman" w:cs="Times New Roman"/>
          <w:sz w:val="24"/>
          <w:szCs w:val="24"/>
          <w:lang w:eastAsia="ru-RU"/>
        </w:rPr>
        <w:t>,</w:t>
      </w:r>
      <w:r w:rsidRPr="00B545D6">
        <w:rPr>
          <w:rFonts w:ascii="Times New Roman" w:eastAsiaTheme="minorEastAsia" w:hAnsi="Times New Roman" w:cs="Times New Roman"/>
          <w:sz w:val="24"/>
          <w:szCs w:val="24"/>
          <w:lang w:eastAsia="ru-RU"/>
        </w:rPr>
        <w:t xml:space="preserve"> </w:t>
      </w:r>
      <w:r w:rsidRPr="00B545D6">
        <w:rPr>
          <w:rFonts w:ascii="Times New Roman" w:hAnsi="Times New Roman" w:cs="Times New Roman"/>
          <w:sz w:val="24"/>
          <w:szCs w:val="24"/>
        </w:rPr>
        <w:t>выделяется группа обучающихся, это примерно 8%, которая демонстрирует негативно-устойчивое отношение к базовым ценностям общества и государства, в котором они живут. Настораживает тот факт, что инфантилизм в определении отношения к базовым ценностям продемонстрировали 13,3 % десятиклассников</w:t>
      </w:r>
      <w:r w:rsidR="0088645A">
        <w:rPr>
          <w:rFonts w:ascii="Times New Roman" w:hAnsi="Times New Roman" w:cs="Times New Roman"/>
          <w:sz w:val="24"/>
          <w:szCs w:val="24"/>
        </w:rPr>
        <w:t>.</w:t>
      </w:r>
    </w:p>
    <w:p w:rsidR="0088645A" w:rsidRDefault="003571B9" w:rsidP="0088645A">
      <w:pPr>
        <w:spacing w:after="0"/>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 В зависимости от сложившейся ситуации, рассматриваются ценностные отношения либо как позитивные у 23,8%, либо как негативные – у 10% </w:t>
      </w:r>
      <w:proofErr w:type="gramStart"/>
      <w:r w:rsidRPr="00B545D6">
        <w:rPr>
          <w:rFonts w:ascii="Times New Roman" w:hAnsi="Times New Roman" w:cs="Times New Roman"/>
          <w:sz w:val="24"/>
          <w:szCs w:val="24"/>
        </w:rPr>
        <w:t>обучающихся</w:t>
      </w:r>
      <w:proofErr w:type="gramEnd"/>
      <w:r w:rsidRPr="00B545D6">
        <w:rPr>
          <w:rFonts w:ascii="Times New Roman" w:hAnsi="Times New Roman" w:cs="Times New Roman"/>
          <w:sz w:val="24"/>
          <w:szCs w:val="24"/>
        </w:rPr>
        <w:t xml:space="preserve">. Однако примерно в 2 раза больше учащихся, которые склонны относится к базовым ценностям в позитивном, нежели негативном плане. </w:t>
      </w:r>
    </w:p>
    <w:p w:rsidR="0088645A" w:rsidRDefault="003571B9" w:rsidP="0088645A">
      <w:pPr>
        <w:spacing w:after="0"/>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Самый большой процент учащихся – 44 % заявили о себе как о сформировавшихся личностях, способных видеть свою жизненную перспективу, опираясь на базовые ценности, рассматривая их как значимые для себя в своей будущей жизненной и профессиональной стратегии развития. </w:t>
      </w:r>
    </w:p>
    <w:p w:rsidR="003571B9" w:rsidRPr="00B545D6" w:rsidRDefault="003571B9" w:rsidP="0088645A">
      <w:pPr>
        <w:spacing w:after="0"/>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В целом, позитивное отношение к базовым ценностям показали в своих ответах 67,8% десятиклассников, что можно рассматривать как определенный положительный результат в совместной работе самих учащихся, их ближнего окружения, прежде всего родителей, </w:t>
      </w:r>
      <w:r w:rsidR="0088645A">
        <w:rPr>
          <w:rFonts w:ascii="Times New Roman" w:hAnsi="Times New Roman" w:cs="Times New Roman"/>
          <w:sz w:val="24"/>
          <w:szCs w:val="24"/>
        </w:rPr>
        <w:br/>
      </w:r>
      <w:r w:rsidRPr="00B545D6">
        <w:rPr>
          <w:rFonts w:ascii="Times New Roman" w:hAnsi="Times New Roman" w:cs="Times New Roman"/>
          <w:sz w:val="24"/>
          <w:szCs w:val="24"/>
        </w:rPr>
        <w:t xml:space="preserve">и школы. </w:t>
      </w:r>
    </w:p>
    <w:p w:rsidR="00410E20" w:rsidRPr="00B545D6" w:rsidRDefault="00410E20" w:rsidP="00C763C3">
      <w:pPr>
        <w:spacing w:after="0" w:line="240" w:lineRule="auto"/>
        <w:ind w:firstLine="680"/>
        <w:jc w:val="center"/>
        <w:rPr>
          <w:rFonts w:ascii="Times New Roman" w:hAnsi="Times New Roman" w:cs="Times New Roman"/>
          <w:b/>
          <w:sz w:val="28"/>
          <w:szCs w:val="28"/>
        </w:rPr>
      </w:pPr>
    </w:p>
    <w:p w:rsidR="00C763C3" w:rsidRPr="00B545D6" w:rsidRDefault="00C763C3"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 xml:space="preserve">Мониторинг доступности качественного дошкольного образования </w:t>
      </w:r>
      <w:r w:rsidR="0088645A">
        <w:rPr>
          <w:rFonts w:ascii="Times New Roman" w:hAnsi="Times New Roman" w:cs="Times New Roman"/>
          <w:b/>
          <w:sz w:val="28"/>
          <w:szCs w:val="28"/>
        </w:rPr>
        <w:br/>
      </w:r>
      <w:r w:rsidRPr="00B545D6">
        <w:rPr>
          <w:rFonts w:ascii="Times New Roman" w:hAnsi="Times New Roman" w:cs="Times New Roman"/>
          <w:b/>
          <w:sz w:val="28"/>
          <w:szCs w:val="28"/>
        </w:rPr>
        <w:t>в Ленинградской области</w:t>
      </w:r>
    </w:p>
    <w:p w:rsidR="0088645A" w:rsidRDefault="0088645A" w:rsidP="004C10D8">
      <w:pPr>
        <w:spacing w:after="0" w:line="240" w:lineRule="auto"/>
        <w:ind w:firstLine="709"/>
        <w:jc w:val="both"/>
        <w:rPr>
          <w:rFonts w:ascii="Times New Roman" w:hAnsi="Times New Roman" w:cs="Times New Roman"/>
          <w:b/>
        </w:rPr>
      </w:pPr>
    </w:p>
    <w:p w:rsidR="00C763C3" w:rsidRPr="00B545D6" w:rsidRDefault="00C763C3" w:rsidP="004C10D8">
      <w:pPr>
        <w:spacing w:after="0" w:line="240" w:lineRule="auto"/>
        <w:ind w:firstLine="709"/>
        <w:jc w:val="both"/>
        <w:rPr>
          <w:rFonts w:ascii="Times New Roman" w:hAnsi="Times New Roman" w:cs="Times New Roman"/>
        </w:rPr>
      </w:pPr>
      <w:r w:rsidRPr="00B545D6">
        <w:rPr>
          <w:rFonts w:ascii="Times New Roman" w:hAnsi="Times New Roman" w:cs="Times New Roman"/>
          <w:b/>
        </w:rPr>
        <w:t>Цель мониторинга</w:t>
      </w:r>
      <w:r w:rsidRPr="00B545D6">
        <w:rPr>
          <w:rFonts w:ascii="Times New Roman" w:hAnsi="Times New Roman" w:cs="Times New Roman"/>
        </w:rPr>
        <w:t xml:space="preserve"> – выявление и анализ условий, позволяющих обеспечить доступность качественного дошкольного образования для разных </w:t>
      </w:r>
      <w:proofErr w:type="gramStart"/>
      <w:r w:rsidRPr="00B545D6">
        <w:rPr>
          <w:rFonts w:ascii="Times New Roman" w:hAnsi="Times New Roman" w:cs="Times New Roman"/>
        </w:rPr>
        <w:t>категорий</w:t>
      </w:r>
      <w:proofErr w:type="gramEnd"/>
      <w:r w:rsidRPr="00B545D6">
        <w:rPr>
          <w:rFonts w:ascii="Times New Roman" w:hAnsi="Times New Roman" w:cs="Times New Roman"/>
        </w:rPr>
        <w:t xml:space="preserve"> обучающихся в муниципальных районах Ленинградской области.</w:t>
      </w:r>
    </w:p>
    <w:p w:rsidR="00C763C3" w:rsidRPr="00B545D6" w:rsidRDefault="00C763C3" w:rsidP="004C10D8">
      <w:pPr>
        <w:spacing w:after="0" w:line="240" w:lineRule="auto"/>
        <w:ind w:firstLine="709"/>
        <w:jc w:val="both"/>
        <w:rPr>
          <w:rFonts w:ascii="Times New Roman" w:hAnsi="Times New Roman" w:cs="Times New Roman"/>
        </w:rPr>
      </w:pPr>
      <w:r w:rsidRPr="00B545D6">
        <w:rPr>
          <w:rFonts w:ascii="Times New Roman" w:hAnsi="Times New Roman" w:cs="Times New Roman"/>
          <w:b/>
        </w:rPr>
        <w:t xml:space="preserve">Инструменты </w:t>
      </w:r>
      <w:r w:rsidRPr="00B545D6">
        <w:rPr>
          <w:rFonts w:ascii="Times New Roman" w:hAnsi="Times New Roman" w:cs="Times New Roman"/>
        </w:rPr>
        <w:t>– анкетирование.</w:t>
      </w:r>
    </w:p>
    <w:p w:rsidR="00C763C3" w:rsidRPr="00B545D6" w:rsidRDefault="00C763C3" w:rsidP="004C10D8">
      <w:pPr>
        <w:spacing w:after="0" w:line="240" w:lineRule="auto"/>
        <w:ind w:firstLine="709"/>
        <w:jc w:val="both"/>
        <w:rPr>
          <w:rFonts w:ascii="Times New Roman" w:hAnsi="Times New Roman" w:cs="Times New Roman"/>
        </w:rPr>
      </w:pPr>
      <w:r w:rsidRPr="00B545D6">
        <w:rPr>
          <w:rFonts w:ascii="Times New Roman" w:hAnsi="Times New Roman" w:cs="Times New Roman"/>
          <w:b/>
        </w:rPr>
        <w:t>Участники мониторинга:</w:t>
      </w:r>
      <w:r w:rsidRPr="00B545D6">
        <w:rPr>
          <w:rFonts w:ascii="Times New Roman" w:hAnsi="Times New Roman" w:cs="Times New Roman"/>
        </w:rPr>
        <w:t xml:space="preserve"> специалисты районных отделов дошкольного образования, администрация учреждений дошкольного образования и общеобразовательных организаций, имеющих подразделения дошкольного образования, родители (законные представители).</w:t>
      </w:r>
    </w:p>
    <w:p w:rsidR="00C763C3" w:rsidRDefault="00C763C3" w:rsidP="004C10D8">
      <w:pPr>
        <w:spacing w:after="0" w:line="240" w:lineRule="auto"/>
        <w:ind w:firstLine="709"/>
        <w:jc w:val="both"/>
        <w:rPr>
          <w:rFonts w:ascii="Times New Roman" w:hAnsi="Times New Roman" w:cs="Times New Roman"/>
        </w:rPr>
      </w:pPr>
      <w:r w:rsidRPr="00B545D6">
        <w:rPr>
          <w:rFonts w:ascii="Times New Roman" w:hAnsi="Times New Roman" w:cs="Times New Roman"/>
          <w:b/>
        </w:rPr>
        <w:t>Объем выборки:</w:t>
      </w:r>
      <w:r w:rsidRPr="00B545D6">
        <w:rPr>
          <w:rFonts w:ascii="Times New Roman" w:hAnsi="Times New Roman" w:cs="Times New Roman"/>
        </w:rPr>
        <w:t xml:space="preserve"> 415 образовательных организаций, из них 370 дошкольных образовательных организаций и 45 дошкольных отделений общеобразовательных организаций начального, основного и среднего общего образования из 18 районов Ленинградской области. </w:t>
      </w:r>
    </w:p>
    <w:p w:rsidR="00C1566F" w:rsidRDefault="00C1566F" w:rsidP="00C763C3">
      <w:pPr>
        <w:spacing w:after="160" w:line="259" w:lineRule="auto"/>
        <w:ind w:left="-567"/>
        <w:jc w:val="center"/>
        <w:rPr>
          <w:rFonts w:ascii="Times New Roman" w:hAnsi="Times New Roman" w:cs="Times New Roman"/>
          <w:b/>
          <w:sz w:val="28"/>
          <w:szCs w:val="28"/>
        </w:rPr>
      </w:pPr>
    </w:p>
    <w:p w:rsidR="00C763C3" w:rsidRDefault="0088645A" w:rsidP="00C763C3">
      <w:pPr>
        <w:spacing w:after="160" w:line="259" w:lineRule="auto"/>
        <w:ind w:left="-567"/>
        <w:jc w:val="center"/>
        <w:rPr>
          <w:rFonts w:ascii="Times New Roman" w:hAnsi="Times New Roman" w:cs="Times New Roman"/>
          <w:b/>
          <w:sz w:val="28"/>
          <w:szCs w:val="28"/>
        </w:rPr>
      </w:pPr>
      <w:r w:rsidRPr="00B545D6">
        <w:rPr>
          <w:rFonts w:ascii="Times New Roman" w:hAnsi="Times New Roman" w:cs="Times New Roman"/>
          <w:noProof/>
          <w:lang w:eastAsia="ru-RU"/>
        </w:rPr>
        <w:drawing>
          <wp:anchor distT="0" distB="0" distL="114300" distR="114300" simplePos="0" relativeHeight="251682816" behindDoc="0" locked="0" layoutInCell="1" allowOverlap="1" wp14:anchorId="4BFDDEA5" wp14:editId="65532C84">
            <wp:simplePos x="0" y="0"/>
            <wp:positionH relativeFrom="column">
              <wp:posOffset>4919345</wp:posOffset>
            </wp:positionH>
            <wp:positionV relativeFrom="paragraph">
              <wp:posOffset>231140</wp:posOffset>
            </wp:positionV>
            <wp:extent cx="1568450" cy="1114425"/>
            <wp:effectExtent l="0" t="0" r="0" b="9525"/>
            <wp:wrapThrough wrapText="bothSides">
              <wp:wrapPolygon edited="0">
                <wp:start x="0" y="0"/>
                <wp:lineTo x="0" y="21415"/>
                <wp:lineTo x="21250" y="21415"/>
                <wp:lineTo x="21250" y="0"/>
                <wp:lineTo x="0" y="0"/>
              </wp:wrapPolygon>
            </wp:wrapThrough>
            <wp:docPr id="50" name="Рисунок 50" descr="http://travka-shop.ru/wa-data/public/blog/img/otkrytie_sportploshchadki_olimp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ravka-shop.ru/wa-data/public/blog/img/otkrytie_sportploshchadki_olimp_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68450"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10D8" w:rsidRPr="00B545D6">
        <w:rPr>
          <w:rFonts w:ascii="Times New Roman" w:hAnsi="Times New Roman" w:cs="Times New Roman"/>
          <w:noProof/>
          <w:lang w:eastAsia="ru-RU"/>
        </w:rPr>
        <w:drawing>
          <wp:anchor distT="0" distB="0" distL="114300" distR="114300" simplePos="0" relativeHeight="251681792" behindDoc="1" locked="0" layoutInCell="1" allowOverlap="1" wp14:anchorId="495D19F4" wp14:editId="13B96FAC">
            <wp:simplePos x="0" y="0"/>
            <wp:positionH relativeFrom="column">
              <wp:posOffset>-281940</wp:posOffset>
            </wp:positionH>
            <wp:positionV relativeFrom="paragraph">
              <wp:posOffset>243840</wp:posOffset>
            </wp:positionV>
            <wp:extent cx="1666875" cy="1108075"/>
            <wp:effectExtent l="0" t="0" r="9525" b="0"/>
            <wp:wrapThrough wrapText="bothSides">
              <wp:wrapPolygon edited="0">
                <wp:start x="0" y="0"/>
                <wp:lineTo x="0" y="21167"/>
                <wp:lineTo x="21477" y="21167"/>
                <wp:lineTo x="21477" y="0"/>
                <wp:lineTo x="0" y="0"/>
              </wp:wrapPolygon>
            </wp:wrapThrough>
            <wp:docPr id="51" name="Рисунок 51" descr="http://salonatelie.ru/uploads/posts/2016-03/1457707092_00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lonatelie.ru/uploads/posts/2016-03/1457707092_00006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66875" cy="1108075"/>
                    </a:xfrm>
                    <a:prstGeom prst="rect">
                      <a:avLst/>
                    </a:prstGeom>
                    <a:noFill/>
                    <a:ln>
                      <a:noFill/>
                    </a:ln>
                  </pic:spPr>
                </pic:pic>
              </a:graphicData>
            </a:graphic>
            <wp14:sizeRelH relativeFrom="page">
              <wp14:pctWidth>0</wp14:pctWidth>
            </wp14:sizeRelH>
            <wp14:sizeRelV relativeFrom="page">
              <wp14:pctHeight>0</wp14:pctHeight>
            </wp14:sizeRelV>
          </wp:anchor>
        </w:drawing>
      </w:r>
      <w:r w:rsidR="00C763C3" w:rsidRPr="00B545D6">
        <w:rPr>
          <w:rFonts w:ascii="Times New Roman" w:hAnsi="Times New Roman" w:cs="Times New Roman"/>
          <w:b/>
          <w:sz w:val="28"/>
          <w:szCs w:val="28"/>
        </w:rPr>
        <w:t>Основные результаты</w:t>
      </w:r>
    </w:p>
    <w:p w:rsidR="00C763C3" w:rsidRPr="00B545D6" w:rsidRDefault="00C763C3" w:rsidP="00C763C3">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Предметно-пространственная среда ДОО</w:t>
      </w:r>
    </w:p>
    <w:p w:rsidR="00C763C3" w:rsidRPr="00B545D6" w:rsidRDefault="00C763C3" w:rsidP="00C763C3">
      <w:pPr>
        <w:spacing w:after="0" w:line="240" w:lineRule="auto"/>
        <w:ind w:left="-567"/>
        <w:jc w:val="both"/>
        <w:rPr>
          <w:rFonts w:ascii="Times New Roman" w:hAnsi="Times New Roman" w:cs="Times New Roman"/>
          <w:b/>
          <w:sz w:val="24"/>
          <w:szCs w:val="24"/>
        </w:rPr>
      </w:pPr>
      <w:r w:rsidRPr="00B545D6">
        <w:rPr>
          <w:rFonts w:ascii="Times New Roman" w:hAnsi="Times New Roman" w:cs="Times New Roman"/>
          <w:sz w:val="24"/>
          <w:szCs w:val="24"/>
        </w:rPr>
        <w:t>В</w:t>
      </w:r>
      <w:r w:rsidRPr="00B545D6">
        <w:rPr>
          <w:rFonts w:ascii="Times New Roman" w:hAnsi="Times New Roman" w:cs="Times New Roman"/>
          <w:b/>
          <w:sz w:val="24"/>
          <w:szCs w:val="24"/>
        </w:rPr>
        <w:t xml:space="preserve"> 93,7% </w:t>
      </w:r>
      <w:r w:rsidRPr="00B545D6">
        <w:rPr>
          <w:rFonts w:ascii="Times New Roman" w:hAnsi="Times New Roman" w:cs="Times New Roman"/>
          <w:sz w:val="24"/>
          <w:szCs w:val="24"/>
        </w:rPr>
        <w:t>ДОО есть музыкальные залы;</w:t>
      </w:r>
    </w:p>
    <w:p w:rsidR="00C763C3" w:rsidRPr="00B545D6" w:rsidRDefault="00C763C3" w:rsidP="00C763C3">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sz w:val="24"/>
          <w:szCs w:val="24"/>
        </w:rPr>
        <w:t>В</w:t>
      </w:r>
      <w:r w:rsidRPr="00B545D6">
        <w:rPr>
          <w:rFonts w:ascii="Times New Roman" w:hAnsi="Times New Roman" w:cs="Times New Roman"/>
          <w:b/>
          <w:sz w:val="24"/>
          <w:szCs w:val="24"/>
        </w:rPr>
        <w:t xml:space="preserve"> 81% </w:t>
      </w:r>
      <w:r w:rsidRPr="00B545D6">
        <w:rPr>
          <w:rFonts w:ascii="Times New Roman" w:hAnsi="Times New Roman" w:cs="Times New Roman"/>
          <w:sz w:val="24"/>
          <w:szCs w:val="24"/>
        </w:rPr>
        <w:t>ДОО на участках разбиты спортивные площадки</w:t>
      </w:r>
      <w:r w:rsidRPr="00B545D6">
        <w:rPr>
          <w:rFonts w:ascii="Times New Roman" w:hAnsi="Times New Roman" w:cs="Times New Roman"/>
          <w:b/>
          <w:sz w:val="24"/>
          <w:szCs w:val="24"/>
        </w:rPr>
        <w:t>;</w:t>
      </w:r>
    </w:p>
    <w:p w:rsidR="00C763C3" w:rsidRDefault="00C763C3" w:rsidP="00C763C3">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sz w:val="24"/>
          <w:szCs w:val="24"/>
        </w:rPr>
        <w:t>В</w:t>
      </w:r>
      <w:r w:rsidRPr="00B545D6">
        <w:rPr>
          <w:rFonts w:ascii="Times New Roman" w:hAnsi="Times New Roman" w:cs="Times New Roman"/>
          <w:b/>
          <w:sz w:val="24"/>
          <w:szCs w:val="24"/>
        </w:rPr>
        <w:t xml:space="preserve"> 74,5% </w:t>
      </w:r>
      <w:r w:rsidRPr="00B545D6">
        <w:rPr>
          <w:rFonts w:ascii="Times New Roman" w:hAnsi="Times New Roman" w:cs="Times New Roman"/>
          <w:sz w:val="24"/>
          <w:szCs w:val="24"/>
        </w:rPr>
        <w:t>ДОО есть спортивные залы;</w:t>
      </w:r>
    </w:p>
    <w:p w:rsidR="00C1566F" w:rsidRPr="00B545D6" w:rsidRDefault="00C1566F" w:rsidP="00C763C3">
      <w:pPr>
        <w:spacing w:after="0" w:line="240" w:lineRule="auto"/>
        <w:ind w:left="-567"/>
        <w:jc w:val="both"/>
        <w:rPr>
          <w:rFonts w:ascii="Times New Roman" w:hAnsi="Times New Roman" w:cs="Times New Roman"/>
          <w:sz w:val="24"/>
          <w:szCs w:val="24"/>
        </w:rPr>
      </w:pPr>
      <w:r w:rsidRPr="00C1566F">
        <w:rPr>
          <w:rFonts w:ascii="Times New Roman" w:hAnsi="Times New Roman" w:cs="Times New Roman"/>
          <w:sz w:val="24"/>
          <w:szCs w:val="24"/>
        </w:rPr>
        <w:t>В 13% ДОО есть бассейны</w:t>
      </w:r>
      <w:r>
        <w:rPr>
          <w:rFonts w:ascii="Times New Roman" w:hAnsi="Times New Roman" w:cs="Times New Roman"/>
          <w:sz w:val="24"/>
          <w:szCs w:val="24"/>
        </w:rPr>
        <w:t>.</w:t>
      </w:r>
    </w:p>
    <w:p w:rsidR="00C763C3" w:rsidRPr="00B545D6" w:rsidRDefault="004C10D8" w:rsidP="004C10D8">
      <w:pPr>
        <w:spacing w:after="0" w:line="240" w:lineRule="auto"/>
        <w:ind w:left="-567"/>
        <w:jc w:val="center"/>
        <w:rPr>
          <w:rFonts w:ascii="Times New Roman" w:hAnsi="Times New Roman" w:cs="Times New Roman"/>
          <w:sz w:val="24"/>
          <w:szCs w:val="24"/>
        </w:rPr>
      </w:pPr>
      <w:r w:rsidRPr="00B545D6">
        <w:rPr>
          <w:rFonts w:ascii="Times New Roman" w:hAnsi="Times New Roman" w:cs="Times New Roman"/>
          <w:noProof/>
          <w:sz w:val="24"/>
          <w:szCs w:val="24"/>
          <w:lang w:eastAsia="ru-RU"/>
        </w:rPr>
        <w:lastRenderedPageBreak/>
        <w:drawing>
          <wp:anchor distT="0" distB="0" distL="114300" distR="114300" simplePos="0" relativeHeight="251679744" behindDoc="1" locked="0" layoutInCell="1" allowOverlap="1" wp14:anchorId="6B8AB0C2" wp14:editId="42ABE5D5">
            <wp:simplePos x="0" y="0"/>
            <wp:positionH relativeFrom="column">
              <wp:posOffset>15240</wp:posOffset>
            </wp:positionH>
            <wp:positionV relativeFrom="paragraph">
              <wp:posOffset>372745</wp:posOffset>
            </wp:positionV>
            <wp:extent cx="3076575" cy="2800350"/>
            <wp:effectExtent l="0" t="0" r="9525" b="0"/>
            <wp:wrapTight wrapText="bothSides">
              <wp:wrapPolygon edited="0">
                <wp:start x="0" y="0"/>
                <wp:lineTo x="0" y="21453"/>
                <wp:lineTo x="21533" y="21453"/>
                <wp:lineTo x="21533" y="0"/>
                <wp:lineTo x="0" y="0"/>
              </wp:wrapPolygon>
            </wp:wrapTight>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noProof/>
          <w:sz w:val="24"/>
          <w:szCs w:val="24"/>
          <w:lang w:eastAsia="ru-RU"/>
        </w:rPr>
        <w:drawing>
          <wp:anchor distT="0" distB="0" distL="114300" distR="114300" simplePos="0" relativeHeight="251680768" behindDoc="1" locked="0" layoutInCell="1" allowOverlap="1" wp14:anchorId="579CF0D2" wp14:editId="3ACF9D54">
            <wp:simplePos x="0" y="0"/>
            <wp:positionH relativeFrom="column">
              <wp:posOffset>3138805</wp:posOffset>
            </wp:positionH>
            <wp:positionV relativeFrom="paragraph">
              <wp:posOffset>334645</wp:posOffset>
            </wp:positionV>
            <wp:extent cx="3248025" cy="2800350"/>
            <wp:effectExtent l="0" t="0" r="9525" b="0"/>
            <wp:wrapTight wrapText="bothSides">
              <wp:wrapPolygon edited="0">
                <wp:start x="0" y="0"/>
                <wp:lineTo x="0" y="21453"/>
                <wp:lineTo x="21537" y="21453"/>
                <wp:lineTo x="21537" y="0"/>
                <wp:lineTo x="0" y="0"/>
              </wp:wrapPolygon>
            </wp:wrapTight>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p w:rsidR="00C763C3" w:rsidRPr="00B545D6" w:rsidRDefault="00C763C3"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noProof/>
          <w:lang w:eastAsia="ru-RU"/>
        </w:rPr>
        <w:drawing>
          <wp:anchor distT="0" distB="0" distL="114300" distR="114300" simplePos="0" relativeHeight="251683840" behindDoc="1" locked="0" layoutInCell="1" allowOverlap="1" wp14:anchorId="75EB07E9" wp14:editId="549B77F2">
            <wp:simplePos x="0" y="0"/>
            <wp:positionH relativeFrom="column">
              <wp:posOffset>-175895</wp:posOffset>
            </wp:positionH>
            <wp:positionV relativeFrom="paragraph">
              <wp:posOffset>3047365</wp:posOffset>
            </wp:positionV>
            <wp:extent cx="2760345" cy="1552575"/>
            <wp:effectExtent l="0" t="0" r="1905" b="9525"/>
            <wp:wrapTight wrapText="bothSides">
              <wp:wrapPolygon edited="0">
                <wp:start x="0" y="0"/>
                <wp:lineTo x="0" y="21467"/>
                <wp:lineTo x="21466" y="21467"/>
                <wp:lineTo x="21466" y="0"/>
                <wp:lineTo x="0" y="0"/>
              </wp:wrapPolygon>
            </wp:wrapTight>
            <wp:docPr id="54" name="Рисунок 54" descr="https://site-cf911ce.edusite.su/images/cms/data/maxresdefault_1_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te-cf911ce.edusite.su/images/cms/data/maxresdefault_1_copy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6034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i/>
          <w:sz w:val="24"/>
          <w:szCs w:val="24"/>
        </w:rPr>
        <w:t>Образовательные услуги в форме дополнительных образовательных программ</w:t>
      </w:r>
    </w:p>
    <w:p w:rsidR="00C763C3" w:rsidRPr="00B545D6" w:rsidRDefault="00C763C3"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sz w:val="24"/>
          <w:szCs w:val="24"/>
        </w:rPr>
        <w:t>В ДОО разработано</w:t>
      </w:r>
      <w:r w:rsidRPr="00B545D6">
        <w:rPr>
          <w:rFonts w:ascii="Times New Roman" w:hAnsi="Times New Roman" w:cs="Times New Roman"/>
          <w:b/>
          <w:i/>
          <w:sz w:val="24"/>
          <w:szCs w:val="24"/>
        </w:rPr>
        <w:t xml:space="preserve"> 1105 программ</w:t>
      </w:r>
      <w:r w:rsidRPr="00B545D6">
        <w:rPr>
          <w:rFonts w:ascii="Times New Roman" w:hAnsi="Times New Roman" w:cs="Times New Roman"/>
          <w:sz w:val="24"/>
          <w:szCs w:val="24"/>
        </w:rPr>
        <w:t>, из них реализуется:</w:t>
      </w:r>
    </w:p>
    <w:p w:rsidR="00C763C3" w:rsidRPr="00B545D6" w:rsidRDefault="00C763C3"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 xml:space="preserve">673 – </w:t>
      </w:r>
      <w:r w:rsidRPr="00B545D6">
        <w:rPr>
          <w:rFonts w:ascii="Times New Roman" w:hAnsi="Times New Roman" w:cs="Times New Roman"/>
          <w:sz w:val="24"/>
          <w:szCs w:val="24"/>
        </w:rPr>
        <w:t xml:space="preserve">на </w:t>
      </w:r>
      <w:r w:rsidRPr="00B545D6">
        <w:rPr>
          <w:rFonts w:ascii="Times New Roman" w:hAnsi="Times New Roman" w:cs="Times New Roman"/>
          <w:b/>
          <w:sz w:val="24"/>
          <w:szCs w:val="24"/>
        </w:rPr>
        <w:t>бюджетной</w:t>
      </w:r>
      <w:r w:rsidRPr="00B545D6">
        <w:rPr>
          <w:rFonts w:ascii="Times New Roman" w:hAnsi="Times New Roman" w:cs="Times New Roman"/>
          <w:sz w:val="24"/>
          <w:szCs w:val="24"/>
        </w:rPr>
        <w:t xml:space="preserve"> основе;</w:t>
      </w:r>
    </w:p>
    <w:p w:rsidR="00C763C3" w:rsidRPr="00B545D6" w:rsidRDefault="00C763C3"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 xml:space="preserve">432 – </w:t>
      </w:r>
      <w:r w:rsidRPr="00B545D6">
        <w:rPr>
          <w:rFonts w:ascii="Times New Roman" w:hAnsi="Times New Roman" w:cs="Times New Roman"/>
          <w:sz w:val="24"/>
          <w:szCs w:val="24"/>
        </w:rPr>
        <w:t xml:space="preserve">на </w:t>
      </w:r>
      <w:r w:rsidRPr="00B545D6">
        <w:rPr>
          <w:rFonts w:ascii="Times New Roman" w:hAnsi="Times New Roman" w:cs="Times New Roman"/>
          <w:b/>
          <w:sz w:val="24"/>
          <w:szCs w:val="24"/>
        </w:rPr>
        <w:t>внебюджетной</w:t>
      </w:r>
      <w:r w:rsidRPr="00B545D6">
        <w:rPr>
          <w:rFonts w:ascii="Times New Roman" w:hAnsi="Times New Roman" w:cs="Times New Roman"/>
          <w:sz w:val="24"/>
          <w:szCs w:val="24"/>
        </w:rPr>
        <w:t xml:space="preserve"> основе.</w:t>
      </w:r>
      <w:r w:rsidRPr="00B545D6">
        <w:rPr>
          <w:rFonts w:ascii="Times New Roman" w:hAnsi="Times New Roman" w:cs="Times New Roman"/>
          <w:b/>
          <w:i/>
          <w:sz w:val="24"/>
          <w:szCs w:val="24"/>
        </w:rPr>
        <w:t xml:space="preserve"> </w:t>
      </w:r>
    </w:p>
    <w:p w:rsidR="00C763C3" w:rsidRPr="00B545D6" w:rsidRDefault="00C763C3" w:rsidP="00C763C3">
      <w:pPr>
        <w:spacing w:after="160" w:line="259" w:lineRule="auto"/>
        <w:ind w:left="-567"/>
        <w:jc w:val="right"/>
        <w:rPr>
          <w:rFonts w:ascii="Times New Roman" w:hAnsi="Times New Roman" w:cs="Times New Roman"/>
          <w:b/>
          <w:i/>
          <w:sz w:val="24"/>
          <w:szCs w:val="24"/>
        </w:rPr>
        <w:sectPr w:rsidR="00C763C3" w:rsidRPr="00B545D6" w:rsidSect="00E81FC7">
          <w:headerReference w:type="default" r:id="rId114"/>
          <w:pgSz w:w="11906" w:h="16838"/>
          <w:pgMar w:top="567" w:right="1134" w:bottom="1134" w:left="1134" w:header="709" w:footer="709" w:gutter="0"/>
          <w:cols w:space="708"/>
          <w:docGrid w:linePitch="360"/>
        </w:sectPr>
      </w:pPr>
    </w:p>
    <w:p w:rsidR="004C10D8" w:rsidRPr="00B545D6" w:rsidRDefault="004C10D8" w:rsidP="00C763C3">
      <w:pPr>
        <w:spacing w:after="0" w:line="259" w:lineRule="auto"/>
        <w:ind w:left="-567"/>
        <w:jc w:val="center"/>
        <w:rPr>
          <w:rFonts w:ascii="Times New Roman" w:hAnsi="Times New Roman" w:cs="Times New Roman"/>
          <w:b/>
          <w:i/>
          <w:sz w:val="24"/>
          <w:szCs w:val="24"/>
        </w:rPr>
      </w:pPr>
    </w:p>
    <w:p w:rsidR="004C10D8" w:rsidRPr="00B545D6" w:rsidRDefault="004C10D8" w:rsidP="00C763C3">
      <w:pPr>
        <w:spacing w:after="0" w:line="259" w:lineRule="auto"/>
        <w:ind w:left="-567"/>
        <w:jc w:val="center"/>
        <w:rPr>
          <w:rFonts w:ascii="Times New Roman" w:hAnsi="Times New Roman" w:cs="Times New Roman"/>
          <w:b/>
          <w:i/>
          <w:sz w:val="24"/>
          <w:szCs w:val="24"/>
        </w:rPr>
      </w:pPr>
    </w:p>
    <w:p w:rsidR="004C10D8" w:rsidRPr="00B545D6" w:rsidRDefault="004C10D8" w:rsidP="00C763C3">
      <w:pPr>
        <w:spacing w:after="0" w:line="259" w:lineRule="auto"/>
        <w:ind w:left="-567"/>
        <w:jc w:val="center"/>
        <w:rPr>
          <w:rFonts w:ascii="Times New Roman" w:hAnsi="Times New Roman" w:cs="Times New Roman"/>
          <w:b/>
          <w:i/>
          <w:sz w:val="24"/>
          <w:szCs w:val="24"/>
        </w:rPr>
      </w:pPr>
    </w:p>
    <w:p w:rsidR="00C763C3" w:rsidRPr="00B545D6" w:rsidRDefault="00C763C3" w:rsidP="00C763C3">
      <w:pPr>
        <w:spacing w:after="0" w:line="259" w:lineRule="auto"/>
        <w:ind w:left="-567"/>
        <w:jc w:val="center"/>
        <w:rPr>
          <w:rFonts w:ascii="Times New Roman" w:hAnsi="Times New Roman" w:cs="Times New Roman"/>
          <w:b/>
          <w:i/>
          <w:sz w:val="24"/>
          <w:szCs w:val="24"/>
        </w:rPr>
        <w:sectPr w:rsidR="00C763C3" w:rsidRPr="00B545D6" w:rsidSect="000C123D">
          <w:type w:val="continuous"/>
          <w:pgSz w:w="11906" w:h="16838"/>
          <w:pgMar w:top="1134" w:right="850" w:bottom="1134" w:left="1701" w:header="708" w:footer="708" w:gutter="0"/>
          <w:cols w:space="1703"/>
          <w:docGrid w:linePitch="360"/>
        </w:sectPr>
      </w:pPr>
      <w:r w:rsidRPr="00B545D6">
        <w:rPr>
          <w:rFonts w:ascii="Times New Roman" w:hAnsi="Times New Roman" w:cs="Times New Roman"/>
          <w:b/>
          <w:i/>
          <w:sz w:val="24"/>
          <w:szCs w:val="24"/>
        </w:rPr>
        <w:t xml:space="preserve">Работа ДОО с особыми категориями детей            </w:t>
      </w:r>
    </w:p>
    <w:p w:rsidR="00C763C3" w:rsidRPr="00B545D6" w:rsidRDefault="00C763C3" w:rsidP="00C763C3">
      <w:pPr>
        <w:spacing w:after="0" w:line="259" w:lineRule="auto"/>
        <w:ind w:left="-567"/>
        <w:jc w:val="center"/>
        <w:rPr>
          <w:rFonts w:ascii="Times New Roman" w:eastAsia="Times New Roman" w:hAnsi="Times New Roman" w:cs="Times New Roman"/>
          <w:sz w:val="24"/>
          <w:szCs w:val="24"/>
        </w:rPr>
      </w:pPr>
      <w:r w:rsidRPr="00B545D6">
        <w:rPr>
          <w:rFonts w:ascii="Times New Roman" w:hAnsi="Times New Roman" w:cs="Times New Roman"/>
          <w:b/>
          <w:i/>
          <w:noProof/>
          <w:sz w:val="24"/>
          <w:szCs w:val="24"/>
          <w:lang w:eastAsia="ru-RU"/>
        </w:rPr>
        <w:drawing>
          <wp:anchor distT="0" distB="0" distL="114300" distR="114300" simplePos="0" relativeHeight="251688960" behindDoc="1" locked="0" layoutInCell="1" allowOverlap="1" wp14:anchorId="6B5553F5" wp14:editId="4382BE10">
            <wp:simplePos x="0" y="0"/>
            <wp:positionH relativeFrom="column">
              <wp:posOffset>-365760</wp:posOffset>
            </wp:positionH>
            <wp:positionV relativeFrom="paragraph">
              <wp:posOffset>193675</wp:posOffset>
            </wp:positionV>
            <wp:extent cx="3238500" cy="2351405"/>
            <wp:effectExtent l="0" t="0" r="0" b="10795"/>
            <wp:wrapTight wrapText="bothSides">
              <wp:wrapPolygon edited="0">
                <wp:start x="0" y="0"/>
                <wp:lineTo x="0" y="21524"/>
                <wp:lineTo x="21473" y="21524"/>
                <wp:lineTo x="21473" y="0"/>
                <wp:lineTo x="0" y="0"/>
              </wp:wrapPolygon>
            </wp:wrapTight>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sz w:val="24"/>
          <w:szCs w:val="24"/>
        </w:rPr>
        <w:t xml:space="preserve">В </w:t>
      </w:r>
      <w:r w:rsidRPr="00B545D6">
        <w:rPr>
          <w:rFonts w:ascii="Times New Roman" w:eastAsia="Times New Roman" w:hAnsi="Times New Roman" w:cs="Times New Roman"/>
          <w:b/>
          <w:sz w:val="28"/>
          <w:szCs w:val="28"/>
        </w:rPr>
        <w:t>17,2%</w:t>
      </w:r>
      <w:r w:rsidRPr="00B545D6">
        <w:rPr>
          <w:rFonts w:ascii="Times New Roman" w:eastAsia="Times New Roman" w:hAnsi="Times New Roman" w:cs="Times New Roman"/>
          <w:sz w:val="24"/>
          <w:szCs w:val="24"/>
        </w:rPr>
        <w:t xml:space="preserve"> ДОО реализуются </w:t>
      </w:r>
      <w:r w:rsidRPr="00B545D6">
        <w:rPr>
          <w:rFonts w:ascii="Times New Roman" w:eastAsia="Times New Roman" w:hAnsi="Times New Roman" w:cs="Times New Roman"/>
          <w:b/>
          <w:i/>
          <w:sz w:val="24"/>
          <w:szCs w:val="24"/>
        </w:rPr>
        <w:t>мероприятия по созданию архитектурной доступности и приобретению</w:t>
      </w:r>
      <w:r w:rsidRPr="00B545D6">
        <w:rPr>
          <w:rFonts w:ascii="Times New Roman" w:eastAsia="Times New Roman" w:hAnsi="Times New Roman" w:cs="Times New Roman"/>
          <w:sz w:val="24"/>
          <w:szCs w:val="24"/>
        </w:rPr>
        <w:t xml:space="preserve"> для детей с ОВЗ и инвалидов </w:t>
      </w:r>
      <w:r w:rsidRPr="00B545D6">
        <w:rPr>
          <w:rFonts w:ascii="Times New Roman" w:eastAsia="Times New Roman" w:hAnsi="Times New Roman" w:cs="Times New Roman"/>
          <w:b/>
          <w:i/>
          <w:sz w:val="24"/>
          <w:szCs w:val="24"/>
        </w:rPr>
        <w:t>специального  оборудования</w:t>
      </w:r>
      <w:r w:rsidRPr="00B545D6">
        <w:rPr>
          <w:rFonts w:ascii="Times New Roman" w:eastAsia="Times New Roman" w:hAnsi="Times New Roman" w:cs="Times New Roman"/>
          <w:sz w:val="24"/>
          <w:szCs w:val="24"/>
        </w:rPr>
        <w:t>.</w:t>
      </w:r>
    </w:p>
    <w:p w:rsidR="00C763C3" w:rsidRPr="00B545D6" w:rsidRDefault="00C763C3" w:rsidP="00C763C3">
      <w:pPr>
        <w:spacing w:after="0" w:line="259" w:lineRule="auto"/>
        <w:ind w:left="-567"/>
        <w:jc w:val="center"/>
        <w:rPr>
          <w:rFonts w:ascii="Times New Roman" w:eastAsia="Times New Roman" w:hAnsi="Times New Roman" w:cs="Times New Roman"/>
          <w:sz w:val="24"/>
          <w:szCs w:val="24"/>
        </w:rPr>
      </w:pPr>
      <w:r w:rsidRPr="00B545D6">
        <w:rPr>
          <w:rFonts w:ascii="Times New Roman" w:eastAsia="Times New Roman" w:hAnsi="Times New Roman" w:cs="Times New Roman"/>
          <w:sz w:val="24"/>
          <w:szCs w:val="24"/>
        </w:rPr>
        <w:t xml:space="preserve">В </w:t>
      </w:r>
      <w:r w:rsidRPr="00B545D6">
        <w:rPr>
          <w:rFonts w:ascii="Times New Roman" w:eastAsia="Times New Roman" w:hAnsi="Times New Roman" w:cs="Times New Roman"/>
          <w:b/>
          <w:sz w:val="28"/>
          <w:szCs w:val="28"/>
        </w:rPr>
        <w:t>59%</w:t>
      </w:r>
      <w:r w:rsidRPr="00B545D6">
        <w:rPr>
          <w:rFonts w:ascii="Times New Roman" w:eastAsia="Times New Roman" w:hAnsi="Times New Roman" w:cs="Times New Roman"/>
          <w:sz w:val="24"/>
          <w:szCs w:val="24"/>
        </w:rPr>
        <w:t xml:space="preserve"> ДОО созданы </w:t>
      </w:r>
      <w:r w:rsidRPr="00B545D6">
        <w:rPr>
          <w:rFonts w:ascii="Times New Roman" w:eastAsia="Times New Roman" w:hAnsi="Times New Roman" w:cs="Times New Roman"/>
          <w:b/>
          <w:i/>
          <w:sz w:val="24"/>
          <w:szCs w:val="24"/>
        </w:rPr>
        <w:t xml:space="preserve">архитектурно-планировочные условия </w:t>
      </w:r>
      <w:r w:rsidRPr="00B545D6">
        <w:rPr>
          <w:rFonts w:ascii="Times New Roman" w:eastAsia="Times New Roman" w:hAnsi="Times New Roman" w:cs="Times New Roman"/>
          <w:sz w:val="24"/>
          <w:szCs w:val="24"/>
        </w:rPr>
        <w:t>для обучения и воспитания детей с ОВЗ</w:t>
      </w:r>
      <w:r w:rsidR="00C1566F">
        <w:rPr>
          <w:rFonts w:ascii="Times New Roman" w:eastAsia="Times New Roman" w:hAnsi="Times New Roman" w:cs="Times New Roman"/>
          <w:sz w:val="24"/>
          <w:szCs w:val="24"/>
        </w:rPr>
        <w:t>.</w:t>
      </w:r>
    </w:p>
    <w:p w:rsidR="00C763C3" w:rsidRPr="00B545D6" w:rsidRDefault="00C1566F"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noProof/>
          <w:lang w:eastAsia="ru-RU"/>
        </w:rPr>
        <w:drawing>
          <wp:anchor distT="0" distB="0" distL="114300" distR="114300" simplePos="0" relativeHeight="251689984" behindDoc="1" locked="0" layoutInCell="1" allowOverlap="1" wp14:anchorId="116B2308" wp14:editId="562BAC84">
            <wp:simplePos x="0" y="0"/>
            <wp:positionH relativeFrom="column">
              <wp:posOffset>352425</wp:posOffset>
            </wp:positionH>
            <wp:positionV relativeFrom="paragraph">
              <wp:posOffset>169545</wp:posOffset>
            </wp:positionV>
            <wp:extent cx="2362200" cy="838835"/>
            <wp:effectExtent l="0" t="0" r="0" b="0"/>
            <wp:wrapTight wrapText="bothSides">
              <wp:wrapPolygon edited="0">
                <wp:start x="0" y="0"/>
                <wp:lineTo x="0" y="21093"/>
                <wp:lineTo x="21426" y="21093"/>
                <wp:lineTo x="21426" y="0"/>
                <wp:lineTo x="0" y="0"/>
              </wp:wrapPolygon>
            </wp:wrapTight>
            <wp:docPr id="56" name="Рисунок 56" descr="http://www.ladushkisadik.ru/files/images/2019-04-03-7293717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adushkisadik.ru/files/images/2019-04-03-729371769.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62200" cy="838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763C3" w:rsidRPr="00B545D6" w:rsidRDefault="00C763C3"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b/>
          <w:i/>
          <w:noProof/>
          <w:sz w:val="24"/>
          <w:szCs w:val="24"/>
          <w:lang w:eastAsia="ru-RU"/>
        </w:rPr>
        <w:lastRenderedPageBreak/>
        <w:drawing>
          <wp:anchor distT="0" distB="0" distL="114300" distR="114300" simplePos="0" relativeHeight="251691008" behindDoc="1" locked="0" layoutInCell="1" allowOverlap="1" wp14:anchorId="5CAE676E" wp14:editId="29C2C226">
            <wp:simplePos x="0" y="0"/>
            <wp:positionH relativeFrom="column">
              <wp:posOffset>2958465</wp:posOffset>
            </wp:positionH>
            <wp:positionV relativeFrom="paragraph">
              <wp:posOffset>252095</wp:posOffset>
            </wp:positionV>
            <wp:extent cx="3143250" cy="2066925"/>
            <wp:effectExtent l="0" t="0" r="0" b="9525"/>
            <wp:wrapTight wrapText="bothSides">
              <wp:wrapPolygon edited="0">
                <wp:start x="0" y="0"/>
                <wp:lineTo x="0" y="21500"/>
                <wp:lineTo x="21469" y="21500"/>
                <wp:lineTo x="21469" y="0"/>
                <wp:lineTo x="0" y="0"/>
              </wp:wrapPolygon>
            </wp:wrapTight>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i/>
          <w:sz w:val="24"/>
          <w:szCs w:val="24"/>
        </w:rPr>
        <w:t>Кадровый потенциал системы дошкольного образования</w:t>
      </w:r>
    </w:p>
    <w:p w:rsidR="00C763C3" w:rsidRPr="00B545D6" w:rsidRDefault="00C763C3" w:rsidP="00C763C3">
      <w:pPr>
        <w:spacing w:after="0" w:line="259" w:lineRule="auto"/>
        <w:ind w:left="-567"/>
        <w:jc w:val="both"/>
        <w:rPr>
          <w:rFonts w:ascii="Times New Roman" w:hAnsi="Times New Roman" w:cs="Times New Roman"/>
          <w:i/>
          <w:sz w:val="24"/>
          <w:szCs w:val="24"/>
        </w:rPr>
      </w:pPr>
      <w:r w:rsidRPr="00B545D6">
        <w:rPr>
          <w:rFonts w:ascii="Times New Roman" w:hAnsi="Times New Roman" w:cs="Times New Roman"/>
          <w:b/>
          <w:i/>
          <w:sz w:val="24"/>
          <w:szCs w:val="24"/>
        </w:rPr>
        <w:t xml:space="preserve">53,9% </w:t>
      </w:r>
      <w:r w:rsidRPr="00B545D6">
        <w:rPr>
          <w:rFonts w:ascii="Times New Roman" w:hAnsi="Times New Roman" w:cs="Times New Roman"/>
          <w:i/>
          <w:sz w:val="24"/>
          <w:szCs w:val="24"/>
        </w:rPr>
        <w:t xml:space="preserve">педагогов, работающих в ДОО, имеют </w:t>
      </w:r>
      <w:r w:rsidRPr="00B545D6">
        <w:rPr>
          <w:rFonts w:ascii="Times New Roman" w:hAnsi="Times New Roman" w:cs="Times New Roman"/>
          <w:b/>
          <w:i/>
          <w:sz w:val="24"/>
          <w:szCs w:val="24"/>
        </w:rPr>
        <w:t>высшее педагогическое образование</w:t>
      </w:r>
      <w:r w:rsidRPr="00B545D6">
        <w:rPr>
          <w:rFonts w:ascii="Times New Roman" w:hAnsi="Times New Roman" w:cs="Times New Roman"/>
          <w:i/>
          <w:sz w:val="24"/>
          <w:szCs w:val="24"/>
        </w:rPr>
        <w:t xml:space="preserve">, </w:t>
      </w:r>
    </w:p>
    <w:p w:rsidR="00C763C3" w:rsidRPr="00B545D6" w:rsidRDefault="00C763C3" w:rsidP="00C763C3">
      <w:pPr>
        <w:spacing w:after="0" w:line="259" w:lineRule="auto"/>
        <w:ind w:left="-567"/>
        <w:jc w:val="both"/>
        <w:rPr>
          <w:rFonts w:ascii="Times New Roman" w:hAnsi="Times New Roman" w:cs="Times New Roman"/>
          <w:i/>
          <w:sz w:val="24"/>
          <w:szCs w:val="24"/>
        </w:rPr>
      </w:pPr>
      <w:r w:rsidRPr="00B545D6">
        <w:rPr>
          <w:rFonts w:ascii="Times New Roman" w:hAnsi="Times New Roman" w:cs="Times New Roman"/>
          <w:i/>
          <w:sz w:val="24"/>
          <w:szCs w:val="24"/>
        </w:rPr>
        <w:t xml:space="preserve">из них </w:t>
      </w:r>
      <w:proofErr w:type="gramStart"/>
      <w:r w:rsidRPr="00B545D6">
        <w:rPr>
          <w:rFonts w:ascii="Times New Roman" w:hAnsi="Times New Roman" w:cs="Times New Roman"/>
          <w:b/>
          <w:i/>
          <w:sz w:val="24"/>
          <w:szCs w:val="24"/>
        </w:rPr>
        <w:t>профильное</w:t>
      </w:r>
      <w:proofErr w:type="gramEnd"/>
      <w:r w:rsidRPr="00B545D6">
        <w:rPr>
          <w:rFonts w:ascii="Times New Roman" w:hAnsi="Times New Roman" w:cs="Times New Roman"/>
          <w:b/>
          <w:i/>
          <w:sz w:val="24"/>
          <w:szCs w:val="24"/>
        </w:rPr>
        <w:t xml:space="preserve"> (дошкольное)</w:t>
      </w:r>
      <w:r w:rsidRPr="00B545D6">
        <w:rPr>
          <w:rFonts w:ascii="Times New Roman" w:hAnsi="Times New Roman" w:cs="Times New Roman"/>
          <w:i/>
          <w:sz w:val="24"/>
          <w:szCs w:val="24"/>
        </w:rPr>
        <w:t xml:space="preserve"> – </w:t>
      </w:r>
      <w:r w:rsidRPr="00B545D6">
        <w:rPr>
          <w:rFonts w:ascii="Times New Roman" w:hAnsi="Times New Roman" w:cs="Times New Roman"/>
          <w:b/>
          <w:i/>
          <w:sz w:val="24"/>
          <w:szCs w:val="24"/>
        </w:rPr>
        <w:t>37%</w:t>
      </w:r>
      <w:r w:rsidRPr="00B545D6">
        <w:rPr>
          <w:rFonts w:ascii="Times New Roman" w:hAnsi="Times New Roman" w:cs="Times New Roman"/>
          <w:i/>
          <w:sz w:val="24"/>
          <w:szCs w:val="24"/>
        </w:rPr>
        <w:t xml:space="preserve"> педагогов;</w:t>
      </w:r>
    </w:p>
    <w:p w:rsidR="00C763C3" w:rsidRPr="00B545D6" w:rsidRDefault="00C763C3" w:rsidP="00C763C3">
      <w:pPr>
        <w:spacing w:after="0" w:line="259" w:lineRule="auto"/>
        <w:ind w:left="-567"/>
        <w:jc w:val="both"/>
        <w:rPr>
          <w:rFonts w:ascii="Times New Roman" w:hAnsi="Times New Roman" w:cs="Times New Roman"/>
          <w:i/>
          <w:sz w:val="24"/>
          <w:szCs w:val="24"/>
        </w:rPr>
      </w:pPr>
      <w:r w:rsidRPr="00B545D6">
        <w:rPr>
          <w:rFonts w:ascii="Times New Roman" w:hAnsi="Times New Roman" w:cs="Times New Roman"/>
          <w:i/>
          <w:sz w:val="24"/>
          <w:szCs w:val="24"/>
        </w:rPr>
        <w:t xml:space="preserve"> </w:t>
      </w:r>
      <w:r w:rsidRPr="00B545D6">
        <w:rPr>
          <w:rFonts w:ascii="Times New Roman" w:hAnsi="Times New Roman" w:cs="Times New Roman"/>
          <w:b/>
          <w:i/>
          <w:sz w:val="24"/>
          <w:szCs w:val="24"/>
        </w:rPr>
        <w:t>40,4%</w:t>
      </w:r>
      <w:r w:rsidRPr="00B545D6">
        <w:rPr>
          <w:rFonts w:ascii="Times New Roman" w:hAnsi="Times New Roman" w:cs="Times New Roman"/>
          <w:i/>
          <w:sz w:val="24"/>
          <w:szCs w:val="24"/>
        </w:rPr>
        <w:t xml:space="preserve"> педагогов имеют </w:t>
      </w:r>
      <w:r w:rsidRPr="00B545D6">
        <w:rPr>
          <w:rFonts w:ascii="Times New Roman" w:hAnsi="Times New Roman" w:cs="Times New Roman"/>
          <w:b/>
          <w:i/>
          <w:sz w:val="24"/>
          <w:szCs w:val="24"/>
        </w:rPr>
        <w:t>среднее специальное профильное (дошкольное) образование</w:t>
      </w:r>
    </w:p>
    <w:p w:rsidR="00C763C3" w:rsidRPr="00B545D6" w:rsidRDefault="00C763C3" w:rsidP="00C763C3">
      <w:pPr>
        <w:spacing w:after="160" w:line="259" w:lineRule="auto"/>
        <w:ind w:left="-567"/>
        <w:jc w:val="both"/>
        <w:rPr>
          <w:rFonts w:ascii="Times New Roman" w:hAnsi="Times New Roman" w:cs="Times New Roman"/>
          <w:b/>
          <w:i/>
          <w:sz w:val="24"/>
          <w:szCs w:val="24"/>
        </w:rPr>
      </w:pPr>
      <w:r w:rsidRPr="00B545D6">
        <w:rPr>
          <w:rFonts w:ascii="Times New Roman" w:hAnsi="Times New Roman" w:cs="Times New Roman"/>
          <w:noProof/>
          <w:lang w:eastAsia="ru-RU"/>
        </w:rPr>
        <w:drawing>
          <wp:anchor distT="0" distB="0" distL="114300" distR="114300" simplePos="0" relativeHeight="251684864" behindDoc="1" locked="0" layoutInCell="1" allowOverlap="1" wp14:anchorId="2F9F07D1" wp14:editId="02FBB8DE">
            <wp:simplePos x="0" y="0"/>
            <wp:positionH relativeFrom="column">
              <wp:posOffset>-194310</wp:posOffset>
            </wp:positionH>
            <wp:positionV relativeFrom="paragraph">
              <wp:posOffset>240665</wp:posOffset>
            </wp:positionV>
            <wp:extent cx="2724150" cy="515620"/>
            <wp:effectExtent l="0" t="0" r="0" b="0"/>
            <wp:wrapTight wrapText="bothSides">
              <wp:wrapPolygon edited="0">
                <wp:start x="0" y="0"/>
                <wp:lineTo x="0" y="20749"/>
                <wp:lineTo x="21449" y="20749"/>
                <wp:lineTo x="21449" y="0"/>
                <wp:lineTo x="0" y="0"/>
              </wp:wrapPolygon>
            </wp:wrapTight>
            <wp:docPr id="58" name="Рисунок 58" descr="http://gdou4.ru/public/users/996/ix64z5pto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dou4.ru/public/users/996/ix64z5pto5k.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24150" cy="515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63C3" w:rsidRPr="00B545D6" w:rsidRDefault="00C763C3" w:rsidP="00C763C3">
      <w:pPr>
        <w:spacing w:after="160" w:line="259" w:lineRule="auto"/>
        <w:ind w:left="-567"/>
        <w:jc w:val="both"/>
        <w:rPr>
          <w:rFonts w:ascii="Times New Roman" w:hAnsi="Times New Roman" w:cs="Times New Roman"/>
          <w:b/>
          <w:i/>
          <w:sz w:val="24"/>
          <w:szCs w:val="24"/>
        </w:rPr>
      </w:pPr>
    </w:p>
    <w:p w:rsidR="00C763C3" w:rsidRPr="00B545D6" w:rsidRDefault="00C763C3" w:rsidP="00C763C3">
      <w:pPr>
        <w:spacing w:after="0" w:line="259" w:lineRule="auto"/>
        <w:jc w:val="center"/>
        <w:rPr>
          <w:rFonts w:ascii="Times New Roman" w:hAnsi="Times New Roman" w:cs="Times New Roman"/>
          <w:b/>
          <w:i/>
          <w:sz w:val="24"/>
          <w:szCs w:val="24"/>
        </w:rPr>
        <w:sectPr w:rsidR="00C763C3" w:rsidRPr="00B545D6" w:rsidSect="000C123D">
          <w:type w:val="continuous"/>
          <w:pgSz w:w="11906" w:h="16838"/>
          <w:pgMar w:top="1134" w:right="850" w:bottom="1134" w:left="1701" w:header="708" w:footer="708" w:gutter="0"/>
          <w:cols w:space="708"/>
          <w:docGrid w:linePitch="360"/>
        </w:sectPr>
      </w:pPr>
    </w:p>
    <w:p w:rsidR="00C1566F" w:rsidRDefault="00C1566F" w:rsidP="00C763C3">
      <w:pPr>
        <w:spacing w:after="0" w:line="259" w:lineRule="auto"/>
        <w:jc w:val="center"/>
        <w:rPr>
          <w:rFonts w:ascii="Times New Roman" w:hAnsi="Times New Roman" w:cs="Times New Roman"/>
          <w:b/>
          <w:i/>
          <w:sz w:val="24"/>
          <w:szCs w:val="24"/>
        </w:rPr>
      </w:pPr>
    </w:p>
    <w:p w:rsidR="00C1566F" w:rsidRDefault="00C1566F" w:rsidP="00C763C3">
      <w:pPr>
        <w:spacing w:after="0" w:line="259" w:lineRule="auto"/>
        <w:jc w:val="center"/>
        <w:rPr>
          <w:rFonts w:ascii="Times New Roman" w:hAnsi="Times New Roman" w:cs="Times New Roman"/>
          <w:b/>
          <w:i/>
          <w:sz w:val="24"/>
          <w:szCs w:val="24"/>
        </w:rPr>
      </w:pPr>
    </w:p>
    <w:p w:rsidR="00C1566F" w:rsidRDefault="00C1566F" w:rsidP="00C763C3">
      <w:pPr>
        <w:spacing w:after="0" w:line="259" w:lineRule="auto"/>
        <w:jc w:val="center"/>
        <w:rPr>
          <w:rFonts w:ascii="Times New Roman" w:hAnsi="Times New Roman" w:cs="Times New Roman"/>
          <w:b/>
          <w:i/>
          <w:sz w:val="24"/>
          <w:szCs w:val="24"/>
        </w:rPr>
      </w:pPr>
    </w:p>
    <w:p w:rsidR="00C1566F" w:rsidRDefault="00C1566F" w:rsidP="00C763C3">
      <w:pPr>
        <w:spacing w:after="0" w:line="259" w:lineRule="auto"/>
        <w:jc w:val="center"/>
        <w:rPr>
          <w:rFonts w:ascii="Times New Roman" w:hAnsi="Times New Roman" w:cs="Times New Roman"/>
          <w:b/>
          <w:i/>
          <w:sz w:val="24"/>
          <w:szCs w:val="24"/>
        </w:rPr>
      </w:pPr>
    </w:p>
    <w:p w:rsidR="00C763C3" w:rsidRPr="00B545D6" w:rsidRDefault="00C763C3" w:rsidP="00C763C3">
      <w:pPr>
        <w:spacing w:after="0" w:line="259" w:lineRule="auto"/>
        <w:jc w:val="center"/>
        <w:rPr>
          <w:rFonts w:ascii="Times New Roman" w:hAnsi="Times New Roman" w:cs="Times New Roman"/>
          <w:b/>
          <w:i/>
          <w:sz w:val="24"/>
          <w:szCs w:val="24"/>
        </w:rPr>
      </w:pPr>
      <w:r w:rsidRPr="00B545D6">
        <w:rPr>
          <w:rFonts w:ascii="Times New Roman" w:hAnsi="Times New Roman" w:cs="Times New Roman"/>
          <w:b/>
          <w:i/>
          <w:sz w:val="24"/>
          <w:szCs w:val="24"/>
        </w:rPr>
        <w:t>Образовательные технологии,</w:t>
      </w:r>
    </w:p>
    <w:p w:rsidR="00C763C3" w:rsidRPr="00B545D6" w:rsidRDefault="00C763C3" w:rsidP="00C763C3">
      <w:pPr>
        <w:spacing w:after="0" w:line="259" w:lineRule="auto"/>
        <w:jc w:val="center"/>
        <w:rPr>
          <w:rFonts w:ascii="Times New Roman" w:hAnsi="Times New Roman" w:cs="Times New Roman"/>
          <w:b/>
          <w:i/>
          <w:sz w:val="24"/>
          <w:szCs w:val="24"/>
        </w:rPr>
      </w:pPr>
      <w:proofErr w:type="gramStart"/>
      <w:r w:rsidRPr="00B545D6">
        <w:rPr>
          <w:rFonts w:ascii="Times New Roman" w:hAnsi="Times New Roman" w:cs="Times New Roman"/>
          <w:b/>
          <w:i/>
          <w:sz w:val="24"/>
          <w:szCs w:val="24"/>
        </w:rPr>
        <w:t>используемые</w:t>
      </w:r>
      <w:proofErr w:type="gramEnd"/>
      <w:r w:rsidRPr="00B545D6">
        <w:rPr>
          <w:rFonts w:ascii="Times New Roman" w:hAnsi="Times New Roman" w:cs="Times New Roman"/>
          <w:b/>
          <w:i/>
          <w:sz w:val="24"/>
          <w:szCs w:val="24"/>
        </w:rPr>
        <w:t xml:space="preserve"> педагогами ДОО</w:t>
      </w:r>
    </w:p>
    <w:p w:rsidR="00C763C3" w:rsidRPr="00B545D6" w:rsidRDefault="00C763C3" w:rsidP="00C763C3">
      <w:pPr>
        <w:spacing w:after="0" w:line="259" w:lineRule="auto"/>
        <w:jc w:val="right"/>
        <w:rPr>
          <w:rFonts w:ascii="Times New Roman" w:hAnsi="Times New Roman" w:cs="Times New Roman"/>
          <w:b/>
          <w:i/>
          <w:sz w:val="24"/>
          <w:szCs w:val="24"/>
        </w:rPr>
      </w:pPr>
    </w:p>
    <w:p w:rsidR="00C763C3" w:rsidRPr="00B545D6" w:rsidRDefault="00C763C3" w:rsidP="00C763C3">
      <w:pPr>
        <w:spacing w:after="0" w:line="259" w:lineRule="auto"/>
        <w:jc w:val="right"/>
        <w:rPr>
          <w:rFonts w:ascii="Times New Roman" w:hAnsi="Times New Roman" w:cs="Times New Roman"/>
          <w:b/>
          <w:i/>
          <w:sz w:val="24"/>
          <w:szCs w:val="24"/>
        </w:rPr>
      </w:pPr>
    </w:p>
    <w:p w:rsidR="00C763C3" w:rsidRPr="00B545D6" w:rsidRDefault="00C763C3" w:rsidP="00C1566F">
      <w:pPr>
        <w:spacing w:after="0" w:line="259" w:lineRule="auto"/>
        <w:rPr>
          <w:rFonts w:ascii="Times New Roman" w:hAnsi="Times New Roman" w:cs="Times New Roman"/>
          <w:b/>
          <w:i/>
          <w:sz w:val="24"/>
          <w:szCs w:val="24"/>
        </w:rPr>
      </w:pPr>
    </w:p>
    <w:p w:rsidR="00C763C3" w:rsidRPr="00B545D6" w:rsidRDefault="00C763C3" w:rsidP="00C763C3">
      <w:pPr>
        <w:spacing w:after="0" w:line="259" w:lineRule="auto"/>
        <w:jc w:val="center"/>
        <w:rPr>
          <w:rFonts w:ascii="Times New Roman" w:hAnsi="Times New Roman" w:cs="Times New Roman"/>
          <w:b/>
          <w:i/>
          <w:sz w:val="24"/>
          <w:szCs w:val="24"/>
        </w:rPr>
      </w:pPr>
      <w:r w:rsidRPr="00B545D6">
        <w:rPr>
          <w:rFonts w:ascii="Times New Roman" w:hAnsi="Times New Roman" w:cs="Times New Roman"/>
          <w:b/>
          <w:i/>
          <w:sz w:val="24"/>
          <w:szCs w:val="24"/>
        </w:rPr>
        <w:t>Инновационная и исследовательская деятельности педагогов ДОО</w:t>
      </w:r>
    </w:p>
    <w:p w:rsidR="00C763C3" w:rsidRPr="00B545D6" w:rsidRDefault="00C763C3" w:rsidP="00C763C3">
      <w:pPr>
        <w:spacing w:after="0" w:line="259" w:lineRule="auto"/>
        <w:jc w:val="right"/>
        <w:rPr>
          <w:rFonts w:ascii="Times New Roman" w:hAnsi="Times New Roman" w:cs="Times New Roman"/>
          <w:b/>
          <w:i/>
          <w:sz w:val="24"/>
          <w:szCs w:val="24"/>
        </w:rPr>
        <w:sectPr w:rsidR="00C763C3" w:rsidRPr="00B545D6" w:rsidSect="000C123D">
          <w:type w:val="continuous"/>
          <w:pgSz w:w="11906" w:h="16838"/>
          <w:pgMar w:top="1134" w:right="850" w:bottom="1134" w:left="1701" w:header="708" w:footer="708" w:gutter="0"/>
          <w:cols w:num="2" w:space="708"/>
          <w:docGrid w:linePitch="360"/>
        </w:sectPr>
      </w:pPr>
    </w:p>
    <w:p w:rsidR="00C763C3" w:rsidRPr="00B545D6" w:rsidRDefault="00C1566F" w:rsidP="00C763C3">
      <w:pPr>
        <w:spacing w:after="160" w:line="259" w:lineRule="auto"/>
        <w:ind w:left="-567"/>
        <w:jc w:val="right"/>
        <w:rPr>
          <w:rFonts w:ascii="Times New Roman" w:hAnsi="Times New Roman" w:cs="Times New Roman"/>
          <w:b/>
          <w:i/>
          <w:sz w:val="24"/>
          <w:szCs w:val="24"/>
        </w:rPr>
        <w:sectPr w:rsidR="00C763C3" w:rsidRPr="00B545D6" w:rsidSect="000C123D">
          <w:type w:val="continuous"/>
          <w:pgSz w:w="11906" w:h="16838"/>
          <w:pgMar w:top="1134" w:right="850" w:bottom="1134" w:left="1701" w:header="708" w:footer="708" w:gutter="0"/>
          <w:cols w:num="2" w:space="708"/>
          <w:docGrid w:linePitch="360"/>
        </w:sectPr>
      </w:pPr>
      <w:r w:rsidRPr="00B545D6">
        <w:rPr>
          <w:rFonts w:ascii="Times New Roman" w:hAnsi="Times New Roman" w:cs="Times New Roman"/>
          <w:b/>
          <w:i/>
          <w:noProof/>
          <w:sz w:val="24"/>
          <w:szCs w:val="24"/>
          <w:lang w:eastAsia="ru-RU"/>
        </w:rPr>
        <w:lastRenderedPageBreak/>
        <w:drawing>
          <wp:anchor distT="0" distB="0" distL="114300" distR="114300" simplePos="0" relativeHeight="251686912" behindDoc="1" locked="0" layoutInCell="1" allowOverlap="1" wp14:anchorId="770C8877" wp14:editId="36DC423B">
            <wp:simplePos x="0" y="0"/>
            <wp:positionH relativeFrom="column">
              <wp:posOffset>3195320</wp:posOffset>
            </wp:positionH>
            <wp:positionV relativeFrom="paragraph">
              <wp:posOffset>62865</wp:posOffset>
            </wp:positionV>
            <wp:extent cx="2905125" cy="2495550"/>
            <wp:effectExtent l="0" t="0" r="9525" b="19050"/>
            <wp:wrapTight wrapText="bothSides">
              <wp:wrapPolygon edited="0">
                <wp:start x="0" y="0"/>
                <wp:lineTo x="0" y="21600"/>
                <wp:lineTo x="21529" y="21600"/>
                <wp:lineTo x="21529" y="0"/>
                <wp:lineTo x="0" y="0"/>
              </wp:wrapPolygon>
            </wp:wrapTight>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i/>
          <w:noProof/>
          <w:sz w:val="24"/>
          <w:szCs w:val="24"/>
          <w:lang w:eastAsia="ru-RU"/>
        </w:rPr>
        <w:drawing>
          <wp:anchor distT="0" distB="0" distL="114300" distR="114300" simplePos="0" relativeHeight="251685888" behindDoc="1" locked="0" layoutInCell="1" allowOverlap="1" wp14:anchorId="3138F411" wp14:editId="70F80CB6">
            <wp:simplePos x="0" y="0"/>
            <wp:positionH relativeFrom="column">
              <wp:posOffset>-276225</wp:posOffset>
            </wp:positionH>
            <wp:positionV relativeFrom="paragraph">
              <wp:posOffset>125730</wp:posOffset>
            </wp:positionV>
            <wp:extent cx="3095625" cy="2657475"/>
            <wp:effectExtent l="0" t="0" r="0" b="0"/>
            <wp:wrapTight wrapText="bothSides">
              <wp:wrapPolygon edited="0">
                <wp:start x="10368" y="0"/>
                <wp:lineTo x="3323" y="2168"/>
                <wp:lineTo x="3057" y="4490"/>
                <wp:lineTo x="3057" y="7432"/>
                <wp:lineTo x="1861" y="9910"/>
                <wp:lineTo x="1462" y="10684"/>
                <wp:lineTo x="1595" y="11148"/>
                <wp:lineTo x="2658" y="12387"/>
                <wp:lineTo x="3057" y="19200"/>
                <wp:lineTo x="4519" y="19819"/>
                <wp:lineTo x="9039" y="19819"/>
                <wp:lineTo x="10235" y="21368"/>
                <wp:lineTo x="10368" y="21368"/>
                <wp:lineTo x="11166" y="21368"/>
                <wp:lineTo x="11298" y="21368"/>
                <wp:lineTo x="12495" y="19819"/>
                <wp:lineTo x="17147" y="19819"/>
                <wp:lineTo x="18742" y="19200"/>
                <wp:lineTo x="18875" y="12387"/>
                <wp:lineTo x="19806" y="11768"/>
                <wp:lineTo x="20071" y="10684"/>
                <wp:lineTo x="19673" y="9910"/>
                <wp:lineTo x="18609" y="7432"/>
                <wp:lineTo x="18476" y="2323"/>
                <wp:lineTo x="16615" y="1548"/>
                <wp:lineTo x="11166" y="0"/>
                <wp:lineTo x="10368" y="0"/>
              </wp:wrapPolygon>
            </wp:wrapTight>
            <wp:docPr id="59" name="Схема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14:sizeRelH relativeFrom="page">
              <wp14:pctWidth>0</wp14:pctWidth>
            </wp14:sizeRelH>
            <wp14:sizeRelV relativeFrom="page">
              <wp14:pctHeight>0</wp14:pctHeight>
            </wp14:sizeRelV>
          </wp:anchor>
        </w:drawing>
      </w:r>
    </w:p>
    <w:p w:rsidR="00C1566F" w:rsidRDefault="00C1566F" w:rsidP="00C763C3">
      <w:pPr>
        <w:spacing w:after="160" w:line="259" w:lineRule="auto"/>
        <w:ind w:left="-567"/>
        <w:jc w:val="both"/>
        <w:rPr>
          <w:rFonts w:ascii="Times New Roman" w:hAnsi="Times New Roman" w:cs="Times New Roman"/>
          <w:b/>
          <w:sz w:val="24"/>
          <w:szCs w:val="24"/>
        </w:rPr>
      </w:pPr>
    </w:p>
    <w:p w:rsidR="004C10D8" w:rsidRPr="00B545D6" w:rsidRDefault="004C10D8" w:rsidP="00C763C3">
      <w:pPr>
        <w:spacing w:after="160" w:line="259" w:lineRule="auto"/>
        <w:ind w:left="-567"/>
        <w:jc w:val="both"/>
        <w:rPr>
          <w:rFonts w:ascii="Times New Roman" w:hAnsi="Times New Roman" w:cs="Times New Roman"/>
          <w:b/>
          <w:sz w:val="24"/>
          <w:szCs w:val="24"/>
        </w:rPr>
      </w:pPr>
      <w:r w:rsidRPr="00C1566F">
        <w:rPr>
          <w:rFonts w:ascii="Times New Roman" w:hAnsi="Times New Roman" w:cs="Times New Roman"/>
          <w:noProof/>
          <w:color w:val="FFFFFF" w:themeColor="background1"/>
          <w:sz w:val="24"/>
          <w:szCs w:val="24"/>
          <w:lang w:eastAsia="ru-RU"/>
        </w:rPr>
        <w:drawing>
          <wp:anchor distT="0" distB="0" distL="114300" distR="114300" simplePos="0" relativeHeight="251692032" behindDoc="1" locked="0" layoutInCell="1" allowOverlap="1" wp14:anchorId="0EA8490D" wp14:editId="69073A42">
            <wp:simplePos x="0" y="0"/>
            <wp:positionH relativeFrom="column">
              <wp:posOffset>-451485</wp:posOffset>
            </wp:positionH>
            <wp:positionV relativeFrom="paragraph">
              <wp:posOffset>7620</wp:posOffset>
            </wp:positionV>
            <wp:extent cx="3390900" cy="2981325"/>
            <wp:effectExtent l="0" t="0" r="0" b="9525"/>
            <wp:wrapTight wrapText="bothSides">
              <wp:wrapPolygon edited="0">
                <wp:start x="0" y="0"/>
                <wp:lineTo x="0" y="21531"/>
                <wp:lineTo x="21479" y="21531"/>
                <wp:lineTo x="21479" y="0"/>
                <wp:lineTo x="0" y="0"/>
              </wp:wrapPolygon>
            </wp:wrapTight>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page">
              <wp14:pctWidth>0</wp14:pctWidth>
            </wp14:sizeRelH>
            <wp14:sizeRelV relativeFrom="page">
              <wp14:pctHeight>0</wp14:pctHeight>
            </wp14:sizeRelV>
          </wp:anchor>
        </w:drawing>
      </w:r>
      <w:r w:rsidR="00C763C3" w:rsidRPr="00C1566F">
        <w:rPr>
          <w:rFonts w:ascii="Times New Roman" w:hAnsi="Times New Roman" w:cs="Times New Roman"/>
          <w:noProof/>
          <w:color w:val="FFFFFF" w:themeColor="background1"/>
          <w:lang w:eastAsia="ru-RU"/>
        </w:rPr>
        <w:drawing>
          <wp:anchor distT="0" distB="0" distL="114300" distR="114300" simplePos="0" relativeHeight="251687936" behindDoc="1" locked="0" layoutInCell="1" allowOverlap="1" wp14:anchorId="5552DB34" wp14:editId="66B042F0">
            <wp:simplePos x="0" y="0"/>
            <wp:positionH relativeFrom="column">
              <wp:posOffset>3434715</wp:posOffset>
            </wp:positionH>
            <wp:positionV relativeFrom="paragraph">
              <wp:posOffset>70485</wp:posOffset>
            </wp:positionV>
            <wp:extent cx="2583180" cy="1724025"/>
            <wp:effectExtent l="0" t="0" r="7620" b="9525"/>
            <wp:wrapTight wrapText="bothSides">
              <wp:wrapPolygon edited="0">
                <wp:start x="0" y="0"/>
                <wp:lineTo x="0" y="21481"/>
                <wp:lineTo x="21504" y="21481"/>
                <wp:lineTo x="21504" y="0"/>
                <wp:lineTo x="0" y="0"/>
              </wp:wrapPolygon>
            </wp:wrapTight>
            <wp:docPr id="61" name="Рисунок 61" descr="https://ruspekh.ru/images/articles/5979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spekh.ru/images/articles/59798/1-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8318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6D19DC" w:rsidRPr="00C1566F">
        <w:rPr>
          <w:rFonts w:ascii="Times New Roman" w:hAnsi="Times New Roman" w:cs="Times New Roman"/>
          <w:b/>
          <w:color w:val="FFFFFF" w:themeColor="background1"/>
          <w:sz w:val="24"/>
          <w:szCs w:val="24"/>
        </w:rPr>
        <w:t>Выв</w:t>
      </w:r>
      <w:r w:rsidR="00C763C3" w:rsidRPr="00C1566F">
        <w:rPr>
          <w:rFonts w:ascii="Times New Roman" w:hAnsi="Times New Roman" w:cs="Times New Roman"/>
          <w:b/>
          <w:color w:val="FFFFFF" w:themeColor="background1"/>
          <w:sz w:val="24"/>
          <w:szCs w:val="24"/>
        </w:rPr>
        <w:t>од</w:t>
      </w:r>
      <w:r w:rsidRPr="00C1566F">
        <w:rPr>
          <w:rFonts w:ascii="Times New Roman" w:hAnsi="Times New Roman" w:cs="Times New Roman"/>
          <w:b/>
          <w:color w:val="FFFFFF" w:themeColor="background1"/>
          <w:sz w:val="24"/>
          <w:szCs w:val="24"/>
        </w:rPr>
        <w:t>ы и рекомендации</w:t>
      </w:r>
      <w:r w:rsidR="00C763C3" w:rsidRPr="00B545D6">
        <w:rPr>
          <w:rFonts w:ascii="Times New Roman" w:hAnsi="Times New Roman" w:cs="Times New Roman"/>
          <w:b/>
          <w:sz w:val="24"/>
          <w:szCs w:val="24"/>
        </w:rPr>
        <w:t xml:space="preserve"> </w:t>
      </w: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b/>
          <w:sz w:val="24"/>
          <w:szCs w:val="24"/>
        </w:rPr>
      </w:pPr>
      <w:r w:rsidRPr="00C1566F">
        <w:rPr>
          <w:rFonts w:ascii="Times New Roman" w:hAnsi="Times New Roman" w:cs="Times New Roman"/>
          <w:b/>
          <w:sz w:val="24"/>
          <w:szCs w:val="24"/>
        </w:rPr>
        <w:t>Выводы и рекомендации</w:t>
      </w:r>
    </w:p>
    <w:p w:rsidR="00C1566F" w:rsidRPr="00C1566F" w:rsidRDefault="00C1566F" w:rsidP="004C10D8">
      <w:pPr>
        <w:spacing w:after="0" w:line="240" w:lineRule="auto"/>
        <w:ind w:left="-567"/>
        <w:jc w:val="both"/>
        <w:rPr>
          <w:rFonts w:ascii="Times New Roman" w:hAnsi="Times New Roman" w:cs="Times New Roman"/>
          <w:b/>
          <w:sz w:val="24"/>
          <w:szCs w:val="24"/>
        </w:rPr>
      </w:pPr>
    </w:p>
    <w:p w:rsidR="00C763C3" w:rsidRPr="00B545D6" w:rsidRDefault="00C763C3" w:rsidP="00C1566F">
      <w:pPr>
        <w:spacing w:after="0" w:line="240" w:lineRule="auto"/>
        <w:ind w:left="-567" w:firstLine="851"/>
        <w:jc w:val="both"/>
        <w:rPr>
          <w:rFonts w:ascii="Times New Roman" w:hAnsi="Times New Roman" w:cs="Times New Roman"/>
          <w:sz w:val="24"/>
          <w:szCs w:val="24"/>
        </w:rPr>
      </w:pPr>
      <w:r w:rsidRPr="00B545D6">
        <w:rPr>
          <w:rFonts w:ascii="Times New Roman" w:hAnsi="Times New Roman" w:cs="Times New Roman"/>
          <w:sz w:val="24"/>
          <w:szCs w:val="24"/>
        </w:rPr>
        <w:t>Доступность качественного дошкольного образования – это приоритетное направление и основная задача деятельности дошкольных образовательных организаций. Результаты мониторинга свидетельствуют о позитивных изменениях, которые происходят в системе дошкольного образования Ленинградской области и высокой степени удовлетворенности родителей (законных представителей) качеством деятельности ДОО.</w:t>
      </w:r>
    </w:p>
    <w:p w:rsidR="004C10D8" w:rsidRPr="00B545D6" w:rsidRDefault="004C10D8" w:rsidP="00C1566F">
      <w:pPr>
        <w:spacing w:after="0" w:line="240" w:lineRule="auto"/>
        <w:ind w:left="-567" w:firstLine="851"/>
        <w:jc w:val="both"/>
        <w:rPr>
          <w:rFonts w:ascii="Times New Roman" w:eastAsia="Times New Roman" w:hAnsi="Times New Roman" w:cs="Times New Roman"/>
          <w:sz w:val="24"/>
          <w:szCs w:val="24"/>
        </w:rPr>
      </w:pPr>
      <w:r w:rsidRPr="00B545D6">
        <w:rPr>
          <w:rFonts w:ascii="Times New Roman" w:hAnsi="Times New Roman" w:cs="Times New Roman"/>
          <w:sz w:val="24"/>
          <w:szCs w:val="24"/>
        </w:rPr>
        <w:t>В целях улучшения</w:t>
      </w:r>
      <w:r w:rsidRPr="00B545D6">
        <w:rPr>
          <w:rFonts w:ascii="Times New Roman" w:eastAsia="Times New Roman" w:hAnsi="Times New Roman" w:cs="Times New Roman"/>
          <w:sz w:val="24"/>
          <w:szCs w:val="24"/>
        </w:rPr>
        <w:t xml:space="preserve"> условий, позволяющих обеспечить доступность качественного дошкольного образования (далее - ДО) для разных </w:t>
      </w:r>
      <w:proofErr w:type="gramStart"/>
      <w:r w:rsidRPr="00B545D6">
        <w:rPr>
          <w:rFonts w:ascii="Times New Roman" w:eastAsia="Times New Roman" w:hAnsi="Times New Roman" w:cs="Times New Roman"/>
          <w:sz w:val="24"/>
          <w:szCs w:val="24"/>
        </w:rPr>
        <w:t>категорий</w:t>
      </w:r>
      <w:proofErr w:type="gramEnd"/>
      <w:r w:rsidRPr="00B545D6">
        <w:rPr>
          <w:rFonts w:ascii="Times New Roman" w:eastAsia="Times New Roman" w:hAnsi="Times New Roman" w:cs="Times New Roman"/>
          <w:sz w:val="24"/>
          <w:szCs w:val="24"/>
        </w:rPr>
        <w:t xml:space="preserve"> обучающихся в муниципальных районах Ленинградской области, специалистам районных отделов дошкольного образования, руководителям дошкольных образовательных учреждений и </w:t>
      </w:r>
      <w:r w:rsidRPr="00B545D6">
        <w:rPr>
          <w:rFonts w:ascii="Times New Roman" w:hAnsi="Times New Roman" w:cs="Times New Roman"/>
          <w:sz w:val="24"/>
          <w:szCs w:val="24"/>
        </w:rPr>
        <w:t>общеобразовательных организаций, имеющих подразделения дошкольного образования</w:t>
      </w:r>
      <w:r w:rsidRPr="00B545D6">
        <w:rPr>
          <w:rFonts w:ascii="Times New Roman" w:eastAsia="Times New Roman" w:hAnsi="Times New Roman" w:cs="Times New Roman"/>
          <w:sz w:val="24"/>
          <w:szCs w:val="24"/>
        </w:rPr>
        <w:t xml:space="preserve"> следует:</w:t>
      </w:r>
    </w:p>
    <w:p w:rsidR="004C10D8" w:rsidRPr="00B545D6" w:rsidRDefault="004C10D8" w:rsidP="00C1566F">
      <w:pPr>
        <w:spacing w:after="0"/>
        <w:ind w:left="-567" w:firstLine="851"/>
        <w:jc w:val="both"/>
        <w:rPr>
          <w:rFonts w:ascii="Times New Roman" w:hAnsi="Times New Roman" w:cs="Times New Roman"/>
          <w:sz w:val="24"/>
          <w:szCs w:val="24"/>
        </w:rPr>
      </w:pPr>
      <w:r w:rsidRPr="00B545D6">
        <w:rPr>
          <w:rFonts w:ascii="Times New Roman" w:hAnsi="Times New Roman" w:cs="Times New Roman"/>
          <w:sz w:val="24"/>
          <w:szCs w:val="24"/>
        </w:rPr>
        <w:t xml:space="preserve">- систематически проводить мониторинг численности детей дошкольного возраста, в том числе детей с ограниченными возможностями здоровья и детей инвалидов, проживающих на территории Ленинградской области; </w:t>
      </w:r>
    </w:p>
    <w:p w:rsidR="004C10D8" w:rsidRPr="00B545D6" w:rsidRDefault="004C10D8" w:rsidP="00C1566F">
      <w:pPr>
        <w:spacing w:after="0"/>
        <w:ind w:left="-567" w:firstLine="851"/>
        <w:jc w:val="both"/>
        <w:rPr>
          <w:rFonts w:ascii="Times New Roman" w:eastAsia="Times New Roman" w:hAnsi="Times New Roman" w:cs="Times New Roman"/>
          <w:color w:val="000000" w:themeColor="text1"/>
          <w:sz w:val="24"/>
          <w:szCs w:val="24"/>
        </w:rPr>
      </w:pPr>
      <w:r w:rsidRPr="00B545D6">
        <w:rPr>
          <w:rFonts w:ascii="Times New Roman" w:hAnsi="Times New Roman" w:cs="Times New Roman"/>
          <w:sz w:val="24"/>
          <w:szCs w:val="24"/>
        </w:rPr>
        <w:t>- с помощью АИС  (автоматизированной информационной системы) «Электронный детский сад» вести учет детей, нуждающихся в предоставлении места в ДОО, обратив особое внимание на детей с</w:t>
      </w:r>
      <w:r w:rsidRPr="00B545D6">
        <w:rPr>
          <w:rFonts w:ascii="Times New Roman" w:eastAsia="Times New Roman" w:hAnsi="Times New Roman" w:cs="Times New Roman"/>
          <w:color w:val="000000" w:themeColor="text1"/>
          <w:sz w:val="24"/>
          <w:szCs w:val="24"/>
        </w:rPr>
        <w:t xml:space="preserve"> </w:t>
      </w:r>
      <w:r w:rsidRPr="00B545D6">
        <w:rPr>
          <w:rFonts w:ascii="Times New Roman" w:hAnsi="Times New Roman" w:cs="Times New Roman"/>
          <w:color w:val="000000"/>
          <w:sz w:val="24"/>
          <w:szCs w:val="24"/>
          <w:shd w:val="clear" w:color="auto" w:fill="FFFFFF"/>
        </w:rPr>
        <w:t>ограниченными возможностями здоровья</w:t>
      </w:r>
      <w:r w:rsidRPr="00B545D6">
        <w:rPr>
          <w:rFonts w:ascii="Times New Roman" w:eastAsia="Times New Roman" w:hAnsi="Times New Roman" w:cs="Times New Roman"/>
          <w:color w:val="000000" w:themeColor="text1"/>
          <w:sz w:val="24"/>
          <w:szCs w:val="24"/>
        </w:rPr>
        <w:t xml:space="preserve"> (далее - ОВЗ);</w:t>
      </w:r>
    </w:p>
    <w:p w:rsidR="004C10D8" w:rsidRPr="00B545D6" w:rsidRDefault="004C10D8" w:rsidP="00C1566F">
      <w:pPr>
        <w:spacing w:after="0"/>
        <w:ind w:left="-567" w:firstLine="851"/>
        <w:jc w:val="both"/>
        <w:rPr>
          <w:rFonts w:ascii="Times New Roman" w:hAnsi="Times New Roman" w:cs="Times New Roman"/>
          <w:sz w:val="24"/>
          <w:szCs w:val="24"/>
        </w:rPr>
      </w:pPr>
      <w:r w:rsidRPr="00B545D6">
        <w:rPr>
          <w:rFonts w:ascii="Times New Roman" w:eastAsia="Times New Roman" w:hAnsi="Times New Roman" w:cs="Times New Roman"/>
          <w:sz w:val="24"/>
          <w:szCs w:val="24"/>
        </w:rPr>
        <w:t>- а</w:t>
      </w:r>
      <w:r w:rsidRPr="00B545D6">
        <w:rPr>
          <w:rFonts w:ascii="Times New Roman" w:hAnsi="Times New Roman" w:cs="Times New Roman"/>
          <w:sz w:val="24"/>
          <w:szCs w:val="24"/>
        </w:rPr>
        <w:t>нализировать условия ДОО для оказания услуг по присмотру и уходу за детьми дошкольного возраста с ограниченными возможностями здоровья и детьми-инвалидами;</w:t>
      </w:r>
    </w:p>
    <w:p w:rsidR="004C10D8" w:rsidRPr="00B545D6" w:rsidRDefault="004C10D8" w:rsidP="00C1566F">
      <w:pPr>
        <w:spacing w:after="0"/>
        <w:ind w:left="-567" w:firstLine="851"/>
        <w:jc w:val="both"/>
        <w:rPr>
          <w:rFonts w:ascii="Times New Roman" w:hAnsi="Times New Roman" w:cs="Times New Roman"/>
          <w:sz w:val="24"/>
          <w:szCs w:val="24"/>
        </w:rPr>
      </w:pPr>
      <w:r w:rsidRPr="00B545D6">
        <w:rPr>
          <w:rFonts w:ascii="Times New Roman" w:eastAsia="Times New Roman" w:hAnsi="Times New Roman" w:cs="Times New Roman"/>
          <w:color w:val="000000" w:themeColor="text1"/>
          <w:sz w:val="24"/>
          <w:szCs w:val="24"/>
        </w:rPr>
        <w:t>-</w:t>
      </w:r>
      <w:r w:rsidRPr="00B545D6">
        <w:rPr>
          <w:rFonts w:ascii="Times New Roman" w:hAnsi="Times New Roman" w:cs="Times New Roman"/>
          <w:sz w:val="24"/>
          <w:szCs w:val="24"/>
        </w:rPr>
        <w:t xml:space="preserve"> обеспечить готовность всех дошкольных организаций к приему </w:t>
      </w:r>
      <w:r w:rsidRPr="00B545D6">
        <w:rPr>
          <w:rFonts w:ascii="Times New Roman" w:hAnsi="Times New Roman" w:cs="Times New Roman"/>
          <w:color w:val="000000"/>
          <w:sz w:val="24"/>
          <w:szCs w:val="24"/>
          <w:shd w:val="clear" w:color="auto" w:fill="FFFFFF"/>
        </w:rPr>
        <w:t>детей с ограниченными возможностями здоровья (ОВЗ), предварительно создав для них архитектурно-планировочные условия и комфортную среду пребывания в образовательном пространстве</w:t>
      </w:r>
      <w:r w:rsidRPr="00B545D6">
        <w:rPr>
          <w:rFonts w:ascii="Times New Roman" w:eastAsia="Times New Roman" w:hAnsi="Times New Roman" w:cs="Times New Roman"/>
          <w:sz w:val="24"/>
          <w:szCs w:val="24"/>
        </w:rPr>
        <w:t>, разработать</w:t>
      </w:r>
      <w:r w:rsidRPr="00B545D6">
        <w:rPr>
          <w:rFonts w:ascii="Times New Roman" w:hAnsi="Times New Roman" w:cs="Times New Roman"/>
          <w:sz w:val="24"/>
          <w:szCs w:val="24"/>
        </w:rPr>
        <w:t xml:space="preserve"> индивидуальные карты развития и построить   </w:t>
      </w:r>
      <w:r w:rsidRPr="00B545D6">
        <w:rPr>
          <w:rFonts w:ascii="Times New Roman" w:hAnsi="Times New Roman" w:cs="Times New Roman"/>
          <w:sz w:val="24"/>
          <w:szCs w:val="24"/>
          <w:shd w:val="clear" w:color="auto" w:fill="FFFFFF"/>
        </w:rPr>
        <w:t>индивидуальные образовательные маршруты для детей с ОВЗ;</w:t>
      </w:r>
      <w:r w:rsidRPr="00B545D6">
        <w:rPr>
          <w:rFonts w:ascii="Times New Roman" w:hAnsi="Times New Roman" w:cs="Times New Roman"/>
          <w:sz w:val="24"/>
          <w:szCs w:val="24"/>
        </w:rPr>
        <w:t xml:space="preserve"> </w:t>
      </w:r>
    </w:p>
    <w:p w:rsidR="00C1566F" w:rsidRDefault="004C10D8" w:rsidP="00C1566F">
      <w:pPr>
        <w:spacing w:after="0"/>
        <w:ind w:left="-567" w:firstLine="851"/>
        <w:jc w:val="both"/>
        <w:rPr>
          <w:rFonts w:ascii="Times New Roman" w:hAnsi="Times New Roman" w:cs="Times New Roman"/>
          <w:sz w:val="24"/>
          <w:szCs w:val="24"/>
        </w:rPr>
      </w:pPr>
      <w:r w:rsidRPr="00B545D6">
        <w:rPr>
          <w:rFonts w:ascii="Times New Roman" w:hAnsi="Times New Roman" w:cs="Times New Roman"/>
          <w:sz w:val="24"/>
          <w:szCs w:val="24"/>
        </w:rPr>
        <w:t>-</w:t>
      </w:r>
      <w:r w:rsidRPr="00B545D6">
        <w:rPr>
          <w:rFonts w:ascii="Times New Roman" w:eastAsia="Times New Roman" w:hAnsi="Times New Roman" w:cs="Times New Roman"/>
          <w:color w:val="000000"/>
          <w:sz w:val="24"/>
          <w:szCs w:val="24"/>
        </w:rPr>
        <w:t xml:space="preserve"> </w:t>
      </w:r>
      <w:r w:rsidRPr="00B545D6">
        <w:rPr>
          <w:rFonts w:ascii="Times New Roman" w:hAnsi="Times New Roman" w:cs="Times New Roman"/>
          <w:sz w:val="24"/>
          <w:szCs w:val="24"/>
        </w:rPr>
        <w:t>активнее привлекать социальных партнеров к участию в реализации обр</w:t>
      </w:r>
      <w:r w:rsidR="00C1566F">
        <w:rPr>
          <w:rFonts w:ascii="Times New Roman" w:hAnsi="Times New Roman" w:cs="Times New Roman"/>
          <w:sz w:val="24"/>
          <w:szCs w:val="24"/>
        </w:rPr>
        <w:t>азовательной программы (ОП) ДОО;</w:t>
      </w:r>
    </w:p>
    <w:p w:rsidR="004C10D8" w:rsidRPr="00B545D6" w:rsidRDefault="00C1566F" w:rsidP="00C1566F">
      <w:pPr>
        <w:spacing w:after="0"/>
        <w:ind w:left="-567" w:firstLine="851"/>
        <w:jc w:val="both"/>
        <w:rPr>
          <w:rFonts w:ascii="Times New Roman" w:hAnsi="Times New Roman" w:cs="Times New Roman"/>
          <w:sz w:val="24"/>
          <w:szCs w:val="24"/>
        </w:rPr>
      </w:pPr>
      <w:r>
        <w:rPr>
          <w:rFonts w:ascii="Times New Roman" w:hAnsi="Times New Roman" w:cs="Times New Roman"/>
          <w:sz w:val="24"/>
          <w:szCs w:val="24"/>
        </w:rPr>
        <w:t xml:space="preserve">- </w:t>
      </w:r>
      <w:r w:rsidR="004C10D8" w:rsidRPr="00B545D6">
        <w:rPr>
          <w:rFonts w:ascii="Times New Roman" w:hAnsi="Times New Roman" w:cs="Times New Roman"/>
          <w:sz w:val="24"/>
          <w:szCs w:val="24"/>
        </w:rPr>
        <w:t>подключать независимых экспертов к оцениванию по результатам мониторинга   деятельности дошкольных образовательных организаций в контексте ориентиров, определенных     ФГОС дошкольного образования.</w:t>
      </w:r>
    </w:p>
    <w:p w:rsidR="00310F7F" w:rsidRPr="00B545D6" w:rsidRDefault="00310F7F"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lastRenderedPageBreak/>
        <w:t xml:space="preserve">Мониторинг результатов профильного обучения: </w:t>
      </w:r>
    </w:p>
    <w:p w:rsidR="00310F7F" w:rsidRPr="00B545D6" w:rsidRDefault="00310F7F"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«Кадетские классы» и «Инженерные классы»</w:t>
      </w:r>
    </w:p>
    <w:p w:rsidR="00310F7F" w:rsidRPr="00B545D6" w:rsidRDefault="00310F7F" w:rsidP="00310F7F">
      <w:pPr>
        <w:spacing w:after="0" w:line="259" w:lineRule="auto"/>
        <w:ind w:left="-567"/>
        <w:jc w:val="center"/>
        <w:rPr>
          <w:rFonts w:ascii="Times New Roman" w:hAnsi="Times New Roman" w:cs="Times New Roman"/>
          <w:b/>
          <w:sz w:val="24"/>
        </w:rPr>
      </w:pPr>
    </w:p>
    <w:p w:rsidR="00310F7F" w:rsidRPr="00B545D6" w:rsidRDefault="00310F7F" w:rsidP="00310F7F">
      <w:pPr>
        <w:spacing w:after="0" w:line="259" w:lineRule="auto"/>
        <w:ind w:left="-567"/>
        <w:jc w:val="center"/>
        <w:rPr>
          <w:rFonts w:ascii="Times New Roman" w:hAnsi="Times New Roman" w:cs="Times New Roman"/>
          <w:b/>
          <w:i/>
          <w:sz w:val="24"/>
        </w:rPr>
      </w:pPr>
      <w:r w:rsidRPr="00B545D6">
        <w:rPr>
          <w:rFonts w:ascii="Times New Roman" w:hAnsi="Times New Roman" w:cs="Times New Roman"/>
          <w:b/>
          <w:i/>
          <w:sz w:val="24"/>
        </w:rPr>
        <w:t>КАДЕТСКИЕ КЛАССЫ</w:t>
      </w:r>
    </w:p>
    <w:p w:rsidR="00310F7F" w:rsidRPr="00B545D6" w:rsidRDefault="00310F7F" w:rsidP="004C7811">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noProof/>
          <w:lang w:eastAsia="ru-RU"/>
        </w:rPr>
        <w:drawing>
          <wp:anchor distT="0" distB="0" distL="114300" distR="114300" simplePos="0" relativeHeight="251723776" behindDoc="1" locked="0" layoutInCell="1" allowOverlap="1" wp14:anchorId="2EE3BF1C" wp14:editId="722768DD">
            <wp:simplePos x="0" y="0"/>
            <wp:positionH relativeFrom="column">
              <wp:posOffset>2834640</wp:posOffset>
            </wp:positionH>
            <wp:positionV relativeFrom="paragraph">
              <wp:posOffset>241300</wp:posOffset>
            </wp:positionV>
            <wp:extent cx="3018790" cy="1509395"/>
            <wp:effectExtent l="0" t="0" r="0" b="0"/>
            <wp:wrapTight wrapText="bothSides">
              <wp:wrapPolygon edited="0">
                <wp:start x="0" y="0"/>
                <wp:lineTo x="0" y="21264"/>
                <wp:lineTo x="21400" y="21264"/>
                <wp:lineTo x="21400" y="0"/>
                <wp:lineTo x="0" y="0"/>
              </wp:wrapPolygon>
            </wp:wrapTight>
            <wp:docPr id="63" name="Рисунок 63" descr="https://gazetavyborg.ru/userfls/news/news_cover_slider/3/25817_festival-kadetskikh-klas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zetavyborg.ru/userfls/news/news_cover_slider/3/25817_festival-kadetskikh-klasso.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18790" cy="1509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4"/>
        </w:rPr>
        <w:t>Цель мониторинга</w:t>
      </w:r>
      <w:r w:rsidRPr="00B545D6">
        <w:rPr>
          <w:rFonts w:ascii="Times New Roman" w:hAnsi="Times New Roman" w:cs="Times New Roman"/>
          <w:sz w:val="24"/>
        </w:rPr>
        <w:t xml:space="preserve"> – определение состояния и качества образования в образовательных организациях Ленинградской области при организации профильного обучения «Кадетские классы» разных ведомственных направленностей.</w:t>
      </w:r>
    </w:p>
    <w:p w:rsidR="00310F7F" w:rsidRPr="00B545D6" w:rsidRDefault="00310F7F" w:rsidP="004C7811">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 xml:space="preserve">Инструменты </w:t>
      </w:r>
      <w:r w:rsidRPr="00B545D6">
        <w:rPr>
          <w:rFonts w:ascii="Times New Roman" w:hAnsi="Times New Roman" w:cs="Times New Roman"/>
          <w:sz w:val="24"/>
        </w:rPr>
        <w:t>– анкетирование.</w:t>
      </w:r>
    </w:p>
    <w:p w:rsidR="00310F7F" w:rsidRPr="00B545D6" w:rsidRDefault="00310F7F" w:rsidP="004C7811">
      <w:pPr>
        <w:spacing w:after="0" w:line="259" w:lineRule="auto"/>
        <w:ind w:left="-567" w:firstLine="567"/>
        <w:jc w:val="both"/>
        <w:rPr>
          <w:rFonts w:ascii="Times New Roman" w:hAnsi="Times New Roman" w:cs="Times New Roman"/>
          <w:sz w:val="24"/>
          <w:szCs w:val="24"/>
        </w:rPr>
      </w:pPr>
      <w:proofErr w:type="gramStart"/>
      <w:r w:rsidRPr="00B545D6">
        <w:rPr>
          <w:rFonts w:ascii="Times New Roman" w:hAnsi="Times New Roman" w:cs="Times New Roman"/>
          <w:b/>
          <w:sz w:val="24"/>
          <w:szCs w:val="24"/>
        </w:rPr>
        <w:t>Участники мониторинга:</w:t>
      </w:r>
      <w:r w:rsidRPr="00B545D6">
        <w:rPr>
          <w:rFonts w:ascii="Times New Roman" w:hAnsi="Times New Roman" w:cs="Times New Roman"/>
          <w:sz w:val="24"/>
          <w:szCs w:val="24"/>
        </w:rPr>
        <w:t xml:space="preserve"> руководители всех общеобразовательных организаций Ленинградской области, реализующих образовательные программы основного и среднего общего образования по направлению «Кадетские классы» </w:t>
      </w:r>
      <w:r w:rsidRPr="00B545D6">
        <w:rPr>
          <w:rFonts w:ascii="Times New Roman" w:hAnsi="Times New Roman" w:cs="Times New Roman"/>
          <w:i/>
          <w:sz w:val="24"/>
          <w:szCs w:val="24"/>
        </w:rPr>
        <w:t>(всего</w:t>
      </w:r>
      <w:r w:rsidRPr="00B545D6">
        <w:rPr>
          <w:rFonts w:ascii="Times New Roman" w:hAnsi="Times New Roman" w:cs="Times New Roman"/>
          <w:b/>
          <w:i/>
          <w:sz w:val="24"/>
          <w:szCs w:val="24"/>
        </w:rPr>
        <w:t xml:space="preserve"> 30 организаций </w:t>
      </w:r>
      <w:r w:rsidRPr="00B545D6">
        <w:rPr>
          <w:rFonts w:ascii="Times New Roman" w:hAnsi="Times New Roman" w:cs="Times New Roman"/>
          <w:sz w:val="24"/>
          <w:szCs w:val="24"/>
        </w:rPr>
        <w:t>из</w:t>
      </w:r>
      <w:r w:rsidRPr="00B545D6">
        <w:rPr>
          <w:rFonts w:ascii="Times New Roman" w:hAnsi="Times New Roman" w:cs="Times New Roman"/>
          <w:b/>
          <w:i/>
          <w:sz w:val="24"/>
          <w:szCs w:val="24"/>
        </w:rPr>
        <w:t xml:space="preserve"> 9 </w:t>
      </w:r>
      <w:r w:rsidRPr="00B545D6">
        <w:rPr>
          <w:rFonts w:ascii="Times New Roman" w:hAnsi="Times New Roman" w:cs="Times New Roman"/>
          <w:sz w:val="24"/>
          <w:szCs w:val="24"/>
        </w:rPr>
        <w:t xml:space="preserve">муниципальных районов); школьники, обучающиеся по образовательной программе профильного обучения «Кадетские классы» (всего </w:t>
      </w:r>
      <w:r w:rsidRPr="00B545D6">
        <w:rPr>
          <w:rFonts w:ascii="Times New Roman" w:hAnsi="Times New Roman" w:cs="Times New Roman"/>
          <w:b/>
          <w:i/>
          <w:sz w:val="24"/>
          <w:szCs w:val="24"/>
        </w:rPr>
        <w:t>709</w:t>
      </w:r>
      <w:r w:rsidRPr="00B545D6">
        <w:rPr>
          <w:rFonts w:ascii="Times New Roman" w:hAnsi="Times New Roman" w:cs="Times New Roman"/>
          <w:sz w:val="24"/>
          <w:szCs w:val="24"/>
        </w:rPr>
        <w:t xml:space="preserve"> учащихся из </w:t>
      </w:r>
      <w:r w:rsidRPr="00B545D6">
        <w:rPr>
          <w:rFonts w:ascii="Times New Roman" w:hAnsi="Times New Roman" w:cs="Times New Roman"/>
          <w:b/>
          <w:sz w:val="24"/>
          <w:szCs w:val="24"/>
        </w:rPr>
        <w:t>30</w:t>
      </w:r>
      <w:r w:rsidRPr="00B545D6">
        <w:rPr>
          <w:rFonts w:ascii="Times New Roman" w:hAnsi="Times New Roman" w:cs="Times New Roman"/>
          <w:sz w:val="24"/>
          <w:szCs w:val="24"/>
        </w:rPr>
        <w:t xml:space="preserve"> организаций) и родители этих детей (всего </w:t>
      </w:r>
      <w:r w:rsidRPr="00B545D6">
        <w:rPr>
          <w:rFonts w:ascii="Times New Roman" w:hAnsi="Times New Roman" w:cs="Times New Roman"/>
          <w:b/>
          <w:sz w:val="24"/>
          <w:szCs w:val="24"/>
        </w:rPr>
        <w:t>594</w:t>
      </w:r>
      <w:r w:rsidRPr="00B545D6">
        <w:rPr>
          <w:rFonts w:ascii="Times New Roman" w:hAnsi="Times New Roman" w:cs="Times New Roman"/>
          <w:sz w:val="24"/>
          <w:szCs w:val="24"/>
        </w:rPr>
        <w:t xml:space="preserve"> родителя учащихся из </w:t>
      </w:r>
      <w:r w:rsidRPr="00B545D6">
        <w:rPr>
          <w:rFonts w:ascii="Times New Roman" w:hAnsi="Times New Roman" w:cs="Times New Roman"/>
          <w:b/>
          <w:sz w:val="24"/>
          <w:szCs w:val="24"/>
        </w:rPr>
        <w:t>30</w:t>
      </w:r>
      <w:r w:rsidRPr="00B545D6">
        <w:rPr>
          <w:rFonts w:ascii="Times New Roman" w:hAnsi="Times New Roman" w:cs="Times New Roman"/>
          <w:sz w:val="24"/>
          <w:szCs w:val="24"/>
        </w:rPr>
        <w:t xml:space="preserve"> организаций). </w:t>
      </w:r>
      <w:proofErr w:type="gramEnd"/>
    </w:p>
    <w:p w:rsidR="00310F7F" w:rsidRPr="00B545D6" w:rsidRDefault="00310F7F" w:rsidP="00310F7F">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Основные результаты</w:t>
      </w:r>
    </w:p>
    <w:p w:rsidR="00310F7F" w:rsidRPr="00B545D6" w:rsidRDefault="00310F7F" w:rsidP="004C7811">
      <w:pPr>
        <w:spacing w:after="0" w:line="240" w:lineRule="auto"/>
        <w:ind w:firstLine="709"/>
        <w:jc w:val="both"/>
        <w:rPr>
          <w:rFonts w:ascii="Times New Roman" w:hAnsi="Times New Roman" w:cs="Times New Roman"/>
          <w:i/>
          <w:sz w:val="24"/>
          <w:szCs w:val="24"/>
        </w:rPr>
      </w:pPr>
      <w:r w:rsidRPr="00B545D6">
        <w:rPr>
          <w:rFonts w:ascii="Times New Roman" w:hAnsi="Times New Roman" w:cs="Times New Roman"/>
          <w:i/>
          <w:sz w:val="24"/>
          <w:szCs w:val="24"/>
        </w:rPr>
        <w:t xml:space="preserve">Статистические данные (по состоянию на 1 сентября 2018 года) </w:t>
      </w:r>
    </w:p>
    <w:p w:rsidR="00310F7F" w:rsidRPr="00B545D6" w:rsidRDefault="00310F7F" w:rsidP="004C7811">
      <w:pPr>
        <w:spacing w:after="0" w:line="240" w:lineRule="auto"/>
        <w:ind w:firstLine="709"/>
        <w:jc w:val="both"/>
        <w:rPr>
          <w:rFonts w:ascii="Times New Roman" w:hAnsi="Times New Roman" w:cs="Times New Roman"/>
          <w:b/>
          <w:sz w:val="24"/>
          <w:szCs w:val="24"/>
        </w:rPr>
      </w:pPr>
    </w:p>
    <w:p w:rsidR="00310F7F" w:rsidRPr="00B545D6" w:rsidRDefault="00310F7F" w:rsidP="004C7811">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b/>
          <w:sz w:val="24"/>
          <w:szCs w:val="24"/>
        </w:rPr>
        <w:t>1623 чел.</w:t>
      </w:r>
      <w:r w:rsidRPr="00B545D6">
        <w:rPr>
          <w:rFonts w:ascii="Times New Roman" w:hAnsi="Times New Roman" w:cs="Times New Roman"/>
          <w:sz w:val="24"/>
          <w:szCs w:val="24"/>
        </w:rPr>
        <w:t xml:space="preserve"> обучается в кадетских классах Ленинградской области, из них:</w:t>
      </w:r>
    </w:p>
    <w:p w:rsidR="00310F7F" w:rsidRPr="00B545D6" w:rsidRDefault="00310F7F" w:rsidP="004C7811">
      <w:pPr>
        <w:spacing w:after="0" w:line="240" w:lineRule="auto"/>
        <w:ind w:firstLine="709"/>
        <w:jc w:val="both"/>
        <w:rPr>
          <w:rFonts w:ascii="Times New Roman" w:hAnsi="Times New Roman" w:cs="Times New Roman"/>
          <w:b/>
          <w:sz w:val="24"/>
          <w:szCs w:val="24"/>
        </w:rPr>
      </w:pPr>
      <w:r w:rsidRPr="00B545D6">
        <w:rPr>
          <w:rFonts w:ascii="Times New Roman" w:hAnsi="Times New Roman" w:cs="Times New Roman"/>
          <w:b/>
          <w:sz w:val="24"/>
          <w:szCs w:val="24"/>
        </w:rPr>
        <w:t xml:space="preserve">1480 чел. </w:t>
      </w:r>
      <w:r w:rsidRPr="00B545D6">
        <w:rPr>
          <w:rFonts w:ascii="Times New Roman" w:hAnsi="Times New Roman" w:cs="Times New Roman"/>
          <w:sz w:val="24"/>
          <w:szCs w:val="24"/>
        </w:rPr>
        <w:t>– на уровне основного общего образования;</w:t>
      </w:r>
    </w:p>
    <w:p w:rsidR="00310F7F" w:rsidRPr="00B545D6" w:rsidRDefault="00310F7F" w:rsidP="004C7811">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b/>
          <w:sz w:val="24"/>
          <w:szCs w:val="24"/>
        </w:rPr>
        <w:t xml:space="preserve">133 чел. </w:t>
      </w:r>
      <w:r w:rsidRPr="00B545D6">
        <w:rPr>
          <w:rFonts w:ascii="Times New Roman" w:hAnsi="Times New Roman" w:cs="Times New Roman"/>
          <w:sz w:val="24"/>
          <w:szCs w:val="24"/>
        </w:rPr>
        <w:t>–</w:t>
      </w:r>
      <w:r w:rsidRPr="00B545D6">
        <w:rPr>
          <w:rFonts w:ascii="Times New Roman" w:hAnsi="Times New Roman" w:cs="Times New Roman"/>
          <w:b/>
          <w:sz w:val="24"/>
          <w:szCs w:val="24"/>
        </w:rPr>
        <w:t xml:space="preserve"> </w:t>
      </w:r>
      <w:r w:rsidRPr="00B545D6">
        <w:rPr>
          <w:rFonts w:ascii="Times New Roman" w:hAnsi="Times New Roman" w:cs="Times New Roman"/>
          <w:sz w:val="24"/>
          <w:szCs w:val="24"/>
        </w:rPr>
        <w:t>на уровне среднего общего образования.</w:t>
      </w:r>
    </w:p>
    <w:p w:rsidR="00310F7F" w:rsidRPr="00B545D6" w:rsidRDefault="00310F7F" w:rsidP="004C7811">
      <w:pPr>
        <w:spacing w:after="0" w:line="240" w:lineRule="auto"/>
        <w:ind w:firstLine="709"/>
        <w:jc w:val="both"/>
        <w:rPr>
          <w:rFonts w:ascii="Times New Roman" w:hAnsi="Times New Roman" w:cs="Times New Roman"/>
          <w:sz w:val="24"/>
          <w:szCs w:val="24"/>
        </w:rPr>
      </w:pPr>
    </w:p>
    <w:p w:rsidR="00310F7F" w:rsidRPr="00B545D6" w:rsidRDefault="00310F7F" w:rsidP="004C7811">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sz w:val="24"/>
          <w:szCs w:val="24"/>
        </w:rPr>
        <w:t xml:space="preserve">В </w:t>
      </w:r>
      <w:r w:rsidRPr="00B545D6">
        <w:rPr>
          <w:rFonts w:ascii="Times New Roman" w:hAnsi="Times New Roman" w:cs="Times New Roman"/>
          <w:b/>
          <w:sz w:val="24"/>
          <w:szCs w:val="24"/>
        </w:rPr>
        <w:t>29</w:t>
      </w:r>
      <w:r w:rsidRPr="00B545D6">
        <w:rPr>
          <w:rFonts w:ascii="Times New Roman" w:hAnsi="Times New Roman" w:cs="Times New Roman"/>
          <w:sz w:val="24"/>
          <w:szCs w:val="24"/>
        </w:rPr>
        <w:t xml:space="preserve"> образовательных организациях кадетские классы есть в основной школе;</w:t>
      </w:r>
    </w:p>
    <w:p w:rsidR="00310F7F" w:rsidRPr="00B545D6" w:rsidRDefault="00310F7F" w:rsidP="004C7811">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sz w:val="24"/>
          <w:szCs w:val="24"/>
        </w:rPr>
        <w:t xml:space="preserve">В </w:t>
      </w:r>
      <w:r w:rsidRPr="00B545D6">
        <w:rPr>
          <w:rFonts w:ascii="Times New Roman" w:hAnsi="Times New Roman" w:cs="Times New Roman"/>
          <w:b/>
          <w:sz w:val="24"/>
          <w:szCs w:val="24"/>
        </w:rPr>
        <w:t>7</w:t>
      </w:r>
      <w:r w:rsidRPr="00B545D6">
        <w:rPr>
          <w:rFonts w:ascii="Times New Roman" w:hAnsi="Times New Roman" w:cs="Times New Roman"/>
          <w:sz w:val="24"/>
          <w:szCs w:val="24"/>
        </w:rPr>
        <w:t xml:space="preserve"> образовательных организациях кадетские классы есть в средней школе</w:t>
      </w:r>
    </w:p>
    <w:p w:rsidR="00310F7F" w:rsidRPr="00B545D6" w:rsidRDefault="00310F7F" w:rsidP="00310F7F">
      <w:pPr>
        <w:spacing w:after="0" w:line="240" w:lineRule="auto"/>
        <w:jc w:val="center"/>
        <w:rPr>
          <w:rFonts w:ascii="Times New Roman" w:hAnsi="Times New Roman" w:cs="Times New Roman"/>
          <w:i/>
          <w:sz w:val="24"/>
          <w:szCs w:val="24"/>
        </w:rPr>
      </w:pPr>
      <w:r w:rsidRPr="00B545D6">
        <w:rPr>
          <w:rFonts w:ascii="Times New Roman" w:hAnsi="Times New Roman" w:cs="Times New Roman"/>
          <w:b/>
          <w:noProof/>
          <w:sz w:val="24"/>
          <w:szCs w:val="24"/>
          <w:lang w:eastAsia="ru-RU"/>
        </w:rPr>
        <w:drawing>
          <wp:anchor distT="0" distB="0" distL="114300" distR="114300" simplePos="0" relativeHeight="251694080" behindDoc="1" locked="0" layoutInCell="1" allowOverlap="1" wp14:anchorId="6CEEE25D" wp14:editId="236F0232">
            <wp:simplePos x="0" y="0"/>
            <wp:positionH relativeFrom="column">
              <wp:posOffset>-318135</wp:posOffset>
            </wp:positionH>
            <wp:positionV relativeFrom="paragraph">
              <wp:posOffset>144780</wp:posOffset>
            </wp:positionV>
            <wp:extent cx="2638425" cy="3676650"/>
            <wp:effectExtent l="0" t="0" r="9525" b="0"/>
            <wp:wrapTight wrapText="bothSides">
              <wp:wrapPolygon edited="0">
                <wp:start x="0" y="0"/>
                <wp:lineTo x="0" y="21488"/>
                <wp:lineTo x="21522" y="21488"/>
                <wp:lineTo x="21522" y="0"/>
                <wp:lineTo x="0" y="0"/>
              </wp:wrapPolygon>
            </wp:wrapTight>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page">
              <wp14:pctWidth>0</wp14:pctWidth>
            </wp14:sizeRelH>
            <wp14:sizeRelV relativeFrom="page">
              <wp14:pctHeight>0</wp14:pctHeight>
            </wp14:sizeRelV>
          </wp:anchor>
        </w:drawing>
      </w:r>
    </w:p>
    <w:p w:rsidR="00310F7F" w:rsidRPr="00B545D6" w:rsidRDefault="00310F7F" w:rsidP="00310F7F">
      <w:pPr>
        <w:spacing w:after="0" w:line="240" w:lineRule="auto"/>
        <w:rPr>
          <w:rFonts w:ascii="Times New Roman" w:hAnsi="Times New Roman" w:cs="Times New Roman"/>
          <w:i/>
          <w:sz w:val="24"/>
          <w:szCs w:val="24"/>
        </w:rPr>
      </w:pPr>
      <w:r w:rsidRPr="00B545D6">
        <w:rPr>
          <w:rFonts w:ascii="Times New Roman" w:hAnsi="Times New Roman" w:cs="Times New Roman"/>
          <w:i/>
          <w:noProof/>
          <w:sz w:val="28"/>
          <w:szCs w:val="28"/>
          <w:lang w:eastAsia="ru-RU"/>
        </w:rPr>
        <w:drawing>
          <wp:anchor distT="0" distB="0" distL="114300" distR="114300" simplePos="0" relativeHeight="251695104" behindDoc="1" locked="0" layoutInCell="1" allowOverlap="1" wp14:anchorId="74B40E1B" wp14:editId="3A8E08C3">
            <wp:simplePos x="0" y="0"/>
            <wp:positionH relativeFrom="column">
              <wp:posOffset>2425065</wp:posOffset>
            </wp:positionH>
            <wp:positionV relativeFrom="paragraph">
              <wp:posOffset>244475</wp:posOffset>
            </wp:positionV>
            <wp:extent cx="3343275" cy="3390900"/>
            <wp:effectExtent l="0" t="0" r="9525" b="0"/>
            <wp:wrapTight wrapText="bothSides">
              <wp:wrapPolygon edited="0">
                <wp:start x="0" y="0"/>
                <wp:lineTo x="0" y="21479"/>
                <wp:lineTo x="21538" y="21479"/>
                <wp:lineTo x="21538" y="0"/>
                <wp:lineTo x="0" y="0"/>
              </wp:wrapPolygon>
            </wp:wrapTight>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sz w:val="24"/>
          <w:szCs w:val="24"/>
        </w:rPr>
        <w:t xml:space="preserve">       Организация образовательного процесса</w:t>
      </w: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310F7F" w:rsidRDefault="00310F7F" w:rsidP="00310F7F">
      <w:pPr>
        <w:spacing w:after="0" w:line="240" w:lineRule="auto"/>
        <w:jc w:val="center"/>
        <w:rPr>
          <w:rFonts w:ascii="Times New Roman" w:hAnsi="Times New Roman" w:cs="Times New Roman"/>
          <w:b/>
          <w:sz w:val="24"/>
          <w:szCs w:val="24"/>
        </w:rPr>
      </w:pPr>
      <w:r w:rsidRPr="00240FFD">
        <w:rPr>
          <w:rFonts w:ascii="Times New Roman" w:hAnsi="Times New Roman" w:cs="Times New Roman"/>
          <w:b/>
          <w:sz w:val="24"/>
          <w:szCs w:val="24"/>
        </w:rPr>
        <w:t>Наличие предметов, курсов внеурочной деятельности и дополнительных общеразвивающих программ в кадетских классах</w:t>
      </w:r>
    </w:p>
    <w:p w:rsidR="00240FFD" w:rsidRPr="00240FFD" w:rsidRDefault="00240FFD" w:rsidP="00310F7F">
      <w:pPr>
        <w:spacing w:after="0" w:line="240" w:lineRule="auto"/>
        <w:jc w:val="center"/>
        <w:rPr>
          <w:rFonts w:ascii="Times New Roman" w:hAnsi="Times New Roman" w:cs="Times New Roman"/>
          <w:b/>
          <w:sz w:val="24"/>
          <w:szCs w:val="24"/>
        </w:rPr>
      </w:pPr>
    </w:p>
    <w:tbl>
      <w:tblPr>
        <w:tblStyle w:val="a3"/>
        <w:tblW w:w="10065" w:type="dxa"/>
        <w:tblInd w:w="-572" w:type="dxa"/>
        <w:tblLook w:val="04A0" w:firstRow="1" w:lastRow="0" w:firstColumn="1" w:lastColumn="0" w:noHBand="0" w:noVBand="1"/>
      </w:tblPr>
      <w:tblGrid>
        <w:gridCol w:w="6096"/>
        <w:gridCol w:w="992"/>
        <w:gridCol w:w="978"/>
        <w:gridCol w:w="1006"/>
        <w:gridCol w:w="993"/>
      </w:tblGrid>
      <w:tr w:rsidR="00310F7F" w:rsidRPr="00B545D6" w:rsidTr="000C123D">
        <w:tc>
          <w:tcPr>
            <w:tcW w:w="6096" w:type="dxa"/>
            <w:vMerge w:val="restart"/>
          </w:tcPr>
          <w:p w:rsidR="00310F7F" w:rsidRPr="00B545D6" w:rsidRDefault="00310F7F" w:rsidP="00310F7F">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Вопросы</w:t>
            </w:r>
          </w:p>
        </w:tc>
        <w:tc>
          <w:tcPr>
            <w:tcW w:w="1970" w:type="dxa"/>
            <w:gridSpan w:val="2"/>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 xml:space="preserve">Кадетские классы 5-9 </w:t>
            </w:r>
          </w:p>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(всего 29 ОО)</w:t>
            </w:r>
          </w:p>
        </w:tc>
        <w:tc>
          <w:tcPr>
            <w:tcW w:w="1999" w:type="dxa"/>
            <w:gridSpan w:val="2"/>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Кадетские классы 10-11  (всего 7 ОО)</w:t>
            </w:r>
          </w:p>
        </w:tc>
      </w:tr>
      <w:tr w:rsidR="00310F7F" w:rsidRPr="00B545D6" w:rsidTr="000C123D">
        <w:tc>
          <w:tcPr>
            <w:tcW w:w="6096" w:type="dxa"/>
            <w:vMerge/>
          </w:tcPr>
          <w:p w:rsidR="00310F7F" w:rsidRPr="00B545D6" w:rsidRDefault="00310F7F" w:rsidP="00310F7F">
            <w:pPr>
              <w:spacing w:after="0" w:line="240" w:lineRule="auto"/>
              <w:jc w:val="center"/>
              <w:rPr>
                <w:rFonts w:ascii="Times New Roman" w:hAnsi="Times New Roman" w:cs="Times New Roman"/>
                <w:sz w:val="18"/>
                <w:szCs w:val="18"/>
              </w:rPr>
            </w:pPr>
          </w:p>
        </w:tc>
        <w:tc>
          <w:tcPr>
            <w:tcW w:w="992" w:type="dxa"/>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Не имеют (кол-во школ)</w:t>
            </w:r>
          </w:p>
        </w:tc>
        <w:tc>
          <w:tcPr>
            <w:tcW w:w="978" w:type="dxa"/>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Имеют (кол-во школ)</w:t>
            </w:r>
          </w:p>
        </w:tc>
        <w:tc>
          <w:tcPr>
            <w:tcW w:w="1006" w:type="dxa"/>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Не имеют (кол-во школ)</w:t>
            </w:r>
          </w:p>
        </w:tc>
        <w:tc>
          <w:tcPr>
            <w:tcW w:w="993" w:type="dxa"/>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Имеют (кол-во школ)</w:t>
            </w:r>
          </w:p>
        </w:tc>
      </w:tr>
      <w:tr w:rsidR="00310F7F" w:rsidRPr="00B545D6" w:rsidTr="000C123D">
        <w:tc>
          <w:tcPr>
            <w:tcW w:w="609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Предметы, изучаемые на профильном (</w:t>
            </w:r>
            <w:proofErr w:type="spellStart"/>
            <w:r w:rsidRPr="00B545D6">
              <w:rPr>
                <w:rFonts w:ascii="Times New Roman" w:hAnsi="Times New Roman" w:cs="Times New Roman"/>
              </w:rPr>
              <w:t>предпрофильном</w:t>
            </w:r>
            <w:proofErr w:type="spellEnd"/>
            <w:r w:rsidRPr="00B545D6">
              <w:rPr>
                <w:rFonts w:ascii="Times New Roman" w:hAnsi="Times New Roman" w:cs="Times New Roman"/>
              </w:rPr>
              <w:t>) уровне</w:t>
            </w:r>
          </w:p>
        </w:tc>
        <w:tc>
          <w:tcPr>
            <w:tcW w:w="992"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25</w:t>
            </w:r>
          </w:p>
        </w:tc>
        <w:tc>
          <w:tcPr>
            <w:tcW w:w="978"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4</w:t>
            </w:r>
          </w:p>
        </w:tc>
        <w:tc>
          <w:tcPr>
            <w:tcW w:w="100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6</w:t>
            </w:r>
          </w:p>
        </w:tc>
        <w:tc>
          <w:tcPr>
            <w:tcW w:w="993"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1</w:t>
            </w:r>
          </w:p>
        </w:tc>
      </w:tr>
      <w:tr w:rsidR="00310F7F" w:rsidRPr="00B545D6" w:rsidTr="000C123D">
        <w:tc>
          <w:tcPr>
            <w:tcW w:w="609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 xml:space="preserve">Предметы, добавленные в вариативную часть учебного плана, обеспечивающие подготовку по направлению </w:t>
            </w:r>
          </w:p>
        </w:tc>
        <w:tc>
          <w:tcPr>
            <w:tcW w:w="992"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19</w:t>
            </w:r>
          </w:p>
        </w:tc>
        <w:tc>
          <w:tcPr>
            <w:tcW w:w="978"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10</w:t>
            </w:r>
          </w:p>
        </w:tc>
        <w:tc>
          <w:tcPr>
            <w:tcW w:w="100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5</w:t>
            </w:r>
          </w:p>
        </w:tc>
        <w:tc>
          <w:tcPr>
            <w:tcW w:w="993"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2</w:t>
            </w:r>
          </w:p>
        </w:tc>
      </w:tr>
      <w:tr w:rsidR="00310F7F" w:rsidRPr="00B545D6" w:rsidTr="000C123D">
        <w:tc>
          <w:tcPr>
            <w:tcW w:w="609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Курсы внеурочной деятельности, обеспечивающие подготовку по направлению</w:t>
            </w:r>
          </w:p>
        </w:tc>
        <w:tc>
          <w:tcPr>
            <w:tcW w:w="992"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6</w:t>
            </w:r>
          </w:p>
        </w:tc>
        <w:tc>
          <w:tcPr>
            <w:tcW w:w="978"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23</w:t>
            </w:r>
          </w:p>
        </w:tc>
        <w:tc>
          <w:tcPr>
            <w:tcW w:w="100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1</w:t>
            </w:r>
          </w:p>
        </w:tc>
        <w:tc>
          <w:tcPr>
            <w:tcW w:w="993"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6</w:t>
            </w:r>
          </w:p>
        </w:tc>
      </w:tr>
      <w:tr w:rsidR="00310F7F" w:rsidRPr="00B545D6" w:rsidTr="000C123D">
        <w:tc>
          <w:tcPr>
            <w:tcW w:w="609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Общеразвивающие программы дополнительного образования, обеспечивающие подготовку по направлению</w:t>
            </w:r>
          </w:p>
        </w:tc>
        <w:tc>
          <w:tcPr>
            <w:tcW w:w="992"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8</w:t>
            </w:r>
          </w:p>
        </w:tc>
        <w:tc>
          <w:tcPr>
            <w:tcW w:w="978"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21</w:t>
            </w:r>
          </w:p>
        </w:tc>
        <w:tc>
          <w:tcPr>
            <w:tcW w:w="100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1</w:t>
            </w:r>
          </w:p>
        </w:tc>
        <w:tc>
          <w:tcPr>
            <w:tcW w:w="993"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6</w:t>
            </w:r>
          </w:p>
        </w:tc>
      </w:tr>
    </w:tbl>
    <w:p w:rsidR="00310F7F" w:rsidRPr="00B545D6" w:rsidRDefault="00310F7F" w:rsidP="00310F7F">
      <w:pPr>
        <w:spacing w:after="0" w:line="240" w:lineRule="auto"/>
        <w:ind w:left="-567"/>
        <w:jc w:val="center"/>
        <w:rPr>
          <w:rFonts w:ascii="Times New Roman" w:hAnsi="Times New Roman" w:cs="Times New Roman"/>
          <w:b/>
          <w:i/>
          <w:sz w:val="24"/>
          <w:szCs w:val="24"/>
        </w:rPr>
      </w:pPr>
    </w:p>
    <w:p w:rsidR="00310F7F" w:rsidRPr="00B545D6" w:rsidRDefault="00310F7F"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drawing>
          <wp:anchor distT="0" distB="0" distL="114300" distR="114300" simplePos="0" relativeHeight="251698176" behindDoc="1" locked="0" layoutInCell="1" allowOverlap="1" wp14:anchorId="30B1547B" wp14:editId="1E02AF14">
            <wp:simplePos x="0" y="0"/>
            <wp:positionH relativeFrom="column">
              <wp:posOffset>3625215</wp:posOffset>
            </wp:positionH>
            <wp:positionV relativeFrom="paragraph">
              <wp:posOffset>220345</wp:posOffset>
            </wp:positionV>
            <wp:extent cx="2343150" cy="2819400"/>
            <wp:effectExtent l="0" t="0" r="0" b="0"/>
            <wp:wrapTight wrapText="bothSides">
              <wp:wrapPolygon edited="0">
                <wp:start x="0" y="0"/>
                <wp:lineTo x="0" y="21454"/>
                <wp:lineTo x="21424" y="21454"/>
                <wp:lineTo x="21424" y="0"/>
                <wp:lineTo x="0" y="0"/>
              </wp:wrapPolygon>
            </wp:wrapTight>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699200" behindDoc="1" locked="0" layoutInCell="1" allowOverlap="1" wp14:anchorId="6803552D" wp14:editId="62E7810D">
            <wp:simplePos x="0" y="0"/>
            <wp:positionH relativeFrom="column">
              <wp:posOffset>1729740</wp:posOffset>
            </wp:positionH>
            <wp:positionV relativeFrom="paragraph">
              <wp:posOffset>220345</wp:posOffset>
            </wp:positionV>
            <wp:extent cx="1800225" cy="2819400"/>
            <wp:effectExtent l="0" t="0" r="9525" b="0"/>
            <wp:wrapTight wrapText="bothSides">
              <wp:wrapPolygon edited="0">
                <wp:start x="0" y="0"/>
                <wp:lineTo x="0" y="21454"/>
                <wp:lineTo x="21486" y="21454"/>
                <wp:lineTo x="21486" y="0"/>
                <wp:lineTo x="0" y="0"/>
              </wp:wrapPolygon>
            </wp:wrapTight>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697152" behindDoc="1" locked="0" layoutInCell="1" allowOverlap="1" wp14:anchorId="664ECA87" wp14:editId="77BC9214">
            <wp:simplePos x="0" y="0"/>
            <wp:positionH relativeFrom="column">
              <wp:posOffset>-356235</wp:posOffset>
            </wp:positionH>
            <wp:positionV relativeFrom="paragraph">
              <wp:posOffset>220345</wp:posOffset>
            </wp:positionV>
            <wp:extent cx="2000250" cy="2819400"/>
            <wp:effectExtent l="0" t="0" r="0" b="0"/>
            <wp:wrapTight wrapText="bothSides">
              <wp:wrapPolygon edited="0">
                <wp:start x="0" y="0"/>
                <wp:lineTo x="0" y="21454"/>
                <wp:lineTo x="21394" y="21454"/>
                <wp:lineTo x="21394" y="0"/>
                <wp:lineTo x="0" y="0"/>
              </wp:wrapPolygon>
            </wp:wrapTight>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i/>
          <w:sz w:val="24"/>
          <w:szCs w:val="24"/>
        </w:rPr>
        <w:t>Результаты опроса старшеклассников, обучающихся по программе «Кадетские классы»</w:t>
      </w:r>
    </w:p>
    <w:p w:rsidR="00310F7F" w:rsidRPr="00B545D6" w:rsidRDefault="00E81FC7"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drawing>
          <wp:anchor distT="0" distB="0" distL="114300" distR="114300" simplePos="0" relativeHeight="251701248" behindDoc="1" locked="0" layoutInCell="1" allowOverlap="1" wp14:anchorId="2B4D08C5" wp14:editId="4556270A">
            <wp:simplePos x="0" y="0"/>
            <wp:positionH relativeFrom="column">
              <wp:posOffset>1415415</wp:posOffset>
            </wp:positionH>
            <wp:positionV relativeFrom="paragraph">
              <wp:posOffset>461010</wp:posOffset>
            </wp:positionV>
            <wp:extent cx="1552575" cy="2543175"/>
            <wp:effectExtent l="0" t="0" r="9525" b="9525"/>
            <wp:wrapTight wrapText="bothSides">
              <wp:wrapPolygon edited="0">
                <wp:start x="0" y="0"/>
                <wp:lineTo x="0" y="21519"/>
                <wp:lineTo x="21467" y="21519"/>
                <wp:lineTo x="21467" y="0"/>
                <wp:lineTo x="0" y="0"/>
              </wp:wrapPolygon>
            </wp:wrapTight>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700224" behindDoc="1" locked="0" layoutInCell="1" allowOverlap="1" wp14:anchorId="152475D4" wp14:editId="32C8F0E0">
            <wp:simplePos x="0" y="0"/>
            <wp:positionH relativeFrom="column">
              <wp:posOffset>-318135</wp:posOffset>
            </wp:positionH>
            <wp:positionV relativeFrom="paragraph">
              <wp:posOffset>461010</wp:posOffset>
            </wp:positionV>
            <wp:extent cx="1647825" cy="2543175"/>
            <wp:effectExtent l="0" t="0" r="9525" b="9525"/>
            <wp:wrapTight wrapText="bothSides">
              <wp:wrapPolygon edited="0">
                <wp:start x="0" y="0"/>
                <wp:lineTo x="0" y="21519"/>
                <wp:lineTo x="21475" y="21519"/>
                <wp:lineTo x="21475" y="0"/>
                <wp:lineTo x="0" y="0"/>
              </wp:wrapPolygon>
            </wp:wrapTight>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page">
              <wp14:pctWidth>0</wp14:pctWidth>
            </wp14:sizeRelH>
            <wp14:sizeRelV relativeFrom="page">
              <wp14:pctHeight>0</wp14:pctHeight>
            </wp14:sizeRelV>
          </wp:anchor>
        </w:drawing>
      </w:r>
      <w:r w:rsidR="00310F7F" w:rsidRPr="00B545D6">
        <w:rPr>
          <w:rFonts w:ascii="Times New Roman" w:hAnsi="Times New Roman" w:cs="Times New Roman"/>
          <w:i/>
          <w:noProof/>
          <w:sz w:val="24"/>
          <w:szCs w:val="24"/>
          <w:lang w:eastAsia="ru-RU"/>
        </w:rPr>
        <w:drawing>
          <wp:anchor distT="0" distB="0" distL="114300" distR="114300" simplePos="0" relativeHeight="251702272" behindDoc="1" locked="0" layoutInCell="1" allowOverlap="1" wp14:anchorId="61CD67C9" wp14:editId="20136C07">
            <wp:simplePos x="0" y="0"/>
            <wp:positionH relativeFrom="column">
              <wp:posOffset>3091815</wp:posOffset>
            </wp:positionH>
            <wp:positionV relativeFrom="paragraph">
              <wp:posOffset>3175</wp:posOffset>
            </wp:positionV>
            <wp:extent cx="2971800" cy="3324225"/>
            <wp:effectExtent l="0" t="0" r="0" b="9525"/>
            <wp:wrapTight wrapText="bothSides">
              <wp:wrapPolygon edited="0">
                <wp:start x="0" y="0"/>
                <wp:lineTo x="0" y="21538"/>
                <wp:lineTo x="21462" y="21538"/>
                <wp:lineTo x="21462" y="0"/>
                <wp:lineTo x="0" y="0"/>
              </wp:wrapPolygon>
            </wp:wrapTight>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page">
              <wp14:pctWidth>0</wp14:pctWidth>
            </wp14:sizeRelH>
            <wp14:sizeRelV relativeFrom="page">
              <wp14:pctHeight>0</wp14:pctHeight>
            </wp14:sizeRelV>
          </wp:anchor>
        </w:drawing>
      </w:r>
      <w:r w:rsidR="00310F7F" w:rsidRPr="00B545D6">
        <w:rPr>
          <w:rFonts w:ascii="Times New Roman" w:hAnsi="Times New Roman" w:cs="Times New Roman"/>
          <w:b/>
          <w:i/>
          <w:sz w:val="24"/>
          <w:szCs w:val="24"/>
        </w:rPr>
        <w:t>Результаты опроса родителей обучающихся по программе «Кадетские классы»</w:t>
      </w:r>
    </w:p>
    <w:p w:rsidR="00240FFD" w:rsidRDefault="00240FFD" w:rsidP="00310F7F">
      <w:pPr>
        <w:spacing w:after="0" w:line="240" w:lineRule="auto"/>
        <w:ind w:left="-567"/>
        <w:jc w:val="both"/>
        <w:rPr>
          <w:rFonts w:ascii="Times New Roman" w:hAnsi="Times New Roman" w:cs="Times New Roman"/>
          <w:b/>
          <w:i/>
          <w:sz w:val="24"/>
          <w:szCs w:val="24"/>
        </w:rPr>
      </w:pPr>
      <w:r w:rsidRPr="00240FFD">
        <w:rPr>
          <w:rFonts w:ascii="Times New Roman" w:hAnsi="Times New Roman" w:cs="Times New Roman"/>
          <w:b/>
          <w:noProof/>
          <w:lang w:eastAsia="ru-RU"/>
        </w:rPr>
        <w:lastRenderedPageBreak/>
        <w:drawing>
          <wp:anchor distT="0" distB="0" distL="114300" distR="114300" simplePos="0" relativeHeight="251725824" behindDoc="1" locked="0" layoutInCell="1" allowOverlap="1" wp14:anchorId="4D8AF1EA" wp14:editId="666F81E3">
            <wp:simplePos x="0" y="0"/>
            <wp:positionH relativeFrom="column">
              <wp:posOffset>4853940</wp:posOffset>
            </wp:positionH>
            <wp:positionV relativeFrom="paragraph">
              <wp:posOffset>1090930</wp:posOffset>
            </wp:positionV>
            <wp:extent cx="810895" cy="1725295"/>
            <wp:effectExtent l="0" t="0" r="8255" b="8255"/>
            <wp:wrapTight wrapText="bothSides">
              <wp:wrapPolygon edited="0">
                <wp:start x="0" y="0"/>
                <wp:lineTo x="0" y="21465"/>
                <wp:lineTo x="21312" y="21465"/>
                <wp:lineTo x="21312"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10895" cy="1725295"/>
                    </a:xfrm>
                    <a:prstGeom prst="rect">
                      <a:avLst/>
                    </a:prstGeom>
                    <a:noFill/>
                  </pic:spPr>
                </pic:pic>
              </a:graphicData>
            </a:graphic>
            <wp14:sizeRelH relativeFrom="page">
              <wp14:pctWidth>0</wp14:pctWidth>
            </wp14:sizeRelH>
            <wp14:sizeRelV relativeFrom="page">
              <wp14:pctHeight>0</wp14:pctHeight>
            </wp14:sizeRelV>
          </wp:anchor>
        </w:drawing>
      </w:r>
      <w:r w:rsidRPr="00240FFD">
        <w:rPr>
          <w:rFonts w:ascii="Times New Roman" w:hAnsi="Times New Roman" w:cs="Times New Roman"/>
          <w:b/>
          <w:noProof/>
          <w:lang w:eastAsia="ru-RU"/>
        </w:rPr>
        <w:drawing>
          <wp:anchor distT="0" distB="0" distL="114300" distR="114300" simplePos="0" relativeHeight="251724800" behindDoc="1" locked="0" layoutInCell="1" allowOverlap="1" wp14:anchorId="45E0359D" wp14:editId="45759AD5">
            <wp:simplePos x="0" y="0"/>
            <wp:positionH relativeFrom="column">
              <wp:posOffset>-156210</wp:posOffset>
            </wp:positionH>
            <wp:positionV relativeFrom="paragraph">
              <wp:posOffset>1093470</wp:posOffset>
            </wp:positionV>
            <wp:extent cx="969645" cy="1779905"/>
            <wp:effectExtent l="0" t="0" r="1905" b="0"/>
            <wp:wrapTight wrapText="bothSides">
              <wp:wrapPolygon edited="0">
                <wp:start x="0" y="0"/>
                <wp:lineTo x="0" y="21269"/>
                <wp:lineTo x="21218" y="21269"/>
                <wp:lineTo x="21218"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69645" cy="1779905"/>
                    </a:xfrm>
                    <a:prstGeom prst="rect">
                      <a:avLst/>
                    </a:prstGeom>
                    <a:noFill/>
                  </pic:spPr>
                </pic:pic>
              </a:graphicData>
            </a:graphic>
            <wp14:sizeRelH relativeFrom="page">
              <wp14:pctWidth>0</wp14:pctWidth>
            </wp14:sizeRelH>
            <wp14:sizeRelV relativeFrom="page">
              <wp14:pctHeight>0</wp14:pctHeight>
            </wp14:sizeRelV>
          </wp:anchor>
        </w:drawing>
      </w:r>
      <w:r w:rsidRPr="00240FFD">
        <w:rPr>
          <w:rFonts w:ascii="Times New Roman" w:hAnsi="Times New Roman" w:cs="Times New Roman"/>
          <w:b/>
          <w:noProof/>
          <w:sz w:val="24"/>
          <w:szCs w:val="24"/>
          <w:lang w:eastAsia="ru-RU"/>
        </w:rPr>
        <w:drawing>
          <wp:anchor distT="0" distB="0" distL="114300" distR="114300" simplePos="0" relativeHeight="251658239" behindDoc="1" locked="0" layoutInCell="1" allowOverlap="1" wp14:anchorId="4BC1AC34" wp14:editId="5FF82406">
            <wp:simplePos x="0" y="0"/>
            <wp:positionH relativeFrom="column">
              <wp:posOffset>-409575</wp:posOffset>
            </wp:positionH>
            <wp:positionV relativeFrom="paragraph">
              <wp:posOffset>-72390</wp:posOffset>
            </wp:positionV>
            <wp:extent cx="6391275" cy="3038475"/>
            <wp:effectExtent l="0" t="0" r="9525" b="9525"/>
            <wp:wrapTight wrapText="bothSides">
              <wp:wrapPolygon edited="0">
                <wp:start x="0" y="0"/>
                <wp:lineTo x="0" y="21532"/>
                <wp:lineTo x="21568" y="21532"/>
                <wp:lineTo x="21568" y="0"/>
                <wp:lineTo x="0" y="0"/>
              </wp:wrapPolygon>
            </wp:wrapTight>
            <wp:docPr id="184" name="Диаграмма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page">
              <wp14:pctWidth>0</wp14:pctWidth>
            </wp14:sizeRelH>
            <wp14:sizeRelV relativeFrom="page">
              <wp14:pctHeight>0</wp14:pctHeight>
            </wp14:sizeRelV>
          </wp:anchor>
        </w:drawing>
      </w:r>
    </w:p>
    <w:p w:rsidR="00240FFD" w:rsidRDefault="00240FFD" w:rsidP="00310F7F">
      <w:pPr>
        <w:spacing w:after="0" w:line="240" w:lineRule="auto"/>
        <w:ind w:left="-567"/>
        <w:jc w:val="both"/>
        <w:rPr>
          <w:rFonts w:ascii="Times New Roman" w:hAnsi="Times New Roman" w:cs="Times New Roman"/>
          <w:b/>
          <w:i/>
          <w:sz w:val="24"/>
          <w:szCs w:val="24"/>
        </w:rPr>
      </w:pPr>
    </w:p>
    <w:p w:rsidR="00240FFD" w:rsidRDefault="00240FFD" w:rsidP="00310F7F">
      <w:pPr>
        <w:spacing w:after="0" w:line="240" w:lineRule="auto"/>
        <w:ind w:left="-567"/>
        <w:jc w:val="both"/>
        <w:rPr>
          <w:rFonts w:ascii="Times New Roman" w:hAnsi="Times New Roman" w:cs="Times New Roman"/>
          <w:b/>
          <w:i/>
          <w:sz w:val="24"/>
          <w:szCs w:val="24"/>
        </w:rPr>
      </w:pPr>
    </w:p>
    <w:p w:rsidR="004C10D8" w:rsidRDefault="004C10D8" w:rsidP="00310F7F">
      <w:pPr>
        <w:spacing w:after="0" w:line="240" w:lineRule="auto"/>
        <w:ind w:left="-567"/>
        <w:jc w:val="both"/>
        <w:rPr>
          <w:rFonts w:ascii="Times New Roman" w:hAnsi="Times New Roman" w:cs="Times New Roman"/>
          <w:b/>
          <w:sz w:val="24"/>
          <w:szCs w:val="24"/>
        </w:rPr>
      </w:pPr>
      <w:r w:rsidRPr="00240FFD">
        <w:rPr>
          <w:rFonts w:ascii="Times New Roman" w:hAnsi="Times New Roman" w:cs="Times New Roman"/>
          <w:b/>
          <w:sz w:val="24"/>
          <w:szCs w:val="24"/>
        </w:rPr>
        <w:t>Выводы и рекомендации</w:t>
      </w:r>
      <w:r w:rsidR="00310F7F" w:rsidRPr="00240FFD">
        <w:rPr>
          <w:rFonts w:ascii="Times New Roman" w:hAnsi="Times New Roman" w:cs="Times New Roman"/>
          <w:b/>
          <w:sz w:val="24"/>
          <w:szCs w:val="24"/>
        </w:rPr>
        <w:t xml:space="preserve"> </w:t>
      </w:r>
    </w:p>
    <w:p w:rsidR="00240FFD" w:rsidRPr="00240FFD" w:rsidRDefault="00240FFD" w:rsidP="00310F7F">
      <w:pPr>
        <w:spacing w:after="0" w:line="240" w:lineRule="auto"/>
        <w:ind w:left="-567"/>
        <w:jc w:val="both"/>
        <w:rPr>
          <w:rFonts w:ascii="Times New Roman" w:hAnsi="Times New Roman" w:cs="Times New Roman"/>
          <w:b/>
          <w:sz w:val="24"/>
          <w:szCs w:val="24"/>
        </w:rPr>
      </w:pPr>
    </w:p>
    <w:p w:rsidR="00240FFD" w:rsidRDefault="00310F7F" w:rsidP="00240FFD">
      <w:pPr>
        <w:spacing w:after="0" w:line="240" w:lineRule="auto"/>
        <w:ind w:left="-567"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В 60% школ созданы необходимые условия для реализации образовательных программ «Кадетские классы». </w:t>
      </w:r>
    </w:p>
    <w:p w:rsidR="00240FFD" w:rsidRDefault="00310F7F" w:rsidP="00240FFD">
      <w:pPr>
        <w:spacing w:after="0" w:line="240" w:lineRule="auto"/>
        <w:ind w:left="-567"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Большинство учащихся кадетских классов имеет высокую степень удовлетворенности качеством организации образовательной деятельности и условиями её реализации. </w:t>
      </w:r>
    </w:p>
    <w:p w:rsidR="00240FFD" w:rsidRDefault="00240FFD" w:rsidP="00240FFD">
      <w:pPr>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83%</w:t>
      </w:r>
      <w:r w:rsidR="00310F7F" w:rsidRPr="00B545D6">
        <w:rPr>
          <w:rFonts w:ascii="Times New Roman" w:hAnsi="Times New Roman" w:cs="Times New Roman"/>
          <w:sz w:val="24"/>
          <w:szCs w:val="24"/>
        </w:rPr>
        <w:t xml:space="preserve"> родител</w:t>
      </w:r>
      <w:r>
        <w:rPr>
          <w:rFonts w:ascii="Times New Roman" w:hAnsi="Times New Roman" w:cs="Times New Roman"/>
          <w:sz w:val="24"/>
          <w:szCs w:val="24"/>
        </w:rPr>
        <w:t>ей</w:t>
      </w:r>
      <w:r w:rsidR="00310F7F" w:rsidRPr="00B545D6">
        <w:rPr>
          <w:rFonts w:ascii="Times New Roman" w:hAnsi="Times New Roman" w:cs="Times New Roman"/>
          <w:sz w:val="24"/>
          <w:szCs w:val="24"/>
        </w:rPr>
        <w:t xml:space="preserve"> удовлетворены качеством подготовки по программам кадетской направленности. </w:t>
      </w:r>
    </w:p>
    <w:p w:rsidR="00310F7F" w:rsidRPr="00B545D6" w:rsidRDefault="00310F7F" w:rsidP="00240FFD">
      <w:pPr>
        <w:spacing w:after="0" w:line="240" w:lineRule="auto"/>
        <w:ind w:left="-567" w:firstLine="567"/>
        <w:jc w:val="both"/>
        <w:rPr>
          <w:rFonts w:ascii="Times New Roman" w:hAnsi="Times New Roman" w:cs="Times New Roman"/>
          <w:sz w:val="24"/>
          <w:szCs w:val="24"/>
        </w:rPr>
      </w:pPr>
      <w:r w:rsidRPr="00B545D6">
        <w:rPr>
          <w:rFonts w:ascii="Times New Roman" w:hAnsi="Times New Roman" w:cs="Times New Roman"/>
          <w:sz w:val="24"/>
          <w:szCs w:val="24"/>
        </w:rPr>
        <w:t>Для расширения кадетского движения необходимо в полной мере использовать возможности социальных и сетевых партнеров для реализации образовательных программ.</w:t>
      </w:r>
    </w:p>
    <w:p w:rsidR="00240FFD" w:rsidRDefault="00240FFD" w:rsidP="00310F7F">
      <w:pPr>
        <w:spacing w:after="0" w:line="259" w:lineRule="auto"/>
        <w:ind w:left="-567"/>
        <w:jc w:val="center"/>
        <w:rPr>
          <w:rFonts w:ascii="Times New Roman" w:hAnsi="Times New Roman" w:cs="Times New Roman"/>
          <w:b/>
          <w:i/>
          <w:sz w:val="24"/>
        </w:rPr>
      </w:pPr>
    </w:p>
    <w:p w:rsidR="00240FFD" w:rsidRDefault="00240FFD" w:rsidP="00310F7F">
      <w:pPr>
        <w:spacing w:after="0" w:line="259" w:lineRule="auto"/>
        <w:ind w:left="-567"/>
        <w:jc w:val="center"/>
        <w:rPr>
          <w:rFonts w:ascii="Times New Roman" w:hAnsi="Times New Roman" w:cs="Times New Roman"/>
          <w:b/>
          <w:i/>
          <w:sz w:val="24"/>
        </w:rPr>
      </w:pPr>
    </w:p>
    <w:p w:rsidR="00310F7F" w:rsidRPr="00240FFD" w:rsidRDefault="00310F7F" w:rsidP="00310F7F">
      <w:pPr>
        <w:spacing w:after="0" w:line="259" w:lineRule="auto"/>
        <w:ind w:left="-567"/>
        <w:jc w:val="center"/>
        <w:rPr>
          <w:rFonts w:ascii="Times New Roman" w:hAnsi="Times New Roman" w:cs="Times New Roman"/>
          <w:b/>
          <w:sz w:val="24"/>
        </w:rPr>
      </w:pPr>
      <w:r w:rsidRPr="00240FFD">
        <w:rPr>
          <w:rFonts w:ascii="Times New Roman" w:hAnsi="Times New Roman" w:cs="Times New Roman"/>
          <w:b/>
          <w:sz w:val="24"/>
        </w:rPr>
        <w:t>ИНЖЕНЕРНЫЕ КЛАССЫ</w:t>
      </w:r>
    </w:p>
    <w:p w:rsidR="00240FFD" w:rsidRPr="00B545D6" w:rsidRDefault="00240FFD" w:rsidP="00310F7F">
      <w:pPr>
        <w:spacing w:after="0" w:line="259" w:lineRule="auto"/>
        <w:ind w:left="-567"/>
        <w:jc w:val="center"/>
        <w:rPr>
          <w:rFonts w:ascii="Times New Roman" w:hAnsi="Times New Roman" w:cs="Times New Roman"/>
          <w:b/>
          <w:i/>
          <w:sz w:val="24"/>
        </w:rPr>
      </w:pPr>
    </w:p>
    <w:p w:rsidR="00310F7F" w:rsidRPr="00B545D6" w:rsidRDefault="004C10D8" w:rsidP="00310F7F">
      <w:pPr>
        <w:spacing w:after="0" w:line="259" w:lineRule="auto"/>
        <w:ind w:left="-567"/>
        <w:jc w:val="both"/>
        <w:rPr>
          <w:rFonts w:ascii="Times New Roman" w:hAnsi="Times New Roman" w:cs="Times New Roman"/>
          <w:sz w:val="24"/>
        </w:rPr>
      </w:pPr>
      <w:r w:rsidRPr="00B545D6">
        <w:rPr>
          <w:rFonts w:ascii="Times New Roman" w:hAnsi="Times New Roman" w:cs="Times New Roman"/>
          <w:noProof/>
          <w:sz w:val="24"/>
          <w:lang w:eastAsia="ru-RU"/>
        </w:rPr>
        <w:drawing>
          <wp:anchor distT="0" distB="0" distL="114300" distR="114300" simplePos="0" relativeHeight="251729920" behindDoc="1" locked="0" layoutInCell="1" allowOverlap="1" wp14:anchorId="4AFF8792" wp14:editId="4800C80D">
            <wp:simplePos x="0" y="0"/>
            <wp:positionH relativeFrom="column">
              <wp:posOffset>-318135</wp:posOffset>
            </wp:positionH>
            <wp:positionV relativeFrom="paragraph">
              <wp:posOffset>80645</wp:posOffset>
            </wp:positionV>
            <wp:extent cx="2012950" cy="1343025"/>
            <wp:effectExtent l="0" t="0" r="6350" b="9525"/>
            <wp:wrapTight wrapText="bothSides">
              <wp:wrapPolygon edited="0">
                <wp:start x="0" y="0"/>
                <wp:lineTo x="0" y="21447"/>
                <wp:lineTo x="21464" y="21447"/>
                <wp:lineTo x="21464" y="0"/>
                <wp:lineTo x="0" y="0"/>
              </wp:wrapPolygon>
            </wp:wrapTight>
            <wp:docPr id="75" name="Рисунок 75" descr="C:\Users\petukhovsv\Desktop\СБОРНИК ФОРУМ 2019\Фото\3. Цифрова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tukhovsv\Desktop\СБОРНИК ФОРУМ 2019\Фото\3. Цифровая\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129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10F7F" w:rsidRPr="00B545D6">
        <w:rPr>
          <w:rFonts w:ascii="Times New Roman" w:hAnsi="Times New Roman" w:cs="Times New Roman"/>
          <w:b/>
          <w:sz w:val="24"/>
        </w:rPr>
        <w:t>Цель мониторинга</w:t>
      </w:r>
      <w:r w:rsidR="00310F7F" w:rsidRPr="00B545D6">
        <w:rPr>
          <w:rFonts w:ascii="Times New Roman" w:hAnsi="Times New Roman" w:cs="Times New Roman"/>
          <w:sz w:val="24"/>
        </w:rPr>
        <w:t xml:space="preserve"> – определение состояния качества образования в профильных классах (изучаемых на профильном (углубленном) уровне общеобразовательных предметов), направленных на получение инженерных специальностей.  </w:t>
      </w:r>
    </w:p>
    <w:p w:rsidR="00310F7F" w:rsidRPr="00B545D6" w:rsidRDefault="00310F7F" w:rsidP="00310F7F">
      <w:pPr>
        <w:spacing w:after="0" w:line="259" w:lineRule="auto"/>
        <w:ind w:left="-567"/>
        <w:jc w:val="both"/>
        <w:rPr>
          <w:rFonts w:ascii="Times New Roman" w:hAnsi="Times New Roman" w:cs="Times New Roman"/>
          <w:sz w:val="24"/>
        </w:rPr>
      </w:pPr>
      <w:r w:rsidRPr="00B545D6">
        <w:rPr>
          <w:rFonts w:ascii="Times New Roman" w:hAnsi="Times New Roman" w:cs="Times New Roman"/>
          <w:b/>
          <w:sz w:val="24"/>
        </w:rPr>
        <w:t xml:space="preserve">Инструменты </w:t>
      </w:r>
      <w:r w:rsidRPr="00B545D6">
        <w:rPr>
          <w:rFonts w:ascii="Times New Roman" w:hAnsi="Times New Roman" w:cs="Times New Roman"/>
          <w:sz w:val="24"/>
        </w:rPr>
        <w:t>– опрос, анкетирование.</w:t>
      </w:r>
    </w:p>
    <w:p w:rsidR="00310F7F" w:rsidRPr="00B545D6" w:rsidRDefault="00310F7F" w:rsidP="00310F7F">
      <w:pPr>
        <w:spacing w:after="0" w:line="259" w:lineRule="auto"/>
        <w:ind w:left="-567"/>
        <w:jc w:val="both"/>
        <w:rPr>
          <w:rFonts w:ascii="Times New Roman" w:hAnsi="Times New Roman" w:cs="Times New Roman"/>
          <w:sz w:val="24"/>
          <w:szCs w:val="24"/>
        </w:rPr>
      </w:pPr>
      <w:proofErr w:type="gramStart"/>
      <w:r w:rsidRPr="00B545D6">
        <w:rPr>
          <w:rFonts w:ascii="Times New Roman" w:hAnsi="Times New Roman" w:cs="Times New Roman"/>
          <w:b/>
          <w:sz w:val="24"/>
          <w:szCs w:val="24"/>
        </w:rPr>
        <w:t>Участники мониторинга:</w:t>
      </w:r>
      <w:r w:rsidRPr="00B545D6">
        <w:rPr>
          <w:rFonts w:ascii="Times New Roman" w:hAnsi="Times New Roman" w:cs="Times New Roman"/>
          <w:sz w:val="24"/>
          <w:szCs w:val="24"/>
        </w:rPr>
        <w:t xml:space="preserve"> руководители </w:t>
      </w:r>
      <w:r w:rsidRPr="00B545D6">
        <w:rPr>
          <w:rFonts w:ascii="Times New Roman" w:hAnsi="Times New Roman" w:cs="Times New Roman"/>
          <w:b/>
          <w:sz w:val="24"/>
          <w:szCs w:val="24"/>
        </w:rPr>
        <w:t>118</w:t>
      </w:r>
      <w:r w:rsidRPr="00B545D6">
        <w:rPr>
          <w:rFonts w:ascii="Times New Roman" w:hAnsi="Times New Roman" w:cs="Times New Roman"/>
          <w:sz w:val="24"/>
          <w:szCs w:val="24"/>
        </w:rPr>
        <w:t xml:space="preserve"> общеобразовательных организаций Ленинградской области, реализующих образовательные программы среднего общего образования: 1) ОО, реализующие ФГОС СОО по профилям, поддерживающим инженерные специальности (естественнонаучный, технологический) </w:t>
      </w:r>
      <w:r w:rsidRPr="00B545D6">
        <w:rPr>
          <w:rFonts w:ascii="Times New Roman" w:hAnsi="Times New Roman" w:cs="Times New Roman"/>
          <w:b/>
          <w:sz w:val="24"/>
          <w:szCs w:val="24"/>
        </w:rPr>
        <w:t>(всего 52 ОО)</w:t>
      </w:r>
      <w:r w:rsidRPr="00B545D6">
        <w:rPr>
          <w:rFonts w:ascii="Times New Roman" w:hAnsi="Times New Roman" w:cs="Times New Roman"/>
          <w:sz w:val="24"/>
          <w:szCs w:val="24"/>
        </w:rPr>
        <w:t xml:space="preserve">; 2) ОО, реализующие ФБУП-2004 с изучением предметов на профильном (углубленном) уровне, поддерживающим инженерные специальности </w:t>
      </w:r>
      <w:r w:rsidRPr="00B545D6">
        <w:rPr>
          <w:rFonts w:ascii="Times New Roman" w:hAnsi="Times New Roman" w:cs="Times New Roman"/>
          <w:b/>
          <w:sz w:val="24"/>
          <w:szCs w:val="24"/>
        </w:rPr>
        <w:t>(всего 66 ОО)</w:t>
      </w:r>
      <w:r w:rsidRPr="00B545D6">
        <w:rPr>
          <w:rFonts w:ascii="Times New Roman" w:hAnsi="Times New Roman" w:cs="Times New Roman"/>
          <w:sz w:val="24"/>
          <w:szCs w:val="24"/>
        </w:rPr>
        <w:t xml:space="preserve">; педагоги </w:t>
      </w:r>
      <w:r w:rsidRPr="00B545D6">
        <w:rPr>
          <w:rFonts w:ascii="Times New Roman" w:hAnsi="Times New Roman" w:cs="Times New Roman"/>
          <w:b/>
          <w:sz w:val="24"/>
          <w:szCs w:val="24"/>
        </w:rPr>
        <w:t>(всего 496 чел. из 118 ОО)</w:t>
      </w:r>
      <w:r w:rsidRPr="00B545D6">
        <w:rPr>
          <w:rFonts w:ascii="Times New Roman" w:hAnsi="Times New Roman" w:cs="Times New Roman"/>
          <w:sz w:val="24"/>
          <w:szCs w:val="24"/>
        </w:rPr>
        <w:t>;</w:t>
      </w:r>
      <w:proofErr w:type="gramEnd"/>
      <w:r w:rsidRPr="00B545D6">
        <w:rPr>
          <w:rFonts w:ascii="Times New Roman" w:hAnsi="Times New Roman" w:cs="Times New Roman"/>
          <w:sz w:val="24"/>
          <w:szCs w:val="24"/>
        </w:rPr>
        <w:t xml:space="preserve"> обучающиеся профильных классов (изучающих на профильном (углубленном) уровне общеобразовательные предметы, направленные на профориентацию инженерных специальностей) </w:t>
      </w:r>
      <w:r w:rsidRPr="00B545D6">
        <w:rPr>
          <w:rFonts w:ascii="Times New Roman" w:hAnsi="Times New Roman" w:cs="Times New Roman"/>
          <w:b/>
          <w:sz w:val="24"/>
          <w:szCs w:val="24"/>
        </w:rPr>
        <w:t>(всего 2262 чел. из 118 ОО)</w:t>
      </w:r>
      <w:r w:rsidRPr="00B545D6">
        <w:rPr>
          <w:rFonts w:ascii="Times New Roman" w:hAnsi="Times New Roman" w:cs="Times New Roman"/>
          <w:sz w:val="24"/>
          <w:szCs w:val="24"/>
        </w:rPr>
        <w:t xml:space="preserve">; родители обучающихся </w:t>
      </w:r>
      <w:r w:rsidRPr="00B545D6">
        <w:rPr>
          <w:rFonts w:ascii="Times New Roman" w:hAnsi="Times New Roman" w:cs="Times New Roman"/>
          <w:b/>
          <w:sz w:val="24"/>
          <w:szCs w:val="24"/>
        </w:rPr>
        <w:t>(всего 1416 чел.)</w:t>
      </w:r>
      <w:r w:rsidRPr="00B545D6">
        <w:rPr>
          <w:rFonts w:ascii="Times New Roman" w:hAnsi="Times New Roman" w:cs="Times New Roman"/>
          <w:sz w:val="24"/>
          <w:szCs w:val="24"/>
        </w:rPr>
        <w:t xml:space="preserve"> </w:t>
      </w:r>
    </w:p>
    <w:p w:rsidR="00240FFD" w:rsidRDefault="00240FFD" w:rsidP="00310F7F">
      <w:pPr>
        <w:spacing w:after="0" w:line="240" w:lineRule="auto"/>
        <w:jc w:val="center"/>
        <w:rPr>
          <w:rFonts w:ascii="Times New Roman" w:hAnsi="Times New Roman" w:cs="Times New Roman"/>
          <w:b/>
          <w:sz w:val="28"/>
          <w:szCs w:val="28"/>
        </w:rPr>
      </w:pPr>
    </w:p>
    <w:p w:rsidR="00240FFD" w:rsidRDefault="00240FFD" w:rsidP="00310F7F">
      <w:pPr>
        <w:spacing w:after="0" w:line="240" w:lineRule="auto"/>
        <w:jc w:val="center"/>
        <w:rPr>
          <w:rFonts w:ascii="Times New Roman" w:hAnsi="Times New Roman" w:cs="Times New Roman"/>
          <w:b/>
          <w:sz w:val="28"/>
          <w:szCs w:val="28"/>
        </w:rPr>
      </w:pPr>
    </w:p>
    <w:p w:rsidR="00310F7F" w:rsidRDefault="00310F7F" w:rsidP="00310F7F">
      <w:pPr>
        <w:spacing w:after="0" w:line="240" w:lineRule="auto"/>
        <w:jc w:val="center"/>
        <w:rPr>
          <w:rFonts w:ascii="Times New Roman" w:hAnsi="Times New Roman" w:cs="Times New Roman"/>
          <w:b/>
          <w:sz w:val="28"/>
          <w:szCs w:val="28"/>
        </w:rPr>
      </w:pPr>
      <w:r w:rsidRPr="00B545D6">
        <w:rPr>
          <w:rFonts w:ascii="Times New Roman" w:hAnsi="Times New Roman" w:cs="Times New Roman"/>
          <w:b/>
          <w:sz w:val="28"/>
          <w:szCs w:val="28"/>
        </w:rPr>
        <w:lastRenderedPageBreak/>
        <w:t>Основные результаты</w:t>
      </w:r>
    </w:p>
    <w:p w:rsidR="00240FFD" w:rsidRPr="00B545D6" w:rsidRDefault="00240FFD" w:rsidP="00310F7F">
      <w:pPr>
        <w:spacing w:after="0" w:line="240" w:lineRule="auto"/>
        <w:jc w:val="center"/>
        <w:rPr>
          <w:rFonts w:ascii="Times New Roman" w:hAnsi="Times New Roman" w:cs="Times New Roman"/>
          <w:b/>
          <w:sz w:val="28"/>
          <w:szCs w:val="28"/>
        </w:rPr>
      </w:pPr>
    </w:p>
    <w:p w:rsidR="00310F7F" w:rsidRPr="00B545D6" w:rsidRDefault="00E81FC7" w:rsidP="00310F7F">
      <w:pPr>
        <w:spacing w:after="0" w:line="240" w:lineRule="auto"/>
        <w:jc w:val="center"/>
        <w:rPr>
          <w:rFonts w:ascii="Times New Roman" w:hAnsi="Times New Roman" w:cs="Times New Roman"/>
          <w:b/>
          <w:i/>
          <w:sz w:val="24"/>
          <w:szCs w:val="24"/>
        </w:rPr>
      </w:pPr>
      <w:r w:rsidRPr="00B545D6">
        <w:rPr>
          <w:rFonts w:ascii="Times New Roman" w:hAnsi="Times New Roman" w:cs="Times New Roman"/>
          <w:noProof/>
          <w:sz w:val="24"/>
          <w:szCs w:val="24"/>
          <w:lang w:eastAsia="ru-RU"/>
        </w:rPr>
        <w:drawing>
          <wp:anchor distT="0" distB="0" distL="114300" distR="114300" simplePos="0" relativeHeight="251703296" behindDoc="1" locked="0" layoutInCell="1" allowOverlap="1" wp14:anchorId="610776A8" wp14:editId="7660065C">
            <wp:simplePos x="0" y="0"/>
            <wp:positionH relativeFrom="column">
              <wp:posOffset>4387850</wp:posOffset>
            </wp:positionH>
            <wp:positionV relativeFrom="paragraph">
              <wp:posOffset>38100</wp:posOffset>
            </wp:positionV>
            <wp:extent cx="1570990" cy="781050"/>
            <wp:effectExtent l="0" t="0" r="0" b="0"/>
            <wp:wrapTight wrapText="bothSides">
              <wp:wrapPolygon edited="0">
                <wp:start x="0" y="0"/>
                <wp:lineTo x="0" y="21073"/>
                <wp:lineTo x="21216" y="21073"/>
                <wp:lineTo x="21216"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70990" cy="781050"/>
                    </a:xfrm>
                    <a:prstGeom prst="rect">
                      <a:avLst/>
                    </a:prstGeom>
                    <a:noFill/>
                  </pic:spPr>
                </pic:pic>
              </a:graphicData>
            </a:graphic>
            <wp14:sizeRelH relativeFrom="page">
              <wp14:pctWidth>0</wp14:pctWidth>
            </wp14:sizeRelH>
            <wp14:sizeRelV relativeFrom="page">
              <wp14:pctHeight>0</wp14:pctHeight>
            </wp14:sizeRelV>
          </wp:anchor>
        </w:drawing>
      </w:r>
      <w:r w:rsidR="00310F7F" w:rsidRPr="00B545D6">
        <w:rPr>
          <w:rFonts w:ascii="Times New Roman" w:hAnsi="Times New Roman" w:cs="Times New Roman"/>
          <w:b/>
          <w:i/>
          <w:sz w:val="24"/>
          <w:szCs w:val="24"/>
        </w:rPr>
        <w:t>Результаты опроса руководителей ОО</w:t>
      </w:r>
    </w:p>
    <w:p w:rsidR="00310F7F" w:rsidRPr="00B545D6" w:rsidRDefault="00310F7F" w:rsidP="00310F7F">
      <w:pPr>
        <w:spacing w:after="0" w:line="240" w:lineRule="auto"/>
        <w:ind w:left="-567"/>
        <w:rPr>
          <w:rFonts w:ascii="Times New Roman" w:hAnsi="Times New Roman" w:cs="Times New Roman"/>
          <w:b/>
          <w:sz w:val="24"/>
          <w:szCs w:val="24"/>
        </w:rPr>
      </w:pPr>
      <w:r w:rsidRPr="00B545D6">
        <w:rPr>
          <w:rFonts w:ascii="Times New Roman" w:hAnsi="Times New Roman" w:cs="Times New Roman"/>
          <w:b/>
          <w:sz w:val="24"/>
          <w:szCs w:val="24"/>
        </w:rPr>
        <w:t>ФИЗИКА</w:t>
      </w:r>
      <w:r w:rsidRPr="00B545D6">
        <w:rPr>
          <w:rFonts w:ascii="Times New Roman" w:hAnsi="Times New Roman" w:cs="Times New Roman"/>
          <w:sz w:val="24"/>
          <w:szCs w:val="24"/>
        </w:rPr>
        <w:t xml:space="preserve"> – основной профильный предмет, который изучают учащиеся в </w:t>
      </w:r>
      <w:r w:rsidRPr="00B545D6">
        <w:rPr>
          <w:rFonts w:ascii="Times New Roman" w:hAnsi="Times New Roman" w:cs="Times New Roman"/>
          <w:b/>
          <w:sz w:val="24"/>
          <w:szCs w:val="24"/>
        </w:rPr>
        <w:t xml:space="preserve">50 </w:t>
      </w:r>
      <w:r w:rsidRPr="00B545D6">
        <w:rPr>
          <w:rFonts w:ascii="Times New Roman" w:hAnsi="Times New Roman" w:cs="Times New Roman"/>
          <w:sz w:val="24"/>
          <w:szCs w:val="24"/>
        </w:rPr>
        <w:t xml:space="preserve">(из 52 школ по ФГОС СОО) и </w:t>
      </w:r>
      <w:r w:rsidRPr="00B545D6">
        <w:rPr>
          <w:rFonts w:ascii="Times New Roman" w:hAnsi="Times New Roman" w:cs="Times New Roman"/>
          <w:b/>
          <w:sz w:val="24"/>
          <w:szCs w:val="24"/>
        </w:rPr>
        <w:t>49</w:t>
      </w:r>
      <w:r w:rsidRPr="00B545D6">
        <w:rPr>
          <w:rFonts w:ascii="Times New Roman" w:hAnsi="Times New Roman" w:cs="Times New Roman"/>
          <w:sz w:val="24"/>
          <w:szCs w:val="24"/>
        </w:rPr>
        <w:t xml:space="preserve"> (из 66 школ по ФБУП) – </w:t>
      </w:r>
      <w:r w:rsidRPr="00B545D6">
        <w:rPr>
          <w:rFonts w:ascii="Times New Roman" w:hAnsi="Times New Roman" w:cs="Times New Roman"/>
          <w:b/>
          <w:sz w:val="24"/>
          <w:szCs w:val="24"/>
        </w:rPr>
        <w:t xml:space="preserve">84% ОО. </w:t>
      </w:r>
    </w:p>
    <w:p w:rsidR="00310F7F" w:rsidRPr="00B545D6" w:rsidRDefault="00310F7F" w:rsidP="00310F7F">
      <w:pPr>
        <w:spacing w:after="0" w:line="240" w:lineRule="auto"/>
        <w:ind w:left="-567"/>
        <w:rPr>
          <w:rFonts w:ascii="Times New Roman" w:hAnsi="Times New Roman" w:cs="Times New Roman"/>
          <w:b/>
          <w:sz w:val="24"/>
          <w:szCs w:val="24"/>
        </w:rPr>
      </w:pPr>
      <w:r w:rsidRPr="00B545D6">
        <w:rPr>
          <w:rFonts w:ascii="Times New Roman" w:hAnsi="Times New Roman" w:cs="Times New Roman"/>
          <w:b/>
          <w:sz w:val="24"/>
          <w:szCs w:val="24"/>
        </w:rPr>
        <w:t xml:space="preserve">МАТЕМАТИКА </w:t>
      </w:r>
      <w:r w:rsidRPr="00B545D6">
        <w:rPr>
          <w:rFonts w:ascii="Times New Roman" w:hAnsi="Times New Roman" w:cs="Times New Roman"/>
          <w:sz w:val="24"/>
          <w:szCs w:val="24"/>
        </w:rPr>
        <w:t xml:space="preserve">в качестве профильного предмета изучается в </w:t>
      </w:r>
      <w:r w:rsidRPr="00B545D6">
        <w:rPr>
          <w:rFonts w:ascii="Times New Roman" w:hAnsi="Times New Roman" w:cs="Times New Roman"/>
          <w:b/>
          <w:sz w:val="24"/>
          <w:szCs w:val="24"/>
        </w:rPr>
        <w:t>87% ОО,</w:t>
      </w:r>
    </w:p>
    <w:p w:rsidR="00310F7F" w:rsidRPr="00B545D6" w:rsidRDefault="00310F7F" w:rsidP="00310F7F">
      <w:pPr>
        <w:spacing w:after="0" w:line="240" w:lineRule="auto"/>
        <w:ind w:left="-567"/>
        <w:rPr>
          <w:rFonts w:ascii="Times New Roman" w:hAnsi="Times New Roman" w:cs="Times New Roman"/>
          <w:b/>
          <w:sz w:val="24"/>
          <w:szCs w:val="24"/>
        </w:rPr>
      </w:pPr>
      <w:r w:rsidRPr="00B545D6">
        <w:rPr>
          <w:rFonts w:ascii="Times New Roman" w:hAnsi="Times New Roman" w:cs="Times New Roman"/>
          <w:b/>
          <w:sz w:val="24"/>
          <w:szCs w:val="24"/>
        </w:rPr>
        <w:t xml:space="preserve">ИНФОРМАТИКА (профиль) </w:t>
      </w:r>
      <w:r w:rsidRPr="00B545D6">
        <w:rPr>
          <w:rFonts w:ascii="Times New Roman" w:hAnsi="Times New Roman" w:cs="Times New Roman"/>
          <w:sz w:val="24"/>
          <w:szCs w:val="24"/>
        </w:rPr>
        <w:t>–</w:t>
      </w:r>
      <w:r w:rsidRPr="00B545D6">
        <w:rPr>
          <w:rFonts w:ascii="Times New Roman" w:hAnsi="Times New Roman" w:cs="Times New Roman"/>
          <w:b/>
          <w:sz w:val="24"/>
          <w:szCs w:val="24"/>
        </w:rPr>
        <w:t xml:space="preserve"> </w:t>
      </w:r>
      <w:r w:rsidRPr="00B545D6">
        <w:rPr>
          <w:rFonts w:ascii="Times New Roman" w:hAnsi="Times New Roman" w:cs="Times New Roman"/>
          <w:sz w:val="24"/>
          <w:szCs w:val="24"/>
        </w:rPr>
        <w:t>в</w:t>
      </w:r>
      <w:r w:rsidRPr="00B545D6">
        <w:rPr>
          <w:rFonts w:ascii="Times New Roman" w:hAnsi="Times New Roman" w:cs="Times New Roman"/>
          <w:b/>
          <w:sz w:val="24"/>
          <w:szCs w:val="24"/>
        </w:rPr>
        <w:t xml:space="preserve"> 60% ОО,</w:t>
      </w:r>
      <w:r w:rsidR="00E81FC7" w:rsidRPr="00B545D6">
        <w:rPr>
          <w:rFonts w:ascii="Times New Roman" w:hAnsi="Times New Roman" w:cs="Times New Roman"/>
          <w:b/>
          <w:sz w:val="24"/>
          <w:szCs w:val="24"/>
        </w:rPr>
        <w:t xml:space="preserve">  </w:t>
      </w:r>
      <w:r w:rsidRPr="00B545D6">
        <w:rPr>
          <w:rFonts w:ascii="Times New Roman" w:hAnsi="Times New Roman" w:cs="Times New Roman"/>
          <w:b/>
          <w:sz w:val="24"/>
          <w:szCs w:val="24"/>
        </w:rPr>
        <w:t xml:space="preserve">ХИМИЯ (профиль) </w:t>
      </w:r>
      <w:r w:rsidRPr="00B545D6">
        <w:rPr>
          <w:rFonts w:ascii="Times New Roman" w:hAnsi="Times New Roman" w:cs="Times New Roman"/>
          <w:sz w:val="24"/>
          <w:szCs w:val="24"/>
        </w:rPr>
        <w:t xml:space="preserve">– в </w:t>
      </w:r>
      <w:r w:rsidRPr="00B545D6">
        <w:rPr>
          <w:rFonts w:ascii="Times New Roman" w:hAnsi="Times New Roman" w:cs="Times New Roman"/>
          <w:b/>
          <w:sz w:val="24"/>
          <w:szCs w:val="24"/>
        </w:rPr>
        <w:t xml:space="preserve">40% ОО. </w:t>
      </w:r>
    </w:p>
    <w:p w:rsidR="007C1D62" w:rsidRPr="00B545D6" w:rsidRDefault="007C1D62" w:rsidP="00310F7F">
      <w:pPr>
        <w:spacing w:after="0" w:line="240" w:lineRule="auto"/>
        <w:ind w:left="-567"/>
        <w:rPr>
          <w:rFonts w:ascii="Times New Roman" w:hAnsi="Times New Roman" w:cs="Times New Roman"/>
          <w:b/>
          <w:sz w:val="24"/>
          <w:szCs w:val="24"/>
        </w:rPr>
      </w:pPr>
    </w:p>
    <w:p w:rsidR="007C1D62" w:rsidRPr="00B545D6" w:rsidRDefault="00240FFD" w:rsidP="00310F7F">
      <w:pPr>
        <w:spacing w:after="0" w:line="240" w:lineRule="auto"/>
        <w:ind w:left="-567"/>
        <w:rPr>
          <w:rFonts w:ascii="Times New Roman" w:hAnsi="Times New Roman" w:cs="Times New Roman"/>
          <w:b/>
          <w:sz w:val="24"/>
          <w:szCs w:val="24"/>
        </w:rPr>
      </w:pPr>
      <w:r w:rsidRPr="00B545D6">
        <w:rPr>
          <w:rFonts w:ascii="Times New Roman" w:hAnsi="Times New Roman" w:cs="Times New Roman"/>
          <w:b/>
          <w:i/>
          <w:noProof/>
          <w:sz w:val="24"/>
          <w:szCs w:val="24"/>
          <w:lang w:eastAsia="ru-RU"/>
        </w:rPr>
        <w:drawing>
          <wp:inline distT="0" distB="0" distL="0" distR="0" wp14:anchorId="77D25535" wp14:editId="5B1BB921">
            <wp:extent cx="5940425" cy="3306292"/>
            <wp:effectExtent l="0" t="0" r="22225" b="27940"/>
            <wp:docPr id="185" name="Диаграмма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310F7F" w:rsidRPr="00B545D6" w:rsidRDefault="00310F7F" w:rsidP="00310F7F">
      <w:pPr>
        <w:spacing w:after="0" w:line="240" w:lineRule="auto"/>
        <w:ind w:left="-567"/>
        <w:rPr>
          <w:rFonts w:ascii="Times New Roman" w:hAnsi="Times New Roman" w:cs="Times New Roman"/>
          <w:i/>
          <w:sz w:val="24"/>
          <w:szCs w:val="24"/>
        </w:rPr>
      </w:pPr>
    </w:p>
    <w:p w:rsidR="00310F7F" w:rsidRPr="00B545D6" w:rsidRDefault="00310F7F" w:rsidP="00310F7F">
      <w:pPr>
        <w:spacing w:after="0" w:line="240" w:lineRule="auto"/>
        <w:jc w:val="center"/>
        <w:rPr>
          <w:rFonts w:ascii="Times New Roman" w:hAnsi="Times New Roman" w:cs="Times New Roman"/>
          <w:i/>
          <w:sz w:val="24"/>
          <w:szCs w:val="24"/>
        </w:rPr>
      </w:pPr>
      <w:r w:rsidRPr="00B545D6">
        <w:rPr>
          <w:rFonts w:ascii="Times New Roman" w:hAnsi="Times New Roman" w:cs="Times New Roman"/>
          <w:b/>
          <w:i/>
          <w:noProof/>
          <w:sz w:val="18"/>
          <w:szCs w:val="18"/>
          <w:lang w:eastAsia="ru-RU"/>
        </w:rPr>
        <w:drawing>
          <wp:anchor distT="0" distB="0" distL="114300" distR="114300" simplePos="0" relativeHeight="251704320" behindDoc="1" locked="0" layoutInCell="1" allowOverlap="1" wp14:anchorId="6AEAD676" wp14:editId="4E325996">
            <wp:simplePos x="0" y="0"/>
            <wp:positionH relativeFrom="column">
              <wp:posOffset>-356235</wp:posOffset>
            </wp:positionH>
            <wp:positionV relativeFrom="paragraph">
              <wp:posOffset>-5288280</wp:posOffset>
            </wp:positionV>
            <wp:extent cx="6334125" cy="3400425"/>
            <wp:effectExtent l="0" t="0" r="9525" b="9525"/>
            <wp:wrapTight wrapText="bothSides">
              <wp:wrapPolygon edited="0">
                <wp:start x="0" y="0"/>
                <wp:lineTo x="0" y="21539"/>
                <wp:lineTo x="21568" y="21539"/>
                <wp:lineTo x="21568" y="0"/>
                <wp:lineTo x="0" y="0"/>
              </wp:wrapPolygon>
            </wp:wrapTight>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page">
              <wp14:pctWidth>0</wp14:pctWidth>
            </wp14:sizeRelH>
            <wp14:sizeRelV relativeFrom="page">
              <wp14:pctHeight>0</wp14:pctHeight>
            </wp14:sizeRelV>
          </wp:anchor>
        </w:drawing>
      </w:r>
    </w:p>
    <w:p w:rsidR="00310F7F" w:rsidRPr="00B545D6" w:rsidRDefault="00310F7F" w:rsidP="00310F7F">
      <w:pPr>
        <w:spacing w:after="0" w:line="240" w:lineRule="auto"/>
        <w:ind w:left="-567"/>
        <w:jc w:val="center"/>
        <w:rPr>
          <w:rFonts w:ascii="Times New Roman" w:hAnsi="Times New Roman" w:cs="Times New Roman"/>
          <w:b/>
          <w:i/>
          <w:sz w:val="24"/>
          <w:szCs w:val="24"/>
          <w:u w:val="single"/>
        </w:rPr>
      </w:pPr>
    </w:p>
    <w:p w:rsidR="00240FFD" w:rsidRDefault="00240FFD" w:rsidP="00310F7F">
      <w:pPr>
        <w:spacing w:after="0" w:line="240" w:lineRule="auto"/>
        <w:ind w:left="-567"/>
        <w:jc w:val="center"/>
        <w:rPr>
          <w:rFonts w:ascii="Times New Roman" w:hAnsi="Times New Roman" w:cs="Times New Roman"/>
          <w:b/>
          <w:i/>
          <w:sz w:val="24"/>
          <w:szCs w:val="24"/>
          <w:u w:val="single"/>
        </w:rPr>
      </w:pPr>
    </w:p>
    <w:p w:rsidR="00240FFD" w:rsidRDefault="00240FFD" w:rsidP="00310F7F">
      <w:pPr>
        <w:spacing w:after="0" w:line="240" w:lineRule="auto"/>
        <w:ind w:left="-567"/>
        <w:jc w:val="center"/>
        <w:rPr>
          <w:rFonts w:ascii="Times New Roman" w:hAnsi="Times New Roman" w:cs="Times New Roman"/>
          <w:b/>
          <w:i/>
          <w:sz w:val="24"/>
          <w:szCs w:val="24"/>
          <w:u w:val="single"/>
        </w:rPr>
      </w:pPr>
    </w:p>
    <w:p w:rsidR="00240FFD" w:rsidRDefault="00240FFD" w:rsidP="00310F7F">
      <w:pPr>
        <w:spacing w:after="0" w:line="240" w:lineRule="auto"/>
        <w:ind w:left="-567"/>
        <w:jc w:val="center"/>
        <w:rPr>
          <w:rFonts w:ascii="Times New Roman" w:hAnsi="Times New Roman" w:cs="Times New Roman"/>
          <w:b/>
          <w:i/>
          <w:sz w:val="24"/>
          <w:szCs w:val="24"/>
          <w:u w:val="single"/>
        </w:rPr>
      </w:pPr>
    </w:p>
    <w:p w:rsidR="00310F7F" w:rsidRPr="00B545D6" w:rsidRDefault="00310F7F" w:rsidP="00310F7F">
      <w:pPr>
        <w:spacing w:after="0" w:line="240" w:lineRule="auto"/>
        <w:ind w:left="-567"/>
        <w:jc w:val="center"/>
        <w:rPr>
          <w:rFonts w:ascii="Times New Roman" w:hAnsi="Times New Roman" w:cs="Times New Roman"/>
          <w:b/>
          <w:i/>
          <w:sz w:val="24"/>
          <w:szCs w:val="24"/>
        </w:rPr>
      </w:pPr>
      <w:r w:rsidRPr="00240FFD">
        <w:rPr>
          <w:rFonts w:ascii="Times New Roman" w:hAnsi="Times New Roman" w:cs="Times New Roman"/>
          <w:b/>
          <w:noProof/>
          <w:sz w:val="24"/>
          <w:szCs w:val="24"/>
          <w:u w:val="single"/>
          <w:lang w:eastAsia="ru-RU"/>
        </w:rPr>
        <w:drawing>
          <wp:anchor distT="0" distB="0" distL="114300" distR="114300" simplePos="0" relativeHeight="251726848" behindDoc="1" locked="0" layoutInCell="1" allowOverlap="1" wp14:anchorId="24FACB98" wp14:editId="44615BF0">
            <wp:simplePos x="0" y="0"/>
            <wp:positionH relativeFrom="column">
              <wp:posOffset>-346710</wp:posOffset>
            </wp:positionH>
            <wp:positionV relativeFrom="paragraph">
              <wp:posOffset>3810</wp:posOffset>
            </wp:positionV>
            <wp:extent cx="1909445" cy="1676400"/>
            <wp:effectExtent l="0" t="0" r="0" b="0"/>
            <wp:wrapTight wrapText="bothSides">
              <wp:wrapPolygon edited="0">
                <wp:start x="0" y="0"/>
                <wp:lineTo x="0" y="21355"/>
                <wp:lineTo x="21334" y="21355"/>
                <wp:lineTo x="21334"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3">
                      <a:extLst>
                        <a:ext uri="{28A0092B-C50C-407E-A947-70E740481C1C}">
                          <a14:useLocalDpi xmlns:a14="http://schemas.microsoft.com/office/drawing/2010/main" val="0"/>
                        </a:ext>
                      </a:extLst>
                    </a:blip>
                    <a:srcRect t="12228"/>
                    <a:stretch/>
                  </pic:blipFill>
                  <pic:spPr bwMode="auto">
                    <a:xfrm>
                      <a:off x="0" y="0"/>
                      <a:ext cx="1909445"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0FFD">
        <w:rPr>
          <w:rFonts w:ascii="Times New Roman" w:hAnsi="Times New Roman" w:cs="Times New Roman"/>
          <w:b/>
          <w:sz w:val="24"/>
          <w:szCs w:val="24"/>
          <w:u w:val="single"/>
        </w:rPr>
        <w:t>2017/2018</w:t>
      </w:r>
      <w:r w:rsidRPr="00B545D6">
        <w:rPr>
          <w:rFonts w:ascii="Times New Roman" w:hAnsi="Times New Roman" w:cs="Times New Roman"/>
          <w:b/>
          <w:i/>
          <w:sz w:val="24"/>
          <w:szCs w:val="24"/>
          <w:u w:val="single"/>
        </w:rPr>
        <w:t xml:space="preserve"> </w:t>
      </w:r>
      <w:r w:rsidR="00240FFD">
        <w:rPr>
          <w:rFonts w:ascii="Times New Roman" w:hAnsi="Times New Roman" w:cs="Times New Roman"/>
          <w:b/>
          <w:sz w:val="24"/>
          <w:szCs w:val="24"/>
          <w:u w:val="single"/>
        </w:rPr>
        <w:t>учебный год</w:t>
      </w:r>
    </w:p>
    <w:p w:rsidR="00310F7F" w:rsidRPr="00B545D6" w:rsidRDefault="00310F7F" w:rsidP="00310F7F">
      <w:pPr>
        <w:spacing w:after="0" w:line="240" w:lineRule="auto"/>
        <w:ind w:left="-567"/>
        <w:jc w:val="both"/>
        <w:rPr>
          <w:rFonts w:ascii="Times New Roman" w:hAnsi="Times New Roman" w:cs="Times New Roman"/>
          <w:i/>
          <w:sz w:val="24"/>
          <w:szCs w:val="24"/>
        </w:rPr>
      </w:pPr>
      <w:r w:rsidRPr="00B545D6">
        <w:rPr>
          <w:rFonts w:ascii="Times New Roman" w:hAnsi="Times New Roman" w:cs="Times New Roman"/>
          <w:b/>
          <w:i/>
          <w:sz w:val="32"/>
          <w:szCs w:val="32"/>
        </w:rPr>
        <w:t xml:space="preserve">2731 </w:t>
      </w:r>
      <w:r w:rsidRPr="00B545D6">
        <w:rPr>
          <w:rFonts w:ascii="Times New Roman" w:hAnsi="Times New Roman" w:cs="Times New Roman"/>
          <w:b/>
          <w:i/>
          <w:sz w:val="24"/>
          <w:szCs w:val="24"/>
        </w:rPr>
        <w:t>чел</w:t>
      </w:r>
      <w:r w:rsidRPr="00B545D6">
        <w:rPr>
          <w:rFonts w:ascii="Times New Roman" w:hAnsi="Times New Roman" w:cs="Times New Roman"/>
          <w:i/>
          <w:sz w:val="24"/>
          <w:szCs w:val="24"/>
        </w:rPr>
        <w:t xml:space="preserve">. – количество школьников в 10-11 классах ОО, обучающих по ФГОС СОО, </w:t>
      </w:r>
    </w:p>
    <w:p w:rsidR="00310F7F" w:rsidRPr="00B545D6" w:rsidRDefault="00310F7F" w:rsidP="00310F7F">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i/>
          <w:sz w:val="24"/>
          <w:szCs w:val="24"/>
        </w:rPr>
        <w:t xml:space="preserve">из них </w:t>
      </w:r>
      <w:r w:rsidRPr="00B545D6">
        <w:rPr>
          <w:rFonts w:ascii="Times New Roman" w:hAnsi="Times New Roman" w:cs="Times New Roman"/>
          <w:b/>
          <w:i/>
          <w:sz w:val="32"/>
          <w:szCs w:val="32"/>
        </w:rPr>
        <w:t xml:space="preserve">1198 </w:t>
      </w:r>
      <w:r w:rsidRPr="00B545D6">
        <w:rPr>
          <w:rFonts w:ascii="Times New Roman" w:hAnsi="Times New Roman" w:cs="Times New Roman"/>
          <w:b/>
          <w:i/>
          <w:sz w:val="24"/>
          <w:szCs w:val="24"/>
        </w:rPr>
        <w:t xml:space="preserve">чел. </w:t>
      </w:r>
      <w:r w:rsidRPr="00B545D6">
        <w:rPr>
          <w:rFonts w:ascii="Times New Roman" w:hAnsi="Times New Roman" w:cs="Times New Roman"/>
          <w:b/>
          <w:i/>
          <w:sz w:val="32"/>
          <w:szCs w:val="32"/>
        </w:rPr>
        <w:t>(43,8%)</w:t>
      </w:r>
      <w:r w:rsidRPr="00B545D6">
        <w:rPr>
          <w:rFonts w:ascii="Times New Roman" w:hAnsi="Times New Roman" w:cs="Times New Roman"/>
          <w:b/>
          <w:i/>
          <w:sz w:val="24"/>
          <w:szCs w:val="24"/>
        </w:rPr>
        <w:t xml:space="preserve"> обучается по профилям </w:t>
      </w:r>
      <w:r w:rsidRPr="00B545D6">
        <w:rPr>
          <w:rFonts w:ascii="Times New Roman" w:hAnsi="Times New Roman" w:cs="Times New Roman"/>
          <w:sz w:val="24"/>
          <w:szCs w:val="24"/>
        </w:rPr>
        <w:t xml:space="preserve">(естественнонаучному, технологическому / физико-математическому и другим, выходящим на инженерные специальности) </w:t>
      </w:r>
    </w:p>
    <w:p w:rsidR="00310F7F" w:rsidRPr="00B545D6" w:rsidRDefault="00702C08" w:rsidP="00310F7F">
      <w:pPr>
        <w:spacing w:after="0" w:line="240" w:lineRule="auto"/>
        <w:ind w:left="-567"/>
        <w:jc w:val="both"/>
        <w:rPr>
          <w:rFonts w:ascii="Times New Roman" w:hAnsi="Times New Roman" w:cs="Times New Roman"/>
          <w:i/>
          <w:sz w:val="24"/>
          <w:szCs w:val="24"/>
        </w:rPr>
      </w:pPr>
      <w:r w:rsidRPr="00B545D6">
        <w:rPr>
          <w:rFonts w:ascii="Times New Roman" w:hAnsi="Times New Roman" w:cs="Times New Roman"/>
          <w:b/>
          <w:i/>
          <w:noProof/>
          <w:sz w:val="24"/>
          <w:szCs w:val="24"/>
          <w:lang w:eastAsia="ru-RU"/>
        </w:rPr>
        <w:drawing>
          <wp:anchor distT="0" distB="0" distL="114300" distR="114300" simplePos="0" relativeHeight="251706368" behindDoc="1" locked="0" layoutInCell="1" allowOverlap="1" wp14:anchorId="701100F6" wp14:editId="575EDDF1">
            <wp:simplePos x="0" y="0"/>
            <wp:positionH relativeFrom="column">
              <wp:posOffset>3044190</wp:posOffset>
            </wp:positionH>
            <wp:positionV relativeFrom="paragraph">
              <wp:posOffset>690880</wp:posOffset>
            </wp:positionV>
            <wp:extent cx="2790825" cy="2609850"/>
            <wp:effectExtent l="0" t="0" r="9525" b="0"/>
            <wp:wrapTight wrapText="bothSides">
              <wp:wrapPolygon edited="0">
                <wp:start x="0" y="0"/>
                <wp:lineTo x="0" y="21442"/>
                <wp:lineTo x="21526" y="21442"/>
                <wp:lineTo x="21526" y="0"/>
                <wp:lineTo x="0" y="0"/>
              </wp:wrapPolygon>
            </wp:wrapTight>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page">
              <wp14:pctWidth>0</wp14:pctWidth>
            </wp14:sizeRelH>
            <wp14:sizeRelV relativeFrom="page">
              <wp14:pctHeight>0</wp14:pctHeight>
            </wp14:sizeRelV>
          </wp:anchor>
        </w:drawing>
      </w:r>
      <w:r w:rsidR="00310F7F" w:rsidRPr="00B545D6">
        <w:rPr>
          <w:rFonts w:ascii="Times New Roman" w:hAnsi="Times New Roman" w:cs="Times New Roman"/>
          <w:b/>
          <w:i/>
          <w:sz w:val="32"/>
          <w:szCs w:val="32"/>
        </w:rPr>
        <w:t xml:space="preserve">3344 </w:t>
      </w:r>
      <w:r w:rsidR="00310F7F" w:rsidRPr="00B545D6">
        <w:rPr>
          <w:rFonts w:ascii="Times New Roman" w:hAnsi="Times New Roman" w:cs="Times New Roman"/>
          <w:b/>
          <w:i/>
          <w:sz w:val="24"/>
          <w:szCs w:val="24"/>
        </w:rPr>
        <w:t xml:space="preserve">чел. </w:t>
      </w:r>
      <w:r w:rsidR="00310F7F" w:rsidRPr="00B545D6">
        <w:rPr>
          <w:rFonts w:ascii="Times New Roman" w:hAnsi="Times New Roman" w:cs="Times New Roman"/>
          <w:i/>
          <w:sz w:val="24"/>
          <w:szCs w:val="24"/>
        </w:rPr>
        <w:t xml:space="preserve">– количество школьников в 10-11 классах ОО, обучающих по ФБУП СО, из них </w:t>
      </w:r>
      <w:r w:rsidR="00310F7F" w:rsidRPr="00B545D6">
        <w:rPr>
          <w:rFonts w:ascii="Times New Roman" w:hAnsi="Times New Roman" w:cs="Times New Roman"/>
          <w:b/>
          <w:i/>
          <w:sz w:val="32"/>
          <w:szCs w:val="32"/>
        </w:rPr>
        <w:t>1489 чел.</w:t>
      </w:r>
      <w:r w:rsidR="00310F7F" w:rsidRPr="00B545D6">
        <w:rPr>
          <w:rFonts w:ascii="Times New Roman" w:hAnsi="Times New Roman" w:cs="Times New Roman"/>
          <w:i/>
          <w:sz w:val="32"/>
          <w:szCs w:val="32"/>
        </w:rPr>
        <w:t xml:space="preserve"> </w:t>
      </w:r>
      <w:r w:rsidR="00310F7F" w:rsidRPr="00B545D6">
        <w:rPr>
          <w:rFonts w:ascii="Times New Roman" w:hAnsi="Times New Roman" w:cs="Times New Roman"/>
          <w:b/>
          <w:i/>
          <w:sz w:val="32"/>
          <w:szCs w:val="32"/>
        </w:rPr>
        <w:t xml:space="preserve">(44,5%) </w:t>
      </w:r>
      <w:r w:rsidR="00310F7F" w:rsidRPr="00B545D6">
        <w:rPr>
          <w:rFonts w:ascii="Times New Roman" w:hAnsi="Times New Roman" w:cs="Times New Roman"/>
          <w:b/>
          <w:i/>
          <w:sz w:val="24"/>
          <w:szCs w:val="24"/>
        </w:rPr>
        <w:t xml:space="preserve">обучается по профилям </w:t>
      </w:r>
      <w:r w:rsidR="00310F7F" w:rsidRPr="00B545D6">
        <w:rPr>
          <w:rFonts w:ascii="Times New Roman" w:hAnsi="Times New Roman" w:cs="Times New Roman"/>
          <w:sz w:val="24"/>
          <w:szCs w:val="24"/>
        </w:rPr>
        <w:t>(</w:t>
      </w:r>
      <w:proofErr w:type="gramStart"/>
      <w:r w:rsidR="00310F7F" w:rsidRPr="00B545D6">
        <w:rPr>
          <w:rFonts w:ascii="Times New Roman" w:hAnsi="Times New Roman" w:cs="Times New Roman"/>
          <w:sz w:val="24"/>
          <w:szCs w:val="24"/>
        </w:rPr>
        <w:t>естественнонаучному</w:t>
      </w:r>
      <w:proofErr w:type="gramEnd"/>
      <w:r w:rsidR="00310F7F" w:rsidRPr="00B545D6">
        <w:rPr>
          <w:rFonts w:ascii="Times New Roman" w:hAnsi="Times New Roman" w:cs="Times New Roman"/>
          <w:sz w:val="24"/>
          <w:szCs w:val="24"/>
        </w:rPr>
        <w:t>, технологическому / физико-математическому и другим, выходящим на инженерные  специальности).</w:t>
      </w:r>
    </w:p>
    <w:p w:rsidR="007C1D62" w:rsidRPr="00B545D6" w:rsidRDefault="00702C08" w:rsidP="00310F7F">
      <w:pPr>
        <w:spacing w:after="0" w:line="240" w:lineRule="auto"/>
        <w:ind w:left="-567"/>
        <w:jc w:val="both"/>
        <w:rPr>
          <w:rFonts w:ascii="Times New Roman" w:hAnsi="Times New Roman" w:cs="Times New Roman"/>
          <w:b/>
          <w:i/>
          <w:sz w:val="24"/>
          <w:szCs w:val="24"/>
        </w:rPr>
      </w:pPr>
      <w:r w:rsidRPr="00B545D6">
        <w:rPr>
          <w:rFonts w:ascii="Times New Roman" w:hAnsi="Times New Roman" w:cs="Times New Roman"/>
          <w:b/>
          <w:i/>
          <w:noProof/>
          <w:sz w:val="24"/>
          <w:szCs w:val="24"/>
          <w:lang w:eastAsia="ru-RU"/>
        </w:rPr>
        <w:drawing>
          <wp:anchor distT="0" distB="0" distL="114300" distR="114300" simplePos="0" relativeHeight="251705344" behindDoc="1" locked="0" layoutInCell="1" allowOverlap="1" wp14:anchorId="6D755B10" wp14:editId="4A335FF6">
            <wp:simplePos x="0" y="0"/>
            <wp:positionH relativeFrom="column">
              <wp:posOffset>-346710</wp:posOffset>
            </wp:positionH>
            <wp:positionV relativeFrom="paragraph">
              <wp:posOffset>111760</wp:posOffset>
            </wp:positionV>
            <wp:extent cx="3000375" cy="2895600"/>
            <wp:effectExtent l="0" t="0" r="9525" b="0"/>
            <wp:wrapTight wrapText="bothSides">
              <wp:wrapPolygon edited="0">
                <wp:start x="0" y="0"/>
                <wp:lineTo x="0" y="21458"/>
                <wp:lineTo x="21531" y="21458"/>
                <wp:lineTo x="21531" y="0"/>
                <wp:lineTo x="0" y="0"/>
              </wp:wrapPolygon>
            </wp:wrapTight>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page">
              <wp14:pctWidth>0</wp14:pctWidth>
            </wp14:sizeRelH>
            <wp14:sizeRelV relativeFrom="page">
              <wp14:pctHeight>0</wp14:pctHeight>
            </wp14:sizeRelV>
          </wp:anchor>
        </w:drawing>
      </w:r>
    </w:p>
    <w:p w:rsidR="00702C08" w:rsidRPr="00B545D6" w:rsidRDefault="00702C08" w:rsidP="00310F7F">
      <w:pPr>
        <w:spacing w:after="0" w:line="240" w:lineRule="auto"/>
        <w:ind w:left="-567"/>
        <w:jc w:val="both"/>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310F7F" w:rsidRPr="00B545D6" w:rsidRDefault="00310F7F" w:rsidP="00702C08">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Результаты опроса педагогов ОО (всего 496 чел.), преподающих в профильных классах предметы, направленные на получение инженерных специальностей (математика, физика, информатика)</w:t>
      </w:r>
    </w:p>
    <w:p w:rsidR="00310F7F" w:rsidRPr="00B545D6" w:rsidRDefault="009C5185"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drawing>
          <wp:anchor distT="0" distB="0" distL="114300" distR="114300" simplePos="0" relativeHeight="251710464" behindDoc="1" locked="0" layoutInCell="1" allowOverlap="1" wp14:anchorId="04F717B0" wp14:editId="16546B6B">
            <wp:simplePos x="0" y="0"/>
            <wp:positionH relativeFrom="column">
              <wp:posOffset>-803910</wp:posOffset>
            </wp:positionH>
            <wp:positionV relativeFrom="paragraph">
              <wp:posOffset>319405</wp:posOffset>
            </wp:positionV>
            <wp:extent cx="2171700" cy="2076450"/>
            <wp:effectExtent l="0" t="0" r="19050" b="19050"/>
            <wp:wrapTight wrapText="bothSides">
              <wp:wrapPolygon edited="0">
                <wp:start x="0" y="0"/>
                <wp:lineTo x="0" y="21600"/>
                <wp:lineTo x="21600" y="21600"/>
                <wp:lineTo x="21600" y="0"/>
                <wp:lineTo x="0" y="0"/>
              </wp:wrapPolygon>
            </wp:wrapTight>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712512" behindDoc="1" locked="0" layoutInCell="1" allowOverlap="1" wp14:anchorId="1608FBF5" wp14:editId="71B69821">
            <wp:simplePos x="0" y="0"/>
            <wp:positionH relativeFrom="column">
              <wp:posOffset>3910965</wp:posOffset>
            </wp:positionH>
            <wp:positionV relativeFrom="paragraph">
              <wp:posOffset>319405</wp:posOffset>
            </wp:positionV>
            <wp:extent cx="2124075" cy="2305050"/>
            <wp:effectExtent l="0" t="0" r="9525" b="19050"/>
            <wp:wrapTight wrapText="bothSides">
              <wp:wrapPolygon edited="0">
                <wp:start x="0" y="0"/>
                <wp:lineTo x="0" y="21600"/>
                <wp:lineTo x="21503" y="21600"/>
                <wp:lineTo x="21503" y="0"/>
                <wp:lineTo x="0" y="0"/>
              </wp:wrapPolygon>
            </wp:wrapTight>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drawing>
          <wp:anchor distT="0" distB="0" distL="114300" distR="114300" simplePos="0" relativeHeight="251713536" behindDoc="1" locked="0" layoutInCell="1" allowOverlap="1" wp14:anchorId="2261B14E" wp14:editId="18DBD12F">
            <wp:simplePos x="0" y="0"/>
            <wp:positionH relativeFrom="column">
              <wp:posOffset>133350</wp:posOffset>
            </wp:positionH>
            <wp:positionV relativeFrom="paragraph">
              <wp:posOffset>21590</wp:posOffset>
            </wp:positionV>
            <wp:extent cx="2076450" cy="3028950"/>
            <wp:effectExtent l="0" t="0" r="19050" b="19050"/>
            <wp:wrapTight wrapText="bothSides">
              <wp:wrapPolygon edited="0">
                <wp:start x="0" y="0"/>
                <wp:lineTo x="0" y="21600"/>
                <wp:lineTo x="21600" y="21600"/>
                <wp:lineTo x="21600" y="0"/>
                <wp:lineTo x="0" y="0"/>
              </wp:wrapPolygon>
            </wp:wrapTight>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lastRenderedPageBreak/>
        <w:drawing>
          <wp:anchor distT="0" distB="0" distL="114300" distR="114300" simplePos="0" relativeHeight="251920384" behindDoc="1" locked="0" layoutInCell="1" allowOverlap="1" wp14:anchorId="1824401E" wp14:editId="41BC8DF3">
            <wp:simplePos x="0" y="0"/>
            <wp:positionH relativeFrom="column">
              <wp:posOffset>3177540</wp:posOffset>
            </wp:positionH>
            <wp:positionV relativeFrom="paragraph">
              <wp:posOffset>-234950</wp:posOffset>
            </wp:positionV>
            <wp:extent cx="2124075" cy="2038350"/>
            <wp:effectExtent l="0" t="0" r="9525" b="19050"/>
            <wp:wrapTight wrapText="bothSides">
              <wp:wrapPolygon edited="0">
                <wp:start x="0" y="0"/>
                <wp:lineTo x="0" y="21600"/>
                <wp:lineTo x="21503" y="21600"/>
                <wp:lineTo x="21503" y="0"/>
                <wp:lineTo x="0" y="0"/>
              </wp:wrapPolygon>
            </wp:wrapTight>
            <wp:docPr id="190" name="Диаграмма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918336" behindDoc="1" locked="0" layoutInCell="1" allowOverlap="1" wp14:anchorId="437BF462" wp14:editId="055B3C48">
            <wp:simplePos x="0" y="0"/>
            <wp:positionH relativeFrom="column">
              <wp:posOffset>-504190</wp:posOffset>
            </wp:positionH>
            <wp:positionV relativeFrom="paragraph">
              <wp:posOffset>-226695</wp:posOffset>
            </wp:positionV>
            <wp:extent cx="2171700" cy="2038350"/>
            <wp:effectExtent l="0" t="0" r="19050" b="19050"/>
            <wp:wrapTight wrapText="bothSides">
              <wp:wrapPolygon edited="0">
                <wp:start x="0" y="0"/>
                <wp:lineTo x="0" y="21600"/>
                <wp:lineTo x="21600" y="21600"/>
                <wp:lineTo x="21600" y="0"/>
                <wp:lineTo x="0" y="0"/>
              </wp:wrapPolygon>
            </wp:wrapTight>
            <wp:docPr id="189" name="Диаграмма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drawing>
          <wp:anchor distT="0" distB="0" distL="114300" distR="114300" simplePos="0" relativeHeight="251916288" behindDoc="1" locked="0" layoutInCell="1" allowOverlap="1" wp14:anchorId="3CA10BD0" wp14:editId="094F1171">
            <wp:simplePos x="0" y="0"/>
            <wp:positionH relativeFrom="column">
              <wp:posOffset>2860675</wp:posOffset>
            </wp:positionH>
            <wp:positionV relativeFrom="paragraph">
              <wp:posOffset>143510</wp:posOffset>
            </wp:positionV>
            <wp:extent cx="3000375" cy="3200400"/>
            <wp:effectExtent l="0" t="0" r="9525" b="19050"/>
            <wp:wrapTight wrapText="bothSides">
              <wp:wrapPolygon edited="0">
                <wp:start x="0" y="0"/>
                <wp:lineTo x="0" y="21600"/>
                <wp:lineTo x="21531" y="21600"/>
                <wp:lineTo x="21531" y="0"/>
                <wp:lineTo x="0" y="0"/>
              </wp:wrapPolygon>
            </wp:wrapTight>
            <wp:docPr id="188" name="Диаграмма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914240" behindDoc="1" locked="0" layoutInCell="1" allowOverlap="1" wp14:anchorId="4F9A7EED" wp14:editId="75042F8C">
            <wp:simplePos x="0" y="0"/>
            <wp:positionH relativeFrom="column">
              <wp:posOffset>-594995</wp:posOffset>
            </wp:positionH>
            <wp:positionV relativeFrom="paragraph">
              <wp:posOffset>85725</wp:posOffset>
            </wp:positionV>
            <wp:extent cx="3000375" cy="3486150"/>
            <wp:effectExtent l="0" t="0" r="9525" b="19050"/>
            <wp:wrapTight wrapText="bothSides">
              <wp:wrapPolygon edited="0">
                <wp:start x="0" y="0"/>
                <wp:lineTo x="0" y="21600"/>
                <wp:lineTo x="21531" y="21600"/>
                <wp:lineTo x="21531" y="0"/>
                <wp:lineTo x="0" y="0"/>
              </wp:wrapPolygon>
            </wp:wrapTight>
            <wp:docPr id="186" name="Диаграмма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310F7F" w:rsidRPr="00B545D6" w:rsidRDefault="00310F7F"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 xml:space="preserve"> </w:t>
      </w:r>
    </w:p>
    <w:p w:rsidR="00310F7F" w:rsidRPr="00B545D6" w:rsidRDefault="009C5185" w:rsidP="00310F7F">
      <w:pPr>
        <w:spacing w:after="0" w:line="240" w:lineRule="auto"/>
        <w:ind w:left="-567"/>
        <w:jc w:val="center"/>
        <w:rPr>
          <w:rFonts w:ascii="Times New Roman" w:hAnsi="Times New Roman" w:cs="Times New Roman"/>
          <w:b/>
          <w:i/>
          <w:sz w:val="24"/>
          <w:szCs w:val="24"/>
        </w:rPr>
      </w:pPr>
      <w:r w:rsidRPr="009C5185">
        <w:rPr>
          <w:rFonts w:ascii="Times New Roman" w:hAnsi="Times New Roman" w:cs="Times New Roman"/>
          <w:b/>
          <w:i/>
          <w:sz w:val="24"/>
          <w:szCs w:val="24"/>
        </w:rPr>
        <w:t xml:space="preserve">Результаты опроса родителей обучающихся </w:t>
      </w:r>
      <w:r w:rsidR="00310F7F" w:rsidRPr="00B545D6">
        <w:rPr>
          <w:rFonts w:ascii="Times New Roman" w:hAnsi="Times New Roman" w:cs="Times New Roman"/>
          <w:b/>
          <w:i/>
          <w:sz w:val="24"/>
          <w:szCs w:val="24"/>
        </w:rPr>
        <w:t xml:space="preserve">(всего 1416 чел.), </w:t>
      </w:r>
    </w:p>
    <w:p w:rsidR="00310F7F" w:rsidRPr="00B545D6" w:rsidRDefault="00310F7F"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noProof/>
          <w:sz w:val="24"/>
          <w:szCs w:val="24"/>
          <w:lang w:eastAsia="ru-RU"/>
        </w:rPr>
        <w:drawing>
          <wp:anchor distT="0" distB="0" distL="114300" distR="114300" simplePos="0" relativeHeight="251720704" behindDoc="1" locked="0" layoutInCell="1" allowOverlap="1" wp14:anchorId="31A391D2" wp14:editId="6B1E038C">
            <wp:simplePos x="0" y="0"/>
            <wp:positionH relativeFrom="column">
              <wp:posOffset>-337185</wp:posOffset>
            </wp:positionH>
            <wp:positionV relativeFrom="paragraph">
              <wp:posOffset>781050</wp:posOffset>
            </wp:positionV>
            <wp:extent cx="2686050" cy="2143125"/>
            <wp:effectExtent l="0" t="0" r="0" b="9525"/>
            <wp:wrapTight wrapText="bothSides">
              <wp:wrapPolygon edited="0">
                <wp:start x="0" y="0"/>
                <wp:lineTo x="0" y="21504"/>
                <wp:lineTo x="21447" y="21504"/>
                <wp:lineTo x="21447" y="0"/>
                <wp:lineTo x="0" y="0"/>
              </wp:wrapPolygon>
            </wp:wrapTight>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719680" behindDoc="1" locked="0" layoutInCell="1" allowOverlap="1" wp14:anchorId="797AFF07" wp14:editId="7E96A268">
            <wp:simplePos x="0" y="0"/>
            <wp:positionH relativeFrom="column">
              <wp:posOffset>2434590</wp:posOffset>
            </wp:positionH>
            <wp:positionV relativeFrom="paragraph">
              <wp:posOffset>781050</wp:posOffset>
            </wp:positionV>
            <wp:extent cx="3409950" cy="2143125"/>
            <wp:effectExtent l="0" t="0" r="0" b="9525"/>
            <wp:wrapTight wrapText="bothSides">
              <wp:wrapPolygon edited="0">
                <wp:start x="0" y="0"/>
                <wp:lineTo x="0" y="21504"/>
                <wp:lineTo x="21479" y="21504"/>
                <wp:lineTo x="21479" y="0"/>
                <wp:lineTo x="0" y="0"/>
              </wp:wrapPolygon>
            </wp:wrapTight>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i/>
          <w:sz w:val="24"/>
          <w:szCs w:val="24"/>
        </w:rPr>
        <w:t>занимающихся в профильных классах (изучающих на профильном уровне общеобразовательные предметы), направленные на получение инженерных специальностей (математика, физика, информатика)</w:t>
      </w:r>
    </w:p>
    <w:p w:rsidR="00240FFD" w:rsidRDefault="00240FFD" w:rsidP="00310F7F">
      <w:pPr>
        <w:spacing w:after="0" w:line="240" w:lineRule="auto"/>
        <w:ind w:left="-567"/>
        <w:jc w:val="both"/>
        <w:rPr>
          <w:rFonts w:ascii="Times New Roman" w:hAnsi="Times New Roman" w:cs="Times New Roman"/>
          <w:b/>
          <w:i/>
          <w:sz w:val="24"/>
          <w:szCs w:val="24"/>
        </w:rPr>
      </w:pPr>
    </w:p>
    <w:p w:rsidR="00240FFD" w:rsidRDefault="00240FFD" w:rsidP="00310F7F">
      <w:pPr>
        <w:spacing w:after="0" w:line="240" w:lineRule="auto"/>
        <w:ind w:left="-567"/>
        <w:jc w:val="both"/>
        <w:rPr>
          <w:rFonts w:ascii="Times New Roman" w:hAnsi="Times New Roman" w:cs="Times New Roman"/>
          <w:b/>
          <w:i/>
          <w:sz w:val="24"/>
          <w:szCs w:val="24"/>
        </w:rPr>
      </w:pPr>
    </w:p>
    <w:p w:rsidR="00240FFD" w:rsidRDefault="00240FFD" w:rsidP="00310F7F">
      <w:pPr>
        <w:spacing w:after="0" w:line="240" w:lineRule="auto"/>
        <w:ind w:left="-567"/>
        <w:jc w:val="both"/>
        <w:rPr>
          <w:rFonts w:ascii="Times New Roman" w:hAnsi="Times New Roman" w:cs="Times New Roman"/>
          <w:b/>
          <w:i/>
          <w:sz w:val="24"/>
          <w:szCs w:val="24"/>
        </w:rPr>
      </w:pPr>
    </w:p>
    <w:p w:rsidR="00240FFD" w:rsidRDefault="009C5185" w:rsidP="00310F7F">
      <w:pPr>
        <w:spacing w:after="0" w:line="240" w:lineRule="auto"/>
        <w:ind w:left="-567"/>
        <w:jc w:val="both"/>
        <w:rPr>
          <w:rFonts w:ascii="Times New Roman" w:hAnsi="Times New Roman" w:cs="Times New Roman"/>
          <w:b/>
          <w:i/>
          <w:sz w:val="24"/>
          <w:szCs w:val="24"/>
        </w:rPr>
      </w:pPr>
      <w:r w:rsidRPr="00B545D6">
        <w:rPr>
          <w:rFonts w:ascii="Times New Roman" w:hAnsi="Times New Roman" w:cs="Times New Roman"/>
          <w:i/>
          <w:noProof/>
          <w:sz w:val="24"/>
          <w:szCs w:val="24"/>
          <w:lang w:eastAsia="ru-RU"/>
        </w:rPr>
        <w:lastRenderedPageBreak/>
        <w:drawing>
          <wp:anchor distT="0" distB="0" distL="114300" distR="114300" simplePos="0" relativeHeight="251924480" behindDoc="1" locked="0" layoutInCell="1" allowOverlap="1" wp14:anchorId="524DC446" wp14:editId="0C6F9ADB">
            <wp:simplePos x="0" y="0"/>
            <wp:positionH relativeFrom="column">
              <wp:posOffset>2567940</wp:posOffset>
            </wp:positionH>
            <wp:positionV relativeFrom="paragraph">
              <wp:posOffset>-415925</wp:posOffset>
            </wp:positionV>
            <wp:extent cx="3409950" cy="2305050"/>
            <wp:effectExtent l="0" t="0" r="19050" b="19050"/>
            <wp:wrapTight wrapText="bothSides">
              <wp:wrapPolygon edited="0">
                <wp:start x="0" y="0"/>
                <wp:lineTo x="0" y="21600"/>
                <wp:lineTo x="21600" y="21600"/>
                <wp:lineTo x="21600" y="0"/>
                <wp:lineTo x="0" y="0"/>
              </wp:wrapPolygon>
            </wp:wrapTight>
            <wp:docPr id="192" name="Диаграмма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922432" behindDoc="1" locked="0" layoutInCell="1" allowOverlap="1" wp14:anchorId="13E2CDDE" wp14:editId="7F008726">
            <wp:simplePos x="0" y="0"/>
            <wp:positionH relativeFrom="column">
              <wp:posOffset>-594360</wp:posOffset>
            </wp:positionH>
            <wp:positionV relativeFrom="paragraph">
              <wp:posOffset>-415925</wp:posOffset>
            </wp:positionV>
            <wp:extent cx="2686050" cy="2305050"/>
            <wp:effectExtent l="0" t="0" r="19050" b="19050"/>
            <wp:wrapTight wrapText="bothSides">
              <wp:wrapPolygon edited="0">
                <wp:start x="0" y="0"/>
                <wp:lineTo x="0" y="21600"/>
                <wp:lineTo x="21600" y="21600"/>
                <wp:lineTo x="21600" y="0"/>
                <wp:lineTo x="0" y="0"/>
              </wp:wrapPolygon>
            </wp:wrapTight>
            <wp:docPr id="191" name="Диаграмма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page">
              <wp14:pctWidth>0</wp14:pctWidth>
            </wp14:sizeRelH>
            <wp14:sizeRelV relativeFrom="page">
              <wp14:pctHeight>0</wp14:pctHeight>
            </wp14:sizeRelV>
          </wp:anchor>
        </w:drawing>
      </w: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0B1748" w:rsidRDefault="000B1748" w:rsidP="009C5185">
      <w:pPr>
        <w:spacing w:after="0" w:line="240" w:lineRule="auto"/>
        <w:ind w:left="-567"/>
        <w:jc w:val="both"/>
        <w:rPr>
          <w:rFonts w:ascii="Times New Roman" w:hAnsi="Times New Roman" w:cs="Times New Roman"/>
          <w:b/>
          <w:i/>
          <w:sz w:val="24"/>
          <w:szCs w:val="24"/>
        </w:rPr>
      </w:pPr>
    </w:p>
    <w:p w:rsidR="000B1748" w:rsidRDefault="000B1748"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r w:rsidRPr="009C5185">
        <w:rPr>
          <w:rFonts w:ascii="Times New Roman" w:hAnsi="Times New Roman" w:cs="Times New Roman"/>
          <w:b/>
          <w:i/>
          <w:sz w:val="24"/>
          <w:szCs w:val="24"/>
        </w:rPr>
        <w:t>Результаты опроса обучающихся (всего 2262 чел.), занимающихся в профильных классах (изучающих на профильном уровне общеобразовательные предметы), направленные на получение инженерных специальностей (математика, физика, информатика)</w:t>
      </w:r>
    </w:p>
    <w:p w:rsidR="000B1748" w:rsidRDefault="000B1748" w:rsidP="009C5185">
      <w:pPr>
        <w:spacing w:after="0" w:line="240" w:lineRule="auto"/>
        <w:ind w:left="-567"/>
        <w:jc w:val="both"/>
        <w:rPr>
          <w:rFonts w:ascii="Times New Roman" w:hAnsi="Times New Roman" w:cs="Times New Roman"/>
          <w:b/>
          <w:i/>
          <w:sz w:val="24"/>
          <w:szCs w:val="24"/>
        </w:rPr>
      </w:pPr>
    </w:p>
    <w:p w:rsidR="000B1748" w:rsidRPr="009C5185" w:rsidRDefault="000B1748" w:rsidP="009C5185">
      <w:pPr>
        <w:spacing w:after="0" w:line="240" w:lineRule="auto"/>
        <w:ind w:left="-567"/>
        <w:jc w:val="both"/>
        <w:rPr>
          <w:rFonts w:ascii="Times New Roman" w:hAnsi="Times New Roman" w:cs="Times New Roman"/>
          <w:b/>
          <w:i/>
          <w:sz w:val="24"/>
          <w:szCs w:val="24"/>
        </w:rPr>
      </w:pPr>
    </w:p>
    <w:p w:rsidR="009C5185" w:rsidRDefault="000B1748" w:rsidP="00310F7F">
      <w:pPr>
        <w:spacing w:after="0" w:line="240" w:lineRule="auto"/>
        <w:ind w:left="-567"/>
        <w:jc w:val="both"/>
        <w:rPr>
          <w:rFonts w:ascii="Times New Roman" w:hAnsi="Times New Roman" w:cs="Times New Roman"/>
          <w:b/>
          <w:i/>
          <w:sz w:val="24"/>
          <w:szCs w:val="24"/>
        </w:rPr>
      </w:pPr>
      <w:r w:rsidRPr="00310F7F">
        <w:rPr>
          <w:b/>
          <w:i/>
          <w:noProof/>
          <w:sz w:val="24"/>
          <w:szCs w:val="24"/>
          <w:lang w:eastAsia="ru-RU"/>
        </w:rPr>
        <w:drawing>
          <wp:anchor distT="0" distB="0" distL="114300" distR="114300" simplePos="0" relativeHeight="251928576" behindDoc="1" locked="0" layoutInCell="1" allowOverlap="1" wp14:anchorId="5288757E" wp14:editId="58104C7F">
            <wp:simplePos x="0" y="0"/>
            <wp:positionH relativeFrom="column">
              <wp:posOffset>-356870</wp:posOffset>
            </wp:positionH>
            <wp:positionV relativeFrom="paragraph">
              <wp:posOffset>161925</wp:posOffset>
            </wp:positionV>
            <wp:extent cx="3267075" cy="2381250"/>
            <wp:effectExtent l="0" t="0" r="9525" b="19050"/>
            <wp:wrapTight wrapText="bothSides">
              <wp:wrapPolygon edited="0">
                <wp:start x="0" y="0"/>
                <wp:lineTo x="0" y="21600"/>
                <wp:lineTo x="21537" y="21600"/>
                <wp:lineTo x="21537" y="0"/>
                <wp:lineTo x="0" y="0"/>
              </wp:wrapPolygon>
            </wp:wrapTight>
            <wp:docPr id="194" name="Диаграмма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0B1748" w:rsidP="00310F7F">
      <w:pPr>
        <w:spacing w:after="0" w:line="240" w:lineRule="auto"/>
        <w:ind w:left="-567"/>
        <w:jc w:val="both"/>
        <w:rPr>
          <w:rFonts w:ascii="Times New Roman" w:hAnsi="Times New Roman" w:cs="Times New Roman"/>
          <w:b/>
          <w:i/>
          <w:sz w:val="24"/>
          <w:szCs w:val="24"/>
        </w:rPr>
      </w:pPr>
      <w:r w:rsidRPr="00310F7F">
        <w:rPr>
          <w:b/>
          <w:i/>
          <w:noProof/>
          <w:sz w:val="24"/>
          <w:szCs w:val="24"/>
          <w:lang w:eastAsia="ru-RU"/>
        </w:rPr>
        <w:drawing>
          <wp:anchor distT="0" distB="0" distL="114300" distR="114300" simplePos="0" relativeHeight="251930624" behindDoc="1" locked="0" layoutInCell="1" allowOverlap="1" wp14:anchorId="1D165689" wp14:editId="7D027C8A">
            <wp:simplePos x="0" y="0"/>
            <wp:positionH relativeFrom="column">
              <wp:posOffset>648970</wp:posOffset>
            </wp:positionH>
            <wp:positionV relativeFrom="paragraph">
              <wp:posOffset>40005</wp:posOffset>
            </wp:positionV>
            <wp:extent cx="2495550" cy="1790700"/>
            <wp:effectExtent l="0" t="0" r="19050" b="19050"/>
            <wp:wrapTight wrapText="bothSides">
              <wp:wrapPolygon edited="0">
                <wp:start x="0" y="0"/>
                <wp:lineTo x="0" y="21600"/>
                <wp:lineTo x="21600" y="21600"/>
                <wp:lineTo x="21600" y="0"/>
                <wp:lineTo x="0" y="0"/>
              </wp:wrapPolygon>
            </wp:wrapTight>
            <wp:docPr id="195" name="Диаграмма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0B1748" w:rsidP="00310F7F">
      <w:pPr>
        <w:spacing w:after="0" w:line="240" w:lineRule="auto"/>
        <w:ind w:left="-567"/>
        <w:jc w:val="both"/>
        <w:rPr>
          <w:rFonts w:ascii="Times New Roman" w:hAnsi="Times New Roman" w:cs="Times New Roman"/>
          <w:b/>
          <w:i/>
          <w:sz w:val="24"/>
          <w:szCs w:val="24"/>
        </w:rPr>
      </w:pPr>
      <w:r w:rsidRPr="00310F7F">
        <w:rPr>
          <w:b/>
          <w:i/>
          <w:noProof/>
          <w:sz w:val="24"/>
          <w:szCs w:val="24"/>
          <w:lang w:eastAsia="ru-RU"/>
        </w:rPr>
        <w:drawing>
          <wp:anchor distT="0" distB="0" distL="114300" distR="114300" simplePos="0" relativeHeight="251926528" behindDoc="1" locked="0" layoutInCell="1" allowOverlap="1" wp14:anchorId="6FCF6C6F" wp14:editId="037FC43B">
            <wp:simplePos x="0" y="0"/>
            <wp:positionH relativeFrom="column">
              <wp:posOffset>134620</wp:posOffset>
            </wp:positionH>
            <wp:positionV relativeFrom="paragraph">
              <wp:posOffset>175895</wp:posOffset>
            </wp:positionV>
            <wp:extent cx="3009900" cy="2066925"/>
            <wp:effectExtent l="0" t="0" r="19050" b="9525"/>
            <wp:wrapTight wrapText="bothSides">
              <wp:wrapPolygon edited="0">
                <wp:start x="0" y="0"/>
                <wp:lineTo x="0" y="21500"/>
                <wp:lineTo x="21600" y="21500"/>
                <wp:lineTo x="21600" y="0"/>
                <wp:lineTo x="0" y="0"/>
              </wp:wrapPolygon>
            </wp:wrapTight>
            <wp:docPr id="193" name="Диаграмма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page">
              <wp14:pctWidth>0</wp14:pctWidth>
            </wp14:sizeRelH>
            <wp14:sizeRelV relativeFrom="page">
              <wp14:pctHeight>0</wp14:pctHeight>
            </wp14:sizeRelV>
          </wp:anchor>
        </w:drawing>
      </w:r>
      <w:r w:rsidRPr="00310F7F">
        <w:rPr>
          <w:b/>
          <w:i/>
          <w:noProof/>
          <w:sz w:val="24"/>
          <w:szCs w:val="24"/>
          <w:lang w:eastAsia="ru-RU"/>
        </w:rPr>
        <w:drawing>
          <wp:anchor distT="0" distB="0" distL="114300" distR="114300" simplePos="0" relativeHeight="251932672" behindDoc="1" locked="0" layoutInCell="1" allowOverlap="1" wp14:anchorId="06141C8A" wp14:editId="4C979F84">
            <wp:simplePos x="0" y="0"/>
            <wp:positionH relativeFrom="column">
              <wp:posOffset>-3322955</wp:posOffset>
            </wp:positionH>
            <wp:positionV relativeFrom="paragraph">
              <wp:posOffset>175895</wp:posOffset>
            </wp:positionV>
            <wp:extent cx="3219450" cy="2095500"/>
            <wp:effectExtent l="0" t="0" r="19050" b="19050"/>
            <wp:wrapTight wrapText="bothSides">
              <wp:wrapPolygon edited="0">
                <wp:start x="0" y="0"/>
                <wp:lineTo x="0" y="21600"/>
                <wp:lineTo x="21600" y="21600"/>
                <wp:lineTo x="21600" y="0"/>
                <wp:lineTo x="0" y="0"/>
              </wp:wrapPolygon>
            </wp:wrapTight>
            <wp:docPr id="196" name="Диаграмма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4C10D8" w:rsidRDefault="00310F7F" w:rsidP="00310F7F">
      <w:pPr>
        <w:spacing w:after="0" w:line="240" w:lineRule="auto"/>
        <w:ind w:left="-567"/>
        <w:jc w:val="both"/>
        <w:rPr>
          <w:rFonts w:ascii="Times New Roman" w:hAnsi="Times New Roman" w:cs="Times New Roman"/>
          <w:b/>
          <w:i/>
          <w:sz w:val="24"/>
          <w:szCs w:val="24"/>
        </w:rPr>
      </w:pPr>
      <w:r w:rsidRPr="00B545D6">
        <w:rPr>
          <w:rFonts w:ascii="Times New Roman" w:hAnsi="Times New Roman" w:cs="Times New Roman"/>
          <w:b/>
          <w:i/>
          <w:sz w:val="24"/>
          <w:szCs w:val="24"/>
        </w:rPr>
        <w:lastRenderedPageBreak/>
        <w:t>Выводы</w:t>
      </w:r>
      <w:r w:rsidR="004C10D8" w:rsidRPr="00B545D6">
        <w:rPr>
          <w:rFonts w:ascii="Times New Roman" w:hAnsi="Times New Roman" w:cs="Times New Roman"/>
          <w:b/>
          <w:i/>
          <w:sz w:val="24"/>
          <w:szCs w:val="24"/>
        </w:rPr>
        <w:t xml:space="preserve"> и рекомендации</w:t>
      </w:r>
    </w:p>
    <w:p w:rsidR="000B1748" w:rsidRPr="00B545D6" w:rsidRDefault="000B1748" w:rsidP="00310F7F">
      <w:pPr>
        <w:spacing w:after="0" w:line="240" w:lineRule="auto"/>
        <w:ind w:left="-567"/>
        <w:jc w:val="both"/>
        <w:rPr>
          <w:rFonts w:ascii="Times New Roman" w:hAnsi="Times New Roman" w:cs="Times New Roman"/>
          <w:b/>
          <w:i/>
          <w:sz w:val="24"/>
          <w:szCs w:val="24"/>
        </w:rPr>
      </w:pPr>
    </w:p>
    <w:p w:rsidR="00310F7F" w:rsidRPr="00B545D6" w:rsidRDefault="00310F7F" w:rsidP="00310F7F">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b/>
          <w:i/>
          <w:sz w:val="24"/>
          <w:szCs w:val="24"/>
        </w:rPr>
        <w:t xml:space="preserve"> </w:t>
      </w:r>
      <w:r w:rsidRPr="00B545D6">
        <w:rPr>
          <w:rFonts w:ascii="Times New Roman" w:hAnsi="Times New Roman" w:cs="Times New Roman"/>
          <w:sz w:val="24"/>
          <w:szCs w:val="24"/>
        </w:rPr>
        <w:t xml:space="preserve">Проведенный мониторинг показал, что реализации учебных предметов, поддерживающих инженерные специальности, в образовательных организациях уделяется достаточное внимание, по ним обучается почти половина учащихся. В школах реализуется большое количество элективных курсов / </w:t>
      </w:r>
      <w:proofErr w:type="gramStart"/>
      <w:r w:rsidRPr="00B545D6">
        <w:rPr>
          <w:rFonts w:ascii="Times New Roman" w:hAnsi="Times New Roman" w:cs="Times New Roman"/>
          <w:sz w:val="24"/>
          <w:szCs w:val="24"/>
        </w:rPr>
        <w:t>курсов</w:t>
      </w:r>
      <w:proofErr w:type="gramEnd"/>
      <w:r w:rsidRPr="00B545D6">
        <w:rPr>
          <w:rFonts w:ascii="Times New Roman" w:hAnsi="Times New Roman" w:cs="Times New Roman"/>
          <w:sz w:val="24"/>
          <w:szCs w:val="24"/>
        </w:rPr>
        <w:t xml:space="preserve"> по выбору, направленных на углубленное изучение предметов для инженерных специальностей, ведутся курсы внеурочной деятельности / факультативные курсы. Каждый второй обучающийся по профилю вовлечен в проектно-исследовательскую деятельность.</w:t>
      </w:r>
      <w:r w:rsidRPr="00B545D6">
        <w:rPr>
          <w:rFonts w:ascii="Times New Roman" w:hAnsi="Times New Roman" w:cs="Times New Roman"/>
          <w:b/>
          <w:i/>
          <w:sz w:val="24"/>
          <w:szCs w:val="24"/>
        </w:rPr>
        <w:t xml:space="preserve"> </w:t>
      </w:r>
      <w:r w:rsidRPr="00B545D6">
        <w:rPr>
          <w:rFonts w:ascii="Times New Roman" w:hAnsi="Times New Roman" w:cs="Times New Roman"/>
          <w:sz w:val="24"/>
          <w:szCs w:val="24"/>
        </w:rPr>
        <w:t xml:space="preserve">Многие педагоги активно включаются в процессы, связанные с поддержкой инженерных специальностей: помогают учащимся определиться с выбором профиля, реализуют соответствующие программы и курсы, участвуют в сетевых формах реализации программ по профильным предметам и т.п. </w:t>
      </w:r>
    </w:p>
    <w:p w:rsidR="00310F7F" w:rsidRDefault="00310F7F" w:rsidP="004C10D8">
      <w:pPr>
        <w:spacing w:after="0" w:line="240" w:lineRule="auto"/>
        <w:ind w:left="-567" w:firstLine="567"/>
        <w:jc w:val="both"/>
        <w:rPr>
          <w:rFonts w:ascii="Times New Roman" w:hAnsi="Times New Roman" w:cs="Times New Roman"/>
          <w:sz w:val="24"/>
          <w:szCs w:val="24"/>
        </w:rPr>
      </w:pPr>
      <w:proofErr w:type="gramStart"/>
      <w:r w:rsidRPr="00B545D6">
        <w:rPr>
          <w:rFonts w:ascii="Times New Roman" w:hAnsi="Times New Roman" w:cs="Times New Roman"/>
          <w:sz w:val="24"/>
          <w:szCs w:val="24"/>
        </w:rPr>
        <w:t>Большинство учащихся и родителей имеет высокую</w:t>
      </w:r>
      <w:proofErr w:type="gramEnd"/>
      <w:r w:rsidRPr="00B545D6">
        <w:rPr>
          <w:rFonts w:ascii="Times New Roman" w:hAnsi="Times New Roman" w:cs="Times New Roman"/>
          <w:sz w:val="24"/>
          <w:szCs w:val="24"/>
        </w:rPr>
        <w:t xml:space="preserve"> степень удовлетворенности качеством организации образовательной деятельности и уровнем преподавания предметов на профильном уровне. </w:t>
      </w:r>
    </w:p>
    <w:p w:rsidR="00240FFD" w:rsidRDefault="00240FFD" w:rsidP="004C10D8">
      <w:pPr>
        <w:spacing w:after="0" w:line="240" w:lineRule="auto"/>
        <w:ind w:left="-567" w:firstLine="567"/>
        <w:jc w:val="both"/>
        <w:rPr>
          <w:rFonts w:ascii="Times New Roman" w:hAnsi="Times New Roman" w:cs="Times New Roman"/>
          <w:sz w:val="24"/>
          <w:szCs w:val="24"/>
        </w:rPr>
      </w:pPr>
    </w:p>
    <w:p w:rsidR="00240FFD" w:rsidRDefault="00240FFD" w:rsidP="004C10D8">
      <w:pPr>
        <w:spacing w:after="0" w:line="240" w:lineRule="auto"/>
        <w:ind w:left="-567" w:firstLine="567"/>
        <w:jc w:val="both"/>
        <w:rPr>
          <w:rFonts w:ascii="Times New Roman" w:hAnsi="Times New Roman" w:cs="Times New Roman"/>
          <w:sz w:val="24"/>
          <w:szCs w:val="24"/>
        </w:rPr>
      </w:pPr>
    </w:p>
    <w:p w:rsidR="00240FFD" w:rsidRDefault="00240FFD" w:rsidP="004C10D8">
      <w:pPr>
        <w:spacing w:after="0" w:line="240" w:lineRule="auto"/>
        <w:ind w:left="-567" w:firstLine="567"/>
        <w:jc w:val="both"/>
        <w:rPr>
          <w:rFonts w:ascii="Times New Roman" w:hAnsi="Times New Roman" w:cs="Times New Roman"/>
          <w:sz w:val="24"/>
          <w:szCs w:val="24"/>
        </w:rPr>
      </w:pPr>
    </w:p>
    <w:p w:rsidR="00410E20" w:rsidRPr="00B545D6" w:rsidRDefault="00410E20" w:rsidP="00310F7F">
      <w:pPr>
        <w:spacing w:after="0" w:line="240" w:lineRule="auto"/>
        <w:ind w:left="-567" w:firstLine="1275"/>
        <w:jc w:val="both"/>
        <w:rPr>
          <w:rFonts w:ascii="Times New Roman" w:hAnsi="Times New Roman" w:cs="Times New Roman"/>
          <w:i/>
          <w:sz w:val="24"/>
          <w:szCs w:val="24"/>
        </w:rPr>
      </w:pPr>
    </w:p>
    <w:p w:rsidR="000C123D" w:rsidRPr="00B545D6" w:rsidRDefault="000C123D" w:rsidP="00410E20">
      <w:pPr>
        <w:shd w:val="clear" w:color="auto" w:fill="F7CAAC" w:themeFill="accent2" w:themeFillTint="66"/>
        <w:spacing w:after="0" w:line="360" w:lineRule="auto"/>
        <w:ind w:left="-567" w:firstLine="709"/>
        <w:jc w:val="center"/>
        <w:rPr>
          <w:rFonts w:ascii="Times New Roman" w:hAnsi="Times New Roman" w:cs="Times New Roman"/>
          <w:b/>
          <w:sz w:val="28"/>
          <w:szCs w:val="28"/>
        </w:rPr>
      </w:pPr>
      <w:r w:rsidRPr="00B545D6">
        <w:rPr>
          <w:rFonts w:ascii="Times New Roman" w:hAnsi="Times New Roman" w:cs="Times New Roman"/>
          <w:b/>
          <w:sz w:val="28"/>
          <w:szCs w:val="28"/>
        </w:rPr>
        <w:t>Мониторинг доступности качественного дополнительного образования</w:t>
      </w:r>
    </w:p>
    <w:p w:rsidR="000B1748" w:rsidRDefault="000B1748" w:rsidP="004C10D8">
      <w:pPr>
        <w:spacing w:after="0" w:line="240" w:lineRule="auto"/>
        <w:ind w:left="-567" w:firstLine="709"/>
        <w:jc w:val="both"/>
        <w:rPr>
          <w:rFonts w:ascii="Times New Roman" w:hAnsi="Times New Roman" w:cs="Times New Roman"/>
          <w:b/>
          <w:sz w:val="24"/>
          <w:szCs w:val="24"/>
        </w:rPr>
      </w:pPr>
    </w:p>
    <w:p w:rsidR="000C123D" w:rsidRPr="00B545D6" w:rsidRDefault="000C123D" w:rsidP="004C10D8">
      <w:pPr>
        <w:spacing w:after="0" w:line="240" w:lineRule="auto"/>
        <w:ind w:left="-567" w:firstLine="709"/>
        <w:jc w:val="both"/>
        <w:rPr>
          <w:rFonts w:ascii="Times New Roman" w:hAnsi="Times New Roman" w:cs="Times New Roman"/>
          <w:sz w:val="24"/>
          <w:szCs w:val="24"/>
        </w:rPr>
      </w:pPr>
      <w:r w:rsidRPr="00B545D6">
        <w:rPr>
          <w:rFonts w:ascii="Times New Roman" w:hAnsi="Times New Roman" w:cs="Times New Roman"/>
          <w:b/>
          <w:sz w:val="24"/>
          <w:szCs w:val="24"/>
        </w:rPr>
        <w:t>Цель мониторинга</w:t>
      </w:r>
      <w:r w:rsidRPr="00B545D6">
        <w:rPr>
          <w:rFonts w:ascii="Times New Roman" w:hAnsi="Times New Roman" w:cs="Times New Roman"/>
          <w:sz w:val="24"/>
          <w:szCs w:val="24"/>
        </w:rPr>
        <w:t xml:space="preserve"> – выявление и анализ условий обеспечения доступности качественного дополнительного образования для всех категорий детей, проживающих на территории Ленинградской области. </w:t>
      </w:r>
    </w:p>
    <w:p w:rsidR="000C123D" w:rsidRPr="00B545D6" w:rsidRDefault="000C123D" w:rsidP="004C10D8">
      <w:pPr>
        <w:spacing w:after="0" w:line="240" w:lineRule="auto"/>
        <w:ind w:left="-567" w:firstLine="709"/>
        <w:jc w:val="both"/>
        <w:rPr>
          <w:rFonts w:ascii="Times New Roman" w:hAnsi="Times New Roman" w:cs="Times New Roman"/>
          <w:sz w:val="24"/>
          <w:szCs w:val="24"/>
        </w:rPr>
      </w:pPr>
      <w:r w:rsidRPr="00B545D6">
        <w:rPr>
          <w:rFonts w:ascii="Times New Roman" w:hAnsi="Times New Roman" w:cs="Times New Roman"/>
          <w:b/>
          <w:sz w:val="24"/>
          <w:szCs w:val="24"/>
        </w:rPr>
        <w:t>Инструменты</w:t>
      </w:r>
      <w:r w:rsidRPr="00B545D6">
        <w:rPr>
          <w:rFonts w:ascii="Times New Roman" w:hAnsi="Times New Roman" w:cs="Times New Roman"/>
          <w:sz w:val="24"/>
          <w:szCs w:val="24"/>
        </w:rPr>
        <w:t xml:space="preserve"> – анкетирование.</w:t>
      </w:r>
    </w:p>
    <w:p w:rsidR="000C123D" w:rsidRPr="00B545D6" w:rsidRDefault="000C123D" w:rsidP="004C10D8">
      <w:pPr>
        <w:spacing w:after="0" w:line="240" w:lineRule="auto"/>
        <w:ind w:left="-567" w:firstLine="709"/>
        <w:contextualSpacing/>
        <w:jc w:val="both"/>
        <w:rPr>
          <w:rFonts w:ascii="Times New Roman" w:eastAsia="Times New Roman" w:hAnsi="Times New Roman" w:cs="Times New Roman"/>
          <w:sz w:val="24"/>
          <w:szCs w:val="24"/>
        </w:rPr>
      </w:pPr>
      <w:r w:rsidRPr="00B545D6">
        <w:rPr>
          <w:rFonts w:ascii="Times New Roman" w:eastAsia="Times New Roman" w:hAnsi="Times New Roman" w:cs="Times New Roman"/>
          <w:b/>
          <w:sz w:val="24"/>
          <w:szCs w:val="24"/>
        </w:rPr>
        <w:t>Участники</w:t>
      </w:r>
      <w:r w:rsidRPr="00B545D6">
        <w:rPr>
          <w:rFonts w:ascii="Times New Roman" w:eastAsia="Times New Roman" w:hAnsi="Times New Roman" w:cs="Times New Roman"/>
          <w:sz w:val="24"/>
          <w:szCs w:val="24"/>
        </w:rPr>
        <w:t xml:space="preserve"> – администрация учреждений дополнительного образования Ленинградской области и общеобразовательных организаций, имеющих подразделения дополнительного образования (</w:t>
      </w:r>
      <w:r w:rsidRPr="00B545D6">
        <w:rPr>
          <w:rFonts w:ascii="Times New Roman" w:eastAsia="Times New Roman" w:hAnsi="Times New Roman" w:cs="Times New Roman"/>
          <w:b/>
          <w:sz w:val="24"/>
          <w:szCs w:val="24"/>
        </w:rPr>
        <w:t>100</w:t>
      </w:r>
      <w:r w:rsidRPr="00B545D6">
        <w:rPr>
          <w:rFonts w:ascii="Times New Roman" w:eastAsia="Times New Roman" w:hAnsi="Times New Roman" w:cs="Times New Roman"/>
          <w:sz w:val="24"/>
          <w:szCs w:val="24"/>
        </w:rPr>
        <w:t xml:space="preserve"> организаций); обучающиеся (</w:t>
      </w:r>
      <w:r w:rsidRPr="00B545D6">
        <w:rPr>
          <w:rFonts w:ascii="Times New Roman" w:eastAsia="Times New Roman" w:hAnsi="Times New Roman" w:cs="Times New Roman"/>
          <w:b/>
          <w:sz w:val="24"/>
          <w:szCs w:val="24"/>
        </w:rPr>
        <w:t>2632</w:t>
      </w:r>
      <w:r w:rsidRPr="00B545D6">
        <w:rPr>
          <w:rFonts w:ascii="Times New Roman" w:eastAsia="Times New Roman" w:hAnsi="Times New Roman" w:cs="Times New Roman"/>
          <w:sz w:val="24"/>
          <w:szCs w:val="24"/>
        </w:rPr>
        <w:t xml:space="preserve"> чел.) и их родители (законные представители) (</w:t>
      </w:r>
      <w:r w:rsidRPr="00B545D6">
        <w:rPr>
          <w:rFonts w:ascii="Times New Roman" w:eastAsia="Times New Roman" w:hAnsi="Times New Roman" w:cs="Times New Roman"/>
          <w:b/>
          <w:sz w:val="24"/>
          <w:szCs w:val="24"/>
        </w:rPr>
        <w:t>3316</w:t>
      </w:r>
      <w:r w:rsidRPr="00B545D6">
        <w:rPr>
          <w:rFonts w:ascii="Times New Roman" w:eastAsia="Times New Roman" w:hAnsi="Times New Roman" w:cs="Times New Roman"/>
          <w:sz w:val="24"/>
          <w:szCs w:val="24"/>
        </w:rPr>
        <w:t xml:space="preserve"> чел.) </w:t>
      </w:r>
    </w:p>
    <w:p w:rsidR="000C123D" w:rsidRPr="00B545D6" w:rsidRDefault="000C123D" w:rsidP="003E53E3">
      <w:pPr>
        <w:spacing w:after="0" w:line="240" w:lineRule="auto"/>
        <w:ind w:firstLine="709"/>
        <w:jc w:val="center"/>
        <w:rPr>
          <w:rFonts w:ascii="Times New Roman" w:hAnsi="Times New Roman" w:cs="Times New Roman"/>
          <w:sz w:val="28"/>
          <w:szCs w:val="28"/>
        </w:rPr>
      </w:pPr>
      <w:r w:rsidRPr="00B545D6">
        <w:rPr>
          <w:rFonts w:ascii="Times New Roman" w:hAnsi="Times New Roman" w:cs="Times New Roman"/>
          <w:b/>
          <w:sz w:val="28"/>
          <w:szCs w:val="28"/>
        </w:rPr>
        <w:t>Основные результаты</w:t>
      </w:r>
    </w:p>
    <w:p w:rsidR="000C123D" w:rsidRPr="00B545D6" w:rsidRDefault="000C123D" w:rsidP="003E53E3">
      <w:pPr>
        <w:spacing w:after="0" w:line="240" w:lineRule="auto"/>
        <w:ind w:firstLine="709"/>
        <w:jc w:val="center"/>
        <w:rPr>
          <w:rFonts w:ascii="Times New Roman" w:hAnsi="Times New Roman" w:cs="Times New Roman"/>
          <w:b/>
          <w:i/>
          <w:noProof/>
          <w:sz w:val="28"/>
          <w:szCs w:val="28"/>
          <w:lang w:eastAsia="ru-RU"/>
        </w:rPr>
      </w:pPr>
      <w:r w:rsidRPr="00B545D6">
        <w:rPr>
          <w:rFonts w:ascii="Times New Roman" w:hAnsi="Times New Roman" w:cs="Times New Roman"/>
          <w:b/>
          <w:i/>
          <w:sz w:val="28"/>
          <w:szCs w:val="28"/>
        </w:rPr>
        <w:t xml:space="preserve">Анкетирование администрации учреждений </w:t>
      </w:r>
      <w:proofErr w:type="gramStart"/>
      <w:r w:rsidRPr="00B545D6">
        <w:rPr>
          <w:rFonts w:ascii="Times New Roman" w:hAnsi="Times New Roman" w:cs="Times New Roman"/>
          <w:b/>
          <w:i/>
          <w:sz w:val="28"/>
          <w:szCs w:val="28"/>
        </w:rPr>
        <w:t>ДО</w:t>
      </w:r>
      <w:proofErr w:type="gramEnd"/>
    </w:p>
    <w:p w:rsidR="000C123D" w:rsidRPr="00B545D6" w:rsidRDefault="003E53E3" w:rsidP="000C123D">
      <w:pPr>
        <w:spacing w:after="0" w:line="360" w:lineRule="auto"/>
        <w:ind w:left="-567" w:firstLine="709"/>
        <w:jc w:val="both"/>
        <w:rPr>
          <w:rFonts w:ascii="Times New Roman" w:hAnsi="Times New Roman" w:cs="Times New Roman"/>
          <w:b/>
          <w:noProof/>
          <w:sz w:val="24"/>
          <w:szCs w:val="24"/>
          <w:lang w:eastAsia="ru-RU"/>
        </w:rPr>
      </w:pPr>
      <w:r w:rsidRPr="00B545D6">
        <w:rPr>
          <w:rFonts w:ascii="Times New Roman" w:hAnsi="Times New Roman" w:cs="Times New Roman"/>
          <w:noProof/>
          <w:sz w:val="24"/>
          <w:szCs w:val="24"/>
          <w:lang w:eastAsia="ru-RU"/>
        </w:rPr>
        <w:t xml:space="preserve">Общее количество </w:t>
      </w:r>
      <w:r w:rsidR="000C123D" w:rsidRPr="00B545D6">
        <w:rPr>
          <w:rFonts w:ascii="Times New Roman" w:hAnsi="Times New Roman" w:cs="Times New Roman"/>
          <w:noProof/>
          <w:sz w:val="24"/>
          <w:szCs w:val="24"/>
          <w:lang w:eastAsia="ru-RU"/>
        </w:rPr>
        <w:t xml:space="preserve">дополнительных общеобразовательных программ – </w:t>
      </w:r>
      <w:r w:rsidR="000C123D" w:rsidRPr="00B545D6">
        <w:rPr>
          <w:rFonts w:ascii="Times New Roman" w:hAnsi="Times New Roman" w:cs="Times New Roman"/>
          <w:b/>
          <w:noProof/>
          <w:sz w:val="24"/>
          <w:szCs w:val="24"/>
          <w:lang w:eastAsia="ru-RU"/>
        </w:rPr>
        <w:t>2524</w:t>
      </w:r>
      <w:r w:rsidRPr="00B545D6">
        <w:rPr>
          <w:rFonts w:ascii="Times New Roman" w:hAnsi="Times New Roman" w:cs="Times New Roman"/>
          <w:b/>
          <w:noProof/>
          <w:sz w:val="24"/>
          <w:szCs w:val="24"/>
          <w:lang w:eastAsia="ru-RU"/>
        </w:rPr>
        <w:t xml:space="preserve"> программ.</w:t>
      </w:r>
    </w:p>
    <w:p w:rsidR="000C123D" w:rsidRPr="00B545D6" w:rsidRDefault="000C123D" w:rsidP="000C123D">
      <w:pPr>
        <w:spacing w:after="0" w:line="360" w:lineRule="auto"/>
        <w:ind w:left="-567" w:firstLine="709"/>
        <w:jc w:val="center"/>
        <w:rPr>
          <w:rFonts w:ascii="Times New Roman" w:hAnsi="Times New Roman" w:cs="Times New Roman"/>
          <w:i/>
          <w:noProof/>
          <w:sz w:val="28"/>
          <w:szCs w:val="28"/>
          <w:lang w:eastAsia="ru-RU"/>
        </w:rPr>
      </w:pPr>
      <w:r w:rsidRPr="00B545D6">
        <w:rPr>
          <w:rFonts w:ascii="Times New Roman" w:hAnsi="Times New Roman" w:cs="Times New Roman"/>
          <w:i/>
          <w:noProof/>
          <w:sz w:val="28"/>
          <w:szCs w:val="28"/>
          <w:lang w:eastAsia="ru-RU"/>
        </w:rPr>
        <w:t>Характеристика дополнительных общеразвивающих программ:</w:t>
      </w:r>
    </w:p>
    <w:p w:rsidR="000C123D" w:rsidRPr="00B545D6" w:rsidRDefault="000C123D" w:rsidP="000C123D">
      <w:pPr>
        <w:spacing w:after="0" w:line="360" w:lineRule="auto"/>
        <w:ind w:left="-567"/>
        <w:jc w:val="both"/>
        <w:rPr>
          <w:rFonts w:ascii="Times New Roman" w:hAnsi="Times New Roman" w:cs="Times New Roman"/>
          <w:sz w:val="28"/>
          <w:szCs w:val="28"/>
        </w:rPr>
      </w:pPr>
      <w:r w:rsidRPr="00B545D6">
        <w:rPr>
          <w:rFonts w:ascii="Times New Roman" w:hAnsi="Times New Roman" w:cs="Times New Roman"/>
          <w:noProof/>
          <w:lang w:eastAsia="ru-RU"/>
        </w:rPr>
        <w:drawing>
          <wp:inline distT="0" distB="0" distL="0" distR="0" wp14:anchorId="4BD7F8F2" wp14:editId="377630E2">
            <wp:extent cx="2028825" cy="2971800"/>
            <wp:effectExtent l="0" t="0" r="9525" b="0"/>
            <wp:docPr id="110"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r w:rsidRPr="00B545D6">
        <w:rPr>
          <w:rFonts w:ascii="Times New Roman" w:hAnsi="Times New Roman" w:cs="Times New Roman"/>
          <w:i/>
          <w:noProof/>
          <w:sz w:val="28"/>
          <w:szCs w:val="28"/>
          <w:lang w:eastAsia="ru-RU"/>
        </w:rPr>
        <w:drawing>
          <wp:inline distT="0" distB="0" distL="0" distR="0" wp14:anchorId="4C3E2731" wp14:editId="07725B85">
            <wp:extent cx="2247900" cy="2962275"/>
            <wp:effectExtent l="0" t="0" r="0" b="9525"/>
            <wp:docPr id="111" name="Объект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r w:rsidRPr="00B545D6">
        <w:rPr>
          <w:rFonts w:ascii="Times New Roman" w:hAnsi="Times New Roman" w:cs="Times New Roman"/>
          <w:i/>
          <w:noProof/>
          <w:sz w:val="28"/>
          <w:szCs w:val="28"/>
          <w:lang w:eastAsia="ru-RU"/>
        </w:rPr>
        <w:drawing>
          <wp:inline distT="0" distB="0" distL="0" distR="0" wp14:anchorId="492DB331" wp14:editId="79402947">
            <wp:extent cx="2000250" cy="2962275"/>
            <wp:effectExtent l="0" t="0" r="0" b="9525"/>
            <wp:docPr id="112" name="Объект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0C123D" w:rsidRDefault="000C123D" w:rsidP="000C123D">
      <w:pPr>
        <w:spacing w:after="0" w:line="360" w:lineRule="auto"/>
        <w:ind w:firstLine="709"/>
        <w:jc w:val="both"/>
        <w:rPr>
          <w:rFonts w:ascii="Times New Roman" w:hAnsi="Times New Roman" w:cs="Times New Roman"/>
          <w:i/>
          <w:noProof/>
          <w:sz w:val="28"/>
          <w:szCs w:val="28"/>
          <w:lang w:eastAsia="ru-RU"/>
        </w:rPr>
      </w:pPr>
      <w:r w:rsidRPr="00B545D6">
        <w:rPr>
          <w:rFonts w:ascii="Times New Roman" w:hAnsi="Times New Roman" w:cs="Times New Roman"/>
          <w:i/>
          <w:sz w:val="28"/>
          <w:szCs w:val="28"/>
        </w:rPr>
        <w:lastRenderedPageBreak/>
        <w:t>Условия реализации</w:t>
      </w:r>
      <w:r w:rsidRPr="00B545D6">
        <w:rPr>
          <w:rFonts w:ascii="Times New Roman" w:hAnsi="Times New Roman" w:cs="Times New Roman"/>
          <w:sz w:val="28"/>
          <w:szCs w:val="28"/>
        </w:rPr>
        <w:t xml:space="preserve"> </w:t>
      </w:r>
      <w:r w:rsidRPr="00B545D6">
        <w:rPr>
          <w:rFonts w:ascii="Times New Roman" w:hAnsi="Times New Roman" w:cs="Times New Roman"/>
          <w:i/>
          <w:noProof/>
          <w:sz w:val="28"/>
          <w:szCs w:val="28"/>
          <w:lang w:eastAsia="ru-RU"/>
        </w:rPr>
        <w:t>дополнит</w:t>
      </w:r>
      <w:r w:rsidR="000B1748">
        <w:rPr>
          <w:rFonts w:ascii="Times New Roman" w:hAnsi="Times New Roman" w:cs="Times New Roman"/>
          <w:i/>
          <w:noProof/>
          <w:sz w:val="28"/>
          <w:szCs w:val="28"/>
          <w:lang w:eastAsia="ru-RU"/>
        </w:rPr>
        <w:t>ельных общеразвивающих программ</w:t>
      </w:r>
    </w:p>
    <w:p w:rsidR="000B1748" w:rsidRPr="00B545D6" w:rsidRDefault="000B1748" w:rsidP="000C123D">
      <w:pPr>
        <w:spacing w:after="0" w:line="360" w:lineRule="auto"/>
        <w:ind w:firstLine="709"/>
        <w:jc w:val="both"/>
        <w:rPr>
          <w:rFonts w:ascii="Times New Roman" w:hAnsi="Times New Roman" w:cs="Times New Roman"/>
          <w:i/>
          <w:noProof/>
          <w:sz w:val="28"/>
          <w:szCs w:val="28"/>
          <w:lang w:eastAsia="ru-RU"/>
        </w:rPr>
      </w:pPr>
    </w:p>
    <w:p w:rsidR="000C123D" w:rsidRPr="00B545D6" w:rsidRDefault="000C123D" w:rsidP="000C123D">
      <w:pPr>
        <w:spacing w:after="0" w:line="360" w:lineRule="auto"/>
        <w:ind w:left="-567"/>
        <w:jc w:val="both"/>
        <w:rPr>
          <w:rFonts w:ascii="Times New Roman" w:hAnsi="Times New Roman" w:cs="Times New Roman"/>
          <w:i/>
          <w:noProof/>
          <w:sz w:val="28"/>
          <w:szCs w:val="28"/>
          <w:lang w:eastAsia="ru-RU"/>
        </w:rPr>
      </w:pPr>
      <w:r w:rsidRPr="00B545D6">
        <w:rPr>
          <w:rFonts w:ascii="Times New Roman" w:hAnsi="Times New Roman" w:cs="Times New Roman"/>
          <w:noProof/>
          <w:sz w:val="28"/>
          <w:szCs w:val="28"/>
          <w:lang w:eastAsia="ru-RU"/>
        </w:rPr>
        <w:drawing>
          <wp:inline distT="0" distB="0" distL="0" distR="0" wp14:anchorId="2D7C77C3" wp14:editId="1B0B4E22">
            <wp:extent cx="6210300" cy="1752600"/>
            <wp:effectExtent l="0" t="0" r="0" b="0"/>
            <wp:docPr id="113"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0B1748" w:rsidRDefault="000B1748" w:rsidP="000C123D">
      <w:pPr>
        <w:spacing w:after="0" w:line="360" w:lineRule="auto"/>
        <w:ind w:firstLine="709"/>
        <w:jc w:val="both"/>
        <w:rPr>
          <w:rFonts w:ascii="Times New Roman" w:hAnsi="Times New Roman" w:cs="Times New Roman"/>
          <w:i/>
          <w:noProof/>
          <w:sz w:val="28"/>
          <w:szCs w:val="28"/>
          <w:lang w:eastAsia="ru-RU"/>
        </w:rPr>
      </w:pPr>
    </w:p>
    <w:p w:rsidR="000C123D" w:rsidRDefault="000C123D" w:rsidP="000C123D">
      <w:pPr>
        <w:spacing w:after="0" w:line="360" w:lineRule="auto"/>
        <w:ind w:firstLine="709"/>
        <w:jc w:val="both"/>
        <w:rPr>
          <w:rFonts w:ascii="Times New Roman" w:hAnsi="Times New Roman" w:cs="Times New Roman"/>
          <w:i/>
          <w:noProof/>
          <w:sz w:val="28"/>
          <w:szCs w:val="28"/>
          <w:lang w:eastAsia="ru-RU"/>
        </w:rPr>
      </w:pPr>
      <w:r w:rsidRPr="00B545D6">
        <w:rPr>
          <w:rFonts w:ascii="Times New Roman" w:hAnsi="Times New Roman" w:cs="Times New Roman"/>
          <w:i/>
          <w:noProof/>
          <w:sz w:val="28"/>
          <w:szCs w:val="28"/>
          <w:lang w:eastAsia="ru-RU"/>
        </w:rPr>
        <w:t>Формы участия сетевых партнеров в реализации программ</w:t>
      </w:r>
    </w:p>
    <w:p w:rsidR="000B1748" w:rsidRPr="00B545D6" w:rsidRDefault="000B1748" w:rsidP="000C123D">
      <w:pPr>
        <w:spacing w:after="0" w:line="360" w:lineRule="auto"/>
        <w:ind w:firstLine="709"/>
        <w:jc w:val="both"/>
        <w:rPr>
          <w:rFonts w:ascii="Times New Roman" w:hAnsi="Times New Roman" w:cs="Times New Roman"/>
          <w:i/>
          <w:noProof/>
          <w:sz w:val="28"/>
          <w:szCs w:val="28"/>
          <w:lang w:eastAsia="ru-RU"/>
        </w:rPr>
      </w:pPr>
    </w:p>
    <w:p w:rsidR="000C123D" w:rsidRPr="00B545D6" w:rsidRDefault="000C123D" w:rsidP="000C123D">
      <w:pPr>
        <w:spacing w:after="0" w:line="360" w:lineRule="auto"/>
        <w:ind w:left="-567"/>
        <w:jc w:val="both"/>
        <w:rPr>
          <w:rFonts w:ascii="Times New Roman" w:hAnsi="Times New Roman" w:cs="Times New Roman"/>
          <w:sz w:val="28"/>
          <w:szCs w:val="28"/>
        </w:rPr>
      </w:pPr>
      <w:r w:rsidRPr="00B545D6">
        <w:rPr>
          <w:rFonts w:ascii="Times New Roman" w:hAnsi="Times New Roman" w:cs="Times New Roman"/>
          <w:noProof/>
          <w:sz w:val="28"/>
          <w:szCs w:val="28"/>
          <w:lang w:eastAsia="ru-RU"/>
        </w:rPr>
        <w:drawing>
          <wp:inline distT="0" distB="0" distL="0" distR="0" wp14:anchorId="1BC11D1C" wp14:editId="5A867BD5">
            <wp:extent cx="6410325" cy="3533775"/>
            <wp:effectExtent l="0" t="0" r="0" b="9525"/>
            <wp:docPr id="114" name="Схема 1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5" r:lo="rId166" r:qs="rId167" r:cs="rId168"/>
              </a:graphicData>
            </a:graphic>
          </wp:inline>
        </w:drawing>
      </w:r>
    </w:p>
    <w:p w:rsidR="000C123D" w:rsidRPr="00B545D6" w:rsidRDefault="000C123D"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C123D" w:rsidRPr="00B545D6" w:rsidRDefault="000C123D" w:rsidP="000C123D">
      <w:pPr>
        <w:spacing w:after="0" w:line="360" w:lineRule="auto"/>
        <w:ind w:left="-567"/>
        <w:jc w:val="center"/>
        <w:rPr>
          <w:rFonts w:ascii="Times New Roman" w:hAnsi="Times New Roman" w:cs="Times New Roman"/>
          <w:b/>
          <w:i/>
          <w:sz w:val="28"/>
          <w:szCs w:val="28"/>
        </w:rPr>
      </w:pPr>
      <w:r w:rsidRPr="00B545D6">
        <w:rPr>
          <w:rFonts w:ascii="Times New Roman" w:hAnsi="Times New Roman" w:cs="Times New Roman"/>
          <w:b/>
          <w:i/>
          <w:sz w:val="28"/>
          <w:szCs w:val="28"/>
        </w:rPr>
        <w:lastRenderedPageBreak/>
        <w:t>Анкетирование родителей (законных представителей) обучающихся</w:t>
      </w:r>
    </w:p>
    <w:p w:rsidR="000C123D" w:rsidRPr="00B545D6" w:rsidRDefault="000C123D" w:rsidP="000C123D">
      <w:pPr>
        <w:tabs>
          <w:tab w:val="left" w:pos="142"/>
        </w:tabs>
        <w:spacing w:after="0" w:line="360" w:lineRule="auto"/>
        <w:ind w:left="-567"/>
        <w:jc w:val="center"/>
        <w:rPr>
          <w:rFonts w:ascii="Times New Roman" w:hAnsi="Times New Roman" w:cs="Times New Roman"/>
          <w:sz w:val="24"/>
          <w:szCs w:val="24"/>
        </w:rPr>
      </w:pPr>
      <w:r w:rsidRPr="00B545D6">
        <w:rPr>
          <w:rFonts w:ascii="Times New Roman" w:hAnsi="Times New Roman" w:cs="Times New Roman"/>
          <w:i/>
          <w:sz w:val="24"/>
          <w:szCs w:val="24"/>
        </w:rPr>
        <w:t>Ч</w:t>
      </w:r>
      <w:r w:rsidR="00BF5EA0" w:rsidRPr="00B545D6">
        <w:rPr>
          <w:rFonts w:ascii="Times New Roman" w:hAnsi="Times New Roman" w:cs="Times New Roman"/>
          <w:i/>
          <w:sz w:val="24"/>
          <w:szCs w:val="24"/>
        </w:rPr>
        <w:t>ег</w:t>
      </w:r>
      <w:r w:rsidRPr="00B545D6">
        <w:rPr>
          <w:rFonts w:ascii="Times New Roman" w:hAnsi="Times New Roman" w:cs="Times New Roman"/>
          <w:i/>
          <w:sz w:val="24"/>
          <w:szCs w:val="24"/>
        </w:rPr>
        <w:t>о вы ждете от дополнительного образования, получаемого ребенком, в первую очередь?</w:t>
      </w:r>
    </w:p>
    <w:p w:rsidR="000C123D" w:rsidRPr="00B545D6" w:rsidRDefault="000C123D" w:rsidP="000C123D">
      <w:pPr>
        <w:tabs>
          <w:tab w:val="left" w:pos="142"/>
        </w:tabs>
        <w:spacing w:after="0" w:line="360" w:lineRule="auto"/>
        <w:ind w:left="-567"/>
        <w:jc w:val="both"/>
        <w:rPr>
          <w:rFonts w:ascii="Times New Roman" w:hAnsi="Times New Roman" w:cs="Times New Roman"/>
          <w:sz w:val="28"/>
          <w:szCs w:val="28"/>
        </w:rPr>
      </w:pPr>
      <w:r w:rsidRPr="00B545D6">
        <w:rPr>
          <w:rFonts w:ascii="Times New Roman" w:hAnsi="Times New Roman" w:cs="Times New Roman"/>
          <w:noProof/>
          <w:sz w:val="28"/>
          <w:szCs w:val="28"/>
          <w:lang w:eastAsia="ru-RU"/>
        </w:rPr>
        <w:drawing>
          <wp:inline distT="0" distB="0" distL="0" distR="0" wp14:anchorId="74499136" wp14:editId="4554C7F7">
            <wp:extent cx="6219825" cy="2057400"/>
            <wp:effectExtent l="0" t="0" r="28575" b="0"/>
            <wp:docPr id="115" name="Схема 1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0" r:lo="rId171" r:qs="rId172" r:cs="rId173"/>
              </a:graphicData>
            </a:graphic>
          </wp:inline>
        </w:drawing>
      </w:r>
    </w:p>
    <w:p w:rsidR="000C123D" w:rsidRPr="00B545D6" w:rsidRDefault="000C123D" w:rsidP="000C123D">
      <w:pPr>
        <w:tabs>
          <w:tab w:val="left" w:pos="142"/>
        </w:tabs>
        <w:spacing w:after="0" w:line="360" w:lineRule="auto"/>
        <w:ind w:left="-567"/>
        <w:jc w:val="both"/>
        <w:rPr>
          <w:rFonts w:ascii="Times New Roman" w:hAnsi="Times New Roman" w:cs="Times New Roman"/>
          <w:sz w:val="28"/>
          <w:szCs w:val="28"/>
        </w:rPr>
      </w:pPr>
      <w:r w:rsidRPr="00B545D6">
        <w:rPr>
          <w:rFonts w:ascii="Times New Roman" w:hAnsi="Times New Roman" w:cs="Times New Roman"/>
          <w:noProof/>
          <w:sz w:val="28"/>
          <w:szCs w:val="28"/>
          <w:lang w:eastAsia="ru-RU"/>
        </w:rPr>
        <w:drawing>
          <wp:inline distT="0" distB="0" distL="0" distR="0" wp14:anchorId="6088389A" wp14:editId="64F05F09">
            <wp:extent cx="6362700" cy="2124075"/>
            <wp:effectExtent l="0" t="0" r="38100" b="0"/>
            <wp:docPr id="116" name="Схема 1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5" r:lo="rId176" r:qs="rId177" r:cs="rId178"/>
              </a:graphicData>
            </a:graphic>
          </wp:inline>
        </w:drawing>
      </w:r>
    </w:p>
    <w:p w:rsidR="000C123D" w:rsidRPr="00B545D6" w:rsidRDefault="000C123D" w:rsidP="000C123D">
      <w:pPr>
        <w:spacing w:after="0" w:line="360" w:lineRule="auto"/>
        <w:ind w:left="-567"/>
        <w:jc w:val="center"/>
        <w:rPr>
          <w:rFonts w:ascii="Times New Roman" w:hAnsi="Times New Roman" w:cs="Times New Roman"/>
          <w:b/>
          <w:i/>
          <w:sz w:val="28"/>
          <w:szCs w:val="28"/>
        </w:rPr>
      </w:pPr>
      <w:r w:rsidRPr="00B545D6">
        <w:rPr>
          <w:rFonts w:ascii="Times New Roman" w:hAnsi="Times New Roman" w:cs="Times New Roman"/>
          <w:b/>
          <w:i/>
          <w:sz w:val="28"/>
          <w:szCs w:val="28"/>
        </w:rPr>
        <w:t xml:space="preserve">Анкетирование </w:t>
      </w:r>
      <w:proofErr w:type="gramStart"/>
      <w:r w:rsidRPr="00B545D6">
        <w:rPr>
          <w:rFonts w:ascii="Times New Roman" w:hAnsi="Times New Roman" w:cs="Times New Roman"/>
          <w:b/>
          <w:i/>
          <w:sz w:val="28"/>
          <w:szCs w:val="28"/>
        </w:rPr>
        <w:t>обучающихся</w:t>
      </w:r>
      <w:proofErr w:type="gramEnd"/>
    </w:p>
    <w:p w:rsidR="000C123D" w:rsidRPr="00B545D6" w:rsidRDefault="000C123D" w:rsidP="000C123D">
      <w:pPr>
        <w:spacing w:after="0" w:line="360" w:lineRule="auto"/>
        <w:ind w:left="-567"/>
        <w:jc w:val="center"/>
        <w:rPr>
          <w:rFonts w:ascii="Times New Roman" w:hAnsi="Times New Roman" w:cs="Times New Roman"/>
          <w:bCs/>
          <w:i/>
          <w:sz w:val="24"/>
          <w:szCs w:val="24"/>
          <w:lang w:eastAsia="ru-RU"/>
        </w:rPr>
      </w:pPr>
      <w:r w:rsidRPr="00B545D6">
        <w:rPr>
          <w:rFonts w:ascii="Times New Roman" w:hAnsi="Times New Roman" w:cs="Times New Roman"/>
          <w:bCs/>
          <w:i/>
          <w:sz w:val="24"/>
          <w:szCs w:val="24"/>
          <w:lang w:eastAsia="ru-RU"/>
        </w:rPr>
        <w:t>Какие, на твой взгляд, черты личности развивают занятия по программам дополнительного образования?</w:t>
      </w:r>
    </w:p>
    <w:p w:rsidR="000C123D" w:rsidRPr="00B545D6" w:rsidRDefault="000C123D" w:rsidP="000C123D">
      <w:pPr>
        <w:spacing w:after="0" w:line="360" w:lineRule="auto"/>
        <w:ind w:left="-567"/>
        <w:jc w:val="both"/>
        <w:rPr>
          <w:rFonts w:ascii="Times New Roman" w:hAnsi="Times New Roman" w:cs="Times New Roman"/>
          <w:sz w:val="28"/>
          <w:szCs w:val="28"/>
          <w:lang w:eastAsia="ru-RU"/>
        </w:rPr>
      </w:pPr>
      <w:r w:rsidRPr="00B545D6">
        <w:rPr>
          <w:rFonts w:ascii="Times New Roman" w:hAnsi="Times New Roman" w:cs="Times New Roman"/>
          <w:noProof/>
          <w:sz w:val="28"/>
          <w:szCs w:val="28"/>
          <w:lang w:eastAsia="ru-RU"/>
        </w:rPr>
        <w:drawing>
          <wp:inline distT="0" distB="0" distL="0" distR="0" wp14:anchorId="747AB61B" wp14:editId="22A921D9">
            <wp:extent cx="5981700" cy="3457575"/>
            <wp:effectExtent l="0" t="0" r="0" b="85725"/>
            <wp:docPr id="117" name="Схема 1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0" r:lo="rId181" r:qs="rId182" r:cs="rId183"/>
              </a:graphicData>
            </a:graphic>
          </wp:inline>
        </w:drawing>
      </w:r>
    </w:p>
    <w:p w:rsidR="000C123D" w:rsidRPr="00B545D6" w:rsidRDefault="000C123D" w:rsidP="000C123D">
      <w:pPr>
        <w:spacing w:after="0" w:line="360" w:lineRule="auto"/>
        <w:ind w:left="-567"/>
        <w:jc w:val="center"/>
        <w:rPr>
          <w:rFonts w:ascii="Times New Roman" w:hAnsi="Times New Roman" w:cs="Times New Roman"/>
          <w:i/>
          <w:sz w:val="24"/>
          <w:szCs w:val="24"/>
        </w:rPr>
      </w:pPr>
      <w:r w:rsidRPr="00B545D6">
        <w:rPr>
          <w:rFonts w:ascii="Times New Roman" w:hAnsi="Times New Roman" w:cs="Times New Roman"/>
          <w:i/>
          <w:sz w:val="24"/>
          <w:szCs w:val="24"/>
        </w:rPr>
        <w:lastRenderedPageBreak/>
        <w:t xml:space="preserve">Предложения учащихся по организации занятий </w:t>
      </w:r>
    </w:p>
    <w:p w:rsidR="000C123D" w:rsidRPr="00B545D6" w:rsidRDefault="000C123D" w:rsidP="000C123D">
      <w:pPr>
        <w:spacing w:after="0" w:line="360" w:lineRule="auto"/>
        <w:ind w:left="-567"/>
        <w:jc w:val="center"/>
        <w:rPr>
          <w:rFonts w:ascii="Times New Roman" w:hAnsi="Times New Roman" w:cs="Times New Roman"/>
          <w:i/>
          <w:sz w:val="24"/>
          <w:szCs w:val="24"/>
        </w:rPr>
      </w:pPr>
      <w:r w:rsidRPr="00B545D6">
        <w:rPr>
          <w:rFonts w:ascii="Times New Roman" w:hAnsi="Times New Roman" w:cs="Times New Roman"/>
          <w:i/>
          <w:sz w:val="24"/>
          <w:szCs w:val="24"/>
        </w:rPr>
        <w:t>в системе дополнительного образования (</w:t>
      </w:r>
      <w:proofErr w:type="gramStart"/>
      <w:r w:rsidRPr="00B545D6">
        <w:rPr>
          <w:rFonts w:ascii="Times New Roman" w:hAnsi="Times New Roman" w:cs="Times New Roman"/>
          <w:i/>
          <w:sz w:val="24"/>
          <w:szCs w:val="24"/>
        </w:rPr>
        <w:t>ДО</w:t>
      </w:r>
      <w:proofErr w:type="gramEnd"/>
      <w:r w:rsidRPr="00B545D6">
        <w:rPr>
          <w:rFonts w:ascii="Times New Roman" w:hAnsi="Times New Roman" w:cs="Times New Roman"/>
          <w:i/>
          <w:sz w:val="24"/>
          <w:szCs w:val="24"/>
        </w:rPr>
        <w:t>)</w:t>
      </w:r>
    </w:p>
    <w:p w:rsidR="000C123D" w:rsidRPr="00B545D6" w:rsidRDefault="000C123D" w:rsidP="000C123D">
      <w:pPr>
        <w:spacing w:after="0" w:line="360" w:lineRule="auto"/>
        <w:ind w:left="-567"/>
        <w:jc w:val="center"/>
        <w:rPr>
          <w:rFonts w:ascii="Times New Roman" w:hAnsi="Times New Roman" w:cs="Times New Roman"/>
          <w:i/>
          <w:sz w:val="28"/>
          <w:szCs w:val="28"/>
        </w:rPr>
      </w:pPr>
      <w:r w:rsidRPr="00B545D6">
        <w:rPr>
          <w:rFonts w:ascii="Times New Roman" w:hAnsi="Times New Roman" w:cs="Times New Roman"/>
          <w:i/>
          <w:noProof/>
          <w:sz w:val="28"/>
          <w:szCs w:val="28"/>
          <w:lang w:eastAsia="ru-RU"/>
        </w:rPr>
        <w:drawing>
          <wp:inline distT="0" distB="0" distL="0" distR="0" wp14:anchorId="4D843502" wp14:editId="63F269E3">
            <wp:extent cx="5029200" cy="3676650"/>
            <wp:effectExtent l="0" t="19050" r="0" b="38100"/>
            <wp:docPr id="118" name="Схема 1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5" r:lo="rId186" r:qs="rId187" r:cs="rId188"/>
              </a:graphicData>
            </a:graphic>
          </wp:inline>
        </w:drawing>
      </w:r>
    </w:p>
    <w:p w:rsidR="004C10D8" w:rsidRPr="00B545D6" w:rsidRDefault="004C10D8" w:rsidP="00BF5EA0">
      <w:pPr>
        <w:spacing w:after="0" w:line="360" w:lineRule="auto"/>
        <w:ind w:left="-567" w:firstLine="567"/>
        <w:jc w:val="both"/>
        <w:rPr>
          <w:rFonts w:ascii="Times New Roman" w:hAnsi="Times New Roman" w:cs="Times New Roman"/>
          <w:b/>
          <w:sz w:val="24"/>
          <w:szCs w:val="24"/>
        </w:rPr>
      </w:pPr>
    </w:p>
    <w:p w:rsidR="004C10D8" w:rsidRPr="00B545D6" w:rsidRDefault="004C10D8" w:rsidP="000B1748">
      <w:pPr>
        <w:spacing w:after="0" w:line="360" w:lineRule="auto"/>
        <w:ind w:left="-567" w:firstLine="567"/>
        <w:rPr>
          <w:rFonts w:ascii="Times New Roman" w:hAnsi="Times New Roman" w:cs="Times New Roman"/>
          <w:b/>
          <w:sz w:val="24"/>
          <w:szCs w:val="24"/>
        </w:rPr>
      </w:pPr>
      <w:r w:rsidRPr="00B545D6">
        <w:rPr>
          <w:rFonts w:ascii="Times New Roman" w:hAnsi="Times New Roman" w:cs="Times New Roman"/>
          <w:b/>
          <w:sz w:val="24"/>
          <w:szCs w:val="24"/>
        </w:rPr>
        <w:t>Выводы и рекомендации</w:t>
      </w:r>
    </w:p>
    <w:p w:rsidR="000C123D" w:rsidRPr="00B545D6" w:rsidRDefault="000C123D" w:rsidP="00153D69">
      <w:pPr>
        <w:spacing w:after="0" w:line="240" w:lineRule="auto"/>
        <w:ind w:left="-567" w:firstLine="567"/>
        <w:jc w:val="both"/>
        <w:rPr>
          <w:rFonts w:ascii="Times New Roman" w:hAnsi="Times New Roman" w:cs="Times New Roman"/>
          <w:sz w:val="24"/>
          <w:szCs w:val="24"/>
        </w:rPr>
      </w:pPr>
      <w:r w:rsidRPr="00B545D6">
        <w:rPr>
          <w:rFonts w:ascii="Times New Roman" w:hAnsi="Times New Roman" w:cs="Times New Roman"/>
          <w:i/>
          <w:sz w:val="24"/>
          <w:szCs w:val="24"/>
        </w:rPr>
        <w:t xml:space="preserve"> </w:t>
      </w:r>
      <w:r w:rsidRPr="00B545D6">
        <w:rPr>
          <w:rFonts w:ascii="Times New Roman" w:hAnsi="Times New Roman" w:cs="Times New Roman"/>
          <w:sz w:val="24"/>
          <w:szCs w:val="24"/>
        </w:rPr>
        <w:t>Анализ анкет руководителей образовательных организаций о доступности качественного дополнительного образования подтверждается данными, полученными от анкетирования родителей и обучающихся. Это свидетельство того, что в региональной системе дополнительного образования постепенно происходят позитивные изменения, связанные с её модернизацией в соответствии с вызовами времени.</w:t>
      </w:r>
    </w:p>
    <w:p w:rsidR="00153D69" w:rsidRPr="00B545D6" w:rsidRDefault="00153D69" w:rsidP="00153D69">
      <w:pPr>
        <w:spacing w:after="0" w:line="240" w:lineRule="auto"/>
        <w:ind w:left="-567" w:firstLine="567"/>
        <w:jc w:val="both"/>
        <w:rPr>
          <w:rFonts w:ascii="Times New Roman" w:hAnsi="Times New Roman" w:cs="Times New Roman"/>
          <w:bCs/>
          <w:sz w:val="24"/>
          <w:szCs w:val="24"/>
        </w:rPr>
      </w:pPr>
      <w:r w:rsidRPr="00B545D6">
        <w:rPr>
          <w:rFonts w:ascii="Times New Roman" w:hAnsi="Times New Roman" w:cs="Times New Roman"/>
          <w:bCs/>
          <w:sz w:val="24"/>
          <w:szCs w:val="24"/>
        </w:rPr>
        <w:t xml:space="preserve">Среди предложений, надо отметить, большая их часть созвучна высказываниям родителей и руководителей образовательных организаций, для внесения возможных изменений в организацию дополнительного образования, были названы: улучшение материальной базы, бесплатное дополнительное образование (уменьшение финансовых затрат родителей), повышение статуса дополнительного образования, увеличение количества занятий, согласованность расписания дополнительных занятий </w:t>
      </w:r>
      <w:proofErr w:type="gramStart"/>
      <w:r w:rsidRPr="00B545D6">
        <w:rPr>
          <w:rFonts w:ascii="Times New Roman" w:hAnsi="Times New Roman" w:cs="Times New Roman"/>
          <w:bCs/>
          <w:sz w:val="24"/>
          <w:szCs w:val="24"/>
        </w:rPr>
        <w:t>с</w:t>
      </w:r>
      <w:proofErr w:type="gramEnd"/>
      <w:r w:rsidRPr="00B545D6">
        <w:rPr>
          <w:rFonts w:ascii="Times New Roman" w:hAnsi="Times New Roman" w:cs="Times New Roman"/>
          <w:bCs/>
          <w:sz w:val="24"/>
          <w:szCs w:val="24"/>
        </w:rPr>
        <w:t xml:space="preserve"> основными в школе. </w:t>
      </w: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C763C3" w:rsidRPr="00B545D6" w:rsidRDefault="00410E20" w:rsidP="00410E20">
      <w:pPr>
        <w:pBdr>
          <w:top w:val="single" w:sz="4" w:space="1" w:color="auto"/>
          <w:left w:val="single" w:sz="4" w:space="4" w:color="auto"/>
          <w:bottom w:val="single" w:sz="4" w:space="1" w:color="auto"/>
          <w:right w:val="single" w:sz="4" w:space="4" w:color="auto"/>
        </w:pBdr>
        <w:shd w:val="clear" w:color="auto" w:fill="BDD6EE" w:themeFill="accent1" w:themeFillTint="66"/>
        <w:spacing w:after="0" w:line="240" w:lineRule="auto"/>
        <w:ind w:firstLine="680"/>
        <w:rPr>
          <w:rFonts w:ascii="Times New Roman" w:hAnsi="Times New Roman" w:cs="Times New Roman"/>
          <w:b/>
          <w:sz w:val="28"/>
          <w:szCs w:val="28"/>
        </w:rPr>
      </w:pPr>
      <w:r w:rsidRPr="00B545D6">
        <w:rPr>
          <w:rFonts w:ascii="Times New Roman" w:hAnsi="Times New Roman" w:cs="Times New Roman"/>
          <w:b/>
          <w:sz w:val="28"/>
          <w:szCs w:val="28"/>
        </w:rPr>
        <w:lastRenderedPageBreak/>
        <w:t xml:space="preserve">МОНИТОРИНГИ КАЧЕСТВА ОБРАЗОВАНИЯ: УПРАВЛЕНИЕ </w:t>
      </w:r>
    </w:p>
    <w:p w:rsidR="002D30E9" w:rsidRPr="00B545D6" w:rsidRDefault="002D30E9" w:rsidP="002D30E9">
      <w:pPr>
        <w:spacing w:after="0" w:line="240" w:lineRule="auto"/>
        <w:ind w:firstLine="680"/>
        <w:rPr>
          <w:rFonts w:ascii="Times New Roman" w:hAnsi="Times New Roman" w:cs="Times New Roman"/>
          <w:b/>
          <w:sz w:val="28"/>
          <w:szCs w:val="28"/>
        </w:rPr>
      </w:pPr>
    </w:p>
    <w:p w:rsidR="002D30E9" w:rsidRPr="00B545D6" w:rsidRDefault="002D30E9"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 xml:space="preserve">Мониторинг качества </w:t>
      </w:r>
      <w:proofErr w:type="spellStart"/>
      <w:r w:rsidRPr="00B545D6">
        <w:rPr>
          <w:rFonts w:ascii="Times New Roman" w:hAnsi="Times New Roman" w:cs="Times New Roman"/>
          <w:b/>
          <w:sz w:val="28"/>
          <w:szCs w:val="28"/>
        </w:rPr>
        <w:t>внутришкольного</w:t>
      </w:r>
      <w:proofErr w:type="spellEnd"/>
      <w:r w:rsidRPr="00B545D6">
        <w:rPr>
          <w:rFonts w:ascii="Times New Roman" w:hAnsi="Times New Roman" w:cs="Times New Roman"/>
          <w:b/>
          <w:sz w:val="28"/>
          <w:szCs w:val="28"/>
        </w:rPr>
        <w:t xml:space="preserve"> контроля</w:t>
      </w:r>
    </w:p>
    <w:p w:rsidR="003E53E3" w:rsidRPr="00B545D6" w:rsidRDefault="003E53E3" w:rsidP="003E53E3">
      <w:pPr>
        <w:spacing w:after="0" w:line="240" w:lineRule="auto"/>
        <w:ind w:firstLine="737"/>
        <w:jc w:val="both"/>
        <w:rPr>
          <w:rFonts w:ascii="Times New Roman" w:hAnsi="Times New Roman" w:cs="Times New Roman"/>
          <w:b/>
          <w:sz w:val="24"/>
          <w:szCs w:val="24"/>
        </w:rPr>
      </w:pPr>
    </w:p>
    <w:p w:rsidR="003E53E3" w:rsidRPr="00B545D6" w:rsidRDefault="003E53E3" w:rsidP="003E53E3">
      <w:pPr>
        <w:spacing w:after="0" w:line="240" w:lineRule="auto"/>
        <w:ind w:firstLine="737"/>
        <w:jc w:val="both"/>
        <w:rPr>
          <w:rFonts w:ascii="Times New Roman" w:hAnsi="Times New Roman" w:cs="Times New Roman"/>
          <w:b/>
          <w:sz w:val="24"/>
          <w:szCs w:val="24"/>
        </w:rPr>
      </w:pPr>
    </w:p>
    <w:p w:rsidR="002D30E9" w:rsidRPr="00B545D6" w:rsidRDefault="002D30E9" w:rsidP="003E53E3">
      <w:pPr>
        <w:spacing w:after="0" w:line="240" w:lineRule="auto"/>
        <w:ind w:firstLine="737"/>
        <w:jc w:val="both"/>
        <w:rPr>
          <w:rFonts w:ascii="Times New Roman" w:hAnsi="Times New Roman" w:cs="Times New Roman"/>
          <w:sz w:val="24"/>
          <w:szCs w:val="24"/>
        </w:rPr>
      </w:pPr>
      <w:r w:rsidRPr="00B545D6">
        <w:rPr>
          <w:rFonts w:ascii="Times New Roman" w:hAnsi="Times New Roman" w:cs="Times New Roman"/>
          <w:b/>
          <w:sz w:val="24"/>
          <w:szCs w:val="24"/>
        </w:rPr>
        <w:t>Цель мониторинга</w:t>
      </w:r>
      <w:r w:rsidRPr="00B545D6">
        <w:rPr>
          <w:rFonts w:ascii="Times New Roman" w:hAnsi="Times New Roman" w:cs="Times New Roman"/>
          <w:sz w:val="24"/>
          <w:szCs w:val="24"/>
        </w:rPr>
        <w:t xml:space="preserve"> – определение уровня качества </w:t>
      </w:r>
      <w:proofErr w:type="spellStart"/>
      <w:r w:rsidRPr="00B545D6">
        <w:rPr>
          <w:rFonts w:ascii="Times New Roman" w:hAnsi="Times New Roman" w:cs="Times New Roman"/>
          <w:sz w:val="24"/>
          <w:szCs w:val="24"/>
        </w:rPr>
        <w:t>внутришкольного</w:t>
      </w:r>
      <w:proofErr w:type="spellEnd"/>
      <w:r w:rsidRPr="00B545D6">
        <w:rPr>
          <w:rFonts w:ascii="Times New Roman" w:hAnsi="Times New Roman" w:cs="Times New Roman"/>
          <w:sz w:val="24"/>
          <w:szCs w:val="24"/>
        </w:rPr>
        <w:t xml:space="preserve"> контроля как составляющей </w:t>
      </w:r>
      <w:proofErr w:type="spellStart"/>
      <w:r w:rsidRPr="00B545D6">
        <w:rPr>
          <w:rFonts w:ascii="Times New Roman" w:hAnsi="Times New Roman" w:cs="Times New Roman"/>
          <w:sz w:val="24"/>
          <w:szCs w:val="24"/>
        </w:rPr>
        <w:t>внутришкольной</w:t>
      </w:r>
      <w:proofErr w:type="spellEnd"/>
      <w:r w:rsidRPr="00B545D6">
        <w:rPr>
          <w:rFonts w:ascii="Times New Roman" w:hAnsi="Times New Roman" w:cs="Times New Roman"/>
          <w:sz w:val="24"/>
          <w:szCs w:val="24"/>
        </w:rPr>
        <w:t xml:space="preserve"> системы оценки качества в образовательных организациях  Ленинградской области.</w:t>
      </w:r>
    </w:p>
    <w:p w:rsidR="002D30E9" w:rsidRPr="00B545D6" w:rsidRDefault="002D30E9" w:rsidP="003E53E3">
      <w:pPr>
        <w:spacing w:after="0" w:line="240" w:lineRule="auto"/>
        <w:ind w:firstLine="737"/>
        <w:jc w:val="both"/>
        <w:rPr>
          <w:rFonts w:ascii="Times New Roman" w:hAnsi="Times New Roman" w:cs="Times New Roman"/>
          <w:sz w:val="24"/>
          <w:szCs w:val="24"/>
        </w:rPr>
      </w:pPr>
      <w:r w:rsidRPr="00B545D6">
        <w:rPr>
          <w:rFonts w:ascii="Times New Roman" w:hAnsi="Times New Roman" w:cs="Times New Roman"/>
          <w:b/>
          <w:sz w:val="24"/>
          <w:szCs w:val="24"/>
        </w:rPr>
        <w:t xml:space="preserve">Участники мониторинга: </w:t>
      </w:r>
      <w:r w:rsidRPr="00B545D6">
        <w:rPr>
          <w:rFonts w:ascii="Times New Roman" w:hAnsi="Times New Roman" w:cs="Times New Roman"/>
          <w:sz w:val="24"/>
          <w:szCs w:val="24"/>
        </w:rPr>
        <w:t>руководители (заместители руководителей) образовательных организаций Ленинградской области, реализующих программы общего образования.</w:t>
      </w:r>
    </w:p>
    <w:p w:rsidR="002D30E9" w:rsidRPr="00B545D6" w:rsidRDefault="002D30E9" w:rsidP="003E53E3">
      <w:pPr>
        <w:spacing w:after="0" w:line="240" w:lineRule="auto"/>
        <w:ind w:firstLine="737"/>
        <w:jc w:val="both"/>
        <w:rPr>
          <w:rFonts w:ascii="Times New Roman" w:hAnsi="Times New Roman" w:cs="Times New Roman"/>
          <w:noProof/>
          <w:sz w:val="24"/>
          <w:szCs w:val="24"/>
          <w:lang w:eastAsia="ru-RU"/>
        </w:rPr>
      </w:pPr>
      <w:r w:rsidRPr="00B545D6">
        <w:rPr>
          <w:rFonts w:ascii="Times New Roman" w:hAnsi="Times New Roman" w:cs="Times New Roman"/>
          <w:b/>
          <w:sz w:val="24"/>
          <w:szCs w:val="24"/>
        </w:rPr>
        <w:t xml:space="preserve">Объем выборки: </w:t>
      </w:r>
      <w:r w:rsidRPr="00B545D6">
        <w:rPr>
          <w:rFonts w:ascii="Times New Roman" w:hAnsi="Times New Roman" w:cs="Times New Roman"/>
          <w:noProof/>
          <w:sz w:val="24"/>
          <w:szCs w:val="24"/>
          <w:lang w:eastAsia="ru-RU"/>
        </w:rPr>
        <w:t>39 ОО из 18 муниципальных, 20 человек – фокус-группа руководителей и заместителей руководителей, обучающихся в ЛОИРО  на кафедре управления по программе «Менеджмент в образовании».</w:t>
      </w:r>
    </w:p>
    <w:p w:rsidR="002D30E9" w:rsidRPr="00B545D6" w:rsidRDefault="002D30E9" w:rsidP="003E53E3">
      <w:pPr>
        <w:spacing w:after="0" w:line="240" w:lineRule="auto"/>
        <w:ind w:firstLine="737"/>
        <w:jc w:val="both"/>
        <w:rPr>
          <w:rFonts w:ascii="Times New Roman" w:hAnsi="Times New Roman" w:cs="Times New Roman"/>
          <w:noProof/>
          <w:sz w:val="24"/>
          <w:szCs w:val="24"/>
          <w:lang w:eastAsia="ru-RU"/>
        </w:rPr>
      </w:pPr>
      <w:r w:rsidRPr="00B545D6">
        <w:rPr>
          <w:rFonts w:ascii="Times New Roman" w:hAnsi="Times New Roman" w:cs="Times New Roman"/>
          <w:b/>
          <w:noProof/>
          <w:sz w:val="24"/>
          <w:szCs w:val="24"/>
          <w:lang w:eastAsia="ru-RU"/>
        </w:rPr>
        <w:t>Объект мониторинга</w:t>
      </w:r>
      <w:r w:rsidRPr="00B545D6">
        <w:rPr>
          <w:rFonts w:ascii="Times New Roman" w:hAnsi="Times New Roman" w:cs="Times New Roman"/>
          <w:noProof/>
          <w:sz w:val="24"/>
          <w:szCs w:val="24"/>
          <w:lang w:eastAsia="ru-RU"/>
        </w:rPr>
        <w:t>: внутришкольный контроль</w:t>
      </w:r>
    </w:p>
    <w:p w:rsidR="002D30E9" w:rsidRPr="00B545D6" w:rsidRDefault="002D30E9" w:rsidP="003E53E3">
      <w:pPr>
        <w:spacing w:after="0" w:line="240" w:lineRule="auto"/>
        <w:ind w:firstLine="737"/>
        <w:jc w:val="both"/>
        <w:rPr>
          <w:rFonts w:ascii="Times New Roman" w:hAnsi="Times New Roman" w:cs="Times New Roman"/>
          <w:noProof/>
          <w:sz w:val="24"/>
          <w:szCs w:val="24"/>
          <w:lang w:eastAsia="ru-RU"/>
        </w:rPr>
      </w:pPr>
      <w:r w:rsidRPr="00B545D6">
        <w:rPr>
          <w:rFonts w:ascii="Times New Roman" w:hAnsi="Times New Roman" w:cs="Times New Roman"/>
          <w:b/>
          <w:noProof/>
          <w:sz w:val="24"/>
          <w:szCs w:val="24"/>
          <w:lang w:eastAsia="ru-RU"/>
        </w:rPr>
        <w:t>Форма проведения</w:t>
      </w:r>
      <w:r w:rsidRPr="00B545D6">
        <w:rPr>
          <w:rFonts w:ascii="Times New Roman" w:hAnsi="Times New Roman" w:cs="Times New Roman"/>
          <w:noProof/>
          <w:sz w:val="24"/>
          <w:szCs w:val="24"/>
          <w:lang w:eastAsia="ru-RU"/>
        </w:rPr>
        <w:t>: экспертная оценка</w:t>
      </w:r>
    </w:p>
    <w:p w:rsidR="002D30E9" w:rsidRPr="00B545D6" w:rsidRDefault="002D30E9" w:rsidP="002D30E9">
      <w:pPr>
        <w:spacing w:after="160" w:line="259" w:lineRule="auto"/>
        <w:ind w:left="-567"/>
        <w:jc w:val="both"/>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anchor distT="0" distB="0" distL="114300" distR="114300" simplePos="0" relativeHeight="251735040" behindDoc="1" locked="0" layoutInCell="1" allowOverlap="1" wp14:anchorId="65D51356" wp14:editId="3A53BD55">
            <wp:simplePos x="0" y="0"/>
            <wp:positionH relativeFrom="column">
              <wp:posOffset>-403860</wp:posOffset>
            </wp:positionH>
            <wp:positionV relativeFrom="paragraph">
              <wp:posOffset>167640</wp:posOffset>
            </wp:positionV>
            <wp:extent cx="6410325" cy="2657475"/>
            <wp:effectExtent l="0" t="38100" r="0" b="47625"/>
            <wp:wrapTight wrapText="bothSides">
              <wp:wrapPolygon edited="0">
                <wp:start x="1862" y="-310"/>
                <wp:lineTo x="1797" y="21832"/>
                <wp:lineTo x="3017" y="21832"/>
                <wp:lineTo x="10720" y="21677"/>
                <wp:lineTo x="19706" y="20748"/>
                <wp:lineTo x="19578" y="14865"/>
                <wp:lineTo x="19899" y="14865"/>
                <wp:lineTo x="19771" y="155"/>
                <wp:lineTo x="3017" y="-310"/>
                <wp:lineTo x="1862" y="-310"/>
              </wp:wrapPolygon>
            </wp:wrapTight>
            <wp:docPr id="10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0" r:lo="rId191" r:qs="rId192" r:cs="rId193"/>
              </a:graphicData>
            </a:graphic>
            <wp14:sizeRelV relativeFrom="margin">
              <wp14:pctHeight>0</wp14:pctHeight>
            </wp14:sizeRelV>
          </wp:anchor>
        </w:drawing>
      </w: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center"/>
        <w:rPr>
          <w:rFonts w:ascii="Times New Roman" w:hAnsi="Times New Roman" w:cs="Times New Roman"/>
          <w:b/>
          <w:sz w:val="24"/>
          <w:szCs w:val="24"/>
        </w:rPr>
      </w:pPr>
    </w:p>
    <w:p w:rsidR="002D30E9" w:rsidRPr="00B545D6" w:rsidRDefault="002D30E9" w:rsidP="002D30E9">
      <w:pPr>
        <w:spacing w:after="160" w:line="259" w:lineRule="auto"/>
        <w:ind w:left="-567"/>
        <w:jc w:val="center"/>
        <w:rPr>
          <w:rFonts w:ascii="Times New Roman" w:hAnsi="Times New Roman" w:cs="Times New Roman"/>
          <w:b/>
          <w:sz w:val="28"/>
          <w:szCs w:val="28"/>
        </w:rPr>
      </w:pPr>
    </w:p>
    <w:p w:rsidR="002D30E9" w:rsidRPr="00B545D6" w:rsidRDefault="002D30E9" w:rsidP="002D30E9">
      <w:pPr>
        <w:spacing w:after="160" w:line="259" w:lineRule="auto"/>
        <w:ind w:left="-567"/>
        <w:jc w:val="center"/>
        <w:rPr>
          <w:rFonts w:ascii="Times New Roman" w:hAnsi="Times New Roman" w:cs="Times New Roman"/>
          <w:b/>
          <w:sz w:val="28"/>
          <w:szCs w:val="28"/>
        </w:rPr>
      </w:pPr>
    </w:p>
    <w:p w:rsidR="00702C08" w:rsidRPr="00B545D6" w:rsidRDefault="00702C08" w:rsidP="002D30E9">
      <w:pPr>
        <w:spacing w:after="160" w:line="240" w:lineRule="auto"/>
        <w:jc w:val="both"/>
        <w:rPr>
          <w:rFonts w:ascii="Times New Roman" w:hAnsi="Times New Roman" w:cs="Times New Roman"/>
          <w:b/>
          <w:color w:val="000000"/>
          <w:sz w:val="28"/>
          <w:szCs w:val="28"/>
        </w:rPr>
      </w:pPr>
    </w:p>
    <w:p w:rsidR="002D30E9" w:rsidRPr="00B545D6" w:rsidRDefault="002D30E9" w:rsidP="002D30E9">
      <w:pPr>
        <w:spacing w:after="160" w:line="240" w:lineRule="auto"/>
        <w:jc w:val="both"/>
        <w:rPr>
          <w:rFonts w:ascii="Times New Roman" w:hAnsi="Times New Roman" w:cs="Times New Roman"/>
          <w:color w:val="000000"/>
          <w:sz w:val="28"/>
          <w:szCs w:val="28"/>
        </w:rPr>
      </w:pPr>
      <w:r w:rsidRPr="00B545D6">
        <w:rPr>
          <w:rFonts w:ascii="Times New Roman" w:hAnsi="Times New Roman" w:cs="Times New Roman"/>
          <w:b/>
          <w:color w:val="000000"/>
          <w:sz w:val="28"/>
          <w:szCs w:val="28"/>
        </w:rPr>
        <w:t>Параметры,  подлежащие оценке:</w:t>
      </w:r>
    </w:p>
    <w:tbl>
      <w:tblPr>
        <w:tblStyle w:val="1"/>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1"/>
        <w:gridCol w:w="5796"/>
      </w:tblGrid>
      <w:tr w:rsidR="002D30E9" w:rsidRPr="00B545D6" w:rsidTr="00B545D6">
        <w:tc>
          <w:tcPr>
            <w:tcW w:w="3951" w:type="dxa"/>
          </w:tcPr>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цель и задачи контроля,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процедуры контроля,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формы контроля,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распределение полномочий и ответственных,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периодичность контроля,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анализ полученных данных,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принятие и выполнение  управленческих решений,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эффективность предпринятых мероприятий.</w:t>
            </w:r>
          </w:p>
          <w:p w:rsidR="002D30E9" w:rsidRPr="00B545D6" w:rsidRDefault="002D30E9" w:rsidP="002D30E9">
            <w:pPr>
              <w:widowControl w:val="0"/>
              <w:suppressAutoHyphens/>
              <w:autoSpaceDN w:val="0"/>
              <w:spacing w:after="0" w:line="240" w:lineRule="auto"/>
              <w:jc w:val="both"/>
              <w:textAlignment w:val="baseline"/>
              <w:rPr>
                <w:rFonts w:ascii="Times New Roman" w:hAnsi="Times New Roman" w:cs="Times New Roman"/>
                <w:color w:val="000000"/>
                <w:sz w:val="24"/>
                <w:szCs w:val="24"/>
              </w:rPr>
            </w:pPr>
          </w:p>
        </w:tc>
        <w:tc>
          <w:tcPr>
            <w:tcW w:w="5796" w:type="dxa"/>
          </w:tcPr>
          <w:p w:rsidR="002D30E9" w:rsidRPr="00B545D6" w:rsidRDefault="002D30E9" w:rsidP="002D30E9">
            <w:pPr>
              <w:widowControl w:val="0"/>
              <w:suppressAutoHyphens/>
              <w:autoSpaceDN w:val="0"/>
              <w:spacing w:after="0" w:line="240" w:lineRule="auto"/>
              <w:jc w:val="both"/>
              <w:textAlignment w:val="baseline"/>
              <w:rPr>
                <w:rFonts w:ascii="Times New Roman" w:hAnsi="Times New Roman" w:cs="Times New Roman"/>
                <w:color w:val="000000"/>
                <w:sz w:val="24"/>
                <w:szCs w:val="24"/>
              </w:rPr>
            </w:pPr>
            <w:r w:rsidRPr="00B545D6">
              <w:rPr>
                <w:rFonts w:ascii="Times New Roman" w:hAnsi="Times New Roman" w:cs="Times New Roman"/>
                <w:b/>
                <w:noProof/>
                <w:sz w:val="28"/>
                <w:szCs w:val="28"/>
                <w:lang w:eastAsia="ru-RU"/>
              </w:rPr>
              <w:drawing>
                <wp:anchor distT="0" distB="0" distL="114300" distR="114300" simplePos="0" relativeHeight="251736064" behindDoc="1" locked="0" layoutInCell="1" allowOverlap="1" wp14:anchorId="39933FB8" wp14:editId="61004784">
                  <wp:simplePos x="0" y="0"/>
                  <wp:positionH relativeFrom="column">
                    <wp:posOffset>-6985</wp:posOffset>
                  </wp:positionH>
                  <wp:positionV relativeFrom="paragraph">
                    <wp:posOffset>33655</wp:posOffset>
                  </wp:positionV>
                  <wp:extent cx="3523615" cy="2496185"/>
                  <wp:effectExtent l="0" t="0" r="19685" b="0"/>
                  <wp:wrapTight wrapText="bothSides">
                    <wp:wrapPolygon edited="0">
                      <wp:start x="6072" y="0"/>
                      <wp:lineTo x="5956" y="330"/>
                      <wp:lineTo x="5839" y="4121"/>
                      <wp:lineTo x="6656" y="5275"/>
                      <wp:lineTo x="1752" y="5440"/>
                      <wp:lineTo x="817" y="5770"/>
                      <wp:lineTo x="817" y="11374"/>
                      <wp:lineTo x="3153" y="13187"/>
                      <wp:lineTo x="817" y="13517"/>
                      <wp:lineTo x="234" y="13847"/>
                      <wp:lineTo x="234" y="18298"/>
                      <wp:lineTo x="817" y="18462"/>
                      <wp:lineTo x="6540" y="18792"/>
                      <wp:lineTo x="9693" y="20935"/>
                      <wp:lineTo x="12495" y="20935"/>
                      <wp:lineTo x="15648" y="18792"/>
                      <wp:lineTo x="21604" y="18462"/>
                      <wp:lineTo x="21604" y="13517"/>
                      <wp:lineTo x="18568" y="13187"/>
                      <wp:lineTo x="20903" y="11374"/>
                      <wp:lineTo x="21020" y="5770"/>
                      <wp:lineTo x="19969" y="5440"/>
                      <wp:lineTo x="14948" y="5275"/>
                      <wp:lineTo x="15882" y="3956"/>
                      <wp:lineTo x="15648" y="330"/>
                      <wp:lineTo x="15531" y="0"/>
                      <wp:lineTo x="6072" y="0"/>
                    </wp:wrapPolygon>
                  </wp:wrapTight>
                  <wp:docPr id="104" name="Схема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5" r:lo="rId196" r:qs="rId197" r:cs="rId198"/>
                    </a:graphicData>
                  </a:graphic>
                  <wp14:sizeRelH relativeFrom="page">
                    <wp14:pctWidth>0</wp14:pctWidth>
                  </wp14:sizeRelH>
                  <wp14:sizeRelV relativeFrom="page">
                    <wp14:pctHeight>0</wp14:pctHeight>
                  </wp14:sizeRelV>
                </wp:anchor>
              </w:drawing>
            </w:r>
          </w:p>
        </w:tc>
      </w:tr>
    </w:tbl>
    <w:p w:rsidR="00B545D6" w:rsidRPr="00B545D6" w:rsidRDefault="00B545D6" w:rsidP="00B545D6">
      <w:pPr>
        <w:spacing w:after="160" w:line="259" w:lineRule="auto"/>
        <w:ind w:left="-567"/>
        <w:jc w:val="center"/>
        <w:rPr>
          <w:rFonts w:ascii="Times New Roman" w:eastAsia="Calibri" w:hAnsi="Times New Roman" w:cs="Times New Roman"/>
          <w:b/>
          <w:sz w:val="24"/>
          <w:szCs w:val="24"/>
        </w:rPr>
      </w:pPr>
      <w:r w:rsidRPr="00B545D6">
        <w:rPr>
          <w:rFonts w:ascii="Times New Roman" w:eastAsia="Calibri" w:hAnsi="Times New Roman" w:cs="Times New Roman"/>
          <w:b/>
          <w:sz w:val="24"/>
          <w:szCs w:val="24"/>
        </w:rPr>
        <w:t>Основные результаты</w:t>
      </w:r>
    </w:p>
    <w:tbl>
      <w:tblPr>
        <w:tblStyle w:val="1"/>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545D6" w:rsidRPr="00B545D6" w:rsidTr="0054313B">
        <w:trPr>
          <w:trHeight w:val="2805"/>
        </w:trPr>
        <w:tc>
          <w:tcPr>
            <w:tcW w:w="4785"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sz w:val="24"/>
                <w:szCs w:val="24"/>
              </w:rPr>
            </w:pPr>
            <w:r w:rsidRPr="00B545D6">
              <w:rPr>
                <w:rFonts w:ascii="Times New Roman" w:eastAsia="Calibri" w:hAnsi="Times New Roman" w:cs="Times New Roman"/>
                <w:b/>
                <w:sz w:val="24"/>
                <w:szCs w:val="24"/>
              </w:rPr>
              <w:lastRenderedPageBreak/>
              <w:t xml:space="preserve">Цель </w:t>
            </w:r>
            <w:r w:rsidRPr="00B545D6">
              <w:rPr>
                <w:rFonts w:ascii="Times New Roman" w:eastAsia="Calibri" w:hAnsi="Times New Roman" w:cs="Times New Roman"/>
                <w:sz w:val="24"/>
                <w:szCs w:val="24"/>
              </w:rPr>
              <w:t>ВШК направлена на обеспечение качества образовательной деятельности ОО</w:t>
            </w:r>
          </w:p>
          <w:p w:rsidR="00B545D6" w:rsidRPr="00B545D6" w:rsidRDefault="00B545D6" w:rsidP="00B545D6">
            <w:pPr>
              <w:spacing w:after="0" w:line="240" w:lineRule="auto"/>
              <w:jc w:val="center"/>
              <w:rPr>
                <w:rFonts w:ascii="Times New Roman" w:eastAsia="Calibri" w:hAnsi="Times New Roman" w:cs="Times New Roman"/>
                <w:b/>
                <w:sz w:val="28"/>
                <w:szCs w:val="28"/>
              </w:rPr>
            </w:pPr>
          </w:p>
        </w:tc>
        <w:tc>
          <w:tcPr>
            <w:tcW w:w="4786"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8"/>
                <w:szCs w:val="28"/>
              </w:rPr>
            </w:pPr>
            <w:r w:rsidRPr="00B545D6">
              <w:rPr>
                <w:rFonts w:ascii="Times New Roman" w:eastAsia="Calibri" w:hAnsi="Times New Roman" w:cs="Times New Roman"/>
                <w:b/>
                <w:noProof/>
                <w:sz w:val="28"/>
                <w:szCs w:val="28"/>
                <w:lang w:eastAsia="ru-RU"/>
              </w:rPr>
              <w:drawing>
                <wp:inline distT="0" distB="0" distL="0" distR="0" wp14:anchorId="62C46C57" wp14:editId="247D3A32">
                  <wp:extent cx="2929890" cy="1647825"/>
                  <wp:effectExtent l="0" t="0" r="0" b="0"/>
                  <wp:docPr id="22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tc>
      </w:tr>
      <w:tr w:rsidR="00B545D6" w:rsidRPr="00B545D6" w:rsidTr="0054313B">
        <w:trPr>
          <w:trHeight w:val="2805"/>
        </w:trPr>
        <w:tc>
          <w:tcPr>
            <w:tcW w:w="4785"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8"/>
                <w:szCs w:val="28"/>
              </w:rPr>
            </w:pPr>
            <w:r w:rsidRPr="00B545D6">
              <w:rPr>
                <w:rFonts w:ascii="Times New Roman" w:eastAsia="Calibri" w:hAnsi="Times New Roman" w:cs="Times New Roman"/>
                <w:b/>
                <w:noProof/>
                <w:sz w:val="28"/>
                <w:szCs w:val="28"/>
                <w:lang w:eastAsia="ru-RU"/>
              </w:rPr>
              <w:drawing>
                <wp:inline distT="0" distB="0" distL="0" distR="0" wp14:anchorId="732E5BEA" wp14:editId="54891259">
                  <wp:extent cx="2699309" cy="1609344"/>
                  <wp:effectExtent l="0" t="0" r="0" b="0"/>
                  <wp:docPr id="22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tc>
        <w:tc>
          <w:tcPr>
            <w:tcW w:w="4786"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sz w:val="24"/>
                <w:szCs w:val="24"/>
              </w:rPr>
            </w:pPr>
            <w:r w:rsidRPr="00B545D6">
              <w:rPr>
                <w:rFonts w:ascii="Times New Roman" w:eastAsia="Calibri" w:hAnsi="Times New Roman" w:cs="Times New Roman"/>
                <w:b/>
                <w:sz w:val="24"/>
                <w:szCs w:val="24"/>
              </w:rPr>
              <w:t>Основной объект</w:t>
            </w:r>
            <w:r w:rsidRPr="00B545D6">
              <w:rPr>
                <w:rFonts w:ascii="Times New Roman" w:eastAsia="Calibri" w:hAnsi="Times New Roman" w:cs="Times New Roman"/>
                <w:sz w:val="24"/>
                <w:szCs w:val="24"/>
              </w:rPr>
              <w:t xml:space="preserve"> </w:t>
            </w:r>
          </w:p>
          <w:p w:rsidR="00B545D6" w:rsidRPr="00B545D6" w:rsidRDefault="00B545D6" w:rsidP="00B545D6">
            <w:pPr>
              <w:spacing w:after="0" w:line="240" w:lineRule="auto"/>
              <w:jc w:val="center"/>
              <w:rPr>
                <w:rFonts w:ascii="Times New Roman" w:eastAsia="Calibri" w:hAnsi="Times New Roman" w:cs="Times New Roman"/>
                <w:sz w:val="24"/>
                <w:szCs w:val="24"/>
              </w:rPr>
            </w:pPr>
            <w:r w:rsidRPr="00B545D6">
              <w:rPr>
                <w:rFonts w:ascii="Times New Roman" w:eastAsia="Calibri" w:hAnsi="Times New Roman" w:cs="Times New Roman"/>
                <w:sz w:val="24"/>
                <w:szCs w:val="24"/>
              </w:rPr>
              <w:t>контроля –</w:t>
            </w:r>
          </w:p>
          <w:p w:rsidR="00B545D6" w:rsidRPr="00B545D6" w:rsidRDefault="00B545D6" w:rsidP="00B545D6">
            <w:pPr>
              <w:spacing w:after="0" w:line="240" w:lineRule="auto"/>
              <w:jc w:val="center"/>
              <w:rPr>
                <w:rFonts w:ascii="Times New Roman" w:eastAsia="Calibri" w:hAnsi="Times New Roman" w:cs="Times New Roman"/>
                <w:sz w:val="24"/>
                <w:szCs w:val="24"/>
              </w:rPr>
            </w:pPr>
            <w:r w:rsidRPr="00B545D6">
              <w:rPr>
                <w:rFonts w:ascii="Times New Roman" w:eastAsia="Calibri" w:hAnsi="Times New Roman" w:cs="Times New Roman"/>
                <w:sz w:val="24"/>
                <w:szCs w:val="24"/>
              </w:rPr>
              <w:t>педагогическая деятельность учителей</w:t>
            </w:r>
          </w:p>
          <w:p w:rsidR="00B545D6" w:rsidRPr="00B545D6" w:rsidRDefault="00B545D6" w:rsidP="00B545D6">
            <w:pPr>
              <w:spacing w:after="0" w:line="240" w:lineRule="auto"/>
              <w:jc w:val="center"/>
              <w:rPr>
                <w:rFonts w:ascii="Times New Roman" w:eastAsia="Calibri" w:hAnsi="Times New Roman" w:cs="Times New Roman"/>
                <w:b/>
                <w:sz w:val="28"/>
                <w:szCs w:val="28"/>
              </w:rPr>
            </w:pPr>
          </w:p>
        </w:tc>
      </w:tr>
      <w:tr w:rsidR="00B545D6" w:rsidRPr="00B545D6" w:rsidTr="0054313B">
        <w:trPr>
          <w:trHeight w:val="2805"/>
        </w:trPr>
        <w:tc>
          <w:tcPr>
            <w:tcW w:w="4785"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8"/>
                <w:szCs w:val="28"/>
              </w:rPr>
            </w:pPr>
            <w:r w:rsidRPr="00B545D6">
              <w:rPr>
                <w:rFonts w:ascii="Times New Roman" w:eastAsia="Calibri" w:hAnsi="Times New Roman" w:cs="Times New Roman"/>
                <w:b/>
                <w:noProof/>
                <w:sz w:val="28"/>
                <w:szCs w:val="28"/>
                <w:lang w:eastAsia="ru-RU"/>
              </w:rPr>
              <w:drawing>
                <wp:inline distT="0" distB="0" distL="0" distR="0" wp14:anchorId="2991C15E" wp14:editId="57B3EF3D">
                  <wp:extent cx="2819400" cy="1762125"/>
                  <wp:effectExtent l="0" t="0" r="0" b="0"/>
                  <wp:docPr id="22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tc>
        <w:tc>
          <w:tcPr>
            <w:tcW w:w="4786"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4"/>
                <w:szCs w:val="24"/>
              </w:rPr>
            </w:pPr>
            <w:r w:rsidRPr="00B545D6">
              <w:rPr>
                <w:rFonts w:ascii="Times New Roman" w:eastAsia="Calibri" w:hAnsi="Times New Roman" w:cs="Times New Roman"/>
                <w:sz w:val="24"/>
                <w:szCs w:val="24"/>
              </w:rPr>
              <w:t xml:space="preserve">Наличие информации </w:t>
            </w:r>
            <w:r w:rsidRPr="00B545D6">
              <w:rPr>
                <w:rFonts w:ascii="Times New Roman" w:eastAsia="Calibri" w:hAnsi="Times New Roman" w:cs="Times New Roman"/>
                <w:b/>
                <w:sz w:val="24"/>
                <w:szCs w:val="24"/>
              </w:rPr>
              <w:t>о результатах</w:t>
            </w:r>
            <w:r w:rsidRPr="00B545D6">
              <w:rPr>
                <w:rFonts w:ascii="Times New Roman" w:eastAsia="Calibri" w:hAnsi="Times New Roman" w:cs="Times New Roman"/>
                <w:sz w:val="24"/>
                <w:szCs w:val="24"/>
              </w:rPr>
              <w:t xml:space="preserve"> контроля (способах подведения итогов)</w:t>
            </w:r>
          </w:p>
        </w:tc>
      </w:tr>
      <w:tr w:rsidR="00B545D6" w:rsidRPr="00B545D6" w:rsidTr="0054313B">
        <w:trPr>
          <w:trHeight w:val="2805"/>
        </w:trPr>
        <w:tc>
          <w:tcPr>
            <w:tcW w:w="4785"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4"/>
                <w:szCs w:val="24"/>
              </w:rPr>
            </w:pPr>
            <w:r w:rsidRPr="00B545D6">
              <w:rPr>
                <w:rFonts w:ascii="Times New Roman" w:eastAsia="Calibri" w:hAnsi="Times New Roman" w:cs="Times New Roman"/>
                <w:sz w:val="24"/>
                <w:szCs w:val="24"/>
              </w:rPr>
              <w:t xml:space="preserve">Внесение </w:t>
            </w:r>
            <w:r w:rsidRPr="00B545D6">
              <w:rPr>
                <w:rFonts w:ascii="Times New Roman" w:eastAsia="Calibri" w:hAnsi="Times New Roman" w:cs="Times New Roman"/>
                <w:b/>
                <w:sz w:val="24"/>
                <w:szCs w:val="24"/>
              </w:rPr>
              <w:t xml:space="preserve">изменений </w:t>
            </w:r>
            <w:r w:rsidRPr="00B545D6">
              <w:rPr>
                <w:rFonts w:ascii="Times New Roman" w:eastAsia="Calibri" w:hAnsi="Times New Roman" w:cs="Times New Roman"/>
                <w:sz w:val="24"/>
                <w:szCs w:val="24"/>
              </w:rPr>
              <w:t>в план контроля на следующий учебный год по итогам проверки текущего года</w:t>
            </w:r>
          </w:p>
        </w:tc>
        <w:tc>
          <w:tcPr>
            <w:tcW w:w="4786"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8"/>
                <w:szCs w:val="28"/>
              </w:rPr>
            </w:pPr>
            <w:r w:rsidRPr="00B545D6">
              <w:rPr>
                <w:rFonts w:ascii="Times New Roman" w:eastAsia="Calibri" w:hAnsi="Times New Roman" w:cs="Times New Roman"/>
                <w:b/>
                <w:noProof/>
                <w:sz w:val="28"/>
                <w:szCs w:val="28"/>
                <w:lang w:eastAsia="ru-RU"/>
              </w:rPr>
              <w:drawing>
                <wp:inline distT="0" distB="0" distL="0" distR="0" wp14:anchorId="2CEDEAED" wp14:editId="3E5A51ED">
                  <wp:extent cx="2844241" cy="1762963"/>
                  <wp:effectExtent l="0" t="0" r="13335" b="27940"/>
                  <wp:docPr id="22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tc>
      </w:tr>
    </w:tbl>
    <w:p w:rsidR="00B545D6" w:rsidRPr="00B545D6" w:rsidRDefault="00B545D6" w:rsidP="00B545D6">
      <w:pPr>
        <w:widowControl w:val="0"/>
        <w:suppressAutoHyphens/>
        <w:autoSpaceDN w:val="0"/>
        <w:spacing w:after="0" w:line="360" w:lineRule="auto"/>
        <w:ind w:firstLine="567"/>
        <w:jc w:val="both"/>
        <w:textAlignment w:val="baseline"/>
        <w:rPr>
          <w:rFonts w:ascii="Times New Roman" w:eastAsia="Arial Unicode MS" w:hAnsi="Times New Roman" w:cs="Times New Roman"/>
          <w:b/>
          <w:kern w:val="3"/>
          <w:sz w:val="24"/>
          <w:szCs w:val="24"/>
          <w:lang w:eastAsia="zh-CN" w:bidi="hi-IN"/>
        </w:rPr>
      </w:pPr>
      <w:r w:rsidRPr="00B545D6">
        <w:rPr>
          <w:rFonts w:ascii="Times New Roman" w:eastAsia="Arial Unicode MS" w:hAnsi="Times New Roman" w:cs="Times New Roman"/>
          <w:b/>
          <w:kern w:val="3"/>
          <w:sz w:val="24"/>
          <w:szCs w:val="24"/>
          <w:lang w:eastAsia="zh-CN" w:bidi="hi-IN"/>
        </w:rPr>
        <w:t>Выводы:</w:t>
      </w:r>
    </w:p>
    <w:p w:rsidR="00B545D6" w:rsidRPr="00B545D6" w:rsidRDefault="00B545D6" w:rsidP="000B1748">
      <w:pPr>
        <w:widowControl w:val="0"/>
        <w:suppressAutoHyphens/>
        <w:autoSpaceDN w:val="0"/>
        <w:spacing w:after="0" w:line="240" w:lineRule="auto"/>
        <w:ind w:left="-567" w:firstLine="709"/>
        <w:contextualSpacing/>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 xml:space="preserve">В большинстве образовательных организаций </w:t>
      </w:r>
      <w:proofErr w:type="spellStart"/>
      <w:r w:rsidRPr="00B545D6">
        <w:rPr>
          <w:rFonts w:ascii="Times New Roman" w:eastAsia="Calibri" w:hAnsi="Times New Roman" w:cs="Times New Roman"/>
          <w:color w:val="000000"/>
          <w:sz w:val="24"/>
          <w:szCs w:val="24"/>
        </w:rPr>
        <w:t>внутришкольный</w:t>
      </w:r>
      <w:proofErr w:type="spellEnd"/>
      <w:r w:rsidRPr="00B545D6">
        <w:rPr>
          <w:rFonts w:ascii="Times New Roman" w:eastAsia="Calibri" w:hAnsi="Times New Roman" w:cs="Times New Roman"/>
          <w:color w:val="000000"/>
          <w:sz w:val="24"/>
          <w:szCs w:val="24"/>
        </w:rPr>
        <w:t xml:space="preserve"> контроль проводится формально.</w:t>
      </w:r>
    </w:p>
    <w:p w:rsidR="00B545D6" w:rsidRPr="00B545D6" w:rsidRDefault="00B545D6" w:rsidP="000B1748">
      <w:pPr>
        <w:widowControl w:val="0"/>
        <w:suppressAutoHyphens/>
        <w:autoSpaceDN w:val="0"/>
        <w:spacing w:after="0" w:line="240" w:lineRule="auto"/>
        <w:ind w:left="-567" w:firstLine="709"/>
        <w:contextualSpacing/>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 xml:space="preserve">При проведении </w:t>
      </w:r>
      <w:proofErr w:type="spellStart"/>
      <w:r w:rsidRPr="00B545D6">
        <w:rPr>
          <w:rFonts w:ascii="Times New Roman" w:eastAsia="Calibri" w:hAnsi="Times New Roman" w:cs="Times New Roman"/>
          <w:color w:val="000000"/>
          <w:sz w:val="24"/>
          <w:szCs w:val="24"/>
        </w:rPr>
        <w:t>внутришкольного</w:t>
      </w:r>
      <w:proofErr w:type="spellEnd"/>
      <w:r w:rsidRPr="00B545D6">
        <w:rPr>
          <w:rFonts w:ascii="Times New Roman" w:eastAsia="Calibri" w:hAnsi="Times New Roman" w:cs="Times New Roman"/>
          <w:color w:val="000000"/>
          <w:sz w:val="24"/>
          <w:szCs w:val="24"/>
        </w:rPr>
        <w:t xml:space="preserve"> контроля не эффективно используются </w:t>
      </w:r>
    </w:p>
    <w:p w:rsidR="00B545D6" w:rsidRPr="00B545D6" w:rsidRDefault="00B545D6" w:rsidP="000B1748">
      <w:pPr>
        <w:widowControl w:val="0"/>
        <w:suppressAutoHyphens/>
        <w:autoSpaceDN w:val="0"/>
        <w:spacing w:after="0" w:line="240" w:lineRule="auto"/>
        <w:ind w:left="-567" w:firstLine="709"/>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 xml:space="preserve">административные ресурсы образовательной организации (подготавливаются объемные аналитические справки по итогам контроля, содержащие много лишнего статистического материала, не имеющего взаимосвязи с целями контроля, планы </w:t>
      </w:r>
      <w:proofErr w:type="spellStart"/>
      <w:r w:rsidRPr="00B545D6">
        <w:rPr>
          <w:rFonts w:ascii="Times New Roman" w:eastAsia="Calibri" w:hAnsi="Times New Roman" w:cs="Times New Roman"/>
          <w:color w:val="000000"/>
          <w:sz w:val="24"/>
          <w:szCs w:val="24"/>
        </w:rPr>
        <w:t>внутришкольного</w:t>
      </w:r>
      <w:proofErr w:type="spellEnd"/>
      <w:r w:rsidRPr="00B545D6">
        <w:rPr>
          <w:rFonts w:ascii="Times New Roman" w:eastAsia="Calibri" w:hAnsi="Times New Roman" w:cs="Times New Roman"/>
          <w:color w:val="000000"/>
          <w:sz w:val="24"/>
          <w:szCs w:val="24"/>
        </w:rPr>
        <w:t xml:space="preserve"> контроля перегружены мероприятиями, реализация которых не позволяет «снимать» проблемы).</w:t>
      </w:r>
    </w:p>
    <w:p w:rsidR="00B545D6" w:rsidRPr="00B545D6" w:rsidRDefault="00B545D6" w:rsidP="000B1748">
      <w:pPr>
        <w:widowControl w:val="0"/>
        <w:suppressAutoHyphens/>
        <w:autoSpaceDN w:val="0"/>
        <w:spacing w:after="0" w:line="240" w:lineRule="auto"/>
        <w:ind w:left="-567" w:firstLine="709"/>
        <w:contextualSpacing/>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 xml:space="preserve">Большинство руководителей (97 %) </w:t>
      </w:r>
      <w:proofErr w:type="spellStart"/>
      <w:r w:rsidRPr="00B545D6">
        <w:rPr>
          <w:rFonts w:ascii="Times New Roman" w:eastAsia="Calibri" w:hAnsi="Times New Roman" w:cs="Times New Roman"/>
          <w:color w:val="000000"/>
          <w:sz w:val="24"/>
          <w:szCs w:val="24"/>
        </w:rPr>
        <w:t>внутришкольный</w:t>
      </w:r>
      <w:proofErr w:type="spellEnd"/>
      <w:r w:rsidRPr="00B545D6">
        <w:rPr>
          <w:rFonts w:ascii="Times New Roman" w:eastAsia="Calibri" w:hAnsi="Times New Roman" w:cs="Times New Roman"/>
          <w:color w:val="000000"/>
          <w:sz w:val="24"/>
          <w:szCs w:val="24"/>
        </w:rPr>
        <w:t xml:space="preserve"> контроль не рассматривают</w:t>
      </w:r>
    </w:p>
    <w:p w:rsidR="00B545D6" w:rsidRPr="00B545D6" w:rsidRDefault="00B545D6" w:rsidP="000B1748">
      <w:pPr>
        <w:widowControl w:val="0"/>
        <w:suppressAutoHyphens/>
        <w:autoSpaceDN w:val="0"/>
        <w:spacing w:after="0" w:line="240" w:lineRule="auto"/>
        <w:ind w:left="-567" w:firstLine="709"/>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 xml:space="preserve"> как системный процесс всестороннего наблюдения и анализа образовательного процесса </w:t>
      </w:r>
      <w:r w:rsidRPr="00B545D6">
        <w:rPr>
          <w:rFonts w:ascii="Times New Roman" w:eastAsia="Calibri" w:hAnsi="Times New Roman" w:cs="Times New Roman"/>
          <w:color w:val="000000"/>
          <w:sz w:val="24"/>
          <w:szCs w:val="24"/>
        </w:rPr>
        <w:lastRenderedPageBreak/>
        <w:t xml:space="preserve">для предупреждения отклонений в деятельности, оказания необходимой помощи педагогическому коллективу по достижению заявленных результатов образования. </w:t>
      </w:r>
    </w:p>
    <w:p w:rsidR="00B545D6" w:rsidRPr="00B545D6" w:rsidRDefault="00B545D6" w:rsidP="000B1748">
      <w:pPr>
        <w:widowControl w:val="0"/>
        <w:suppressAutoHyphens/>
        <w:autoSpaceDN w:val="0"/>
        <w:spacing w:after="0" w:line="240" w:lineRule="auto"/>
        <w:ind w:left="-567" w:firstLine="709"/>
        <w:contextualSpacing/>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 xml:space="preserve">Проведенный формально анализ итогов мероприятий  </w:t>
      </w:r>
      <w:proofErr w:type="spellStart"/>
      <w:r w:rsidRPr="00B545D6">
        <w:rPr>
          <w:rFonts w:ascii="Times New Roman" w:eastAsia="Calibri" w:hAnsi="Times New Roman" w:cs="Times New Roman"/>
          <w:color w:val="000000"/>
          <w:sz w:val="24"/>
          <w:szCs w:val="24"/>
        </w:rPr>
        <w:t>внутришкольного</w:t>
      </w:r>
      <w:proofErr w:type="spellEnd"/>
      <w:r w:rsidRPr="00B545D6">
        <w:rPr>
          <w:rFonts w:ascii="Times New Roman" w:eastAsia="Calibri" w:hAnsi="Times New Roman" w:cs="Times New Roman"/>
          <w:color w:val="000000"/>
          <w:sz w:val="24"/>
          <w:szCs w:val="24"/>
        </w:rPr>
        <w:t xml:space="preserve"> контроля </w:t>
      </w:r>
    </w:p>
    <w:p w:rsidR="00B545D6" w:rsidRPr="00B545D6" w:rsidRDefault="00B545D6" w:rsidP="000B1748">
      <w:pPr>
        <w:widowControl w:val="0"/>
        <w:suppressAutoHyphens/>
        <w:autoSpaceDN w:val="0"/>
        <w:spacing w:after="0" w:line="240" w:lineRule="auto"/>
        <w:ind w:left="-567" w:firstLine="709"/>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не позволяет «увидеть» имеющиеся проблемы качества образования.</w:t>
      </w:r>
    </w:p>
    <w:p w:rsidR="00B545D6" w:rsidRPr="00B545D6" w:rsidRDefault="00B545D6" w:rsidP="000B1748">
      <w:pPr>
        <w:widowControl w:val="0"/>
        <w:suppressAutoHyphens/>
        <w:autoSpaceDN w:val="0"/>
        <w:spacing w:after="0" w:line="240" w:lineRule="auto"/>
        <w:ind w:left="-567" w:firstLine="709"/>
        <w:contextualSpacing/>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 xml:space="preserve">По итогам </w:t>
      </w:r>
      <w:proofErr w:type="spellStart"/>
      <w:r w:rsidRPr="00B545D6">
        <w:rPr>
          <w:rFonts w:ascii="Times New Roman" w:eastAsia="Calibri" w:hAnsi="Times New Roman" w:cs="Times New Roman"/>
          <w:color w:val="000000"/>
          <w:sz w:val="24"/>
          <w:szCs w:val="24"/>
        </w:rPr>
        <w:t>внутришкольного</w:t>
      </w:r>
      <w:proofErr w:type="spellEnd"/>
      <w:r w:rsidRPr="00B545D6">
        <w:rPr>
          <w:rFonts w:ascii="Times New Roman" w:eastAsia="Calibri" w:hAnsi="Times New Roman" w:cs="Times New Roman"/>
          <w:color w:val="000000"/>
          <w:sz w:val="24"/>
          <w:szCs w:val="24"/>
        </w:rPr>
        <w:t xml:space="preserve"> контроля не принимаются соответствующие управленческие решения, способствующие повышению эффективности управления качеством образования. </w:t>
      </w:r>
    </w:p>
    <w:p w:rsidR="00B545D6" w:rsidRPr="00B545D6" w:rsidRDefault="00B545D6" w:rsidP="000B1748">
      <w:pPr>
        <w:spacing w:after="160" w:line="259" w:lineRule="auto"/>
        <w:ind w:left="-567"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         Такие же проблемы выявляются при осуществлении проверок в рамках государственного контроля (надзора) в сфере образования.</w:t>
      </w:r>
    </w:p>
    <w:p w:rsidR="002D30E9" w:rsidRPr="00B545D6" w:rsidRDefault="002D30E9" w:rsidP="002D30E9">
      <w:pPr>
        <w:spacing w:after="160" w:line="259" w:lineRule="auto"/>
        <w:ind w:left="-567"/>
        <w:jc w:val="center"/>
        <w:rPr>
          <w:rFonts w:ascii="Times New Roman" w:hAnsi="Times New Roman" w:cs="Times New Roman"/>
          <w:b/>
          <w:i/>
          <w:sz w:val="24"/>
          <w:szCs w:val="24"/>
        </w:rPr>
      </w:pPr>
    </w:p>
    <w:p w:rsidR="005400EE" w:rsidRPr="00B545D6" w:rsidRDefault="005400EE" w:rsidP="005400E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DD6EE" w:themeFill="accent1" w:themeFillTint="66"/>
        <w:spacing w:after="0" w:line="240" w:lineRule="auto"/>
        <w:ind w:firstLine="709"/>
        <w:jc w:val="center"/>
        <w:rPr>
          <w:rFonts w:ascii="Times New Roman" w:eastAsia="Calibri" w:hAnsi="Times New Roman" w:cs="Times New Roman"/>
          <w:b/>
          <w:sz w:val="24"/>
          <w:szCs w:val="24"/>
        </w:rPr>
      </w:pPr>
      <w:bookmarkStart w:id="0" w:name="_Hlk533089160"/>
      <w:r w:rsidRPr="00B545D6">
        <w:rPr>
          <w:rFonts w:ascii="Times New Roman" w:eastAsia="Calibri" w:hAnsi="Times New Roman" w:cs="Times New Roman"/>
          <w:b/>
          <w:sz w:val="24"/>
          <w:szCs w:val="24"/>
        </w:rPr>
        <w:t>НЕЗАВИСИМАЯ ОЦЕНКА КАЧЕСТВА УСЛОВИЙ ОСУЩЕСТВЛЕНИЯ ОБРАЗОВАТЕЛЬНОЙ ДЕЯТЕЛЬНОСТИ ОБРАЗОВАТЕЛЬНЫМИ ОРГАНИЗАЦИЯМИ ЛЕНИНГРАДСКОЙ ОБЛАСТИ</w:t>
      </w:r>
      <w:bookmarkEnd w:id="0"/>
      <w:r w:rsidRPr="00B545D6">
        <w:rPr>
          <w:rFonts w:ascii="Times New Roman" w:eastAsia="Calibri" w:hAnsi="Times New Roman" w:cs="Times New Roman"/>
          <w:b/>
          <w:sz w:val="24"/>
          <w:szCs w:val="24"/>
        </w:rPr>
        <w:t xml:space="preserve"> В 2018 ГОДУ </w:t>
      </w:r>
    </w:p>
    <w:p w:rsidR="005400EE" w:rsidRPr="00B545D6" w:rsidRDefault="005400EE" w:rsidP="005400EE">
      <w:pPr>
        <w:spacing w:after="0" w:line="240" w:lineRule="auto"/>
        <w:ind w:firstLine="709"/>
        <w:jc w:val="center"/>
        <w:rPr>
          <w:rFonts w:ascii="Times New Roman" w:eastAsia="Calibri" w:hAnsi="Times New Roman" w:cs="Times New Roman"/>
          <w:b/>
          <w:sz w:val="24"/>
          <w:szCs w:val="24"/>
        </w:rPr>
      </w:pPr>
    </w:p>
    <w:p w:rsidR="005400EE" w:rsidRPr="00B545D6" w:rsidRDefault="005400EE" w:rsidP="005400EE">
      <w:pPr>
        <w:spacing w:after="0" w:line="240" w:lineRule="auto"/>
        <w:ind w:firstLine="709"/>
        <w:jc w:val="both"/>
        <w:rPr>
          <w:rFonts w:ascii="Times New Roman" w:eastAsia="Calibri" w:hAnsi="Times New Roman" w:cs="Times New Roman"/>
          <w:b/>
          <w:sz w:val="24"/>
          <w:szCs w:val="24"/>
        </w:rPr>
      </w:pPr>
      <w:r w:rsidRPr="00B545D6">
        <w:rPr>
          <w:rFonts w:ascii="Times New Roman" w:eastAsia="Calibri" w:hAnsi="Times New Roman" w:cs="Times New Roman"/>
          <w:sz w:val="24"/>
          <w:szCs w:val="24"/>
        </w:rPr>
        <w:t>Независимая оценка качества условий осуществления образовательной деятельности (далее – НОК УОД) образовательными организациями Ленинградской области в 2018 году включала целый комплекс мероприятий, которые были проведены сотрудниками Центра оценки качества и инновационного развития образования Ленинградского областного института развития образования совместно с комитетом общего и профессионального образования Ленинградской области:</w:t>
      </w:r>
    </w:p>
    <w:p w:rsidR="005400EE" w:rsidRPr="00B545D6" w:rsidRDefault="005400EE" w:rsidP="005400EE">
      <w:pPr>
        <w:numPr>
          <w:ilvl w:val="0"/>
          <w:numId w:val="11"/>
        </w:numPr>
        <w:spacing w:after="0" w:line="240" w:lineRule="auto"/>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информационно-методическое и информационно-техническое сопровождение НОК УОД;</w:t>
      </w:r>
    </w:p>
    <w:p w:rsidR="005400EE" w:rsidRPr="00B545D6" w:rsidRDefault="005400EE" w:rsidP="005400EE">
      <w:pPr>
        <w:numPr>
          <w:ilvl w:val="0"/>
          <w:numId w:val="11"/>
        </w:numPr>
        <w:spacing w:after="0" w:line="240" w:lineRule="auto"/>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анализ официального сайта </w:t>
      </w:r>
      <w:hyperlink r:id="rId204" w:history="1">
        <w:r w:rsidRPr="00B545D6">
          <w:rPr>
            <w:rFonts w:ascii="Times New Roman" w:eastAsia="Calibri" w:hAnsi="Times New Roman" w:cs="Times New Roman"/>
            <w:color w:val="0000FF"/>
            <w:sz w:val="24"/>
            <w:szCs w:val="24"/>
            <w:u w:val="single"/>
            <w:lang w:val="en-US"/>
          </w:rPr>
          <w:t>www</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bus</w:t>
        </w:r>
        <w:r w:rsidRPr="00B545D6">
          <w:rPr>
            <w:rFonts w:ascii="Times New Roman" w:eastAsia="Calibri" w:hAnsi="Times New Roman" w:cs="Times New Roman"/>
            <w:color w:val="0000FF"/>
            <w:sz w:val="24"/>
            <w:szCs w:val="24"/>
            <w:u w:val="single"/>
          </w:rPr>
          <w:t>.</w:t>
        </w:r>
        <w:proofErr w:type="spellStart"/>
        <w:r w:rsidRPr="00B545D6">
          <w:rPr>
            <w:rFonts w:ascii="Times New Roman" w:eastAsia="Calibri" w:hAnsi="Times New Roman" w:cs="Times New Roman"/>
            <w:color w:val="0000FF"/>
            <w:sz w:val="24"/>
            <w:szCs w:val="24"/>
            <w:u w:val="single"/>
            <w:lang w:val="en-US"/>
          </w:rPr>
          <w:t>gov</w:t>
        </w:r>
        <w:proofErr w:type="spellEnd"/>
        <w:r w:rsidRPr="00B545D6">
          <w:rPr>
            <w:rFonts w:ascii="Times New Roman" w:eastAsia="Calibri" w:hAnsi="Times New Roman" w:cs="Times New Roman"/>
            <w:color w:val="0000FF"/>
            <w:sz w:val="24"/>
            <w:szCs w:val="24"/>
            <w:u w:val="single"/>
          </w:rPr>
          <w:t>.</w:t>
        </w:r>
        <w:proofErr w:type="spellStart"/>
        <w:r w:rsidRPr="00B545D6">
          <w:rPr>
            <w:rFonts w:ascii="Times New Roman" w:eastAsia="Calibri" w:hAnsi="Times New Roman" w:cs="Times New Roman"/>
            <w:color w:val="0000FF"/>
            <w:sz w:val="24"/>
            <w:szCs w:val="24"/>
            <w:u w:val="single"/>
          </w:rPr>
          <w:t>ru</w:t>
        </w:r>
        <w:proofErr w:type="spellEnd"/>
      </w:hyperlink>
      <w:r w:rsidRPr="00B545D6">
        <w:rPr>
          <w:rFonts w:ascii="Times New Roman" w:eastAsia="Calibri" w:hAnsi="Times New Roman" w:cs="Times New Roman"/>
          <w:sz w:val="24"/>
          <w:szCs w:val="24"/>
        </w:rPr>
        <w:t xml:space="preserve"> и сайтов органов местного самоуправления, муниципальных, государственных образовательных организаций на предмет соблюдения требований законодательства при размещении сведений о результатах НОК УОД и полноты представленной информации о деятельности Общественных советов о проведении и результатах НОК УОД;</w:t>
      </w:r>
    </w:p>
    <w:p w:rsidR="005400EE" w:rsidRPr="00B545D6" w:rsidRDefault="005400EE" w:rsidP="005400EE">
      <w:pPr>
        <w:numPr>
          <w:ilvl w:val="0"/>
          <w:numId w:val="11"/>
        </w:numPr>
        <w:spacing w:after="0" w:line="240" w:lineRule="auto"/>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изучение общественного мнения граждан о качестве работы образовательных организаций Ленинградской области; </w:t>
      </w:r>
    </w:p>
    <w:p w:rsidR="005400EE" w:rsidRPr="00B545D6" w:rsidRDefault="005400EE" w:rsidP="005400EE">
      <w:pPr>
        <w:numPr>
          <w:ilvl w:val="0"/>
          <w:numId w:val="11"/>
        </w:numPr>
        <w:spacing w:after="0" w:line="240" w:lineRule="auto"/>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подготовка сборника аналитических материалов по результатам НОК УОД за 2018 год.</w:t>
      </w:r>
    </w:p>
    <w:p w:rsidR="005400EE" w:rsidRPr="00B545D6" w:rsidRDefault="005400EE" w:rsidP="005400EE">
      <w:pPr>
        <w:spacing w:after="0" w:line="240" w:lineRule="auto"/>
        <w:ind w:left="1080"/>
        <w:jc w:val="both"/>
        <w:rPr>
          <w:rFonts w:ascii="Times New Roman" w:eastAsia="Calibri" w:hAnsi="Times New Roman" w:cs="Times New Roman"/>
          <w:sz w:val="24"/>
          <w:szCs w:val="24"/>
        </w:rPr>
      </w:pPr>
    </w:p>
    <w:p w:rsidR="005400EE" w:rsidRPr="00B545D6" w:rsidRDefault="005400EE" w:rsidP="005400EE">
      <w:pPr>
        <w:spacing w:after="0" w:line="240" w:lineRule="auto"/>
        <w:ind w:firstLine="709"/>
        <w:jc w:val="both"/>
        <w:rPr>
          <w:rFonts w:ascii="Times New Roman" w:eastAsia="Calibri" w:hAnsi="Times New Roman" w:cs="Times New Roman"/>
          <w:b/>
          <w:sz w:val="24"/>
          <w:szCs w:val="24"/>
        </w:rPr>
      </w:pPr>
      <w:r w:rsidRPr="00B545D6">
        <w:rPr>
          <w:rFonts w:ascii="Times New Roman" w:eastAsia="Calibri" w:hAnsi="Times New Roman" w:cs="Times New Roman"/>
          <w:sz w:val="24"/>
          <w:szCs w:val="24"/>
        </w:rPr>
        <w:t xml:space="preserve"> В 2018 году для прохождения независимой </w:t>
      </w:r>
      <w:proofErr w:type="gramStart"/>
      <w:r w:rsidRPr="00B545D6">
        <w:rPr>
          <w:rFonts w:ascii="Times New Roman" w:eastAsia="Calibri" w:hAnsi="Times New Roman" w:cs="Times New Roman"/>
          <w:sz w:val="24"/>
          <w:szCs w:val="24"/>
        </w:rPr>
        <w:t>оценки качества условий осуществления образовательной деятельности</w:t>
      </w:r>
      <w:proofErr w:type="gramEnd"/>
      <w:r w:rsidRPr="00B545D6">
        <w:rPr>
          <w:rFonts w:ascii="Times New Roman" w:eastAsia="Calibri" w:hAnsi="Times New Roman" w:cs="Times New Roman"/>
          <w:sz w:val="24"/>
          <w:szCs w:val="24"/>
        </w:rPr>
        <w:t xml:space="preserve"> Общественным советом по НОК УОД при комитете общего и профессионального образования Ленинградской области были </w:t>
      </w:r>
      <w:r w:rsidRPr="00B545D6">
        <w:rPr>
          <w:rFonts w:ascii="Times New Roman" w:eastAsia="Calibri" w:hAnsi="Times New Roman" w:cs="Times New Roman"/>
          <w:b/>
          <w:sz w:val="24"/>
          <w:szCs w:val="24"/>
        </w:rPr>
        <w:t xml:space="preserve">определены 24 образовательные </w:t>
      </w:r>
      <w:bookmarkStart w:id="1" w:name="_Hlk533089437"/>
      <w:r w:rsidRPr="00B545D6">
        <w:rPr>
          <w:rFonts w:ascii="Times New Roman" w:eastAsia="Calibri" w:hAnsi="Times New Roman" w:cs="Times New Roman"/>
          <w:b/>
          <w:sz w:val="24"/>
          <w:szCs w:val="24"/>
        </w:rPr>
        <w:t>организации, реализующие адаптированные образовательные программы.</w:t>
      </w:r>
    </w:p>
    <w:bookmarkEnd w:id="1"/>
    <w:p w:rsidR="005400EE" w:rsidRPr="00B545D6" w:rsidRDefault="005400EE" w:rsidP="005400EE">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Организацией-оператором по проведению НОК УОД на конкурсной основе было выбран</w:t>
      </w:r>
      <w:proofErr w:type="gramStart"/>
      <w:r w:rsidRPr="00B545D6">
        <w:rPr>
          <w:rFonts w:ascii="Times New Roman" w:eastAsia="Calibri" w:hAnsi="Times New Roman" w:cs="Times New Roman"/>
          <w:sz w:val="24"/>
          <w:szCs w:val="24"/>
        </w:rPr>
        <w:t>о ООО</w:t>
      </w:r>
      <w:proofErr w:type="gramEnd"/>
      <w:r w:rsidRPr="00B545D6">
        <w:rPr>
          <w:rFonts w:ascii="Times New Roman" w:eastAsia="Calibri" w:hAnsi="Times New Roman" w:cs="Times New Roman"/>
          <w:sz w:val="24"/>
          <w:szCs w:val="24"/>
        </w:rPr>
        <w:t xml:space="preserve"> «Курс образования» (г. Москва).</w:t>
      </w: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Сбор данных проводился </w:t>
      </w:r>
      <w:r w:rsidRPr="00B545D6">
        <w:rPr>
          <w:rFonts w:ascii="Times New Roman" w:eastAsia="Times New Roman" w:hAnsi="Times New Roman" w:cs="Times New Roman"/>
          <w:b/>
          <w:sz w:val="24"/>
          <w:szCs w:val="24"/>
          <w:lang w:eastAsia="ru-RU"/>
        </w:rPr>
        <w:t>в ноябре 2018 года.</w:t>
      </w:r>
      <w:r w:rsidRPr="00B545D6">
        <w:rPr>
          <w:rFonts w:ascii="Times New Roman" w:eastAsia="Times New Roman" w:hAnsi="Times New Roman" w:cs="Times New Roman"/>
          <w:sz w:val="24"/>
          <w:szCs w:val="24"/>
          <w:lang w:eastAsia="ru-RU"/>
        </w:rPr>
        <w:t xml:space="preserve"> Сотрудникам</w:t>
      </w:r>
      <w:proofErr w:type="gramStart"/>
      <w:r w:rsidRPr="00B545D6">
        <w:rPr>
          <w:rFonts w:ascii="Times New Roman" w:eastAsia="Times New Roman" w:hAnsi="Times New Roman" w:cs="Times New Roman"/>
          <w:sz w:val="24"/>
          <w:szCs w:val="24"/>
          <w:lang w:eastAsia="ru-RU"/>
        </w:rPr>
        <w:t>и ООО</w:t>
      </w:r>
      <w:proofErr w:type="gramEnd"/>
      <w:r w:rsidRPr="00B545D6">
        <w:rPr>
          <w:rFonts w:ascii="Times New Roman" w:eastAsia="Times New Roman" w:hAnsi="Times New Roman" w:cs="Times New Roman"/>
          <w:sz w:val="24"/>
          <w:szCs w:val="24"/>
          <w:lang w:eastAsia="ru-RU"/>
        </w:rPr>
        <w:t xml:space="preserve"> «</w:t>
      </w:r>
      <w:proofErr w:type="spellStart"/>
      <w:r w:rsidRPr="00B545D6">
        <w:rPr>
          <w:rFonts w:ascii="Times New Roman" w:eastAsia="Times New Roman" w:hAnsi="Times New Roman" w:cs="Times New Roman"/>
          <w:sz w:val="24"/>
          <w:szCs w:val="24"/>
          <w:lang w:eastAsia="ru-RU"/>
        </w:rPr>
        <w:t>Курсобр</w:t>
      </w:r>
      <w:proofErr w:type="spellEnd"/>
      <w:r w:rsidRPr="00B545D6">
        <w:rPr>
          <w:rFonts w:ascii="Times New Roman" w:eastAsia="Times New Roman" w:hAnsi="Times New Roman" w:cs="Times New Roman"/>
          <w:sz w:val="24"/>
          <w:szCs w:val="24"/>
          <w:lang w:eastAsia="ru-RU"/>
        </w:rPr>
        <w:t xml:space="preserve">» был проведен </w:t>
      </w:r>
      <w:r w:rsidRPr="00B545D6">
        <w:rPr>
          <w:rFonts w:ascii="Times New Roman" w:eastAsia="Times New Roman" w:hAnsi="Times New Roman" w:cs="Times New Roman"/>
          <w:b/>
          <w:sz w:val="24"/>
          <w:szCs w:val="24"/>
          <w:lang w:eastAsia="ru-RU"/>
        </w:rPr>
        <w:t>мониторинг официальных сайтов образовательных организаций</w:t>
      </w:r>
      <w:r w:rsidRPr="00B545D6">
        <w:rPr>
          <w:rFonts w:ascii="Times New Roman" w:eastAsia="Times New Roman" w:hAnsi="Times New Roman" w:cs="Times New Roman"/>
          <w:sz w:val="24"/>
          <w:szCs w:val="24"/>
          <w:lang w:eastAsia="ru-RU"/>
        </w:rPr>
        <w:t xml:space="preserve"> и </w:t>
      </w:r>
      <w:r w:rsidRPr="00B545D6">
        <w:rPr>
          <w:rFonts w:ascii="Times New Roman" w:eastAsia="Times New Roman" w:hAnsi="Times New Roman" w:cs="Times New Roman"/>
          <w:b/>
          <w:sz w:val="24"/>
          <w:szCs w:val="24"/>
          <w:lang w:eastAsia="ru-RU"/>
        </w:rPr>
        <w:t xml:space="preserve">социологический опрос потребителей услуг. </w:t>
      </w:r>
      <w:r w:rsidRPr="00B545D6">
        <w:rPr>
          <w:rFonts w:ascii="Times New Roman" w:eastAsia="Times New Roman" w:hAnsi="Times New Roman" w:cs="Times New Roman"/>
          <w:sz w:val="24"/>
          <w:szCs w:val="24"/>
          <w:lang w:eastAsia="ru-RU"/>
        </w:rPr>
        <w:t>На сайтах образовательных организаций была размещена анкета социологического опроса, разработанная сотрудникам</w:t>
      </w:r>
      <w:proofErr w:type="gramStart"/>
      <w:r w:rsidRPr="00B545D6">
        <w:rPr>
          <w:rFonts w:ascii="Times New Roman" w:eastAsia="Times New Roman" w:hAnsi="Times New Roman" w:cs="Times New Roman"/>
          <w:sz w:val="24"/>
          <w:szCs w:val="24"/>
          <w:lang w:eastAsia="ru-RU"/>
        </w:rPr>
        <w:t>и ООО</w:t>
      </w:r>
      <w:proofErr w:type="gramEnd"/>
      <w:r w:rsidRPr="00B545D6">
        <w:rPr>
          <w:rFonts w:ascii="Times New Roman" w:eastAsia="Times New Roman" w:hAnsi="Times New Roman" w:cs="Times New Roman"/>
          <w:sz w:val="24"/>
          <w:szCs w:val="24"/>
          <w:lang w:eastAsia="ru-RU"/>
        </w:rPr>
        <w:t xml:space="preserve"> «</w:t>
      </w:r>
      <w:proofErr w:type="spellStart"/>
      <w:r w:rsidRPr="00B545D6">
        <w:rPr>
          <w:rFonts w:ascii="Times New Roman" w:eastAsia="Times New Roman" w:hAnsi="Times New Roman" w:cs="Times New Roman"/>
          <w:sz w:val="24"/>
          <w:szCs w:val="24"/>
          <w:lang w:eastAsia="ru-RU"/>
        </w:rPr>
        <w:t>Курсобр</w:t>
      </w:r>
      <w:proofErr w:type="spellEnd"/>
      <w:r w:rsidRPr="00B545D6">
        <w:rPr>
          <w:rFonts w:ascii="Times New Roman" w:eastAsia="Times New Roman" w:hAnsi="Times New Roman" w:cs="Times New Roman"/>
          <w:sz w:val="24"/>
          <w:szCs w:val="24"/>
          <w:lang w:eastAsia="ru-RU"/>
        </w:rPr>
        <w:t xml:space="preserve">» с инструкцией по заполнению. Анкета разрабатывалась с учетом обновленных требований в соответствии с </w:t>
      </w:r>
      <w:r w:rsidRPr="00B545D6">
        <w:rPr>
          <w:rFonts w:ascii="Times New Roman" w:eastAsia="Calibri" w:hAnsi="Times New Roman" w:cs="Times New Roman"/>
          <w:color w:val="000009"/>
          <w:sz w:val="24"/>
          <w:szCs w:val="24"/>
          <w:lang w:eastAsia="ru-RU"/>
        </w:rPr>
        <w:t xml:space="preserve">Приказом Минтруда России от 31.05.2018 N 344н. </w:t>
      </w:r>
      <w:r w:rsidRPr="00B545D6">
        <w:rPr>
          <w:rFonts w:ascii="Times New Roman" w:eastAsia="Times New Roman" w:hAnsi="Times New Roman" w:cs="Times New Roman"/>
          <w:sz w:val="24"/>
          <w:szCs w:val="24"/>
          <w:lang w:eastAsia="ru-RU"/>
        </w:rPr>
        <w:t xml:space="preserve">По итогам опроса было обработано </w:t>
      </w:r>
      <w:r w:rsidRPr="00B545D6">
        <w:rPr>
          <w:rFonts w:ascii="Times New Roman" w:eastAsia="Times New Roman" w:hAnsi="Times New Roman" w:cs="Times New Roman"/>
          <w:b/>
          <w:sz w:val="24"/>
          <w:szCs w:val="24"/>
          <w:lang w:eastAsia="ru-RU"/>
        </w:rPr>
        <w:t>764 анкеты.</w:t>
      </w:r>
      <w:r w:rsidRPr="00B545D6">
        <w:rPr>
          <w:rFonts w:ascii="Times New Roman" w:eastAsia="Times New Roman" w:hAnsi="Times New Roman" w:cs="Times New Roman"/>
          <w:sz w:val="24"/>
          <w:szCs w:val="24"/>
          <w:lang w:eastAsia="ru-RU"/>
        </w:rPr>
        <w:t xml:space="preserve"> </w:t>
      </w:r>
    </w:p>
    <w:p w:rsidR="005400EE" w:rsidRPr="00B545D6" w:rsidRDefault="005400EE" w:rsidP="005400EE">
      <w:pPr>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Распределение образовательных организаций в соответствии с условиями</w:t>
      </w:r>
    </w:p>
    <w:p w:rsidR="005400EE" w:rsidRPr="00B545D6" w:rsidRDefault="005400EE" w:rsidP="005400EE">
      <w:pPr>
        <w:spacing w:after="0" w:line="240" w:lineRule="auto"/>
        <w:jc w:val="center"/>
        <w:rPr>
          <w:rFonts w:ascii="Times New Roman" w:eastAsia="Calibri" w:hAnsi="Times New Roman" w:cs="Times New Roman"/>
          <w:color w:val="0000FF"/>
          <w:sz w:val="24"/>
          <w:szCs w:val="24"/>
          <w:u w:val="single"/>
        </w:rPr>
      </w:pPr>
      <w:proofErr w:type="spellStart"/>
      <w:r w:rsidRPr="00B545D6">
        <w:rPr>
          <w:rFonts w:ascii="Times New Roman" w:eastAsia="Times New Roman" w:hAnsi="Times New Roman" w:cs="Times New Roman"/>
          <w:b/>
          <w:sz w:val="24"/>
          <w:szCs w:val="24"/>
          <w:lang w:eastAsia="ru-RU"/>
        </w:rPr>
        <w:t>рейтингования</w:t>
      </w:r>
      <w:proofErr w:type="spellEnd"/>
      <w:r w:rsidRPr="00B545D6">
        <w:rPr>
          <w:rFonts w:ascii="Times New Roman" w:eastAsia="Times New Roman" w:hAnsi="Times New Roman" w:cs="Times New Roman"/>
          <w:b/>
          <w:sz w:val="24"/>
          <w:szCs w:val="24"/>
          <w:lang w:eastAsia="ru-RU"/>
        </w:rPr>
        <w:t xml:space="preserve"> портала </w:t>
      </w:r>
      <w:hyperlink r:id="rId205" w:history="1">
        <w:r w:rsidRPr="00B545D6">
          <w:rPr>
            <w:rFonts w:ascii="Times New Roman" w:eastAsia="Calibri" w:hAnsi="Times New Roman" w:cs="Times New Roman"/>
            <w:color w:val="0000FF"/>
            <w:sz w:val="24"/>
            <w:szCs w:val="24"/>
            <w:u w:val="single"/>
            <w:lang w:val="en-US"/>
          </w:rPr>
          <w:t>www</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bus</w:t>
        </w:r>
        <w:r w:rsidRPr="00B545D6">
          <w:rPr>
            <w:rFonts w:ascii="Times New Roman" w:eastAsia="Calibri" w:hAnsi="Times New Roman" w:cs="Times New Roman"/>
            <w:color w:val="0000FF"/>
            <w:sz w:val="24"/>
            <w:szCs w:val="24"/>
            <w:u w:val="single"/>
          </w:rPr>
          <w:t>.</w:t>
        </w:r>
        <w:proofErr w:type="spellStart"/>
        <w:r w:rsidRPr="00B545D6">
          <w:rPr>
            <w:rFonts w:ascii="Times New Roman" w:eastAsia="Calibri" w:hAnsi="Times New Roman" w:cs="Times New Roman"/>
            <w:color w:val="0000FF"/>
            <w:sz w:val="24"/>
            <w:szCs w:val="24"/>
            <w:u w:val="single"/>
            <w:lang w:val="en-US"/>
          </w:rPr>
          <w:t>gov</w:t>
        </w:r>
        <w:proofErr w:type="spellEnd"/>
        <w:r w:rsidRPr="00B545D6">
          <w:rPr>
            <w:rFonts w:ascii="Times New Roman" w:eastAsia="Calibri" w:hAnsi="Times New Roman" w:cs="Times New Roman"/>
            <w:color w:val="0000FF"/>
            <w:sz w:val="24"/>
            <w:szCs w:val="24"/>
            <w:u w:val="single"/>
          </w:rPr>
          <w:t>.</w:t>
        </w:r>
        <w:proofErr w:type="spellStart"/>
        <w:r w:rsidRPr="00B545D6">
          <w:rPr>
            <w:rFonts w:ascii="Times New Roman" w:eastAsia="Calibri" w:hAnsi="Times New Roman" w:cs="Times New Roman"/>
            <w:color w:val="0000FF"/>
            <w:sz w:val="24"/>
            <w:szCs w:val="24"/>
            <w:u w:val="single"/>
          </w:rPr>
          <w:t>ru</w:t>
        </w:r>
        <w:proofErr w:type="spellEnd"/>
      </w:hyperlink>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По значению интегрального показателя производилась общая оценка качества предоставляемых </w:t>
      </w:r>
      <w:proofErr w:type="gramStart"/>
      <w:r w:rsidRPr="00B545D6">
        <w:rPr>
          <w:rFonts w:ascii="Times New Roman" w:eastAsia="Times New Roman" w:hAnsi="Times New Roman" w:cs="Times New Roman"/>
          <w:sz w:val="24"/>
          <w:szCs w:val="24"/>
          <w:lang w:eastAsia="ru-RU"/>
        </w:rPr>
        <w:t>услуг</w:t>
      </w:r>
      <w:proofErr w:type="gramEnd"/>
      <w:r w:rsidRPr="00B545D6">
        <w:rPr>
          <w:rFonts w:ascii="Times New Roman" w:eastAsia="Times New Roman" w:hAnsi="Times New Roman" w:cs="Times New Roman"/>
          <w:sz w:val="24"/>
          <w:szCs w:val="24"/>
          <w:lang w:eastAsia="ru-RU"/>
        </w:rPr>
        <w:t xml:space="preserve"> и формировался рейтинг организации внутри региона.</w:t>
      </w:r>
    </w:p>
    <w:p w:rsidR="005400EE" w:rsidRDefault="005400EE" w:rsidP="005400EE">
      <w:pPr>
        <w:widowControl w:val="0"/>
        <w:autoSpaceDE w:val="0"/>
        <w:autoSpaceDN w:val="0"/>
        <w:spacing w:after="0" w:line="240" w:lineRule="auto"/>
        <w:ind w:firstLine="708"/>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lastRenderedPageBreak/>
        <w:t xml:space="preserve">В результате проведенной НОК УОД 24 образовательных организаций Ленинградской области по значению интегрального показателя было определено положение каждой из них в рейтинге образовательных организаций на сайте </w:t>
      </w:r>
      <w:hyperlink r:id="rId206" w:history="1">
        <w:r w:rsidRPr="00B545D6">
          <w:rPr>
            <w:rFonts w:ascii="Times New Roman" w:eastAsia="Calibri" w:hAnsi="Times New Roman" w:cs="Times New Roman"/>
            <w:color w:val="0000FF"/>
            <w:sz w:val="24"/>
            <w:szCs w:val="24"/>
            <w:u w:val="single"/>
            <w:lang w:val="en-US"/>
          </w:rPr>
          <w:t>www</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bus</w:t>
        </w:r>
        <w:r w:rsidRPr="00B545D6">
          <w:rPr>
            <w:rFonts w:ascii="Times New Roman" w:eastAsia="Calibri" w:hAnsi="Times New Roman" w:cs="Times New Roman"/>
            <w:color w:val="0000FF"/>
            <w:sz w:val="24"/>
            <w:szCs w:val="24"/>
            <w:u w:val="single"/>
          </w:rPr>
          <w:t>.</w:t>
        </w:r>
        <w:proofErr w:type="spellStart"/>
        <w:r w:rsidRPr="00B545D6">
          <w:rPr>
            <w:rFonts w:ascii="Times New Roman" w:eastAsia="Calibri" w:hAnsi="Times New Roman" w:cs="Times New Roman"/>
            <w:color w:val="0000FF"/>
            <w:sz w:val="24"/>
            <w:szCs w:val="24"/>
            <w:u w:val="single"/>
            <w:lang w:val="en-US"/>
          </w:rPr>
          <w:t>gov</w:t>
        </w:r>
        <w:proofErr w:type="spellEnd"/>
        <w:r w:rsidRPr="00B545D6">
          <w:rPr>
            <w:rFonts w:ascii="Times New Roman" w:eastAsia="Calibri" w:hAnsi="Times New Roman" w:cs="Times New Roman"/>
            <w:color w:val="0000FF"/>
            <w:sz w:val="24"/>
            <w:szCs w:val="24"/>
            <w:u w:val="single"/>
          </w:rPr>
          <w:t>.</w:t>
        </w:r>
        <w:proofErr w:type="spellStart"/>
        <w:r w:rsidRPr="00B545D6">
          <w:rPr>
            <w:rFonts w:ascii="Times New Roman" w:eastAsia="Calibri" w:hAnsi="Times New Roman" w:cs="Times New Roman"/>
            <w:color w:val="0000FF"/>
            <w:sz w:val="24"/>
            <w:szCs w:val="24"/>
            <w:u w:val="single"/>
          </w:rPr>
          <w:t>ru</w:t>
        </w:r>
        <w:proofErr w:type="spellEnd"/>
      </w:hyperlink>
      <w:r w:rsidRPr="00B545D6">
        <w:rPr>
          <w:rFonts w:ascii="Times New Roman" w:eastAsia="Calibri" w:hAnsi="Times New Roman" w:cs="Times New Roman"/>
        </w:rPr>
        <w:t xml:space="preserve"> </w:t>
      </w:r>
      <w:r w:rsidRPr="00B545D6">
        <w:rPr>
          <w:rFonts w:ascii="Times New Roman" w:eastAsia="Times New Roman" w:hAnsi="Times New Roman" w:cs="Times New Roman"/>
          <w:sz w:val="24"/>
          <w:szCs w:val="24"/>
          <w:lang w:eastAsia="ru-RU"/>
        </w:rPr>
        <w:t>в одной из 5 зон:</w:t>
      </w:r>
    </w:p>
    <w:p w:rsidR="000B1748" w:rsidRPr="00B545D6" w:rsidRDefault="000B1748" w:rsidP="005400EE">
      <w:pPr>
        <w:widowControl w:val="0"/>
        <w:autoSpaceDE w:val="0"/>
        <w:autoSpaceDN w:val="0"/>
        <w:spacing w:after="0" w:line="240" w:lineRule="auto"/>
        <w:ind w:firstLine="708"/>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noProof/>
          <w:sz w:val="24"/>
          <w:szCs w:val="24"/>
          <w:lang w:eastAsia="ru-RU"/>
        </w:rPr>
        <w:drawing>
          <wp:anchor distT="0" distB="0" distL="114300" distR="114300" simplePos="0" relativeHeight="251809792" behindDoc="1" locked="0" layoutInCell="1" allowOverlap="1" wp14:anchorId="2A05C40C" wp14:editId="3A3EB6C2">
            <wp:simplePos x="0" y="0"/>
            <wp:positionH relativeFrom="column">
              <wp:posOffset>613410</wp:posOffset>
            </wp:positionH>
            <wp:positionV relativeFrom="paragraph">
              <wp:posOffset>7620</wp:posOffset>
            </wp:positionV>
            <wp:extent cx="4582160" cy="2171700"/>
            <wp:effectExtent l="0" t="0" r="8890" b="0"/>
            <wp:wrapTight wrapText="bothSides">
              <wp:wrapPolygon edited="0">
                <wp:start x="0" y="0"/>
                <wp:lineTo x="0" y="21411"/>
                <wp:lineTo x="21552" y="21411"/>
                <wp:lineTo x="21552"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extLst>
                        <a:ext uri="{28A0092B-C50C-407E-A947-70E740481C1C}">
                          <a14:useLocalDpi xmlns:a14="http://schemas.microsoft.com/office/drawing/2010/main" val="0"/>
                        </a:ext>
                      </a:extLst>
                    </a:blip>
                    <a:srcRect l="11252" t="14166" r="29830" b="33878"/>
                    <a:stretch/>
                  </pic:blipFill>
                  <pic:spPr bwMode="auto">
                    <a:xfrm>
                      <a:off x="0" y="0"/>
                      <a:ext cx="4582160"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5400EE"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0B1748" w:rsidRPr="00B545D6" w:rsidRDefault="000B1748" w:rsidP="005400EE">
      <w:pPr>
        <w:spacing w:after="0" w:line="240" w:lineRule="auto"/>
        <w:ind w:firstLine="709"/>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5400EE" w:rsidRPr="00B545D6" w:rsidRDefault="005400EE" w:rsidP="005400EE">
      <w:pPr>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 xml:space="preserve">Средние баллы у 24 образовательных организаций </w:t>
      </w:r>
    </w:p>
    <w:p w:rsidR="005400EE" w:rsidRPr="00B545D6" w:rsidRDefault="005400EE" w:rsidP="005400EE">
      <w:pPr>
        <w:spacing w:after="0" w:line="240" w:lineRule="auto"/>
        <w:ind w:firstLine="709"/>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по четырем общим критериям НОК УОД</w:t>
      </w:r>
    </w:p>
    <w:p w:rsidR="005400EE" w:rsidRDefault="005400EE" w:rsidP="005400EE">
      <w:pPr>
        <w:spacing w:after="0" w:line="240" w:lineRule="auto"/>
        <w:ind w:firstLine="709"/>
        <w:jc w:val="center"/>
        <w:rPr>
          <w:rFonts w:ascii="Times New Roman" w:eastAsia="Times New Roman" w:hAnsi="Times New Roman" w:cs="Times New Roman"/>
          <w:b/>
          <w:sz w:val="24"/>
          <w:szCs w:val="24"/>
          <w:lang w:eastAsia="ru-RU"/>
        </w:rPr>
      </w:pPr>
    </w:p>
    <w:p w:rsidR="000B1748" w:rsidRPr="00B545D6" w:rsidRDefault="000B1748" w:rsidP="005400EE">
      <w:pPr>
        <w:spacing w:after="0" w:line="240" w:lineRule="auto"/>
        <w:ind w:firstLine="709"/>
        <w:jc w:val="center"/>
        <w:rPr>
          <w:rFonts w:ascii="Times New Roman" w:eastAsia="Times New Roman" w:hAnsi="Times New Roman" w:cs="Times New Roman"/>
          <w:b/>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noProof/>
          <w:sz w:val="24"/>
          <w:szCs w:val="24"/>
          <w:lang w:eastAsia="ru-RU"/>
        </w:rPr>
        <w:drawing>
          <wp:anchor distT="0" distB="0" distL="114300" distR="114300" simplePos="0" relativeHeight="251933696" behindDoc="1" locked="0" layoutInCell="1" allowOverlap="1">
            <wp:simplePos x="0" y="0"/>
            <wp:positionH relativeFrom="column">
              <wp:posOffset>-158750</wp:posOffset>
            </wp:positionH>
            <wp:positionV relativeFrom="paragraph">
              <wp:posOffset>135890</wp:posOffset>
            </wp:positionV>
            <wp:extent cx="6067425" cy="3952875"/>
            <wp:effectExtent l="0" t="0" r="9525" b="9525"/>
            <wp:wrapTight wrapText="bothSides">
              <wp:wrapPolygon edited="0">
                <wp:start x="0" y="0"/>
                <wp:lineTo x="0" y="21548"/>
                <wp:lineTo x="21566" y="21548"/>
                <wp:lineTo x="21566" y="0"/>
                <wp:lineTo x="0" y="0"/>
              </wp:wrapPolygon>
            </wp:wrapTight>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l="15313" t="9167" r="15625" b="9167"/>
                    <a:stretch/>
                  </pic:blipFill>
                  <pic:spPr bwMode="auto">
                    <a:xfrm>
                      <a:off x="0" y="0"/>
                      <a:ext cx="6067425" cy="3952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i/>
          <w:noProof/>
          <w:sz w:val="24"/>
          <w:szCs w:val="24"/>
          <w:lang w:eastAsia="ru-RU"/>
        </w:rPr>
        <w:lastRenderedPageBreak/>
        <w:drawing>
          <wp:anchor distT="0" distB="0" distL="114300" distR="114300" simplePos="0" relativeHeight="251808768" behindDoc="1" locked="0" layoutInCell="1" allowOverlap="1" wp14:anchorId="37E826B0" wp14:editId="602109CD">
            <wp:simplePos x="0" y="0"/>
            <wp:positionH relativeFrom="column">
              <wp:posOffset>127635</wp:posOffset>
            </wp:positionH>
            <wp:positionV relativeFrom="paragraph">
              <wp:posOffset>779145</wp:posOffset>
            </wp:positionV>
            <wp:extent cx="6124575" cy="4867275"/>
            <wp:effectExtent l="0" t="0" r="9525" b="9525"/>
            <wp:wrapTight wrapText="bothSides">
              <wp:wrapPolygon edited="0">
                <wp:start x="0" y="0"/>
                <wp:lineTo x="0" y="21558"/>
                <wp:lineTo x="21566" y="21558"/>
                <wp:lineTo x="21566" y="0"/>
                <wp:lineTo x="0" y="0"/>
              </wp:wrapPolygon>
            </wp:wrapTight>
            <wp:docPr id="133" name="Диаграмма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sz w:val="24"/>
          <w:szCs w:val="24"/>
          <w:lang w:eastAsia="ru-RU"/>
        </w:rPr>
        <w:t xml:space="preserve">В целом, согласно распределению результатов НОК УОД по суммарным баллам, </w:t>
      </w:r>
      <w:r w:rsidRPr="00B545D6">
        <w:rPr>
          <w:rFonts w:ascii="Times New Roman" w:eastAsia="Times New Roman" w:hAnsi="Times New Roman" w:cs="Times New Roman"/>
          <w:b/>
          <w:sz w:val="24"/>
          <w:szCs w:val="24"/>
          <w:lang w:eastAsia="ru-RU"/>
        </w:rPr>
        <w:t>все 24 образовательные организации вошли в категорию с оценкой «отлично» (от 129 до 160 баллов), то есть оказались в зеленой зоне:</w:t>
      </w:r>
    </w:p>
    <w:p w:rsidR="005400EE" w:rsidRPr="00B545D6" w:rsidRDefault="005400EE" w:rsidP="005400EE">
      <w:pPr>
        <w:pBdr>
          <w:top w:val="nil"/>
          <w:left w:val="nil"/>
          <w:bottom w:val="nil"/>
          <w:right w:val="nil"/>
          <w:between w:val="nil"/>
        </w:pBdr>
        <w:spacing w:after="0" w:line="240" w:lineRule="auto"/>
        <w:ind w:right="120" w:firstLine="709"/>
        <w:jc w:val="both"/>
        <w:rPr>
          <w:rFonts w:ascii="Times New Roman" w:eastAsia="Calibri" w:hAnsi="Times New Roman" w:cs="Times New Roman"/>
          <w:sz w:val="24"/>
          <w:szCs w:val="24"/>
          <w:lang w:eastAsia="ru-RU"/>
        </w:rPr>
      </w:pPr>
      <w:r w:rsidRPr="00B545D6">
        <w:rPr>
          <w:rFonts w:ascii="Times New Roman" w:eastAsia="Cambria" w:hAnsi="Times New Roman" w:cs="Times New Roman"/>
          <w:color w:val="000000"/>
          <w:sz w:val="24"/>
          <w:szCs w:val="24"/>
          <w:lang w:eastAsia="ru-RU"/>
        </w:rPr>
        <w:t xml:space="preserve">По результатам распределения </w:t>
      </w:r>
      <w:r w:rsidRPr="00B545D6">
        <w:rPr>
          <w:rFonts w:ascii="Times New Roman" w:eastAsia="Calibri" w:hAnsi="Times New Roman" w:cs="Times New Roman"/>
          <w:sz w:val="24"/>
          <w:szCs w:val="24"/>
          <w:lang w:eastAsia="ru-RU"/>
        </w:rPr>
        <w:t xml:space="preserve">образовательных организаций в соответствии с правилами </w:t>
      </w:r>
      <w:proofErr w:type="spellStart"/>
      <w:r w:rsidRPr="00B545D6">
        <w:rPr>
          <w:rFonts w:ascii="Times New Roman" w:eastAsia="Calibri" w:hAnsi="Times New Roman" w:cs="Times New Roman"/>
          <w:sz w:val="24"/>
          <w:szCs w:val="24"/>
          <w:lang w:eastAsia="ru-RU"/>
        </w:rPr>
        <w:t>рейтингования</w:t>
      </w:r>
      <w:proofErr w:type="spellEnd"/>
      <w:r w:rsidRPr="00B545D6">
        <w:rPr>
          <w:rFonts w:ascii="Times New Roman" w:eastAsia="Calibri" w:hAnsi="Times New Roman" w:cs="Times New Roman"/>
          <w:sz w:val="24"/>
          <w:szCs w:val="24"/>
          <w:lang w:eastAsia="ru-RU"/>
        </w:rPr>
        <w:t xml:space="preserve"> и соотнесении с результатами проводимой некогда процедуры НОК УОД, представленными на сайте </w:t>
      </w:r>
      <w:hyperlink r:id="rId210" w:history="1">
        <w:r w:rsidRPr="00B545D6">
          <w:rPr>
            <w:rFonts w:ascii="Times New Roman" w:eastAsia="Calibri" w:hAnsi="Times New Roman" w:cs="Times New Roman"/>
            <w:color w:val="0000FF"/>
            <w:sz w:val="24"/>
            <w:szCs w:val="24"/>
            <w:u w:val="single"/>
            <w:lang w:val="en-US"/>
          </w:rPr>
          <w:t>www</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bus</w:t>
        </w:r>
        <w:r w:rsidRPr="00B545D6">
          <w:rPr>
            <w:rFonts w:ascii="Times New Roman" w:eastAsia="Calibri" w:hAnsi="Times New Roman" w:cs="Times New Roman"/>
            <w:color w:val="0000FF"/>
            <w:sz w:val="24"/>
            <w:szCs w:val="24"/>
            <w:u w:val="single"/>
          </w:rPr>
          <w:t>.</w:t>
        </w:r>
        <w:proofErr w:type="spellStart"/>
        <w:r w:rsidRPr="00B545D6">
          <w:rPr>
            <w:rFonts w:ascii="Times New Roman" w:eastAsia="Calibri" w:hAnsi="Times New Roman" w:cs="Times New Roman"/>
            <w:color w:val="0000FF"/>
            <w:sz w:val="24"/>
            <w:szCs w:val="24"/>
            <w:u w:val="single"/>
            <w:lang w:val="en-US"/>
          </w:rPr>
          <w:t>gov</w:t>
        </w:r>
        <w:proofErr w:type="spellEnd"/>
        <w:r w:rsidRPr="00B545D6">
          <w:rPr>
            <w:rFonts w:ascii="Times New Roman" w:eastAsia="Calibri" w:hAnsi="Times New Roman" w:cs="Times New Roman"/>
            <w:color w:val="0000FF"/>
            <w:sz w:val="24"/>
            <w:szCs w:val="24"/>
            <w:u w:val="single"/>
          </w:rPr>
          <w:t>.</w:t>
        </w:r>
        <w:proofErr w:type="spellStart"/>
        <w:r w:rsidRPr="00B545D6">
          <w:rPr>
            <w:rFonts w:ascii="Times New Roman" w:eastAsia="Calibri" w:hAnsi="Times New Roman" w:cs="Times New Roman"/>
            <w:color w:val="0000FF"/>
            <w:sz w:val="24"/>
            <w:szCs w:val="24"/>
            <w:u w:val="single"/>
          </w:rPr>
          <w:t>ru</w:t>
        </w:r>
        <w:proofErr w:type="spellEnd"/>
      </w:hyperlink>
      <w:r w:rsidRPr="00B545D6">
        <w:rPr>
          <w:rFonts w:ascii="Times New Roman" w:eastAsia="Calibri" w:hAnsi="Times New Roman" w:cs="Times New Roman"/>
          <w:sz w:val="24"/>
          <w:szCs w:val="24"/>
          <w:lang w:eastAsia="ru-RU"/>
        </w:rPr>
        <w:t xml:space="preserve">  (для 23 образовательных организаций из 24 данная процедура проводится повторно, исключение составляет ГКОУ ЛО </w:t>
      </w:r>
      <w:r w:rsidRPr="00B545D6">
        <w:rPr>
          <w:rFonts w:ascii="Times New Roman" w:eastAsia="Times New Roman" w:hAnsi="Times New Roman" w:cs="Times New Roman"/>
          <w:color w:val="000000"/>
          <w:sz w:val="24"/>
          <w:szCs w:val="24"/>
          <w:lang w:eastAsia="ru-RU"/>
        </w:rPr>
        <w:t>«</w:t>
      </w:r>
      <w:proofErr w:type="spellStart"/>
      <w:r w:rsidRPr="00B545D6">
        <w:rPr>
          <w:rFonts w:ascii="Times New Roman" w:eastAsia="Times New Roman" w:hAnsi="Times New Roman" w:cs="Times New Roman"/>
          <w:color w:val="000000"/>
          <w:sz w:val="24"/>
          <w:szCs w:val="24"/>
          <w:lang w:eastAsia="ru-RU"/>
        </w:rPr>
        <w:t>Лужская</w:t>
      </w:r>
      <w:proofErr w:type="spellEnd"/>
      <w:r w:rsidRPr="00B545D6">
        <w:rPr>
          <w:rFonts w:ascii="Times New Roman" w:eastAsia="Times New Roman" w:hAnsi="Times New Roman" w:cs="Times New Roman"/>
          <w:color w:val="000000"/>
          <w:sz w:val="24"/>
          <w:szCs w:val="24"/>
          <w:lang w:eastAsia="ru-RU"/>
        </w:rPr>
        <w:t xml:space="preserve"> санаторная школа-интернат»</w:t>
      </w:r>
      <w:r w:rsidRPr="00B545D6">
        <w:rPr>
          <w:rFonts w:ascii="Times New Roman" w:eastAsia="Calibri" w:hAnsi="Times New Roman" w:cs="Times New Roman"/>
          <w:sz w:val="24"/>
          <w:szCs w:val="24"/>
          <w:lang w:eastAsia="ru-RU"/>
        </w:rPr>
        <w:t xml:space="preserve">), можно проследить динамику оценки за прошедший период. </w:t>
      </w:r>
    </w:p>
    <w:p w:rsidR="005400EE" w:rsidRPr="00B545D6" w:rsidRDefault="005400EE" w:rsidP="005400EE">
      <w:pPr>
        <w:pBdr>
          <w:top w:val="nil"/>
          <w:left w:val="nil"/>
          <w:bottom w:val="nil"/>
          <w:right w:val="nil"/>
          <w:between w:val="nil"/>
        </w:pBdr>
        <w:spacing w:after="0" w:line="240" w:lineRule="auto"/>
        <w:ind w:right="120" w:firstLine="709"/>
        <w:jc w:val="both"/>
        <w:rPr>
          <w:rFonts w:ascii="Times New Roman" w:eastAsia="Calibri" w:hAnsi="Times New Roman" w:cs="Times New Roman"/>
          <w:sz w:val="24"/>
          <w:szCs w:val="24"/>
          <w:lang w:eastAsia="ru-RU"/>
        </w:rPr>
      </w:pPr>
      <w:r w:rsidRPr="00B545D6">
        <w:rPr>
          <w:rFonts w:ascii="Times New Roman" w:eastAsia="Calibri" w:hAnsi="Times New Roman" w:cs="Times New Roman"/>
          <w:noProof/>
          <w:sz w:val="24"/>
          <w:szCs w:val="24"/>
          <w:lang w:eastAsia="ru-RU"/>
        </w:rPr>
        <w:drawing>
          <wp:inline distT="0" distB="0" distL="0" distR="0" wp14:anchorId="6E81E279" wp14:editId="07DA3678">
            <wp:extent cx="4972050" cy="2562225"/>
            <wp:effectExtent l="0" t="0" r="0" b="9525"/>
            <wp:docPr id="134" name="Диаграмма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5400EE" w:rsidRPr="00B545D6" w:rsidRDefault="005400EE" w:rsidP="005400EE">
      <w:pPr>
        <w:pBdr>
          <w:top w:val="nil"/>
          <w:left w:val="nil"/>
          <w:bottom w:val="nil"/>
          <w:right w:val="nil"/>
          <w:between w:val="nil"/>
        </w:pBdr>
        <w:spacing w:after="0" w:line="240" w:lineRule="auto"/>
        <w:ind w:right="120" w:firstLine="709"/>
        <w:jc w:val="both"/>
        <w:rPr>
          <w:rFonts w:ascii="Times New Roman" w:eastAsia="Times New Roman" w:hAnsi="Times New Roman" w:cs="Times New Roman"/>
          <w:b/>
          <w:color w:val="000000"/>
          <w:sz w:val="24"/>
          <w:szCs w:val="24"/>
          <w:lang w:eastAsia="ru-RU"/>
        </w:rPr>
      </w:pPr>
      <w:r w:rsidRPr="00B545D6">
        <w:rPr>
          <w:rFonts w:ascii="Times New Roman" w:eastAsia="Cambria" w:hAnsi="Times New Roman" w:cs="Times New Roman"/>
          <w:b/>
          <w:color w:val="000000"/>
          <w:sz w:val="24"/>
          <w:szCs w:val="24"/>
          <w:lang w:eastAsia="ru-RU"/>
        </w:rPr>
        <w:lastRenderedPageBreak/>
        <w:t>Р</w:t>
      </w:r>
      <w:r w:rsidRPr="00B545D6">
        <w:rPr>
          <w:rFonts w:ascii="Times New Roman" w:eastAsia="Calibri" w:hAnsi="Times New Roman" w:cs="Times New Roman"/>
          <w:b/>
          <w:sz w:val="24"/>
          <w:szCs w:val="24"/>
          <w:lang w:eastAsia="ru-RU"/>
        </w:rPr>
        <w:t xml:space="preserve">езультаты 6 образовательных организаций из 24 (25%) ухудшились относительно прошлых результатов, у 17 из 24 (70,8%) результаты улучшились, что свидетельствует о позитивной динамике в сторону </w:t>
      </w:r>
      <w:proofErr w:type="gramStart"/>
      <w:r w:rsidRPr="00B545D6">
        <w:rPr>
          <w:rFonts w:ascii="Times New Roman" w:eastAsia="Calibri" w:hAnsi="Times New Roman" w:cs="Times New Roman"/>
          <w:b/>
          <w:sz w:val="24"/>
          <w:szCs w:val="24"/>
          <w:lang w:eastAsia="ru-RU"/>
        </w:rPr>
        <w:t>улучшения качества условий осуществления образовательной деятельности</w:t>
      </w:r>
      <w:proofErr w:type="gramEnd"/>
    </w:p>
    <w:p w:rsidR="005400EE" w:rsidRPr="00B545D6" w:rsidRDefault="005400EE" w:rsidP="005400EE">
      <w:pPr>
        <w:pBdr>
          <w:top w:val="nil"/>
          <w:left w:val="nil"/>
          <w:bottom w:val="nil"/>
          <w:right w:val="nil"/>
          <w:between w:val="nil"/>
        </w:pBdr>
        <w:spacing w:after="0" w:line="240" w:lineRule="auto"/>
        <w:ind w:right="120"/>
        <w:jc w:val="center"/>
        <w:rPr>
          <w:rFonts w:ascii="Times New Roman" w:eastAsia="Times New Roman" w:hAnsi="Times New Roman" w:cs="Times New Roman"/>
          <w:b/>
          <w:color w:val="000000"/>
          <w:sz w:val="24"/>
          <w:szCs w:val="24"/>
          <w:lang w:eastAsia="ru-RU"/>
        </w:rPr>
      </w:pPr>
    </w:p>
    <w:p w:rsidR="005400EE" w:rsidRPr="00B545D6" w:rsidRDefault="005400EE" w:rsidP="005400EE">
      <w:pPr>
        <w:pBdr>
          <w:top w:val="nil"/>
          <w:left w:val="nil"/>
          <w:bottom w:val="nil"/>
          <w:right w:val="nil"/>
          <w:between w:val="nil"/>
        </w:pBdr>
        <w:spacing w:after="0" w:line="240" w:lineRule="auto"/>
        <w:ind w:right="120"/>
        <w:jc w:val="center"/>
        <w:rPr>
          <w:rFonts w:ascii="Times New Roman" w:eastAsia="Times New Roman" w:hAnsi="Times New Roman" w:cs="Times New Roman"/>
          <w:b/>
          <w:color w:val="000000"/>
          <w:sz w:val="24"/>
          <w:szCs w:val="24"/>
          <w:lang w:eastAsia="ru-RU"/>
        </w:rPr>
      </w:pPr>
      <w:r w:rsidRPr="00B545D6">
        <w:rPr>
          <w:rFonts w:ascii="Times New Roman" w:eastAsia="Times New Roman" w:hAnsi="Times New Roman" w:cs="Times New Roman"/>
          <w:b/>
          <w:color w:val="000000"/>
          <w:sz w:val="24"/>
          <w:szCs w:val="24"/>
          <w:lang w:eastAsia="ru-RU"/>
        </w:rPr>
        <w:t>ОСНОВНЫЕ ВЫВОДЫ ПО РЕЗУЛЬТАТАМ НОК УОД за 2018 год</w:t>
      </w:r>
    </w:p>
    <w:p w:rsidR="005400EE" w:rsidRPr="00B545D6" w:rsidRDefault="005400EE" w:rsidP="005400EE">
      <w:pPr>
        <w:pBdr>
          <w:top w:val="nil"/>
          <w:left w:val="nil"/>
          <w:bottom w:val="nil"/>
          <w:right w:val="nil"/>
          <w:between w:val="nil"/>
        </w:pBdr>
        <w:spacing w:after="0" w:line="240" w:lineRule="auto"/>
        <w:ind w:right="120"/>
        <w:jc w:val="center"/>
        <w:rPr>
          <w:rFonts w:ascii="Times New Roman" w:eastAsia="Times New Roman" w:hAnsi="Times New Roman" w:cs="Times New Roman"/>
          <w:b/>
          <w:color w:val="000000"/>
          <w:sz w:val="24"/>
          <w:szCs w:val="24"/>
          <w:lang w:eastAsia="ru-RU"/>
        </w:rPr>
      </w:pPr>
    </w:p>
    <w:p w:rsidR="005400EE" w:rsidRPr="00B545D6" w:rsidRDefault="005400EE" w:rsidP="005400EE">
      <w:pPr>
        <w:widowControl w:val="0"/>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результате проведенного анализа некоторым организациям было рекомендовано усилить работу образовательных организаций с формами дистанционного взаимодействия с потребителями образовательных услуг, особенно обратить внимание на опции «Электронная приемная» с возможностью отслеживания результатов обращений граждан. </w:t>
      </w:r>
    </w:p>
    <w:p w:rsidR="005400EE" w:rsidRPr="00B545D6" w:rsidRDefault="005400EE" w:rsidP="005400EE">
      <w:pPr>
        <w:widowControl w:val="0"/>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подавляющем большинстве обследуемых образовательных организаций присутствует плодотворная коллективная работа по адаптации обучающихся с ОВЗ, развитию творческих способностей и интересов обучающихся, обучающиеся участвуют в олимпиадах, спортивных соревнованиях, художественных конкурсах. В обследуемых образовательных организациях отмечено наличие победителей конкурсов, смотров и спортивных соревнований на мероприятиях различного уровня. Проводятся мероприятия по профессиональной ориентации. В целом хорошо оценивается качество материально-технического и информационного оснащения.</w:t>
      </w:r>
    </w:p>
    <w:p w:rsidR="005400EE" w:rsidRPr="00B545D6" w:rsidRDefault="005400EE" w:rsidP="005400EE">
      <w:pPr>
        <w:widowControl w:val="0"/>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Однако, несмотря на хорошие показатели по данным социологического опроса и экспертного заключения, основная рекомендация выражается в усилении освещения проводимых образовательными организациями </w:t>
      </w:r>
      <w:proofErr w:type="gramStart"/>
      <w:r w:rsidRPr="00B545D6">
        <w:rPr>
          <w:rFonts w:ascii="Times New Roman" w:eastAsia="Times New Roman" w:hAnsi="Times New Roman" w:cs="Times New Roman"/>
          <w:sz w:val="24"/>
          <w:szCs w:val="24"/>
          <w:lang w:eastAsia="ru-RU"/>
        </w:rPr>
        <w:t>мероприятий</w:t>
      </w:r>
      <w:proofErr w:type="gramEnd"/>
      <w:r w:rsidRPr="00B545D6">
        <w:rPr>
          <w:rFonts w:ascii="Times New Roman" w:eastAsia="Times New Roman" w:hAnsi="Times New Roman" w:cs="Times New Roman"/>
          <w:sz w:val="24"/>
          <w:szCs w:val="24"/>
          <w:lang w:eastAsia="ru-RU"/>
        </w:rPr>
        <w:t xml:space="preserve"> как на официальных сайтах, так и продвижение в СМИ.</w:t>
      </w:r>
    </w:p>
    <w:p w:rsidR="005400EE" w:rsidRPr="00B545D6" w:rsidRDefault="005400EE" w:rsidP="005400EE">
      <w:pPr>
        <w:widowControl w:val="0"/>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Большинство респондентов удовлетворено доброжелательностью, вежливостью и компетентностью сотрудников обследуемых образовательных организаций. Данный факт свидетельствует об эффективной работе руководства и всего коллектива над созданием благоприятного психологического климата в организациях, своевременным урегулированием возникающих конфликтных ситуаций.</w:t>
      </w:r>
    </w:p>
    <w:p w:rsidR="005400EE" w:rsidRPr="00B545D6" w:rsidRDefault="005400EE" w:rsidP="005400EE">
      <w:pPr>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Данные НОК УОД показывают высокий уровень удовлетворенности непосредственных потребителей образовательных услуг в обследуемых образовательных организациях. Общее удовлетворение качеством образовательной деятельности организаций по итогам обследования является высоким. Однако образовательной организации необходимо продолжать проводить работу в данном направлении.</w:t>
      </w:r>
    </w:p>
    <w:p w:rsidR="005400EE" w:rsidRPr="00B545D6" w:rsidRDefault="005400EE" w:rsidP="005400EE">
      <w:pPr>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Исходя из полученных данных по результатам независимой оценки качества условий образовательной деятельности во всех обследуемых образовательных организациях, можно предположить, что:</w:t>
      </w:r>
    </w:p>
    <w:p w:rsidR="005400EE" w:rsidRPr="00B545D6" w:rsidRDefault="005400EE" w:rsidP="005400EE">
      <w:pPr>
        <w:numPr>
          <w:ilvl w:val="0"/>
          <w:numId w:val="10"/>
        </w:numPr>
        <w:tabs>
          <w:tab w:val="left" w:pos="709"/>
          <w:tab w:val="left" w:pos="851"/>
        </w:tabs>
        <w:spacing w:after="0" w:line="240" w:lineRule="auto"/>
        <w:ind w:left="0" w:firstLine="425"/>
        <w:jc w:val="both"/>
        <w:rPr>
          <w:rFonts w:ascii="Times New Roman" w:eastAsia="Calibri" w:hAnsi="Times New Roman" w:cs="Times New Roman"/>
          <w:sz w:val="24"/>
          <w:szCs w:val="24"/>
          <w:lang w:eastAsia="ru-RU"/>
        </w:rPr>
      </w:pPr>
      <w:r w:rsidRPr="00B545D6">
        <w:rPr>
          <w:rFonts w:ascii="Times New Roman" w:eastAsia="Times New Roman" w:hAnsi="Times New Roman" w:cs="Times New Roman"/>
          <w:sz w:val="24"/>
          <w:szCs w:val="24"/>
          <w:lang w:eastAsia="ru-RU"/>
        </w:rPr>
        <w:t>в целом по результатам НОК УОД все образовательные организации имеют высокий уровень удовлетворенности получателей услуг качеством условий, процессов и результатов их оказания;</w:t>
      </w:r>
    </w:p>
    <w:p w:rsidR="005400EE" w:rsidRPr="00B545D6" w:rsidRDefault="005400EE" w:rsidP="005400EE">
      <w:pPr>
        <w:numPr>
          <w:ilvl w:val="0"/>
          <w:numId w:val="10"/>
        </w:numPr>
        <w:tabs>
          <w:tab w:val="left" w:pos="709"/>
          <w:tab w:val="left" w:pos="851"/>
        </w:tabs>
        <w:spacing w:after="0" w:line="240" w:lineRule="auto"/>
        <w:ind w:left="0" w:firstLine="425"/>
        <w:jc w:val="both"/>
        <w:rPr>
          <w:rFonts w:ascii="Times New Roman" w:eastAsia="Calibri" w:hAnsi="Times New Roman" w:cs="Times New Roman"/>
          <w:sz w:val="24"/>
          <w:szCs w:val="24"/>
          <w:lang w:eastAsia="ru-RU"/>
        </w:rPr>
      </w:pPr>
      <w:r w:rsidRPr="00B545D6">
        <w:rPr>
          <w:rFonts w:ascii="Times New Roman" w:eastAsia="Times New Roman" w:hAnsi="Times New Roman" w:cs="Times New Roman"/>
          <w:sz w:val="24"/>
          <w:szCs w:val="24"/>
          <w:lang w:eastAsia="ru-RU"/>
        </w:rPr>
        <w:t>работники организаций в основном доброжелательны, вежливы и компетентны, готовы к реализации деятельности в современных условиях развития сферы образования;</w:t>
      </w:r>
    </w:p>
    <w:p w:rsidR="005400EE" w:rsidRPr="00B545D6" w:rsidRDefault="005400EE" w:rsidP="005400EE">
      <w:pPr>
        <w:numPr>
          <w:ilvl w:val="0"/>
          <w:numId w:val="10"/>
        </w:numPr>
        <w:tabs>
          <w:tab w:val="left" w:pos="709"/>
          <w:tab w:val="left" w:pos="851"/>
        </w:tabs>
        <w:spacing w:after="0" w:line="240" w:lineRule="auto"/>
        <w:ind w:left="0" w:firstLine="425"/>
        <w:jc w:val="both"/>
        <w:rPr>
          <w:rFonts w:ascii="Times New Roman" w:eastAsia="Calibri" w:hAnsi="Times New Roman" w:cs="Times New Roman"/>
          <w:sz w:val="24"/>
          <w:szCs w:val="24"/>
          <w:lang w:eastAsia="ru-RU"/>
        </w:rPr>
      </w:pPr>
      <w:r w:rsidRPr="00B545D6">
        <w:rPr>
          <w:rFonts w:ascii="Times New Roman" w:eastAsia="Times New Roman" w:hAnsi="Times New Roman" w:cs="Times New Roman"/>
          <w:sz w:val="24"/>
          <w:szCs w:val="24"/>
          <w:lang w:eastAsia="ru-RU"/>
        </w:rPr>
        <w:t>образовательные организации имеют хороший потенциал развития качества условий современных образовательных услуг и создания комфортных условий для их получателей;</w:t>
      </w:r>
    </w:p>
    <w:p w:rsidR="005400EE" w:rsidRPr="00B545D6" w:rsidRDefault="005400EE" w:rsidP="005400EE">
      <w:pPr>
        <w:numPr>
          <w:ilvl w:val="0"/>
          <w:numId w:val="10"/>
        </w:numPr>
        <w:tabs>
          <w:tab w:val="left" w:pos="709"/>
          <w:tab w:val="left" w:pos="851"/>
        </w:tabs>
        <w:spacing w:after="0" w:line="240" w:lineRule="auto"/>
        <w:ind w:left="0" w:firstLine="425"/>
        <w:jc w:val="both"/>
        <w:rPr>
          <w:rFonts w:ascii="Times New Roman" w:eastAsia="Calibri" w:hAnsi="Times New Roman" w:cs="Times New Roman"/>
          <w:sz w:val="24"/>
          <w:szCs w:val="24"/>
          <w:lang w:eastAsia="ru-RU"/>
        </w:rPr>
      </w:pPr>
      <w:r w:rsidRPr="00B545D6">
        <w:rPr>
          <w:rFonts w:ascii="Times New Roman" w:eastAsia="Times New Roman" w:hAnsi="Times New Roman" w:cs="Times New Roman"/>
          <w:sz w:val="24"/>
          <w:szCs w:val="24"/>
          <w:lang w:eastAsia="ru-RU"/>
        </w:rPr>
        <w:t>в основном образовательные организации обеспечивают достаточно высокий уровень информационной открытости деятельности.</w:t>
      </w:r>
    </w:p>
    <w:p w:rsidR="005400EE" w:rsidRPr="00B545D6" w:rsidRDefault="005400EE" w:rsidP="005400EE">
      <w:pPr>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Использование результатов НОК УОД позволит объективно отразить место образовательных организаций в рейтинге образовательных организаций Ленинградской области и состояние образования в регионе в целом, а также предоставить потребителям образовательных услуг достоверную информацию о состоянии образовательной деятельности в образовательной организации, стимулировать ОО к принятию мер по повышению качества услуг и удовлетворенности потребителей.</w:t>
      </w:r>
    </w:p>
    <w:p w:rsidR="005400EE" w:rsidRPr="00B545D6" w:rsidRDefault="00B57B9A" w:rsidP="005400EE">
      <w:pPr>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Н</w:t>
      </w:r>
      <w:r w:rsidR="005400EE" w:rsidRPr="00B545D6">
        <w:rPr>
          <w:rFonts w:ascii="Times New Roman" w:eastAsia="Times New Roman" w:hAnsi="Times New Roman" w:cs="Times New Roman"/>
          <w:sz w:val="24"/>
          <w:szCs w:val="24"/>
          <w:lang w:eastAsia="ru-RU"/>
        </w:rPr>
        <w:t xml:space="preserve">еобходимо </w:t>
      </w:r>
      <w:r>
        <w:rPr>
          <w:rFonts w:ascii="Times New Roman" w:eastAsia="Times New Roman" w:hAnsi="Times New Roman" w:cs="Times New Roman"/>
          <w:sz w:val="24"/>
          <w:szCs w:val="24"/>
          <w:lang w:eastAsia="ru-RU"/>
        </w:rPr>
        <w:t xml:space="preserve">проанализировать </w:t>
      </w:r>
      <w:r w:rsidR="005400EE" w:rsidRPr="00B545D6">
        <w:rPr>
          <w:rFonts w:ascii="Times New Roman" w:eastAsia="Times New Roman" w:hAnsi="Times New Roman" w:cs="Times New Roman"/>
          <w:sz w:val="24"/>
          <w:szCs w:val="24"/>
          <w:lang w:eastAsia="ru-RU"/>
        </w:rPr>
        <w:t xml:space="preserve"> и составить срез неудовлетворенности с целью дальнейшей работы по улучшению деятельности и внесением корректировок в Программы развития образовательных организаций.</w:t>
      </w:r>
    </w:p>
    <w:p w:rsidR="005400EE" w:rsidRPr="00B545D6" w:rsidRDefault="005400EE" w:rsidP="005400EE">
      <w:pPr>
        <w:spacing w:after="0" w:line="240" w:lineRule="auto"/>
        <w:ind w:firstLine="709"/>
        <w:jc w:val="both"/>
        <w:rPr>
          <w:rFonts w:ascii="Times New Roman" w:eastAsia="Times New Roman" w:hAnsi="Times New Roman" w:cs="Times New Roman"/>
          <w:b/>
          <w:sz w:val="24"/>
          <w:szCs w:val="24"/>
        </w:rPr>
      </w:pPr>
      <w:r w:rsidRPr="00B545D6">
        <w:rPr>
          <w:rFonts w:ascii="Times New Roman" w:eastAsia="Times New Roman" w:hAnsi="Times New Roman" w:cs="Times New Roman"/>
          <w:b/>
          <w:sz w:val="24"/>
          <w:szCs w:val="24"/>
        </w:rPr>
        <w:t xml:space="preserve">Рекомендовано для всех образовательных организаций: </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w:t>
      </w:r>
      <w:r w:rsidR="005400EE" w:rsidRPr="00B545D6">
        <w:rPr>
          <w:rFonts w:ascii="Times New Roman" w:eastAsia="Times New Roman" w:hAnsi="Times New Roman" w:cs="Times New Roman"/>
          <w:sz w:val="24"/>
          <w:szCs w:val="24"/>
        </w:rPr>
        <w:t xml:space="preserve">азвивать различные направления взаимодействия потребителей образовательных услуг с образовательной организацией: взаимодействие на сайте (в том числе «Часто задаваемые вопросы»), взаимодействие с помощью социальных сетей, опросы, прочие мероприятия, направленные на улучшение взаимодействия с потенциальными и реальными потребителями образовательных услуг; </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5400EE" w:rsidRPr="00B545D6">
        <w:rPr>
          <w:rFonts w:ascii="Times New Roman" w:eastAsia="Times New Roman" w:hAnsi="Times New Roman" w:cs="Times New Roman"/>
          <w:sz w:val="24"/>
          <w:szCs w:val="24"/>
        </w:rPr>
        <w:t>родолжить развитие сетевого взаимодействия;</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5400EE" w:rsidRPr="00B545D6">
        <w:rPr>
          <w:rFonts w:ascii="Times New Roman" w:eastAsia="Times New Roman" w:hAnsi="Times New Roman" w:cs="Times New Roman"/>
          <w:sz w:val="24"/>
          <w:szCs w:val="24"/>
        </w:rPr>
        <w:t xml:space="preserve">родолжить повышать компетентность административного и педагогического состава в направлении: ИКТ и форм современного взаимодействия; актуальных и современных технологий работы с </w:t>
      </w:r>
      <w:proofErr w:type="gramStart"/>
      <w:r w:rsidR="005400EE" w:rsidRPr="00B545D6">
        <w:rPr>
          <w:rFonts w:ascii="Times New Roman" w:eastAsia="Times New Roman" w:hAnsi="Times New Roman" w:cs="Times New Roman"/>
          <w:sz w:val="24"/>
          <w:szCs w:val="24"/>
        </w:rPr>
        <w:t>обучающимися</w:t>
      </w:r>
      <w:proofErr w:type="gramEnd"/>
      <w:r w:rsidR="005400EE" w:rsidRPr="00B545D6">
        <w:rPr>
          <w:rFonts w:ascii="Times New Roman" w:eastAsia="Times New Roman" w:hAnsi="Times New Roman" w:cs="Times New Roman"/>
          <w:sz w:val="24"/>
          <w:szCs w:val="24"/>
        </w:rPr>
        <w:t xml:space="preserve"> с ОВЗ (с учётом успешного регионального и зарубежного опыта);</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5400EE" w:rsidRPr="00B545D6">
        <w:rPr>
          <w:rFonts w:ascii="Times New Roman" w:eastAsia="Times New Roman" w:hAnsi="Times New Roman" w:cs="Times New Roman"/>
          <w:sz w:val="24"/>
          <w:szCs w:val="24"/>
        </w:rPr>
        <w:t>братить внимание на материально-техническое и информационное обеспечение, а также условия для охраны и укрепления здоровья, включить действия по улучшению данных составляющих образовательного процесса в программу развития;</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5400EE" w:rsidRPr="00B545D6">
        <w:rPr>
          <w:rFonts w:ascii="Times New Roman" w:eastAsia="Times New Roman" w:hAnsi="Times New Roman" w:cs="Times New Roman"/>
          <w:sz w:val="24"/>
          <w:szCs w:val="24"/>
        </w:rPr>
        <w:t xml:space="preserve">родолжить улучшение системы консультационных услуг в формате психолого-педагогической, медицинской или социальной помощи; </w:t>
      </w:r>
    </w:p>
    <w:p w:rsidR="00B57B9A"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5400EE" w:rsidRPr="00B545D6">
        <w:rPr>
          <w:rFonts w:ascii="Times New Roman" w:eastAsia="Times New Roman" w:hAnsi="Times New Roman" w:cs="Times New Roman"/>
          <w:sz w:val="24"/>
          <w:szCs w:val="24"/>
        </w:rPr>
        <w:t xml:space="preserve">родолжить работу в совершенствовании условий развития творческих способностей обучающихся, создать для них мотивационную среду, обеспечивающую участие в олимпиадах и конкурсах различного уровня. </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Активно </w:t>
      </w:r>
      <w:proofErr w:type="spellStart"/>
      <w:r w:rsidR="005400EE" w:rsidRPr="00B545D6">
        <w:rPr>
          <w:rFonts w:ascii="Times New Roman" w:eastAsia="Times New Roman" w:hAnsi="Times New Roman" w:cs="Times New Roman"/>
          <w:sz w:val="24"/>
          <w:szCs w:val="24"/>
        </w:rPr>
        <w:t>свещать</w:t>
      </w:r>
      <w:proofErr w:type="spellEnd"/>
      <w:r w:rsidR="005400EE" w:rsidRPr="00B545D6">
        <w:rPr>
          <w:rFonts w:ascii="Times New Roman" w:eastAsia="Times New Roman" w:hAnsi="Times New Roman" w:cs="Times New Roman"/>
          <w:sz w:val="24"/>
          <w:szCs w:val="24"/>
        </w:rPr>
        <w:t xml:space="preserve"> информацию о достижениях</w:t>
      </w:r>
      <w:r>
        <w:rPr>
          <w:rFonts w:ascii="Times New Roman" w:eastAsia="Times New Roman" w:hAnsi="Times New Roman" w:cs="Times New Roman"/>
          <w:sz w:val="24"/>
          <w:szCs w:val="24"/>
        </w:rPr>
        <w:t xml:space="preserve"> в средствах массовой информации</w:t>
      </w:r>
      <w:r w:rsidR="005400EE" w:rsidRPr="00B545D6">
        <w:rPr>
          <w:rFonts w:ascii="Times New Roman" w:eastAsia="Times New Roman" w:hAnsi="Times New Roman" w:cs="Times New Roman"/>
          <w:sz w:val="24"/>
          <w:szCs w:val="24"/>
        </w:rPr>
        <w:t>;</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5400EE" w:rsidRPr="00B545D6">
        <w:rPr>
          <w:rFonts w:ascii="Times New Roman" w:eastAsia="Times New Roman" w:hAnsi="Times New Roman" w:cs="Times New Roman"/>
          <w:sz w:val="24"/>
          <w:szCs w:val="24"/>
        </w:rPr>
        <w:t>ри необходимости дальнейшего развития доступной среды продолжить организацию комфортных условий для обучения обучающихся с ОВЗ и инвалидов, в том числе с особым вниманием к дальнейшему оборудованию внутреннего пространства и прилегающей территории, с особым вниманием к средствам, позволяющим обучающимся с ОВЗ и инвалидам получать образовательные услуги наравне с другими.</w:t>
      </w:r>
    </w:p>
    <w:p w:rsidR="005400EE" w:rsidRPr="00B545D6" w:rsidRDefault="005400EE" w:rsidP="005400EE">
      <w:pPr>
        <w:spacing w:after="0" w:line="240" w:lineRule="auto"/>
        <w:ind w:left="414"/>
        <w:contextualSpacing/>
        <w:jc w:val="both"/>
        <w:rPr>
          <w:rFonts w:ascii="Times New Roman" w:eastAsia="Times New Roman" w:hAnsi="Times New Roman" w:cs="Times New Roman"/>
          <w:sz w:val="24"/>
          <w:szCs w:val="24"/>
        </w:rPr>
      </w:pPr>
    </w:p>
    <w:p w:rsidR="005400EE" w:rsidRDefault="005400EE"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Pr="00B545D6" w:rsidRDefault="000B1748" w:rsidP="002D30E9">
      <w:pPr>
        <w:spacing w:after="160" w:line="259" w:lineRule="auto"/>
        <w:ind w:left="-567"/>
        <w:jc w:val="center"/>
        <w:rPr>
          <w:rFonts w:ascii="Times New Roman" w:hAnsi="Times New Roman" w:cs="Times New Roman"/>
          <w:b/>
          <w:i/>
          <w:sz w:val="24"/>
          <w:szCs w:val="24"/>
        </w:rPr>
      </w:pPr>
    </w:p>
    <w:p w:rsidR="005400EE" w:rsidRDefault="005400EE" w:rsidP="002D30E9">
      <w:pPr>
        <w:spacing w:after="160" w:line="259" w:lineRule="auto"/>
        <w:ind w:left="-567"/>
        <w:jc w:val="center"/>
        <w:rPr>
          <w:rFonts w:ascii="Times New Roman" w:hAnsi="Times New Roman" w:cs="Times New Roman"/>
          <w:b/>
          <w:i/>
          <w:sz w:val="24"/>
          <w:szCs w:val="24"/>
        </w:rPr>
      </w:pPr>
    </w:p>
    <w:p w:rsidR="00B57B9A" w:rsidRPr="00B545D6" w:rsidRDefault="00B57B9A" w:rsidP="002D30E9">
      <w:pPr>
        <w:spacing w:after="160" w:line="259" w:lineRule="auto"/>
        <w:ind w:left="-567"/>
        <w:jc w:val="center"/>
        <w:rPr>
          <w:rFonts w:ascii="Times New Roman" w:hAnsi="Times New Roman" w:cs="Times New Roman"/>
          <w:b/>
          <w:i/>
          <w:sz w:val="24"/>
          <w:szCs w:val="24"/>
        </w:rPr>
      </w:pPr>
    </w:p>
    <w:p w:rsidR="00161C67" w:rsidRPr="00B545D6" w:rsidRDefault="00161C67" w:rsidP="00161C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spacing w:after="160" w:line="259"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lastRenderedPageBreak/>
        <w:t>РЕЗУЛЬТАТЫ – ДОСТИЖЕНИЯ – УСПЕХ</w:t>
      </w:r>
    </w:p>
    <w:p w:rsidR="00B57B9A" w:rsidRDefault="00B57B9A" w:rsidP="00A44388">
      <w:pPr>
        <w:spacing w:after="0" w:line="240" w:lineRule="auto"/>
        <w:ind w:left="-1134"/>
        <w:jc w:val="center"/>
        <w:textAlignment w:val="baseline"/>
        <w:rPr>
          <w:rFonts w:ascii="Times New Roman" w:eastAsia="Times New Roman" w:hAnsi="Times New Roman" w:cs="Times New Roman"/>
          <w:sz w:val="24"/>
          <w:szCs w:val="24"/>
          <w:lang w:eastAsia="ru-RU"/>
        </w:rPr>
      </w:pPr>
    </w:p>
    <w:p w:rsidR="00B57B9A" w:rsidRDefault="00B57B9A" w:rsidP="00A44388">
      <w:pPr>
        <w:spacing w:after="0" w:line="240" w:lineRule="auto"/>
        <w:ind w:left="-1134"/>
        <w:jc w:val="center"/>
        <w:textAlignment w:val="baseline"/>
        <w:rPr>
          <w:rFonts w:ascii="Times New Roman" w:eastAsia="Times New Roman" w:hAnsi="Times New Roman" w:cs="Times New Roman"/>
          <w:sz w:val="24"/>
          <w:szCs w:val="24"/>
          <w:lang w:eastAsia="ru-RU"/>
        </w:rPr>
      </w:pPr>
    </w:p>
    <w:p w:rsidR="00161C67" w:rsidRPr="00B57B9A" w:rsidRDefault="00A44388" w:rsidP="00A44388">
      <w:pPr>
        <w:spacing w:after="0" w:line="240" w:lineRule="auto"/>
        <w:ind w:left="-1134"/>
        <w:jc w:val="center"/>
        <w:textAlignment w:val="baseline"/>
        <w:rPr>
          <w:rFonts w:ascii="Times New Roman" w:eastAsia="Times New Roman" w:hAnsi="Times New Roman" w:cs="Times New Roman"/>
          <w:sz w:val="24"/>
          <w:szCs w:val="24"/>
          <w:lang w:eastAsia="ru-RU"/>
        </w:rPr>
      </w:pPr>
      <w:r w:rsidRPr="00B57B9A">
        <w:rPr>
          <w:rFonts w:ascii="Times New Roman" w:eastAsia="Times New Roman" w:hAnsi="Times New Roman" w:cs="Times New Roman"/>
          <w:sz w:val="24"/>
          <w:szCs w:val="24"/>
          <w:lang w:eastAsia="ru-RU"/>
        </w:rPr>
        <w:t>В 2018-2019 учебном году 45 обучающихся образовательных организаций Ленинградской области получили 100 баллов по различным предметам Единого государственного экзамена</w:t>
      </w:r>
    </w:p>
    <w:p w:rsidR="00161C67" w:rsidRPr="00B545D6" w:rsidRDefault="00161C67" w:rsidP="00161C67">
      <w:pPr>
        <w:spacing w:after="0" w:line="240" w:lineRule="auto"/>
        <w:ind w:left="-567"/>
        <w:jc w:val="center"/>
        <w:textAlignment w:val="baseline"/>
        <w:rPr>
          <w:rFonts w:ascii="Times New Roman" w:eastAsia="Times New Roman" w:hAnsi="Times New Roman" w:cs="Times New Roman"/>
          <w:b/>
          <w:sz w:val="24"/>
          <w:szCs w:val="24"/>
          <w:lang w:eastAsia="ru-RU"/>
        </w:rPr>
      </w:pPr>
    </w:p>
    <w:p w:rsidR="00161C67" w:rsidRPr="00EC6855" w:rsidRDefault="00761C0C" w:rsidP="00161C67">
      <w:pPr>
        <w:spacing w:after="0" w:line="240" w:lineRule="auto"/>
        <w:ind w:left="-567"/>
        <w:jc w:val="center"/>
        <w:textAlignment w:val="baseline"/>
        <w:rPr>
          <w:rFonts w:ascii="Times New Roman" w:eastAsia="Times New Roman" w:hAnsi="Times New Roman" w:cs="Times New Roman"/>
          <w:b/>
          <w:sz w:val="28"/>
          <w:szCs w:val="28"/>
          <w:lang w:eastAsia="ru-RU"/>
        </w:rPr>
      </w:pPr>
      <w:r>
        <w:rPr>
          <w:rFonts w:ascii="Times New Roman" w:hAnsi="Times New Roman" w:cs="Times New Roman"/>
          <w:b/>
          <w:noProof/>
          <w:sz w:val="28"/>
          <w:szCs w:val="28"/>
          <w:lang w:eastAsia="ru-RU"/>
        </w:rPr>
        <w:drawing>
          <wp:anchor distT="0" distB="0" distL="114300" distR="114300" simplePos="0" relativeHeight="251821056" behindDoc="1" locked="0" layoutInCell="1" allowOverlap="1" wp14:anchorId="393243C3" wp14:editId="585E597E">
            <wp:simplePos x="0" y="0"/>
            <wp:positionH relativeFrom="column">
              <wp:posOffset>4613910</wp:posOffset>
            </wp:positionH>
            <wp:positionV relativeFrom="paragraph">
              <wp:posOffset>47625</wp:posOffset>
            </wp:positionV>
            <wp:extent cx="1553845" cy="2247900"/>
            <wp:effectExtent l="0" t="0" r="8255" b="0"/>
            <wp:wrapTight wrapText="bothSides">
              <wp:wrapPolygon edited="0">
                <wp:start x="0" y="0"/>
                <wp:lineTo x="0" y="21417"/>
                <wp:lineTo x="21450" y="21417"/>
                <wp:lineTo x="21450" y="0"/>
                <wp:lineTo x="0" y="0"/>
              </wp:wrapPolygon>
            </wp:wrapTight>
            <wp:docPr id="229" name="Рисунок 229" descr="C:\Users\lg_mikhaylyuk\Desktop\Сектор управления КО\ПЕДСОВЕТ 2019\ПРАВКИ сборника\медалисты\Бокситогорский район\Борисова Раиса Борис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g_mikhaylyuk\Desktop\Сектор управления КО\ПЕДСОВЕТ 2019\ПРАВКИ сборника\медалисты\Бокситогорский район\Борисова Раиса Борисовна.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53845"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4A87">
        <w:rPr>
          <w:rFonts w:ascii="Times New Roman" w:eastAsia="Times New Roman" w:hAnsi="Times New Roman" w:cs="Times New Roman"/>
          <w:b/>
          <w:sz w:val="28"/>
          <w:szCs w:val="28"/>
          <w:lang w:eastAsia="ru-RU"/>
        </w:rPr>
        <w:t xml:space="preserve">                     </w:t>
      </w:r>
      <w:proofErr w:type="spellStart"/>
      <w:r w:rsidR="00A44388" w:rsidRPr="00EC6855">
        <w:rPr>
          <w:rFonts w:ascii="Times New Roman" w:eastAsia="Times New Roman" w:hAnsi="Times New Roman" w:cs="Times New Roman"/>
          <w:b/>
          <w:sz w:val="28"/>
          <w:szCs w:val="28"/>
          <w:lang w:eastAsia="ru-RU"/>
        </w:rPr>
        <w:t>Бокситогорский</w:t>
      </w:r>
      <w:proofErr w:type="spellEnd"/>
      <w:r w:rsidR="00A44388" w:rsidRPr="00EC6855">
        <w:rPr>
          <w:rFonts w:ascii="Times New Roman" w:eastAsia="Times New Roman" w:hAnsi="Times New Roman" w:cs="Times New Roman"/>
          <w:b/>
          <w:sz w:val="28"/>
          <w:szCs w:val="28"/>
          <w:lang w:eastAsia="ru-RU"/>
        </w:rPr>
        <w:t xml:space="preserve"> район</w:t>
      </w:r>
    </w:p>
    <w:p w:rsidR="00161C67" w:rsidRPr="00B545D6" w:rsidRDefault="00761C0C" w:rsidP="00161C67">
      <w:pPr>
        <w:spacing w:after="0" w:line="240" w:lineRule="auto"/>
        <w:ind w:left="-567"/>
        <w:jc w:val="center"/>
        <w:textAlignment w:val="baseline"/>
        <w:rPr>
          <w:rFonts w:ascii="Times New Roman" w:eastAsia="Times New Roman" w:hAnsi="Times New Roman" w:cs="Times New Roman"/>
          <w:b/>
          <w:sz w:val="24"/>
          <w:szCs w:val="24"/>
          <w:lang w:eastAsia="ru-RU"/>
        </w:rPr>
      </w:pPr>
      <w:r w:rsidRPr="00A44388">
        <w:rPr>
          <w:rFonts w:ascii="Times New Roman" w:eastAsia="Times New Roman" w:hAnsi="Times New Roman" w:cs="Times New Roman"/>
          <w:noProof/>
          <w:sz w:val="24"/>
          <w:szCs w:val="24"/>
          <w:lang w:eastAsia="ru-RU"/>
        </w:rPr>
        <w:drawing>
          <wp:anchor distT="0" distB="0" distL="114300" distR="114300" simplePos="0" relativeHeight="251820032" behindDoc="1" locked="0" layoutInCell="1" allowOverlap="1" wp14:anchorId="09B55133" wp14:editId="0BF8C575">
            <wp:simplePos x="0" y="0"/>
            <wp:positionH relativeFrom="column">
              <wp:posOffset>-499110</wp:posOffset>
            </wp:positionH>
            <wp:positionV relativeFrom="paragraph">
              <wp:posOffset>62230</wp:posOffset>
            </wp:positionV>
            <wp:extent cx="1435100" cy="2152650"/>
            <wp:effectExtent l="0" t="0" r="0" b="0"/>
            <wp:wrapTight wrapText="bothSides">
              <wp:wrapPolygon edited="0">
                <wp:start x="0" y="0"/>
                <wp:lineTo x="0" y="21409"/>
                <wp:lineTo x="21218" y="21409"/>
                <wp:lineTo x="21218" y="0"/>
                <wp:lineTo x="0" y="0"/>
              </wp:wrapPolygon>
            </wp:wrapTight>
            <wp:docPr id="228" name="Рисунок 228" descr="C:\Users\lg_mikhaylyuk\Desktop\Сектор управления КО\ПЕДСОВЕТ 2019\ПРАВКИ сборника\медалисты\Бокситогорский район\Жучков Дмитрий Алексе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g_mikhaylyuk\Desktop\Сектор управления КО\ПЕДСОВЕТ 2019\ПРАВКИ сборника\медалисты\Бокситогорский район\Жучков Дмитрий Алексеевич.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351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4388" w:rsidRPr="00B545D6" w:rsidRDefault="00A44388" w:rsidP="00A44388">
      <w:pPr>
        <w:spacing w:after="0" w:line="240" w:lineRule="auto"/>
        <w:ind w:left="-567"/>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Жучков Дмитрий Алексеевич – 100 баллов по математике </w:t>
      </w:r>
      <w:r w:rsidR="00584C48" w:rsidRPr="00584C48">
        <w:rPr>
          <w:rFonts w:ascii="Times New Roman" w:eastAsia="Times New Roman" w:hAnsi="Times New Roman" w:cs="Times New Roman"/>
          <w:b/>
          <w:sz w:val="24"/>
          <w:szCs w:val="24"/>
          <w:lang w:eastAsia="ru-RU"/>
        </w:rPr>
        <w:t>(профильный уровень)</w:t>
      </w:r>
      <w:r w:rsidR="00584C48">
        <w:rPr>
          <w:rFonts w:ascii="Times New Roman" w:eastAsia="Times New Roman" w:hAnsi="Times New Roman" w:cs="Times New Roman"/>
          <w:b/>
          <w:sz w:val="24"/>
          <w:szCs w:val="24"/>
          <w:lang w:eastAsia="ru-RU"/>
        </w:rPr>
        <w:t>.</w:t>
      </w:r>
    </w:p>
    <w:p w:rsidR="00A44388" w:rsidRDefault="00A44388" w:rsidP="00161C67">
      <w:pPr>
        <w:spacing w:after="0" w:line="240" w:lineRule="auto"/>
        <w:ind w:left="-567"/>
        <w:jc w:val="center"/>
        <w:textAlignment w:val="baseline"/>
        <w:rPr>
          <w:rFonts w:ascii="Times New Roman" w:eastAsia="Times New Roman" w:hAnsi="Times New Roman" w:cs="Times New Roman"/>
          <w:sz w:val="24"/>
          <w:szCs w:val="24"/>
          <w:lang w:eastAsia="ru-RU"/>
        </w:rPr>
      </w:pPr>
    </w:p>
    <w:p w:rsidR="00A44388" w:rsidRDefault="00A44388" w:rsidP="00A44388">
      <w:pPr>
        <w:spacing w:after="0" w:line="240" w:lineRule="auto"/>
        <w:ind w:left="-567"/>
        <w:textAlignment w:val="baseline"/>
        <w:rPr>
          <w:rFonts w:ascii="Times New Roman" w:eastAsia="Times New Roman" w:hAnsi="Times New Roman" w:cs="Times New Roman"/>
          <w:sz w:val="24"/>
          <w:szCs w:val="24"/>
          <w:lang w:eastAsia="ru-RU"/>
        </w:rPr>
      </w:pPr>
      <w:r w:rsidRPr="00A44388">
        <w:rPr>
          <w:rFonts w:ascii="Times New Roman" w:eastAsia="Times New Roman" w:hAnsi="Times New Roman" w:cs="Times New Roman"/>
          <w:sz w:val="24"/>
          <w:szCs w:val="24"/>
          <w:lang w:eastAsia="ru-RU"/>
        </w:rPr>
        <w:t xml:space="preserve">Муниципальное бюджетное </w:t>
      </w:r>
      <w:r>
        <w:rPr>
          <w:rFonts w:ascii="Times New Roman" w:eastAsia="Times New Roman" w:hAnsi="Times New Roman" w:cs="Times New Roman"/>
          <w:sz w:val="24"/>
          <w:szCs w:val="24"/>
          <w:lang w:eastAsia="ru-RU"/>
        </w:rPr>
        <w:t>общеобразовательное учреждение</w:t>
      </w:r>
    </w:p>
    <w:p w:rsidR="00161C67" w:rsidRDefault="00A44388" w:rsidP="00A44388">
      <w:pPr>
        <w:spacing w:after="0" w:line="240" w:lineRule="auto"/>
        <w:ind w:left="-567"/>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A44388">
        <w:rPr>
          <w:rFonts w:ascii="Times New Roman" w:eastAsia="Times New Roman" w:hAnsi="Times New Roman" w:cs="Times New Roman"/>
          <w:sz w:val="24"/>
          <w:szCs w:val="24"/>
          <w:lang w:eastAsia="ru-RU"/>
        </w:rPr>
        <w:t>Средняя общеобразовательная школа №3</w:t>
      </w:r>
      <w:r>
        <w:rPr>
          <w:rFonts w:ascii="Times New Roman" w:eastAsia="Times New Roman" w:hAnsi="Times New Roman" w:cs="Times New Roman"/>
          <w:sz w:val="24"/>
          <w:szCs w:val="24"/>
          <w:lang w:eastAsia="ru-RU"/>
        </w:rPr>
        <w:t xml:space="preserve">» </w:t>
      </w:r>
      <w:r w:rsidRPr="00A44388">
        <w:rPr>
          <w:rFonts w:ascii="Times New Roman" w:eastAsia="Times New Roman" w:hAnsi="Times New Roman" w:cs="Times New Roman"/>
          <w:sz w:val="24"/>
          <w:szCs w:val="24"/>
          <w:lang w:eastAsia="ru-RU"/>
        </w:rPr>
        <w:t xml:space="preserve">города </w:t>
      </w:r>
      <w:proofErr w:type="spellStart"/>
      <w:r w:rsidRPr="00A44388">
        <w:rPr>
          <w:rFonts w:ascii="Times New Roman" w:eastAsia="Times New Roman" w:hAnsi="Times New Roman" w:cs="Times New Roman"/>
          <w:sz w:val="24"/>
          <w:szCs w:val="24"/>
          <w:lang w:eastAsia="ru-RU"/>
        </w:rPr>
        <w:t>Пикалёво</w:t>
      </w:r>
      <w:proofErr w:type="spellEnd"/>
      <w:r w:rsidR="00584C48">
        <w:rPr>
          <w:rFonts w:ascii="Times New Roman" w:eastAsia="Times New Roman" w:hAnsi="Times New Roman" w:cs="Times New Roman"/>
          <w:sz w:val="24"/>
          <w:szCs w:val="24"/>
          <w:lang w:eastAsia="ru-RU"/>
        </w:rPr>
        <w:t>.</w:t>
      </w:r>
    </w:p>
    <w:p w:rsidR="00EC6855" w:rsidRDefault="00EC6855" w:rsidP="00A44388">
      <w:pPr>
        <w:spacing w:after="0" w:line="240" w:lineRule="auto"/>
        <w:ind w:left="-567"/>
        <w:textAlignment w:val="baseline"/>
        <w:rPr>
          <w:rFonts w:ascii="Times New Roman" w:eastAsia="Times New Roman" w:hAnsi="Times New Roman" w:cs="Times New Roman"/>
          <w:sz w:val="24"/>
          <w:szCs w:val="24"/>
          <w:lang w:eastAsia="ru-RU"/>
        </w:rPr>
      </w:pPr>
    </w:p>
    <w:p w:rsidR="00EC6855" w:rsidRPr="00A44388" w:rsidRDefault="00292636" w:rsidP="00A44388">
      <w:pPr>
        <w:spacing w:after="0" w:line="240" w:lineRule="auto"/>
        <w:ind w:left="-567"/>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00EC6855">
        <w:rPr>
          <w:rFonts w:ascii="Times New Roman" w:eastAsia="Times New Roman" w:hAnsi="Times New Roman" w:cs="Times New Roman"/>
          <w:sz w:val="24"/>
          <w:szCs w:val="24"/>
          <w:lang w:eastAsia="ru-RU"/>
        </w:rPr>
        <w:t>Борисова Раиса Борисовна.</w:t>
      </w:r>
    </w:p>
    <w:p w:rsidR="00161C67" w:rsidRPr="00B545D6" w:rsidRDefault="00161C67" w:rsidP="00161C67">
      <w:pPr>
        <w:spacing w:after="0" w:line="240" w:lineRule="auto"/>
        <w:ind w:left="-567"/>
        <w:jc w:val="center"/>
        <w:textAlignment w:val="baseline"/>
        <w:rPr>
          <w:rFonts w:ascii="Times New Roman" w:eastAsia="Times New Roman" w:hAnsi="Times New Roman" w:cs="Times New Roman"/>
          <w:b/>
          <w:bCs/>
          <w:color w:val="000000"/>
          <w:kern w:val="36"/>
          <w:sz w:val="24"/>
          <w:szCs w:val="24"/>
          <w:lang w:eastAsia="ru-RU"/>
        </w:rPr>
      </w:pPr>
    </w:p>
    <w:p w:rsidR="00161C67" w:rsidRPr="00B545D6" w:rsidRDefault="00161C67" w:rsidP="00161C67">
      <w:pPr>
        <w:spacing w:after="0" w:line="240" w:lineRule="auto"/>
        <w:ind w:left="-567"/>
        <w:jc w:val="center"/>
        <w:textAlignment w:val="baseline"/>
        <w:rPr>
          <w:rFonts w:ascii="Times New Roman" w:eastAsia="Times New Roman" w:hAnsi="Times New Roman" w:cs="Times New Roman"/>
          <w:b/>
          <w:bCs/>
          <w:color w:val="000000"/>
          <w:kern w:val="36"/>
          <w:sz w:val="24"/>
          <w:szCs w:val="24"/>
          <w:lang w:eastAsia="ru-RU"/>
        </w:rPr>
      </w:pPr>
    </w:p>
    <w:p w:rsidR="00161C67" w:rsidRPr="00B545D6" w:rsidRDefault="00161C67" w:rsidP="00161C67">
      <w:pPr>
        <w:spacing w:after="0" w:line="360" w:lineRule="auto"/>
        <w:ind w:left="-567"/>
        <w:jc w:val="center"/>
        <w:rPr>
          <w:rFonts w:ascii="Times New Roman" w:hAnsi="Times New Roman" w:cs="Times New Roman"/>
          <w:b/>
          <w:sz w:val="28"/>
          <w:szCs w:val="28"/>
        </w:rPr>
      </w:pPr>
    </w:p>
    <w:p w:rsidR="00161C67" w:rsidRPr="00B545D6" w:rsidRDefault="00161C67" w:rsidP="00161C67">
      <w:pPr>
        <w:spacing w:after="0" w:line="360" w:lineRule="auto"/>
        <w:ind w:left="-567"/>
        <w:jc w:val="center"/>
        <w:rPr>
          <w:rFonts w:ascii="Times New Roman" w:hAnsi="Times New Roman" w:cs="Times New Roman"/>
          <w:b/>
          <w:sz w:val="28"/>
          <w:szCs w:val="28"/>
        </w:rPr>
      </w:pPr>
    </w:p>
    <w:p w:rsidR="00161C67" w:rsidRPr="00B545D6" w:rsidRDefault="00761C0C" w:rsidP="00161C67">
      <w:pPr>
        <w:spacing w:after="0" w:line="360" w:lineRule="auto"/>
        <w:ind w:left="-567"/>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823104" behindDoc="1" locked="0" layoutInCell="1" allowOverlap="1" wp14:anchorId="1033FF99" wp14:editId="35E15A8A">
            <wp:simplePos x="0" y="0"/>
            <wp:positionH relativeFrom="column">
              <wp:posOffset>4863465</wp:posOffset>
            </wp:positionH>
            <wp:positionV relativeFrom="paragraph">
              <wp:posOffset>269875</wp:posOffset>
            </wp:positionV>
            <wp:extent cx="1466850" cy="2181860"/>
            <wp:effectExtent l="0" t="0" r="0" b="8890"/>
            <wp:wrapTight wrapText="bothSides">
              <wp:wrapPolygon edited="0">
                <wp:start x="0" y="0"/>
                <wp:lineTo x="0" y="21499"/>
                <wp:lineTo x="21319" y="21499"/>
                <wp:lineTo x="21319" y="0"/>
                <wp:lineTo x="0" y="0"/>
              </wp:wrapPolygon>
            </wp:wrapTight>
            <wp:docPr id="231" name="Рисунок 231" descr="C:\Users\LG_MIK~1\AppData\Local\Temp\7zO8F42AE50\Новосельцева Дарья Олег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G_MIK~1\AppData\Local\Temp\7zO8F42AE50\Новосельцева Дарья Олеговна.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466850" cy="218186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EC6855">
        <w:rPr>
          <w:rFonts w:ascii="Times New Roman" w:hAnsi="Times New Roman" w:cs="Times New Roman"/>
          <w:b/>
          <w:sz w:val="28"/>
          <w:szCs w:val="28"/>
        </w:rPr>
        <w:t>Волосовский</w:t>
      </w:r>
      <w:proofErr w:type="spellEnd"/>
      <w:r w:rsidR="00EC6855">
        <w:rPr>
          <w:rFonts w:ascii="Times New Roman" w:hAnsi="Times New Roman" w:cs="Times New Roman"/>
          <w:b/>
          <w:sz w:val="28"/>
          <w:szCs w:val="28"/>
        </w:rPr>
        <w:t xml:space="preserve"> район</w:t>
      </w:r>
    </w:p>
    <w:p w:rsidR="00161C67" w:rsidRPr="00B545D6" w:rsidRDefault="00761C0C" w:rsidP="00161C67">
      <w:pPr>
        <w:spacing w:after="0" w:line="360" w:lineRule="auto"/>
        <w:ind w:left="-567"/>
        <w:jc w:val="center"/>
        <w:rPr>
          <w:rFonts w:ascii="Times New Roman" w:hAnsi="Times New Roman" w:cs="Times New Roman"/>
          <w:b/>
          <w:sz w:val="28"/>
          <w:szCs w:val="28"/>
        </w:rPr>
      </w:pPr>
      <w:r w:rsidRPr="00EC6855">
        <w:rPr>
          <w:rFonts w:ascii="Times New Roman" w:hAnsi="Times New Roman" w:cs="Times New Roman"/>
          <w:b/>
          <w:noProof/>
          <w:sz w:val="24"/>
          <w:szCs w:val="24"/>
          <w:lang w:eastAsia="ru-RU"/>
        </w:rPr>
        <w:drawing>
          <wp:anchor distT="0" distB="0" distL="114300" distR="114300" simplePos="0" relativeHeight="251822080" behindDoc="1" locked="0" layoutInCell="1" allowOverlap="1" wp14:anchorId="54A73CC9" wp14:editId="2ED3C29D">
            <wp:simplePos x="0" y="0"/>
            <wp:positionH relativeFrom="column">
              <wp:posOffset>-625475</wp:posOffset>
            </wp:positionH>
            <wp:positionV relativeFrom="paragraph">
              <wp:posOffset>172720</wp:posOffset>
            </wp:positionV>
            <wp:extent cx="1383030" cy="2057400"/>
            <wp:effectExtent l="0" t="0" r="7620" b="0"/>
            <wp:wrapTight wrapText="bothSides">
              <wp:wrapPolygon edited="0">
                <wp:start x="0" y="0"/>
                <wp:lineTo x="0" y="21400"/>
                <wp:lineTo x="21421" y="21400"/>
                <wp:lineTo x="21421" y="0"/>
                <wp:lineTo x="0" y="0"/>
              </wp:wrapPolygon>
            </wp:wrapTight>
            <wp:docPr id="230" name="Рисунок 230" descr="C:\Users\LG_MIK~1\AppData\Local\Temp\7zO8F4164CE\Креслова Карина Витал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G_MIK~1\AppData\Local\Temp\7zO8F4164CE\Креслова Карина Витальевна.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38303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5CEA" w:rsidRDefault="004E5CEA" w:rsidP="004E5CEA">
      <w:pPr>
        <w:spacing w:after="0" w:line="360" w:lineRule="auto"/>
        <w:ind w:left="-567"/>
        <w:rPr>
          <w:rFonts w:ascii="Times New Roman" w:hAnsi="Times New Roman" w:cs="Times New Roman"/>
          <w:b/>
          <w:sz w:val="24"/>
          <w:szCs w:val="24"/>
        </w:rPr>
      </w:pPr>
    </w:p>
    <w:p w:rsidR="004E5CEA" w:rsidRPr="00EC6855" w:rsidRDefault="004E5CEA" w:rsidP="00584C48">
      <w:pPr>
        <w:spacing w:after="0" w:line="360" w:lineRule="auto"/>
        <w:ind w:left="-567"/>
        <w:jc w:val="right"/>
        <w:rPr>
          <w:rFonts w:ascii="Times New Roman" w:hAnsi="Times New Roman" w:cs="Times New Roman"/>
          <w:b/>
          <w:sz w:val="24"/>
          <w:szCs w:val="24"/>
        </w:rPr>
      </w:pPr>
      <w:r>
        <w:rPr>
          <w:rFonts w:ascii="Times New Roman" w:hAnsi="Times New Roman" w:cs="Times New Roman"/>
          <w:b/>
          <w:sz w:val="24"/>
          <w:szCs w:val="24"/>
        </w:rPr>
        <w:t xml:space="preserve"> </w:t>
      </w:r>
      <w:r w:rsidRPr="00EC6855">
        <w:rPr>
          <w:rFonts w:ascii="Times New Roman" w:hAnsi="Times New Roman" w:cs="Times New Roman"/>
          <w:b/>
          <w:sz w:val="24"/>
          <w:szCs w:val="24"/>
        </w:rPr>
        <w:t>Новосельцева Дарья Олеговна</w:t>
      </w:r>
      <w:r>
        <w:rPr>
          <w:rFonts w:ascii="Times New Roman" w:hAnsi="Times New Roman" w:cs="Times New Roman"/>
          <w:b/>
          <w:sz w:val="24"/>
          <w:szCs w:val="24"/>
        </w:rPr>
        <w:t>– 100 баллов по русскому языку</w:t>
      </w:r>
    </w:p>
    <w:p w:rsidR="00161C67" w:rsidRPr="00B545D6" w:rsidRDefault="00EC6855" w:rsidP="004E5CEA">
      <w:pPr>
        <w:spacing w:after="0" w:line="360" w:lineRule="auto"/>
        <w:rPr>
          <w:rFonts w:ascii="Times New Roman" w:hAnsi="Times New Roman" w:cs="Times New Roman"/>
          <w:b/>
          <w:sz w:val="28"/>
          <w:szCs w:val="28"/>
        </w:rPr>
      </w:pPr>
      <w:r w:rsidRPr="00EC6855">
        <w:rPr>
          <w:rFonts w:ascii="Times New Roman" w:eastAsia="Times New Roman" w:hAnsi="Times New Roman" w:cs="Times New Roman"/>
          <w:color w:val="000000"/>
          <w:sz w:val="24"/>
          <w:szCs w:val="24"/>
          <w:lang w:eastAsia="ru-RU"/>
        </w:rPr>
        <w:t>Муниципальное общеобразовательное учреждение «</w:t>
      </w:r>
      <w:proofErr w:type="spellStart"/>
      <w:r w:rsidRPr="00EC6855">
        <w:rPr>
          <w:rFonts w:ascii="Times New Roman" w:eastAsia="Times New Roman" w:hAnsi="Times New Roman" w:cs="Times New Roman"/>
          <w:color w:val="000000"/>
          <w:sz w:val="24"/>
          <w:szCs w:val="24"/>
          <w:lang w:eastAsia="ru-RU"/>
        </w:rPr>
        <w:t>Волосовская</w:t>
      </w:r>
      <w:proofErr w:type="spellEnd"/>
      <w:r w:rsidRPr="00EC6855">
        <w:rPr>
          <w:rFonts w:ascii="Times New Roman" w:eastAsia="Times New Roman" w:hAnsi="Times New Roman" w:cs="Times New Roman"/>
          <w:color w:val="000000"/>
          <w:sz w:val="24"/>
          <w:szCs w:val="24"/>
          <w:lang w:eastAsia="ru-RU"/>
        </w:rPr>
        <w:t xml:space="preserve"> средняя общеобразовательная школа № 1»</w:t>
      </w:r>
      <w:r w:rsidR="00584C48">
        <w:rPr>
          <w:rFonts w:ascii="Times New Roman" w:eastAsia="Times New Roman" w:hAnsi="Times New Roman" w:cs="Times New Roman"/>
          <w:color w:val="000000"/>
          <w:sz w:val="24"/>
          <w:szCs w:val="24"/>
          <w:lang w:eastAsia="ru-RU"/>
        </w:rPr>
        <w:t>.</w:t>
      </w:r>
    </w:p>
    <w:p w:rsidR="00161C67" w:rsidRPr="00B545D6" w:rsidRDefault="00761C0C" w:rsidP="00161C67">
      <w:pPr>
        <w:spacing w:after="0" w:line="360" w:lineRule="auto"/>
        <w:ind w:left="-567"/>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824128" behindDoc="1" locked="0" layoutInCell="1" allowOverlap="1" wp14:anchorId="0CDDC17A" wp14:editId="325420E4">
            <wp:simplePos x="0" y="0"/>
            <wp:positionH relativeFrom="column">
              <wp:posOffset>1010285</wp:posOffset>
            </wp:positionH>
            <wp:positionV relativeFrom="paragraph">
              <wp:posOffset>180340</wp:posOffset>
            </wp:positionV>
            <wp:extent cx="1591945" cy="2371725"/>
            <wp:effectExtent l="0" t="0" r="8255" b="9525"/>
            <wp:wrapTight wrapText="bothSides">
              <wp:wrapPolygon edited="0">
                <wp:start x="0" y="0"/>
                <wp:lineTo x="0" y="21513"/>
                <wp:lineTo x="21454" y="21513"/>
                <wp:lineTo x="21454" y="0"/>
                <wp:lineTo x="0" y="0"/>
              </wp:wrapPolygon>
            </wp:wrapTight>
            <wp:docPr id="232" name="Рисунок 232" descr="C:\Users\LG_MIK~1\AppData\Local\Temp\7zO8F4DEB16\Маслова Татьяна Серге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G_MIK~1\AppData\Local\Temp\7zO8F4DEB16\Маслова Татьяна Сергеевна.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591945" cy="237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1C67" w:rsidRPr="00B545D6" w:rsidRDefault="00161C67" w:rsidP="00161C67">
      <w:pPr>
        <w:spacing w:after="0" w:line="360" w:lineRule="auto"/>
        <w:ind w:left="-567"/>
        <w:jc w:val="center"/>
        <w:rPr>
          <w:rFonts w:ascii="Times New Roman" w:hAnsi="Times New Roman" w:cs="Times New Roman"/>
          <w:b/>
          <w:sz w:val="28"/>
          <w:szCs w:val="28"/>
        </w:rPr>
      </w:pPr>
    </w:p>
    <w:p w:rsidR="004E5CEA" w:rsidRDefault="004E5CEA" w:rsidP="004E5CEA">
      <w:pPr>
        <w:spacing w:after="0" w:line="360" w:lineRule="auto"/>
        <w:rPr>
          <w:rFonts w:ascii="Times New Roman" w:hAnsi="Times New Roman" w:cs="Times New Roman"/>
          <w:b/>
          <w:sz w:val="28"/>
          <w:szCs w:val="28"/>
        </w:rPr>
      </w:pPr>
    </w:p>
    <w:p w:rsidR="004E5CEA" w:rsidRDefault="004E5CEA" w:rsidP="004E5CEA">
      <w:pPr>
        <w:spacing w:after="0" w:line="360" w:lineRule="auto"/>
        <w:ind w:hanging="1276"/>
        <w:rPr>
          <w:rFonts w:ascii="Times New Roman" w:hAnsi="Times New Roman" w:cs="Times New Roman"/>
          <w:b/>
          <w:sz w:val="24"/>
          <w:szCs w:val="24"/>
        </w:rPr>
      </w:pPr>
      <w:proofErr w:type="spellStart"/>
      <w:r>
        <w:rPr>
          <w:rFonts w:ascii="Times New Roman" w:hAnsi="Times New Roman" w:cs="Times New Roman"/>
          <w:b/>
          <w:sz w:val="24"/>
          <w:szCs w:val="24"/>
        </w:rPr>
        <w:t>К</w:t>
      </w:r>
      <w:r w:rsidRPr="00EC6855">
        <w:rPr>
          <w:rFonts w:ascii="Times New Roman" w:hAnsi="Times New Roman" w:cs="Times New Roman"/>
          <w:b/>
          <w:sz w:val="24"/>
          <w:szCs w:val="24"/>
        </w:rPr>
        <w:t>реслова</w:t>
      </w:r>
      <w:proofErr w:type="spellEnd"/>
      <w:r w:rsidRPr="00EC6855">
        <w:rPr>
          <w:rFonts w:ascii="Times New Roman" w:hAnsi="Times New Roman" w:cs="Times New Roman"/>
          <w:b/>
          <w:sz w:val="24"/>
          <w:szCs w:val="24"/>
        </w:rPr>
        <w:t xml:space="preserve"> Карина Витальевна</w:t>
      </w:r>
      <w:r>
        <w:rPr>
          <w:rFonts w:ascii="Times New Roman" w:hAnsi="Times New Roman" w:cs="Times New Roman"/>
          <w:b/>
          <w:sz w:val="24"/>
          <w:szCs w:val="24"/>
        </w:rPr>
        <w:t xml:space="preserve"> – </w:t>
      </w:r>
    </w:p>
    <w:p w:rsidR="004E5CEA" w:rsidRPr="00EC6855" w:rsidRDefault="004E5CEA" w:rsidP="004E5CEA">
      <w:pPr>
        <w:spacing w:after="0" w:line="360" w:lineRule="auto"/>
        <w:ind w:left="-1276"/>
        <w:rPr>
          <w:rFonts w:ascii="Times New Roman" w:hAnsi="Times New Roman" w:cs="Times New Roman"/>
          <w:b/>
          <w:sz w:val="24"/>
          <w:szCs w:val="24"/>
        </w:rPr>
      </w:pPr>
      <w:r>
        <w:rPr>
          <w:rFonts w:ascii="Times New Roman" w:hAnsi="Times New Roman" w:cs="Times New Roman"/>
          <w:b/>
          <w:sz w:val="24"/>
          <w:szCs w:val="24"/>
        </w:rPr>
        <w:t>100 баллов по русскому языку</w:t>
      </w:r>
      <w:r w:rsidR="00584C48">
        <w:rPr>
          <w:rFonts w:ascii="Times New Roman" w:hAnsi="Times New Roman" w:cs="Times New Roman"/>
          <w:b/>
          <w:sz w:val="24"/>
          <w:szCs w:val="24"/>
        </w:rPr>
        <w:t>.</w:t>
      </w:r>
    </w:p>
    <w:p w:rsidR="00161C67" w:rsidRPr="00B545D6" w:rsidRDefault="00161C67" w:rsidP="00161C67">
      <w:pPr>
        <w:spacing w:after="0" w:line="360" w:lineRule="auto"/>
        <w:ind w:left="-567"/>
        <w:jc w:val="center"/>
        <w:rPr>
          <w:rFonts w:ascii="Times New Roman" w:hAnsi="Times New Roman" w:cs="Times New Roman"/>
          <w:b/>
          <w:sz w:val="28"/>
          <w:szCs w:val="28"/>
        </w:rPr>
      </w:pPr>
    </w:p>
    <w:p w:rsidR="00161C67" w:rsidRPr="00B545D6" w:rsidRDefault="00161C67" w:rsidP="00161C67">
      <w:pPr>
        <w:spacing w:after="0" w:line="360" w:lineRule="auto"/>
        <w:ind w:left="-567"/>
        <w:jc w:val="both"/>
        <w:rPr>
          <w:rFonts w:ascii="Times New Roman" w:hAnsi="Times New Roman" w:cs="Times New Roman"/>
          <w:i/>
          <w:sz w:val="24"/>
          <w:szCs w:val="24"/>
        </w:rPr>
      </w:pPr>
    </w:p>
    <w:p w:rsidR="004E5CEA" w:rsidRDefault="004E5CEA" w:rsidP="00161C67">
      <w:pPr>
        <w:spacing w:after="0" w:line="240" w:lineRule="auto"/>
        <w:ind w:left="-567"/>
        <w:jc w:val="center"/>
        <w:rPr>
          <w:rFonts w:ascii="Times New Roman" w:hAnsi="Times New Roman" w:cs="Times New Roman"/>
          <w:b/>
          <w:bCs/>
          <w:sz w:val="24"/>
          <w:szCs w:val="24"/>
        </w:rPr>
      </w:pPr>
    </w:p>
    <w:p w:rsidR="004E5CEA" w:rsidRDefault="004E5CEA" w:rsidP="00161C67">
      <w:pPr>
        <w:spacing w:after="0" w:line="240" w:lineRule="auto"/>
        <w:ind w:left="-567"/>
        <w:jc w:val="center"/>
        <w:rPr>
          <w:rFonts w:ascii="Times New Roman" w:hAnsi="Times New Roman" w:cs="Times New Roman"/>
          <w:b/>
          <w:bCs/>
          <w:sz w:val="24"/>
          <w:szCs w:val="24"/>
        </w:rPr>
      </w:pPr>
    </w:p>
    <w:p w:rsidR="0054313B" w:rsidRDefault="0054313B" w:rsidP="00161C67">
      <w:pPr>
        <w:spacing w:after="0" w:line="240" w:lineRule="auto"/>
        <w:ind w:left="-567"/>
        <w:jc w:val="center"/>
        <w:rPr>
          <w:rFonts w:ascii="Times New Roman" w:hAnsi="Times New Roman" w:cs="Times New Roman"/>
          <w:b/>
          <w:bCs/>
          <w:sz w:val="24"/>
          <w:szCs w:val="24"/>
        </w:rPr>
      </w:pPr>
    </w:p>
    <w:p w:rsidR="0054313B" w:rsidRDefault="0054313B" w:rsidP="00161C67">
      <w:pPr>
        <w:spacing w:after="0" w:line="240" w:lineRule="auto"/>
        <w:ind w:left="-567"/>
        <w:jc w:val="center"/>
        <w:rPr>
          <w:rFonts w:ascii="Times New Roman" w:hAnsi="Times New Roman" w:cs="Times New Roman"/>
          <w:b/>
          <w:bCs/>
          <w:sz w:val="24"/>
          <w:szCs w:val="24"/>
        </w:rPr>
      </w:pPr>
    </w:p>
    <w:p w:rsidR="004E5CEA" w:rsidRPr="00292636" w:rsidRDefault="00292636" w:rsidP="00292636">
      <w:pPr>
        <w:spacing w:after="0" w:line="240" w:lineRule="auto"/>
        <w:ind w:left="-567"/>
        <w:rPr>
          <w:rFonts w:ascii="Times New Roman" w:hAnsi="Times New Roman" w:cs="Times New Roman"/>
          <w:bCs/>
          <w:sz w:val="24"/>
          <w:szCs w:val="24"/>
        </w:rPr>
      </w:pPr>
      <w:r>
        <w:rPr>
          <w:rFonts w:ascii="Times New Roman" w:hAnsi="Times New Roman" w:cs="Times New Roman"/>
          <w:b/>
          <w:bCs/>
          <w:sz w:val="24"/>
          <w:szCs w:val="24"/>
        </w:rPr>
        <w:t xml:space="preserve">                                             </w:t>
      </w:r>
      <w:r w:rsidRPr="00292636">
        <w:rPr>
          <w:rFonts w:ascii="Times New Roman" w:hAnsi="Times New Roman" w:cs="Times New Roman"/>
          <w:bCs/>
          <w:sz w:val="24"/>
          <w:szCs w:val="24"/>
        </w:rPr>
        <w:t xml:space="preserve">Учитель: </w:t>
      </w:r>
      <w:r w:rsidR="004E5CEA" w:rsidRPr="00292636">
        <w:rPr>
          <w:rFonts w:ascii="Times New Roman" w:hAnsi="Times New Roman" w:cs="Times New Roman"/>
          <w:bCs/>
          <w:sz w:val="24"/>
          <w:szCs w:val="24"/>
        </w:rPr>
        <w:t>Маслова Татьяна Сергеевна</w:t>
      </w:r>
      <w:r w:rsidR="00584C48">
        <w:rPr>
          <w:rFonts w:ascii="Times New Roman" w:hAnsi="Times New Roman" w:cs="Times New Roman"/>
          <w:bCs/>
          <w:sz w:val="24"/>
          <w:szCs w:val="24"/>
        </w:rPr>
        <w:t>.</w:t>
      </w:r>
      <w:r w:rsidR="004E5CEA" w:rsidRPr="00292636">
        <w:rPr>
          <w:rFonts w:ascii="Times New Roman" w:hAnsi="Times New Roman" w:cs="Times New Roman"/>
          <w:bCs/>
          <w:sz w:val="24"/>
          <w:szCs w:val="24"/>
        </w:rPr>
        <w:t xml:space="preserve"> </w:t>
      </w:r>
    </w:p>
    <w:p w:rsidR="004E5CEA" w:rsidRDefault="00292636" w:rsidP="00161C67">
      <w:pPr>
        <w:spacing w:after="0" w:line="240" w:lineRule="auto"/>
        <w:ind w:left="-567"/>
        <w:jc w:val="center"/>
        <w:rPr>
          <w:rFonts w:ascii="Times New Roman" w:hAnsi="Times New Roman" w:cs="Times New Roman"/>
          <w:b/>
          <w:bCs/>
        </w:rPr>
      </w:pPr>
      <w:r>
        <w:rPr>
          <w:rFonts w:ascii="Times New Roman" w:hAnsi="Times New Roman" w:cs="Times New Roman"/>
          <w:b/>
          <w:bCs/>
        </w:rPr>
        <w:t xml:space="preserve">                          </w:t>
      </w:r>
    </w:p>
    <w:p w:rsidR="00292636" w:rsidRPr="00B545D6" w:rsidRDefault="00761C0C" w:rsidP="00161C67">
      <w:pPr>
        <w:spacing w:after="0" w:line="240" w:lineRule="auto"/>
        <w:ind w:left="-567"/>
        <w:jc w:val="center"/>
        <w:rPr>
          <w:rFonts w:ascii="Times New Roman" w:hAnsi="Times New Roman" w:cs="Times New Roman"/>
          <w:b/>
          <w:bCs/>
        </w:rPr>
      </w:pPr>
      <w:r w:rsidRPr="00292636">
        <w:rPr>
          <w:b/>
          <w:noProof/>
          <w:lang w:eastAsia="ru-RU"/>
        </w:rPr>
        <w:lastRenderedPageBreak/>
        <w:drawing>
          <wp:anchor distT="0" distB="0" distL="114300" distR="114300" simplePos="0" relativeHeight="251825152" behindDoc="1" locked="0" layoutInCell="1" allowOverlap="1" wp14:anchorId="2457F607" wp14:editId="5D8625F6">
            <wp:simplePos x="0" y="0"/>
            <wp:positionH relativeFrom="column">
              <wp:posOffset>-604520</wp:posOffset>
            </wp:positionH>
            <wp:positionV relativeFrom="paragraph">
              <wp:posOffset>-259080</wp:posOffset>
            </wp:positionV>
            <wp:extent cx="1457325" cy="2076450"/>
            <wp:effectExtent l="0" t="0" r="9525" b="0"/>
            <wp:wrapTight wrapText="bothSides">
              <wp:wrapPolygon edited="0">
                <wp:start x="0" y="0"/>
                <wp:lineTo x="0" y="21402"/>
                <wp:lineTo x="21459" y="21402"/>
                <wp:lineTo x="21459" y="0"/>
                <wp:lineTo x="0" y="0"/>
              </wp:wrapPolygon>
            </wp:wrapTight>
            <wp:docPr id="233" name="Рисунок 233"/>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217" cstate="print">
                      <a:extLst>
                        <a:ext uri="{28A0092B-C50C-407E-A947-70E740481C1C}">
                          <a14:useLocalDpi xmlns:a14="http://schemas.microsoft.com/office/drawing/2010/main" val="0"/>
                        </a:ext>
                      </a:extLst>
                    </a:blip>
                    <a:srcRect t="13072" b="4575"/>
                    <a:stretch/>
                  </pic:blipFill>
                  <pic:spPr bwMode="auto">
                    <a:xfrm>
                      <a:off x="0" y="0"/>
                      <a:ext cx="1457325"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color w:val="000000"/>
          <w:sz w:val="24"/>
          <w:szCs w:val="24"/>
          <w:lang w:eastAsia="ru-RU"/>
        </w:rPr>
        <w:drawing>
          <wp:anchor distT="0" distB="0" distL="114300" distR="114300" simplePos="0" relativeHeight="251826176" behindDoc="1" locked="0" layoutInCell="1" allowOverlap="1" wp14:anchorId="5666F481" wp14:editId="46BEE4AF">
            <wp:simplePos x="0" y="0"/>
            <wp:positionH relativeFrom="column">
              <wp:posOffset>4573270</wp:posOffset>
            </wp:positionH>
            <wp:positionV relativeFrom="paragraph">
              <wp:posOffset>-306705</wp:posOffset>
            </wp:positionV>
            <wp:extent cx="1613535" cy="2124075"/>
            <wp:effectExtent l="0" t="0" r="5715" b="9525"/>
            <wp:wrapTight wrapText="bothSides">
              <wp:wrapPolygon edited="0">
                <wp:start x="0" y="0"/>
                <wp:lineTo x="0" y="21503"/>
                <wp:lineTo x="21421" y="21503"/>
                <wp:lineTo x="21421" y="0"/>
                <wp:lineTo x="0" y="0"/>
              </wp:wrapPolygon>
            </wp:wrapTight>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8">
                      <a:extLst>
                        <a:ext uri="{28A0092B-C50C-407E-A947-70E740481C1C}">
                          <a14:useLocalDpi xmlns:a14="http://schemas.microsoft.com/office/drawing/2010/main" val="0"/>
                        </a:ext>
                      </a:extLst>
                    </a:blip>
                    <a:srcRect l="3147" t="3174" r="4000" b="4365"/>
                    <a:stretch/>
                  </pic:blipFill>
                  <pic:spPr bwMode="auto">
                    <a:xfrm>
                      <a:off x="0" y="0"/>
                      <a:ext cx="1613535" cy="2124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2636" w:rsidRPr="00292636" w:rsidRDefault="00292636" w:rsidP="00292636">
      <w:pPr>
        <w:jc w:val="both"/>
        <w:rPr>
          <w:rFonts w:ascii="Times New Roman" w:eastAsia="Calibri" w:hAnsi="Times New Roman" w:cs="Times New Roman"/>
          <w:b/>
          <w:sz w:val="24"/>
        </w:rPr>
      </w:pPr>
      <w:r w:rsidRPr="00292636">
        <w:rPr>
          <w:rFonts w:ascii="Times New Roman" w:eastAsia="Calibri" w:hAnsi="Times New Roman" w:cs="Times New Roman"/>
          <w:b/>
          <w:sz w:val="24"/>
        </w:rPr>
        <w:t>Цветкова Валерия Дмитриевна – 100 баллов по обществознанию</w:t>
      </w:r>
      <w:r w:rsidR="00584C48">
        <w:rPr>
          <w:rFonts w:ascii="Times New Roman" w:eastAsia="Calibri" w:hAnsi="Times New Roman" w:cs="Times New Roman"/>
          <w:b/>
          <w:sz w:val="24"/>
        </w:rPr>
        <w:t>.</w:t>
      </w:r>
      <w:r w:rsidRPr="00292636">
        <w:rPr>
          <w:rFonts w:ascii="Times New Roman" w:eastAsia="Calibri" w:hAnsi="Times New Roman" w:cs="Times New Roman"/>
          <w:b/>
          <w:sz w:val="24"/>
        </w:rPr>
        <w:t xml:space="preserve"> </w:t>
      </w:r>
    </w:p>
    <w:p w:rsidR="00292636" w:rsidRPr="00292636" w:rsidRDefault="00292636" w:rsidP="00292636">
      <w:pPr>
        <w:jc w:val="both"/>
        <w:rPr>
          <w:rFonts w:ascii="Times New Roman" w:eastAsia="Calibri" w:hAnsi="Times New Roman" w:cs="Times New Roman"/>
          <w:sz w:val="24"/>
        </w:rPr>
      </w:pPr>
      <w:r w:rsidRPr="00292636">
        <w:rPr>
          <w:rFonts w:ascii="Times New Roman" w:eastAsia="Times New Roman" w:hAnsi="Times New Roman" w:cs="Times New Roman"/>
          <w:sz w:val="24"/>
          <w:szCs w:val="24"/>
          <w:lang w:eastAsia="ru-RU"/>
        </w:rPr>
        <w:t>Муниципальное общеобразовательное бюджетное учреждение «</w:t>
      </w:r>
      <w:proofErr w:type="spellStart"/>
      <w:r w:rsidRPr="00292636">
        <w:rPr>
          <w:rFonts w:ascii="Times New Roman" w:eastAsia="Times New Roman" w:hAnsi="Times New Roman" w:cs="Times New Roman"/>
          <w:sz w:val="24"/>
          <w:szCs w:val="24"/>
          <w:lang w:eastAsia="ru-RU"/>
        </w:rPr>
        <w:t>Волховская</w:t>
      </w:r>
      <w:proofErr w:type="spellEnd"/>
      <w:r w:rsidRPr="00292636">
        <w:rPr>
          <w:rFonts w:ascii="Times New Roman" w:eastAsia="Times New Roman" w:hAnsi="Times New Roman" w:cs="Times New Roman"/>
          <w:sz w:val="24"/>
          <w:szCs w:val="24"/>
          <w:lang w:eastAsia="ru-RU"/>
        </w:rPr>
        <w:t xml:space="preserve"> средняя общеобразовательная школа № 1»</w:t>
      </w:r>
      <w:r w:rsidR="00584C48">
        <w:rPr>
          <w:rFonts w:ascii="Times New Roman" w:eastAsia="Times New Roman" w:hAnsi="Times New Roman" w:cs="Times New Roman"/>
          <w:sz w:val="24"/>
          <w:szCs w:val="24"/>
          <w:lang w:eastAsia="ru-RU"/>
        </w:rPr>
        <w:t>.</w:t>
      </w:r>
    </w:p>
    <w:p w:rsidR="00292636" w:rsidRPr="00292636" w:rsidRDefault="00292636" w:rsidP="00292636">
      <w:pPr>
        <w:jc w:val="both"/>
        <w:rPr>
          <w:rFonts w:ascii="Times New Roman" w:eastAsia="Calibri" w:hAnsi="Times New Roman" w:cs="Times New Roman"/>
          <w:sz w:val="24"/>
        </w:rPr>
      </w:pPr>
      <w:r w:rsidRPr="00292636">
        <w:rPr>
          <w:rFonts w:ascii="Times New Roman" w:eastAsia="Calibri" w:hAnsi="Times New Roman" w:cs="Times New Roman"/>
          <w:sz w:val="24"/>
        </w:rPr>
        <w:t>Учитель: Тимошина Елена Юрьевна</w:t>
      </w:r>
      <w:r w:rsidR="00584C48">
        <w:rPr>
          <w:rFonts w:ascii="Times New Roman" w:eastAsia="Calibri" w:hAnsi="Times New Roman" w:cs="Times New Roman"/>
          <w:sz w:val="24"/>
        </w:rPr>
        <w:t>.</w:t>
      </w:r>
    </w:p>
    <w:p w:rsidR="00161C67" w:rsidRDefault="00161C67"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Default="005343F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Default="005343F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Default="00761C0C"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r>
        <w:rPr>
          <w:noProof/>
          <w:lang w:eastAsia="ru-RU"/>
        </w:rPr>
        <w:drawing>
          <wp:anchor distT="0" distB="0" distL="114300" distR="114300" simplePos="0" relativeHeight="251827200" behindDoc="1" locked="0" layoutInCell="1" allowOverlap="1" wp14:anchorId="717C404C" wp14:editId="46BB95A6">
            <wp:simplePos x="0" y="0"/>
            <wp:positionH relativeFrom="column">
              <wp:posOffset>-670560</wp:posOffset>
            </wp:positionH>
            <wp:positionV relativeFrom="paragraph">
              <wp:posOffset>135255</wp:posOffset>
            </wp:positionV>
            <wp:extent cx="1524000" cy="2371725"/>
            <wp:effectExtent l="0" t="0" r="0" b="9525"/>
            <wp:wrapTight wrapText="bothSides">
              <wp:wrapPolygon edited="0">
                <wp:start x="0" y="0"/>
                <wp:lineTo x="0" y="21513"/>
                <wp:lineTo x="21330" y="21513"/>
                <wp:lineTo x="21330" y="0"/>
                <wp:lineTo x="0" y="0"/>
              </wp:wrapPolygon>
            </wp:wrapTight>
            <wp:docPr id="235" name="Рисунок 235"/>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219" cstate="print">
                      <a:extLst>
                        <a:ext uri="{28A0092B-C50C-407E-A947-70E740481C1C}">
                          <a14:useLocalDpi xmlns:a14="http://schemas.microsoft.com/office/drawing/2010/main" val="0"/>
                        </a:ext>
                      </a:extLst>
                    </a:blip>
                    <a:srcRect t="8911" r="3867"/>
                    <a:stretch/>
                  </pic:blipFill>
                  <pic:spPr bwMode="auto">
                    <a:xfrm>
                      <a:off x="0" y="0"/>
                      <a:ext cx="1524000" cy="237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0E71">
        <w:rPr>
          <w:noProof/>
          <w:lang w:eastAsia="ru-RU"/>
        </w:rPr>
        <w:drawing>
          <wp:anchor distT="0" distB="0" distL="114300" distR="114300" simplePos="0" relativeHeight="251828224" behindDoc="1" locked="0" layoutInCell="1" allowOverlap="1" wp14:anchorId="628580D0" wp14:editId="36ABA240">
            <wp:simplePos x="0" y="0"/>
            <wp:positionH relativeFrom="column">
              <wp:posOffset>4663440</wp:posOffset>
            </wp:positionH>
            <wp:positionV relativeFrom="paragraph">
              <wp:posOffset>20955</wp:posOffset>
            </wp:positionV>
            <wp:extent cx="1562100" cy="2371725"/>
            <wp:effectExtent l="0" t="0" r="0" b="9525"/>
            <wp:wrapTight wrapText="bothSides">
              <wp:wrapPolygon edited="0">
                <wp:start x="0" y="0"/>
                <wp:lineTo x="0" y="21513"/>
                <wp:lineTo x="21337" y="21513"/>
                <wp:lineTo x="21337" y="0"/>
                <wp:lineTo x="0" y="0"/>
              </wp:wrapPolygon>
            </wp:wrapTight>
            <wp:docPr id="236" name="Рисунок 236"/>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562100" cy="2371725"/>
                    </a:xfrm>
                    <a:prstGeom prst="rect">
                      <a:avLst/>
                    </a:prstGeom>
                  </pic:spPr>
                </pic:pic>
              </a:graphicData>
            </a:graphic>
            <wp14:sizeRelH relativeFrom="page">
              <wp14:pctWidth>0</wp14:pctWidth>
            </wp14:sizeRelH>
            <wp14:sizeRelV relativeFrom="page">
              <wp14:pctHeight>0</wp14:pctHeight>
            </wp14:sizeRelV>
          </wp:anchor>
        </w:drawing>
      </w:r>
    </w:p>
    <w:p w:rsidR="005343FE" w:rsidRPr="005343FE" w:rsidRDefault="005343F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Pr="005343FE" w:rsidRDefault="005343FE" w:rsidP="005343FE">
      <w:pPr>
        <w:jc w:val="both"/>
        <w:rPr>
          <w:rFonts w:ascii="Times New Roman" w:eastAsia="Calibri" w:hAnsi="Times New Roman" w:cs="Times New Roman"/>
          <w:b/>
          <w:sz w:val="24"/>
        </w:rPr>
      </w:pPr>
      <w:r w:rsidRPr="005343FE">
        <w:rPr>
          <w:rFonts w:ascii="Times New Roman" w:eastAsia="Calibri" w:hAnsi="Times New Roman" w:cs="Times New Roman"/>
          <w:b/>
          <w:sz w:val="24"/>
        </w:rPr>
        <w:t xml:space="preserve">Гусева София Дмитриевна – 100 баллов </w:t>
      </w:r>
      <w:r>
        <w:rPr>
          <w:rFonts w:ascii="Times New Roman" w:eastAsia="Calibri" w:hAnsi="Times New Roman" w:cs="Times New Roman"/>
          <w:b/>
          <w:sz w:val="24"/>
        </w:rPr>
        <w:br/>
      </w:r>
      <w:r w:rsidRPr="005343FE">
        <w:rPr>
          <w:rFonts w:ascii="Times New Roman" w:eastAsia="Calibri" w:hAnsi="Times New Roman" w:cs="Times New Roman"/>
          <w:b/>
          <w:sz w:val="24"/>
        </w:rPr>
        <w:t>по физике</w:t>
      </w:r>
      <w:r w:rsidR="00584C48">
        <w:rPr>
          <w:rFonts w:ascii="Times New Roman" w:eastAsia="Calibri" w:hAnsi="Times New Roman" w:cs="Times New Roman"/>
          <w:b/>
          <w:sz w:val="24"/>
        </w:rPr>
        <w:t>.</w:t>
      </w:r>
    </w:p>
    <w:p w:rsidR="005343FE" w:rsidRPr="005343FE" w:rsidRDefault="005343FE" w:rsidP="005343FE">
      <w:pPr>
        <w:jc w:val="both"/>
        <w:rPr>
          <w:rFonts w:ascii="Times New Roman" w:eastAsia="Calibri" w:hAnsi="Times New Roman" w:cs="Times New Roman"/>
          <w:sz w:val="24"/>
        </w:rPr>
      </w:pPr>
      <w:r w:rsidRPr="005343FE">
        <w:rPr>
          <w:rFonts w:ascii="Times New Roman" w:eastAsia="Calibri" w:hAnsi="Times New Roman" w:cs="Times New Roman"/>
          <w:sz w:val="24"/>
        </w:rPr>
        <w:t>Муниципальное общеобразовательное бюджетное учреждение «</w:t>
      </w:r>
      <w:proofErr w:type="spellStart"/>
      <w:r w:rsidRPr="005343FE">
        <w:rPr>
          <w:rFonts w:ascii="Times New Roman" w:eastAsia="Calibri" w:hAnsi="Times New Roman" w:cs="Times New Roman"/>
          <w:sz w:val="24"/>
        </w:rPr>
        <w:t>Волховская</w:t>
      </w:r>
      <w:proofErr w:type="spellEnd"/>
      <w:r w:rsidRPr="005343FE">
        <w:rPr>
          <w:rFonts w:ascii="Times New Roman" w:eastAsia="Calibri" w:hAnsi="Times New Roman" w:cs="Times New Roman"/>
          <w:sz w:val="24"/>
        </w:rPr>
        <w:t xml:space="preserve"> средняя общеобразовательная школа №1»</w:t>
      </w:r>
      <w:r w:rsidR="00584C48">
        <w:rPr>
          <w:rFonts w:ascii="Times New Roman" w:eastAsia="Calibri" w:hAnsi="Times New Roman" w:cs="Times New Roman"/>
          <w:sz w:val="24"/>
        </w:rPr>
        <w:t>.</w:t>
      </w:r>
    </w:p>
    <w:p w:rsidR="005343FE" w:rsidRPr="005343FE" w:rsidRDefault="005343FE" w:rsidP="005343FE">
      <w:pPr>
        <w:jc w:val="both"/>
        <w:rPr>
          <w:rFonts w:ascii="Times New Roman" w:eastAsia="Calibri" w:hAnsi="Times New Roman" w:cs="Times New Roman"/>
          <w:sz w:val="24"/>
        </w:rPr>
      </w:pPr>
      <w:r w:rsidRPr="005343FE">
        <w:rPr>
          <w:rFonts w:ascii="Times New Roman" w:eastAsia="Calibri" w:hAnsi="Times New Roman" w:cs="Times New Roman"/>
          <w:sz w:val="24"/>
        </w:rPr>
        <w:t>Учитель: Блохина Людмила Александровна</w:t>
      </w:r>
      <w:r w:rsidR="00584C48">
        <w:rPr>
          <w:rFonts w:ascii="Times New Roman" w:eastAsia="Calibri" w:hAnsi="Times New Roman" w:cs="Times New Roman"/>
          <w:sz w:val="24"/>
        </w:rPr>
        <w:t>.</w:t>
      </w:r>
    </w:p>
    <w:p w:rsidR="005343FE" w:rsidRDefault="005343F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Default="00DC0F6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bCs/>
          <w:noProof/>
          <w:color w:val="000000"/>
          <w:sz w:val="24"/>
          <w:szCs w:val="24"/>
          <w:lang w:eastAsia="ru-RU"/>
        </w:rPr>
        <w:drawing>
          <wp:anchor distT="0" distB="0" distL="114300" distR="114300" simplePos="0" relativeHeight="251830272" behindDoc="1" locked="0" layoutInCell="1" allowOverlap="1" wp14:anchorId="68E02C3F" wp14:editId="7B0E6BBD">
            <wp:simplePos x="0" y="0"/>
            <wp:positionH relativeFrom="column">
              <wp:posOffset>4727575</wp:posOffset>
            </wp:positionH>
            <wp:positionV relativeFrom="paragraph">
              <wp:posOffset>190500</wp:posOffset>
            </wp:positionV>
            <wp:extent cx="1651635" cy="2266950"/>
            <wp:effectExtent l="0" t="0" r="5715" b="0"/>
            <wp:wrapTight wrapText="bothSides">
              <wp:wrapPolygon edited="0">
                <wp:start x="0" y="0"/>
                <wp:lineTo x="0" y="21418"/>
                <wp:lineTo x="21426" y="21418"/>
                <wp:lineTo x="21426" y="0"/>
                <wp:lineTo x="0" y="0"/>
              </wp:wrapPolygon>
            </wp:wrapTight>
            <wp:docPr id="238" name="Рисунок 238" descr="C:\Users\LG_MIK~1\AppData\Local\Temp\7zO4B09BE40\Вихрова Татьяна Анатольевна_Русский язык_Учи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G_MIK~1\AppData\Local\Temp\7zO4B09BE40\Вихрова Татьяна Анатольевна_Русский язык_Учитель.jp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8389" r="5033" b="14777"/>
                    <a:stretch/>
                  </pic:blipFill>
                  <pic:spPr bwMode="auto">
                    <a:xfrm>
                      <a:off x="0" y="0"/>
                      <a:ext cx="165163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43FE" w:rsidRDefault="005343F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Pr="00DC0F6E" w:rsidRDefault="005343FE" w:rsidP="00DC0F6E">
      <w:pPr>
        <w:shd w:val="clear" w:color="auto" w:fill="FFFFFF"/>
        <w:spacing w:after="0" w:line="360" w:lineRule="auto"/>
        <w:ind w:left="-993"/>
        <w:rPr>
          <w:rFonts w:ascii="Times New Roman" w:eastAsia="Times New Roman" w:hAnsi="Times New Roman" w:cs="Times New Roman"/>
          <w:b/>
          <w:color w:val="FF0000"/>
          <w:sz w:val="24"/>
          <w:szCs w:val="24"/>
          <w:lang w:eastAsia="ru-RU"/>
        </w:rPr>
      </w:pPr>
      <w:r w:rsidRPr="00DC0F6E">
        <w:rPr>
          <w:rFonts w:ascii="Times New Roman" w:eastAsia="Times New Roman" w:hAnsi="Times New Roman" w:cs="Times New Roman"/>
          <w:b/>
          <w:bCs/>
          <w:color w:val="FF0000"/>
          <w:sz w:val="24"/>
          <w:szCs w:val="24"/>
          <w:lang w:eastAsia="ru-RU"/>
        </w:rPr>
        <w:t>Карпова Карина Андреевна – 100 баллов по русскому языку и 100 баллов по литературе</w:t>
      </w:r>
      <w:r w:rsidR="00584C48">
        <w:rPr>
          <w:rFonts w:ascii="Times New Roman" w:eastAsia="Times New Roman" w:hAnsi="Times New Roman" w:cs="Times New Roman"/>
          <w:b/>
          <w:bCs/>
          <w:color w:val="FF0000"/>
          <w:sz w:val="24"/>
          <w:szCs w:val="24"/>
          <w:lang w:eastAsia="ru-RU"/>
        </w:rPr>
        <w:t>.</w:t>
      </w:r>
    </w:p>
    <w:p w:rsidR="009B0E71" w:rsidRPr="009B0E71" w:rsidRDefault="00DC0F6E" w:rsidP="00DC0F6E">
      <w:pPr>
        <w:shd w:val="clear" w:color="auto" w:fill="FFFFFF"/>
        <w:spacing w:after="0" w:line="360" w:lineRule="auto"/>
        <w:ind w:left="-993"/>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
          <w:noProof/>
          <w:color w:val="000000"/>
          <w:sz w:val="24"/>
          <w:szCs w:val="24"/>
          <w:lang w:eastAsia="ru-RU"/>
        </w:rPr>
        <w:drawing>
          <wp:anchor distT="0" distB="0" distL="114300" distR="114300" simplePos="0" relativeHeight="251829248" behindDoc="1" locked="0" layoutInCell="1" allowOverlap="1" wp14:anchorId="798A0E76" wp14:editId="4059CC30">
            <wp:simplePos x="0" y="0"/>
            <wp:positionH relativeFrom="column">
              <wp:posOffset>-603885</wp:posOffset>
            </wp:positionH>
            <wp:positionV relativeFrom="paragraph">
              <wp:posOffset>755015</wp:posOffset>
            </wp:positionV>
            <wp:extent cx="1657350" cy="2476500"/>
            <wp:effectExtent l="0" t="0" r="0" b="0"/>
            <wp:wrapTight wrapText="bothSides">
              <wp:wrapPolygon edited="0">
                <wp:start x="0" y="0"/>
                <wp:lineTo x="0" y="21434"/>
                <wp:lineTo x="21352" y="21434"/>
                <wp:lineTo x="21352" y="0"/>
                <wp:lineTo x="0" y="0"/>
              </wp:wrapPolygon>
            </wp:wrapTight>
            <wp:docPr id="237" name="Рисунок 237" descr="C:\Users\LG_MIK~1\AppData\Local\Temp\7zO4B0C5F8C\Карпова Карина Андреевна_Русский язык_Литерат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G_MIK~1\AppData\Local\Temp\7zO4B0C5F8C\Карпова Карина Андреевна_Русский язык_Литература.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r="2684" b="2985"/>
                    <a:stretch/>
                  </pic:blipFill>
                  <pic:spPr bwMode="auto">
                    <a:xfrm>
                      <a:off x="0" y="0"/>
                      <a:ext cx="1657350" cy="2476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0E71" w:rsidRPr="009B0E71">
        <w:rPr>
          <w:rFonts w:ascii="Times New Roman" w:eastAsia="Times New Roman" w:hAnsi="Times New Roman" w:cs="Times New Roman"/>
          <w:bCs/>
          <w:color w:val="000000"/>
          <w:sz w:val="24"/>
          <w:szCs w:val="24"/>
          <w:lang w:eastAsia="ru-RU"/>
        </w:rPr>
        <w:t>Муниципальное общеобразовательное бюджетное учреждение «</w:t>
      </w:r>
      <w:proofErr w:type="spellStart"/>
      <w:r w:rsidR="009B0E71" w:rsidRPr="009B0E71">
        <w:rPr>
          <w:rFonts w:ascii="Times New Roman" w:eastAsia="Times New Roman" w:hAnsi="Times New Roman" w:cs="Times New Roman"/>
          <w:bCs/>
          <w:color w:val="000000"/>
          <w:sz w:val="24"/>
          <w:szCs w:val="24"/>
          <w:lang w:eastAsia="ru-RU"/>
        </w:rPr>
        <w:t>Волховская</w:t>
      </w:r>
      <w:proofErr w:type="spellEnd"/>
      <w:r w:rsidR="009B0E71" w:rsidRPr="009B0E71">
        <w:rPr>
          <w:rFonts w:ascii="Times New Roman" w:eastAsia="Times New Roman" w:hAnsi="Times New Roman" w:cs="Times New Roman"/>
          <w:bCs/>
          <w:color w:val="000000"/>
          <w:sz w:val="24"/>
          <w:szCs w:val="24"/>
          <w:lang w:eastAsia="ru-RU"/>
        </w:rPr>
        <w:t xml:space="preserve"> городская гимназия № 3 имени Героя Советского Союза Александра Лукьянова»</w:t>
      </w:r>
      <w:r w:rsidR="00584C48">
        <w:rPr>
          <w:rFonts w:ascii="Times New Roman" w:eastAsia="Times New Roman" w:hAnsi="Times New Roman" w:cs="Times New Roman"/>
          <w:bCs/>
          <w:color w:val="000000"/>
          <w:sz w:val="24"/>
          <w:szCs w:val="24"/>
          <w:lang w:eastAsia="ru-RU"/>
        </w:rPr>
        <w:t>.</w:t>
      </w:r>
    </w:p>
    <w:p w:rsidR="009B0E71" w:rsidRDefault="009B0E71" w:rsidP="00DC0F6E">
      <w:pPr>
        <w:shd w:val="clear" w:color="auto" w:fill="FFFFFF"/>
        <w:spacing w:after="0" w:line="360" w:lineRule="auto"/>
        <w:jc w:val="right"/>
        <w:rPr>
          <w:rFonts w:ascii="Times New Roman" w:eastAsia="Times New Roman" w:hAnsi="Times New Roman" w:cs="Times New Roman"/>
          <w:bCs/>
          <w:color w:val="000000"/>
          <w:sz w:val="24"/>
          <w:szCs w:val="24"/>
          <w:lang w:eastAsia="ru-RU"/>
        </w:rPr>
      </w:pPr>
    </w:p>
    <w:p w:rsidR="004551E6" w:rsidRPr="009B0E71" w:rsidRDefault="005343FE" w:rsidP="00DC0F6E">
      <w:pPr>
        <w:shd w:val="clear" w:color="auto" w:fill="FFFFFF"/>
        <w:spacing w:after="0" w:line="360" w:lineRule="auto"/>
        <w:jc w:val="right"/>
        <w:rPr>
          <w:rFonts w:ascii="Times New Roman" w:eastAsia="Times New Roman" w:hAnsi="Times New Roman" w:cs="Times New Roman"/>
          <w:bCs/>
          <w:color w:val="000000"/>
          <w:sz w:val="24"/>
          <w:szCs w:val="24"/>
          <w:lang w:eastAsia="ru-RU"/>
        </w:rPr>
      </w:pPr>
      <w:r w:rsidRPr="009B0E71">
        <w:rPr>
          <w:rFonts w:ascii="Times New Roman" w:eastAsia="Times New Roman" w:hAnsi="Times New Roman" w:cs="Times New Roman"/>
          <w:bCs/>
          <w:color w:val="000000"/>
          <w:sz w:val="24"/>
          <w:szCs w:val="24"/>
          <w:lang w:eastAsia="ru-RU"/>
        </w:rPr>
        <w:t xml:space="preserve">Учитель русского языка: </w:t>
      </w:r>
    </w:p>
    <w:p w:rsidR="005343FE" w:rsidRPr="009B0E71" w:rsidRDefault="005343FE" w:rsidP="00DC0F6E">
      <w:pPr>
        <w:shd w:val="clear" w:color="auto" w:fill="FFFFFF"/>
        <w:spacing w:after="0" w:line="360" w:lineRule="auto"/>
        <w:jc w:val="right"/>
        <w:rPr>
          <w:rFonts w:ascii="Times New Roman" w:eastAsia="Times New Roman" w:hAnsi="Times New Roman" w:cs="Times New Roman"/>
          <w:bCs/>
          <w:color w:val="000000"/>
          <w:sz w:val="24"/>
          <w:szCs w:val="24"/>
          <w:lang w:eastAsia="ru-RU"/>
        </w:rPr>
      </w:pPr>
      <w:proofErr w:type="spellStart"/>
      <w:r w:rsidRPr="009B0E71">
        <w:rPr>
          <w:rFonts w:ascii="Times New Roman" w:eastAsia="Times New Roman" w:hAnsi="Times New Roman" w:cs="Times New Roman"/>
          <w:bCs/>
          <w:color w:val="000000"/>
          <w:sz w:val="24"/>
          <w:szCs w:val="24"/>
          <w:lang w:eastAsia="ru-RU"/>
        </w:rPr>
        <w:t>Вихрова</w:t>
      </w:r>
      <w:proofErr w:type="spellEnd"/>
      <w:r w:rsidRPr="009B0E71">
        <w:rPr>
          <w:rFonts w:ascii="Times New Roman" w:eastAsia="Times New Roman" w:hAnsi="Times New Roman" w:cs="Times New Roman"/>
          <w:bCs/>
          <w:color w:val="000000"/>
          <w:sz w:val="24"/>
          <w:szCs w:val="24"/>
          <w:lang w:eastAsia="ru-RU"/>
        </w:rPr>
        <w:t xml:space="preserve"> Татьяна Анатольевна.</w:t>
      </w:r>
      <w:r w:rsidRPr="009B0E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B0E71" w:rsidRDefault="004C0116" w:rsidP="005343FE">
      <w:pPr>
        <w:shd w:val="clear" w:color="auto" w:fill="FFFFFF"/>
        <w:spacing w:after="0" w:line="360" w:lineRule="auto"/>
        <w:rPr>
          <w:rFonts w:ascii="Times New Roman" w:eastAsia="Times New Roman" w:hAnsi="Times New Roman" w:cs="Times New Roman"/>
          <w:bCs/>
          <w:color w:val="000000"/>
          <w:sz w:val="24"/>
          <w:szCs w:val="24"/>
          <w:lang w:eastAsia="ru-RU"/>
        </w:rPr>
      </w:pPr>
      <w:r w:rsidRPr="009B0E71">
        <w:rPr>
          <w:rFonts w:ascii="Times New Roman" w:eastAsia="Times New Roman" w:hAnsi="Times New Roman" w:cs="Times New Roman"/>
          <w:noProof/>
          <w:color w:val="000000"/>
          <w:sz w:val="24"/>
          <w:szCs w:val="24"/>
          <w:lang w:eastAsia="ru-RU"/>
        </w:rPr>
        <w:drawing>
          <wp:anchor distT="0" distB="0" distL="114300" distR="114300" simplePos="0" relativeHeight="251831296" behindDoc="1" locked="0" layoutInCell="1" allowOverlap="1" wp14:anchorId="742B97F0" wp14:editId="4770D529">
            <wp:simplePos x="0" y="0"/>
            <wp:positionH relativeFrom="column">
              <wp:posOffset>3512185</wp:posOffset>
            </wp:positionH>
            <wp:positionV relativeFrom="paragraph">
              <wp:posOffset>237490</wp:posOffset>
            </wp:positionV>
            <wp:extent cx="1590675" cy="2410460"/>
            <wp:effectExtent l="0" t="0" r="9525" b="8890"/>
            <wp:wrapTight wrapText="bothSides">
              <wp:wrapPolygon edited="0">
                <wp:start x="0" y="0"/>
                <wp:lineTo x="0" y="21509"/>
                <wp:lineTo x="21471" y="21509"/>
                <wp:lineTo x="21471" y="0"/>
                <wp:lineTo x="0" y="0"/>
              </wp:wrapPolygon>
            </wp:wrapTight>
            <wp:docPr id="239" name="Рисунок 239" descr="C:\Users\LG_MIK~1\AppData\Local\Temp\7zO4B0A7982\Власова Татьяна Владимировна_Литература_Учи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G_MIK~1\AppData\Local\Temp\7zO4B0A7982\Власова Татьяна Владимировна_Литература_Учитель.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90675" cy="2410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51E6" w:rsidRPr="009B0E71" w:rsidRDefault="004551E6" w:rsidP="005343FE">
      <w:pPr>
        <w:shd w:val="clear" w:color="auto" w:fill="FFFFFF"/>
        <w:spacing w:after="0" w:line="360" w:lineRule="auto"/>
        <w:rPr>
          <w:rFonts w:ascii="Times New Roman" w:eastAsia="Times New Roman" w:hAnsi="Times New Roman" w:cs="Times New Roman"/>
          <w:bCs/>
          <w:color w:val="000000"/>
          <w:sz w:val="24"/>
          <w:szCs w:val="24"/>
          <w:lang w:eastAsia="ru-RU"/>
        </w:rPr>
      </w:pPr>
    </w:p>
    <w:p w:rsidR="009B0E71" w:rsidRDefault="005343FE" w:rsidP="00DC0F6E">
      <w:pPr>
        <w:shd w:val="clear" w:color="auto" w:fill="FFFFFF"/>
        <w:spacing w:after="0" w:line="360" w:lineRule="auto"/>
        <w:jc w:val="right"/>
        <w:rPr>
          <w:rFonts w:ascii="Times New Roman" w:eastAsia="Times New Roman" w:hAnsi="Times New Roman" w:cs="Times New Roman"/>
          <w:bCs/>
          <w:color w:val="000000"/>
          <w:sz w:val="24"/>
          <w:szCs w:val="24"/>
          <w:lang w:eastAsia="ru-RU"/>
        </w:rPr>
      </w:pPr>
      <w:r w:rsidRPr="009B0E71">
        <w:rPr>
          <w:rFonts w:ascii="Times New Roman" w:eastAsia="Times New Roman" w:hAnsi="Times New Roman" w:cs="Times New Roman"/>
          <w:bCs/>
          <w:color w:val="000000"/>
          <w:sz w:val="24"/>
          <w:szCs w:val="24"/>
          <w:lang w:eastAsia="ru-RU"/>
        </w:rPr>
        <w:t xml:space="preserve">Учитель литературы: </w:t>
      </w:r>
      <w:r w:rsidR="004551E6" w:rsidRPr="009B0E71">
        <w:rPr>
          <w:rFonts w:ascii="Times New Roman" w:eastAsia="Times New Roman" w:hAnsi="Times New Roman" w:cs="Times New Roman"/>
          <w:bCs/>
          <w:color w:val="000000"/>
          <w:sz w:val="24"/>
          <w:szCs w:val="24"/>
          <w:lang w:eastAsia="ru-RU"/>
        </w:rPr>
        <w:t xml:space="preserve">Власова </w:t>
      </w:r>
    </w:p>
    <w:p w:rsidR="009B0E71" w:rsidRDefault="004551E6" w:rsidP="00DC0F6E">
      <w:pPr>
        <w:shd w:val="clear" w:color="auto" w:fill="FFFFFF"/>
        <w:spacing w:after="0" w:line="360" w:lineRule="auto"/>
        <w:jc w:val="right"/>
        <w:rPr>
          <w:rFonts w:ascii="Times New Roman" w:eastAsia="Times New Roman" w:hAnsi="Times New Roman" w:cs="Times New Roman"/>
          <w:bCs/>
          <w:color w:val="000000"/>
          <w:sz w:val="24"/>
          <w:szCs w:val="24"/>
          <w:lang w:eastAsia="ru-RU"/>
        </w:rPr>
      </w:pPr>
      <w:r w:rsidRPr="009B0E71">
        <w:rPr>
          <w:rFonts w:ascii="Times New Roman" w:eastAsia="Times New Roman" w:hAnsi="Times New Roman" w:cs="Times New Roman"/>
          <w:bCs/>
          <w:color w:val="000000"/>
          <w:sz w:val="24"/>
          <w:szCs w:val="24"/>
          <w:lang w:eastAsia="ru-RU"/>
        </w:rPr>
        <w:t>Татьяна</w:t>
      </w:r>
      <w:r w:rsidR="009B0E71" w:rsidRPr="009B0E71">
        <w:t xml:space="preserve"> </w:t>
      </w:r>
      <w:r w:rsidR="009B0E71" w:rsidRPr="009B0E71">
        <w:rPr>
          <w:rFonts w:ascii="Times New Roman" w:eastAsia="Times New Roman" w:hAnsi="Times New Roman" w:cs="Times New Roman"/>
          <w:bCs/>
          <w:color w:val="000000"/>
          <w:sz w:val="24"/>
          <w:szCs w:val="24"/>
          <w:lang w:eastAsia="ru-RU"/>
        </w:rPr>
        <w:t>Владимировна</w:t>
      </w:r>
      <w:r w:rsidRPr="009B0E71">
        <w:rPr>
          <w:rFonts w:ascii="Times New Roman" w:eastAsia="Times New Roman" w:hAnsi="Times New Roman" w:cs="Times New Roman"/>
          <w:bCs/>
          <w:color w:val="000000"/>
          <w:sz w:val="24"/>
          <w:szCs w:val="24"/>
          <w:lang w:eastAsia="ru-RU"/>
        </w:rPr>
        <w:t xml:space="preserve"> </w:t>
      </w:r>
    </w:p>
    <w:p w:rsidR="00DC0F6E" w:rsidRDefault="00DC0F6E" w:rsidP="005343FE">
      <w:pPr>
        <w:shd w:val="clear" w:color="auto" w:fill="FFFFFF"/>
        <w:spacing w:after="0" w:line="360" w:lineRule="auto"/>
        <w:rPr>
          <w:rFonts w:ascii="Times New Roman" w:eastAsia="Times New Roman" w:hAnsi="Times New Roman" w:cs="Times New Roman"/>
          <w:bCs/>
          <w:color w:val="000000"/>
          <w:sz w:val="24"/>
          <w:szCs w:val="24"/>
          <w:lang w:eastAsia="ru-RU"/>
        </w:rPr>
      </w:pPr>
    </w:p>
    <w:p w:rsidR="00DC0F6E" w:rsidRPr="009B0E71" w:rsidRDefault="00DC0F6E" w:rsidP="005343FE">
      <w:pPr>
        <w:shd w:val="clear" w:color="auto" w:fill="FFFFFF"/>
        <w:spacing w:after="0" w:line="360" w:lineRule="auto"/>
        <w:rPr>
          <w:rFonts w:ascii="Times New Roman" w:eastAsia="Times New Roman" w:hAnsi="Times New Roman" w:cs="Times New Roman"/>
          <w:bCs/>
          <w:color w:val="000000"/>
          <w:sz w:val="24"/>
          <w:szCs w:val="24"/>
          <w:lang w:eastAsia="ru-RU"/>
        </w:rPr>
      </w:pPr>
    </w:p>
    <w:p w:rsidR="004C0116" w:rsidRDefault="004C0116" w:rsidP="005343FE">
      <w:pPr>
        <w:shd w:val="clear" w:color="auto" w:fill="FFFFFF"/>
        <w:spacing w:after="0" w:line="360" w:lineRule="auto"/>
        <w:rPr>
          <w:rFonts w:ascii="Times New Roman" w:eastAsia="Times New Roman" w:hAnsi="Times New Roman" w:cs="Times New Roman"/>
          <w:b/>
          <w:color w:val="000000"/>
          <w:sz w:val="24"/>
          <w:szCs w:val="24"/>
          <w:lang w:eastAsia="ru-RU"/>
        </w:rPr>
      </w:pPr>
    </w:p>
    <w:p w:rsidR="004551E6" w:rsidRDefault="009B0E71" w:rsidP="005343FE">
      <w:pPr>
        <w:shd w:val="clear" w:color="auto" w:fill="FFFFFF"/>
        <w:spacing w:after="0" w:line="360" w:lineRule="auto"/>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noProof/>
          <w:color w:val="000000"/>
          <w:sz w:val="24"/>
          <w:szCs w:val="24"/>
          <w:lang w:eastAsia="ru-RU"/>
        </w:rPr>
        <w:drawing>
          <wp:anchor distT="0" distB="0" distL="114300" distR="114300" simplePos="0" relativeHeight="251833344" behindDoc="1" locked="0" layoutInCell="1" allowOverlap="1" wp14:anchorId="1569F9AD" wp14:editId="1D9C1673">
            <wp:simplePos x="0" y="0"/>
            <wp:positionH relativeFrom="column">
              <wp:posOffset>4577080</wp:posOffset>
            </wp:positionH>
            <wp:positionV relativeFrom="paragraph">
              <wp:posOffset>-373380</wp:posOffset>
            </wp:positionV>
            <wp:extent cx="1552575" cy="2148205"/>
            <wp:effectExtent l="0" t="0" r="9525" b="4445"/>
            <wp:wrapTight wrapText="bothSides">
              <wp:wrapPolygon edited="0">
                <wp:start x="0" y="0"/>
                <wp:lineTo x="0" y="21453"/>
                <wp:lineTo x="21467" y="21453"/>
                <wp:lineTo x="21467" y="0"/>
                <wp:lineTo x="0" y="0"/>
              </wp:wrapPolygon>
            </wp:wrapTight>
            <wp:docPr id="241" name="Рисунок 241" descr="C:\Users\LG_MIK~1\AppData\Local\Temp\7zO4B0E020B\Леонтьева Елена Владимировна_История_Учи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G_MIK~1\AppData\Local\Temp\7zO4B0E020B\Леонтьева Елена Владимировна_История_Учитель.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25000" t="14532" r="28686" b="1"/>
                    <a:stretch/>
                  </pic:blipFill>
                  <pic:spPr bwMode="auto">
                    <a:xfrm>
                      <a:off x="0" y="0"/>
                      <a:ext cx="1552575" cy="2148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color w:val="000000"/>
          <w:sz w:val="24"/>
          <w:szCs w:val="24"/>
          <w:lang w:eastAsia="ru-RU"/>
        </w:rPr>
        <w:drawing>
          <wp:anchor distT="0" distB="0" distL="114300" distR="114300" simplePos="0" relativeHeight="251832320" behindDoc="1" locked="0" layoutInCell="1" allowOverlap="1" wp14:anchorId="7D967C00" wp14:editId="11200B9B">
            <wp:simplePos x="0" y="0"/>
            <wp:positionH relativeFrom="column">
              <wp:posOffset>-920750</wp:posOffset>
            </wp:positionH>
            <wp:positionV relativeFrom="paragraph">
              <wp:posOffset>-303530</wp:posOffset>
            </wp:positionV>
            <wp:extent cx="1673860" cy="2514600"/>
            <wp:effectExtent l="0" t="0" r="2540" b="0"/>
            <wp:wrapTight wrapText="bothSides">
              <wp:wrapPolygon edited="0">
                <wp:start x="0" y="0"/>
                <wp:lineTo x="0" y="21436"/>
                <wp:lineTo x="21387" y="21436"/>
                <wp:lineTo x="21387" y="0"/>
                <wp:lineTo x="0" y="0"/>
              </wp:wrapPolygon>
            </wp:wrapTight>
            <wp:docPr id="240" name="Рисунок 240" descr="C:\Users\LG_MIK~1\AppData\Local\Temp\7zO4B04C065\Рогова Татьяна Олеговна_Исто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G_MIK~1\AppData\Local\Temp\7zO4B04C065\Рогова Татьяна Олеговна_История.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7386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color w:val="000000"/>
          <w:sz w:val="24"/>
          <w:szCs w:val="24"/>
          <w:lang w:eastAsia="ru-RU"/>
        </w:rPr>
        <w:t>Рогова Татьяна Олеговна – 100 баллов по истории</w:t>
      </w:r>
      <w:r w:rsidR="00584C48">
        <w:rPr>
          <w:rFonts w:ascii="Times New Roman" w:eastAsia="Times New Roman" w:hAnsi="Times New Roman" w:cs="Times New Roman"/>
          <w:b/>
          <w:color w:val="000000"/>
          <w:sz w:val="24"/>
          <w:szCs w:val="24"/>
          <w:lang w:eastAsia="ru-RU"/>
        </w:rPr>
        <w:t>.</w:t>
      </w:r>
    </w:p>
    <w:p w:rsidR="00584C48" w:rsidRDefault="00584C48" w:rsidP="005343FE">
      <w:pPr>
        <w:shd w:val="clear" w:color="auto" w:fill="FFFFFF"/>
        <w:spacing w:after="0" w:line="360" w:lineRule="auto"/>
        <w:rPr>
          <w:rFonts w:ascii="Times New Roman" w:eastAsia="Times New Roman" w:hAnsi="Times New Roman" w:cs="Times New Roman"/>
          <w:b/>
          <w:color w:val="000000"/>
          <w:sz w:val="24"/>
          <w:szCs w:val="24"/>
          <w:lang w:eastAsia="ru-RU"/>
        </w:rPr>
      </w:pPr>
    </w:p>
    <w:p w:rsidR="009B0E71" w:rsidRPr="009B0E71" w:rsidRDefault="009B0E71" w:rsidP="005343FE">
      <w:pPr>
        <w:shd w:val="clear" w:color="auto" w:fill="FFFFFF"/>
        <w:spacing w:after="0" w:line="360" w:lineRule="auto"/>
        <w:rPr>
          <w:rFonts w:ascii="Times New Roman" w:eastAsia="Times New Roman" w:hAnsi="Times New Roman" w:cs="Times New Roman"/>
          <w:color w:val="000000"/>
          <w:sz w:val="24"/>
          <w:szCs w:val="24"/>
          <w:lang w:eastAsia="ru-RU"/>
        </w:rPr>
      </w:pPr>
      <w:r w:rsidRPr="009B0E71">
        <w:rPr>
          <w:rFonts w:ascii="Times New Roman" w:eastAsia="Times New Roman" w:hAnsi="Times New Roman" w:cs="Times New Roman"/>
          <w:color w:val="000000"/>
          <w:sz w:val="24"/>
          <w:szCs w:val="24"/>
          <w:lang w:eastAsia="ru-RU"/>
        </w:rPr>
        <w:t>Муниципальное общеобразовательное бюджетное учреждение «</w:t>
      </w:r>
      <w:proofErr w:type="spellStart"/>
      <w:r w:rsidRPr="009B0E71">
        <w:rPr>
          <w:rFonts w:ascii="Times New Roman" w:eastAsia="Times New Roman" w:hAnsi="Times New Roman" w:cs="Times New Roman"/>
          <w:color w:val="000000"/>
          <w:sz w:val="24"/>
          <w:szCs w:val="24"/>
          <w:lang w:eastAsia="ru-RU"/>
        </w:rPr>
        <w:t>Волховская</w:t>
      </w:r>
      <w:proofErr w:type="spellEnd"/>
      <w:r w:rsidRPr="009B0E71">
        <w:rPr>
          <w:rFonts w:ascii="Times New Roman" w:eastAsia="Times New Roman" w:hAnsi="Times New Roman" w:cs="Times New Roman"/>
          <w:color w:val="000000"/>
          <w:sz w:val="24"/>
          <w:szCs w:val="24"/>
          <w:lang w:eastAsia="ru-RU"/>
        </w:rPr>
        <w:t xml:space="preserve"> средняя общеобразовательная школа №1»</w:t>
      </w:r>
      <w:r w:rsidR="00584C48">
        <w:rPr>
          <w:rFonts w:ascii="Times New Roman" w:eastAsia="Times New Roman" w:hAnsi="Times New Roman" w:cs="Times New Roman"/>
          <w:color w:val="000000"/>
          <w:sz w:val="24"/>
          <w:szCs w:val="24"/>
          <w:lang w:eastAsia="ru-RU"/>
        </w:rPr>
        <w:t>.</w:t>
      </w:r>
    </w:p>
    <w:p w:rsidR="009B0E71" w:rsidRPr="009B0E71" w:rsidRDefault="009B0E71" w:rsidP="005343FE">
      <w:pPr>
        <w:shd w:val="clear" w:color="auto" w:fill="FFFFFF"/>
        <w:spacing w:after="0" w:line="360" w:lineRule="auto"/>
        <w:rPr>
          <w:rFonts w:ascii="Times New Roman" w:eastAsia="Times New Roman" w:hAnsi="Times New Roman" w:cs="Times New Roman"/>
          <w:color w:val="000000"/>
          <w:sz w:val="24"/>
          <w:szCs w:val="24"/>
          <w:lang w:eastAsia="ru-RU"/>
        </w:rPr>
      </w:pPr>
    </w:p>
    <w:p w:rsidR="009B0E71" w:rsidRPr="009B0E71" w:rsidRDefault="009B0E71" w:rsidP="005343FE">
      <w:pPr>
        <w:shd w:val="clear" w:color="auto" w:fill="FFFFFF"/>
        <w:spacing w:after="0" w:line="360" w:lineRule="auto"/>
        <w:rPr>
          <w:rFonts w:ascii="Times New Roman" w:eastAsia="Times New Roman" w:hAnsi="Times New Roman" w:cs="Times New Roman"/>
          <w:color w:val="000000"/>
          <w:sz w:val="24"/>
          <w:szCs w:val="24"/>
          <w:lang w:eastAsia="ru-RU"/>
        </w:rPr>
      </w:pPr>
      <w:r w:rsidRPr="009B0E71">
        <w:rPr>
          <w:rFonts w:ascii="Times New Roman" w:eastAsia="Times New Roman" w:hAnsi="Times New Roman" w:cs="Times New Roman"/>
          <w:color w:val="000000"/>
          <w:sz w:val="24"/>
          <w:szCs w:val="24"/>
          <w:lang w:eastAsia="ru-RU"/>
        </w:rPr>
        <w:t>Учитель: Леонтьева Елена Владимировна</w:t>
      </w:r>
      <w:r w:rsidR="00584C48">
        <w:rPr>
          <w:rFonts w:ascii="Times New Roman" w:eastAsia="Times New Roman" w:hAnsi="Times New Roman" w:cs="Times New Roman"/>
          <w:color w:val="000000"/>
          <w:sz w:val="24"/>
          <w:szCs w:val="24"/>
          <w:lang w:eastAsia="ru-RU"/>
        </w:rPr>
        <w:t>.</w:t>
      </w:r>
    </w:p>
    <w:p w:rsidR="009B0E71" w:rsidRDefault="009B0E71" w:rsidP="005343FE">
      <w:pPr>
        <w:shd w:val="clear" w:color="auto" w:fill="FFFFFF"/>
        <w:spacing w:after="0" w:line="360" w:lineRule="auto"/>
        <w:rPr>
          <w:rFonts w:ascii="Times New Roman" w:eastAsia="Times New Roman" w:hAnsi="Times New Roman" w:cs="Times New Roman"/>
          <w:b/>
          <w:color w:val="000000"/>
          <w:sz w:val="24"/>
          <w:szCs w:val="24"/>
          <w:lang w:eastAsia="ru-RU"/>
        </w:rPr>
      </w:pPr>
    </w:p>
    <w:p w:rsidR="004C0116" w:rsidRDefault="004C0116" w:rsidP="005343FE">
      <w:pPr>
        <w:shd w:val="clear" w:color="auto" w:fill="FFFFFF"/>
        <w:spacing w:after="0" w:line="360" w:lineRule="auto"/>
        <w:rPr>
          <w:rFonts w:ascii="Times New Roman" w:eastAsia="Times New Roman" w:hAnsi="Times New Roman" w:cs="Times New Roman"/>
          <w:b/>
          <w:color w:val="000000"/>
          <w:sz w:val="24"/>
          <w:szCs w:val="24"/>
          <w:lang w:eastAsia="ru-RU"/>
        </w:rPr>
      </w:pPr>
    </w:p>
    <w:p w:rsidR="004C0116" w:rsidRDefault="004C0116" w:rsidP="005343FE">
      <w:pPr>
        <w:shd w:val="clear" w:color="auto" w:fill="FFFFFF"/>
        <w:spacing w:after="0" w:line="360" w:lineRule="auto"/>
        <w:rPr>
          <w:rFonts w:ascii="Times New Roman" w:eastAsia="Times New Roman" w:hAnsi="Times New Roman" w:cs="Times New Roman"/>
          <w:b/>
          <w:color w:val="000000"/>
          <w:sz w:val="24"/>
          <w:szCs w:val="24"/>
          <w:lang w:eastAsia="ru-RU"/>
        </w:rPr>
      </w:pPr>
    </w:p>
    <w:p w:rsidR="00010E1F" w:rsidRDefault="00761C0C" w:rsidP="00010E1F">
      <w:pPr>
        <w:shd w:val="clear" w:color="auto" w:fill="FFFFFF"/>
        <w:spacing w:after="0" w:line="360" w:lineRule="auto"/>
        <w:jc w:val="center"/>
        <w:rPr>
          <w:rFonts w:ascii="Times New Roman" w:eastAsia="Times New Roman" w:hAnsi="Times New Roman" w:cs="Times New Roman"/>
          <w:b/>
          <w:color w:val="000000"/>
          <w:sz w:val="28"/>
          <w:szCs w:val="28"/>
          <w:lang w:eastAsia="ru-RU"/>
        </w:rPr>
      </w:pPr>
      <w:r>
        <w:rPr>
          <w:noProof/>
          <w:lang w:eastAsia="ru-RU"/>
        </w:rPr>
        <w:drawing>
          <wp:anchor distT="0" distB="0" distL="114300" distR="114300" simplePos="0" relativeHeight="251834368" behindDoc="1" locked="0" layoutInCell="1" allowOverlap="1" wp14:anchorId="6B04F6C6" wp14:editId="387BF6A7">
            <wp:simplePos x="0" y="0"/>
            <wp:positionH relativeFrom="column">
              <wp:posOffset>4577080</wp:posOffset>
            </wp:positionH>
            <wp:positionV relativeFrom="paragraph">
              <wp:posOffset>270510</wp:posOffset>
            </wp:positionV>
            <wp:extent cx="1609725" cy="2190750"/>
            <wp:effectExtent l="0" t="0" r="9525" b="0"/>
            <wp:wrapTight wrapText="bothSides">
              <wp:wrapPolygon edited="0">
                <wp:start x="0" y="0"/>
                <wp:lineTo x="0" y="21412"/>
                <wp:lineTo x="21472" y="21412"/>
                <wp:lineTo x="21472" y="0"/>
                <wp:lineTo x="0" y="0"/>
              </wp:wrapPolygon>
            </wp:wrapTight>
            <wp:docPr id="242" name="Рисунок 242" descr="C:\Users\Masha\Desktop\Runova_T.V.jpg"/>
            <wp:cNvGraphicFramePr/>
            <a:graphic xmlns:a="http://schemas.openxmlformats.org/drawingml/2006/main">
              <a:graphicData uri="http://schemas.openxmlformats.org/drawingml/2006/picture">
                <pic:pic xmlns:pic="http://schemas.openxmlformats.org/drawingml/2006/picture">
                  <pic:nvPicPr>
                    <pic:cNvPr id="1" name="Рисунок 1" descr="C:\Users\Masha\Desktop\Runova_T.V.jpg"/>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60972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10E1F" w:rsidRPr="00010E1F">
        <w:rPr>
          <w:rFonts w:ascii="Times New Roman" w:eastAsia="Times New Roman" w:hAnsi="Times New Roman" w:cs="Times New Roman"/>
          <w:b/>
          <w:color w:val="000000"/>
          <w:sz w:val="28"/>
          <w:szCs w:val="28"/>
          <w:lang w:eastAsia="ru-RU"/>
        </w:rPr>
        <w:t>Всеволожский район</w:t>
      </w:r>
    </w:p>
    <w:p w:rsidR="00010E1F" w:rsidRDefault="006F4F3D" w:rsidP="00010E1F">
      <w:pPr>
        <w:shd w:val="clear" w:color="auto" w:fill="FFFFFF"/>
        <w:spacing w:after="0" w:line="36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843584" behindDoc="1" locked="0" layoutInCell="1" allowOverlap="1" wp14:anchorId="444C7357" wp14:editId="43F1AD84">
            <wp:simplePos x="0" y="0"/>
            <wp:positionH relativeFrom="column">
              <wp:posOffset>-689610</wp:posOffset>
            </wp:positionH>
            <wp:positionV relativeFrom="paragraph">
              <wp:posOffset>194945</wp:posOffset>
            </wp:positionV>
            <wp:extent cx="1447800" cy="2045970"/>
            <wp:effectExtent l="0" t="0" r="0" b="0"/>
            <wp:wrapTight wrapText="bothSides">
              <wp:wrapPolygon edited="0">
                <wp:start x="0" y="0"/>
                <wp:lineTo x="0" y="21318"/>
                <wp:lineTo x="21316" y="21318"/>
                <wp:lineTo x="21316" y="0"/>
                <wp:lineTo x="0" y="0"/>
              </wp:wrapPolygon>
            </wp:wrapTight>
            <wp:docPr id="251" name="Рисунок 251" descr="C:\Users\lg_mikhaylyuk\AppData\Local\Microsoft\Windows\Temporary Internet Files\Content.Outlook\W29O1VZX\Блакитная Дарь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g_mikhaylyuk\AppData\Local\Microsoft\Windows\Temporary Internet Files\Content.Outlook\W29O1VZX\Блакитная Дарья (2).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447800" cy="2045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0E1F" w:rsidRDefault="00010E1F" w:rsidP="00584C48">
      <w:pPr>
        <w:shd w:val="clear" w:color="auto" w:fill="FFFFFF"/>
        <w:spacing w:after="0" w:line="360" w:lineRule="auto"/>
        <w:rPr>
          <w:rFonts w:ascii="Times New Roman" w:eastAsia="Times New Roman" w:hAnsi="Times New Roman" w:cs="Times New Roman"/>
          <w:b/>
          <w:color w:val="000000"/>
          <w:sz w:val="24"/>
          <w:szCs w:val="24"/>
          <w:lang w:eastAsia="ru-RU"/>
        </w:rPr>
      </w:pPr>
      <w:proofErr w:type="spellStart"/>
      <w:r>
        <w:rPr>
          <w:rFonts w:ascii="Times New Roman" w:eastAsia="Times New Roman" w:hAnsi="Times New Roman" w:cs="Times New Roman"/>
          <w:b/>
          <w:color w:val="000000"/>
          <w:sz w:val="24"/>
          <w:szCs w:val="24"/>
          <w:lang w:eastAsia="ru-RU"/>
        </w:rPr>
        <w:t>Блакитная</w:t>
      </w:r>
      <w:proofErr w:type="spellEnd"/>
      <w:r>
        <w:rPr>
          <w:rFonts w:ascii="Times New Roman" w:eastAsia="Times New Roman" w:hAnsi="Times New Roman" w:cs="Times New Roman"/>
          <w:b/>
          <w:color w:val="000000"/>
          <w:sz w:val="24"/>
          <w:szCs w:val="24"/>
          <w:lang w:eastAsia="ru-RU"/>
        </w:rPr>
        <w:t xml:space="preserve"> Дарья Павловна – 100 баллов по русскому языку</w:t>
      </w:r>
      <w:r w:rsidR="00584C48">
        <w:rPr>
          <w:rFonts w:ascii="Times New Roman" w:eastAsia="Times New Roman" w:hAnsi="Times New Roman" w:cs="Times New Roman"/>
          <w:b/>
          <w:color w:val="000000"/>
          <w:sz w:val="24"/>
          <w:szCs w:val="24"/>
          <w:lang w:eastAsia="ru-RU"/>
        </w:rPr>
        <w:t>.</w:t>
      </w:r>
    </w:p>
    <w:p w:rsidR="00010E1F" w:rsidRDefault="00010E1F" w:rsidP="00584C48">
      <w:pPr>
        <w:shd w:val="clear" w:color="auto" w:fill="FFFFFF"/>
        <w:spacing w:after="0" w:line="360" w:lineRule="auto"/>
        <w:rPr>
          <w:rFonts w:ascii="Times New Roman" w:eastAsia="Times New Roman" w:hAnsi="Times New Roman" w:cs="Times New Roman"/>
          <w:color w:val="000000"/>
          <w:sz w:val="24"/>
          <w:szCs w:val="24"/>
          <w:lang w:eastAsia="ru-RU"/>
        </w:rPr>
      </w:pPr>
      <w:r w:rsidRPr="00010E1F">
        <w:rPr>
          <w:rFonts w:ascii="Times New Roman" w:eastAsia="Times New Roman" w:hAnsi="Times New Roman" w:cs="Times New Roman"/>
          <w:color w:val="000000"/>
          <w:sz w:val="24"/>
          <w:szCs w:val="24"/>
          <w:lang w:eastAsia="ru-RU"/>
        </w:rPr>
        <w:t xml:space="preserve">Муниципальное общеобразовательное учреждение «Ново-Девяткинская средняя </w:t>
      </w:r>
      <w:proofErr w:type="gramStart"/>
      <w:r w:rsidRPr="00010E1F">
        <w:rPr>
          <w:rFonts w:ascii="Times New Roman" w:eastAsia="Times New Roman" w:hAnsi="Times New Roman" w:cs="Times New Roman"/>
          <w:color w:val="000000"/>
          <w:sz w:val="24"/>
          <w:szCs w:val="24"/>
          <w:lang w:eastAsia="ru-RU"/>
        </w:rPr>
        <w:t>об</w:t>
      </w:r>
      <w:r w:rsidRPr="00010E1F">
        <w:rPr>
          <w:noProof/>
          <w:lang w:eastAsia="ru-RU"/>
        </w:rPr>
        <w:t xml:space="preserve"> </w:t>
      </w:r>
      <w:proofErr w:type="spellStart"/>
      <w:r w:rsidRPr="00010E1F">
        <w:rPr>
          <w:rFonts w:ascii="Times New Roman" w:eastAsia="Times New Roman" w:hAnsi="Times New Roman" w:cs="Times New Roman"/>
          <w:color w:val="000000"/>
          <w:sz w:val="24"/>
          <w:szCs w:val="24"/>
          <w:lang w:eastAsia="ru-RU"/>
        </w:rPr>
        <w:t>щеобразовательная</w:t>
      </w:r>
      <w:proofErr w:type="spellEnd"/>
      <w:proofErr w:type="gramEnd"/>
      <w:r w:rsidRPr="00010E1F">
        <w:rPr>
          <w:rFonts w:ascii="Times New Roman" w:eastAsia="Times New Roman" w:hAnsi="Times New Roman" w:cs="Times New Roman"/>
          <w:color w:val="000000"/>
          <w:sz w:val="24"/>
          <w:szCs w:val="24"/>
          <w:lang w:eastAsia="ru-RU"/>
        </w:rPr>
        <w:t xml:space="preserve"> школа № 1»</w:t>
      </w:r>
      <w:r>
        <w:rPr>
          <w:rFonts w:ascii="Times New Roman" w:eastAsia="Times New Roman" w:hAnsi="Times New Roman" w:cs="Times New Roman"/>
          <w:color w:val="000000"/>
          <w:sz w:val="24"/>
          <w:szCs w:val="24"/>
          <w:lang w:eastAsia="ru-RU"/>
        </w:rPr>
        <w:t>.</w:t>
      </w:r>
    </w:p>
    <w:p w:rsidR="00010E1F" w:rsidRDefault="00010E1F" w:rsidP="00010E1F">
      <w:pPr>
        <w:shd w:val="clear" w:color="auto" w:fill="FFFFFF"/>
        <w:spacing w:after="0" w:line="360" w:lineRule="auto"/>
        <w:jc w:val="center"/>
        <w:rPr>
          <w:rFonts w:ascii="Times New Roman" w:eastAsia="Times New Roman" w:hAnsi="Times New Roman" w:cs="Times New Roman"/>
          <w:color w:val="000000"/>
          <w:sz w:val="24"/>
          <w:szCs w:val="24"/>
          <w:lang w:eastAsia="ru-RU"/>
        </w:rPr>
      </w:pPr>
    </w:p>
    <w:p w:rsidR="00010E1F" w:rsidRDefault="00010E1F" w:rsidP="00584C48">
      <w:pPr>
        <w:shd w:val="clear" w:color="auto" w:fill="FFFFFF"/>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Учитель: </w:t>
      </w:r>
      <w:proofErr w:type="spellStart"/>
      <w:r>
        <w:rPr>
          <w:rFonts w:ascii="Times New Roman" w:eastAsia="Times New Roman" w:hAnsi="Times New Roman" w:cs="Times New Roman"/>
          <w:color w:val="000000"/>
          <w:sz w:val="24"/>
          <w:szCs w:val="24"/>
          <w:lang w:eastAsia="ru-RU"/>
        </w:rPr>
        <w:t>Рунова</w:t>
      </w:r>
      <w:proofErr w:type="spellEnd"/>
      <w:r>
        <w:rPr>
          <w:rFonts w:ascii="Times New Roman" w:eastAsia="Times New Roman" w:hAnsi="Times New Roman" w:cs="Times New Roman"/>
          <w:color w:val="000000"/>
          <w:sz w:val="24"/>
          <w:szCs w:val="24"/>
          <w:lang w:eastAsia="ru-RU"/>
        </w:rPr>
        <w:t xml:space="preserve"> Татьяна Викторовна</w:t>
      </w:r>
      <w:r w:rsidR="00584C48">
        <w:rPr>
          <w:rFonts w:ascii="Times New Roman" w:eastAsia="Times New Roman" w:hAnsi="Times New Roman" w:cs="Times New Roman"/>
          <w:color w:val="000000"/>
          <w:sz w:val="24"/>
          <w:szCs w:val="24"/>
          <w:lang w:eastAsia="ru-RU"/>
        </w:rPr>
        <w:t>.</w:t>
      </w:r>
    </w:p>
    <w:p w:rsidR="00584C48" w:rsidRDefault="00584C48" w:rsidP="00010E1F">
      <w:pPr>
        <w:shd w:val="clear" w:color="auto" w:fill="FFFFFF"/>
        <w:spacing w:after="0" w:line="360" w:lineRule="auto"/>
        <w:jc w:val="center"/>
        <w:rPr>
          <w:rFonts w:ascii="Times New Roman" w:eastAsia="Times New Roman" w:hAnsi="Times New Roman" w:cs="Times New Roman"/>
          <w:color w:val="000000"/>
          <w:sz w:val="24"/>
          <w:szCs w:val="24"/>
          <w:lang w:eastAsia="ru-RU"/>
        </w:rPr>
      </w:pPr>
    </w:p>
    <w:p w:rsidR="004C0116" w:rsidRDefault="004C0116" w:rsidP="00010E1F">
      <w:pPr>
        <w:shd w:val="clear" w:color="auto" w:fill="FFFFFF"/>
        <w:spacing w:after="0" w:line="360" w:lineRule="auto"/>
        <w:jc w:val="center"/>
        <w:rPr>
          <w:rFonts w:ascii="Times New Roman" w:eastAsia="Times New Roman" w:hAnsi="Times New Roman" w:cs="Times New Roman"/>
          <w:color w:val="000000"/>
          <w:sz w:val="24"/>
          <w:szCs w:val="24"/>
          <w:lang w:eastAsia="ru-RU"/>
        </w:rPr>
      </w:pPr>
    </w:p>
    <w:p w:rsidR="004C0116" w:rsidRDefault="004C0116" w:rsidP="00010E1F">
      <w:pPr>
        <w:shd w:val="clear" w:color="auto" w:fill="FFFFFF"/>
        <w:spacing w:after="0" w:line="360" w:lineRule="auto"/>
        <w:jc w:val="center"/>
        <w:rPr>
          <w:rFonts w:ascii="Times New Roman" w:eastAsia="Times New Roman" w:hAnsi="Times New Roman" w:cs="Times New Roman"/>
          <w:color w:val="000000"/>
          <w:sz w:val="24"/>
          <w:szCs w:val="24"/>
          <w:lang w:eastAsia="ru-RU"/>
        </w:rPr>
      </w:pPr>
    </w:p>
    <w:p w:rsidR="00010E1F" w:rsidRDefault="00761C0C" w:rsidP="00010E1F">
      <w:pPr>
        <w:shd w:val="clear" w:color="auto" w:fill="FFFFFF"/>
        <w:spacing w:after="0"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836416" behindDoc="1" locked="0" layoutInCell="1" allowOverlap="1" wp14:anchorId="1712C065" wp14:editId="456B9112">
            <wp:simplePos x="0" y="0"/>
            <wp:positionH relativeFrom="column">
              <wp:posOffset>4669790</wp:posOffset>
            </wp:positionH>
            <wp:positionV relativeFrom="paragraph">
              <wp:posOffset>198755</wp:posOffset>
            </wp:positionV>
            <wp:extent cx="1524000" cy="2270125"/>
            <wp:effectExtent l="0" t="0" r="0" b="0"/>
            <wp:wrapTight wrapText="bothSides">
              <wp:wrapPolygon edited="0">
                <wp:start x="0" y="0"/>
                <wp:lineTo x="0" y="21389"/>
                <wp:lineTo x="21330" y="21389"/>
                <wp:lineTo x="21330" y="0"/>
                <wp:lineTo x="0" y="0"/>
              </wp:wrapPolygon>
            </wp:wrapTight>
            <wp:docPr id="244" name="Рисунок 244" descr="C:\Users\lg_mikhaylyuk\Desktop\Сектор управления КО\ПЕДСОВЕТ 2019\ПРАВКИ сборника\медалисты\Всеволожский район\Гуменюк Оксана Михайловна, учитель физики МОБУ СОШ Агалатовский Ц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g_mikhaylyuk\Desktop\Сектор управления КО\ПЕДСОВЕТ 2019\ПРАВКИ сборника\медалисты\Всеволожский район\Гуменюк Оксана Михайловна, учитель физики МОБУ СОШ Агалатовский ЦО.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524000" cy="2270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0E1F"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noProof/>
          <w:color w:val="000000"/>
          <w:sz w:val="24"/>
          <w:szCs w:val="24"/>
          <w:lang w:eastAsia="ru-RU"/>
        </w:rPr>
        <w:drawing>
          <wp:anchor distT="0" distB="0" distL="114300" distR="114300" simplePos="0" relativeHeight="251835392" behindDoc="1" locked="0" layoutInCell="1" allowOverlap="1" wp14:anchorId="0C83261E" wp14:editId="1E5A01A6">
            <wp:simplePos x="0" y="0"/>
            <wp:positionH relativeFrom="column">
              <wp:posOffset>-645795</wp:posOffset>
            </wp:positionH>
            <wp:positionV relativeFrom="paragraph">
              <wp:posOffset>140970</wp:posOffset>
            </wp:positionV>
            <wp:extent cx="1590675" cy="2333625"/>
            <wp:effectExtent l="0" t="0" r="9525" b="9525"/>
            <wp:wrapTight wrapText="bothSides">
              <wp:wrapPolygon edited="0">
                <wp:start x="0" y="0"/>
                <wp:lineTo x="0" y="21512"/>
                <wp:lineTo x="21471" y="21512"/>
                <wp:lineTo x="21471" y="0"/>
                <wp:lineTo x="0" y="0"/>
              </wp:wrapPolygon>
            </wp:wrapTight>
            <wp:docPr id="243" name="Рисунок 243" descr="C:\Users\lg_mikhaylyuk\Desktop\Сектор управления КО\ПЕДСОВЕТ 2019\ПРАВКИ сборника\медалисты\Всеволожский район\Бынков Андрей Владими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g_mikhaylyuk\Desktop\Сектор управления КО\ПЕДСОВЕТ 2019\ПРАВКИ сборника\медалисты\Всеволожский район\Бынков Андрей Владимирович.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22226" r="17223" b="40869"/>
                    <a:stretch/>
                  </pic:blipFill>
                  <pic:spPr bwMode="auto">
                    <a:xfrm>
                      <a:off x="0" y="0"/>
                      <a:ext cx="1590675" cy="233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010E1F" w:rsidRPr="00010E1F">
        <w:rPr>
          <w:rFonts w:ascii="Times New Roman" w:eastAsia="Times New Roman" w:hAnsi="Times New Roman" w:cs="Times New Roman"/>
          <w:b/>
          <w:bCs/>
          <w:color w:val="000000"/>
          <w:sz w:val="24"/>
          <w:szCs w:val="24"/>
          <w:lang w:eastAsia="ru-RU"/>
        </w:rPr>
        <w:t>Бынков</w:t>
      </w:r>
      <w:proofErr w:type="spellEnd"/>
      <w:r w:rsidR="00010E1F" w:rsidRPr="00010E1F">
        <w:rPr>
          <w:rFonts w:ascii="Times New Roman" w:eastAsia="Times New Roman" w:hAnsi="Times New Roman" w:cs="Times New Roman"/>
          <w:b/>
          <w:bCs/>
          <w:color w:val="000000"/>
          <w:sz w:val="24"/>
          <w:szCs w:val="24"/>
          <w:lang w:eastAsia="ru-RU"/>
        </w:rPr>
        <w:t xml:space="preserve"> Андрей Владимирович –</w:t>
      </w:r>
      <w:r w:rsidR="00010E1F">
        <w:rPr>
          <w:rFonts w:ascii="Times New Roman" w:eastAsia="Times New Roman" w:hAnsi="Times New Roman" w:cs="Times New Roman"/>
          <w:b/>
          <w:bCs/>
          <w:color w:val="000000"/>
          <w:sz w:val="24"/>
          <w:szCs w:val="24"/>
          <w:lang w:eastAsia="ru-RU"/>
        </w:rPr>
        <w:t xml:space="preserve"> 100 </w:t>
      </w:r>
      <w:r w:rsidR="00010E1F" w:rsidRPr="00010E1F">
        <w:rPr>
          <w:rFonts w:ascii="Times New Roman" w:eastAsia="Times New Roman" w:hAnsi="Times New Roman" w:cs="Times New Roman"/>
          <w:b/>
          <w:bCs/>
          <w:color w:val="000000"/>
          <w:sz w:val="24"/>
          <w:szCs w:val="24"/>
          <w:lang w:eastAsia="ru-RU"/>
        </w:rPr>
        <w:t>баллов по физике</w:t>
      </w:r>
      <w:r w:rsidR="00761C0C">
        <w:rPr>
          <w:rFonts w:ascii="Times New Roman" w:eastAsia="Times New Roman" w:hAnsi="Times New Roman" w:cs="Times New Roman"/>
          <w:b/>
          <w:bCs/>
          <w:color w:val="000000"/>
          <w:sz w:val="24"/>
          <w:szCs w:val="24"/>
          <w:lang w:eastAsia="ru-RU"/>
        </w:rPr>
        <w:t>.</w:t>
      </w:r>
    </w:p>
    <w:p w:rsidR="0095454B" w:rsidRDefault="0095454B"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p>
    <w:p w:rsid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761C0C">
        <w:rPr>
          <w:rFonts w:ascii="Times New Roman" w:eastAsia="Times New Roman" w:hAnsi="Times New Roman" w:cs="Times New Roman"/>
          <w:color w:val="000000"/>
          <w:sz w:val="24"/>
          <w:szCs w:val="24"/>
          <w:lang w:eastAsia="ru-RU"/>
        </w:rPr>
        <w:t>Муниципальное общеобразовательное бюджетное учреждение «Средняя общеобразовательная школа «</w:t>
      </w:r>
      <w:proofErr w:type="spellStart"/>
      <w:r w:rsidRPr="00761C0C">
        <w:rPr>
          <w:rFonts w:ascii="Times New Roman" w:eastAsia="Times New Roman" w:hAnsi="Times New Roman" w:cs="Times New Roman"/>
          <w:color w:val="000000"/>
          <w:sz w:val="24"/>
          <w:szCs w:val="24"/>
          <w:lang w:eastAsia="ru-RU"/>
        </w:rPr>
        <w:t>Агалатовский</w:t>
      </w:r>
      <w:proofErr w:type="spellEnd"/>
      <w:r w:rsidRPr="00761C0C">
        <w:rPr>
          <w:rFonts w:ascii="Times New Roman" w:eastAsia="Times New Roman" w:hAnsi="Times New Roman" w:cs="Times New Roman"/>
          <w:color w:val="000000"/>
          <w:sz w:val="24"/>
          <w:szCs w:val="24"/>
          <w:lang w:eastAsia="ru-RU"/>
        </w:rPr>
        <w:t xml:space="preserve"> центр образования»</w:t>
      </w:r>
      <w:r>
        <w:rPr>
          <w:rFonts w:ascii="Times New Roman" w:eastAsia="Times New Roman" w:hAnsi="Times New Roman" w:cs="Times New Roman"/>
          <w:color w:val="000000"/>
          <w:sz w:val="24"/>
          <w:szCs w:val="24"/>
          <w:lang w:eastAsia="ru-RU"/>
        </w:rPr>
        <w:t>.</w:t>
      </w:r>
    </w:p>
    <w:p w:rsidR="0095454B" w:rsidRDefault="0095454B"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Учитель: </w:t>
      </w:r>
      <w:proofErr w:type="spellStart"/>
      <w:r>
        <w:rPr>
          <w:rFonts w:ascii="Times New Roman" w:eastAsia="Times New Roman" w:hAnsi="Times New Roman" w:cs="Times New Roman"/>
          <w:color w:val="000000"/>
          <w:sz w:val="24"/>
          <w:szCs w:val="24"/>
          <w:lang w:eastAsia="ru-RU"/>
        </w:rPr>
        <w:t>Гуменюк</w:t>
      </w:r>
      <w:proofErr w:type="spellEnd"/>
      <w:r>
        <w:rPr>
          <w:rFonts w:ascii="Times New Roman" w:eastAsia="Times New Roman" w:hAnsi="Times New Roman" w:cs="Times New Roman"/>
          <w:color w:val="000000"/>
          <w:sz w:val="24"/>
          <w:szCs w:val="24"/>
          <w:lang w:eastAsia="ru-RU"/>
        </w:rPr>
        <w:t xml:space="preserve"> Оксана Михайловна</w:t>
      </w:r>
      <w:r w:rsidR="00584C48">
        <w:rPr>
          <w:rFonts w:ascii="Times New Roman" w:eastAsia="Times New Roman" w:hAnsi="Times New Roman" w:cs="Times New Roman"/>
          <w:color w:val="000000"/>
          <w:sz w:val="24"/>
          <w:szCs w:val="24"/>
          <w:lang w:eastAsia="ru-RU"/>
        </w:rPr>
        <w:t>.</w:t>
      </w:r>
    </w:p>
    <w:p w:rsidR="0076127A" w:rsidRDefault="0076127A" w:rsidP="00761C0C">
      <w:pPr>
        <w:shd w:val="clear" w:color="auto" w:fill="FFFFFF"/>
        <w:tabs>
          <w:tab w:val="left" w:pos="5245"/>
          <w:tab w:val="left" w:pos="5529"/>
        </w:tabs>
        <w:spacing w:after="0" w:line="360" w:lineRule="auto"/>
        <w:rPr>
          <w:rFonts w:ascii="Times New Roman" w:eastAsia="Times New Roman" w:hAnsi="Times New Roman" w:cs="Times New Roman"/>
          <w:b/>
          <w:color w:val="000000"/>
          <w:sz w:val="28"/>
          <w:szCs w:val="28"/>
          <w:lang w:eastAsia="ru-RU"/>
        </w:rPr>
      </w:pPr>
    </w:p>
    <w:p w:rsidR="00B57B9A" w:rsidRDefault="00B57B9A" w:rsidP="004C0116">
      <w:pPr>
        <w:shd w:val="clear" w:color="auto" w:fill="FFFFFF"/>
        <w:tabs>
          <w:tab w:val="left" w:pos="5245"/>
          <w:tab w:val="left" w:pos="5529"/>
        </w:tabs>
        <w:spacing w:after="0" w:line="360" w:lineRule="auto"/>
        <w:jc w:val="center"/>
        <w:rPr>
          <w:rFonts w:ascii="Times New Roman" w:eastAsia="Times New Roman" w:hAnsi="Times New Roman" w:cs="Times New Roman"/>
          <w:b/>
          <w:color w:val="000000"/>
          <w:sz w:val="28"/>
          <w:szCs w:val="28"/>
          <w:lang w:eastAsia="ru-RU"/>
        </w:rPr>
      </w:pPr>
    </w:p>
    <w:p w:rsidR="00761C0C" w:rsidRDefault="00A06740" w:rsidP="004C0116">
      <w:pPr>
        <w:shd w:val="clear" w:color="auto" w:fill="FFFFFF"/>
        <w:tabs>
          <w:tab w:val="left" w:pos="5245"/>
          <w:tab w:val="left" w:pos="5529"/>
        </w:tabs>
        <w:spacing w:after="0" w:line="36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anchor distT="0" distB="0" distL="114300" distR="114300" simplePos="0" relativeHeight="251837440" behindDoc="1" locked="0" layoutInCell="1" allowOverlap="1" wp14:anchorId="48643195" wp14:editId="46CF09F4">
            <wp:simplePos x="0" y="0"/>
            <wp:positionH relativeFrom="column">
              <wp:posOffset>-908685</wp:posOffset>
            </wp:positionH>
            <wp:positionV relativeFrom="paragraph">
              <wp:posOffset>-210185</wp:posOffset>
            </wp:positionV>
            <wp:extent cx="1524000" cy="2186940"/>
            <wp:effectExtent l="0" t="0" r="0" b="3810"/>
            <wp:wrapTight wrapText="bothSides">
              <wp:wrapPolygon edited="0">
                <wp:start x="0" y="0"/>
                <wp:lineTo x="0" y="21449"/>
                <wp:lineTo x="21330" y="21449"/>
                <wp:lineTo x="21330" y="0"/>
                <wp:lineTo x="0" y="0"/>
              </wp:wrapPolygon>
            </wp:wrapTight>
            <wp:docPr id="245" name="Рисунок 245" descr="C:\Users\LG_MIK~1\AppData\Local\Temp\7zOC117BACB\Абдулае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G_MIK~1\AppData\Local\Temp\7zOC117BACB\Абдулаева.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524000" cy="2186940"/>
                    </a:xfrm>
                    <a:prstGeom prst="rect">
                      <a:avLst/>
                    </a:prstGeom>
                    <a:noFill/>
                    <a:ln>
                      <a:noFill/>
                    </a:ln>
                  </pic:spPr>
                </pic:pic>
              </a:graphicData>
            </a:graphic>
            <wp14:sizeRelH relativeFrom="page">
              <wp14:pctWidth>0</wp14:pctWidth>
            </wp14:sizeRelH>
            <wp14:sizeRelV relativeFrom="page">
              <wp14:pctHeight>0</wp14:pctHeight>
            </wp14:sizeRelV>
          </wp:anchor>
        </w:drawing>
      </w:r>
      <w:r w:rsidR="004C0116">
        <w:rPr>
          <w:rFonts w:ascii="Times New Roman" w:eastAsia="Times New Roman" w:hAnsi="Times New Roman" w:cs="Times New Roman"/>
          <w:bCs/>
          <w:noProof/>
          <w:color w:val="000000"/>
          <w:sz w:val="24"/>
          <w:szCs w:val="24"/>
          <w:lang w:eastAsia="ru-RU"/>
        </w:rPr>
        <w:drawing>
          <wp:anchor distT="0" distB="0" distL="114300" distR="114300" simplePos="0" relativeHeight="251838464" behindDoc="1" locked="0" layoutInCell="1" allowOverlap="1" wp14:anchorId="512AE083" wp14:editId="74F3CF4A">
            <wp:simplePos x="0" y="0"/>
            <wp:positionH relativeFrom="column">
              <wp:posOffset>4556125</wp:posOffset>
            </wp:positionH>
            <wp:positionV relativeFrom="paragraph">
              <wp:posOffset>-224155</wp:posOffset>
            </wp:positionV>
            <wp:extent cx="1571625" cy="2203450"/>
            <wp:effectExtent l="0" t="0" r="9525" b="6350"/>
            <wp:wrapTight wrapText="bothSides">
              <wp:wrapPolygon edited="0">
                <wp:start x="0" y="0"/>
                <wp:lineTo x="0" y="21476"/>
                <wp:lineTo x="21469" y="21476"/>
                <wp:lineTo x="21469" y="0"/>
                <wp:lineTo x="0" y="0"/>
              </wp:wrapPolygon>
            </wp:wrapTight>
            <wp:docPr id="246" name="Рисунок 246" descr="C:\Users\LG_MIK~1\AppData\Local\Temp\7zOC119C4ED\Фадее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G_MIK~1\AppData\Local\Temp\7zOC119C4ED\Фадеева.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571625" cy="220345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C0C" w:rsidRPr="00761C0C">
        <w:rPr>
          <w:rFonts w:ascii="Times New Roman" w:eastAsia="Times New Roman" w:hAnsi="Times New Roman" w:cs="Times New Roman"/>
          <w:b/>
          <w:color w:val="000000"/>
          <w:sz w:val="28"/>
          <w:szCs w:val="28"/>
          <w:lang w:eastAsia="ru-RU"/>
        </w:rPr>
        <w:t>Выборгский район</w:t>
      </w:r>
    </w:p>
    <w:p w:rsidR="00424A87" w:rsidRDefault="00424A87" w:rsidP="004C0116">
      <w:pPr>
        <w:shd w:val="clear" w:color="auto" w:fill="FFFFFF"/>
        <w:tabs>
          <w:tab w:val="left" w:pos="5245"/>
          <w:tab w:val="left" w:pos="5529"/>
        </w:tabs>
        <w:spacing w:after="0" w:line="360" w:lineRule="auto"/>
        <w:jc w:val="center"/>
        <w:rPr>
          <w:rFonts w:ascii="Times New Roman" w:eastAsia="Times New Roman" w:hAnsi="Times New Roman" w:cs="Times New Roman"/>
          <w:b/>
          <w:color w:val="000000"/>
          <w:sz w:val="28"/>
          <w:szCs w:val="28"/>
          <w:lang w:eastAsia="ru-RU"/>
        </w:rPr>
      </w:pPr>
    </w:p>
    <w:p w:rsidR="00761C0C" w:rsidRPr="00F000F2"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proofErr w:type="spellStart"/>
      <w:r w:rsidRPr="00F000F2">
        <w:rPr>
          <w:rFonts w:ascii="Times New Roman" w:eastAsia="Times New Roman" w:hAnsi="Times New Roman" w:cs="Times New Roman"/>
          <w:b/>
          <w:bCs/>
          <w:color w:val="000000"/>
          <w:sz w:val="24"/>
          <w:szCs w:val="24"/>
          <w:lang w:eastAsia="ru-RU"/>
        </w:rPr>
        <w:t>Абдулаева</w:t>
      </w:r>
      <w:proofErr w:type="spellEnd"/>
      <w:r w:rsidRPr="00F000F2">
        <w:rPr>
          <w:rFonts w:ascii="Times New Roman" w:eastAsia="Times New Roman" w:hAnsi="Times New Roman" w:cs="Times New Roman"/>
          <w:b/>
          <w:bCs/>
          <w:color w:val="000000"/>
          <w:sz w:val="24"/>
          <w:szCs w:val="24"/>
          <w:lang w:eastAsia="ru-RU"/>
        </w:rPr>
        <w:t xml:space="preserve"> </w:t>
      </w:r>
      <w:proofErr w:type="spellStart"/>
      <w:r w:rsidRPr="00F000F2">
        <w:rPr>
          <w:rFonts w:ascii="Times New Roman" w:eastAsia="Times New Roman" w:hAnsi="Times New Roman" w:cs="Times New Roman"/>
          <w:b/>
          <w:bCs/>
          <w:color w:val="000000"/>
          <w:sz w:val="24"/>
          <w:szCs w:val="24"/>
          <w:lang w:eastAsia="ru-RU"/>
        </w:rPr>
        <w:t>Румия</w:t>
      </w:r>
      <w:proofErr w:type="spellEnd"/>
      <w:r w:rsidRPr="00F000F2">
        <w:rPr>
          <w:rFonts w:ascii="Times New Roman" w:eastAsia="Times New Roman" w:hAnsi="Times New Roman" w:cs="Times New Roman"/>
          <w:b/>
          <w:bCs/>
          <w:color w:val="000000"/>
          <w:sz w:val="24"/>
          <w:szCs w:val="24"/>
          <w:lang w:eastAsia="ru-RU"/>
        </w:rPr>
        <w:t xml:space="preserve"> </w:t>
      </w:r>
      <w:proofErr w:type="spellStart"/>
      <w:r w:rsidRPr="00F000F2">
        <w:rPr>
          <w:rFonts w:ascii="Times New Roman" w:eastAsia="Times New Roman" w:hAnsi="Times New Roman" w:cs="Times New Roman"/>
          <w:b/>
          <w:bCs/>
          <w:color w:val="000000"/>
          <w:sz w:val="24"/>
          <w:szCs w:val="24"/>
          <w:lang w:eastAsia="ru-RU"/>
        </w:rPr>
        <w:t>Ренатовна</w:t>
      </w:r>
      <w:proofErr w:type="spellEnd"/>
      <w:r w:rsidRPr="00F000F2">
        <w:rPr>
          <w:rFonts w:ascii="Times New Roman" w:eastAsia="Times New Roman" w:hAnsi="Times New Roman" w:cs="Times New Roman"/>
          <w:b/>
          <w:bCs/>
          <w:color w:val="000000"/>
          <w:sz w:val="24"/>
          <w:szCs w:val="24"/>
          <w:lang w:eastAsia="ru-RU"/>
        </w:rPr>
        <w:t xml:space="preserve"> – 100 баллов</w:t>
      </w:r>
    </w:p>
    <w:p w:rsidR="00761C0C" w:rsidRPr="00F000F2"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b/>
          <w:snapToGrid w:val="0"/>
          <w:color w:val="000000"/>
          <w:w w:val="0"/>
          <w:sz w:val="0"/>
          <w:szCs w:val="0"/>
          <w:u w:color="000000"/>
          <w:bdr w:val="none" w:sz="0" w:space="0" w:color="000000"/>
          <w:shd w:val="clear" w:color="000000" w:fill="000000"/>
          <w:lang w:eastAsia="x-none" w:bidi="x-none"/>
        </w:rPr>
      </w:pPr>
      <w:r w:rsidRPr="00F000F2">
        <w:rPr>
          <w:rFonts w:ascii="Times New Roman" w:eastAsia="Times New Roman" w:hAnsi="Times New Roman" w:cs="Times New Roman"/>
          <w:b/>
          <w:bCs/>
          <w:color w:val="000000"/>
          <w:sz w:val="24"/>
          <w:szCs w:val="24"/>
          <w:lang w:eastAsia="ru-RU"/>
        </w:rPr>
        <w:t xml:space="preserve"> по русскому языку</w:t>
      </w:r>
      <w:r w:rsidR="00584C48">
        <w:rPr>
          <w:rFonts w:ascii="Times New Roman" w:eastAsia="Times New Roman" w:hAnsi="Times New Roman" w:cs="Times New Roman"/>
          <w:b/>
          <w:bCs/>
          <w:color w:val="000000"/>
          <w:sz w:val="24"/>
          <w:szCs w:val="24"/>
          <w:lang w:eastAsia="ru-RU"/>
        </w:rPr>
        <w:t>.</w:t>
      </w:r>
      <w:r w:rsidRPr="00F000F2">
        <w:rPr>
          <w:rFonts w:ascii="Times New Roman" w:eastAsia="Times New Roman" w:hAnsi="Times New Roman" w:cs="Times New Roman"/>
          <w:b/>
          <w:snapToGrid w:val="0"/>
          <w:color w:val="000000"/>
          <w:w w:val="0"/>
          <w:sz w:val="0"/>
          <w:szCs w:val="0"/>
          <w:u w:color="000000"/>
          <w:bdr w:val="none" w:sz="0" w:space="0" w:color="000000"/>
          <w:shd w:val="clear" w:color="000000" w:fill="000000"/>
          <w:lang w:val="x-none" w:eastAsia="x-none" w:bidi="x-none"/>
        </w:rPr>
        <w:t xml:space="preserve"> </w:t>
      </w:r>
    </w:p>
    <w:p w:rsidR="00761C0C" w:rsidRP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761C0C" w:rsidRP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761C0C">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13 с углубленным изучением отдельных предметов»</w:t>
      </w:r>
      <w:r>
        <w:rPr>
          <w:rFonts w:ascii="Times New Roman" w:eastAsia="Times New Roman" w:hAnsi="Times New Roman" w:cs="Times New Roman"/>
          <w:color w:val="000000"/>
          <w:sz w:val="24"/>
          <w:szCs w:val="24"/>
          <w:lang w:eastAsia="ru-RU"/>
        </w:rPr>
        <w:t>.</w:t>
      </w:r>
    </w:p>
    <w:p w:rsid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Учитель: Фадеева Тамара Александровна.</w:t>
      </w: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4C0116"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840512" behindDoc="1" locked="0" layoutInCell="1" allowOverlap="1" wp14:anchorId="7E3E5E56" wp14:editId="39B60C4B">
            <wp:simplePos x="0" y="0"/>
            <wp:positionH relativeFrom="column">
              <wp:posOffset>4709160</wp:posOffset>
            </wp:positionH>
            <wp:positionV relativeFrom="paragraph">
              <wp:posOffset>169545</wp:posOffset>
            </wp:positionV>
            <wp:extent cx="1418590" cy="2132965"/>
            <wp:effectExtent l="0" t="0" r="0" b="635"/>
            <wp:wrapTight wrapText="bothSides">
              <wp:wrapPolygon edited="0">
                <wp:start x="0" y="0"/>
                <wp:lineTo x="0" y="21414"/>
                <wp:lineTo x="21175" y="21414"/>
                <wp:lineTo x="21175" y="0"/>
                <wp:lineTo x="0" y="0"/>
              </wp:wrapPolygon>
            </wp:wrapTight>
            <wp:docPr id="248" name="Рисунок 248" descr="C:\Users\LG_MIK~1\AppData\Local\Temp\7zO456362E2\Коломак 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G_MIK~1\AppData\Local\Temp\7zO456362E2\Коломак Л.В..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418590" cy="2132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4C0116"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F000F2">
        <w:rPr>
          <w:rFonts w:ascii="Times New Roman" w:eastAsia="Times New Roman" w:hAnsi="Times New Roman" w:cs="Times New Roman"/>
          <w:b/>
          <w:noProof/>
          <w:color w:val="000000"/>
          <w:sz w:val="24"/>
          <w:szCs w:val="24"/>
          <w:lang w:eastAsia="ru-RU"/>
        </w:rPr>
        <w:drawing>
          <wp:anchor distT="0" distB="0" distL="114300" distR="114300" simplePos="0" relativeHeight="251839488" behindDoc="1" locked="0" layoutInCell="1" allowOverlap="1" wp14:anchorId="55733E95" wp14:editId="4134ABE0">
            <wp:simplePos x="0" y="0"/>
            <wp:positionH relativeFrom="column">
              <wp:posOffset>-842010</wp:posOffset>
            </wp:positionH>
            <wp:positionV relativeFrom="paragraph">
              <wp:posOffset>65405</wp:posOffset>
            </wp:positionV>
            <wp:extent cx="1492250" cy="1920875"/>
            <wp:effectExtent l="0" t="0" r="0" b="3175"/>
            <wp:wrapTight wrapText="bothSides">
              <wp:wrapPolygon edited="0">
                <wp:start x="0" y="0"/>
                <wp:lineTo x="0" y="21421"/>
                <wp:lineTo x="21232" y="21421"/>
                <wp:lineTo x="21232" y="0"/>
                <wp:lineTo x="0" y="0"/>
              </wp:wrapPolygon>
            </wp:wrapTight>
            <wp:docPr id="247" name="Рисунок 247" descr="C:\Users\LG_MIK~1\AppData\Local\Temp\7zO45616700\Бабенко Ан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G_MIK~1\AppData\Local\Temp\7zO45616700\Бабенко Анна.jp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18289" t="22139" r="4705" b="11765"/>
                    <a:stretch/>
                  </pic:blipFill>
                  <pic:spPr bwMode="auto">
                    <a:xfrm>
                      <a:off x="0" y="0"/>
                      <a:ext cx="1492250" cy="1920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00F2" w:rsidRPr="00F000F2" w:rsidRDefault="00F000F2" w:rsidP="00761C0C">
      <w:pPr>
        <w:shd w:val="clear" w:color="auto" w:fill="FFFFFF"/>
        <w:tabs>
          <w:tab w:val="left" w:pos="5245"/>
          <w:tab w:val="left" w:pos="5529"/>
        </w:tabs>
        <w:spacing w:after="0" w:line="360" w:lineRule="auto"/>
        <w:rPr>
          <w:rFonts w:ascii="Times New Roman" w:eastAsia="Times New Roman" w:hAnsi="Times New Roman" w:cs="Times New Roman"/>
          <w:b/>
          <w:noProof/>
          <w:color w:val="000000"/>
          <w:sz w:val="24"/>
          <w:szCs w:val="24"/>
          <w:lang w:eastAsia="ru-RU"/>
        </w:rPr>
      </w:pPr>
      <w:r w:rsidRPr="00F000F2">
        <w:rPr>
          <w:rFonts w:ascii="Times New Roman" w:eastAsia="Times New Roman" w:hAnsi="Times New Roman" w:cs="Times New Roman"/>
          <w:b/>
          <w:bCs/>
          <w:color w:val="000000"/>
          <w:sz w:val="24"/>
          <w:szCs w:val="24"/>
          <w:lang w:eastAsia="ru-RU"/>
        </w:rPr>
        <w:t>Бабенко Анна Васильевна</w:t>
      </w:r>
      <w:r w:rsidRPr="00F000F2">
        <w:rPr>
          <w:rFonts w:ascii="Times New Roman" w:eastAsia="Times New Roman" w:hAnsi="Times New Roman" w:cs="Times New Roman"/>
          <w:b/>
          <w:noProof/>
          <w:color w:val="000000"/>
          <w:sz w:val="24"/>
          <w:szCs w:val="24"/>
          <w:lang w:eastAsia="ru-RU"/>
        </w:rPr>
        <w:t xml:space="preserve"> – 100 баллов </w:t>
      </w:r>
    </w:p>
    <w:p w:rsidR="00F000F2" w:rsidRPr="00F000F2" w:rsidRDefault="00F000F2" w:rsidP="00761C0C">
      <w:pPr>
        <w:shd w:val="clear" w:color="auto" w:fill="FFFFFF"/>
        <w:tabs>
          <w:tab w:val="left" w:pos="5245"/>
          <w:tab w:val="left" w:pos="5529"/>
        </w:tabs>
        <w:spacing w:after="0" w:line="360" w:lineRule="auto"/>
        <w:rPr>
          <w:rFonts w:ascii="Times New Roman" w:eastAsia="Times New Roman" w:hAnsi="Times New Roman" w:cs="Times New Roman"/>
          <w:b/>
          <w:noProof/>
          <w:color w:val="000000"/>
          <w:sz w:val="24"/>
          <w:szCs w:val="24"/>
          <w:lang w:eastAsia="ru-RU"/>
        </w:rPr>
      </w:pPr>
      <w:r w:rsidRPr="00F000F2">
        <w:rPr>
          <w:rFonts w:ascii="Times New Roman" w:eastAsia="Times New Roman" w:hAnsi="Times New Roman" w:cs="Times New Roman"/>
          <w:b/>
          <w:noProof/>
          <w:color w:val="000000"/>
          <w:sz w:val="24"/>
          <w:szCs w:val="24"/>
          <w:lang w:eastAsia="ru-RU"/>
        </w:rPr>
        <w:t>по русскому языку.</w:t>
      </w:r>
    </w:p>
    <w:p w:rsidR="00A06740" w:rsidRDefault="00F000F2"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F000F2">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14»</w:t>
      </w:r>
      <w:r w:rsidR="00A06740">
        <w:rPr>
          <w:rFonts w:ascii="Times New Roman" w:eastAsia="Times New Roman" w:hAnsi="Times New Roman" w:cs="Times New Roman"/>
          <w:color w:val="000000"/>
          <w:sz w:val="24"/>
          <w:szCs w:val="24"/>
          <w:lang w:eastAsia="ru-RU"/>
        </w:rPr>
        <w:t>.</w:t>
      </w:r>
    </w:p>
    <w:p w:rsidR="00F000F2" w:rsidRDefault="00F000F2"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Учитель: </w:t>
      </w:r>
      <w:r w:rsidRPr="00F000F2">
        <w:rPr>
          <w:rFonts w:ascii="Times New Roman" w:eastAsia="Times New Roman" w:hAnsi="Times New Roman" w:cs="Times New Roman"/>
          <w:color w:val="000000"/>
          <w:sz w:val="24"/>
          <w:szCs w:val="24"/>
          <w:lang w:eastAsia="ru-RU"/>
        </w:rPr>
        <w:t>Коломак Лариса Валерьевна</w:t>
      </w:r>
      <w:r>
        <w:rPr>
          <w:rFonts w:ascii="Times New Roman" w:eastAsia="Times New Roman" w:hAnsi="Times New Roman" w:cs="Times New Roman"/>
          <w:color w:val="000000"/>
          <w:sz w:val="24"/>
          <w:szCs w:val="24"/>
          <w:lang w:eastAsia="ru-RU"/>
        </w:rPr>
        <w:t>.</w:t>
      </w: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F000F2"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842560" behindDoc="1" locked="0" layoutInCell="1" allowOverlap="1" wp14:anchorId="71661414" wp14:editId="741D2618">
            <wp:simplePos x="0" y="0"/>
            <wp:positionH relativeFrom="column">
              <wp:posOffset>4470400</wp:posOffset>
            </wp:positionH>
            <wp:positionV relativeFrom="paragraph">
              <wp:posOffset>38100</wp:posOffset>
            </wp:positionV>
            <wp:extent cx="1657350" cy="2324100"/>
            <wp:effectExtent l="0" t="0" r="0" b="0"/>
            <wp:wrapTight wrapText="bothSides">
              <wp:wrapPolygon edited="0">
                <wp:start x="0" y="0"/>
                <wp:lineTo x="0" y="21423"/>
                <wp:lineTo x="21352" y="21423"/>
                <wp:lineTo x="21352" y="0"/>
                <wp:lineTo x="0" y="0"/>
              </wp:wrapPolygon>
            </wp:wrapTight>
            <wp:docPr id="250" name="Рисунок 250" descr="C:\Users\LG_MIK~1\AppData\Local\Temp\7zO8A7FFE88\Федикович А.Д..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G_MIK~1\AppData\Local\Temp\7zO8A7FFE88\Федикович А.Д..jpe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11298" t="19396" r="27269" b="7100"/>
                    <a:stretch/>
                  </pic:blipFill>
                  <pic:spPr bwMode="auto">
                    <a:xfrm>
                      <a:off x="0" y="0"/>
                      <a:ext cx="1657350" cy="2324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sz w:val="24"/>
          <w:szCs w:val="24"/>
          <w:lang w:eastAsia="ru-RU"/>
        </w:rPr>
        <w:drawing>
          <wp:anchor distT="0" distB="0" distL="114300" distR="114300" simplePos="0" relativeHeight="251841536" behindDoc="1" locked="0" layoutInCell="1" allowOverlap="1" wp14:anchorId="7FE92850" wp14:editId="2EBC77B4">
            <wp:simplePos x="0" y="0"/>
            <wp:positionH relativeFrom="column">
              <wp:posOffset>-846455</wp:posOffset>
            </wp:positionH>
            <wp:positionV relativeFrom="paragraph">
              <wp:posOffset>236220</wp:posOffset>
            </wp:positionV>
            <wp:extent cx="1552575" cy="2335530"/>
            <wp:effectExtent l="0" t="0" r="9525" b="7620"/>
            <wp:wrapTight wrapText="bothSides">
              <wp:wrapPolygon edited="0">
                <wp:start x="0" y="0"/>
                <wp:lineTo x="0" y="21494"/>
                <wp:lineTo x="21467" y="21494"/>
                <wp:lineTo x="21467" y="0"/>
                <wp:lineTo x="0" y="0"/>
              </wp:wrapPolygon>
            </wp:wrapTight>
            <wp:docPr id="249" name="Рисунок 249" descr="C:\Users\LG_MIK~1\AppData\Local\Temp\7zO8A7E0DB6\Паршутич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G_MIK~1\AppData\Local\Temp\7zO8A7E0DB6\Паршутич А.А..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552575" cy="2335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1626" w:rsidRPr="00CE1626" w:rsidRDefault="00CE1626" w:rsidP="00761C0C">
      <w:pPr>
        <w:shd w:val="clear" w:color="auto" w:fill="FFFFFF"/>
        <w:tabs>
          <w:tab w:val="left" w:pos="5245"/>
          <w:tab w:val="left" w:pos="5529"/>
        </w:tabs>
        <w:spacing w:after="0" w:line="360" w:lineRule="auto"/>
        <w:rPr>
          <w:rFonts w:ascii="Times New Roman" w:eastAsia="Times New Roman" w:hAnsi="Times New Roman" w:cs="Times New Roman"/>
          <w:b/>
          <w:color w:val="000000"/>
          <w:sz w:val="24"/>
          <w:szCs w:val="24"/>
          <w:lang w:eastAsia="ru-RU"/>
        </w:rPr>
      </w:pPr>
      <w:proofErr w:type="spellStart"/>
      <w:r w:rsidRPr="00CE1626">
        <w:rPr>
          <w:rFonts w:ascii="Times New Roman" w:eastAsia="Times New Roman" w:hAnsi="Times New Roman" w:cs="Times New Roman"/>
          <w:b/>
          <w:color w:val="000000"/>
          <w:sz w:val="24"/>
          <w:szCs w:val="24"/>
          <w:lang w:eastAsia="ru-RU"/>
        </w:rPr>
        <w:t>Паршутич</w:t>
      </w:r>
      <w:proofErr w:type="spellEnd"/>
      <w:r w:rsidRPr="00CE1626">
        <w:rPr>
          <w:rFonts w:ascii="Times New Roman" w:eastAsia="Times New Roman" w:hAnsi="Times New Roman" w:cs="Times New Roman"/>
          <w:b/>
          <w:color w:val="000000"/>
          <w:sz w:val="24"/>
          <w:szCs w:val="24"/>
          <w:lang w:eastAsia="ru-RU"/>
        </w:rPr>
        <w:t xml:space="preserve"> Анастасия Олеговна – 100 баллов </w:t>
      </w:r>
      <w:r>
        <w:rPr>
          <w:rFonts w:ascii="Times New Roman" w:eastAsia="Times New Roman" w:hAnsi="Times New Roman" w:cs="Times New Roman"/>
          <w:b/>
          <w:color w:val="000000"/>
          <w:sz w:val="24"/>
          <w:szCs w:val="24"/>
          <w:lang w:eastAsia="ru-RU"/>
        </w:rPr>
        <w:br/>
      </w:r>
      <w:r w:rsidRPr="00CE1626">
        <w:rPr>
          <w:rFonts w:ascii="Times New Roman" w:eastAsia="Times New Roman" w:hAnsi="Times New Roman" w:cs="Times New Roman"/>
          <w:b/>
          <w:color w:val="000000"/>
          <w:sz w:val="24"/>
          <w:szCs w:val="24"/>
          <w:lang w:eastAsia="ru-RU"/>
        </w:rPr>
        <w:t>по литературе.</w:t>
      </w:r>
    </w:p>
    <w:p w:rsidR="00CE1626" w:rsidRPr="00CE1626" w:rsidRDefault="00CE1626" w:rsidP="00761C0C">
      <w:pPr>
        <w:shd w:val="clear" w:color="auto" w:fill="FFFFFF"/>
        <w:tabs>
          <w:tab w:val="left" w:pos="5245"/>
          <w:tab w:val="left" w:pos="5529"/>
        </w:tabs>
        <w:spacing w:after="0" w:line="360" w:lineRule="auto"/>
        <w:rPr>
          <w:rFonts w:ascii="Times New Roman" w:eastAsia="Times New Roman" w:hAnsi="Times New Roman" w:cs="Times New Roman"/>
          <w:b/>
          <w:color w:val="000000"/>
          <w:sz w:val="24"/>
          <w:szCs w:val="24"/>
          <w:lang w:eastAsia="ru-RU"/>
        </w:rPr>
      </w:pPr>
      <w:proofErr w:type="spellStart"/>
      <w:r w:rsidRPr="00CE1626">
        <w:rPr>
          <w:rFonts w:ascii="Times New Roman" w:eastAsia="Times New Roman" w:hAnsi="Times New Roman" w:cs="Times New Roman"/>
          <w:b/>
          <w:color w:val="000000"/>
          <w:sz w:val="24"/>
          <w:szCs w:val="24"/>
          <w:lang w:eastAsia="ru-RU"/>
        </w:rPr>
        <w:t>Федикович</w:t>
      </w:r>
      <w:proofErr w:type="spellEnd"/>
      <w:r w:rsidRPr="00CE1626">
        <w:rPr>
          <w:rFonts w:ascii="Times New Roman" w:eastAsia="Times New Roman" w:hAnsi="Times New Roman" w:cs="Times New Roman"/>
          <w:b/>
          <w:color w:val="000000"/>
          <w:sz w:val="24"/>
          <w:szCs w:val="24"/>
          <w:lang w:eastAsia="ru-RU"/>
        </w:rPr>
        <w:t xml:space="preserve"> Анна Дмитриевна – 100 баллов </w:t>
      </w:r>
      <w:r>
        <w:rPr>
          <w:rFonts w:ascii="Times New Roman" w:eastAsia="Times New Roman" w:hAnsi="Times New Roman" w:cs="Times New Roman"/>
          <w:b/>
          <w:color w:val="000000"/>
          <w:sz w:val="24"/>
          <w:szCs w:val="24"/>
          <w:lang w:eastAsia="ru-RU"/>
        </w:rPr>
        <w:br/>
      </w:r>
      <w:r w:rsidRPr="00CE1626">
        <w:rPr>
          <w:rFonts w:ascii="Times New Roman" w:eastAsia="Times New Roman" w:hAnsi="Times New Roman" w:cs="Times New Roman"/>
          <w:b/>
          <w:color w:val="000000"/>
          <w:sz w:val="24"/>
          <w:szCs w:val="24"/>
          <w:lang w:eastAsia="ru-RU"/>
        </w:rPr>
        <w:t>по русскому языку.</w:t>
      </w:r>
    </w:p>
    <w:p w:rsidR="00CE1626" w:rsidRDefault="00CE162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CE1626" w:rsidRDefault="00CE162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CE1626">
        <w:rPr>
          <w:rFonts w:ascii="Times New Roman" w:eastAsia="Times New Roman" w:hAnsi="Times New Roman" w:cs="Times New Roman"/>
          <w:sz w:val="24"/>
          <w:szCs w:val="24"/>
          <w:lang w:eastAsia="ru-RU"/>
        </w:rPr>
        <w:t>Муниципальное бюджетное общеобразовательное  учреждение «Гимназия № 11»</w:t>
      </w:r>
      <w:r>
        <w:rPr>
          <w:rFonts w:ascii="Times New Roman" w:eastAsia="Times New Roman" w:hAnsi="Times New Roman" w:cs="Times New Roman"/>
          <w:sz w:val="24"/>
          <w:szCs w:val="24"/>
          <w:lang w:eastAsia="ru-RU"/>
        </w:rPr>
        <w:t>.</w:t>
      </w:r>
    </w:p>
    <w:p w:rsidR="00CE1626" w:rsidRDefault="00CE162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CE1626"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A06740">
        <w:rPr>
          <w:rFonts w:ascii="Calibri" w:eastAsia="Calibri" w:hAnsi="Calibri" w:cs="Times New Roman"/>
          <w:noProof/>
          <w:lang w:eastAsia="ru-RU"/>
        </w:rPr>
        <w:drawing>
          <wp:anchor distT="0" distB="0" distL="114300" distR="114300" simplePos="0" relativeHeight="251908096" behindDoc="1" locked="0" layoutInCell="1" allowOverlap="1" wp14:anchorId="38BDF40C" wp14:editId="6A484879">
            <wp:simplePos x="0" y="0"/>
            <wp:positionH relativeFrom="column">
              <wp:posOffset>2264410</wp:posOffset>
            </wp:positionH>
            <wp:positionV relativeFrom="paragraph">
              <wp:posOffset>335915</wp:posOffset>
            </wp:positionV>
            <wp:extent cx="1685925" cy="2047875"/>
            <wp:effectExtent l="0" t="0" r="9525" b="9525"/>
            <wp:wrapTight wrapText="bothSides">
              <wp:wrapPolygon edited="0">
                <wp:start x="0" y="0"/>
                <wp:lineTo x="0" y="21500"/>
                <wp:lineTo x="21478" y="21500"/>
                <wp:lineTo x="21478" y="0"/>
                <wp:lineTo x="0" y="0"/>
              </wp:wrapPolygon>
            </wp:wrapTight>
            <wp:docPr id="181" name="Рисунок 181" descr="C:\Users\LG_MIK~1\AppData\Local\Temp\7zO8F1C7490\Гимназия № 11_Борисова 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G_MIK~1\AppData\Local\Temp\7zO8F1C7490\Гимназия № 11_Борисова Л.А..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68592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CE1626">
        <w:rPr>
          <w:rFonts w:ascii="Times New Roman" w:eastAsia="Times New Roman" w:hAnsi="Times New Roman" w:cs="Times New Roman"/>
          <w:sz w:val="24"/>
          <w:szCs w:val="24"/>
          <w:lang w:eastAsia="ru-RU"/>
        </w:rPr>
        <w:t xml:space="preserve"> </w:t>
      </w:r>
      <w:r w:rsidR="00CE1626" w:rsidRPr="00A06740">
        <w:rPr>
          <w:rFonts w:ascii="Times New Roman" w:eastAsia="Times New Roman" w:hAnsi="Times New Roman" w:cs="Times New Roman"/>
          <w:sz w:val="24"/>
          <w:szCs w:val="24"/>
          <w:lang w:eastAsia="ru-RU"/>
        </w:rPr>
        <w:t>Учитель: Борисова Лилия Антоновна</w:t>
      </w: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DF0759" w:rsidRDefault="00DF0759"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DF0759" w:rsidRDefault="009A7464"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845632" behindDoc="1" locked="0" layoutInCell="1" allowOverlap="1" wp14:anchorId="457E20CA" wp14:editId="12BCCB37">
            <wp:simplePos x="0" y="0"/>
            <wp:positionH relativeFrom="column">
              <wp:posOffset>4624705</wp:posOffset>
            </wp:positionH>
            <wp:positionV relativeFrom="paragraph">
              <wp:posOffset>238760</wp:posOffset>
            </wp:positionV>
            <wp:extent cx="1570355" cy="2042795"/>
            <wp:effectExtent l="0" t="0" r="0" b="0"/>
            <wp:wrapTight wrapText="bothSides">
              <wp:wrapPolygon edited="0">
                <wp:start x="0" y="0"/>
                <wp:lineTo x="0" y="21352"/>
                <wp:lineTo x="21224" y="21352"/>
                <wp:lineTo x="21224" y="0"/>
                <wp:lineTo x="0" y="0"/>
              </wp:wrapPolygon>
            </wp:wrapTight>
            <wp:docPr id="253" name="Рисунок 253" descr="C:\Users\LG_MIK~1\AppData\Local\Temp\7zOC78ED86E\Кокоткина 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G_MIK~1\AppData\Local\Temp\7zOC78ED86E\Кокоткина В.В..jp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t="9259" r="-206"/>
                    <a:stretch/>
                  </pic:blipFill>
                  <pic:spPr bwMode="auto">
                    <a:xfrm>
                      <a:off x="0" y="0"/>
                      <a:ext cx="1570355" cy="2042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sz w:val="24"/>
          <w:szCs w:val="24"/>
          <w:lang w:eastAsia="ru-RU"/>
        </w:rPr>
        <w:drawing>
          <wp:anchor distT="0" distB="0" distL="114300" distR="114300" simplePos="0" relativeHeight="251844608" behindDoc="1" locked="0" layoutInCell="1" allowOverlap="1" wp14:anchorId="09C5B217" wp14:editId="004DD8AD">
            <wp:simplePos x="0" y="0"/>
            <wp:positionH relativeFrom="column">
              <wp:posOffset>-699135</wp:posOffset>
            </wp:positionH>
            <wp:positionV relativeFrom="paragraph">
              <wp:posOffset>240665</wp:posOffset>
            </wp:positionV>
            <wp:extent cx="1543050" cy="2149475"/>
            <wp:effectExtent l="0" t="0" r="0" b="3175"/>
            <wp:wrapTight wrapText="bothSides">
              <wp:wrapPolygon edited="0">
                <wp:start x="0" y="0"/>
                <wp:lineTo x="0" y="21440"/>
                <wp:lineTo x="21333" y="21440"/>
                <wp:lineTo x="21333" y="0"/>
                <wp:lineTo x="0" y="0"/>
              </wp:wrapPolygon>
            </wp:wrapTight>
            <wp:docPr id="252" name="Рисунок 252" descr="C:\Users\LG_MIK~1\AppData\Local\Temp\7zOC7867C59\Закревская 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G_MIK~1\AppData\Local\Temp\7zOC7867C59\Закревская Е.В..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543050" cy="214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0759" w:rsidRDefault="009A7464" w:rsidP="00761C0C">
      <w:pPr>
        <w:shd w:val="clear" w:color="auto" w:fill="FFFFFF"/>
        <w:tabs>
          <w:tab w:val="left" w:pos="5245"/>
          <w:tab w:val="left" w:pos="5529"/>
        </w:tabs>
        <w:spacing w:after="0" w:line="360" w:lineRule="auto"/>
        <w:rPr>
          <w:rFonts w:ascii="Times New Roman" w:eastAsia="Calibri" w:hAnsi="Times New Roman" w:cs="Times New Roman"/>
          <w:b/>
          <w:sz w:val="24"/>
          <w:szCs w:val="24"/>
        </w:rPr>
      </w:pPr>
      <w:r w:rsidRPr="009A7464">
        <w:rPr>
          <w:rFonts w:ascii="Times New Roman" w:eastAsia="Calibri" w:hAnsi="Times New Roman" w:cs="Times New Roman"/>
          <w:b/>
          <w:sz w:val="24"/>
          <w:szCs w:val="24"/>
        </w:rPr>
        <w:t xml:space="preserve">Закревская Елизавета Юрьевна – 100 баллов </w:t>
      </w:r>
      <w:r>
        <w:rPr>
          <w:rFonts w:ascii="Times New Roman" w:eastAsia="Calibri" w:hAnsi="Times New Roman" w:cs="Times New Roman"/>
          <w:b/>
          <w:sz w:val="24"/>
          <w:szCs w:val="24"/>
        </w:rPr>
        <w:br/>
      </w:r>
      <w:r w:rsidRPr="009A7464">
        <w:rPr>
          <w:rFonts w:ascii="Times New Roman" w:eastAsia="Calibri" w:hAnsi="Times New Roman" w:cs="Times New Roman"/>
          <w:b/>
          <w:sz w:val="24"/>
          <w:szCs w:val="24"/>
        </w:rPr>
        <w:t>по русскому языку</w:t>
      </w:r>
      <w:r w:rsidR="00584C48">
        <w:rPr>
          <w:rFonts w:ascii="Times New Roman" w:eastAsia="Calibri" w:hAnsi="Times New Roman" w:cs="Times New Roman"/>
          <w:b/>
          <w:sz w:val="24"/>
          <w:szCs w:val="24"/>
        </w:rPr>
        <w:t>.</w:t>
      </w:r>
    </w:p>
    <w:p w:rsidR="00DB55D9" w:rsidRPr="009A7464" w:rsidRDefault="00DB55D9" w:rsidP="00761C0C">
      <w:pPr>
        <w:shd w:val="clear" w:color="auto" w:fill="FFFFFF"/>
        <w:tabs>
          <w:tab w:val="left" w:pos="5245"/>
          <w:tab w:val="left" w:pos="5529"/>
        </w:tabs>
        <w:spacing w:after="0" w:line="360" w:lineRule="auto"/>
        <w:rPr>
          <w:rFonts w:ascii="Times New Roman" w:eastAsia="Calibri" w:hAnsi="Times New Roman" w:cs="Times New Roman"/>
          <w:b/>
          <w:sz w:val="24"/>
          <w:szCs w:val="24"/>
        </w:rPr>
      </w:pPr>
    </w:p>
    <w:p w:rsidR="009A7464" w:rsidRDefault="009A7464"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9A7464">
        <w:rPr>
          <w:rFonts w:ascii="Times New Roman" w:eastAsia="Times New Roman" w:hAnsi="Times New Roman" w:cs="Times New Roman"/>
          <w:sz w:val="24"/>
          <w:szCs w:val="24"/>
          <w:lang w:eastAsia="ru-RU"/>
        </w:rPr>
        <w:t>Муниципальное бюджетное общеобразовательное  учреждение «Средняя общеобразовательная школа г. Светогорска»</w:t>
      </w:r>
      <w:proofErr w:type="gramStart"/>
      <w:r w:rsidRPr="009A746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w:t>
      </w:r>
      <w:proofErr w:type="gramEnd"/>
      <w:r w:rsidR="00584C48">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w:t>
      </w:r>
    </w:p>
    <w:p w:rsidR="00DB55D9" w:rsidRDefault="00DB55D9"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B55D9" w:rsidRDefault="00DB55D9"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B55D9" w:rsidRDefault="00DB55D9"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A7464" w:rsidRPr="009A7464" w:rsidRDefault="009A7464"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Учитель</w:t>
      </w:r>
    </w:p>
    <w:p w:rsidR="00CE1626" w:rsidRDefault="009A7464"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Учитель</w:t>
      </w:r>
      <w:r w:rsidR="00DB55D9">
        <w:rPr>
          <w:rFonts w:ascii="Times New Roman" w:eastAsia="Times New Roman" w:hAnsi="Times New Roman" w:cs="Times New Roman"/>
          <w:sz w:val="24"/>
          <w:szCs w:val="24"/>
          <w:lang w:eastAsia="ru-RU"/>
        </w:rPr>
        <w:t xml:space="preserve">: </w:t>
      </w:r>
      <w:proofErr w:type="spellStart"/>
      <w:r w:rsidR="00DB55D9" w:rsidRPr="00DB55D9">
        <w:rPr>
          <w:rFonts w:ascii="Times New Roman" w:eastAsia="Times New Roman" w:hAnsi="Times New Roman" w:cs="Times New Roman"/>
          <w:sz w:val="24"/>
          <w:szCs w:val="24"/>
          <w:lang w:eastAsia="ru-RU"/>
        </w:rPr>
        <w:t>Кокоткина</w:t>
      </w:r>
      <w:proofErr w:type="spellEnd"/>
      <w:r w:rsidR="00DB55D9" w:rsidRPr="00DB55D9">
        <w:rPr>
          <w:rFonts w:ascii="Times New Roman" w:eastAsia="Times New Roman" w:hAnsi="Times New Roman" w:cs="Times New Roman"/>
          <w:sz w:val="24"/>
          <w:szCs w:val="24"/>
          <w:lang w:eastAsia="ru-RU"/>
        </w:rPr>
        <w:t xml:space="preserve"> Виктория Владимировна</w:t>
      </w:r>
      <w:r w:rsidR="00584C48">
        <w:rPr>
          <w:rFonts w:ascii="Times New Roman" w:eastAsia="Times New Roman" w:hAnsi="Times New Roman" w:cs="Times New Roman"/>
          <w:sz w:val="24"/>
          <w:szCs w:val="24"/>
          <w:lang w:eastAsia="ru-RU"/>
        </w:rPr>
        <w:t>.</w:t>
      </w:r>
    </w:p>
    <w:p w:rsidR="005416ED" w:rsidRDefault="005416ED"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8D793B" w:rsidRDefault="008D793B"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8D793B" w:rsidRDefault="008D793B"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p>
    <w:p w:rsidR="0054313B" w:rsidRDefault="00584C48"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r w:rsidRPr="008D793B">
        <w:rPr>
          <w:rFonts w:ascii="Times New Roman" w:eastAsia="Times New Roman" w:hAnsi="Times New Roman" w:cs="Times New Roman"/>
          <w:b/>
          <w:noProof/>
          <w:color w:val="000000"/>
          <w:sz w:val="24"/>
          <w:szCs w:val="24"/>
          <w:lang w:eastAsia="ru-RU"/>
        </w:rPr>
        <w:drawing>
          <wp:anchor distT="0" distB="0" distL="114300" distR="114300" simplePos="0" relativeHeight="251846656" behindDoc="1" locked="0" layoutInCell="1" allowOverlap="1" wp14:anchorId="2672C8FE" wp14:editId="1C95847A">
            <wp:simplePos x="0" y="0"/>
            <wp:positionH relativeFrom="column">
              <wp:posOffset>4565015</wp:posOffset>
            </wp:positionH>
            <wp:positionV relativeFrom="paragraph">
              <wp:posOffset>186690</wp:posOffset>
            </wp:positionV>
            <wp:extent cx="1791335" cy="2171700"/>
            <wp:effectExtent l="0" t="0" r="0" b="0"/>
            <wp:wrapTight wrapText="bothSides">
              <wp:wrapPolygon edited="0">
                <wp:start x="0" y="0"/>
                <wp:lineTo x="0" y="21411"/>
                <wp:lineTo x="21363" y="21411"/>
                <wp:lineTo x="21363" y="0"/>
                <wp:lineTo x="0" y="0"/>
              </wp:wrapPolygon>
            </wp:wrapTight>
            <wp:docPr id="254" name="Рисунок 254" descr="C:\Users\LG_MIK~1\AppData\Local\Temp\7zO4E5A7FF6\Замятина Ксения Андре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G_MIK~1\AppData\Local\Temp\7zO4E5A7FF6\Замятина Ксения Андреевна.jp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t="9091"/>
                    <a:stretch/>
                  </pic:blipFill>
                  <pic:spPr bwMode="auto">
                    <a:xfrm>
                      <a:off x="0" y="0"/>
                      <a:ext cx="1791335" cy="2171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793B">
        <w:rPr>
          <w:rFonts w:ascii="Times New Roman" w:eastAsia="Times New Roman" w:hAnsi="Times New Roman" w:cs="Times New Roman"/>
          <w:noProof/>
          <w:color w:val="000000"/>
          <w:sz w:val="24"/>
          <w:szCs w:val="24"/>
          <w:lang w:eastAsia="ru-RU"/>
        </w:rPr>
        <w:drawing>
          <wp:anchor distT="0" distB="0" distL="114300" distR="114300" simplePos="0" relativeHeight="251847680" behindDoc="1" locked="0" layoutInCell="1" allowOverlap="1" wp14:anchorId="54C226B5" wp14:editId="3753D72E">
            <wp:simplePos x="0" y="0"/>
            <wp:positionH relativeFrom="column">
              <wp:posOffset>-812165</wp:posOffset>
            </wp:positionH>
            <wp:positionV relativeFrom="paragraph">
              <wp:posOffset>118110</wp:posOffset>
            </wp:positionV>
            <wp:extent cx="1607185" cy="1990725"/>
            <wp:effectExtent l="0" t="0" r="0" b="9525"/>
            <wp:wrapTight wrapText="bothSides">
              <wp:wrapPolygon edited="0">
                <wp:start x="0" y="0"/>
                <wp:lineTo x="0" y="21497"/>
                <wp:lineTo x="21250" y="21497"/>
                <wp:lineTo x="21250" y="0"/>
                <wp:lineTo x="0" y="0"/>
              </wp:wrapPolygon>
            </wp:wrapTight>
            <wp:docPr id="255" name="Рисунок 255" descr="C:\Users\LG_MIK~1\AppData\Local\Temp\7zO4E5165B9\Кравченко Денис Серге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G_MIK~1\AppData\Local\Temp\7zO4E5165B9\Кравченко Денис Сергеевич.jp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5872" t="14815" r="15344"/>
                    <a:stretch/>
                  </pic:blipFill>
                  <pic:spPr bwMode="auto">
                    <a:xfrm>
                      <a:off x="0" y="0"/>
                      <a:ext cx="1607185" cy="199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793B">
        <w:rPr>
          <w:rFonts w:ascii="Times New Roman" w:eastAsia="Times New Roman" w:hAnsi="Times New Roman" w:cs="Times New Roman"/>
          <w:bCs/>
          <w:color w:val="000000"/>
          <w:sz w:val="24"/>
          <w:szCs w:val="24"/>
          <w:lang w:eastAsia="ru-RU"/>
        </w:rPr>
        <w:t xml:space="preserve"> </w:t>
      </w: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p>
    <w:p w:rsidR="008D793B" w:rsidRDefault="008D793B" w:rsidP="00761C0C">
      <w:pPr>
        <w:shd w:val="clear" w:color="auto" w:fill="FFFFFF"/>
        <w:tabs>
          <w:tab w:val="left" w:pos="5245"/>
          <w:tab w:val="left" w:pos="5529"/>
        </w:tabs>
        <w:spacing w:after="0" w:line="360" w:lineRule="auto"/>
        <w:rPr>
          <w:rFonts w:ascii="Times New Roman" w:eastAsia="Times New Roman" w:hAnsi="Times New Roman" w:cs="Times New Roman"/>
          <w:noProof/>
          <w:color w:val="000000"/>
          <w:sz w:val="24"/>
          <w:szCs w:val="24"/>
          <w:lang w:eastAsia="ru-RU"/>
        </w:rPr>
      </w:pPr>
      <w:r w:rsidRPr="008D793B">
        <w:rPr>
          <w:rFonts w:ascii="Times New Roman" w:eastAsia="Times New Roman" w:hAnsi="Times New Roman" w:cs="Times New Roman"/>
          <w:b/>
          <w:bCs/>
          <w:color w:val="000000"/>
          <w:sz w:val="24"/>
          <w:szCs w:val="24"/>
          <w:lang w:eastAsia="ru-RU"/>
        </w:rPr>
        <w:t>Кравченко Денис Сергеевич</w:t>
      </w:r>
      <w:r w:rsidRPr="008D793B">
        <w:rPr>
          <w:rFonts w:ascii="Times New Roman" w:eastAsia="Times New Roman" w:hAnsi="Times New Roman" w:cs="Times New Roman"/>
          <w:b/>
          <w:noProof/>
          <w:color w:val="000000"/>
          <w:sz w:val="24"/>
          <w:szCs w:val="24"/>
          <w:lang w:eastAsia="ru-RU"/>
        </w:rPr>
        <w:t xml:space="preserve"> – 100 баллов </w:t>
      </w:r>
      <w:r w:rsidR="00584C48">
        <w:rPr>
          <w:rFonts w:ascii="Times New Roman" w:eastAsia="Times New Roman" w:hAnsi="Times New Roman" w:cs="Times New Roman"/>
          <w:b/>
          <w:noProof/>
          <w:color w:val="000000"/>
          <w:sz w:val="24"/>
          <w:szCs w:val="24"/>
          <w:lang w:eastAsia="ru-RU"/>
        </w:rPr>
        <w:br/>
      </w:r>
      <w:r w:rsidRPr="008D793B">
        <w:rPr>
          <w:rFonts w:ascii="Times New Roman" w:eastAsia="Times New Roman" w:hAnsi="Times New Roman" w:cs="Times New Roman"/>
          <w:b/>
          <w:noProof/>
          <w:color w:val="000000"/>
          <w:sz w:val="24"/>
          <w:szCs w:val="24"/>
          <w:lang w:eastAsia="ru-RU"/>
        </w:rPr>
        <w:t>по физике</w:t>
      </w:r>
      <w:r>
        <w:rPr>
          <w:rFonts w:ascii="Times New Roman" w:eastAsia="Times New Roman" w:hAnsi="Times New Roman" w:cs="Times New Roman"/>
          <w:noProof/>
          <w:color w:val="000000"/>
          <w:sz w:val="24"/>
          <w:szCs w:val="24"/>
          <w:lang w:eastAsia="ru-RU"/>
        </w:rPr>
        <w:t>.</w:t>
      </w:r>
    </w:p>
    <w:p w:rsidR="008D793B" w:rsidRDefault="008D793B"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8D793B">
        <w:rPr>
          <w:rFonts w:ascii="Times New Roman" w:eastAsia="Times New Roman" w:hAnsi="Times New Roman" w:cs="Times New Roman"/>
          <w:sz w:val="24"/>
          <w:szCs w:val="24"/>
          <w:lang w:eastAsia="ru-RU"/>
        </w:rPr>
        <w:t>Муниципальное бюджетное общеобразовательное  учреждение «Средняя общеобразовательная школа № 7»</w:t>
      </w:r>
      <w:r w:rsidR="00584C48">
        <w:rPr>
          <w:rFonts w:ascii="Times New Roman" w:eastAsia="Times New Roman" w:hAnsi="Times New Roman" w:cs="Times New Roman"/>
          <w:sz w:val="24"/>
          <w:szCs w:val="24"/>
          <w:lang w:eastAsia="ru-RU"/>
        </w:rPr>
        <w:t>.</w:t>
      </w:r>
    </w:p>
    <w:p w:rsidR="0076127A" w:rsidRDefault="008D793B"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8D793B">
        <w:rPr>
          <w:rFonts w:ascii="Times New Roman" w:eastAsia="Times New Roman" w:hAnsi="Times New Roman" w:cs="Times New Roman"/>
          <w:sz w:val="24"/>
          <w:szCs w:val="24"/>
          <w:lang w:eastAsia="ru-RU"/>
        </w:rPr>
        <w:t>Замятина Ксения Андреевна</w:t>
      </w:r>
      <w:r w:rsidR="00584C48">
        <w:rPr>
          <w:rFonts w:ascii="Times New Roman" w:eastAsia="Times New Roman" w:hAnsi="Times New Roman" w:cs="Times New Roman"/>
          <w:sz w:val="24"/>
          <w:szCs w:val="24"/>
          <w:lang w:eastAsia="ru-RU"/>
        </w:rPr>
        <w:t>.</w:t>
      </w:r>
    </w:p>
    <w:p w:rsidR="005416ED" w:rsidRDefault="005416ED"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8D793B" w:rsidRPr="0076127A" w:rsidRDefault="0076127A" w:rsidP="00761C0C">
      <w:pPr>
        <w:shd w:val="clear" w:color="auto" w:fill="FFFFFF"/>
        <w:tabs>
          <w:tab w:val="left" w:pos="5245"/>
          <w:tab w:val="left" w:pos="5529"/>
        </w:tabs>
        <w:spacing w:after="0" w:line="360" w:lineRule="auto"/>
        <w:rPr>
          <w:rFonts w:ascii="Times New Roman" w:eastAsia="Calibri" w:hAnsi="Times New Roman" w:cs="Times New Roman"/>
          <w:b/>
          <w:sz w:val="24"/>
          <w:szCs w:val="24"/>
        </w:rPr>
      </w:pPr>
      <w:r w:rsidRPr="0076127A">
        <w:rPr>
          <w:rFonts w:ascii="Times New Roman" w:eastAsia="Times New Roman" w:hAnsi="Times New Roman" w:cs="Times New Roman"/>
          <w:b/>
          <w:noProof/>
          <w:color w:val="000000"/>
          <w:sz w:val="24"/>
          <w:szCs w:val="24"/>
          <w:lang w:eastAsia="ru-RU"/>
        </w:rPr>
        <w:drawing>
          <wp:anchor distT="0" distB="0" distL="114300" distR="114300" simplePos="0" relativeHeight="251849728" behindDoc="1" locked="0" layoutInCell="1" allowOverlap="1" wp14:anchorId="4CB9ED74" wp14:editId="13D74B3E">
            <wp:simplePos x="0" y="0"/>
            <wp:positionH relativeFrom="column">
              <wp:posOffset>4645660</wp:posOffset>
            </wp:positionH>
            <wp:positionV relativeFrom="paragraph">
              <wp:posOffset>-497205</wp:posOffset>
            </wp:positionV>
            <wp:extent cx="1548765" cy="2149475"/>
            <wp:effectExtent l="0" t="0" r="0" b="3175"/>
            <wp:wrapTight wrapText="bothSides">
              <wp:wrapPolygon edited="0">
                <wp:start x="0" y="0"/>
                <wp:lineTo x="0" y="21440"/>
                <wp:lineTo x="21255" y="21440"/>
                <wp:lineTo x="21255" y="0"/>
                <wp:lineTo x="0" y="0"/>
              </wp:wrapPolygon>
            </wp:wrapTight>
            <wp:docPr id="258" name="Рисунок 258" descr="C:\Users\LG_MIK~1\AppData\Local\Temp\7zO42502EC9\Пасечник Наталья Александ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G_MIK~1\AppData\Local\Temp\7zO42502EC9\Пасечник Наталья Александровна.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48765" cy="2149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27A">
        <w:rPr>
          <w:rFonts w:ascii="Times New Roman" w:eastAsia="Calibri" w:hAnsi="Times New Roman" w:cs="Times New Roman"/>
          <w:b/>
          <w:noProof/>
          <w:sz w:val="24"/>
          <w:szCs w:val="24"/>
          <w:lang w:eastAsia="ru-RU"/>
        </w:rPr>
        <w:drawing>
          <wp:anchor distT="0" distB="0" distL="114300" distR="114300" simplePos="0" relativeHeight="251848704" behindDoc="1" locked="0" layoutInCell="1" allowOverlap="1" wp14:anchorId="456E43AB" wp14:editId="3226CF2A">
            <wp:simplePos x="0" y="0"/>
            <wp:positionH relativeFrom="column">
              <wp:posOffset>-746760</wp:posOffset>
            </wp:positionH>
            <wp:positionV relativeFrom="paragraph">
              <wp:posOffset>-335280</wp:posOffset>
            </wp:positionV>
            <wp:extent cx="1676400" cy="2083435"/>
            <wp:effectExtent l="0" t="0" r="0" b="0"/>
            <wp:wrapTight wrapText="bothSides">
              <wp:wrapPolygon edited="0">
                <wp:start x="0" y="0"/>
                <wp:lineTo x="0" y="21330"/>
                <wp:lineTo x="21355" y="21330"/>
                <wp:lineTo x="21355" y="0"/>
                <wp:lineTo x="0" y="0"/>
              </wp:wrapPolygon>
            </wp:wrapTight>
            <wp:docPr id="257" name="Рисунок 257" descr="C:\Users\LG_MIK~1\AppData\Local\Temp\7zO4E56E3D8\Розов Павел Серге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G_MIK~1\AppData\Local\Temp\7zO4E56E3D8\Розов Павел Сергеевич.jp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0824" t="7732" r="14948"/>
                    <a:stretch/>
                  </pic:blipFill>
                  <pic:spPr bwMode="auto">
                    <a:xfrm>
                      <a:off x="0" y="0"/>
                      <a:ext cx="1676400" cy="2083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127A">
        <w:rPr>
          <w:rFonts w:ascii="Times New Roman" w:eastAsia="Calibri" w:hAnsi="Times New Roman" w:cs="Times New Roman"/>
          <w:b/>
          <w:sz w:val="24"/>
          <w:szCs w:val="24"/>
        </w:rPr>
        <w:t xml:space="preserve">Розов Павел Сергеевич – 100 баллов </w:t>
      </w:r>
      <w:r>
        <w:rPr>
          <w:rFonts w:ascii="Times New Roman" w:eastAsia="Calibri" w:hAnsi="Times New Roman" w:cs="Times New Roman"/>
          <w:b/>
          <w:sz w:val="24"/>
          <w:szCs w:val="24"/>
        </w:rPr>
        <w:br/>
      </w:r>
      <w:r w:rsidRPr="0076127A">
        <w:rPr>
          <w:rFonts w:ascii="Times New Roman" w:eastAsia="Calibri" w:hAnsi="Times New Roman" w:cs="Times New Roman"/>
          <w:b/>
          <w:sz w:val="24"/>
          <w:szCs w:val="24"/>
        </w:rPr>
        <w:t>по информатике.</w:t>
      </w:r>
    </w:p>
    <w:p w:rsidR="0076127A" w:rsidRDefault="0076127A" w:rsidP="00761C0C">
      <w:pPr>
        <w:shd w:val="clear" w:color="auto" w:fill="FFFFFF"/>
        <w:tabs>
          <w:tab w:val="left" w:pos="5245"/>
          <w:tab w:val="left" w:pos="5529"/>
        </w:tabs>
        <w:spacing w:after="0" w:line="360" w:lineRule="auto"/>
        <w:rPr>
          <w:rFonts w:ascii="Calibri" w:eastAsia="Calibri" w:hAnsi="Calibri" w:cs="Times New Roman"/>
          <w:sz w:val="24"/>
          <w:szCs w:val="24"/>
        </w:rPr>
      </w:pPr>
      <w:r w:rsidRPr="0076127A">
        <w:rPr>
          <w:rFonts w:ascii="Times New Roman" w:eastAsia="Times New Roman" w:hAnsi="Times New Roman" w:cs="Times New Roman"/>
          <w:sz w:val="24"/>
          <w:szCs w:val="24"/>
          <w:lang w:eastAsia="ru-RU"/>
        </w:rPr>
        <w:t>Муниципальное бюджетное общеобразовательное  учреждение «Средняя общеобразовательная школа № 7»</w:t>
      </w:r>
      <w:r w:rsidR="00584C48">
        <w:rPr>
          <w:rFonts w:ascii="Times New Roman" w:eastAsia="Times New Roman" w:hAnsi="Times New Roman" w:cs="Times New Roman"/>
          <w:sz w:val="24"/>
          <w:szCs w:val="24"/>
          <w:lang w:eastAsia="ru-RU"/>
        </w:rPr>
        <w:t>.</w:t>
      </w:r>
    </w:p>
    <w:p w:rsidR="0076127A" w:rsidRDefault="0076127A"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76127A">
        <w:rPr>
          <w:rFonts w:ascii="Times New Roman" w:eastAsia="Times New Roman" w:hAnsi="Times New Roman" w:cs="Times New Roman"/>
          <w:sz w:val="24"/>
          <w:szCs w:val="24"/>
          <w:lang w:eastAsia="ru-RU"/>
        </w:rPr>
        <w:t>Пасечник Наталья Александровна</w:t>
      </w:r>
      <w:r w:rsidR="00584C48">
        <w:rPr>
          <w:rFonts w:ascii="Times New Roman" w:eastAsia="Times New Roman" w:hAnsi="Times New Roman" w:cs="Times New Roman"/>
          <w:sz w:val="24"/>
          <w:szCs w:val="24"/>
          <w:lang w:eastAsia="ru-RU"/>
        </w:rPr>
        <w:t>.</w:t>
      </w:r>
    </w:p>
    <w:p w:rsidR="008B3019" w:rsidRDefault="008B3019"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p>
    <w:p w:rsidR="008B3019" w:rsidRDefault="008B3019"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p>
    <w:p w:rsidR="00123F76" w:rsidRDefault="007B041A"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r w:rsidRPr="007B041A">
        <w:rPr>
          <w:rFonts w:ascii="Calibri" w:eastAsia="Calibri" w:hAnsi="Calibri" w:cs="Times New Roman"/>
          <w:noProof/>
          <w:lang w:eastAsia="ru-RU"/>
        </w:rPr>
        <w:lastRenderedPageBreak/>
        <w:drawing>
          <wp:anchor distT="0" distB="0" distL="114300" distR="114300" simplePos="0" relativeHeight="251937792" behindDoc="1" locked="0" layoutInCell="1" allowOverlap="1" wp14:anchorId="78281EDB" wp14:editId="3634C240">
            <wp:simplePos x="0" y="0"/>
            <wp:positionH relativeFrom="column">
              <wp:posOffset>4796790</wp:posOffset>
            </wp:positionH>
            <wp:positionV relativeFrom="paragraph">
              <wp:posOffset>168910</wp:posOffset>
            </wp:positionV>
            <wp:extent cx="1377950" cy="2066925"/>
            <wp:effectExtent l="0" t="0" r="0" b="9525"/>
            <wp:wrapTight wrapText="bothSides">
              <wp:wrapPolygon edited="0">
                <wp:start x="0" y="0"/>
                <wp:lineTo x="0" y="21500"/>
                <wp:lineTo x="21202" y="21500"/>
                <wp:lineTo x="21202" y="0"/>
                <wp:lineTo x="0" y="0"/>
              </wp:wrapPolygon>
            </wp:wrapTight>
            <wp:docPr id="68" name="Рисунок 68" descr="F:\ПРАВКИ сборника\медалисты\Выборгский район\СОШ № 8_Визирякина_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АВКИ сборника\медалисты\Выборгский район\СОШ № 8_Визирякина_Л.В..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37795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A041F0" w:rsidRPr="00123F76">
        <w:rPr>
          <w:rFonts w:ascii="Times New Roman" w:eastAsia="Times New Roman" w:hAnsi="Times New Roman" w:cs="Times New Roman"/>
          <w:b/>
          <w:noProof/>
          <w:color w:val="000000"/>
          <w:sz w:val="24"/>
          <w:szCs w:val="24"/>
          <w:lang w:eastAsia="ru-RU"/>
        </w:rPr>
        <w:drawing>
          <wp:anchor distT="0" distB="0" distL="114300" distR="114300" simplePos="0" relativeHeight="251850752" behindDoc="1" locked="0" layoutInCell="1" allowOverlap="1" wp14:anchorId="1664535C" wp14:editId="21DEB73B">
            <wp:simplePos x="0" y="0"/>
            <wp:positionH relativeFrom="column">
              <wp:posOffset>-810260</wp:posOffset>
            </wp:positionH>
            <wp:positionV relativeFrom="paragraph">
              <wp:posOffset>238125</wp:posOffset>
            </wp:positionV>
            <wp:extent cx="1606550" cy="2266950"/>
            <wp:effectExtent l="0" t="0" r="0" b="0"/>
            <wp:wrapTight wrapText="bothSides">
              <wp:wrapPolygon edited="0">
                <wp:start x="0" y="182"/>
                <wp:lineTo x="0" y="21418"/>
                <wp:lineTo x="21258" y="21418"/>
                <wp:lineTo x="21258" y="182"/>
                <wp:lineTo x="0" y="182"/>
              </wp:wrapPolygon>
            </wp:wrapTight>
            <wp:docPr id="259" name="Рисунок 259" descr="C:\Users\LG_MIK~1\AppData\Local\Temp\7zO4E7B30FE\Боровик Д.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G_MIK~1\AppData\Local\Temp\7zO4E7B30FE\Боровик Д.В..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2353" r="9284" b="-1"/>
                    <a:stretch/>
                  </pic:blipFill>
                  <pic:spPr bwMode="auto">
                    <a:xfrm>
                      <a:off x="0" y="0"/>
                      <a:ext cx="1606550"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127A" w:rsidRPr="00123F76" w:rsidRDefault="0076127A"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r w:rsidRPr="00123F76">
        <w:rPr>
          <w:rFonts w:ascii="Times New Roman" w:eastAsia="Times New Roman" w:hAnsi="Times New Roman" w:cs="Times New Roman"/>
          <w:b/>
          <w:bCs/>
          <w:color w:val="000000"/>
          <w:sz w:val="24"/>
          <w:szCs w:val="24"/>
          <w:lang w:eastAsia="ru-RU"/>
        </w:rPr>
        <w:t xml:space="preserve">Боровик Дмитрий Валерьевич – 100 баллов </w:t>
      </w:r>
    </w:p>
    <w:p w:rsidR="0076127A" w:rsidRPr="00123F76" w:rsidRDefault="0076127A"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r w:rsidRPr="00123F76">
        <w:rPr>
          <w:rFonts w:ascii="Times New Roman" w:eastAsia="Times New Roman" w:hAnsi="Times New Roman" w:cs="Times New Roman"/>
          <w:b/>
          <w:bCs/>
          <w:color w:val="000000"/>
          <w:sz w:val="24"/>
          <w:szCs w:val="24"/>
          <w:lang w:eastAsia="ru-RU"/>
        </w:rPr>
        <w:t>по русскому языку</w:t>
      </w:r>
    </w:p>
    <w:p w:rsidR="00123F76" w:rsidRDefault="00123F76"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p>
    <w:p w:rsidR="00123F76" w:rsidRDefault="00123F7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123F76">
        <w:rPr>
          <w:rFonts w:ascii="Times New Roman" w:eastAsia="Times New Roman" w:hAnsi="Times New Roman" w:cs="Times New Roman"/>
          <w:color w:val="000000"/>
          <w:sz w:val="24"/>
          <w:szCs w:val="24"/>
          <w:lang w:eastAsia="ru-RU"/>
        </w:rPr>
        <w:t xml:space="preserve">Муниципальное бюджетное общеобразовательное  учреждение </w:t>
      </w:r>
      <w:r w:rsidR="007B041A">
        <w:rPr>
          <w:rFonts w:ascii="Times New Roman" w:eastAsia="Times New Roman" w:hAnsi="Times New Roman" w:cs="Times New Roman"/>
          <w:color w:val="000000"/>
          <w:sz w:val="24"/>
          <w:szCs w:val="24"/>
          <w:lang w:eastAsia="ru-RU"/>
        </w:rPr>
        <w:br/>
      </w:r>
      <w:r w:rsidRPr="00123F76">
        <w:rPr>
          <w:rFonts w:ascii="Times New Roman" w:eastAsia="Times New Roman" w:hAnsi="Times New Roman" w:cs="Times New Roman"/>
          <w:color w:val="000000"/>
          <w:sz w:val="24"/>
          <w:szCs w:val="24"/>
          <w:lang w:eastAsia="ru-RU"/>
        </w:rPr>
        <w:t>«Средняя общеобразовательная школа № 8 г. Выборга»</w:t>
      </w:r>
      <w:r>
        <w:rPr>
          <w:rFonts w:ascii="Times New Roman" w:eastAsia="Times New Roman" w:hAnsi="Times New Roman" w:cs="Times New Roman"/>
          <w:color w:val="000000"/>
          <w:sz w:val="24"/>
          <w:szCs w:val="24"/>
          <w:lang w:eastAsia="ru-RU"/>
        </w:rPr>
        <w:t>.</w:t>
      </w:r>
      <w:r w:rsidR="007B041A" w:rsidRPr="007B041A">
        <w:rPr>
          <w:rFonts w:ascii="Calibri" w:eastAsia="Calibri" w:hAnsi="Calibri" w:cs="Times New Roman"/>
          <w:noProof/>
          <w:lang w:eastAsia="ru-RU"/>
        </w:rPr>
        <w:t xml:space="preserve"> </w:t>
      </w:r>
    </w:p>
    <w:p w:rsidR="00123F76" w:rsidRDefault="00123F7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76127A" w:rsidRDefault="00123F76"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r>
        <w:rPr>
          <w:rFonts w:ascii="Times New Roman" w:eastAsia="Times New Roman" w:hAnsi="Times New Roman" w:cs="Times New Roman"/>
          <w:color w:val="000000"/>
          <w:sz w:val="24"/>
          <w:szCs w:val="24"/>
          <w:lang w:eastAsia="ru-RU"/>
        </w:rPr>
        <w:t xml:space="preserve">Учитель: </w:t>
      </w:r>
      <w:proofErr w:type="spellStart"/>
      <w:r w:rsidRPr="00B57B9A">
        <w:rPr>
          <w:rFonts w:ascii="Times New Roman" w:eastAsia="Calibri" w:hAnsi="Times New Roman" w:cs="Times New Roman"/>
          <w:sz w:val="24"/>
          <w:szCs w:val="24"/>
        </w:rPr>
        <w:t>Визирякина</w:t>
      </w:r>
      <w:proofErr w:type="spellEnd"/>
      <w:r w:rsidRPr="00B57B9A">
        <w:rPr>
          <w:rFonts w:ascii="Times New Roman" w:eastAsia="Calibri" w:hAnsi="Times New Roman" w:cs="Times New Roman"/>
          <w:sz w:val="24"/>
          <w:szCs w:val="24"/>
        </w:rPr>
        <w:t xml:space="preserve"> Людмила Викторовна</w:t>
      </w:r>
      <w:r w:rsidR="00584C48">
        <w:rPr>
          <w:rFonts w:ascii="Times New Roman" w:eastAsia="Calibri" w:hAnsi="Times New Roman" w:cs="Times New Roman"/>
          <w:sz w:val="24"/>
          <w:szCs w:val="24"/>
        </w:rPr>
        <w:t>.</w:t>
      </w:r>
    </w:p>
    <w:p w:rsidR="005416ED" w:rsidRDefault="005416ED"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123F76" w:rsidRDefault="00123F76"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123F76" w:rsidRDefault="00123F76"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123F76" w:rsidRDefault="00123F76"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E71ABE" w:rsidRDefault="007B041A"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7B041A">
        <w:rPr>
          <w:rFonts w:ascii="Calibri" w:eastAsia="Calibri" w:hAnsi="Calibri" w:cs="Times New Roman"/>
          <w:noProof/>
          <w:lang w:eastAsia="ru-RU"/>
        </w:rPr>
        <w:drawing>
          <wp:anchor distT="0" distB="0" distL="114300" distR="114300" simplePos="0" relativeHeight="251936768" behindDoc="1" locked="0" layoutInCell="1" allowOverlap="1" wp14:anchorId="2EAB1871" wp14:editId="74D569CF">
            <wp:simplePos x="0" y="0"/>
            <wp:positionH relativeFrom="column">
              <wp:posOffset>4730115</wp:posOffset>
            </wp:positionH>
            <wp:positionV relativeFrom="paragraph">
              <wp:posOffset>215265</wp:posOffset>
            </wp:positionV>
            <wp:extent cx="1438275" cy="2209800"/>
            <wp:effectExtent l="0" t="0" r="9525" b="0"/>
            <wp:wrapTight wrapText="bothSides">
              <wp:wrapPolygon edited="0">
                <wp:start x="0" y="0"/>
                <wp:lineTo x="0" y="21414"/>
                <wp:lineTo x="21457" y="21414"/>
                <wp:lineTo x="21457" y="0"/>
                <wp:lineTo x="0" y="0"/>
              </wp:wrapPolygon>
            </wp:wrapTight>
            <wp:docPr id="31" name="Рисунок 31" descr="F:\ПРАВКИ сборника\медалисты\Выборгский район\СОШ № 8_Егорова Т.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АВКИ сборника\медалисты\Выборгский район\СОШ № 8_Егорова Т.Ю..jpg"/>
                    <pic:cNvPicPr>
                      <a:picLocks noChangeAspect="1" noChangeArrowheads="1"/>
                    </pic:cNvPicPr>
                  </pic:nvPicPr>
                  <pic:blipFill rotWithShape="1">
                    <a:blip r:embed="rId245">
                      <a:extLst>
                        <a:ext uri="{28A0092B-C50C-407E-A947-70E740481C1C}">
                          <a14:useLocalDpi xmlns:a14="http://schemas.microsoft.com/office/drawing/2010/main" val="0"/>
                        </a:ext>
                      </a:extLst>
                    </a:blip>
                    <a:srcRect l="23878" t="10582" r="51924" b="33628"/>
                    <a:stretch/>
                  </pic:blipFill>
                  <pic:spPr bwMode="auto">
                    <a:xfrm>
                      <a:off x="0" y="0"/>
                      <a:ext cx="1438275" cy="2209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41F0" w:rsidRPr="00E71ABE">
        <w:rPr>
          <w:rFonts w:ascii="Times New Roman" w:eastAsia="Times New Roman" w:hAnsi="Times New Roman" w:cs="Times New Roman"/>
          <w:b/>
          <w:noProof/>
          <w:color w:val="000000"/>
          <w:sz w:val="24"/>
          <w:szCs w:val="24"/>
          <w:lang w:eastAsia="ru-RU"/>
        </w:rPr>
        <w:drawing>
          <wp:anchor distT="0" distB="0" distL="114300" distR="114300" simplePos="0" relativeHeight="251851776" behindDoc="1" locked="0" layoutInCell="1" allowOverlap="1" wp14:anchorId="164C17DF" wp14:editId="003C919E">
            <wp:simplePos x="0" y="0"/>
            <wp:positionH relativeFrom="column">
              <wp:posOffset>-870585</wp:posOffset>
            </wp:positionH>
            <wp:positionV relativeFrom="paragraph">
              <wp:posOffset>213995</wp:posOffset>
            </wp:positionV>
            <wp:extent cx="1668780" cy="2085975"/>
            <wp:effectExtent l="0" t="0" r="7620" b="9525"/>
            <wp:wrapTight wrapText="bothSides">
              <wp:wrapPolygon edited="0">
                <wp:start x="0" y="0"/>
                <wp:lineTo x="0" y="21501"/>
                <wp:lineTo x="21452" y="21501"/>
                <wp:lineTo x="21452" y="0"/>
                <wp:lineTo x="0" y="0"/>
              </wp:wrapPolygon>
            </wp:wrapTight>
            <wp:docPr id="260" name="Рисунок 260" descr="C:\Users\LG_MIK~1\AppData\Local\Temp\7zO4E79CF9A\Федотов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G_MIK~1\AppData\Local\Temp\7zO4E79CF9A\Федотов А.А..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668780"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1ABE" w:rsidRPr="00E71ABE" w:rsidRDefault="00E71ABE" w:rsidP="00761C0C">
      <w:pPr>
        <w:shd w:val="clear" w:color="auto" w:fill="FFFFFF"/>
        <w:tabs>
          <w:tab w:val="left" w:pos="5245"/>
          <w:tab w:val="left" w:pos="5529"/>
        </w:tabs>
        <w:spacing w:after="0" w:line="360" w:lineRule="auto"/>
        <w:rPr>
          <w:rFonts w:ascii="Times New Roman" w:eastAsia="Times New Roman" w:hAnsi="Times New Roman" w:cs="Times New Roman"/>
          <w:b/>
          <w:color w:val="000000"/>
          <w:sz w:val="24"/>
          <w:szCs w:val="24"/>
          <w:lang w:eastAsia="ru-RU"/>
        </w:rPr>
      </w:pPr>
      <w:r w:rsidRPr="00E71ABE">
        <w:rPr>
          <w:rFonts w:ascii="Times New Roman" w:eastAsia="Times New Roman" w:hAnsi="Times New Roman" w:cs="Times New Roman"/>
          <w:b/>
          <w:color w:val="000000"/>
          <w:sz w:val="24"/>
          <w:szCs w:val="24"/>
          <w:lang w:eastAsia="ru-RU"/>
        </w:rPr>
        <w:t>Федотов Александр Александрович</w:t>
      </w:r>
      <w:r w:rsidRPr="00E71ABE">
        <w:rPr>
          <w:rFonts w:ascii="Times New Roman" w:eastAsia="Times New Roman" w:hAnsi="Times New Roman" w:cs="Times New Roman"/>
          <w:b/>
          <w:noProof/>
          <w:color w:val="000000"/>
          <w:sz w:val="24"/>
          <w:szCs w:val="24"/>
          <w:lang w:eastAsia="ru-RU"/>
        </w:rPr>
        <w:t xml:space="preserve"> – 100 баллов</w:t>
      </w:r>
    </w:p>
    <w:p w:rsidR="00123F76" w:rsidRPr="00E71ABE" w:rsidRDefault="00E71ABE" w:rsidP="00761C0C">
      <w:pPr>
        <w:shd w:val="clear" w:color="auto" w:fill="FFFFFF"/>
        <w:tabs>
          <w:tab w:val="left" w:pos="5245"/>
          <w:tab w:val="left" w:pos="5529"/>
        </w:tabs>
        <w:spacing w:after="0" w:line="360" w:lineRule="auto"/>
        <w:rPr>
          <w:rFonts w:ascii="Times New Roman" w:eastAsia="Times New Roman" w:hAnsi="Times New Roman" w:cs="Times New Roman"/>
          <w:b/>
          <w:noProof/>
          <w:color w:val="000000"/>
          <w:sz w:val="24"/>
          <w:szCs w:val="24"/>
          <w:lang w:eastAsia="ru-RU"/>
        </w:rPr>
      </w:pPr>
      <w:r w:rsidRPr="00E71ABE">
        <w:rPr>
          <w:rFonts w:ascii="Times New Roman" w:eastAsia="Times New Roman" w:hAnsi="Times New Roman" w:cs="Times New Roman"/>
          <w:b/>
          <w:noProof/>
          <w:color w:val="000000"/>
          <w:sz w:val="24"/>
          <w:szCs w:val="24"/>
          <w:lang w:eastAsia="ru-RU"/>
        </w:rPr>
        <w:t xml:space="preserve"> по химии.</w:t>
      </w:r>
    </w:p>
    <w:p w:rsidR="00E71ABE" w:rsidRDefault="00E71ABE" w:rsidP="00761C0C">
      <w:pPr>
        <w:shd w:val="clear" w:color="auto" w:fill="FFFFFF"/>
        <w:tabs>
          <w:tab w:val="left" w:pos="5245"/>
          <w:tab w:val="left" w:pos="5529"/>
        </w:tabs>
        <w:spacing w:after="0" w:line="360" w:lineRule="auto"/>
        <w:rPr>
          <w:rFonts w:ascii="Times New Roman" w:eastAsia="Times New Roman" w:hAnsi="Times New Roman" w:cs="Times New Roman"/>
          <w:noProof/>
          <w:color w:val="000000"/>
          <w:sz w:val="24"/>
          <w:szCs w:val="24"/>
          <w:lang w:eastAsia="ru-RU"/>
        </w:rPr>
      </w:pPr>
    </w:p>
    <w:p w:rsidR="00E71ABE" w:rsidRDefault="00E71ABE" w:rsidP="00761C0C">
      <w:pPr>
        <w:shd w:val="clear" w:color="auto" w:fill="FFFFFF"/>
        <w:tabs>
          <w:tab w:val="left" w:pos="5245"/>
          <w:tab w:val="left" w:pos="5529"/>
        </w:tabs>
        <w:spacing w:after="0" w:line="360" w:lineRule="auto"/>
        <w:rPr>
          <w:rFonts w:ascii="Times New Roman" w:eastAsia="Times New Roman" w:hAnsi="Times New Roman" w:cs="Times New Roman"/>
          <w:noProof/>
          <w:color w:val="000000"/>
          <w:sz w:val="24"/>
          <w:szCs w:val="24"/>
          <w:lang w:eastAsia="ru-RU"/>
        </w:rPr>
      </w:pPr>
      <w:r w:rsidRPr="00E71ABE">
        <w:rPr>
          <w:rFonts w:ascii="Times New Roman" w:eastAsia="Times New Roman" w:hAnsi="Times New Roman" w:cs="Times New Roman"/>
          <w:noProof/>
          <w:color w:val="000000"/>
          <w:sz w:val="24"/>
          <w:szCs w:val="24"/>
          <w:lang w:eastAsia="ru-RU"/>
        </w:rPr>
        <w:t>Муниципальное бюджетное общеобразовательное  учреждение «Средняя общеобразовательная школа № 8 г. Выборга»</w:t>
      </w:r>
      <w:r w:rsidR="00584C48">
        <w:rPr>
          <w:rFonts w:ascii="Times New Roman" w:eastAsia="Times New Roman" w:hAnsi="Times New Roman" w:cs="Times New Roman"/>
          <w:noProof/>
          <w:color w:val="000000"/>
          <w:sz w:val="24"/>
          <w:szCs w:val="24"/>
          <w:lang w:eastAsia="ru-RU"/>
        </w:rPr>
        <w:t>.</w:t>
      </w:r>
      <w:r w:rsidR="007B041A" w:rsidRPr="007B041A">
        <w:rPr>
          <w:rFonts w:ascii="Calibri" w:eastAsia="Calibri" w:hAnsi="Calibri" w:cs="Times New Roman"/>
          <w:noProof/>
          <w:lang w:eastAsia="ru-RU"/>
        </w:rPr>
        <w:t xml:space="preserve"> </w:t>
      </w:r>
    </w:p>
    <w:p w:rsidR="00E71ABE" w:rsidRDefault="00E71ABE" w:rsidP="00761C0C">
      <w:pPr>
        <w:shd w:val="clear" w:color="auto" w:fill="FFFFFF"/>
        <w:tabs>
          <w:tab w:val="left" w:pos="5245"/>
          <w:tab w:val="left" w:pos="5529"/>
        </w:tabs>
        <w:spacing w:after="0" w:line="360" w:lineRule="auto"/>
        <w:rPr>
          <w:rFonts w:ascii="Times New Roman" w:eastAsia="Times New Roman" w:hAnsi="Times New Roman" w:cs="Times New Roman"/>
          <w:noProof/>
          <w:color w:val="000000"/>
          <w:sz w:val="24"/>
          <w:szCs w:val="24"/>
          <w:lang w:eastAsia="ru-RU"/>
        </w:rPr>
      </w:pPr>
    </w:p>
    <w:p w:rsidR="00E71ABE" w:rsidRDefault="00E71ABE"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r>
        <w:rPr>
          <w:rFonts w:ascii="Times New Roman" w:eastAsia="Times New Roman" w:hAnsi="Times New Roman" w:cs="Times New Roman"/>
          <w:noProof/>
          <w:color w:val="000000"/>
          <w:sz w:val="24"/>
          <w:szCs w:val="24"/>
          <w:lang w:eastAsia="ru-RU"/>
        </w:rPr>
        <w:t xml:space="preserve">Учитель: </w:t>
      </w:r>
      <w:r w:rsidRPr="00B57B9A">
        <w:rPr>
          <w:rFonts w:ascii="Times New Roman" w:eastAsia="Calibri" w:hAnsi="Times New Roman" w:cs="Times New Roman"/>
          <w:sz w:val="24"/>
          <w:szCs w:val="24"/>
        </w:rPr>
        <w:t>Егорова Татьяна Юрьевна</w:t>
      </w:r>
      <w:r w:rsidR="00584C48">
        <w:rPr>
          <w:rFonts w:ascii="Times New Roman" w:eastAsia="Calibri" w:hAnsi="Times New Roman" w:cs="Times New Roman"/>
          <w:sz w:val="24"/>
          <w:szCs w:val="24"/>
        </w:rPr>
        <w:t>.</w:t>
      </w:r>
    </w:p>
    <w:p w:rsidR="005416ED" w:rsidRDefault="005416ED"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26587F" w:rsidRDefault="0026587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D9722E" w:rsidRDefault="00D9722E"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EC6A99" w:rsidRDefault="00EC6A99"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p>
    <w:p w:rsidR="00EC6A99" w:rsidRDefault="00EC6A99"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904000" behindDoc="1" locked="0" layoutInCell="1" allowOverlap="1" wp14:anchorId="41144E7E" wp14:editId="43141A87">
            <wp:simplePos x="0" y="0"/>
            <wp:positionH relativeFrom="column">
              <wp:posOffset>4634865</wp:posOffset>
            </wp:positionH>
            <wp:positionV relativeFrom="paragraph">
              <wp:posOffset>91440</wp:posOffset>
            </wp:positionV>
            <wp:extent cx="1457325" cy="2066925"/>
            <wp:effectExtent l="0" t="0" r="9525" b="9525"/>
            <wp:wrapTight wrapText="bothSides">
              <wp:wrapPolygon edited="0">
                <wp:start x="0" y="0"/>
                <wp:lineTo x="0" y="21500"/>
                <wp:lineTo x="21459" y="21500"/>
                <wp:lineTo x="21459" y="0"/>
                <wp:lineTo x="0" y="0"/>
              </wp:wrapPolygon>
            </wp:wrapTight>
            <wp:docPr id="178" name="Рисунок 178" descr="C:\Users\LG_MIK~1\AppData\Local\Temp\7zOCCE01E8A\СОШ № 37_Важени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LG_MIK~1\AppData\Local\Temp\7zOCCE01E8A\СОШ № 37_Важенин-2.JPG"/>
                    <pic:cNvPicPr>
                      <a:picLocks noChangeAspect="1" noChangeArrowheads="1"/>
                    </pic:cNvPicPr>
                  </pic:nvPicPr>
                  <pic:blipFill rotWithShape="1">
                    <a:blip r:embed="rId247">
                      <a:extLst>
                        <a:ext uri="{28A0092B-C50C-407E-A947-70E740481C1C}">
                          <a14:useLocalDpi xmlns:a14="http://schemas.microsoft.com/office/drawing/2010/main" val="0"/>
                        </a:ext>
                      </a:extLst>
                    </a:blip>
                    <a:srcRect l="20643" t="459" r="9174" b="-1"/>
                    <a:stretch/>
                  </pic:blipFill>
                  <pic:spPr bwMode="auto">
                    <a:xfrm>
                      <a:off x="0" y="0"/>
                      <a:ext cx="1457325" cy="206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6A99">
        <w:rPr>
          <w:rFonts w:ascii="Times New Roman" w:eastAsia="Times New Roman" w:hAnsi="Times New Roman" w:cs="Times New Roman"/>
          <w:bCs/>
          <w:noProof/>
          <w:color w:val="000000"/>
          <w:sz w:val="24"/>
          <w:szCs w:val="24"/>
          <w:lang w:eastAsia="ru-RU"/>
        </w:rPr>
        <w:drawing>
          <wp:anchor distT="0" distB="0" distL="114300" distR="114300" simplePos="0" relativeHeight="251902976" behindDoc="1" locked="0" layoutInCell="1" allowOverlap="1" wp14:anchorId="754A9650" wp14:editId="49758322">
            <wp:simplePos x="0" y="0"/>
            <wp:positionH relativeFrom="column">
              <wp:posOffset>-813435</wp:posOffset>
            </wp:positionH>
            <wp:positionV relativeFrom="paragraph">
              <wp:posOffset>92075</wp:posOffset>
            </wp:positionV>
            <wp:extent cx="1409700" cy="2072005"/>
            <wp:effectExtent l="0" t="0" r="0" b="4445"/>
            <wp:wrapTight wrapText="bothSides">
              <wp:wrapPolygon edited="0">
                <wp:start x="0" y="0"/>
                <wp:lineTo x="0" y="21448"/>
                <wp:lineTo x="21308" y="21448"/>
                <wp:lineTo x="21308" y="0"/>
                <wp:lineTo x="0" y="0"/>
              </wp:wrapPolygon>
            </wp:wrapTight>
            <wp:docPr id="177" name="Рисунок 177" descr="C:\Users\LG_MIK~1\AppData\Local\Temp\7zOCCECE818\СОШ № 37_Ла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LG_MIK~1\AppData\Local\Temp\7zOCCECE818\СОШ № 37_Лапа.jp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t="-927" r="9757"/>
                    <a:stretch/>
                  </pic:blipFill>
                  <pic:spPr bwMode="auto">
                    <a:xfrm>
                      <a:off x="0" y="0"/>
                      <a:ext cx="1409700" cy="2072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722E" w:rsidRDefault="00D9722E"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r w:rsidRPr="00EC6A99">
        <w:rPr>
          <w:rFonts w:ascii="Times New Roman" w:eastAsia="Times New Roman" w:hAnsi="Times New Roman" w:cs="Times New Roman"/>
          <w:b/>
          <w:bCs/>
          <w:color w:val="000000"/>
          <w:sz w:val="24"/>
          <w:szCs w:val="24"/>
          <w:lang w:eastAsia="ru-RU"/>
        </w:rPr>
        <w:t>Лапа Юрий Викторович</w:t>
      </w:r>
      <w:r w:rsidR="00A627C2" w:rsidRPr="00EC6A99">
        <w:rPr>
          <w:rFonts w:ascii="Times New Roman" w:eastAsia="Times New Roman" w:hAnsi="Times New Roman" w:cs="Times New Roman"/>
          <w:b/>
          <w:bCs/>
          <w:color w:val="000000"/>
          <w:sz w:val="24"/>
          <w:szCs w:val="24"/>
          <w:lang w:eastAsia="ru-RU"/>
        </w:rPr>
        <w:t xml:space="preserve"> – 100 баллов по физике.</w:t>
      </w:r>
    </w:p>
    <w:p w:rsidR="00B66A3A" w:rsidRPr="00EC6A99" w:rsidRDefault="00B66A3A"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p>
    <w:p w:rsidR="00A627C2" w:rsidRDefault="00A627C2"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A627C2">
        <w:rPr>
          <w:rFonts w:ascii="Times New Roman" w:eastAsia="Times New Roman" w:hAnsi="Times New Roman" w:cs="Times New Roman"/>
          <w:sz w:val="24"/>
          <w:szCs w:val="24"/>
          <w:lang w:eastAsia="ru-RU"/>
        </w:rPr>
        <w:t xml:space="preserve">Муниципальное бюджетное общеобразовательное  </w:t>
      </w:r>
    </w:p>
    <w:p w:rsidR="00A627C2" w:rsidRDefault="00A627C2"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A627C2">
        <w:rPr>
          <w:rFonts w:ascii="Times New Roman" w:eastAsia="Times New Roman" w:hAnsi="Times New Roman" w:cs="Times New Roman"/>
          <w:sz w:val="24"/>
          <w:szCs w:val="24"/>
          <w:lang w:eastAsia="ru-RU"/>
        </w:rPr>
        <w:t xml:space="preserve">учреждение «Средняя общеобразовательная школа № 37 </w:t>
      </w:r>
    </w:p>
    <w:p w:rsidR="00D9722E" w:rsidRDefault="00A627C2"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A627C2">
        <w:rPr>
          <w:rFonts w:ascii="Times New Roman" w:eastAsia="Times New Roman" w:hAnsi="Times New Roman" w:cs="Times New Roman"/>
          <w:sz w:val="24"/>
          <w:szCs w:val="24"/>
          <w:lang w:eastAsia="ru-RU"/>
        </w:rPr>
        <w:t>с углублённым изучением отдельных предметов»</w:t>
      </w:r>
      <w:r>
        <w:rPr>
          <w:rFonts w:ascii="Times New Roman" w:eastAsia="Times New Roman" w:hAnsi="Times New Roman" w:cs="Times New Roman"/>
          <w:sz w:val="24"/>
          <w:szCs w:val="24"/>
          <w:lang w:eastAsia="ru-RU"/>
        </w:rPr>
        <w:t>.</w:t>
      </w:r>
    </w:p>
    <w:p w:rsidR="00B66A3A" w:rsidRDefault="00B66A3A"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627C2" w:rsidRDefault="00A627C2"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Учитель: </w:t>
      </w:r>
      <w:r w:rsidR="00EC6A99">
        <w:rPr>
          <w:rFonts w:ascii="Times New Roman" w:eastAsia="Calibri" w:hAnsi="Times New Roman" w:cs="Times New Roman"/>
          <w:sz w:val="24"/>
          <w:szCs w:val="24"/>
        </w:rPr>
        <w:t>Важенин Павел Валентинович</w:t>
      </w:r>
    </w:p>
    <w:p w:rsidR="00D9722E" w:rsidRDefault="00D9722E"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EC6A99" w:rsidRDefault="00EC6A99"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bookmarkStart w:id="2" w:name="_GoBack"/>
      <w:bookmarkEnd w:id="2"/>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B66A3A" w:rsidRDefault="007B0DC7" w:rsidP="00761C0C">
      <w:pPr>
        <w:shd w:val="clear" w:color="auto" w:fill="FFFFFF"/>
        <w:tabs>
          <w:tab w:val="left" w:pos="5245"/>
          <w:tab w:val="left" w:pos="5529"/>
        </w:tabs>
        <w:spacing w:after="0" w:line="360" w:lineRule="auto"/>
        <w:rPr>
          <w:rFonts w:ascii="Times New Roman" w:eastAsia="Calibri" w:hAnsi="Times New Roman" w:cs="Times New Roman"/>
          <w:b/>
          <w:noProof/>
          <w:sz w:val="24"/>
          <w:szCs w:val="24"/>
          <w:lang w:eastAsia="ru-RU"/>
        </w:rPr>
      </w:pPr>
      <w:r w:rsidRPr="00B66A3A">
        <w:rPr>
          <w:rFonts w:ascii="Calibri" w:eastAsia="Calibri" w:hAnsi="Calibri" w:cs="Times New Roman"/>
          <w:b/>
          <w:noProof/>
          <w:lang w:eastAsia="ru-RU"/>
        </w:rPr>
        <w:drawing>
          <wp:anchor distT="0" distB="0" distL="114300" distR="114300" simplePos="0" relativeHeight="251909120" behindDoc="1" locked="0" layoutInCell="1" allowOverlap="1" wp14:anchorId="7D630602" wp14:editId="5AEA8472">
            <wp:simplePos x="0" y="0"/>
            <wp:positionH relativeFrom="column">
              <wp:posOffset>4551680</wp:posOffset>
            </wp:positionH>
            <wp:positionV relativeFrom="paragraph">
              <wp:posOffset>-335280</wp:posOffset>
            </wp:positionV>
            <wp:extent cx="1597025" cy="2009775"/>
            <wp:effectExtent l="0" t="0" r="3175" b="9525"/>
            <wp:wrapTight wrapText="bothSides">
              <wp:wrapPolygon edited="0">
                <wp:start x="0" y="0"/>
                <wp:lineTo x="0" y="21498"/>
                <wp:lineTo x="21385" y="21498"/>
                <wp:lineTo x="21385" y="0"/>
                <wp:lineTo x="0" y="0"/>
              </wp:wrapPolygon>
            </wp:wrapTight>
            <wp:docPr id="182" name="Рисунок 182" descr="C:\Users\LG_MIK~1\AppData\Local\Temp\7zO47F412D5\Гимназия № 11_Канцибер Л.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G_MIK~1\AppData\Local\Temp\7zO47F412D5\Гимназия № 11_Канцибер Л.Е..png"/>
                    <pic:cNvPicPr>
                      <a:picLocks noChangeAspect="1" noChangeArrowheads="1"/>
                    </pic:cNvPicPr>
                  </pic:nvPicPr>
                  <pic:blipFill rotWithShape="1">
                    <a:blip r:embed="rId249">
                      <a:extLst>
                        <a:ext uri="{28A0092B-C50C-407E-A947-70E740481C1C}">
                          <a14:useLocalDpi xmlns:a14="http://schemas.microsoft.com/office/drawing/2010/main" val="0"/>
                        </a:ext>
                      </a:extLst>
                    </a:blip>
                    <a:srcRect l="9048" r="2380" b="25714"/>
                    <a:stretch/>
                  </pic:blipFill>
                  <pic:spPr bwMode="auto">
                    <a:xfrm>
                      <a:off x="0" y="0"/>
                      <a:ext cx="1597025"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DE741F" w:rsidRPr="00B66A3A">
        <w:rPr>
          <w:rFonts w:ascii="Times New Roman" w:eastAsia="Times New Roman" w:hAnsi="Times New Roman" w:cs="Times New Roman"/>
          <w:b/>
          <w:bCs/>
          <w:color w:val="000000"/>
          <w:sz w:val="24"/>
          <w:szCs w:val="24"/>
          <w:lang w:eastAsia="ru-RU"/>
        </w:rPr>
        <w:t>Артющик</w:t>
      </w:r>
      <w:proofErr w:type="spellEnd"/>
      <w:r w:rsidR="00DE741F" w:rsidRPr="00B66A3A">
        <w:rPr>
          <w:rFonts w:ascii="Times New Roman" w:eastAsia="Times New Roman" w:hAnsi="Times New Roman" w:cs="Times New Roman"/>
          <w:b/>
          <w:bCs/>
          <w:color w:val="000000"/>
          <w:sz w:val="24"/>
          <w:szCs w:val="24"/>
          <w:lang w:eastAsia="ru-RU"/>
        </w:rPr>
        <w:t xml:space="preserve"> Алиса Андреевна</w:t>
      </w:r>
      <w:r w:rsidR="00DE741F" w:rsidRPr="00B66A3A">
        <w:rPr>
          <w:rFonts w:ascii="Times New Roman" w:eastAsia="Calibri" w:hAnsi="Times New Roman" w:cs="Times New Roman"/>
          <w:b/>
          <w:noProof/>
          <w:sz w:val="24"/>
          <w:szCs w:val="24"/>
          <w:lang w:eastAsia="ru-RU"/>
        </w:rPr>
        <w:t xml:space="preserve"> </w:t>
      </w:r>
      <w:r w:rsidR="00DE741F" w:rsidRPr="00B66A3A">
        <w:rPr>
          <w:rFonts w:ascii="Times New Roman" w:eastAsia="Calibri" w:hAnsi="Times New Roman" w:cs="Times New Roman"/>
          <w:b/>
          <w:noProof/>
          <w:sz w:val="24"/>
          <w:szCs w:val="24"/>
          <w:lang w:eastAsia="ru-RU"/>
        </w:rPr>
        <w:drawing>
          <wp:anchor distT="0" distB="0" distL="114300" distR="114300" simplePos="0" relativeHeight="251907072" behindDoc="1" locked="0" layoutInCell="1" allowOverlap="1" wp14:anchorId="71E7F4C9" wp14:editId="6AA6A805">
            <wp:simplePos x="0" y="0"/>
            <wp:positionH relativeFrom="column">
              <wp:posOffset>-880110</wp:posOffset>
            </wp:positionH>
            <wp:positionV relativeFrom="paragraph">
              <wp:posOffset>-249555</wp:posOffset>
            </wp:positionV>
            <wp:extent cx="1466850" cy="2028825"/>
            <wp:effectExtent l="0" t="0" r="0" b="9525"/>
            <wp:wrapTight wrapText="bothSides">
              <wp:wrapPolygon edited="0">
                <wp:start x="0" y="0"/>
                <wp:lineTo x="0" y="21499"/>
                <wp:lineTo x="21319" y="21499"/>
                <wp:lineTo x="21319" y="0"/>
                <wp:lineTo x="0" y="0"/>
              </wp:wrapPolygon>
            </wp:wrapTight>
            <wp:docPr id="180" name="Рисунок 180" descr="C:\Users\LG_MIK~1\AppData\Local\Temp\7zO47F4FFD8\Гимназия №11_Артющик А.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_MIK~1\AppData\Local\Temp\7zO47F4FFD8\Гимназия №11_Артющик А.А..jpeg"/>
                    <pic:cNvPicPr>
                      <a:picLocks noChangeAspect="1" noChangeArrowheads="1"/>
                    </pic:cNvPicPr>
                  </pic:nvPicPr>
                  <pic:blipFill rotWithShape="1">
                    <a:blip r:embed="rId250">
                      <a:extLst>
                        <a:ext uri="{28A0092B-C50C-407E-A947-70E740481C1C}">
                          <a14:useLocalDpi xmlns:a14="http://schemas.microsoft.com/office/drawing/2010/main" val="0"/>
                        </a:ext>
                      </a:extLst>
                    </a:blip>
                    <a:srcRect l="29843" t="26352" r="36531" b="38769"/>
                    <a:stretch/>
                  </pic:blipFill>
                  <pic:spPr bwMode="auto">
                    <a:xfrm>
                      <a:off x="0" y="0"/>
                      <a:ext cx="1466850" cy="2028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741F" w:rsidRPr="00B66A3A">
        <w:rPr>
          <w:rFonts w:ascii="Times New Roman" w:eastAsia="Calibri" w:hAnsi="Times New Roman" w:cs="Times New Roman"/>
          <w:b/>
          <w:noProof/>
          <w:sz w:val="24"/>
          <w:szCs w:val="24"/>
          <w:lang w:eastAsia="ru-RU"/>
        </w:rPr>
        <w:t xml:space="preserve">– 100 баллов </w:t>
      </w:r>
    </w:p>
    <w:p w:rsidR="00EC6A99" w:rsidRPr="00B66A3A" w:rsidRDefault="00DE741F" w:rsidP="00761C0C">
      <w:pPr>
        <w:shd w:val="clear" w:color="auto" w:fill="FFFFFF"/>
        <w:tabs>
          <w:tab w:val="left" w:pos="5245"/>
          <w:tab w:val="left" w:pos="5529"/>
        </w:tabs>
        <w:spacing w:after="0" w:line="360" w:lineRule="auto"/>
        <w:rPr>
          <w:rFonts w:ascii="Times New Roman" w:eastAsia="Calibri" w:hAnsi="Times New Roman" w:cs="Times New Roman"/>
          <w:b/>
          <w:noProof/>
          <w:sz w:val="24"/>
          <w:szCs w:val="24"/>
          <w:lang w:eastAsia="ru-RU"/>
        </w:rPr>
      </w:pPr>
      <w:r w:rsidRPr="00B66A3A">
        <w:rPr>
          <w:rFonts w:ascii="Times New Roman" w:eastAsia="Calibri" w:hAnsi="Times New Roman" w:cs="Times New Roman"/>
          <w:b/>
          <w:noProof/>
          <w:sz w:val="24"/>
          <w:szCs w:val="24"/>
          <w:lang w:eastAsia="ru-RU"/>
        </w:rPr>
        <w:t>по обществознанию</w:t>
      </w:r>
    </w:p>
    <w:p w:rsidR="00DE741F" w:rsidRDefault="00DE741F"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r w:rsidRPr="00DE741F">
        <w:rPr>
          <w:rFonts w:ascii="Times New Roman" w:eastAsia="Times New Roman" w:hAnsi="Times New Roman" w:cs="Times New Roman"/>
          <w:sz w:val="24"/>
          <w:szCs w:val="24"/>
          <w:lang w:eastAsia="ru-RU"/>
        </w:rPr>
        <w:t xml:space="preserve">Муниципальное бюджетное общеобразовательное  </w:t>
      </w:r>
      <w:r>
        <w:rPr>
          <w:rFonts w:ascii="Times New Roman" w:eastAsia="Times New Roman" w:hAnsi="Times New Roman" w:cs="Times New Roman"/>
          <w:sz w:val="24"/>
          <w:szCs w:val="24"/>
          <w:lang w:eastAsia="ru-RU"/>
        </w:rPr>
        <w:br/>
      </w:r>
      <w:r w:rsidRPr="00DE741F">
        <w:rPr>
          <w:rFonts w:ascii="Times New Roman" w:eastAsia="Times New Roman" w:hAnsi="Times New Roman" w:cs="Times New Roman"/>
          <w:sz w:val="24"/>
          <w:szCs w:val="24"/>
          <w:lang w:eastAsia="ru-RU"/>
        </w:rPr>
        <w:t>учреждение «Гимназия № 11»</w:t>
      </w:r>
      <w:r w:rsidR="007B0DC7" w:rsidRPr="007B0DC7">
        <w:rPr>
          <w:rFonts w:ascii="Calibri" w:eastAsia="Calibri" w:hAnsi="Calibri" w:cs="Times New Roman"/>
          <w:noProof/>
          <w:lang w:eastAsia="ru-RU"/>
        </w:rPr>
        <w:t xml:space="preserve"> </w:t>
      </w:r>
    </w:p>
    <w:p w:rsidR="00EC6A99" w:rsidRDefault="00EC6A99"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Учитель: </w:t>
      </w:r>
      <w:proofErr w:type="spellStart"/>
      <w:r w:rsidR="007B0DC7">
        <w:rPr>
          <w:rFonts w:ascii="Times New Roman" w:eastAsia="Calibri" w:hAnsi="Times New Roman" w:cs="Times New Roman"/>
          <w:sz w:val="24"/>
          <w:szCs w:val="24"/>
        </w:rPr>
        <w:t>Канцибер</w:t>
      </w:r>
      <w:proofErr w:type="spellEnd"/>
      <w:r w:rsidR="007B0DC7">
        <w:rPr>
          <w:rFonts w:ascii="Times New Roman" w:eastAsia="Calibri" w:hAnsi="Times New Roman" w:cs="Times New Roman"/>
          <w:sz w:val="24"/>
          <w:szCs w:val="24"/>
        </w:rPr>
        <w:t xml:space="preserve"> Лариса Евгеньевна</w:t>
      </w:r>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26587F" w:rsidRDefault="0026587F" w:rsidP="0054313B">
      <w:pPr>
        <w:shd w:val="clear" w:color="auto" w:fill="FFFFFF"/>
        <w:tabs>
          <w:tab w:val="left" w:pos="5245"/>
          <w:tab w:val="left" w:pos="5529"/>
        </w:tabs>
        <w:spacing w:after="0" w:line="360" w:lineRule="auto"/>
        <w:jc w:val="center"/>
        <w:rPr>
          <w:rFonts w:ascii="Times New Roman" w:eastAsia="Calibri" w:hAnsi="Times New Roman" w:cs="Times New Roman"/>
          <w:b/>
          <w:sz w:val="28"/>
          <w:szCs w:val="28"/>
        </w:rPr>
      </w:pPr>
      <w:r w:rsidRPr="0026587F">
        <w:rPr>
          <w:rFonts w:ascii="Times New Roman" w:eastAsia="Calibri" w:hAnsi="Times New Roman" w:cs="Times New Roman"/>
          <w:b/>
          <w:sz w:val="28"/>
          <w:szCs w:val="28"/>
        </w:rPr>
        <w:t>Гатчинский район</w:t>
      </w:r>
    </w:p>
    <w:p w:rsidR="005416ED" w:rsidRDefault="005416ED" w:rsidP="0054313B">
      <w:pPr>
        <w:shd w:val="clear" w:color="auto" w:fill="FFFFFF"/>
        <w:tabs>
          <w:tab w:val="left" w:pos="5245"/>
          <w:tab w:val="left" w:pos="5529"/>
        </w:tabs>
        <w:spacing w:after="0" w:line="360" w:lineRule="auto"/>
        <w:jc w:val="center"/>
        <w:rPr>
          <w:rFonts w:ascii="Times New Roman" w:eastAsia="Calibri" w:hAnsi="Times New Roman" w:cs="Times New Roman"/>
          <w:b/>
          <w:sz w:val="28"/>
          <w:szCs w:val="28"/>
        </w:rPr>
      </w:pPr>
      <w:r w:rsidRPr="0054313B">
        <w:rPr>
          <w:rFonts w:ascii="Times New Roman" w:eastAsia="Times New Roman" w:hAnsi="Times New Roman" w:cs="Times New Roman"/>
          <w:noProof/>
          <w:sz w:val="24"/>
          <w:szCs w:val="24"/>
          <w:lang w:eastAsia="ru-RU"/>
        </w:rPr>
        <w:drawing>
          <wp:anchor distT="0" distB="0" distL="114300" distR="114300" simplePos="0" relativeHeight="251853824" behindDoc="1" locked="0" layoutInCell="1" allowOverlap="1" wp14:anchorId="47EB2BD2" wp14:editId="23FCE67E">
            <wp:simplePos x="0" y="0"/>
            <wp:positionH relativeFrom="column">
              <wp:posOffset>4663440</wp:posOffset>
            </wp:positionH>
            <wp:positionV relativeFrom="paragraph">
              <wp:posOffset>227330</wp:posOffset>
            </wp:positionV>
            <wp:extent cx="1416050" cy="2124075"/>
            <wp:effectExtent l="0" t="0" r="0" b="9525"/>
            <wp:wrapTight wrapText="bothSides">
              <wp:wrapPolygon edited="0">
                <wp:start x="0" y="0"/>
                <wp:lineTo x="0" y="21503"/>
                <wp:lineTo x="21213" y="21503"/>
                <wp:lineTo x="21213" y="0"/>
                <wp:lineTo x="0" y="0"/>
              </wp:wrapPolygon>
            </wp:wrapTight>
            <wp:docPr id="105" name="Рисунок 105" descr="D:\мои документы\Выпускники\Лаппо 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Выпускники\Лаппо ОВ.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1605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41F0">
        <w:rPr>
          <w:rFonts w:ascii="Times New Roman" w:eastAsia="Times New Roman" w:hAnsi="Times New Roman" w:cs="Times New Roman"/>
          <w:bCs/>
          <w:noProof/>
          <w:sz w:val="24"/>
          <w:szCs w:val="24"/>
          <w:lang w:eastAsia="ru-RU"/>
        </w:rPr>
        <w:drawing>
          <wp:anchor distT="0" distB="0" distL="114300" distR="114300" simplePos="0" relativeHeight="251852800" behindDoc="1" locked="0" layoutInCell="1" allowOverlap="1" wp14:anchorId="65FA6D5E" wp14:editId="5342A1CA">
            <wp:simplePos x="0" y="0"/>
            <wp:positionH relativeFrom="column">
              <wp:posOffset>-918210</wp:posOffset>
            </wp:positionH>
            <wp:positionV relativeFrom="paragraph">
              <wp:posOffset>87630</wp:posOffset>
            </wp:positionV>
            <wp:extent cx="1504950" cy="2258060"/>
            <wp:effectExtent l="0" t="0" r="0" b="8890"/>
            <wp:wrapTight wrapText="bothSides">
              <wp:wrapPolygon edited="0">
                <wp:start x="0" y="0"/>
                <wp:lineTo x="0" y="21503"/>
                <wp:lineTo x="21327" y="21503"/>
                <wp:lineTo x="21327" y="0"/>
                <wp:lineTo x="0" y="0"/>
              </wp:wrapPolygon>
            </wp:wrapTight>
            <wp:docPr id="261" name="Рисунок 261" descr="D:\мои документы\Выпускники\Ашкинадзи 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Выпускники\Ашкинадзи М.А..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504950" cy="2258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13B" w:rsidRPr="0054313B" w:rsidRDefault="0054313B" w:rsidP="0054313B">
      <w:pPr>
        <w:tabs>
          <w:tab w:val="right" w:pos="3473"/>
        </w:tabs>
        <w:spacing w:after="0" w:line="240" w:lineRule="auto"/>
        <w:rPr>
          <w:rFonts w:ascii="Times New Roman" w:eastAsia="Times New Roman" w:hAnsi="Times New Roman" w:cs="Times New Roman"/>
          <w:b/>
          <w:bCs/>
          <w:sz w:val="24"/>
          <w:szCs w:val="24"/>
          <w:lang w:eastAsia="ru-RU"/>
        </w:rPr>
      </w:pPr>
      <w:proofErr w:type="spellStart"/>
      <w:r w:rsidRPr="0054313B">
        <w:rPr>
          <w:rFonts w:ascii="Times New Roman" w:eastAsia="Times New Roman" w:hAnsi="Times New Roman" w:cs="Times New Roman"/>
          <w:b/>
          <w:bCs/>
          <w:sz w:val="24"/>
          <w:szCs w:val="24"/>
          <w:lang w:eastAsia="ru-RU"/>
        </w:rPr>
        <w:t>Ашкинадзи</w:t>
      </w:r>
      <w:proofErr w:type="spellEnd"/>
      <w:r w:rsidRPr="0054313B">
        <w:rPr>
          <w:rFonts w:ascii="Times New Roman" w:eastAsia="Times New Roman" w:hAnsi="Times New Roman" w:cs="Times New Roman"/>
          <w:b/>
          <w:bCs/>
          <w:sz w:val="24"/>
          <w:szCs w:val="24"/>
          <w:lang w:eastAsia="ru-RU"/>
        </w:rPr>
        <w:t xml:space="preserve"> Майя Аркадьевна – 100 баллов </w:t>
      </w:r>
    </w:p>
    <w:p w:rsidR="0054313B" w:rsidRPr="0054313B" w:rsidRDefault="0054313B" w:rsidP="0054313B">
      <w:pPr>
        <w:tabs>
          <w:tab w:val="right" w:pos="3473"/>
        </w:tabs>
        <w:spacing w:after="0" w:line="240" w:lineRule="auto"/>
        <w:rPr>
          <w:rFonts w:ascii="Times New Roman" w:eastAsia="Times New Roman" w:hAnsi="Times New Roman" w:cs="Times New Roman"/>
          <w:b/>
          <w:bCs/>
          <w:sz w:val="24"/>
          <w:szCs w:val="24"/>
          <w:lang w:eastAsia="ru-RU"/>
        </w:rPr>
      </w:pPr>
      <w:r w:rsidRPr="0054313B">
        <w:rPr>
          <w:rFonts w:ascii="Times New Roman" w:eastAsia="Times New Roman" w:hAnsi="Times New Roman" w:cs="Times New Roman"/>
          <w:b/>
          <w:bCs/>
          <w:sz w:val="24"/>
          <w:szCs w:val="24"/>
          <w:lang w:eastAsia="ru-RU"/>
        </w:rPr>
        <w:t>по географии</w:t>
      </w:r>
      <w:r w:rsidR="00584C48">
        <w:rPr>
          <w:rFonts w:ascii="Times New Roman" w:eastAsia="Times New Roman" w:hAnsi="Times New Roman" w:cs="Times New Roman"/>
          <w:b/>
          <w:bCs/>
          <w:sz w:val="24"/>
          <w:szCs w:val="24"/>
          <w:lang w:eastAsia="ru-RU"/>
        </w:rPr>
        <w:t>.</w:t>
      </w: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54313B">
        <w:rPr>
          <w:rFonts w:ascii="Times New Roman" w:eastAsia="Times New Roman" w:hAnsi="Times New Roman" w:cs="Times New Roman"/>
          <w:sz w:val="24"/>
          <w:szCs w:val="24"/>
          <w:lang w:eastAsia="ru-RU"/>
        </w:rPr>
        <w:t xml:space="preserve">Муниципальное бюджетное общеобразовательное  учреждение «Гатчинский Лицей № 3 </w:t>
      </w:r>
    </w:p>
    <w:p w:rsidR="00A041F0" w:rsidRDefault="0054313B" w:rsidP="0054313B">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r w:rsidRPr="0054313B">
        <w:rPr>
          <w:rFonts w:ascii="Times New Roman" w:eastAsia="Times New Roman" w:hAnsi="Times New Roman" w:cs="Times New Roman"/>
          <w:sz w:val="24"/>
          <w:szCs w:val="24"/>
          <w:lang w:eastAsia="ru-RU"/>
        </w:rPr>
        <w:t xml:space="preserve">имени Героя Советского Союза </w:t>
      </w:r>
      <w:proofErr w:type="spellStart"/>
      <w:r w:rsidRPr="0054313B">
        <w:rPr>
          <w:rFonts w:ascii="Times New Roman" w:eastAsia="Times New Roman" w:hAnsi="Times New Roman" w:cs="Times New Roman"/>
          <w:sz w:val="24"/>
          <w:szCs w:val="24"/>
          <w:lang w:eastAsia="ru-RU"/>
        </w:rPr>
        <w:t>А.И.Перегудова</w:t>
      </w:r>
      <w:proofErr w:type="spellEnd"/>
      <w:r w:rsidRPr="0054313B">
        <w:rPr>
          <w:rFonts w:ascii="Times New Roman" w:eastAsia="Times New Roman" w:hAnsi="Times New Roman" w:cs="Times New Roman"/>
          <w:sz w:val="24"/>
          <w:szCs w:val="24"/>
          <w:lang w:eastAsia="ru-RU"/>
        </w:rPr>
        <w:t>»</w:t>
      </w:r>
      <w:r w:rsidRPr="0054313B">
        <w:rPr>
          <w:rFonts w:ascii="Times New Roman" w:eastAsia="Times New Roman" w:hAnsi="Times New Roman" w:cs="Times New Roman"/>
          <w:noProof/>
          <w:sz w:val="24"/>
          <w:szCs w:val="24"/>
          <w:lang w:eastAsia="ru-RU"/>
        </w:rPr>
        <w:t xml:space="preserve"> </w:t>
      </w:r>
      <w:r w:rsidR="00584C48">
        <w:rPr>
          <w:rFonts w:ascii="Times New Roman" w:eastAsia="Times New Roman" w:hAnsi="Times New Roman" w:cs="Times New Roman"/>
          <w:noProof/>
          <w:sz w:val="24"/>
          <w:szCs w:val="24"/>
          <w:lang w:eastAsia="ru-RU"/>
        </w:rPr>
        <w:t>.</w:t>
      </w:r>
    </w:p>
    <w:p w:rsidR="00584C48" w:rsidRDefault="00584C48" w:rsidP="0054313B">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54313B" w:rsidRDefault="0054313B" w:rsidP="0054313B">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54313B">
        <w:rPr>
          <w:rFonts w:ascii="Times New Roman" w:eastAsia="Times New Roman" w:hAnsi="Times New Roman" w:cs="Times New Roman"/>
          <w:sz w:val="24"/>
          <w:szCs w:val="24"/>
          <w:lang w:eastAsia="ru-RU"/>
        </w:rPr>
        <w:t>Лаппо Ольга Владимировна</w:t>
      </w:r>
      <w:r w:rsidR="00584C48">
        <w:rPr>
          <w:rFonts w:ascii="Times New Roman" w:eastAsia="Times New Roman" w:hAnsi="Times New Roman" w:cs="Times New Roman"/>
          <w:sz w:val="24"/>
          <w:szCs w:val="24"/>
          <w:lang w:eastAsia="ru-RU"/>
        </w:rPr>
        <w:t>.</w:t>
      </w:r>
    </w:p>
    <w:p w:rsidR="005416ED" w:rsidRDefault="005416ED" w:rsidP="0054313B">
      <w:pPr>
        <w:rPr>
          <w:rFonts w:ascii="Times New Roman" w:eastAsia="Times New Roman" w:hAnsi="Times New Roman" w:cs="Times New Roman"/>
          <w:sz w:val="24"/>
          <w:szCs w:val="24"/>
          <w:lang w:eastAsia="ru-RU"/>
        </w:rPr>
      </w:pPr>
    </w:p>
    <w:p w:rsidR="005416ED" w:rsidRPr="0054313B" w:rsidRDefault="005416ED" w:rsidP="0054313B">
      <w:pPr>
        <w:rPr>
          <w:rFonts w:ascii="Times New Roman" w:eastAsia="Times New Roman" w:hAnsi="Times New Roman" w:cs="Times New Roman"/>
          <w:sz w:val="24"/>
          <w:szCs w:val="24"/>
          <w:lang w:eastAsia="ru-RU"/>
        </w:rPr>
      </w:pPr>
    </w:p>
    <w:p w:rsidR="0054313B" w:rsidRDefault="0054313B" w:rsidP="0054313B">
      <w:pPr>
        <w:tabs>
          <w:tab w:val="right" w:pos="3473"/>
        </w:tabs>
        <w:spacing w:after="0" w:line="240" w:lineRule="auto"/>
        <w:rPr>
          <w:rFonts w:ascii="Times New Roman" w:eastAsia="Times New Roman" w:hAnsi="Times New Roman" w:cs="Times New Roman"/>
          <w:bCs/>
          <w:sz w:val="24"/>
          <w:szCs w:val="24"/>
          <w:lang w:eastAsia="ru-RU"/>
        </w:rPr>
      </w:pPr>
    </w:p>
    <w:p w:rsidR="00EC6A99" w:rsidRDefault="00EC6A99" w:rsidP="0054313B">
      <w:pPr>
        <w:tabs>
          <w:tab w:val="right" w:pos="3473"/>
        </w:tabs>
        <w:spacing w:after="0" w:line="240" w:lineRule="auto"/>
        <w:rPr>
          <w:rFonts w:ascii="Times New Roman" w:eastAsia="Times New Roman" w:hAnsi="Times New Roman" w:cs="Times New Roman"/>
          <w:bCs/>
          <w:sz w:val="24"/>
          <w:szCs w:val="24"/>
          <w:lang w:eastAsia="ru-RU"/>
        </w:rPr>
      </w:pPr>
    </w:p>
    <w:p w:rsidR="00EC6A99" w:rsidRDefault="00EC6A99" w:rsidP="0054313B">
      <w:pPr>
        <w:tabs>
          <w:tab w:val="right" w:pos="3473"/>
        </w:tabs>
        <w:spacing w:after="0" w:line="240" w:lineRule="auto"/>
        <w:rPr>
          <w:rFonts w:ascii="Times New Roman" w:eastAsia="Times New Roman" w:hAnsi="Times New Roman" w:cs="Times New Roman"/>
          <w:bCs/>
          <w:sz w:val="24"/>
          <w:szCs w:val="24"/>
          <w:lang w:eastAsia="ru-RU"/>
        </w:rPr>
      </w:pPr>
    </w:p>
    <w:p w:rsidR="00D9722E" w:rsidRDefault="00D9722E" w:rsidP="0054313B">
      <w:pPr>
        <w:tabs>
          <w:tab w:val="right" w:pos="3473"/>
        </w:tabs>
        <w:spacing w:after="0" w:line="240" w:lineRule="auto"/>
        <w:rPr>
          <w:rFonts w:ascii="Times New Roman" w:eastAsia="Times New Roman" w:hAnsi="Times New Roman" w:cs="Times New Roman"/>
          <w:bCs/>
          <w:sz w:val="24"/>
          <w:szCs w:val="24"/>
          <w:lang w:eastAsia="ru-RU"/>
        </w:rPr>
      </w:pPr>
    </w:p>
    <w:p w:rsidR="00D9722E" w:rsidRDefault="00D9722E" w:rsidP="0054313B">
      <w:pPr>
        <w:tabs>
          <w:tab w:val="right" w:pos="3473"/>
        </w:tabs>
        <w:spacing w:after="0" w:line="240" w:lineRule="auto"/>
        <w:rPr>
          <w:rFonts w:ascii="Times New Roman" w:eastAsia="Times New Roman" w:hAnsi="Times New Roman" w:cs="Times New Roman"/>
          <w:bCs/>
          <w:sz w:val="24"/>
          <w:szCs w:val="24"/>
          <w:lang w:eastAsia="ru-RU"/>
        </w:rPr>
      </w:pPr>
      <w:r w:rsidRPr="00AF7FCA">
        <w:rPr>
          <w:rFonts w:ascii="Times New Roman" w:eastAsia="Times New Roman" w:hAnsi="Times New Roman" w:cs="Times New Roman"/>
          <w:b/>
          <w:noProof/>
          <w:sz w:val="24"/>
          <w:szCs w:val="24"/>
          <w:lang w:eastAsia="ru-RU"/>
        </w:rPr>
        <w:drawing>
          <wp:anchor distT="0" distB="0" distL="114300" distR="114300" simplePos="0" relativeHeight="251855872" behindDoc="1" locked="0" layoutInCell="1" allowOverlap="1" wp14:anchorId="1FAEA61F" wp14:editId="0A27B68D">
            <wp:simplePos x="0" y="0"/>
            <wp:positionH relativeFrom="column">
              <wp:posOffset>4362450</wp:posOffset>
            </wp:positionH>
            <wp:positionV relativeFrom="paragraph">
              <wp:posOffset>26670</wp:posOffset>
            </wp:positionV>
            <wp:extent cx="2115185" cy="1803400"/>
            <wp:effectExtent l="3493" t="0" r="2857" b="2858"/>
            <wp:wrapTight wrapText="bothSides">
              <wp:wrapPolygon edited="0">
                <wp:start x="36" y="21642"/>
                <wp:lineTo x="21435" y="21642"/>
                <wp:lineTo x="21435" y="194"/>
                <wp:lineTo x="36" y="194"/>
                <wp:lineTo x="36" y="21642"/>
              </wp:wrapPolygon>
            </wp:wrapTight>
            <wp:docPr id="107" name="Рисунок 107" descr="D:\мои документы\Выпускники\Бруханская Е.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Выпускники\Бруханская Е.А..jp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14398" t="2531" r="7498"/>
                    <a:stretch/>
                  </pic:blipFill>
                  <pic:spPr bwMode="auto">
                    <a:xfrm rot="5400000">
                      <a:off x="0" y="0"/>
                      <a:ext cx="2115185" cy="1803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7FCA">
        <w:rPr>
          <w:rFonts w:ascii="Times New Roman" w:eastAsia="Times New Roman" w:hAnsi="Times New Roman" w:cs="Times New Roman"/>
          <w:b/>
          <w:noProof/>
          <w:color w:val="000000"/>
          <w:sz w:val="28"/>
          <w:szCs w:val="28"/>
          <w:lang w:eastAsia="ru-RU"/>
        </w:rPr>
        <w:drawing>
          <wp:anchor distT="0" distB="0" distL="114300" distR="114300" simplePos="0" relativeHeight="251854848" behindDoc="1" locked="0" layoutInCell="1" allowOverlap="1" wp14:anchorId="17FB5559" wp14:editId="2005F5AD">
            <wp:simplePos x="0" y="0"/>
            <wp:positionH relativeFrom="column">
              <wp:posOffset>-955040</wp:posOffset>
            </wp:positionH>
            <wp:positionV relativeFrom="paragraph">
              <wp:posOffset>1905</wp:posOffset>
            </wp:positionV>
            <wp:extent cx="1644650" cy="2114550"/>
            <wp:effectExtent l="0" t="0" r="0" b="0"/>
            <wp:wrapTight wrapText="bothSides">
              <wp:wrapPolygon edited="0">
                <wp:start x="0" y="0"/>
                <wp:lineTo x="0" y="21405"/>
                <wp:lineTo x="21266" y="21405"/>
                <wp:lineTo x="21266" y="0"/>
                <wp:lineTo x="0" y="0"/>
              </wp:wrapPolygon>
            </wp:wrapTight>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4">
                      <a:extLst>
                        <a:ext uri="{28A0092B-C50C-407E-A947-70E740481C1C}">
                          <a14:useLocalDpi xmlns:a14="http://schemas.microsoft.com/office/drawing/2010/main" val="0"/>
                        </a:ext>
                      </a:extLst>
                    </a:blip>
                    <a:srcRect l="8912" t="10786" r="11386" b="-98"/>
                    <a:stretch/>
                  </pic:blipFill>
                  <pic:spPr bwMode="auto">
                    <a:xfrm>
                      <a:off x="0" y="0"/>
                      <a:ext cx="1644650"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13B" w:rsidRPr="00AF7FCA" w:rsidRDefault="0054313B" w:rsidP="0054313B">
      <w:pPr>
        <w:tabs>
          <w:tab w:val="right" w:pos="3473"/>
        </w:tabs>
        <w:spacing w:after="0" w:line="240" w:lineRule="auto"/>
        <w:rPr>
          <w:rFonts w:ascii="Times New Roman" w:eastAsia="Times New Roman" w:hAnsi="Times New Roman" w:cs="Times New Roman"/>
          <w:b/>
          <w:bCs/>
          <w:sz w:val="24"/>
          <w:szCs w:val="24"/>
          <w:lang w:eastAsia="ru-RU"/>
        </w:rPr>
      </w:pPr>
      <w:r w:rsidRPr="00AF7FCA">
        <w:rPr>
          <w:rFonts w:ascii="Times New Roman" w:eastAsia="Times New Roman" w:hAnsi="Times New Roman" w:cs="Times New Roman"/>
          <w:b/>
          <w:bCs/>
          <w:sz w:val="24"/>
          <w:szCs w:val="24"/>
          <w:lang w:eastAsia="ru-RU"/>
        </w:rPr>
        <w:t xml:space="preserve">Ушков Даниил Анатольевич – 100 баллов </w:t>
      </w:r>
    </w:p>
    <w:p w:rsidR="0054313B" w:rsidRDefault="0054313B" w:rsidP="0054313B">
      <w:pPr>
        <w:tabs>
          <w:tab w:val="right" w:pos="3473"/>
        </w:tabs>
        <w:spacing w:after="0" w:line="240" w:lineRule="auto"/>
        <w:rPr>
          <w:rFonts w:ascii="Times New Roman" w:eastAsia="Times New Roman" w:hAnsi="Times New Roman" w:cs="Times New Roman"/>
          <w:bCs/>
          <w:sz w:val="24"/>
          <w:szCs w:val="24"/>
          <w:lang w:eastAsia="ru-RU"/>
        </w:rPr>
      </w:pPr>
      <w:r w:rsidRPr="00AF7FCA">
        <w:rPr>
          <w:rFonts w:ascii="Times New Roman" w:eastAsia="Times New Roman" w:hAnsi="Times New Roman" w:cs="Times New Roman"/>
          <w:b/>
          <w:bCs/>
          <w:sz w:val="24"/>
          <w:szCs w:val="24"/>
          <w:lang w:eastAsia="ru-RU"/>
        </w:rPr>
        <w:t xml:space="preserve">по математике </w:t>
      </w:r>
      <w:r w:rsidR="00584C48" w:rsidRPr="00584C48">
        <w:rPr>
          <w:rFonts w:ascii="Times New Roman" w:eastAsia="Times New Roman" w:hAnsi="Times New Roman" w:cs="Times New Roman"/>
          <w:b/>
          <w:bCs/>
          <w:sz w:val="24"/>
          <w:szCs w:val="24"/>
          <w:lang w:eastAsia="ru-RU"/>
        </w:rPr>
        <w:t>(профильный уровень)</w:t>
      </w:r>
      <w:r w:rsidR="00584C48">
        <w:rPr>
          <w:rFonts w:ascii="Times New Roman" w:eastAsia="Times New Roman" w:hAnsi="Times New Roman" w:cs="Times New Roman"/>
          <w:b/>
          <w:bCs/>
          <w:sz w:val="24"/>
          <w:szCs w:val="24"/>
          <w:lang w:eastAsia="ru-RU"/>
        </w:rPr>
        <w:t>.</w:t>
      </w:r>
    </w:p>
    <w:p w:rsidR="0054313B" w:rsidRPr="0054313B" w:rsidRDefault="0054313B" w:rsidP="0054313B">
      <w:pPr>
        <w:tabs>
          <w:tab w:val="right" w:pos="3473"/>
        </w:tabs>
        <w:spacing w:after="0" w:line="240" w:lineRule="auto"/>
        <w:rPr>
          <w:rFonts w:ascii="Times New Roman" w:eastAsia="Times New Roman" w:hAnsi="Times New Roman" w:cs="Times New Roman"/>
          <w:bCs/>
          <w:sz w:val="24"/>
          <w:szCs w:val="24"/>
          <w:lang w:eastAsia="ru-RU"/>
        </w:rPr>
      </w:pP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54313B">
        <w:rPr>
          <w:rFonts w:ascii="Times New Roman" w:eastAsia="Times New Roman" w:hAnsi="Times New Roman" w:cs="Times New Roman"/>
          <w:sz w:val="24"/>
          <w:szCs w:val="24"/>
          <w:lang w:eastAsia="ru-RU"/>
        </w:rPr>
        <w:t>Муниципальное бюджетное общеобразовательное</w:t>
      </w: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54313B">
        <w:rPr>
          <w:rFonts w:ascii="Times New Roman" w:eastAsia="Times New Roman" w:hAnsi="Times New Roman" w:cs="Times New Roman"/>
          <w:sz w:val="24"/>
          <w:szCs w:val="24"/>
          <w:lang w:eastAsia="ru-RU"/>
        </w:rPr>
        <w:t xml:space="preserve"> учреждение «</w:t>
      </w:r>
      <w:proofErr w:type="spellStart"/>
      <w:r w:rsidRPr="0054313B">
        <w:rPr>
          <w:rFonts w:ascii="Times New Roman" w:eastAsia="Times New Roman" w:hAnsi="Times New Roman" w:cs="Times New Roman"/>
          <w:sz w:val="24"/>
          <w:szCs w:val="24"/>
          <w:lang w:eastAsia="ru-RU"/>
        </w:rPr>
        <w:t>Сиверская</w:t>
      </w:r>
      <w:proofErr w:type="spellEnd"/>
      <w:r w:rsidRPr="0054313B">
        <w:rPr>
          <w:rFonts w:ascii="Times New Roman" w:eastAsia="Times New Roman" w:hAnsi="Times New Roman" w:cs="Times New Roman"/>
          <w:sz w:val="24"/>
          <w:szCs w:val="24"/>
          <w:lang w:eastAsia="ru-RU"/>
        </w:rPr>
        <w:t xml:space="preserve"> гимназия»</w:t>
      </w:r>
      <w:r>
        <w:rPr>
          <w:rFonts w:ascii="Times New Roman" w:eastAsia="Times New Roman" w:hAnsi="Times New Roman" w:cs="Times New Roman"/>
          <w:sz w:val="24"/>
          <w:szCs w:val="24"/>
          <w:lang w:eastAsia="ru-RU"/>
        </w:rPr>
        <w:t>.</w:t>
      </w: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proofErr w:type="spellStart"/>
      <w:r w:rsidRPr="0054313B">
        <w:rPr>
          <w:rFonts w:ascii="Times New Roman" w:eastAsia="Times New Roman" w:hAnsi="Times New Roman" w:cs="Times New Roman"/>
          <w:sz w:val="24"/>
          <w:szCs w:val="24"/>
          <w:lang w:eastAsia="ru-RU"/>
        </w:rPr>
        <w:t>Бруханская</w:t>
      </w:r>
      <w:proofErr w:type="spellEnd"/>
      <w:r w:rsidRPr="0054313B">
        <w:rPr>
          <w:rFonts w:ascii="Times New Roman" w:eastAsia="Times New Roman" w:hAnsi="Times New Roman" w:cs="Times New Roman"/>
          <w:sz w:val="24"/>
          <w:szCs w:val="24"/>
          <w:lang w:eastAsia="ru-RU"/>
        </w:rPr>
        <w:t xml:space="preserve"> Елена Александровна</w:t>
      </w:r>
      <w:r w:rsidR="00584C48">
        <w:rPr>
          <w:rFonts w:ascii="Times New Roman" w:eastAsia="Times New Roman" w:hAnsi="Times New Roman" w:cs="Times New Roman"/>
          <w:sz w:val="24"/>
          <w:szCs w:val="24"/>
          <w:lang w:eastAsia="ru-RU"/>
        </w:rPr>
        <w:t>.</w:t>
      </w:r>
    </w:p>
    <w:p w:rsidR="00AF7FCA" w:rsidRDefault="00AF7FC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F7FCA" w:rsidRDefault="00AF7FC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F7FCA" w:rsidRDefault="00AF7FC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5454B" w:rsidRDefault="0095454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5454B" w:rsidRDefault="0095454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B0DC7" w:rsidRDefault="007B0DC7"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2235B0" w:rsidRDefault="0030156D" w:rsidP="002235B0">
      <w:pPr>
        <w:tabs>
          <w:tab w:val="right" w:pos="3473"/>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57920" behindDoc="1" locked="0" layoutInCell="1" allowOverlap="1" wp14:anchorId="10F2B044" wp14:editId="4960D2E8">
            <wp:simplePos x="0" y="0"/>
            <wp:positionH relativeFrom="column">
              <wp:posOffset>4549140</wp:posOffset>
            </wp:positionH>
            <wp:positionV relativeFrom="paragraph">
              <wp:posOffset>96520</wp:posOffset>
            </wp:positionV>
            <wp:extent cx="1504950" cy="2132330"/>
            <wp:effectExtent l="0" t="0" r="0" b="1270"/>
            <wp:wrapTight wrapText="bothSides">
              <wp:wrapPolygon edited="0">
                <wp:start x="0" y="0"/>
                <wp:lineTo x="0" y="21420"/>
                <wp:lineTo x="21327" y="21420"/>
                <wp:lineTo x="21327"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5">
                      <a:extLst>
                        <a:ext uri="{28A0092B-C50C-407E-A947-70E740481C1C}">
                          <a14:useLocalDpi xmlns:a14="http://schemas.microsoft.com/office/drawing/2010/main" val="0"/>
                        </a:ext>
                      </a:extLst>
                    </a:blip>
                    <a:srcRect l="5037" t="4036" r="-108"/>
                    <a:stretch/>
                  </pic:blipFill>
                  <pic:spPr bwMode="auto">
                    <a:xfrm>
                      <a:off x="0" y="0"/>
                      <a:ext cx="1504950" cy="2132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35B0" w:rsidRDefault="009F5471" w:rsidP="002235B0">
      <w:pPr>
        <w:tabs>
          <w:tab w:val="right" w:pos="3473"/>
        </w:tabs>
        <w:spacing w:after="0" w:line="240" w:lineRule="auto"/>
        <w:rPr>
          <w:rFonts w:ascii="Times New Roman" w:eastAsia="Times New Roman" w:hAnsi="Times New Roman" w:cs="Times New Roman"/>
          <w:b/>
          <w:sz w:val="24"/>
          <w:szCs w:val="24"/>
          <w:lang w:eastAsia="ru-RU"/>
        </w:rPr>
      </w:pPr>
      <w:r w:rsidRPr="002235B0">
        <w:rPr>
          <w:rFonts w:ascii="Times New Roman" w:eastAsia="Times New Roman" w:hAnsi="Times New Roman" w:cs="Times New Roman"/>
          <w:b/>
          <w:noProof/>
          <w:sz w:val="24"/>
          <w:szCs w:val="24"/>
          <w:lang w:eastAsia="ru-RU"/>
        </w:rPr>
        <w:drawing>
          <wp:anchor distT="0" distB="0" distL="114300" distR="114300" simplePos="0" relativeHeight="251856896" behindDoc="1" locked="0" layoutInCell="1" allowOverlap="1" wp14:anchorId="6C963F87" wp14:editId="5B10073E">
            <wp:simplePos x="0" y="0"/>
            <wp:positionH relativeFrom="column">
              <wp:posOffset>-918210</wp:posOffset>
            </wp:positionH>
            <wp:positionV relativeFrom="paragraph">
              <wp:posOffset>5715</wp:posOffset>
            </wp:positionV>
            <wp:extent cx="1677035" cy="1990725"/>
            <wp:effectExtent l="0" t="0" r="0" b="9525"/>
            <wp:wrapTight wrapText="bothSides">
              <wp:wrapPolygon edited="0">
                <wp:start x="0" y="0"/>
                <wp:lineTo x="0" y="21497"/>
                <wp:lineTo x="21346" y="21497"/>
                <wp:lineTo x="21346" y="0"/>
                <wp:lineTo x="0" y="0"/>
              </wp:wrapPolygon>
            </wp:wrapTight>
            <wp:docPr id="108" name="Рисунок 108" descr="D:\мои документы\Выпускники\Яковлева Анастас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мои документы\Выпускники\Яковлева Анастасия.jpg"/>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24762" t="17664" r="40327" b="25272"/>
                    <a:stretch/>
                  </pic:blipFill>
                  <pic:spPr bwMode="auto">
                    <a:xfrm>
                      <a:off x="0" y="0"/>
                      <a:ext cx="1677035" cy="199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35B0" w:rsidRPr="002235B0">
        <w:rPr>
          <w:rFonts w:ascii="Times New Roman" w:eastAsia="Times New Roman" w:hAnsi="Times New Roman" w:cs="Times New Roman"/>
          <w:b/>
          <w:sz w:val="24"/>
          <w:szCs w:val="24"/>
          <w:lang w:eastAsia="ru-RU"/>
        </w:rPr>
        <w:t>Яковлева Анастасия Сергеевна – 100 баллов по химии</w:t>
      </w:r>
      <w:r w:rsidR="00584C48">
        <w:rPr>
          <w:rFonts w:ascii="Times New Roman" w:eastAsia="Times New Roman" w:hAnsi="Times New Roman" w:cs="Times New Roman"/>
          <w:b/>
          <w:sz w:val="24"/>
          <w:szCs w:val="24"/>
          <w:lang w:eastAsia="ru-RU"/>
        </w:rPr>
        <w:t>.</w:t>
      </w:r>
    </w:p>
    <w:p w:rsidR="00945243" w:rsidRPr="002235B0" w:rsidRDefault="00945243" w:rsidP="002235B0">
      <w:pPr>
        <w:tabs>
          <w:tab w:val="right" w:pos="3473"/>
        </w:tabs>
        <w:spacing w:after="0" w:line="240" w:lineRule="auto"/>
        <w:rPr>
          <w:rFonts w:ascii="Times New Roman" w:eastAsia="Times New Roman" w:hAnsi="Times New Roman" w:cs="Times New Roman"/>
          <w:b/>
          <w:sz w:val="24"/>
          <w:szCs w:val="24"/>
          <w:lang w:eastAsia="ru-RU"/>
        </w:rPr>
      </w:pPr>
    </w:p>
    <w:p w:rsidR="00945243" w:rsidRP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 xml:space="preserve">Муниципальное бюджетное общеобразовательное  </w:t>
      </w:r>
    </w:p>
    <w:p w:rsidR="009F5471"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 xml:space="preserve">учреждение </w:t>
      </w:r>
      <w:r w:rsidR="002235B0" w:rsidRPr="002235B0">
        <w:rPr>
          <w:rFonts w:ascii="Times New Roman" w:eastAsia="Times New Roman" w:hAnsi="Times New Roman" w:cs="Times New Roman"/>
          <w:sz w:val="24"/>
          <w:szCs w:val="24"/>
          <w:lang w:eastAsia="ru-RU"/>
        </w:rPr>
        <w:t>«</w:t>
      </w:r>
      <w:proofErr w:type="gramStart"/>
      <w:r w:rsidR="002235B0" w:rsidRPr="002235B0">
        <w:rPr>
          <w:rFonts w:ascii="Times New Roman" w:eastAsia="Times New Roman" w:hAnsi="Times New Roman" w:cs="Times New Roman"/>
          <w:sz w:val="24"/>
          <w:szCs w:val="24"/>
          <w:lang w:eastAsia="ru-RU"/>
        </w:rPr>
        <w:t>Гатчинская</w:t>
      </w:r>
      <w:proofErr w:type="gramEnd"/>
      <w:r w:rsidR="002235B0" w:rsidRPr="002235B0">
        <w:rPr>
          <w:rFonts w:ascii="Times New Roman" w:eastAsia="Times New Roman" w:hAnsi="Times New Roman" w:cs="Times New Roman"/>
          <w:sz w:val="24"/>
          <w:szCs w:val="24"/>
          <w:lang w:eastAsia="ru-RU"/>
        </w:rPr>
        <w:t xml:space="preserve"> средняя общеобразовательная </w:t>
      </w:r>
    </w:p>
    <w:p w:rsidR="002235B0" w:rsidRDefault="002235B0"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2235B0">
        <w:rPr>
          <w:rFonts w:ascii="Times New Roman" w:eastAsia="Times New Roman" w:hAnsi="Times New Roman" w:cs="Times New Roman"/>
          <w:sz w:val="24"/>
          <w:szCs w:val="24"/>
          <w:lang w:eastAsia="ru-RU"/>
        </w:rPr>
        <w:t>школа № 8 «Центр образования»</w:t>
      </w:r>
      <w:r w:rsidR="009F5471">
        <w:rPr>
          <w:rFonts w:ascii="Times New Roman" w:eastAsia="Times New Roman" w:hAnsi="Times New Roman" w:cs="Times New Roman"/>
          <w:sz w:val="24"/>
          <w:szCs w:val="24"/>
          <w:lang w:eastAsia="ru-RU"/>
        </w:rPr>
        <w:t>.</w:t>
      </w:r>
    </w:p>
    <w:p w:rsidR="009F5471" w:rsidRDefault="009F5471"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F5471" w:rsidRDefault="009F5471"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Учитель:</w:t>
      </w:r>
      <w:r w:rsidRPr="009F5471">
        <w:t xml:space="preserve"> </w:t>
      </w:r>
      <w:r w:rsidRPr="009F5471">
        <w:rPr>
          <w:rFonts w:ascii="Times New Roman" w:eastAsia="Times New Roman" w:hAnsi="Times New Roman" w:cs="Times New Roman"/>
          <w:sz w:val="24"/>
          <w:szCs w:val="24"/>
          <w:lang w:eastAsia="ru-RU"/>
        </w:rPr>
        <w:t>Светлова Наталия Алексеевна</w:t>
      </w:r>
      <w:r w:rsidR="00584C48">
        <w:rPr>
          <w:rFonts w:ascii="Times New Roman" w:eastAsia="Times New Roman" w:hAnsi="Times New Roman" w:cs="Times New Roman"/>
          <w:sz w:val="24"/>
          <w:szCs w:val="24"/>
          <w:lang w:eastAsia="ru-RU"/>
        </w:rPr>
        <w:t>.</w:t>
      </w:r>
    </w:p>
    <w:p w:rsidR="005416ED" w:rsidRDefault="005416E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F5471" w:rsidRDefault="009F5471"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F5471" w:rsidRDefault="009F5471"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5454B" w:rsidRDefault="0095454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5454B" w:rsidRDefault="0095454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F5471" w:rsidRDefault="009F5471"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0156D" w:rsidRDefault="0030156D"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30156D">
        <w:rPr>
          <w:rFonts w:ascii="Times New Roman" w:eastAsia="Times New Roman" w:hAnsi="Times New Roman" w:cs="Times New Roman"/>
          <w:noProof/>
          <w:sz w:val="24"/>
          <w:szCs w:val="24"/>
          <w:lang w:eastAsia="ru-RU"/>
        </w:rPr>
        <w:drawing>
          <wp:anchor distT="0" distB="0" distL="114300" distR="114300" simplePos="0" relativeHeight="251859968" behindDoc="1" locked="0" layoutInCell="1" allowOverlap="1" wp14:anchorId="16558BF5" wp14:editId="6AE6FDEF">
            <wp:simplePos x="0" y="0"/>
            <wp:positionH relativeFrom="column">
              <wp:posOffset>4549140</wp:posOffset>
            </wp:positionH>
            <wp:positionV relativeFrom="paragraph">
              <wp:posOffset>157480</wp:posOffset>
            </wp:positionV>
            <wp:extent cx="1557020" cy="2076450"/>
            <wp:effectExtent l="0" t="0" r="5080" b="0"/>
            <wp:wrapTight wrapText="bothSides">
              <wp:wrapPolygon edited="0">
                <wp:start x="0" y="0"/>
                <wp:lineTo x="0" y="21402"/>
                <wp:lineTo x="21406" y="21402"/>
                <wp:lineTo x="21406" y="0"/>
                <wp:lineTo x="0" y="0"/>
              </wp:wrapPolygon>
            </wp:wrapTight>
            <wp:docPr id="138" name="Рисунок 138" descr="D:\мои документы\Выпускники\Комогорова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Выпускники\Комогорова Т.А..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55702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5DBB">
        <w:rPr>
          <w:rFonts w:ascii="Times New Roman" w:eastAsia="Times New Roman" w:hAnsi="Times New Roman" w:cs="Times New Roman"/>
          <w:b/>
          <w:bCs/>
          <w:noProof/>
          <w:color w:val="000000"/>
          <w:sz w:val="24"/>
          <w:szCs w:val="24"/>
          <w:lang w:eastAsia="ru-RU"/>
        </w:rPr>
        <w:drawing>
          <wp:anchor distT="0" distB="0" distL="114300" distR="114300" simplePos="0" relativeHeight="251858944" behindDoc="1" locked="0" layoutInCell="1" allowOverlap="1" wp14:anchorId="79495110" wp14:editId="0CB7D292">
            <wp:simplePos x="0" y="0"/>
            <wp:positionH relativeFrom="column">
              <wp:posOffset>-861695</wp:posOffset>
            </wp:positionH>
            <wp:positionV relativeFrom="paragraph">
              <wp:posOffset>22225</wp:posOffset>
            </wp:positionV>
            <wp:extent cx="1552575" cy="2070100"/>
            <wp:effectExtent l="0" t="0" r="9525" b="6350"/>
            <wp:wrapTight wrapText="bothSides">
              <wp:wrapPolygon edited="0">
                <wp:start x="0" y="0"/>
                <wp:lineTo x="0" y="21467"/>
                <wp:lineTo x="21467" y="21467"/>
                <wp:lineTo x="21467" y="0"/>
                <wp:lineTo x="0" y="0"/>
              </wp:wrapPolygon>
            </wp:wrapTight>
            <wp:docPr id="137" name="Рисунок 137" descr="D:\мои документы\Выпускники\Воробьева 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Выпускники\Воробьева А.С..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552575" cy="207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56D">
        <w:rPr>
          <w:rFonts w:ascii="Times New Roman" w:eastAsia="Times New Roman" w:hAnsi="Times New Roman" w:cs="Times New Roman"/>
          <w:b/>
          <w:bCs/>
          <w:color w:val="000000"/>
          <w:sz w:val="24"/>
          <w:szCs w:val="24"/>
          <w:lang w:eastAsia="ru-RU"/>
        </w:rPr>
        <w:t>Воробьева Арина Сергеевна</w:t>
      </w:r>
      <w:r w:rsidRPr="003E5DBB">
        <w:rPr>
          <w:rFonts w:ascii="Times New Roman" w:eastAsia="Times New Roman" w:hAnsi="Times New Roman" w:cs="Times New Roman"/>
          <w:b/>
          <w:bCs/>
          <w:color w:val="000000"/>
          <w:sz w:val="24"/>
          <w:szCs w:val="24"/>
          <w:lang w:eastAsia="ru-RU"/>
        </w:rPr>
        <w:t xml:space="preserve"> – 100 баллов </w:t>
      </w:r>
      <w:r w:rsidRPr="003E5DBB">
        <w:rPr>
          <w:rFonts w:ascii="Times New Roman" w:eastAsia="Times New Roman" w:hAnsi="Times New Roman" w:cs="Times New Roman"/>
          <w:b/>
          <w:bCs/>
          <w:color w:val="000000"/>
          <w:sz w:val="24"/>
          <w:szCs w:val="24"/>
          <w:lang w:eastAsia="ru-RU"/>
        </w:rPr>
        <w:br/>
        <w:t>по русскому языку</w:t>
      </w:r>
      <w:r w:rsidR="00584C48">
        <w:rPr>
          <w:rFonts w:ascii="Times New Roman" w:eastAsia="Times New Roman" w:hAnsi="Times New Roman" w:cs="Times New Roman"/>
          <w:b/>
          <w:bCs/>
          <w:color w:val="000000"/>
          <w:sz w:val="24"/>
          <w:szCs w:val="24"/>
          <w:lang w:eastAsia="ru-RU"/>
        </w:rPr>
        <w:t>.</w:t>
      </w:r>
    </w:p>
    <w:p w:rsidR="00584C48" w:rsidRPr="0030156D" w:rsidRDefault="00584C48"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P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 xml:space="preserve">Муниципальное бюджетное общеобразовательное  </w:t>
      </w:r>
    </w:p>
    <w:p w:rsidR="0030156D"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учреждение</w:t>
      </w:r>
      <w:r w:rsidR="0030156D" w:rsidRPr="0030156D">
        <w:rPr>
          <w:rFonts w:ascii="Times New Roman" w:eastAsia="Times New Roman" w:hAnsi="Times New Roman" w:cs="Times New Roman"/>
          <w:sz w:val="24"/>
          <w:szCs w:val="24"/>
          <w:lang w:eastAsia="ru-RU"/>
        </w:rPr>
        <w:t xml:space="preserve"> «Гатчинский Лицей № 3 имени Героя Советского Союза </w:t>
      </w:r>
      <w:proofErr w:type="spellStart"/>
      <w:r w:rsidR="0030156D" w:rsidRPr="0030156D">
        <w:rPr>
          <w:rFonts w:ascii="Times New Roman" w:eastAsia="Times New Roman" w:hAnsi="Times New Roman" w:cs="Times New Roman"/>
          <w:sz w:val="24"/>
          <w:szCs w:val="24"/>
          <w:lang w:eastAsia="ru-RU"/>
        </w:rPr>
        <w:t>А.И.Перегудова</w:t>
      </w:r>
      <w:proofErr w:type="spellEnd"/>
      <w:r w:rsidR="0030156D" w:rsidRPr="0030156D">
        <w:rPr>
          <w:rFonts w:ascii="Times New Roman" w:eastAsia="Times New Roman" w:hAnsi="Times New Roman" w:cs="Times New Roman"/>
          <w:sz w:val="24"/>
          <w:szCs w:val="24"/>
          <w:lang w:eastAsia="ru-RU"/>
        </w:rPr>
        <w:t>»</w:t>
      </w:r>
      <w:r w:rsidR="0030156D">
        <w:rPr>
          <w:rFonts w:ascii="Times New Roman" w:eastAsia="Times New Roman" w:hAnsi="Times New Roman" w:cs="Times New Roman"/>
          <w:sz w:val="24"/>
          <w:szCs w:val="24"/>
          <w:lang w:eastAsia="ru-RU"/>
        </w:rPr>
        <w:t>.</w:t>
      </w:r>
    </w:p>
    <w:p w:rsidR="00584C48" w:rsidRDefault="00584C48"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0156D" w:rsidRPr="0030156D" w:rsidRDefault="0030156D" w:rsidP="0030156D">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Учитель:</w:t>
      </w:r>
      <w:r w:rsidRPr="0030156D">
        <w:rPr>
          <w:rFonts w:ascii="Times New Roman" w:eastAsia="Times New Roman" w:hAnsi="Times New Roman" w:cs="Times New Roman"/>
          <w:sz w:val="24"/>
          <w:szCs w:val="24"/>
          <w:lang w:eastAsia="ru-RU"/>
        </w:rPr>
        <w:t xml:space="preserve"> </w:t>
      </w:r>
      <w:proofErr w:type="spellStart"/>
      <w:r w:rsidRPr="0030156D">
        <w:rPr>
          <w:rFonts w:ascii="Times New Roman" w:eastAsia="Times New Roman" w:hAnsi="Times New Roman" w:cs="Times New Roman"/>
          <w:sz w:val="24"/>
          <w:szCs w:val="24"/>
          <w:lang w:eastAsia="ru-RU"/>
        </w:rPr>
        <w:t>Комогорова</w:t>
      </w:r>
      <w:proofErr w:type="spellEnd"/>
      <w:r w:rsidRPr="0030156D">
        <w:rPr>
          <w:rFonts w:ascii="Times New Roman" w:eastAsia="Times New Roman" w:hAnsi="Times New Roman" w:cs="Times New Roman"/>
          <w:sz w:val="24"/>
          <w:szCs w:val="24"/>
          <w:lang w:eastAsia="ru-RU"/>
        </w:rPr>
        <w:t xml:space="preserve"> Татьяна Аркадьевна</w:t>
      </w:r>
      <w:r w:rsidR="00584C48">
        <w:rPr>
          <w:rFonts w:ascii="Times New Roman" w:eastAsia="Times New Roman" w:hAnsi="Times New Roman" w:cs="Times New Roman"/>
          <w:sz w:val="24"/>
          <w:szCs w:val="24"/>
          <w:lang w:eastAsia="ru-RU"/>
        </w:rPr>
        <w:t>.</w:t>
      </w:r>
    </w:p>
    <w:p w:rsidR="004C0116" w:rsidRDefault="0030156D" w:rsidP="0015662F">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4C0116" w:rsidRDefault="004C0116" w:rsidP="0015662F">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5454B" w:rsidRDefault="0095454B" w:rsidP="0015662F">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666B8E" w:rsidRDefault="00666B8E" w:rsidP="0015662F">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666B8E" w:rsidRDefault="00666B8E" w:rsidP="0015662F">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666B8E" w:rsidRDefault="00666B8E" w:rsidP="0015662F">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666B8E" w:rsidRDefault="00666B8E" w:rsidP="0015662F">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3E5DBB" w:rsidRDefault="0095454B" w:rsidP="0015662F">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3E5DBB">
        <w:rPr>
          <w:rFonts w:ascii="Times New Roman" w:eastAsia="Times New Roman" w:hAnsi="Times New Roman" w:cs="Times New Roman"/>
          <w:b/>
          <w:noProof/>
          <w:sz w:val="24"/>
          <w:szCs w:val="24"/>
          <w:lang w:eastAsia="ru-RU"/>
        </w:rPr>
        <w:drawing>
          <wp:anchor distT="0" distB="0" distL="114300" distR="114300" simplePos="0" relativeHeight="251862016" behindDoc="1" locked="0" layoutInCell="1" allowOverlap="1" wp14:anchorId="1ED5FB29" wp14:editId="121113E3">
            <wp:simplePos x="0" y="0"/>
            <wp:positionH relativeFrom="column">
              <wp:posOffset>4546600</wp:posOffset>
            </wp:positionH>
            <wp:positionV relativeFrom="paragraph">
              <wp:posOffset>89535</wp:posOffset>
            </wp:positionV>
            <wp:extent cx="1614170" cy="2152650"/>
            <wp:effectExtent l="0" t="0" r="5080" b="0"/>
            <wp:wrapTight wrapText="bothSides">
              <wp:wrapPolygon edited="0">
                <wp:start x="0" y="0"/>
                <wp:lineTo x="0" y="21409"/>
                <wp:lineTo x="21413" y="21409"/>
                <wp:lineTo x="21413" y="0"/>
                <wp:lineTo x="0" y="0"/>
              </wp:wrapPolygon>
            </wp:wrapTight>
            <wp:docPr id="140" name="Рисунок 140" descr="D:\мои документы\Выпускники\Гасанова Гюзелхан Юзбек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мои документы\Выпускники\Гасанова Гюзелхан Юзбековна.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61417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9722E" w:rsidRPr="0030156D">
        <w:rPr>
          <w:rFonts w:ascii="Times New Roman" w:eastAsia="Times New Roman" w:hAnsi="Times New Roman" w:cs="Times New Roman"/>
          <w:bCs/>
          <w:noProof/>
          <w:color w:val="000000"/>
          <w:sz w:val="24"/>
          <w:szCs w:val="24"/>
          <w:lang w:eastAsia="ru-RU"/>
        </w:rPr>
        <w:drawing>
          <wp:anchor distT="0" distB="0" distL="114300" distR="114300" simplePos="0" relativeHeight="251860992" behindDoc="1" locked="0" layoutInCell="1" allowOverlap="1" wp14:anchorId="4A300077" wp14:editId="2E8EA209">
            <wp:simplePos x="0" y="0"/>
            <wp:positionH relativeFrom="column">
              <wp:posOffset>-870585</wp:posOffset>
            </wp:positionH>
            <wp:positionV relativeFrom="paragraph">
              <wp:posOffset>93980</wp:posOffset>
            </wp:positionV>
            <wp:extent cx="1512570" cy="2230120"/>
            <wp:effectExtent l="0" t="0" r="0" b="0"/>
            <wp:wrapTight wrapText="bothSides">
              <wp:wrapPolygon edited="0">
                <wp:start x="0" y="0"/>
                <wp:lineTo x="0" y="21403"/>
                <wp:lineTo x="21219" y="21403"/>
                <wp:lineTo x="21219" y="0"/>
                <wp:lineTo x="0" y="0"/>
              </wp:wrapPolygon>
            </wp:wrapTight>
            <wp:docPr id="139" name="Рисунок 139" descr="D:\мои документы\Выпускники\Чехонадская Арина Валер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мои документы\Выпускники\Чехонадская Арина Валерьевна.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512570" cy="2230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156D" w:rsidRPr="0030156D" w:rsidRDefault="0030156D" w:rsidP="0030156D">
      <w:pPr>
        <w:tabs>
          <w:tab w:val="right" w:pos="3473"/>
        </w:tabs>
        <w:spacing w:after="0" w:line="240" w:lineRule="auto"/>
        <w:rPr>
          <w:rFonts w:ascii="Times New Roman" w:eastAsia="Times New Roman" w:hAnsi="Times New Roman" w:cs="Times New Roman"/>
          <w:b/>
          <w:bCs/>
          <w:color w:val="000000"/>
          <w:sz w:val="24"/>
          <w:szCs w:val="24"/>
          <w:lang w:eastAsia="ru-RU"/>
        </w:rPr>
      </w:pPr>
      <w:proofErr w:type="spellStart"/>
      <w:r w:rsidRPr="005416ED">
        <w:rPr>
          <w:rFonts w:ascii="Times New Roman" w:eastAsia="Times New Roman" w:hAnsi="Times New Roman" w:cs="Times New Roman"/>
          <w:b/>
          <w:bCs/>
          <w:color w:val="000000"/>
          <w:sz w:val="24"/>
          <w:szCs w:val="24"/>
          <w:lang w:eastAsia="ru-RU"/>
        </w:rPr>
        <w:t>Чехонадская</w:t>
      </w:r>
      <w:proofErr w:type="spellEnd"/>
      <w:r w:rsidRPr="005416ED">
        <w:rPr>
          <w:rFonts w:ascii="Times New Roman" w:eastAsia="Times New Roman" w:hAnsi="Times New Roman" w:cs="Times New Roman"/>
          <w:b/>
          <w:bCs/>
          <w:color w:val="000000"/>
          <w:sz w:val="24"/>
          <w:szCs w:val="24"/>
          <w:lang w:eastAsia="ru-RU"/>
        </w:rPr>
        <w:t xml:space="preserve"> Арина Валерьевна</w:t>
      </w:r>
      <w:r w:rsidR="003E5DBB" w:rsidRPr="005416ED">
        <w:rPr>
          <w:rFonts w:ascii="Times New Roman" w:eastAsia="Times New Roman" w:hAnsi="Times New Roman" w:cs="Times New Roman"/>
          <w:b/>
          <w:bCs/>
          <w:color w:val="000000"/>
          <w:sz w:val="24"/>
          <w:szCs w:val="24"/>
          <w:lang w:eastAsia="ru-RU"/>
        </w:rPr>
        <w:t xml:space="preserve"> – 100 баллов </w:t>
      </w:r>
      <w:r w:rsidR="003E5DBB" w:rsidRPr="005416ED">
        <w:rPr>
          <w:rFonts w:ascii="Times New Roman" w:eastAsia="Times New Roman" w:hAnsi="Times New Roman" w:cs="Times New Roman"/>
          <w:b/>
          <w:bCs/>
          <w:color w:val="000000"/>
          <w:sz w:val="24"/>
          <w:szCs w:val="24"/>
          <w:lang w:eastAsia="ru-RU"/>
        </w:rPr>
        <w:br/>
        <w:t>по русскому языку</w:t>
      </w:r>
      <w:r w:rsidR="00584C48" w:rsidRPr="005416ED">
        <w:rPr>
          <w:rFonts w:ascii="Times New Roman" w:eastAsia="Times New Roman" w:hAnsi="Times New Roman" w:cs="Times New Roman"/>
          <w:b/>
          <w:bCs/>
          <w:color w:val="000000"/>
          <w:sz w:val="24"/>
          <w:szCs w:val="24"/>
          <w:lang w:eastAsia="ru-RU"/>
        </w:rPr>
        <w:t>.</w:t>
      </w:r>
    </w:p>
    <w:p w:rsidR="0030156D" w:rsidRDefault="0030156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416ED" w:rsidRPr="005416ED" w:rsidRDefault="005416ED" w:rsidP="005416ED">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416ED" w:rsidRPr="005416ED" w:rsidRDefault="005416ED" w:rsidP="005416ED">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5416ED">
        <w:rPr>
          <w:rFonts w:ascii="Times New Roman" w:eastAsia="Times New Roman" w:hAnsi="Times New Roman" w:cs="Times New Roman"/>
          <w:sz w:val="24"/>
          <w:szCs w:val="24"/>
          <w:lang w:eastAsia="ru-RU"/>
        </w:rPr>
        <w:t xml:space="preserve">Муниципальное бюджетное общеобразовательное  </w:t>
      </w:r>
    </w:p>
    <w:p w:rsidR="003E5DBB" w:rsidRDefault="005416ED" w:rsidP="005416ED">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5416ED">
        <w:rPr>
          <w:rFonts w:ascii="Times New Roman" w:eastAsia="Times New Roman" w:hAnsi="Times New Roman" w:cs="Times New Roman"/>
          <w:sz w:val="24"/>
          <w:szCs w:val="24"/>
          <w:lang w:eastAsia="ru-RU"/>
        </w:rPr>
        <w:t>учреждение</w:t>
      </w:r>
      <w:r w:rsidR="003E5DBB" w:rsidRPr="003E5DBB">
        <w:rPr>
          <w:rFonts w:ascii="Times New Roman" w:eastAsia="Times New Roman" w:hAnsi="Times New Roman" w:cs="Times New Roman"/>
          <w:sz w:val="24"/>
          <w:szCs w:val="24"/>
          <w:lang w:eastAsia="ru-RU"/>
        </w:rPr>
        <w:t xml:space="preserve"> «Гатчинская средняя общеобразовательная школа № 2»</w:t>
      </w:r>
      <w:r w:rsidR="00584C48">
        <w:rPr>
          <w:rFonts w:ascii="Times New Roman" w:eastAsia="Times New Roman" w:hAnsi="Times New Roman" w:cs="Times New Roman"/>
          <w:sz w:val="24"/>
          <w:szCs w:val="24"/>
          <w:lang w:eastAsia="ru-RU"/>
        </w:rPr>
        <w:t>.</w:t>
      </w: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E5DBB" w:rsidRPr="003E5DBB" w:rsidRDefault="003E5DBB" w:rsidP="003E5DBB">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3E5DBB">
        <w:rPr>
          <w:rFonts w:ascii="Times New Roman" w:eastAsia="Times New Roman" w:hAnsi="Times New Roman" w:cs="Times New Roman"/>
          <w:sz w:val="24"/>
          <w:szCs w:val="24"/>
          <w:lang w:eastAsia="ru-RU"/>
        </w:rPr>
        <w:t xml:space="preserve">Гасанова </w:t>
      </w:r>
      <w:proofErr w:type="spellStart"/>
      <w:r w:rsidRPr="003E5DBB">
        <w:rPr>
          <w:rFonts w:ascii="Times New Roman" w:eastAsia="Times New Roman" w:hAnsi="Times New Roman" w:cs="Times New Roman"/>
          <w:sz w:val="24"/>
          <w:szCs w:val="24"/>
          <w:lang w:eastAsia="ru-RU"/>
        </w:rPr>
        <w:t>Гюзелхан</w:t>
      </w:r>
      <w:proofErr w:type="spellEnd"/>
      <w:r w:rsidRPr="003E5DBB">
        <w:rPr>
          <w:rFonts w:ascii="Times New Roman" w:eastAsia="Times New Roman" w:hAnsi="Times New Roman" w:cs="Times New Roman"/>
          <w:sz w:val="24"/>
          <w:szCs w:val="24"/>
          <w:lang w:eastAsia="ru-RU"/>
        </w:rPr>
        <w:t xml:space="preserve"> </w:t>
      </w:r>
      <w:proofErr w:type="spellStart"/>
      <w:r w:rsidRPr="003E5DBB">
        <w:rPr>
          <w:rFonts w:ascii="Times New Roman" w:eastAsia="Times New Roman" w:hAnsi="Times New Roman" w:cs="Times New Roman"/>
          <w:sz w:val="24"/>
          <w:szCs w:val="24"/>
          <w:lang w:eastAsia="ru-RU"/>
        </w:rPr>
        <w:t>Юзбековна</w:t>
      </w:r>
      <w:proofErr w:type="spellEnd"/>
      <w:r w:rsidR="00584C48">
        <w:rPr>
          <w:rFonts w:ascii="Times New Roman" w:eastAsia="Times New Roman" w:hAnsi="Times New Roman" w:cs="Times New Roman"/>
          <w:sz w:val="24"/>
          <w:szCs w:val="24"/>
          <w:lang w:eastAsia="ru-RU"/>
        </w:rPr>
        <w:t>.</w:t>
      </w: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D9722E" w:rsidRDefault="00D9722E"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D9722E" w:rsidRDefault="00D9722E"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D9722E" w:rsidRDefault="00D9722E"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D9722E" w:rsidRDefault="00E115F3" w:rsidP="003E5DBB">
      <w:pPr>
        <w:tabs>
          <w:tab w:val="right" w:pos="3473"/>
        </w:tabs>
        <w:spacing w:after="0"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332.6pt;margin-top:12.15pt;width:193.75pt;height:249.75pt;z-index:251865088;mso-position-horizontal-relative:text;mso-position-vertical-relative:text" wrapcoords="-102 0 -102 21521 21600 21521 21600 0 -102 0">
            <v:imagedata r:id="rId261" o:title=""/>
            <w10:wrap type="tight"/>
          </v:shape>
          <o:OLEObject Type="Embed" ProgID="AcroExch.Document.DC" ShapeID="_x0000_s1028" DrawAspect="Content" ObjectID="_1625058949" r:id="rId262"/>
        </w:pict>
      </w:r>
    </w:p>
    <w:p w:rsidR="003E5DBB" w:rsidRDefault="00D9722E" w:rsidP="003E5DBB">
      <w:pPr>
        <w:tabs>
          <w:tab w:val="right" w:pos="3473"/>
        </w:tabs>
        <w:spacing w:after="0" w:line="240" w:lineRule="auto"/>
        <w:rPr>
          <w:rFonts w:ascii="Times New Roman" w:eastAsia="Times New Roman" w:hAnsi="Times New Roman" w:cs="Times New Roman"/>
          <w:bCs/>
          <w:color w:val="000000"/>
          <w:sz w:val="24"/>
          <w:szCs w:val="24"/>
          <w:lang w:eastAsia="ru-RU"/>
        </w:rPr>
      </w:pPr>
      <w:r w:rsidRPr="0015662F">
        <w:rPr>
          <w:rFonts w:ascii="Times New Roman" w:eastAsia="Times New Roman" w:hAnsi="Times New Roman" w:cs="Times New Roman"/>
          <w:b/>
          <w:bCs/>
          <w:noProof/>
          <w:color w:val="000000"/>
          <w:sz w:val="24"/>
          <w:szCs w:val="24"/>
          <w:lang w:eastAsia="ru-RU"/>
        </w:rPr>
        <w:drawing>
          <wp:anchor distT="0" distB="0" distL="114300" distR="114300" simplePos="0" relativeHeight="251863040" behindDoc="1" locked="0" layoutInCell="1" allowOverlap="1" wp14:anchorId="0A678D8F" wp14:editId="41AE4C7D">
            <wp:simplePos x="0" y="0"/>
            <wp:positionH relativeFrom="column">
              <wp:posOffset>-922020</wp:posOffset>
            </wp:positionH>
            <wp:positionV relativeFrom="paragraph">
              <wp:posOffset>72390</wp:posOffset>
            </wp:positionV>
            <wp:extent cx="1761490" cy="2162175"/>
            <wp:effectExtent l="0" t="0" r="0" b="9525"/>
            <wp:wrapTight wrapText="bothSides">
              <wp:wrapPolygon edited="0">
                <wp:start x="0" y="0"/>
                <wp:lineTo x="0" y="21505"/>
                <wp:lineTo x="21257" y="21505"/>
                <wp:lineTo x="21257" y="0"/>
                <wp:lineTo x="0" y="0"/>
              </wp:wrapPolygon>
            </wp:wrapTight>
            <wp:docPr id="141" name="Рисунок 141" descr="D:\мои документы\Выпускники\Суворова Маргарита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мои документы\Выпускники\Суворова Маргарита А..jpg"/>
                    <pic:cNvPicPr>
                      <a:picLocks noChangeAspect="1" noChangeArrowheads="1"/>
                    </pic:cNvPicPr>
                  </pic:nvPicPr>
                  <pic:blipFill rotWithShape="1">
                    <a:blip r:embed="rId263">
                      <a:extLst>
                        <a:ext uri="{28A0092B-C50C-407E-A947-70E740481C1C}">
                          <a14:useLocalDpi xmlns:a14="http://schemas.microsoft.com/office/drawing/2010/main" val="0"/>
                        </a:ext>
                      </a:extLst>
                    </a:blip>
                    <a:srcRect l="1" t="10412" r="16587" b="-368"/>
                    <a:stretch/>
                  </pic:blipFill>
                  <pic:spPr bwMode="auto">
                    <a:xfrm>
                      <a:off x="0" y="0"/>
                      <a:ext cx="1761490"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DBB" w:rsidRPr="003E5DBB">
        <w:rPr>
          <w:rFonts w:ascii="Times New Roman" w:eastAsia="Times New Roman" w:hAnsi="Times New Roman" w:cs="Times New Roman"/>
          <w:b/>
          <w:bCs/>
          <w:color w:val="000000"/>
          <w:sz w:val="24"/>
          <w:szCs w:val="24"/>
          <w:lang w:eastAsia="ru-RU"/>
        </w:rPr>
        <w:t>Суворова Маргарита Антоновна</w:t>
      </w:r>
      <w:r w:rsidR="003E5DBB" w:rsidRPr="0015662F">
        <w:rPr>
          <w:rFonts w:ascii="Times New Roman" w:eastAsia="Times New Roman" w:hAnsi="Times New Roman" w:cs="Times New Roman"/>
          <w:b/>
          <w:bCs/>
          <w:color w:val="000000"/>
          <w:sz w:val="24"/>
          <w:szCs w:val="24"/>
          <w:lang w:eastAsia="ru-RU"/>
        </w:rPr>
        <w:t xml:space="preserve"> -</w:t>
      </w:r>
      <w:r w:rsidR="0015662F">
        <w:rPr>
          <w:rFonts w:ascii="Times New Roman" w:eastAsia="Times New Roman" w:hAnsi="Times New Roman" w:cs="Times New Roman"/>
          <w:b/>
          <w:bCs/>
          <w:color w:val="000000"/>
          <w:sz w:val="24"/>
          <w:szCs w:val="24"/>
          <w:lang w:eastAsia="ru-RU"/>
        </w:rPr>
        <w:t xml:space="preserve">100 </w:t>
      </w:r>
      <w:r w:rsidR="003E5DBB" w:rsidRPr="0015662F">
        <w:rPr>
          <w:rFonts w:ascii="Times New Roman" w:eastAsia="Times New Roman" w:hAnsi="Times New Roman" w:cs="Times New Roman"/>
          <w:b/>
          <w:bCs/>
          <w:color w:val="000000"/>
          <w:sz w:val="24"/>
          <w:szCs w:val="24"/>
          <w:lang w:eastAsia="ru-RU"/>
        </w:rPr>
        <w:t>баллов по русскому языку</w:t>
      </w:r>
      <w:r w:rsidR="003E5DBB">
        <w:rPr>
          <w:rFonts w:ascii="Times New Roman" w:eastAsia="Times New Roman" w:hAnsi="Times New Roman" w:cs="Times New Roman"/>
          <w:bCs/>
          <w:color w:val="000000"/>
          <w:sz w:val="24"/>
          <w:szCs w:val="24"/>
          <w:lang w:eastAsia="ru-RU"/>
        </w:rPr>
        <w:t>.</w:t>
      </w:r>
    </w:p>
    <w:p w:rsidR="003E5DBB" w:rsidRDefault="003E5DBB"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3E5DBB" w:rsidRPr="003E5DBB" w:rsidRDefault="003E5DBB"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3E5DBB">
        <w:rPr>
          <w:rFonts w:ascii="Times New Roman" w:eastAsia="Times New Roman" w:hAnsi="Times New Roman" w:cs="Times New Roman"/>
          <w:sz w:val="24"/>
          <w:szCs w:val="24"/>
          <w:lang w:eastAsia="ru-RU"/>
        </w:rPr>
        <w:t>МБОУ «Гатчинская средняя общеобразовательная школа № 8 «Центр образования»</w:t>
      </w:r>
      <w:r>
        <w:rPr>
          <w:rFonts w:ascii="Times New Roman" w:eastAsia="Times New Roman" w:hAnsi="Times New Roman" w:cs="Times New Roman"/>
          <w:sz w:val="24"/>
          <w:szCs w:val="24"/>
          <w:lang w:eastAsia="ru-RU"/>
        </w:rPr>
        <w:t>.</w:t>
      </w: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E5DBB" w:rsidRPr="003E5DBB" w:rsidRDefault="003E5DBB" w:rsidP="003E5DBB">
      <w:pP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lang w:eastAsia="ru-RU"/>
        </w:rPr>
        <w:t>Учитель:</w:t>
      </w:r>
      <w:r w:rsidRPr="003E5DBB">
        <w:rPr>
          <w:rFonts w:ascii="Times New Roman" w:eastAsia="Times New Roman" w:hAnsi="Times New Roman" w:cs="Times New Roman"/>
          <w:sz w:val="24"/>
          <w:szCs w:val="24"/>
          <w:shd w:val="clear" w:color="auto" w:fill="FFFFFF"/>
          <w:lang w:eastAsia="ru-RU"/>
        </w:rPr>
        <w:t xml:space="preserve"> </w:t>
      </w:r>
      <w:proofErr w:type="spellStart"/>
      <w:r w:rsidRPr="003E5DBB">
        <w:rPr>
          <w:rFonts w:ascii="Times New Roman" w:eastAsia="Times New Roman" w:hAnsi="Times New Roman" w:cs="Times New Roman"/>
          <w:sz w:val="24"/>
          <w:szCs w:val="24"/>
          <w:shd w:val="clear" w:color="auto" w:fill="FFFFFF"/>
          <w:lang w:eastAsia="ru-RU"/>
        </w:rPr>
        <w:t>Манаенкова</w:t>
      </w:r>
      <w:proofErr w:type="spellEnd"/>
      <w:r w:rsidRPr="003E5DBB">
        <w:rPr>
          <w:rFonts w:ascii="Times New Roman" w:eastAsia="Times New Roman" w:hAnsi="Times New Roman" w:cs="Times New Roman"/>
          <w:sz w:val="24"/>
          <w:szCs w:val="24"/>
          <w:shd w:val="clear" w:color="auto" w:fill="FFFFFF"/>
          <w:lang w:eastAsia="ru-RU"/>
        </w:rPr>
        <w:t> Ирина Васильевна</w:t>
      </w:r>
      <w:r w:rsidR="00584C48">
        <w:rPr>
          <w:rFonts w:ascii="Times New Roman" w:eastAsia="Times New Roman" w:hAnsi="Times New Roman" w:cs="Times New Roman"/>
          <w:sz w:val="24"/>
          <w:szCs w:val="24"/>
          <w:shd w:val="clear" w:color="auto" w:fill="FFFFFF"/>
          <w:lang w:eastAsia="ru-RU"/>
        </w:rPr>
        <w:t>.</w:t>
      </w: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312FA" w:rsidRDefault="007312F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62C35" w:rsidRDefault="00D62C35" w:rsidP="00403CE0">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403CE0" w:rsidRPr="00403CE0" w:rsidRDefault="0034707F" w:rsidP="00403CE0">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886592" behindDoc="1" locked="0" layoutInCell="1" allowOverlap="1" wp14:anchorId="0AE70BD8" wp14:editId="5CBE081A">
            <wp:simplePos x="0" y="0"/>
            <wp:positionH relativeFrom="column">
              <wp:posOffset>4311015</wp:posOffset>
            </wp:positionH>
            <wp:positionV relativeFrom="paragraph">
              <wp:posOffset>0</wp:posOffset>
            </wp:positionV>
            <wp:extent cx="2030095" cy="2733675"/>
            <wp:effectExtent l="0" t="0" r="0" b="0"/>
            <wp:wrapTight wrapText="bothSides">
              <wp:wrapPolygon edited="0">
                <wp:start x="8716" y="1355"/>
                <wp:lineTo x="6891" y="1656"/>
                <wp:lineTo x="3851" y="3161"/>
                <wp:lineTo x="3446" y="6472"/>
                <wp:lineTo x="3648" y="12042"/>
                <wp:lineTo x="2027" y="13698"/>
                <wp:lineTo x="1824" y="18514"/>
                <wp:lineTo x="2230" y="20923"/>
                <wp:lineTo x="5473" y="20923"/>
                <wp:lineTo x="10337" y="20622"/>
                <wp:lineTo x="20269" y="19267"/>
                <wp:lineTo x="20066" y="18514"/>
                <wp:lineTo x="21080" y="18514"/>
                <wp:lineTo x="21080" y="17762"/>
                <wp:lineTo x="20269" y="16106"/>
                <wp:lineTo x="19661" y="13246"/>
                <wp:lineTo x="18445" y="11891"/>
                <wp:lineTo x="17026" y="11289"/>
                <wp:lineTo x="18242" y="8881"/>
                <wp:lineTo x="15404" y="3613"/>
                <wp:lineTo x="12567" y="2258"/>
                <wp:lineTo x="10337" y="1355"/>
                <wp:lineTo x="8716" y="1355"/>
              </wp:wrapPolygon>
            </wp:wrapTight>
            <wp:docPr id="162" name="Рисунок 162" descr="C:\Users\lg_mikhaylyuk\AppData\Local\Microsoft\Windows\Temporary Internet Files\Content.Outlook\W29O1VZX\Тормозова И В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g_mikhaylyuk\AppData\Local\Microsoft\Windows\Temporary Internet Files\Content.Outlook\W29O1VZX\Тормозова И В .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030095" cy="27336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403CE0" w:rsidRPr="00403CE0">
        <w:rPr>
          <w:rFonts w:ascii="Times New Roman" w:eastAsia="Times New Roman" w:hAnsi="Times New Roman" w:cs="Times New Roman"/>
          <w:b/>
          <w:sz w:val="28"/>
          <w:szCs w:val="28"/>
          <w:lang w:eastAsia="ru-RU"/>
        </w:rPr>
        <w:t>Кингисеппский</w:t>
      </w:r>
      <w:proofErr w:type="spellEnd"/>
      <w:r w:rsidR="00403CE0" w:rsidRPr="00403CE0">
        <w:rPr>
          <w:rFonts w:ascii="Times New Roman" w:eastAsia="Times New Roman" w:hAnsi="Times New Roman" w:cs="Times New Roman"/>
          <w:b/>
          <w:sz w:val="28"/>
          <w:szCs w:val="28"/>
          <w:lang w:eastAsia="ru-RU"/>
        </w:rPr>
        <w:t xml:space="preserve"> район</w:t>
      </w:r>
    </w:p>
    <w:p w:rsidR="00403CE0" w:rsidRDefault="00D62C35"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66112" behindDoc="1" locked="0" layoutInCell="1" allowOverlap="1" wp14:anchorId="1858683E" wp14:editId="12A3D536">
            <wp:simplePos x="0" y="0"/>
            <wp:positionH relativeFrom="column">
              <wp:posOffset>-842010</wp:posOffset>
            </wp:positionH>
            <wp:positionV relativeFrom="paragraph">
              <wp:posOffset>122555</wp:posOffset>
            </wp:positionV>
            <wp:extent cx="1809750" cy="2371725"/>
            <wp:effectExtent l="0" t="0" r="0" b="9525"/>
            <wp:wrapTight wrapText="bothSides">
              <wp:wrapPolygon edited="0">
                <wp:start x="0" y="0"/>
                <wp:lineTo x="0" y="21513"/>
                <wp:lineTo x="21373" y="21513"/>
                <wp:lineTo x="21373" y="0"/>
                <wp:lineTo x="0" y="0"/>
              </wp:wrapPolygon>
            </wp:wrapTight>
            <wp:docPr id="142" name="Рисунок 142" descr="F:\ПРАВКИ сборника\медалисты\Кингисепп\Гаврилов Кирилл 100 баллов по математи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ПРАВКИ сборника\медалисты\Кингисепп\Гаврилов Кирилл 100 баллов по математике.JP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21988" t="8854" r="5983" b="28103"/>
                    <a:stretch/>
                  </pic:blipFill>
                  <pic:spPr bwMode="auto">
                    <a:xfrm>
                      <a:off x="0" y="0"/>
                      <a:ext cx="1809750"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3CE0" w:rsidRDefault="00403CE0" w:rsidP="0054313B">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403CE0">
        <w:rPr>
          <w:rFonts w:ascii="Times New Roman" w:eastAsia="Times New Roman" w:hAnsi="Times New Roman" w:cs="Times New Roman"/>
          <w:b/>
          <w:color w:val="000000"/>
          <w:sz w:val="24"/>
          <w:szCs w:val="24"/>
          <w:lang w:eastAsia="ru-RU"/>
        </w:rPr>
        <w:t>Гаврилов</w:t>
      </w:r>
      <w:r w:rsidRPr="00403CE0">
        <w:rPr>
          <w:rFonts w:ascii="Times New Roman" w:eastAsia="Times New Roman" w:hAnsi="Times New Roman" w:cs="Times New Roman"/>
          <w:b/>
          <w:bCs/>
          <w:color w:val="000000"/>
          <w:sz w:val="24"/>
          <w:szCs w:val="24"/>
          <w:lang w:eastAsia="ru-RU"/>
        </w:rPr>
        <w:t xml:space="preserve"> Кирилл Анатольевич – 100 баллов по математике </w:t>
      </w:r>
      <w:r w:rsidR="00584C48" w:rsidRPr="00584C48">
        <w:rPr>
          <w:rFonts w:ascii="Times New Roman" w:eastAsia="Times New Roman" w:hAnsi="Times New Roman" w:cs="Times New Roman"/>
          <w:b/>
          <w:bCs/>
          <w:color w:val="000000"/>
          <w:sz w:val="24"/>
          <w:szCs w:val="24"/>
          <w:lang w:eastAsia="ru-RU"/>
        </w:rPr>
        <w:t>(профильный уровень)</w:t>
      </w:r>
      <w:r w:rsidR="00584C48">
        <w:rPr>
          <w:rFonts w:ascii="Times New Roman" w:eastAsia="Times New Roman" w:hAnsi="Times New Roman" w:cs="Times New Roman"/>
          <w:b/>
          <w:bCs/>
          <w:color w:val="000000"/>
          <w:sz w:val="24"/>
          <w:szCs w:val="24"/>
          <w:lang w:eastAsia="ru-RU"/>
        </w:rPr>
        <w:t>.</w:t>
      </w:r>
    </w:p>
    <w:p w:rsidR="00403CE0" w:rsidRDefault="00403CE0" w:rsidP="0054313B">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CA321D">
        <w:rPr>
          <w:rFonts w:ascii="Times New Roman" w:eastAsia="Times New Roman" w:hAnsi="Times New Roman" w:cs="Times New Roman"/>
          <w:sz w:val="24"/>
          <w:szCs w:val="24"/>
          <w:lang w:eastAsia="ru-RU"/>
        </w:rPr>
        <w:t xml:space="preserve">Муниципальное бюджетное общеобразовательное  </w:t>
      </w:r>
    </w:p>
    <w:p w:rsidR="00403CE0"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CA321D">
        <w:rPr>
          <w:rFonts w:ascii="Times New Roman" w:eastAsia="Times New Roman" w:hAnsi="Times New Roman" w:cs="Times New Roman"/>
          <w:sz w:val="24"/>
          <w:szCs w:val="24"/>
          <w:lang w:eastAsia="ru-RU"/>
        </w:rPr>
        <w:t>учреждение «</w:t>
      </w:r>
      <w:proofErr w:type="spellStart"/>
      <w:r w:rsidRPr="00CA321D">
        <w:rPr>
          <w:rFonts w:ascii="Times New Roman" w:eastAsia="Times New Roman" w:hAnsi="Times New Roman" w:cs="Times New Roman"/>
          <w:sz w:val="24"/>
          <w:szCs w:val="24"/>
          <w:lang w:eastAsia="ru-RU"/>
        </w:rPr>
        <w:t>Кингисеппская</w:t>
      </w:r>
      <w:proofErr w:type="spellEnd"/>
      <w:r w:rsidRPr="00CA321D">
        <w:rPr>
          <w:rFonts w:ascii="Times New Roman" w:eastAsia="Times New Roman" w:hAnsi="Times New Roman" w:cs="Times New Roman"/>
          <w:sz w:val="24"/>
          <w:szCs w:val="24"/>
          <w:lang w:eastAsia="ru-RU"/>
        </w:rPr>
        <w:t xml:space="preserve"> гимназия»</w:t>
      </w:r>
      <w:r>
        <w:rPr>
          <w:rFonts w:ascii="Times New Roman" w:eastAsia="Times New Roman" w:hAnsi="Times New Roman" w:cs="Times New Roman"/>
          <w:sz w:val="24"/>
          <w:szCs w:val="24"/>
          <w:lang w:eastAsia="ru-RU"/>
        </w:rPr>
        <w:t>.</w:t>
      </w: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proofErr w:type="spellStart"/>
      <w:r w:rsidRPr="00CA321D">
        <w:rPr>
          <w:rFonts w:ascii="Times New Roman" w:eastAsia="Times New Roman" w:hAnsi="Times New Roman" w:cs="Times New Roman"/>
          <w:sz w:val="24"/>
          <w:szCs w:val="24"/>
          <w:lang w:eastAsia="ru-RU"/>
        </w:rPr>
        <w:t>Тормозова</w:t>
      </w:r>
      <w:proofErr w:type="spellEnd"/>
      <w:r w:rsidRPr="00CA321D">
        <w:rPr>
          <w:rFonts w:ascii="Times New Roman" w:eastAsia="Times New Roman" w:hAnsi="Times New Roman" w:cs="Times New Roman"/>
          <w:sz w:val="24"/>
          <w:szCs w:val="24"/>
          <w:lang w:eastAsia="ru-RU"/>
        </w:rPr>
        <w:t xml:space="preserve"> Ирина Владимировна</w:t>
      </w:r>
      <w:r w:rsidR="00584C48">
        <w:rPr>
          <w:rFonts w:ascii="Times New Roman" w:eastAsia="Times New Roman" w:hAnsi="Times New Roman" w:cs="Times New Roman"/>
          <w:sz w:val="24"/>
          <w:szCs w:val="24"/>
          <w:lang w:eastAsia="ru-RU"/>
        </w:rPr>
        <w:t>.</w:t>
      </w: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312FA" w:rsidRDefault="007312F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Pr="00CA321D" w:rsidRDefault="00A738DF" w:rsidP="0054313B">
      <w:pPr>
        <w:shd w:val="clear" w:color="auto" w:fill="FFFFFF"/>
        <w:tabs>
          <w:tab w:val="left" w:pos="5245"/>
          <w:tab w:val="left" w:pos="5529"/>
        </w:tabs>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85568" behindDoc="1" locked="0" layoutInCell="1" allowOverlap="1" wp14:anchorId="720BD08C" wp14:editId="4A4C72A2">
            <wp:simplePos x="0" y="0"/>
            <wp:positionH relativeFrom="column">
              <wp:posOffset>4349115</wp:posOffset>
            </wp:positionH>
            <wp:positionV relativeFrom="paragraph">
              <wp:posOffset>-268605</wp:posOffset>
            </wp:positionV>
            <wp:extent cx="1914525" cy="2277745"/>
            <wp:effectExtent l="0" t="0" r="9525" b="8255"/>
            <wp:wrapTight wrapText="bothSides">
              <wp:wrapPolygon edited="0">
                <wp:start x="0" y="0"/>
                <wp:lineTo x="0" y="21498"/>
                <wp:lineTo x="21493" y="21498"/>
                <wp:lineTo x="21493" y="0"/>
                <wp:lineTo x="0" y="0"/>
              </wp:wrapPolygon>
            </wp:wrapTight>
            <wp:docPr id="161" name="Рисунок 161" descr="C:\Users\lg_mikhaylyuk\AppData\Local\Microsoft\Windows\Temporary Internet Files\Content.Outlook\W29O1VZ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lg_mikhaylyuk\AppData\Local\Microsoft\Windows\Temporary Internet Files\Content.Outlook\W29O1VZX\1.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914525" cy="22777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867136" behindDoc="1" locked="0" layoutInCell="1" allowOverlap="1" wp14:anchorId="5894FACA" wp14:editId="6665FF9B">
            <wp:simplePos x="0" y="0"/>
            <wp:positionH relativeFrom="column">
              <wp:posOffset>-763270</wp:posOffset>
            </wp:positionH>
            <wp:positionV relativeFrom="paragraph">
              <wp:posOffset>-267335</wp:posOffset>
            </wp:positionV>
            <wp:extent cx="1733550" cy="2594610"/>
            <wp:effectExtent l="0" t="0" r="0" b="0"/>
            <wp:wrapTight wrapText="bothSides">
              <wp:wrapPolygon edited="0">
                <wp:start x="0" y="0"/>
                <wp:lineTo x="0" y="21410"/>
                <wp:lineTo x="21363" y="21410"/>
                <wp:lineTo x="21363" y="0"/>
                <wp:lineTo x="0" y="0"/>
              </wp:wrapPolygon>
            </wp:wrapTight>
            <wp:docPr id="143" name="Рисунок 143" descr="F:\ПРАВКИ сборника\медалисты\Кингисепп\Князева Людмила Андре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ПРАВКИ сборника\медалисты\Кингисепп\Князева Людмила Андреевна.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733550" cy="2594610"/>
                    </a:xfrm>
                    <a:prstGeom prst="rect">
                      <a:avLst/>
                    </a:prstGeom>
                    <a:noFill/>
                    <a:ln>
                      <a:noFill/>
                    </a:ln>
                  </pic:spPr>
                </pic:pic>
              </a:graphicData>
            </a:graphic>
            <wp14:sizeRelH relativeFrom="page">
              <wp14:pctWidth>0</wp14:pctWidth>
            </wp14:sizeRelH>
            <wp14:sizeRelV relativeFrom="page">
              <wp14:pctHeight>0</wp14:pctHeight>
            </wp14:sizeRelV>
          </wp:anchor>
        </w:drawing>
      </w:r>
      <w:r w:rsidR="00CA321D" w:rsidRPr="00CA321D">
        <w:rPr>
          <w:rFonts w:ascii="Times New Roman" w:eastAsia="Times New Roman" w:hAnsi="Times New Roman" w:cs="Times New Roman"/>
          <w:b/>
          <w:sz w:val="24"/>
          <w:szCs w:val="24"/>
          <w:lang w:eastAsia="ru-RU"/>
        </w:rPr>
        <w:t xml:space="preserve">Князева Людмила Андреевна – 100 баллов </w:t>
      </w:r>
      <w:r w:rsidR="00CA321D" w:rsidRPr="00CA321D">
        <w:rPr>
          <w:rFonts w:ascii="Times New Roman" w:eastAsia="Times New Roman" w:hAnsi="Times New Roman" w:cs="Times New Roman"/>
          <w:b/>
          <w:sz w:val="24"/>
          <w:szCs w:val="24"/>
          <w:lang w:eastAsia="ru-RU"/>
        </w:rPr>
        <w:br/>
        <w:t>по русскому языку</w:t>
      </w:r>
      <w:r w:rsidR="00584C48">
        <w:rPr>
          <w:rFonts w:ascii="Times New Roman" w:eastAsia="Times New Roman" w:hAnsi="Times New Roman" w:cs="Times New Roman"/>
          <w:b/>
          <w:sz w:val="24"/>
          <w:szCs w:val="24"/>
          <w:lang w:eastAsia="ru-RU"/>
        </w:rPr>
        <w:t>.</w:t>
      </w: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CA321D">
        <w:rPr>
          <w:rFonts w:ascii="Times New Roman" w:eastAsia="Times New Roman" w:hAnsi="Times New Roman" w:cs="Times New Roman"/>
          <w:sz w:val="24"/>
          <w:szCs w:val="24"/>
          <w:lang w:eastAsia="ru-RU"/>
        </w:rPr>
        <w:t xml:space="preserve">Муниципальное бюджетное общеобразовательное </w:t>
      </w:r>
      <w:r>
        <w:rPr>
          <w:rFonts w:ascii="Times New Roman" w:eastAsia="Times New Roman" w:hAnsi="Times New Roman" w:cs="Times New Roman"/>
          <w:sz w:val="24"/>
          <w:szCs w:val="24"/>
          <w:lang w:eastAsia="ru-RU"/>
        </w:rPr>
        <w:br/>
      </w:r>
      <w:r w:rsidRPr="00CA321D">
        <w:rPr>
          <w:rFonts w:ascii="Times New Roman" w:eastAsia="Times New Roman" w:hAnsi="Times New Roman" w:cs="Times New Roman"/>
          <w:sz w:val="24"/>
          <w:szCs w:val="24"/>
          <w:lang w:eastAsia="ru-RU"/>
        </w:rPr>
        <w:t xml:space="preserve"> учреждение «</w:t>
      </w:r>
      <w:proofErr w:type="spellStart"/>
      <w:r w:rsidRPr="00CA321D">
        <w:rPr>
          <w:rFonts w:ascii="Times New Roman" w:eastAsia="Times New Roman" w:hAnsi="Times New Roman" w:cs="Times New Roman"/>
          <w:sz w:val="24"/>
          <w:szCs w:val="24"/>
          <w:lang w:eastAsia="ru-RU"/>
        </w:rPr>
        <w:t>Кингисеппская</w:t>
      </w:r>
      <w:proofErr w:type="spellEnd"/>
      <w:r w:rsidRPr="00CA321D">
        <w:rPr>
          <w:rFonts w:ascii="Times New Roman" w:eastAsia="Times New Roman" w:hAnsi="Times New Roman" w:cs="Times New Roman"/>
          <w:sz w:val="24"/>
          <w:szCs w:val="24"/>
          <w:lang w:eastAsia="ru-RU"/>
        </w:rPr>
        <w:t xml:space="preserve"> средняя </w:t>
      </w:r>
      <w:r>
        <w:rPr>
          <w:rFonts w:ascii="Times New Roman" w:eastAsia="Times New Roman" w:hAnsi="Times New Roman" w:cs="Times New Roman"/>
          <w:sz w:val="24"/>
          <w:szCs w:val="24"/>
          <w:lang w:eastAsia="ru-RU"/>
        </w:rPr>
        <w:br/>
      </w:r>
      <w:r w:rsidRPr="00CA321D">
        <w:rPr>
          <w:rFonts w:ascii="Times New Roman" w:eastAsia="Times New Roman" w:hAnsi="Times New Roman" w:cs="Times New Roman"/>
          <w:sz w:val="24"/>
          <w:szCs w:val="24"/>
          <w:lang w:eastAsia="ru-RU"/>
        </w:rPr>
        <w:t>общеобразовательная школа № 1»</w:t>
      </w:r>
      <w:r>
        <w:rPr>
          <w:rFonts w:ascii="Times New Roman" w:eastAsia="Times New Roman" w:hAnsi="Times New Roman" w:cs="Times New Roman"/>
          <w:sz w:val="24"/>
          <w:szCs w:val="24"/>
          <w:lang w:eastAsia="ru-RU"/>
        </w:rPr>
        <w:t>.</w:t>
      </w: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proofErr w:type="spellStart"/>
      <w:r w:rsidRPr="00CA321D">
        <w:rPr>
          <w:rFonts w:ascii="Times New Roman" w:eastAsia="Times New Roman" w:hAnsi="Times New Roman" w:cs="Times New Roman"/>
          <w:sz w:val="24"/>
          <w:szCs w:val="24"/>
          <w:lang w:eastAsia="ru-RU"/>
        </w:rPr>
        <w:t>Мясникова</w:t>
      </w:r>
      <w:proofErr w:type="spellEnd"/>
      <w:r w:rsidRPr="00CA321D">
        <w:rPr>
          <w:rFonts w:ascii="Times New Roman" w:eastAsia="Times New Roman" w:hAnsi="Times New Roman" w:cs="Times New Roman"/>
          <w:sz w:val="24"/>
          <w:szCs w:val="24"/>
          <w:lang w:eastAsia="ru-RU"/>
        </w:rPr>
        <w:t xml:space="preserve"> Галина Михайловна</w:t>
      </w:r>
      <w:r>
        <w:rPr>
          <w:rFonts w:ascii="Times New Roman" w:eastAsia="Times New Roman" w:hAnsi="Times New Roman" w:cs="Times New Roman"/>
          <w:sz w:val="24"/>
          <w:szCs w:val="24"/>
          <w:lang w:eastAsia="ru-RU"/>
        </w:rPr>
        <w:t>.</w:t>
      </w: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312FA" w:rsidRDefault="007312F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312FA" w:rsidRDefault="007312FA" w:rsidP="007312FA">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roofErr w:type="spellStart"/>
      <w:r w:rsidRPr="007312FA">
        <w:rPr>
          <w:rFonts w:ascii="Times New Roman" w:eastAsia="Times New Roman" w:hAnsi="Times New Roman" w:cs="Times New Roman"/>
          <w:b/>
          <w:sz w:val="28"/>
          <w:szCs w:val="28"/>
          <w:lang w:eastAsia="ru-RU"/>
        </w:rPr>
        <w:lastRenderedPageBreak/>
        <w:t>Киришский</w:t>
      </w:r>
      <w:proofErr w:type="spellEnd"/>
      <w:r w:rsidRPr="007312FA">
        <w:rPr>
          <w:rFonts w:ascii="Times New Roman" w:eastAsia="Times New Roman" w:hAnsi="Times New Roman" w:cs="Times New Roman"/>
          <w:b/>
          <w:sz w:val="28"/>
          <w:szCs w:val="28"/>
          <w:lang w:eastAsia="ru-RU"/>
        </w:rPr>
        <w:t xml:space="preserve"> район</w:t>
      </w:r>
    </w:p>
    <w:p w:rsidR="007312FA" w:rsidRDefault="007312FA" w:rsidP="007312FA">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69184" behindDoc="1" locked="0" layoutInCell="1" allowOverlap="1" wp14:anchorId="03801935" wp14:editId="6453AAE4">
            <wp:simplePos x="0" y="0"/>
            <wp:positionH relativeFrom="column">
              <wp:posOffset>4577715</wp:posOffset>
            </wp:positionH>
            <wp:positionV relativeFrom="paragraph">
              <wp:posOffset>69215</wp:posOffset>
            </wp:positionV>
            <wp:extent cx="1512570" cy="2272030"/>
            <wp:effectExtent l="0" t="0" r="0" b="0"/>
            <wp:wrapTight wrapText="bothSides">
              <wp:wrapPolygon edited="0">
                <wp:start x="0" y="0"/>
                <wp:lineTo x="0" y="21371"/>
                <wp:lineTo x="21219" y="21371"/>
                <wp:lineTo x="21219" y="0"/>
                <wp:lineTo x="0" y="0"/>
              </wp:wrapPolygon>
            </wp:wrapTight>
            <wp:docPr id="145" name="Рисунок 145" descr="C:\Users\LG_MIK~1\AppData\Local\Temp\7zO8BC8EA6E\Мельникова 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G_MIK~1\AppData\Local\Temp\7zO8BC8EA6E\Мельникова НВ.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512570" cy="2272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8"/>
          <w:szCs w:val="28"/>
          <w:lang w:eastAsia="ru-RU"/>
        </w:rPr>
        <w:drawing>
          <wp:anchor distT="0" distB="0" distL="114300" distR="114300" simplePos="0" relativeHeight="251868160" behindDoc="1" locked="0" layoutInCell="1" allowOverlap="1" wp14:anchorId="73B48272" wp14:editId="6EFD38FC">
            <wp:simplePos x="0" y="0"/>
            <wp:positionH relativeFrom="column">
              <wp:posOffset>-696595</wp:posOffset>
            </wp:positionH>
            <wp:positionV relativeFrom="paragraph">
              <wp:posOffset>165100</wp:posOffset>
            </wp:positionV>
            <wp:extent cx="1457325" cy="2185670"/>
            <wp:effectExtent l="0" t="0" r="9525" b="5080"/>
            <wp:wrapTight wrapText="bothSides">
              <wp:wrapPolygon edited="0">
                <wp:start x="0" y="0"/>
                <wp:lineTo x="0" y="21462"/>
                <wp:lineTo x="21459" y="21462"/>
                <wp:lineTo x="21459" y="0"/>
                <wp:lineTo x="0" y="0"/>
              </wp:wrapPolygon>
            </wp:wrapTight>
            <wp:docPr id="144" name="Рисунок 144" descr="C:\Users\LG_MIK~1\AppData\Local\Temp\7zO8BC5AA4A\бараш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G_MIK~1\AppData\Local\Temp\7zO8BC5AA4A\барашков.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457325" cy="2185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12FA" w:rsidRPr="00D9722E" w:rsidRDefault="007312FA" w:rsidP="007312FA">
      <w:pPr>
        <w:shd w:val="clear" w:color="auto" w:fill="FFFFFF"/>
        <w:tabs>
          <w:tab w:val="left" w:pos="5245"/>
          <w:tab w:val="left" w:pos="5529"/>
        </w:tabs>
        <w:spacing w:after="0"/>
        <w:rPr>
          <w:rFonts w:ascii="Times New Roman" w:eastAsia="Times New Roman" w:hAnsi="Times New Roman" w:cs="Times New Roman"/>
          <w:b/>
          <w:noProof/>
          <w:sz w:val="28"/>
          <w:szCs w:val="28"/>
          <w:lang w:eastAsia="ru-RU"/>
        </w:rPr>
      </w:pPr>
      <w:r w:rsidRPr="00D9722E">
        <w:rPr>
          <w:rFonts w:ascii="Times New Roman" w:eastAsia="Times New Roman" w:hAnsi="Times New Roman" w:cs="Times New Roman"/>
          <w:b/>
          <w:bCs/>
          <w:color w:val="000000"/>
          <w:sz w:val="24"/>
          <w:szCs w:val="24"/>
          <w:lang w:eastAsia="ru-RU"/>
        </w:rPr>
        <w:t xml:space="preserve">Барашков Максим Александрович – 100 баллов </w:t>
      </w:r>
      <w:r w:rsidRPr="00D9722E">
        <w:rPr>
          <w:rFonts w:ascii="Times New Roman" w:eastAsia="Times New Roman" w:hAnsi="Times New Roman" w:cs="Times New Roman"/>
          <w:b/>
          <w:bCs/>
          <w:color w:val="000000"/>
          <w:sz w:val="24"/>
          <w:szCs w:val="24"/>
          <w:lang w:eastAsia="ru-RU"/>
        </w:rPr>
        <w:br/>
        <w:t>по русскому языку</w:t>
      </w:r>
      <w:r w:rsidRPr="00D9722E">
        <w:rPr>
          <w:rFonts w:ascii="Times New Roman" w:eastAsia="Times New Roman" w:hAnsi="Times New Roman" w:cs="Times New Roman"/>
          <w:b/>
          <w:noProof/>
          <w:sz w:val="28"/>
          <w:szCs w:val="28"/>
          <w:lang w:eastAsia="ru-RU"/>
        </w:rPr>
        <w:t xml:space="preserve"> </w:t>
      </w:r>
    </w:p>
    <w:p w:rsidR="007312FA" w:rsidRDefault="007312FA" w:rsidP="007312FA">
      <w:pPr>
        <w:shd w:val="clear" w:color="auto" w:fill="FFFFFF"/>
        <w:tabs>
          <w:tab w:val="left" w:pos="5245"/>
          <w:tab w:val="left" w:pos="5529"/>
        </w:tabs>
        <w:spacing w:after="0"/>
        <w:rPr>
          <w:rFonts w:ascii="Times New Roman" w:eastAsia="Times New Roman" w:hAnsi="Times New Roman" w:cs="Times New Roman"/>
          <w:b/>
          <w:noProof/>
          <w:sz w:val="28"/>
          <w:szCs w:val="28"/>
          <w:lang w:eastAsia="ru-RU"/>
        </w:rPr>
      </w:pPr>
    </w:p>
    <w:p w:rsidR="007312FA" w:rsidRDefault="007312FA"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7312FA">
        <w:rPr>
          <w:rFonts w:ascii="Times New Roman" w:eastAsia="Times New Roman" w:hAnsi="Times New Roman" w:cs="Times New Roman"/>
          <w:sz w:val="24"/>
          <w:szCs w:val="24"/>
          <w:lang w:eastAsia="ru-RU"/>
        </w:rPr>
        <w:t xml:space="preserve">Муниципальное общеобразовательное учреждение </w:t>
      </w:r>
      <w:r>
        <w:rPr>
          <w:rFonts w:ascii="Times New Roman" w:eastAsia="Times New Roman" w:hAnsi="Times New Roman" w:cs="Times New Roman"/>
          <w:sz w:val="24"/>
          <w:szCs w:val="24"/>
          <w:lang w:eastAsia="ru-RU"/>
        </w:rPr>
        <w:br/>
      </w:r>
      <w:r w:rsidRPr="007312FA">
        <w:rPr>
          <w:rFonts w:ascii="Times New Roman" w:eastAsia="Times New Roman" w:hAnsi="Times New Roman" w:cs="Times New Roman"/>
          <w:sz w:val="24"/>
          <w:szCs w:val="24"/>
          <w:lang w:eastAsia="ru-RU"/>
        </w:rPr>
        <w:t>«</w:t>
      </w:r>
      <w:proofErr w:type="spellStart"/>
      <w:r w:rsidRPr="007312FA">
        <w:rPr>
          <w:rFonts w:ascii="Times New Roman" w:eastAsia="Times New Roman" w:hAnsi="Times New Roman" w:cs="Times New Roman"/>
          <w:sz w:val="24"/>
          <w:szCs w:val="24"/>
          <w:lang w:eastAsia="ru-RU"/>
        </w:rPr>
        <w:t>Киришская</w:t>
      </w:r>
      <w:proofErr w:type="spellEnd"/>
      <w:r w:rsidRPr="007312FA">
        <w:rPr>
          <w:rFonts w:ascii="Times New Roman" w:eastAsia="Times New Roman" w:hAnsi="Times New Roman" w:cs="Times New Roman"/>
          <w:sz w:val="24"/>
          <w:szCs w:val="24"/>
          <w:lang w:eastAsia="ru-RU"/>
        </w:rPr>
        <w:t xml:space="preserve"> средняя школа № 1 имени Героя Советского Союза </w:t>
      </w:r>
      <w:proofErr w:type="spellStart"/>
      <w:r w:rsidRPr="007312FA">
        <w:rPr>
          <w:rFonts w:ascii="Times New Roman" w:eastAsia="Times New Roman" w:hAnsi="Times New Roman" w:cs="Times New Roman"/>
          <w:sz w:val="24"/>
          <w:szCs w:val="24"/>
          <w:lang w:eastAsia="ru-RU"/>
        </w:rPr>
        <w:t>С.Н.Ульянова</w:t>
      </w:r>
      <w:proofErr w:type="spellEnd"/>
      <w:r w:rsidRPr="007312F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7312FA" w:rsidRDefault="007312FA"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312FA" w:rsidRDefault="007312FA"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Мельникова </w:t>
      </w:r>
      <w:r w:rsidR="00D9722E">
        <w:rPr>
          <w:rFonts w:ascii="Times New Roman" w:eastAsia="Times New Roman" w:hAnsi="Times New Roman" w:cs="Times New Roman"/>
          <w:sz w:val="24"/>
          <w:szCs w:val="24"/>
          <w:lang w:eastAsia="ru-RU"/>
        </w:rPr>
        <w:t>Нина Васильевна</w:t>
      </w:r>
    </w:p>
    <w:p w:rsidR="00D9722E" w:rsidRDefault="00D9722E"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15662F" w:rsidRDefault="0015662F"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15662F" w:rsidRDefault="0015662F"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22D72" w:rsidRDefault="00B22D72"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D9722E">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sidRPr="00D9722E">
        <w:rPr>
          <w:rFonts w:ascii="Times New Roman" w:eastAsia="Times New Roman" w:hAnsi="Times New Roman" w:cs="Times New Roman"/>
          <w:b/>
          <w:sz w:val="28"/>
          <w:szCs w:val="28"/>
          <w:lang w:eastAsia="ru-RU"/>
        </w:rPr>
        <w:t>Кировский район</w:t>
      </w:r>
    </w:p>
    <w:p w:rsidR="00D9722E" w:rsidRDefault="0034707F" w:rsidP="00D9722E">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871232" behindDoc="1" locked="0" layoutInCell="1" allowOverlap="1" wp14:anchorId="2AA89B15" wp14:editId="2152476D">
            <wp:simplePos x="0" y="0"/>
            <wp:positionH relativeFrom="column">
              <wp:posOffset>4460875</wp:posOffset>
            </wp:positionH>
            <wp:positionV relativeFrom="paragraph">
              <wp:posOffset>48260</wp:posOffset>
            </wp:positionV>
            <wp:extent cx="1714500" cy="2019300"/>
            <wp:effectExtent l="0" t="0" r="0" b="0"/>
            <wp:wrapTight wrapText="bothSides">
              <wp:wrapPolygon edited="0">
                <wp:start x="0" y="0"/>
                <wp:lineTo x="0" y="21396"/>
                <wp:lineTo x="21360" y="21396"/>
                <wp:lineTo x="21360" y="0"/>
                <wp:lineTo x="0" y="0"/>
              </wp:wrapPolygon>
            </wp:wrapTight>
            <wp:docPr id="147" name="Рисунок 147" descr="F:\ПРАВКИ сборника\медалисты\Кировский район\пискунова наталья никола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ПРАВКИ сборника\медалисты\Кировский район\пискунова наталья николаевна.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7145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0116">
        <w:rPr>
          <w:rFonts w:ascii="Times New Roman" w:eastAsia="Times New Roman" w:hAnsi="Times New Roman" w:cs="Times New Roman"/>
          <w:b/>
          <w:noProof/>
          <w:sz w:val="28"/>
          <w:szCs w:val="28"/>
          <w:lang w:eastAsia="ru-RU"/>
        </w:rPr>
        <w:drawing>
          <wp:anchor distT="0" distB="0" distL="114300" distR="114300" simplePos="0" relativeHeight="251870208" behindDoc="1" locked="0" layoutInCell="1" allowOverlap="1" wp14:anchorId="7B534D0E" wp14:editId="45C00C2E">
            <wp:simplePos x="0" y="0"/>
            <wp:positionH relativeFrom="column">
              <wp:posOffset>-857885</wp:posOffset>
            </wp:positionH>
            <wp:positionV relativeFrom="paragraph">
              <wp:posOffset>76200</wp:posOffset>
            </wp:positionV>
            <wp:extent cx="1797050" cy="2143125"/>
            <wp:effectExtent l="0" t="0" r="0" b="9525"/>
            <wp:wrapTight wrapText="bothSides">
              <wp:wrapPolygon edited="0">
                <wp:start x="0" y="0"/>
                <wp:lineTo x="0" y="21504"/>
                <wp:lineTo x="21295" y="21504"/>
                <wp:lineTo x="21295" y="0"/>
                <wp:lineTo x="0" y="0"/>
              </wp:wrapPolygon>
            </wp:wrapTight>
            <wp:docPr id="146" name="Рисунок 146" descr="C:\Users\LG_MIK~1\AppData\Local\Temp\7zO80693F01\Терешина Дарья Викторовна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G_MIK~1\AppData\Local\Temp\7zO80693F01\Терешина Дарья Викторовна 100.jpg"/>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27747" t="18750" r="25101"/>
                    <a:stretch/>
                  </pic:blipFill>
                  <pic:spPr bwMode="auto">
                    <a:xfrm>
                      <a:off x="0" y="0"/>
                      <a:ext cx="179705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722E" w:rsidRDefault="00D9722E" w:rsidP="00D9722E">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roofErr w:type="spellStart"/>
      <w:r w:rsidRPr="00D9722E">
        <w:rPr>
          <w:rFonts w:ascii="Times New Roman" w:eastAsia="Times New Roman" w:hAnsi="Times New Roman" w:cs="Times New Roman"/>
          <w:bCs/>
          <w:color w:val="000000"/>
          <w:sz w:val="24"/>
          <w:szCs w:val="24"/>
          <w:lang w:eastAsia="ru-RU"/>
        </w:rPr>
        <w:t>Терешина</w:t>
      </w:r>
      <w:proofErr w:type="spellEnd"/>
      <w:r w:rsidRPr="00D9722E">
        <w:rPr>
          <w:rFonts w:ascii="Times New Roman" w:eastAsia="Times New Roman" w:hAnsi="Times New Roman" w:cs="Times New Roman"/>
          <w:bCs/>
          <w:color w:val="000000"/>
          <w:sz w:val="24"/>
          <w:szCs w:val="24"/>
          <w:lang w:eastAsia="ru-RU"/>
        </w:rPr>
        <w:t xml:space="preserve"> Дарья Викторовна</w:t>
      </w:r>
      <w:r>
        <w:rPr>
          <w:rFonts w:ascii="Times New Roman" w:eastAsia="Times New Roman" w:hAnsi="Times New Roman" w:cs="Times New Roman"/>
          <w:b/>
          <w:noProof/>
          <w:sz w:val="28"/>
          <w:szCs w:val="28"/>
          <w:lang w:eastAsia="ru-RU"/>
        </w:rPr>
        <w:t xml:space="preserve"> - </w:t>
      </w:r>
      <w:r w:rsidRPr="00D9722E">
        <w:rPr>
          <w:rFonts w:ascii="Times New Roman" w:eastAsia="Times New Roman" w:hAnsi="Times New Roman" w:cs="Times New Roman"/>
          <w:noProof/>
          <w:sz w:val="24"/>
          <w:szCs w:val="24"/>
          <w:lang w:eastAsia="ru-RU"/>
        </w:rPr>
        <w:t xml:space="preserve">100 баллов </w:t>
      </w:r>
      <w:r>
        <w:rPr>
          <w:rFonts w:ascii="Times New Roman" w:eastAsia="Times New Roman" w:hAnsi="Times New Roman" w:cs="Times New Roman"/>
          <w:noProof/>
          <w:sz w:val="24"/>
          <w:szCs w:val="24"/>
          <w:lang w:eastAsia="ru-RU"/>
        </w:rPr>
        <w:br/>
      </w:r>
      <w:r w:rsidRPr="00D9722E">
        <w:rPr>
          <w:rFonts w:ascii="Times New Roman" w:eastAsia="Times New Roman" w:hAnsi="Times New Roman" w:cs="Times New Roman"/>
          <w:noProof/>
          <w:sz w:val="24"/>
          <w:szCs w:val="24"/>
          <w:lang w:eastAsia="ru-RU"/>
        </w:rPr>
        <w:t>по русскому языку</w:t>
      </w:r>
      <w:r>
        <w:rPr>
          <w:rFonts w:ascii="Times New Roman" w:eastAsia="Times New Roman" w:hAnsi="Times New Roman" w:cs="Times New Roman"/>
          <w:noProof/>
          <w:sz w:val="24"/>
          <w:szCs w:val="24"/>
          <w:lang w:eastAsia="ru-RU"/>
        </w:rPr>
        <w:t>.</w:t>
      </w:r>
    </w:p>
    <w:p w:rsidR="00D9722E" w:rsidRPr="00D9722E" w:rsidRDefault="00D9722E" w:rsidP="00D9722E">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D9722E" w:rsidRDefault="00D9722E"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D9722E">
        <w:rPr>
          <w:rFonts w:ascii="Times New Roman" w:eastAsia="Times New Roman" w:hAnsi="Times New Roman" w:cs="Times New Roman"/>
          <w:sz w:val="24"/>
          <w:szCs w:val="24"/>
          <w:lang w:eastAsia="ru-RU"/>
        </w:rPr>
        <w:t xml:space="preserve">Муниципальное бюджетное общеобразовательное  учреждение «Кировская гимназия  имени Героя Советского Союза Султана </w:t>
      </w:r>
      <w:proofErr w:type="spellStart"/>
      <w:r w:rsidRPr="00D9722E">
        <w:rPr>
          <w:rFonts w:ascii="Times New Roman" w:eastAsia="Times New Roman" w:hAnsi="Times New Roman" w:cs="Times New Roman"/>
          <w:sz w:val="24"/>
          <w:szCs w:val="24"/>
          <w:lang w:eastAsia="ru-RU"/>
        </w:rPr>
        <w:t>Баймагамбетова</w:t>
      </w:r>
      <w:proofErr w:type="spellEnd"/>
      <w:r w:rsidRPr="00D9722E">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D9722E" w:rsidRDefault="00D9722E"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Учитель: Пискунова Наталья Николаевна</w:t>
      </w:r>
      <w:r w:rsidR="00584C48">
        <w:rPr>
          <w:rFonts w:ascii="Times New Roman" w:eastAsia="Times New Roman" w:hAnsi="Times New Roman" w:cs="Times New Roman"/>
          <w:sz w:val="24"/>
          <w:szCs w:val="24"/>
          <w:lang w:eastAsia="ru-RU"/>
        </w:rPr>
        <w:t>.</w:t>
      </w:r>
    </w:p>
    <w:p w:rsidR="0015662F" w:rsidRDefault="0015662F"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15662F" w:rsidRDefault="0015662F"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15662F" w:rsidRDefault="0015662F"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15662F" w:rsidRDefault="0015662F"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6A3A" w:rsidRDefault="00B66A3A"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738DF" w:rsidRDefault="00666B8E"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898880" behindDoc="1" locked="0" layoutInCell="1" allowOverlap="1" wp14:anchorId="1E0A2DA9" wp14:editId="07867B39">
            <wp:simplePos x="0" y="0"/>
            <wp:positionH relativeFrom="column">
              <wp:posOffset>4606290</wp:posOffset>
            </wp:positionH>
            <wp:positionV relativeFrom="paragraph">
              <wp:posOffset>74295</wp:posOffset>
            </wp:positionV>
            <wp:extent cx="1496060" cy="2190750"/>
            <wp:effectExtent l="0" t="0" r="8890" b="0"/>
            <wp:wrapTight wrapText="bothSides">
              <wp:wrapPolygon edited="0">
                <wp:start x="0" y="0"/>
                <wp:lineTo x="0" y="21412"/>
                <wp:lineTo x="21453" y="21412"/>
                <wp:lineTo x="21453" y="0"/>
                <wp:lineTo x="0" y="0"/>
              </wp:wrapPolygon>
            </wp:wrapTight>
            <wp:docPr id="173" name="Рисунок 173" descr="C:\Users\LG_MIK~1\AppData\Local\Temp\7zOCB4E7E94\Лисина М.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G_MIK~1\AppData\Local\Temp\7zOCB4E7E94\Лисина М.Р..JPG"/>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t="1" r="11340" b="2609"/>
                    <a:stretch/>
                  </pic:blipFill>
                  <pic:spPr bwMode="auto">
                    <a:xfrm>
                      <a:off x="0" y="0"/>
                      <a:ext cx="149606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897856" behindDoc="1" locked="0" layoutInCell="1" allowOverlap="1" wp14:anchorId="6818B6B2" wp14:editId="1725BE82">
            <wp:simplePos x="0" y="0"/>
            <wp:positionH relativeFrom="column">
              <wp:posOffset>-651510</wp:posOffset>
            </wp:positionH>
            <wp:positionV relativeFrom="paragraph">
              <wp:posOffset>74295</wp:posOffset>
            </wp:positionV>
            <wp:extent cx="1454785" cy="2190750"/>
            <wp:effectExtent l="0" t="0" r="0" b="0"/>
            <wp:wrapTight wrapText="bothSides">
              <wp:wrapPolygon edited="0">
                <wp:start x="0" y="0"/>
                <wp:lineTo x="0" y="21412"/>
                <wp:lineTo x="21213" y="21412"/>
                <wp:lineTo x="21213" y="0"/>
                <wp:lineTo x="0" y="0"/>
              </wp:wrapPolygon>
            </wp:wrapTight>
            <wp:docPr id="172" name="Рисунок 172" descr="C:\Users\LG_MIK~1\AppData\Local\Temp\7zOCB476314\Светлов Витал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LG_MIK~1\AppData\Local\Temp\7zOCB476314\Светлов Виталий.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45478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34707F">
        <w:rPr>
          <w:rFonts w:ascii="Times New Roman" w:eastAsia="Times New Roman" w:hAnsi="Times New Roman" w:cs="Times New Roman"/>
          <w:b/>
          <w:sz w:val="28"/>
          <w:szCs w:val="28"/>
          <w:lang w:eastAsia="ru-RU"/>
        </w:rPr>
        <w:t xml:space="preserve">         </w:t>
      </w:r>
      <w:proofErr w:type="spellStart"/>
      <w:r w:rsidR="00A738DF">
        <w:rPr>
          <w:rFonts w:ascii="Times New Roman" w:eastAsia="Times New Roman" w:hAnsi="Times New Roman" w:cs="Times New Roman"/>
          <w:b/>
          <w:sz w:val="28"/>
          <w:szCs w:val="28"/>
          <w:lang w:eastAsia="ru-RU"/>
        </w:rPr>
        <w:t>Лужский</w:t>
      </w:r>
      <w:proofErr w:type="spellEnd"/>
      <w:r w:rsidR="00A738DF">
        <w:rPr>
          <w:rFonts w:ascii="Times New Roman" w:eastAsia="Times New Roman" w:hAnsi="Times New Roman" w:cs="Times New Roman"/>
          <w:b/>
          <w:sz w:val="28"/>
          <w:szCs w:val="28"/>
          <w:lang w:eastAsia="ru-RU"/>
        </w:rPr>
        <w:t xml:space="preserve"> район</w:t>
      </w:r>
    </w:p>
    <w:p w:rsidR="00666B8E" w:rsidRDefault="00666B8E"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A738DF" w:rsidRPr="00B65819" w:rsidRDefault="00666B8E" w:rsidP="00666B8E">
      <w:pPr>
        <w:shd w:val="clear" w:color="auto" w:fill="FFFFFF"/>
        <w:tabs>
          <w:tab w:val="left" w:pos="5245"/>
          <w:tab w:val="left" w:pos="5529"/>
        </w:tabs>
        <w:spacing w:after="0"/>
        <w:rPr>
          <w:rFonts w:ascii="Times New Roman" w:eastAsia="Calibri" w:hAnsi="Times New Roman" w:cs="Times New Roman"/>
          <w:b/>
          <w:sz w:val="24"/>
          <w:szCs w:val="24"/>
        </w:rPr>
      </w:pPr>
      <w:r w:rsidRPr="00B65819">
        <w:rPr>
          <w:rFonts w:ascii="Times New Roman" w:eastAsia="Calibri" w:hAnsi="Times New Roman" w:cs="Times New Roman"/>
          <w:b/>
          <w:sz w:val="24"/>
          <w:szCs w:val="24"/>
        </w:rPr>
        <w:t xml:space="preserve">Светлов Виталий Алексеевич – 100 баллов </w:t>
      </w:r>
      <w:r w:rsidR="00B65819">
        <w:rPr>
          <w:rFonts w:ascii="Times New Roman" w:eastAsia="Calibri" w:hAnsi="Times New Roman" w:cs="Times New Roman"/>
          <w:b/>
          <w:sz w:val="24"/>
          <w:szCs w:val="24"/>
        </w:rPr>
        <w:br/>
      </w:r>
      <w:r w:rsidRPr="00B65819">
        <w:rPr>
          <w:rFonts w:ascii="Times New Roman" w:eastAsia="Calibri" w:hAnsi="Times New Roman" w:cs="Times New Roman"/>
          <w:b/>
          <w:sz w:val="24"/>
          <w:szCs w:val="24"/>
        </w:rPr>
        <w:t>по химии.</w:t>
      </w:r>
    </w:p>
    <w:p w:rsidR="00666B8E" w:rsidRPr="00666B8E" w:rsidRDefault="00666B8E" w:rsidP="00666B8E">
      <w:pPr>
        <w:shd w:val="clear" w:color="auto" w:fill="FFFFFF"/>
        <w:tabs>
          <w:tab w:val="left" w:pos="5245"/>
          <w:tab w:val="left" w:pos="5529"/>
        </w:tabs>
        <w:spacing w:after="0"/>
        <w:rPr>
          <w:rFonts w:ascii="Times New Roman" w:eastAsia="Times New Roman" w:hAnsi="Times New Roman" w:cs="Times New Roman"/>
          <w:b/>
          <w:sz w:val="24"/>
          <w:szCs w:val="24"/>
          <w:lang w:eastAsia="ru-RU"/>
        </w:rPr>
      </w:pPr>
    </w:p>
    <w:p w:rsidR="00666B8E" w:rsidRDefault="00666B8E"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666B8E">
        <w:rPr>
          <w:rFonts w:ascii="Times New Roman" w:eastAsia="Times New Roman" w:hAnsi="Times New Roman" w:cs="Times New Roman"/>
          <w:sz w:val="24"/>
          <w:szCs w:val="24"/>
          <w:lang w:eastAsia="ru-RU"/>
        </w:rPr>
        <w:t xml:space="preserve">Муниципальное общеобразовательное учреждение </w:t>
      </w:r>
    </w:p>
    <w:p w:rsidR="00666B8E" w:rsidRDefault="00666B8E"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666B8E">
        <w:rPr>
          <w:rFonts w:ascii="Times New Roman" w:eastAsia="Times New Roman" w:hAnsi="Times New Roman" w:cs="Times New Roman"/>
          <w:sz w:val="24"/>
          <w:szCs w:val="24"/>
          <w:lang w:eastAsia="ru-RU"/>
        </w:rPr>
        <w:t xml:space="preserve">«Средняя общеобразовательная школа № 2 </w:t>
      </w:r>
    </w:p>
    <w:p w:rsidR="00A738DF" w:rsidRDefault="00666B8E"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666B8E">
        <w:rPr>
          <w:rFonts w:ascii="Times New Roman" w:eastAsia="Times New Roman" w:hAnsi="Times New Roman" w:cs="Times New Roman"/>
          <w:sz w:val="24"/>
          <w:szCs w:val="24"/>
          <w:lang w:eastAsia="ru-RU"/>
        </w:rPr>
        <w:t>им. Героя Советского Союза А.П. Иванова»</w:t>
      </w:r>
      <w:r>
        <w:rPr>
          <w:rFonts w:ascii="Times New Roman" w:eastAsia="Times New Roman" w:hAnsi="Times New Roman" w:cs="Times New Roman"/>
          <w:sz w:val="24"/>
          <w:szCs w:val="24"/>
          <w:lang w:eastAsia="ru-RU"/>
        </w:rPr>
        <w:t>.</w:t>
      </w:r>
    </w:p>
    <w:p w:rsidR="00666B8E" w:rsidRDefault="00666B8E"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666B8E" w:rsidRDefault="00666B8E"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Pr="00666B8E">
        <w:rPr>
          <w:rFonts w:ascii="Times New Roman" w:eastAsia="Times New Roman" w:hAnsi="Times New Roman" w:cs="Times New Roman"/>
          <w:sz w:val="24"/>
          <w:szCs w:val="24"/>
          <w:lang w:eastAsia="ru-RU"/>
        </w:rPr>
        <w:t>читель</w:t>
      </w:r>
      <w:r>
        <w:rPr>
          <w:rFonts w:ascii="Times New Roman" w:eastAsia="Times New Roman" w:hAnsi="Times New Roman" w:cs="Times New Roman"/>
          <w:sz w:val="24"/>
          <w:szCs w:val="24"/>
          <w:lang w:eastAsia="ru-RU"/>
        </w:rPr>
        <w:t xml:space="preserve">: </w:t>
      </w:r>
      <w:r w:rsidRPr="00666B8E">
        <w:rPr>
          <w:rFonts w:ascii="Times New Roman" w:eastAsia="Times New Roman" w:hAnsi="Times New Roman" w:cs="Times New Roman"/>
          <w:sz w:val="24"/>
          <w:szCs w:val="24"/>
          <w:lang w:eastAsia="ru-RU"/>
        </w:rPr>
        <w:t xml:space="preserve"> Лисина Марина </w:t>
      </w:r>
      <w:proofErr w:type="spellStart"/>
      <w:r w:rsidRPr="00666B8E">
        <w:rPr>
          <w:rFonts w:ascii="Times New Roman" w:eastAsia="Times New Roman" w:hAnsi="Times New Roman" w:cs="Times New Roman"/>
          <w:sz w:val="24"/>
          <w:szCs w:val="24"/>
          <w:lang w:eastAsia="ru-RU"/>
        </w:rPr>
        <w:t>Ряшитовна</w:t>
      </w:r>
      <w:proofErr w:type="spellEnd"/>
      <w:r>
        <w:rPr>
          <w:rFonts w:ascii="Times New Roman" w:eastAsia="Times New Roman" w:hAnsi="Times New Roman" w:cs="Times New Roman"/>
          <w:sz w:val="24"/>
          <w:szCs w:val="24"/>
          <w:lang w:eastAsia="ru-RU"/>
        </w:rPr>
        <w:t>.</w:t>
      </w:r>
    </w:p>
    <w:p w:rsidR="0034707F" w:rsidRDefault="0034707F"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Pr="00666B8E" w:rsidRDefault="0034707F"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738DF" w:rsidRDefault="00A738DF"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A738DF" w:rsidRDefault="00B22D72"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sidRPr="00AF5C5C">
        <w:rPr>
          <w:rFonts w:ascii="Times New Roman" w:eastAsia="Times New Roman" w:hAnsi="Times New Roman" w:cs="Times New Roman"/>
          <w:b/>
          <w:noProof/>
          <w:sz w:val="28"/>
          <w:szCs w:val="28"/>
          <w:lang w:eastAsia="ru-RU"/>
        </w:rPr>
        <w:lastRenderedPageBreak/>
        <w:drawing>
          <wp:anchor distT="0" distB="0" distL="114300" distR="114300" simplePos="0" relativeHeight="251873280" behindDoc="1" locked="0" layoutInCell="1" allowOverlap="1" wp14:anchorId="63DC29D1" wp14:editId="103D22E7">
            <wp:simplePos x="0" y="0"/>
            <wp:positionH relativeFrom="column">
              <wp:posOffset>4796155</wp:posOffset>
            </wp:positionH>
            <wp:positionV relativeFrom="paragraph">
              <wp:posOffset>196850</wp:posOffset>
            </wp:positionV>
            <wp:extent cx="1381125" cy="2071370"/>
            <wp:effectExtent l="0" t="0" r="9525" b="5080"/>
            <wp:wrapTight wrapText="bothSides">
              <wp:wrapPolygon edited="0">
                <wp:start x="0" y="0"/>
                <wp:lineTo x="0" y="21454"/>
                <wp:lineTo x="21451" y="21454"/>
                <wp:lineTo x="21451" y="0"/>
                <wp:lineTo x="0" y="0"/>
              </wp:wrapPolygon>
            </wp:wrapTight>
            <wp:docPr id="149" name="Рисунок 149" descr="F:\ПРАВКИ сборника\медалисты\Сланцевский район\Шутова Е.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ПРАВКИ сборника\медалисты\Сланцевский район\Шутова Е.Ю..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381125" cy="2071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662F" w:rsidRDefault="0015662F"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roofErr w:type="spellStart"/>
      <w:r>
        <w:rPr>
          <w:rFonts w:ascii="Times New Roman" w:eastAsia="Times New Roman" w:hAnsi="Times New Roman" w:cs="Times New Roman"/>
          <w:b/>
          <w:sz w:val="28"/>
          <w:szCs w:val="28"/>
          <w:lang w:eastAsia="ru-RU"/>
        </w:rPr>
        <w:t>Сланцевский</w:t>
      </w:r>
      <w:proofErr w:type="spellEnd"/>
      <w:r>
        <w:rPr>
          <w:rFonts w:ascii="Times New Roman" w:eastAsia="Times New Roman" w:hAnsi="Times New Roman" w:cs="Times New Roman"/>
          <w:b/>
          <w:sz w:val="28"/>
          <w:szCs w:val="28"/>
          <w:lang w:eastAsia="ru-RU"/>
        </w:rPr>
        <w:t xml:space="preserve"> район</w:t>
      </w:r>
    </w:p>
    <w:p w:rsidR="0015662F" w:rsidRDefault="0015662F"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AF5C5C" w:rsidRPr="00DC0F6E" w:rsidRDefault="00AF5C5C" w:rsidP="00AF5C5C">
      <w:pPr>
        <w:shd w:val="clear" w:color="auto" w:fill="FFFFFF"/>
        <w:tabs>
          <w:tab w:val="left" w:pos="5245"/>
          <w:tab w:val="left" w:pos="5529"/>
        </w:tabs>
        <w:spacing w:after="0"/>
        <w:rPr>
          <w:rFonts w:ascii="Times New Roman" w:eastAsia="Times New Roman" w:hAnsi="Times New Roman" w:cs="Times New Roman"/>
          <w:b/>
          <w:noProof/>
          <w:color w:val="FF0000"/>
          <w:sz w:val="24"/>
          <w:szCs w:val="24"/>
          <w:lang w:eastAsia="ru-RU"/>
        </w:rPr>
      </w:pPr>
      <w:r w:rsidRPr="00DC0F6E">
        <w:rPr>
          <w:rFonts w:ascii="Times New Roman" w:eastAsia="Times New Roman" w:hAnsi="Times New Roman" w:cs="Times New Roman"/>
          <w:b/>
          <w:bCs/>
          <w:color w:val="FF0000"/>
          <w:sz w:val="24"/>
          <w:szCs w:val="24"/>
          <w:lang w:eastAsia="ru-RU"/>
        </w:rPr>
        <w:t>Сальников Илья Алексеевич</w:t>
      </w:r>
      <w:r w:rsidRPr="00DC0F6E">
        <w:rPr>
          <w:rFonts w:ascii="Times New Roman" w:eastAsia="Times New Roman" w:hAnsi="Times New Roman" w:cs="Times New Roman"/>
          <w:b/>
          <w:noProof/>
          <w:color w:val="FF0000"/>
          <w:sz w:val="28"/>
          <w:szCs w:val="28"/>
          <w:lang w:eastAsia="ru-RU"/>
        </w:rPr>
        <w:t xml:space="preserve"> – </w:t>
      </w:r>
      <w:r w:rsidRPr="00DC0F6E">
        <w:rPr>
          <w:rFonts w:ascii="Times New Roman" w:eastAsia="Times New Roman" w:hAnsi="Times New Roman" w:cs="Times New Roman"/>
          <w:b/>
          <w:noProof/>
          <w:color w:val="FF0000"/>
          <w:sz w:val="24"/>
          <w:szCs w:val="24"/>
          <w:lang w:eastAsia="ru-RU"/>
        </w:rPr>
        <w:t xml:space="preserve">100 баллов по физике </w:t>
      </w:r>
    </w:p>
    <w:p w:rsidR="0015662F" w:rsidRPr="00DC0F6E" w:rsidRDefault="00AF5C5C" w:rsidP="00AF5C5C">
      <w:pPr>
        <w:shd w:val="clear" w:color="auto" w:fill="FFFFFF"/>
        <w:tabs>
          <w:tab w:val="left" w:pos="5245"/>
          <w:tab w:val="left" w:pos="5529"/>
        </w:tabs>
        <w:spacing w:after="0"/>
        <w:rPr>
          <w:rFonts w:ascii="Times New Roman" w:eastAsia="Times New Roman" w:hAnsi="Times New Roman" w:cs="Times New Roman"/>
          <w:b/>
          <w:noProof/>
          <w:color w:val="FF0000"/>
          <w:sz w:val="24"/>
          <w:szCs w:val="24"/>
          <w:lang w:eastAsia="ru-RU"/>
        </w:rPr>
      </w:pPr>
      <w:r w:rsidRPr="00DC0F6E">
        <w:rPr>
          <w:rFonts w:ascii="Times New Roman" w:eastAsia="Times New Roman" w:hAnsi="Times New Roman" w:cs="Times New Roman"/>
          <w:b/>
          <w:noProof/>
          <w:color w:val="FF0000"/>
          <w:sz w:val="24"/>
          <w:szCs w:val="24"/>
          <w:lang w:eastAsia="ru-RU"/>
        </w:rPr>
        <w:t>и 100 баллов по русскому языку</w:t>
      </w:r>
      <w:r w:rsidR="00584C48">
        <w:rPr>
          <w:rFonts w:ascii="Times New Roman" w:eastAsia="Times New Roman" w:hAnsi="Times New Roman" w:cs="Times New Roman"/>
          <w:b/>
          <w:noProof/>
          <w:color w:val="FF0000"/>
          <w:sz w:val="24"/>
          <w:szCs w:val="24"/>
          <w:lang w:eastAsia="ru-RU"/>
        </w:rPr>
        <w:t>.</w:t>
      </w:r>
    </w:p>
    <w:p w:rsidR="00AF5C5C" w:rsidRDefault="00CB7268" w:rsidP="00AF5C5C">
      <w:pPr>
        <w:shd w:val="clear" w:color="auto" w:fill="FFFFFF"/>
        <w:tabs>
          <w:tab w:val="left" w:pos="5245"/>
          <w:tab w:val="left" w:pos="5529"/>
        </w:tabs>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872256" behindDoc="1" locked="0" layoutInCell="1" allowOverlap="1" wp14:anchorId="6FBAD428" wp14:editId="6D69E9EE">
            <wp:simplePos x="0" y="0"/>
            <wp:positionH relativeFrom="column">
              <wp:posOffset>-708660</wp:posOffset>
            </wp:positionH>
            <wp:positionV relativeFrom="paragraph">
              <wp:posOffset>19050</wp:posOffset>
            </wp:positionV>
            <wp:extent cx="1628775" cy="2400300"/>
            <wp:effectExtent l="0" t="0" r="9525" b="0"/>
            <wp:wrapTight wrapText="bothSides">
              <wp:wrapPolygon edited="0">
                <wp:start x="0" y="0"/>
                <wp:lineTo x="0" y="21429"/>
                <wp:lineTo x="21474" y="21429"/>
                <wp:lineTo x="21474" y="0"/>
                <wp:lineTo x="0" y="0"/>
              </wp:wrapPolygon>
            </wp:wrapTight>
            <wp:docPr id="148" name="Рисунок 148" descr="F:\ПРАВКИ сборника\медалисты\Сланцевский район\Сальников Ил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ПРАВКИ сборника\медалисты\Сланцевский район\Сальников Илья.jpg"/>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r="9043" b="-212"/>
                    <a:stretch/>
                  </pic:blipFill>
                  <pic:spPr bwMode="auto">
                    <a:xfrm>
                      <a:off x="0" y="0"/>
                      <a:ext cx="1628775" cy="240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AF5C5C">
        <w:rPr>
          <w:rFonts w:ascii="Times New Roman" w:eastAsia="Times New Roman" w:hAnsi="Times New Roman" w:cs="Times New Roman"/>
          <w:color w:val="000000"/>
          <w:sz w:val="24"/>
          <w:szCs w:val="24"/>
          <w:lang w:eastAsia="ru-RU"/>
        </w:rPr>
        <w:t xml:space="preserve">Муниципальное общеобразовательное учреждение </w:t>
      </w: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AF5C5C">
        <w:rPr>
          <w:rFonts w:ascii="Times New Roman" w:eastAsia="Times New Roman" w:hAnsi="Times New Roman" w:cs="Times New Roman"/>
          <w:color w:val="000000"/>
          <w:sz w:val="24"/>
          <w:szCs w:val="24"/>
          <w:lang w:eastAsia="ru-RU"/>
        </w:rPr>
        <w:t>«</w:t>
      </w:r>
      <w:proofErr w:type="spellStart"/>
      <w:r w:rsidRPr="00AF5C5C">
        <w:rPr>
          <w:rFonts w:ascii="Times New Roman" w:eastAsia="Times New Roman" w:hAnsi="Times New Roman" w:cs="Times New Roman"/>
          <w:color w:val="000000"/>
          <w:sz w:val="24"/>
          <w:szCs w:val="24"/>
          <w:lang w:eastAsia="ru-RU"/>
        </w:rPr>
        <w:t>Сланцевская</w:t>
      </w:r>
      <w:proofErr w:type="spellEnd"/>
      <w:r w:rsidRPr="00AF5C5C">
        <w:rPr>
          <w:rFonts w:ascii="Times New Roman" w:eastAsia="Times New Roman" w:hAnsi="Times New Roman" w:cs="Times New Roman"/>
          <w:color w:val="000000"/>
          <w:sz w:val="24"/>
          <w:szCs w:val="24"/>
          <w:lang w:eastAsia="ru-RU"/>
        </w:rPr>
        <w:t xml:space="preserve"> средняя общеобразовательная </w:t>
      </w: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AF5C5C">
        <w:rPr>
          <w:rFonts w:ascii="Times New Roman" w:eastAsia="Times New Roman" w:hAnsi="Times New Roman" w:cs="Times New Roman"/>
          <w:color w:val="000000"/>
          <w:sz w:val="24"/>
          <w:szCs w:val="24"/>
          <w:lang w:eastAsia="ru-RU"/>
        </w:rPr>
        <w:t>школа № 1»</w:t>
      </w:r>
      <w:r>
        <w:rPr>
          <w:rFonts w:ascii="Times New Roman" w:eastAsia="Times New Roman" w:hAnsi="Times New Roman" w:cs="Times New Roman"/>
          <w:color w:val="000000"/>
          <w:sz w:val="24"/>
          <w:szCs w:val="24"/>
          <w:lang w:eastAsia="ru-RU"/>
        </w:rPr>
        <w:t>.</w:t>
      </w: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Учитель русского языка: </w:t>
      </w:r>
      <w:r w:rsidRPr="00AF5C5C">
        <w:rPr>
          <w:rFonts w:ascii="Times New Roman" w:eastAsia="Times New Roman" w:hAnsi="Times New Roman" w:cs="Times New Roman"/>
          <w:color w:val="000000"/>
          <w:sz w:val="24"/>
          <w:szCs w:val="24"/>
          <w:lang w:eastAsia="ru-RU"/>
        </w:rPr>
        <w:t>Шутова Елена Юрьевна</w:t>
      </w:r>
      <w:r w:rsidR="00584C48">
        <w:rPr>
          <w:rFonts w:ascii="Times New Roman" w:eastAsia="Times New Roman" w:hAnsi="Times New Roman" w:cs="Times New Roman"/>
          <w:color w:val="000000"/>
          <w:sz w:val="24"/>
          <w:szCs w:val="24"/>
          <w:lang w:eastAsia="ru-RU"/>
        </w:rPr>
        <w:t>.</w:t>
      </w:r>
    </w:p>
    <w:p w:rsidR="00AF5C5C" w:rsidRDefault="0034707F"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noProof/>
          <w:sz w:val="24"/>
          <w:szCs w:val="24"/>
          <w:lang w:eastAsia="ru-RU"/>
        </w:rPr>
        <w:drawing>
          <wp:anchor distT="0" distB="0" distL="114300" distR="114300" simplePos="0" relativeHeight="251874304" behindDoc="1" locked="0" layoutInCell="1" allowOverlap="1" wp14:anchorId="1DC67058" wp14:editId="60D09A1D">
            <wp:simplePos x="0" y="0"/>
            <wp:positionH relativeFrom="column">
              <wp:posOffset>3743325</wp:posOffset>
            </wp:positionH>
            <wp:positionV relativeFrom="paragraph">
              <wp:posOffset>8890</wp:posOffset>
            </wp:positionV>
            <wp:extent cx="1409700" cy="2114550"/>
            <wp:effectExtent l="0" t="0" r="0" b="0"/>
            <wp:wrapTight wrapText="bothSides">
              <wp:wrapPolygon edited="0">
                <wp:start x="0" y="0"/>
                <wp:lineTo x="0" y="21405"/>
                <wp:lineTo x="21308" y="21405"/>
                <wp:lineTo x="21308" y="0"/>
                <wp:lineTo x="0" y="0"/>
              </wp:wrapPolygon>
            </wp:wrapTight>
            <wp:docPr id="150" name="Рисунок 150" descr="F:\ПРАВКИ сборника\медалисты\Сланцевский район\Андреева 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ПРАВКИ сборника\медалисты\Сланцевский район\Андреева О.В..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40970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 xml:space="preserve">Учитель физики: </w:t>
      </w:r>
      <w:r w:rsidRPr="00AF5C5C">
        <w:rPr>
          <w:rFonts w:ascii="Times New Roman" w:eastAsia="Times New Roman" w:hAnsi="Times New Roman" w:cs="Times New Roman"/>
          <w:sz w:val="24"/>
          <w:szCs w:val="24"/>
          <w:lang w:eastAsia="ru-RU"/>
        </w:rPr>
        <w:t>Андреева Ольга Владимировна</w:t>
      </w:r>
      <w:r w:rsidR="00584C48">
        <w:rPr>
          <w:rFonts w:ascii="Times New Roman" w:eastAsia="Times New Roman" w:hAnsi="Times New Roman" w:cs="Times New Roman"/>
          <w:sz w:val="24"/>
          <w:szCs w:val="24"/>
          <w:lang w:eastAsia="ru-RU"/>
        </w:rPr>
        <w:t>.</w:t>
      </w: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945243" w:rsidP="00945243">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76352" behindDoc="1" locked="0" layoutInCell="1" allowOverlap="1" wp14:anchorId="61BB8C45" wp14:editId="7301293A">
            <wp:simplePos x="0" y="0"/>
            <wp:positionH relativeFrom="column">
              <wp:posOffset>4463415</wp:posOffset>
            </wp:positionH>
            <wp:positionV relativeFrom="paragraph">
              <wp:posOffset>204470</wp:posOffset>
            </wp:positionV>
            <wp:extent cx="1714500" cy="2286000"/>
            <wp:effectExtent l="0" t="0" r="0" b="0"/>
            <wp:wrapTight wrapText="bothSides">
              <wp:wrapPolygon edited="0">
                <wp:start x="0" y="0"/>
                <wp:lineTo x="0" y="21420"/>
                <wp:lineTo x="21360" y="21420"/>
                <wp:lineTo x="21360" y="0"/>
                <wp:lineTo x="0" y="0"/>
              </wp:wrapPolygon>
            </wp:wrapTight>
            <wp:docPr id="152" name="Рисунок 152" descr="C:\Users\LG_MIK~1\AppData\Local\Temp\7zO4601E4B0\Локтионова Елена Витальевна_учитель русского язы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G_MIK~1\AppData\Local\Temp\7zO4601E4B0\Локтионова Елена Витальевна_учитель русского языка.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243">
        <w:rPr>
          <w:rFonts w:ascii="Times New Roman" w:eastAsia="Times New Roman" w:hAnsi="Times New Roman" w:cs="Times New Roman"/>
          <w:b/>
          <w:sz w:val="28"/>
          <w:szCs w:val="28"/>
          <w:lang w:eastAsia="ru-RU"/>
        </w:rPr>
        <w:t>Сосновый Бор</w:t>
      </w:r>
    </w:p>
    <w:p w:rsidR="00945243" w:rsidRDefault="00945243" w:rsidP="00945243">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Cs/>
          <w:noProof/>
          <w:color w:val="000000"/>
          <w:sz w:val="24"/>
          <w:szCs w:val="24"/>
          <w:lang w:eastAsia="ru-RU"/>
        </w:rPr>
        <w:drawing>
          <wp:anchor distT="0" distB="0" distL="114300" distR="114300" simplePos="0" relativeHeight="251875328" behindDoc="1" locked="0" layoutInCell="1" allowOverlap="1" wp14:anchorId="54E61F61" wp14:editId="1B4EB5D1">
            <wp:simplePos x="0" y="0"/>
            <wp:positionH relativeFrom="column">
              <wp:posOffset>-746760</wp:posOffset>
            </wp:positionH>
            <wp:positionV relativeFrom="paragraph">
              <wp:posOffset>150495</wp:posOffset>
            </wp:positionV>
            <wp:extent cx="1533525" cy="2299970"/>
            <wp:effectExtent l="0" t="0" r="9525" b="5080"/>
            <wp:wrapTight wrapText="bothSides">
              <wp:wrapPolygon edited="0">
                <wp:start x="0" y="0"/>
                <wp:lineTo x="0" y="21469"/>
                <wp:lineTo x="21466" y="21469"/>
                <wp:lineTo x="21466" y="0"/>
                <wp:lineTo x="0" y="0"/>
              </wp:wrapPolygon>
            </wp:wrapTight>
            <wp:docPr id="151" name="Рисунок 151" descr="C:\Users\LG_MIK~1\AppData\Local\Temp\7zO460AC910\Андреева Анна Владимировна_100 баллов по русскому язы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G_MIK~1\AppData\Local\Temp\7zO460AC910\Андреева Анна Владимировна_100 баллов по русскому языку.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533525" cy="2299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5243" w:rsidRPr="00584C48" w:rsidRDefault="00945243"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584C48">
        <w:rPr>
          <w:rFonts w:ascii="Times New Roman" w:eastAsia="Times New Roman" w:hAnsi="Times New Roman" w:cs="Times New Roman"/>
          <w:b/>
          <w:bCs/>
          <w:color w:val="000000"/>
          <w:sz w:val="24"/>
          <w:szCs w:val="24"/>
          <w:lang w:eastAsia="ru-RU"/>
        </w:rPr>
        <w:t xml:space="preserve">Андреева Анна Владимировна – 100 баллов </w:t>
      </w:r>
    </w:p>
    <w:p w:rsidR="00945243" w:rsidRPr="00584C48" w:rsidRDefault="00945243" w:rsidP="00945243">
      <w:pPr>
        <w:shd w:val="clear" w:color="auto" w:fill="FFFFFF"/>
        <w:tabs>
          <w:tab w:val="left" w:pos="5245"/>
          <w:tab w:val="left" w:pos="5529"/>
        </w:tabs>
        <w:spacing w:after="0"/>
        <w:rPr>
          <w:rFonts w:ascii="Times New Roman" w:eastAsia="Times New Roman" w:hAnsi="Times New Roman" w:cs="Times New Roman"/>
          <w:b/>
          <w:color w:val="000000"/>
          <w:sz w:val="24"/>
          <w:szCs w:val="24"/>
          <w:lang w:eastAsia="ru-RU"/>
        </w:rPr>
      </w:pPr>
      <w:r w:rsidRPr="00584C48">
        <w:rPr>
          <w:rFonts w:ascii="Times New Roman" w:eastAsia="Times New Roman" w:hAnsi="Times New Roman" w:cs="Times New Roman"/>
          <w:b/>
          <w:bCs/>
          <w:color w:val="000000"/>
          <w:sz w:val="24"/>
          <w:szCs w:val="24"/>
          <w:lang w:eastAsia="ru-RU"/>
        </w:rPr>
        <w:t>по русскому языку.</w:t>
      </w:r>
      <w:r w:rsidRPr="00584C48">
        <w:rPr>
          <w:rFonts w:ascii="Times New Roman" w:eastAsia="Times New Roman" w:hAnsi="Times New Roman" w:cs="Times New Roman"/>
          <w:b/>
          <w:color w:val="000000"/>
          <w:sz w:val="24"/>
          <w:szCs w:val="24"/>
          <w:lang w:eastAsia="ru-RU"/>
        </w:rPr>
        <w:t xml:space="preserve">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 xml:space="preserve">Муниципальное бюджетное общеобразовательное учреждение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 xml:space="preserve">«Средняя общеобразовательная школа № 2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с углубленным изучением английского языка»</w:t>
      </w:r>
      <w:r>
        <w:rPr>
          <w:rFonts w:ascii="Times New Roman" w:eastAsia="Times New Roman" w:hAnsi="Times New Roman" w:cs="Times New Roman"/>
          <w:color w:val="000000"/>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Учитель: </w:t>
      </w:r>
      <w:proofErr w:type="spellStart"/>
      <w:r>
        <w:rPr>
          <w:rFonts w:ascii="Times New Roman" w:eastAsia="Times New Roman" w:hAnsi="Times New Roman" w:cs="Times New Roman"/>
          <w:color w:val="000000"/>
          <w:sz w:val="24"/>
          <w:szCs w:val="24"/>
          <w:lang w:eastAsia="ru-RU"/>
        </w:rPr>
        <w:t>Локтионова</w:t>
      </w:r>
      <w:proofErr w:type="spellEnd"/>
      <w:r>
        <w:rPr>
          <w:rFonts w:ascii="Times New Roman" w:eastAsia="Times New Roman" w:hAnsi="Times New Roman" w:cs="Times New Roman"/>
          <w:color w:val="000000"/>
          <w:sz w:val="24"/>
          <w:szCs w:val="24"/>
          <w:lang w:eastAsia="ru-RU"/>
        </w:rPr>
        <w:t xml:space="preserve"> Елена Витальевна</w:t>
      </w:r>
      <w:r w:rsidR="00584C48">
        <w:rPr>
          <w:rFonts w:ascii="Times New Roman" w:eastAsia="Times New Roman" w:hAnsi="Times New Roman" w:cs="Times New Roman"/>
          <w:color w:val="000000"/>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34707F" w:rsidRDefault="0034707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34707F" w:rsidRDefault="0034707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34707F" w:rsidRDefault="0034707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34707F" w:rsidRDefault="0034707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Pr="00B64E3F" w:rsidRDefault="00B64E3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878400" behindDoc="1" locked="0" layoutInCell="1" allowOverlap="1" wp14:anchorId="0DB74373" wp14:editId="4AA34AE6">
            <wp:simplePos x="0" y="0"/>
            <wp:positionH relativeFrom="column">
              <wp:posOffset>4663440</wp:posOffset>
            </wp:positionH>
            <wp:positionV relativeFrom="paragraph">
              <wp:posOffset>-116205</wp:posOffset>
            </wp:positionV>
            <wp:extent cx="1447800" cy="2157730"/>
            <wp:effectExtent l="0" t="0" r="0" b="0"/>
            <wp:wrapTight wrapText="bothSides">
              <wp:wrapPolygon edited="0">
                <wp:start x="0" y="0"/>
                <wp:lineTo x="0" y="21358"/>
                <wp:lineTo x="21316" y="21358"/>
                <wp:lineTo x="21316" y="0"/>
                <wp:lineTo x="0" y="0"/>
              </wp:wrapPolygon>
            </wp:wrapTight>
            <wp:docPr id="154" name="Рисунок 154" descr="C:\Users\LG_MIK~1\AppData\Local\Temp\7zO46022A08\Хляпова Светлана Яковлевна_учитель физ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G_MIK~1\AppData\Local\Temp\7zO46022A08\Хляпова Светлана Яковлевна_учитель физики.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447800" cy="2157730"/>
                    </a:xfrm>
                    <a:prstGeom prst="rect">
                      <a:avLst/>
                    </a:prstGeom>
                    <a:noFill/>
                    <a:ln>
                      <a:noFill/>
                    </a:ln>
                  </pic:spPr>
                </pic:pic>
              </a:graphicData>
            </a:graphic>
            <wp14:sizeRelH relativeFrom="page">
              <wp14:pctWidth>0</wp14:pctWidth>
            </wp14:sizeRelH>
            <wp14:sizeRelV relativeFrom="page">
              <wp14:pctHeight>0</wp14:pctHeight>
            </wp14:sizeRelV>
          </wp:anchor>
        </w:drawing>
      </w:r>
      <w:r w:rsidR="00945243">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77376" behindDoc="1" locked="0" layoutInCell="1" allowOverlap="1" wp14:anchorId="1FADCC3C" wp14:editId="6980CFF8">
            <wp:simplePos x="0" y="0"/>
            <wp:positionH relativeFrom="column">
              <wp:posOffset>-600710</wp:posOffset>
            </wp:positionH>
            <wp:positionV relativeFrom="paragraph">
              <wp:posOffset>-116205</wp:posOffset>
            </wp:positionV>
            <wp:extent cx="1339850" cy="2009775"/>
            <wp:effectExtent l="0" t="0" r="0" b="9525"/>
            <wp:wrapTight wrapText="bothSides">
              <wp:wrapPolygon edited="0">
                <wp:start x="0" y="0"/>
                <wp:lineTo x="0" y="21498"/>
                <wp:lineTo x="21191" y="21498"/>
                <wp:lineTo x="21191" y="0"/>
                <wp:lineTo x="0" y="0"/>
              </wp:wrapPolygon>
            </wp:wrapTight>
            <wp:docPr id="153" name="Рисунок 153" descr="C:\Users\LG_MIK~1\AppData\Local\Temp\7zO4608D2D6\Цедилов Дмитрий Сергеевич_100 баллов по физи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G_MIK~1\AppData\Local\Temp\7zO4608D2D6\Цедилов Дмитрий Сергеевич_100 баллов по физике.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339850" cy="20097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45243" w:rsidRPr="00945243">
        <w:rPr>
          <w:rFonts w:ascii="Times New Roman" w:eastAsia="Times New Roman" w:hAnsi="Times New Roman" w:cs="Times New Roman"/>
          <w:b/>
          <w:bCs/>
          <w:color w:val="000000"/>
          <w:sz w:val="24"/>
          <w:szCs w:val="24"/>
          <w:lang w:eastAsia="ru-RU"/>
        </w:rPr>
        <w:t>Цедилов</w:t>
      </w:r>
      <w:proofErr w:type="spellEnd"/>
      <w:r w:rsidR="00945243" w:rsidRPr="00945243">
        <w:rPr>
          <w:rFonts w:ascii="Times New Roman" w:eastAsia="Times New Roman" w:hAnsi="Times New Roman" w:cs="Times New Roman"/>
          <w:b/>
          <w:bCs/>
          <w:color w:val="000000"/>
          <w:sz w:val="24"/>
          <w:szCs w:val="24"/>
          <w:lang w:eastAsia="ru-RU"/>
        </w:rPr>
        <w:t xml:space="preserve"> Дмитрий Сергеевич – 100 баллов по физике</w:t>
      </w:r>
      <w:r w:rsidR="00584C48">
        <w:rPr>
          <w:rFonts w:ascii="Times New Roman" w:eastAsia="Times New Roman" w:hAnsi="Times New Roman" w:cs="Times New Roman"/>
          <w:b/>
          <w:bCs/>
          <w:color w:val="000000"/>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 xml:space="preserve">Муниципальное бюджетное общеобразовательное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учреждение «Средняя общеобразовательная школа № 2</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 xml:space="preserve"> с углубленным изучением английского языка»</w:t>
      </w:r>
      <w:r>
        <w:rPr>
          <w:rFonts w:ascii="Times New Roman" w:eastAsia="Times New Roman" w:hAnsi="Times New Roman" w:cs="Times New Roman"/>
          <w:color w:val="000000"/>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Учитель: </w:t>
      </w:r>
      <w:proofErr w:type="spellStart"/>
      <w:r>
        <w:rPr>
          <w:rFonts w:ascii="Times New Roman" w:eastAsia="Times New Roman" w:hAnsi="Times New Roman" w:cs="Times New Roman"/>
          <w:color w:val="000000"/>
          <w:sz w:val="24"/>
          <w:szCs w:val="24"/>
          <w:lang w:eastAsia="ru-RU"/>
        </w:rPr>
        <w:t>Хляпова</w:t>
      </w:r>
      <w:proofErr w:type="spellEnd"/>
      <w:r>
        <w:rPr>
          <w:rFonts w:ascii="Times New Roman" w:eastAsia="Times New Roman" w:hAnsi="Times New Roman" w:cs="Times New Roman"/>
          <w:color w:val="000000"/>
          <w:sz w:val="24"/>
          <w:szCs w:val="24"/>
          <w:lang w:eastAsia="ru-RU"/>
        </w:rPr>
        <w:t xml:space="preserve"> Светлана Яковлевна.</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B64E3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80448" behindDoc="1" locked="0" layoutInCell="1" allowOverlap="1" wp14:anchorId="32E5147C" wp14:editId="194FACBF">
            <wp:simplePos x="0" y="0"/>
            <wp:positionH relativeFrom="column">
              <wp:posOffset>4663440</wp:posOffset>
            </wp:positionH>
            <wp:positionV relativeFrom="paragraph">
              <wp:posOffset>89535</wp:posOffset>
            </wp:positionV>
            <wp:extent cx="1497330" cy="2247900"/>
            <wp:effectExtent l="0" t="0" r="7620" b="0"/>
            <wp:wrapTight wrapText="bothSides">
              <wp:wrapPolygon edited="0">
                <wp:start x="0" y="0"/>
                <wp:lineTo x="0" y="21417"/>
                <wp:lineTo x="21435" y="21417"/>
                <wp:lineTo x="21435" y="0"/>
                <wp:lineTo x="0" y="0"/>
              </wp:wrapPolygon>
            </wp:wrapTight>
            <wp:docPr id="156" name="Рисунок 156" descr="C:\Users\LG_MIK~1\AppData\Local\Temp\7zOCA3EEBFD\Гайдукова Надежда Владимировна_учитель русского языка и литературы СОШ №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LG_MIK~1\AppData\Local\Temp\7zOCA3EEBFD\Гайдукова Надежда Владимировна_учитель русского языка и литературы СОШ № 6.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49733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879424" behindDoc="1" locked="0" layoutInCell="1" allowOverlap="1" wp14:anchorId="380F3F73" wp14:editId="3C01FA1E">
            <wp:simplePos x="0" y="0"/>
            <wp:positionH relativeFrom="column">
              <wp:posOffset>-688975</wp:posOffset>
            </wp:positionH>
            <wp:positionV relativeFrom="paragraph">
              <wp:posOffset>87630</wp:posOffset>
            </wp:positionV>
            <wp:extent cx="1428750" cy="2157095"/>
            <wp:effectExtent l="0" t="0" r="0" b="0"/>
            <wp:wrapTight wrapText="bothSides">
              <wp:wrapPolygon edited="0">
                <wp:start x="0" y="0"/>
                <wp:lineTo x="0" y="21365"/>
                <wp:lineTo x="21312" y="21365"/>
                <wp:lineTo x="21312" y="0"/>
                <wp:lineTo x="0" y="0"/>
              </wp:wrapPolygon>
            </wp:wrapTight>
            <wp:docPr id="155" name="Рисунок 155" descr="C:\Users\LG_MIK~1\AppData\Local\Temp\7zO4C2EBB3A\Карцева Анастасия Юрьевна_100 баллов по русскому язы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G_MIK~1\AppData\Local\Temp\7zO4C2EBB3A\Карцева Анастасия Юрьевна_100 баллов по русскому языку.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428750" cy="2157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945243" w:rsidRPr="00945243" w:rsidRDefault="00945243"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945243">
        <w:rPr>
          <w:rFonts w:ascii="Times New Roman" w:eastAsia="Times New Roman" w:hAnsi="Times New Roman" w:cs="Times New Roman"/>
          <w:b/>
          <w:bCs/>
          <w:color w:val="000000"/>
          <w:sz w:val="24"/>
          <w:szCs w:val="24"/>
          <w:lang w:eastAsia="ru-RU"/>
        </w:rPr>
        <w:t xml:space="preserve">Карцева Анастасия Юрьевна – 100 баллов </w:t>
      </w:r>
    </w:p>
    <w:p w:rsidR="00945243" w:rsidRPr="00945243" w:rsidRDefault="00945243" w:rsidP="00945243">
      <w:pPr>
        <w:shd w:val="clear" w:color="auto" w:fill="FFFFFF"/>
        <w:tabs>
          <w:tab w:val="left" w:pos="5245"/>
          <w:tab w:val="left" w:pos="5529"/>
        </w:tabs>
        <w:spacing w:after="0"/>
        <w:rPr>
          <w:rFonts w:ascii="Times New Roman" w:eastAsia="Times New Roman" w:hAnsi="Times New Roman" w:cs="Times New Roman"/>
          <w:b/>
          <w:noProof/>
          <w:sz w:val="24"/>
          <w:szCs w:val="24"/>
          <w:lang w:eastAsia="ru-RU"/>
        </w:rPr>
      </w:pPr>
      <w:r w:rsidRPr="00945243">
        <w:rPr>
          <w:rFonts w:ascii="Times New Roman" w:eastAsia="Times New Roman" w:hAnsi="Times New Roman" w:cs="Times New Roman"/>
          <w:b/>
          <w:bCs/>
          <w:color w:val="000000"/>
          <w:sz w:val="24"/>
          <w:szCs w:val="24"/>
          <w:lang w:eastAsia="ru-RU"/>
        </w:rPr>
        <w:t>по русскому языку</w:t>
      </w:r>
      <w:r w:rsidRPr="00945243">
        <w:rPr>
          <w:rFonts w:ascii="Times New Roman" w:eastAsia="Times New Roman" w:hAnsi="Times New Roman" w:cs="Times New Roman"/>
          <w:b/>
          <w:noProof/>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 xml:space="preserve">Муниципальное бюджетное общеобразовательное учреждение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«Средняя общеобразовательная школа № 6»</w:t>
      </w:r>
      <w:r>
        <w:rPr>
          <w:rFonts w:ascii="Times New Roman" w:eastAsia="Times New Roman" w:hAnsi="Times New Roman" w:cs="Times New Roman"/>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proofErr w:type="spellStart"/>
      <w:r>
        <w:rPr>
          <w:rFonts w:ascii="Times New Roman" w:eastAsia="Times New Roman" w:hAnsi="Times New Roman" w:cs="Times New Roman"/>
          <w:sz w:val="24"/>
          <w:szCs w:val="24"/>
          <w:lang w:eastAsia="ru-RU"/>
        </w:rPr>
        <w:t>Гайдукова</w:t>
      </w:r>
      <w:proofErr w:type="spellEnd"/>
      <w:r>
        <w:rPr>
          <w:rFonts w:ascii="Times New Roman" w:eastAsia="Times New Roman" w:hAnsi="Times New Roman" w:cs="Times New Roman"/>
          <w:sz w:val="24"/>
          <w:szCs w:val="24"/>
          <w:lang w:eastAsia="ru-RU"/>
        </w:rPr>
        <w:t xml:space="preserve"> Надежда Владимировна.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4C0116" w:rsidRDefault="004C0116"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Cs/>
          <w:noProof/>
          <w:color w:val="000000"/>
          <w:sz w:val="24"/>
          <w:szCs w:val="24"/>
          <w:lang w:eastAsia="ru-RU"/>
        </w:rPr>
        <w:drawing>
          <wp:anchor distT="0" distB="0" distL="114300" distR="114300" simplePos="0" relativeHeight="251882496" behindDoc="1" locked="0" layoutInCell="1" allowOverlap="1" wp14:anchorId="25147F81" wp14:editId="1E6C50CE">
            <wp:simplePos x="0" y="0"/>
            <wp:positionH relativeFrom="column">
              <wp:posOffset>4660900</wp:posOffset>
            </wp:positionH>
            <wp:positionV relativeFrom="paragraph">
              <wp:posOffset>106680</wp:posOffset>
            </wp:positionV>
            <wp:extent cx="1552575" cy="2072640"/>
            <wp:effectExtent l="0" t="0" r="9525" b="3810"/>
            <wp:wrapTight wrapText="bothSides">
              <wp:wrapPolygon edited="0">
                <wp:start x="0" y="0"/>
                <wp:lineTo x="0" y="21441"/>
                <wp:lineTo x="21467" y="21441"/>
                <wp:lineTo x="21467" y="0"/>
                <wp:lineTo x="0" y="0"/>
              </wp:wrapPolygon>
            </wp:wrapTight>
            <wp:docPr id="158" name="Рисунок 158" descr="C:\Users\LG_MIK~1\AppData\Local\Temp\7zOC746CE21\Винкенштерн Надежда Александровна - учитель по русскому язык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G_MIK~1\AppData\Local\Temp\7zOC746CE21\Винкенштерн Надежда Александровна - учитель по русскому языку.jpe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552575"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881472" behindDoc="1" locked="0" layoutInCell="1" allowOverlap="1" wp14:anchorId="23150439" wp14:editId="784FB660">
            <wp:simplePos x="0" y="0"/>
            <wp:positionH relativeFrom="column">
              <wp:posOffset>-918210</wp:posOffset>
            </wp:positionH>
            <wp:positionV relativeFrom="paragraph">
              <wp:posOffset>102235</wp:posOffset>
            </wp:positionV>
            <wp:extent cx="1724660" cy="2047875"/>
            <wp:effectExtent l="0" t="0" r="8890" b="9525"/>
            <wp:wrapTight wrapText="bothSides">
              <wp:wrapPolygon edited="0">
                <wp:start x="0" y="1005"/>
                <wp:lineTo x="0" y="21500"/>
                <wp:lineTo x="21473" y="21500"/>
                <wp:lineTo x="21473" y="1005"/>
                <wp:lineTo x="0" y="1005"/>
              </wp:wrapPolygon>
            </wp:wrapTight>
            <wp:docPr id="157" name="Рисунок 157" descr="C:\Users\LG_MIK~1\AppData\Local\Temp\7zOC74CC275\Жукова Анастасия Константиновна_100 баллов по русскому язы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G_MIK~1\AppData\Local\Temp\7zOC74CC275\Жукова Анастасия Константиновна_100 баллов по русскому языку.jpg"/>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l="29808" t="-6715" r="4833" b="-1135"/>
                    <a:stretch/>
                  </pic:blipFill>
                  <pic:spPr bwMode="auto">
                    <a:xfrm>
                      <a:off x="0" y="0"/>
                      <a:ext cx="1724660"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5243" w:rsidRPr="00B64E3F" w:rsidRDefault="003608EA"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B64E3F">
        <w:rPr>
          <w:rFonts w:ascii="Times New Roman" w:eastAsia="Times New Roman" w:hAnsi="Times New Roman" w:cs="Times New Roman"/>
          <w:b/>
          <w:bCs/>
          <w:color w:val="000000"/>
          <w:sz w:val="24"/>
          <w:szCs w:val="24"/>
          <w:lang w:eastAsia="ru-RU"/>
        </w:rPr>
        <w:t>Жукова Анастасия Константиновна</w:t>
      </w:r>
      <w:r w:rsidR="00B64E3F" w:rsidRPr="00B64E3F">
        <w:rPr>
          <w:rFonts w:ascii="Times New Roman" w:eastAsia="Times New Roman" w:hAnsi="Times New Roman" w:cs="Times New Roman"/>
          <w:b/>
          <w:bCs/>
          <w:color w:val="000000"/>
          <w:sz w:val="24"/>
          <w:szCs w:val="24"/>
          <w:lang w:eastAsia="ru-RU"/>
        </w:rPr>
        <w:t xml:space="preserve"> – 100 </w:t>
      </w:r>
      <w:proofErr w:type="spellStart"/>
      <w:r w:rsidR="00B64E3F" w:rsidRPr="00B64E3F">
        <w:rPr>
          <w:rFonts w:ascii="Times New Roman" w:eastAsia="Times New Roman" w:hAnsi="Times New Roman" w:cs="Times New Roman"/>
          <w:b/>
          <w:bCs/>
          <w:color w:val="000000"/>
          <w:sz w:val="24"/>
          <w:szCs w:val="24"/>
          <w:lang w:eastAsia="ru-RU"/>
        </w:rPr>
        <w:t>балловпо</w:t>
      </w:r>
      <w:proofErr w:type="spellEnd"/>
      <w:r w:rsidR="00B64E3F" w:rsidRPr="00B64E3F">
        <w:rPr>
          <w:rFonts w:ascii="Times New Roman" w:eastAsia="Times New Roman" w:hAnsi="Times New Roman" w:cs="Times New Roman"/>
          <w:b/>
          <w:bCs/>
          <w:color w:val="000000"/>
          <w:sz w:val="24"/>
          <w:szCs w:val="24"/>
          <w:lang w:eastAsia="ru-RU"/>
        </w:rPr>
        <w:t xml:space="preserve"> русскому языку.</w:t>
      </w: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sidRPr="00B64E3F">
        <w:rPr>
          <w:rFonts w:ascii="Times New Roman" w:eastAsia="Times New Roman" w:hAnsi="Times New Roman" w:cs="Times New Roman"/>
          <w:bCs/>
          <w:color w:val="000000"/>
          <w:sz w:val="24"/>
          <w:szCs w:val="24"/>
          <w:lang w:eastAsia="ru-RU"/>
        </w:rPr>
        <w:t>Автономная некоммерческая общеобразовательная организация  «</w:t>
      </w:r>
      <w:proofErr w:type="spellStart"/>
      <w:r w:rsidRPr="00B64E3F">
        <w:rPr>
          <w:rFonts w:ascii="Times New Roman" w:eastAsia="Times New Roman" w:hAnsi="Times New Roman" w:cs="Times New Roman"/>
          <w:bCs/>
          <w:color w:val="000000"/>
          <w:sz w:val="24"/>
          <w:szCs w:val="24"/>
          <w:lang w:eastAsia="ru-RU"/>
        </w:rPr>
        <w:t>Сосновоборская</w:t>
      </w:r>
      <w:proofErr w:type="spellEnd"/>
      <w:r w:rsidRPr="00B64E3F">
        <w:rPr>
          <w:rFonts w:ascii="Times New Roman" w:eastAsia="Times New Roman" w:hAnsi="Times New Roman" w:cs="Times New Roman"/>
          <w:bCs/>
          <w:color w:val="000000"/>
          <w:sz w:val="24"/>
          <w:szCs w:val="24"/>
          <w:lang w:eastAsia="ru-RU"/>
        </w:rPr>
        <w:t xml:space="preserve"> частная школа»</w:t>
      </w:r>
      <w:r w:rsidR="00584C48">
        <w:rPr>
          <w:rFonts w:ascii="Times New Roman" w:eastAsia="Times New Roman" w:hAnsi="Times New Roman" w:cs="Times New Roman"/>
          <w:bCs/>
          <w:color w:val="000000"/>
          <w:sz w:val="24"/>
          <w:szCs w:val="24"/>
          <w:lang w:eastAsia="ru-RU"/>
        </w:rPr>
        <w:t>.</w:t>
      </w:r>
    </w:p>
    <w:p w:rsidR="003608EA" w:rsidRDefault="003608EA"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B64E3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proofErr w:type="spellStart"/>
      <w:r w:rsidRPr="00B64E3F">
        <w:rPr>
          <w:rFonts w:ascii="Times New Roman" w:eastAsia="Times New Roman" w:hAnsi="Times New Roman" w:cs="Times New Roman"/>
          <w:sz w:val="24"/>
          <w:szCs w:val="24"/>
          <w:lang w:eastAsia="ru-RU"/>
        </w:rPr>
        <w:t>Винкенштерн</w:t>
      </w:r>
      <w:proofErr w:type="spellEnd"/>
      <w:r w:rsidRPr="00B64E3F">
        <w:rPr>
          <w:rFonts w:ascii="Times New Roman" w:eastAsia="Times New Roman" w:hAnsi="Times New Roman" w:cs="Times New Roman"/>
          <w:sz w:val="24"/>
          <w:szCs w:val="24"/>
          <w:lang w:eastAsia="ru-RU"/>
        </w:rPr>
        <w:t xml:space="preserve"> Надежда Александровна</w:t>
      </w:r>
      <w:r w:rsidR="00584C48">
        <w:rPr>
          <w:rFonts w:ascii="Times New Roman" w:eastAsia="Times New Roman" w:hAnsi="Times New Roman" w:cs="Times New Roman"/>
          <w:sz w:val="24"/>
          <w:szCs w:val="24"/>
          <w:lang w:eastAsia="ru-RU"/>
        </w:rPr>
        <w:t>.</w:t>
      </w: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p>
    <w:p w:rsidR="004C0116" w:rsidRDefault="00DC0F6E"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p>
    <w:p w:rsidR="004C0116" w:rsidRDefault="004C0116"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4C0116" w:rsidRDefault="004C0116"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884544" behindDoc="1" locked="0" layoutInCell="1" allowOverlap="1" wp14:anchorId="029B7ECB" wp14:editId="225BEE24">
            <wp:simplePos x="0" y="0"/>
            <wp:positionH relativeFrom="column">
              <wp:posOffset>4518025</wp:posOffset>
            </wp:positionH>
            <wp:positionV relativeFrom="paragraph">
              <wp:posOffset>34925</wp:posOffset>
            </wp:positionV>
            <wp:extent cx="1609725" cy="2295525"/>
            <wp:effectExtent l="0" t="0" r="9525" b="9525"/>
            <wp:wrapTight wrapText="bothSides">
              <wp:wrapPolygon edited="0">
                <wp:start x="0" y="0"/>
                <wp:lineTo x="0" y="21510"/>
                <wp:lineTo x="21472" y="21510"/>
                <wp:lineTo x="21472" y="0"/>
                <wp:lineTo x="0" y="0"/>
              </wp:wrapPolygon>
            </wp:wrapTight>
            <wp:docPr id="160" name="Рисунок 160" descr="C:\Users\LG_MIK~1\AppData\Local\Temp\7zOC6FE3EE5\Глезденев Виктор Иванович- учитель информат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G_MIK~1\AppData\Local\Temp\7zOC6FE3EE5\Глезденев Виктор Иванович- учитель информатики.jpg"/>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t="4743" r="-132"/>
                    <a:stretch/>
                  </pic:blipFill>
                  <pic:spPr bwMode="auto">
                    <a:xfrm>
                      <a:off x="0" y="0"/>
                      <a:ext cx="1609725" cy="229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0116" w:rsidRDefault="004C0116"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83520" behindDoc="1" locked="0" layoutInCell="1" allowOverlap="1" wp14:anchorId="235D7827" wp14:editId="53D73866">
            <wp:simplePos x="0" y="0"/>
            <wp:positionH relativeFrom="column">
              <wp:posOffset>-746760</wp:posOffset>
            </wp:positionH>
            <wp:positionV relativeFrom="paragraph">
              <wp:posOffset>64770</wp:posOffset>
            </wp:positionV>
            <wp:extent cx="1438275" cy="2200275"/>
            <wp:effectExtent l="0" t="0" r="9525" b="9525"/>
            <wp:wrapTight wrapText="bothSides">
              <wp:wrapPolygon edited="0">
                <wp:start x="0" y="0"/>
                <wp:lineTo x="0" y="21506"/>
                <wp:lineTo x="21457" y="21506"/>
                <wp:lineTo x="21457" y="0"/>
                <wp:lineTo x="0" y="0"/>
              </wp:wrapPolygon>
            </wp:wrapTight>
            <wp:docPr id="159" name="Рисунок 159" descr="C:\Users\LG_MIK~1\AppData\Local\Temp\7zOC6FE3C83\Сташук Елизавета Алексеевна_100 баллов по информатике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G_MIK~1\AppData\Local\Temp\7zOC6FE3C83\Сташук Елизавета Алексеевна_100 баллов по информатике .jpg"/>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8427" t="7544" r="21399" b="20816"/>
                    <a:stretch/>
                  </pic:blipFill>
                  <pic:spPr bwMode="auto">
                    <a:xfrm>
                      <a:off x="0" y="0"/>
                      <a:ext cx="1438275" cy="2200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E3F" w:rsidRPr="00DC0F6E" w:rsidRDefault="00DC0F6E"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roofErr w:type="spellStart"/>
      <w:r w:rsidRPr="00DC0F6E">
        <w:rPr>
          <w:rFonts w:ascii="Times New Roman" w:eastAsia="Times New Roman" w:hAnsi="Times New Roman" w:cs="Times New Roman"/>
          <w:b/>
          <w:bCs/>
          <w:color w:val="000000"/>
          <w:sz w:val="24"/>
          <w:szCs w:val="24"/>
          <w:lang w:eastAsia="ru-RU"/>
        </w:rPr>
        <w:t>Сташук</w:t>
      </w:r>
      <w:proofErr w:type="spellEnd"/>
      <w:r w:rsidRPr="00DC0F6E">
        <w:rPr>
          <w:rFonts w:ascii="Times New Roman" w:eastAsia="Times New Roman" w:hAnsi="Times New Roman" w:cs="Times New Roman"/>
          <w:b/>
          <w:bCs/>
          <w:color w:val="000000"/>
          <w:sz w:val="24"/>
          <w:szCs w:val="24"/>
          <w:lang w:eastAsia="ru-RU"/>
        </w:rPr>
        <w:t xml:space="preserve"> Елизавета Алексеевна – 100 баллов </w:t>
      </w:r>
      <w:r w:rsidRPr="00DC0F6E">
        <w:rPr>
          <w:rFonts w:ascii="Times New Roman" w:eastAsia="Times New Roman" w:hAnsi="Times New Roman" w:cs="Times New Roman"/>
          <w:b/>
          <w:bCs/>
          <w:color w:val="000000"/>
          <w:sz w:val="24"/>
          <w:szCs w:val="24"/>
          <w:lang w:eastAsia="ru-RU"/>
        </w:rPr>
        <w:br/>
        <w:t>по информатике и ИКТ.</w:t>
      </w: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DC0F6E">
        <w:rPr>
          <w:rFonts w:ascii="Times New Roman" w:eastAsia="Times New Roman" w:hAnsi="Times New Roman" w:cs="Times New Roman"/>
          <w:color w:val="000000"/>
          <w:sz w:val="24"/>
          <w:szCs w:val="24"/>
          <w:lang w:eastAsia="ru-RU"/>
        </w:rPr>
        <w:t xml:space="preserve">Муниципальное бюджетное общеобразовательное </w:t>
      </w: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DC0F6E">
        <w:rPr>
          <w:rFonts w:ascii="Times New Roman" w:eastAsia="Times New Roman" w:hAnsi="Times New Roman" w:cs="Times New Roman"/>
          <w:color w:val="000000"/>
          <w:sz w:val="24"/>
          <w:szCs w:val="24"/>
          <w:lang w:eastAsia="ru-RU"/>
        </w:rPr>
        <w:t>учреждение «Лицей № 8»</w:t>
      </w:r>
      <w:r>
        <w:rPr>
          <w:rFonts w:ascii="Times New Roman" w:eastAsia="Times New Roman" w:hAnsi="Times New Roman" w:cs="Times New Roman"/>
          <w:color w:val="000000"/>
          <w:sz w:val="24"/>
          <w:szCs w:val="24"/>
          <w:lang w:eastAsia="ru-RU"/>
        </w:rPr>
        <w:t>.</w:t>
      </w: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color w:val="000000"/>
          <w:sz w:val="24"/>
          <w:szCs w:val="24"/>
          <w:lang w:eastAsia="ru-RU"/>
        </w:rPr>
        <w:t xml:space="preserve">Учитель: </w:t>
      </w:r>
      <w:proofErr w:type="spellStart"/>
      <w:r w:rsidRPr="00DC0F6E">
        <w:rPr>
          <w:rFonts w:ascii="Times New Roman" w:eastAsia="Times New Roman" w:hAnsi="Times New Roman" w:cs="Times New Roman"/>
          <w:color w:val="000000"/>
          <w:sz w:val="24"/>
          <w:szCs w:val="24"/>
          <w:lang w:eastAsia="ru-RU"/>
        </w:rPr>
        <w:t>Глезденев</w:t>
      </w:r>
      <w:proofErr w:type="spellEnd"/>
      <w:r w:rsidRPr="00DC0F6E">
        <w:rPr>
          <w:rFonts w:ascii="Times New Roman" w:eastAsia="Times New Roman" w:hAnsi="Times New Roman" w:cs="Times New Roman"/>
          <w:color w:val="000000"/>
          <w:sz w:val="24"/>
          <w:szCs w:val="24"/>
          <w:lang w:eastAsia="ru-RU"/>
        </w:rPr>
        <w:t xml:space="preserve"> Виктор Иванович</w:t>
      </w:r>
      <w:r w:rsidR="00584C48">
        <w:rPr>
          <w:rFonts w:ascii="Times New Roman" w:eastAsia="Times New Roman" w:hAnsi="Times New Roman" w:cs="Times New Roman"/>
          <w:color w:val="000000"/>
          <w:sz w:val="24"/>
          <w:szCs w:val="24"/>
          <w:lang w:eastAsia="ru-RU"/>
        </w:rPr>
        <w:t>.</w:t>
      </w: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62C35" w:rsidRDefault="00D62C35"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62C35" w:rsidRDefault="00D62C35"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62C35" w:rsidRDefault="00D62C35"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62C35" w:rsidRDefault="00B65819" w:rsidP="00D62C35">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sidRPr="00D62C35">
        <w:rPr>
          <w:rFonts w:ascii="Times New Roman" w:eastAsia="Times New Roman" w:hAnsi="Times New Roman" w:cs="Times New Roman"/>
          <w:noProof/>
          <w:sz w:val="28"/>
          <w:szCs w:val="28"/>
          <w:lang w:eastAsia="ru-RU"/>
        </w:rPr>
        <w:drawing>
          <wp:anchor distT="0" distB="0" distL="114300" distR="114300" simplePos="0" relativeHeight="251888640" behindDoc="1" locked="0" layoutInCell="1" allowOverlap="1" wp14:anchorId="1A69FF94" wp14:editId="6F7E8A15">
            <wp:simplePos x="0" y="0"/>
            <wp:positionH relativeFrom="column">
              <wp:posOffset>4663440</wp:posOffset>
            </wp:positionH>
            <wp:positionV relativeFrom="paragraph">
              <wp:posOffset>159385</wp:posOffset>
            </wp:positionV>
            <wp:extent cx="1625600" cy="2438400"/>
            <wp:effectExtent l="0" t="0" r="0" b="0"/>
            <wp:wrapTight wrapText="bothSides">
              <wp:wrapPolygon edited="0">
                <wp:start x="0" y="0"/>
                <wp:lineTo x="0" y="21431"/>
                <wp:lineTo x="21263" y="21431"/>
                <wp:lineTo x="21263" y="0"/>
                <wp:lineTo x="0" y="0"/>
              </wp:wrapPolygon>
            </wp:wrapTight>
            <wp:docPr id="165" name="Рисунок 165" descr="U:\Kab-24-2\Ходюк\Лариса\ГИА - 2019\ТИХВИН_ФОТО_100 баллов_ЕГЭ\Гимназия № 2\Корпусова В.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ab-24-2\Ходюк\Лариса\ГИА - 2019\ТИХВИН_ФОТО_100 баллов_ЕГЭ\Гимназия № 2\Корпусова В.Н..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62560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2C35">
        <w:rPr>
          <w:rFonts w:ascii="Times New Roman" w:eastAsia="Times New Roman" w:hAnsi="Times New Roman" w:cs="Times New Roman"/>
          <w:b/>
          <w:sz w:val="28"/>
          <w:szCs w:val="28"/>
          <w:lang w:eastAsia="ru-RU"/>
        </w:rPr>
        <w:t>Тихвинский район</w:t>
      </w:r>
    </w:p>
    <w:p w:rsidR="00D62C35" w:rsidRPr="00D62C35" w:rsidRDefault="00D62C35" w:rsidP="00D62C35">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sidRPr="00D62C35">
        <w:rPr>
          <w:rFonts w:ascii="Times New Roman" w:eastAsia="Times New Roman" w:hAnsi="Times New Roman" w:cs="Times New Roman"/>
          <w:b/>
          <w:noProof/>
          <w:sz w:val="28"/>
          <w:szCs w:val="28"/>
          <w:lang w:eastAsia="ru-RU"/>
        </w:rPr>
        <w:drawing>
          <wp:anchor distT="0" distB="0" distL="114300" distR="114300" simplePos="0" relativeHeight="251887616" behindDoc="1" locked="0" layoutInCell="1" allowOverlap="1" wp14:anchorId="43E20991" wp14:editId="5195D59E">
            <wp:simplePos x="0" y="0"/>
            <wp:positionH relativeFrom="column">
              <wp:posOffset>-886460</wp:posOffset>
            </wp:positionH>
            <wp:positionV relativeFrom="paragraph">
              <wp:posOffset>95885</wp:posOffset>
            </wp:positionV>
            <wp:extent cx="1579245" cy="2266950"/>
            <wp:effectExtent l="0" t="0" r="1905" b="0"/>
            <wp:wrapTight wrapText="bothSides">
              <wp:wrapPolygon edited="0">
                <wp:start x="0" y="0"/>
                <wp:lineTo x="0" y="21418"/>
                <wp:lineTo x="21366" y="21418"/>
                <wp:lineTo x="21366" y="0"/>
                <wp:lineTo x="0" y="0"/>
              </wp:wrapPolygon>
            </wp:wrapTight>
            <wp:docPr id="164" name="Рисунок 164" descr="U:\Kab-24-2\Ходюк\Лариса\ГИА - 2019\ТИХВИН_ФОТО_100 баллов_ЕГЭ\Гимназия № 2\Колпаков Андр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Kab-24-2\Ходюк\Лариса\ГИА - 2019\ТИХВИН_ФОТО_100 баллов_ЕГЭ\Гимназия № 2\Колпаков Андрей.JPG"/>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t="1" b="4309"/>
                    <a:stretch/>
                  </pic:blipFill>
                  <pic:spPr bwMode="auto">
                    <a:xfrm>
                      <a:off x="0" y="0"/>
                      <a:ext cx="157924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2C35" w:rsidRDefault="00D62C35" w:rsidP="00D62C35">
      <w:pPr>
        <w:spacing w:after="0" w:line="240" w:lineRule="auto"/>
        <w:rPr>
          <w:rFonts w:ascii="Times New Roman" w:eastAsia="Times New Roman" w:hAnsi="Times New Roman" w:cs="Times New Roman"/>
          <w:b/>
          <w:sz w:val="24"/>
          <w:szCs w:val="24"/>
          <w:lang w:eastAsia="ru-RU"/>
        </w:rPr>
      </w:pPr>
    </w:p>
    <w:p w:rsidR="00D62C35" w:rsidRDefault="00D62C35" w:rsidP="00D62C35">
      <w:pPr>
        <w:spacing w:after="0" w:line="240" w:lineRule="auto"/>
        <w:rPr>
          <w:rFonts w:ascii="Times New Roman" w:eastAsia="Times New Roman" w:hAnsi="Times New Roman" w:cs="Times New Roman"/>
          <w:sz w:val="24"/>
          <w:szCs w:val="24"/>
          <w:lang w:eastAsia="ru-RU"/>
        </w:rPr>
      </w:pPr>
      <w:r w:rsidRPr="00D62C35">
        <w:rPr>
          <w:rFonts w:ascii="Times New Roman" w:eastAsia="Times New Roman" w:hAnsi="Times New Roman" w:cs="Times New Roman"/>
          <w:b/>
          <w:sz w:val="24"/>
          <w:szCs w:val="24"/>
          <w:lang w:eastAsia="ru-RU"/>
        </w:rPr>
        <w:t>Колпаков Андрей Васильевич – 100 баллов по истории</w:t>
      </w:r>
      <w:r>
        <w:rPr>
          <w:rFonts w:ascii="Times New Roman" w:eastAsia="Times New Roman" w:hAnsi="Times New Roman" w:cs="Times New Roman"/>
          <w:sz w:val="24"/>
          <w:szCs w:val="24"/>
          <w:lang w:eastAsia="ru-RU"/>
        </w:rPr>
        <w:t>.</w:t>
      </w:r>
    </w:p>
    <w:p w:rsidR="00D62C35" w:rsidRDefault="00D62C35" w:rsidP="00D62C35">
      <w:pPr>
        <w:spacing w:after="0" w:line="240" w:lineRule="auto"/>
        <w:rPr>
          <w:rFonts w:ascii="Times New Roman" w:eastAsia="Times New Roman" w:hAnsi="Times New Roman" w:cs="Times New Roman"/>
          <w:sz w:val="24"/>
          <w:szCs w:val="24"/>
          <w:lang w:eastAsia="ru-RU"/>
        </w:rPr>
      </w:pPr>
    </w:p>
    <w:p w:rsidR="00D62C35" w:rsidRDefault="00D62C35" w:rsidP="00D62C35">
      <w:pPr>
        <w:spacing w:after="0" w:line="240" w:lineRule="auto"/>
        <w:rPr>
          <w:rFonts w:ascii="Times New Roman" w:eastAsia="Times New Roman" w:hAnsi="Times New Roman" w:cs="Times New Roman"/>
          <w:sz w:val="24"/>
          <w:szCs w:val="24"/>
          <w:lang w:eastAsia="ru-RU"/>
        </w:rPr>
      </w:pPr>
      <w:r w:rsidRPr="00D62C35">
        <w:rPr>
          <w:rFonts w:ascii="Times New Roman" w:eastAsia="Times New Roman" w:hAnsi="Times New Roman" w:cs="Times New Roman"/>
          <w:sz w:val="24"/>
          <w:szCs w:val="24"/>
          <w:lang w:eastAsia="ru-RU"/>
        </w:rPr>
        <w:t xml:space="preserve">Муниципальное общеобразовательное учреждение </w:t>
      </w:r>
    </w:p>
    <w:p w:rsidR="00D62C35" w:rsidRDefault="00D62C35" w:rsidP="00D62C35">
      <w:pPr>
        <w:spacing w:after="0" w:line="240" w:lineRule="auto"/>
        <w:rPr>
          <w:rFonts w:ascii="Times New Roman" w:eastAsia="Times New Roman" w:hAnsi="Times New Roman" w:cs="Times New Roman"/>
          <w:sz w:val="24"/>
          <w:szCs w:val="24"/>
          <w:lang w:eastAsia="ru-RU"/>
        </w:rPr>
      </w:pPr>
      <w:r w:rsidRPr="00D62C35">
        <w:rPr>
          <w:rFonts w:ascii="Times New Roman" w:eastAsia="Times New Roman" w:hAnsi="Times New Roman" w:cs="Times New Roman"/>
          <w:sz w:val="24"/>
          <w:szCs w:val="24"/>
          <w:lang w:eastAsia="ru-RU"/>
        </w:rPr>
        <w:t>«Гимназия № 2»</w:t>
      </w:r>
    </w:p>
    <w:p w:rsidR="00D62C35" w:rsidRPr="00D62C35" w:rsidRDefault="00D62C35" w:rsidP="00D62C35">
      <w:pPr>
        <w:spacing w:after="0" w:line="240" w:lineRule="auto"/>
        <w:rPr>
          <w:rFonts w:ascii="Times New Roman" w:eastAsia="Times New Roman" w:hAnsi="Times New Roman" w:cs="Times New Roman"/>
          <w:sz w:val="24"/>
          <w:szCs w:val="24"/>
          <w:lang w:eastAsia="ru-RU"/>
        </w:rPr>
      </w:pPr>
    </w:p>
    <w:p w:rsidR="00D62C35" w:rsidRDefault="00D62C35" w:rsidP="00D62C35">
      <w:pPr>
        <w:spacing w:after="0" w:line="240" w:lineRule="auto"/>
        <w:rPr>
          <w:rFonts w:ascii="Times New Roman" w:eastAsia="Times New Roman" w:hAnsi="Times New Roman" w:cs="Times New Roman"/>
          <w:sz w:val="24"/>
          <w:szCs w:val="24"/>
          <w:lang w:eastAsia="ru-RU"/>
        </w:rPr>
      </w:pPr>
      <w:r w:rsidRPr="00D62C35">
        <w:rPr>
          <w:rFonts w:ascii="Times New Roman" w:eastAsia="Times New Roman" w:hAnsi="Times New Roman" w:cs="Times New Roman"/>
          <w:sz w:val="24"/>
          <w:szCs w:val="24"/>
          <w:lang w:eastAsia="ru-RU"/>
        </w:rPr>
        <w:t xml:space="preserve">Учитель – </w:t>
      </w:r>
      <w:proofErr w:type="spellStart"/>
      <w:r w:rsidRPr="00D62C35">
        <w:rPr>
          <w:rFonts w:ascii="Times New Roman" w:eastAsia="Times New Roman" w:hAnsi="Times New Roman" w:cs="Times New Roman"/>
          <w:sz w:val="24"/>
          <w:szCs w:val="24"/>
          <w:lang w:eastAsia="ru-RU"/>
        </w:rPr>
        <w:t>Корпусова</w:t>
      </w:r>
      <w:proofErr w:type="spellEnd"/>
      <w:r w:rsidRPr="00D62C35">
        <w:rPr>
          <w:rFonts w:ascii="Times New Roman" w:eastAsia="Times New Roman" w:hAnsi="Times New Roman" w:cs="Times New Roman"/>
          <w:sz w:val="24"/>
          <w:szCs w:val="24"/>
          <w:lang w:eastAsia="ru-RU"/>
        </w:rPr>
        <w:t xml:space="preserve"> Валентина Николаевна</w:t>
      </w:r>
    </w:p>
    <w:p w:rsidR="00B22D72" w:rsidRPr="00D62C35" w:rsidRDefault="00B22D72" w:rsidP="00D62C35">
      <w:pPr>
        <w:spacing w:after="0" w:line="240" w:lineRule="auto"/>
        <w:rPr>
          <w:rFonts w:ascii="Times New Roman" w:eastAsia="Times New Roman" w:hAnsi="Times New Roman" w:cs="Times New Roman"/>
          <w:sz w:val="24"/>
          <w:szCs w:val="24"/>
          <w:lang w:eastAsia="ru-RU"/>
        </w:rPr>
      </w:pPr>
    </w:p>
    <w:p w:rsidR="00D62C35" w:rsidRDefault="00D62C35"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601106" w:rsidRDefault="00601106"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601106" w:rsidRDefault="00601106"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601106" w:rsidRDefault="00601106"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601106" w:rsidRDefault="00B65819"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r w:rsidRPr="00B82E83">
        <w:rPr>
          <w:rFonts w:ascii="Times New Roman" w:eastAsia="Times New Roman" w:hAnsi="Times New Roman" w:cs="Times New Roman"/>
          <w:noProof/>
          <w:sz w:val="24"/>
          <w:szCs w:val="24"/>
          <w:lang w:eastAsia="ru-RU"/>
        </w:rPr>
        <w:drawing>
          <wp:anchor distT="0" distB="0" distL="114300" distR="114300" simplePos="0" relativeHeight="251891712" behindDoc="1" locked="0" layoutInCell="1" allowOverlap="1" wp14:anchorId="51B5B492" wp14:editId="42DD149D">
            <wp:simplePos x="0" y="0"/>
            <wp:positionH relativeFrom="column">
              <wp:posOffset>4363720</wp:posOffset>
            </wp:positionH>
            <wp:positionV relativeFrom="paragraph">
              <wp:posOffset>201930</wp:posOffset>
            </wp:positionV>
            <wp:extent cx="1621155" cy="2381250"/>
            <wp:effectExtent l="0" t="0" r="0" b="0"/>
            <wp:wrapTight wrapText="bothSides">
              <wp:wrapPolygon edited="0">
                <wp:start x="0" y="0"/>
                <wp:lineTo x="0" y="21427"/>
                <wp:lineTo x="21321" y="21427"/>
                <wp:lineTo x="21321" y="0"/>
                <wp:lineTo x="0" y="0"/>
              </wp:wrapPolygon>
            </wp:wrapTight>
            <wp:docPr id="167" name="Рисунок 167" descr="U:\Kab-24-2\Ходюк\Лариса\ГИА - 2019\ТИХВИН_ФОТО_100 баллов_ЕГЭ\01navarov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Kab-24-2\Ходюк\Лариса\ГИА - 2019\ТИХВИН_ФОТО_100 баллов_ЕГЭ\01navarovaMA.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62115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2E83">
        <w:rPr>
          <w:rFonts w:ascii="Times New Roman" w:eastAsia="Times New Roman" w:hAnsi="Times New Roman" w:cs="Times New Roman"/>
          <w:noProof/>
          <w:sz w:val="28"/>
          <w:szCs w:val="28"/>
          <w:lang w:eastAsia="ru-RU"/>
        </w:rPr>
        <w:drawing>
          <wp:anchor distT="0" distB="0" distL="114300" distR="114300" simplePos="0" relativeHeight="251890688" behindDoc="1" locked="0" layoutInCell="1" allowOverlap="1" wp14:anchorId="74C3EB93" wp14:editId="1B3169D4">
            <wp:simplePos x="0" y="0"/>
            <wp:positionH relativeFrom="column">
              <wp:posOffset>-800735</wp:posOffset>
            </wp:positionH>
            <wp:positionV relativeFrom="paragraph">
              <wp:posOffset>199390</wp:posOffset>
            </wp:positionV>
            <wp:extent cx="1378585" cy="2697480"/>
            <wp:effectExtent l="0" t="0" r="0" b="7620"/>
            <wp:wrapTight wrapText="bothSides">
              <wp:wrapPolygon edited="0">
                <wp:start x="0" y="0"/>
                <wp:lineTo x="0" y="21508"/>
                <wp:lineTo x="21192" y="21508"/>
                <wp:lineTo x="21192" y="0"/>
                <wp:lineTo x="0" y="0"/>
              </wp:wrapPolygon>
            </wp:wrapTight>
            <wp:docPr id="166" name="Рисунок 166" descr="U:\Kab-24-2\Ходюк\Лариса\ГИА - 2019\ТИХВИН_ФОТО_100 баллов_ЕГЭ\СОШ № 6\Цветков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Kab-24-2\Ходюк\Лариса\ГИА - 2019\ТИХВИН_ФОТО_100 баллов_ЕГЭ\СОШ № 6\Цветкова.jpeg"/>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l="24483" t="8675" r="20651" b="20731"/>
                    <a:stretch/>
                  </pic:blipFill>
                  <pic:spPr bwMode="auto">
                    <a:xfrm>
                      <a:off x="0" y="0"/>
                      <a:ext cx="1378585" cy="2697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1106" w:rsidRDefault="00601106"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601106" w:rsidRDefault="00B82E83" w:rsidP="00D62C35">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sidRPr="00B65819">
        <w:rPr>
          <w:rFonts w:ascii="Times New Roman" w:eastAsia="Times New Roman" w:hAnsi="Times New Roman" w:cs="Times New Roman"/>
          <w:b/>
          <w:bCs/>
          <w:color w:val="000000"/>
          <w:sz w:val="24"/>
          <w:szCs w:val="24"/>
          <w:lang w:eastAsia="ru-RU"/>
        </w:rPr>
        <w:t xml:space="preserve">Цветкова Анастасия Антоновна – 100 баллов </w:t>
      </w:r>
      <w:r w:rsidR="00B65819">
        <w:rPr>
          <w:rFonts w:ascii="Times New Roman" w:eastAsia="Times New Roman" w:hAnsi="Times New Roman" w:cs="Times New Roman"/>
          <w:b/>
          <w:bCs/>
          <w:color w:val="000000"/>
          <w:sz w:val="24"/>
          <w:szCs w:val="24"/>
          <w:lang w:eastAsia="ru-RU"/>
        </w:rPr>
        <w:br/>
      </w:r>
      <w:r w:rsidRPr="00B65819">
        <w:rPr>
          <w:rFonts w:ascii="Times New Roman" w:eastAsia="Times New Roman" w:hAnsi="Times New Roman" w:cs="Times New Roman"/>
          <w:b/>
          <w:bCs/>
          <w:color w:val="000000"/>
          <w:sz w:val="24"/>
          <w:szCs w:val="24"/>
          <w:lang w:eastAsia="ru-RU"/>
        </w:rPr>
        <w:t>по русскому языку</w:t>
      </w:r>
      <w:r>
        <w:rPr>
          <w:rFonts w:ascii="Times New Roman" w:eastAsia="Times New Roman" w:hAnsi="Times New Roman" w:cs="Times New Roman"/>
          <w:bCs/>
          <w:color w:val="000000"/>
          <w:sz w:val="24"/>
          <w:szCs w:val="24"/>
          <w:lang w:eastAsia="ru-RU"/>
        </w:rPr>
        <w:t>.</w:t>
      </w: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sidRPr="00B82E83">
        <w:rPr>
          <w:rFonts w:ascii="Times New Roman" w:eastAsia="Times New Roman" w:hAnsi="Times New Roman" w:cs="Times New Roman"/>
          <w:sz w:val="24"/>
          <w:szCs w:val="24"/>
          <w:lang w:eastAsia="ru-RU"/>
        </w:rPr>
        <w:t xml:space="preserve">Муниципальное общеобразовательное учреждение </w:t>
      </w:r>
      <w:r>
        <w:rPr>
          <w:rFonts w:ascii="Times New Roman" w:eastAsia="Times New Roman" w:hAnsi="Times New Roman" w:cs="Times New Roman"/>
          <w:sz w:val="24"/>
          <w:szCs w:val="24"/>
          <w:lang w:eastAsia="ru-RU"/>
        </w:rPr>
        <w:br/>
      </w:r>
      <w:r w:rsidRPr="00B82E83">
        <w:rPr>
          <w:rFonts w:ascii="Times New Roman" w:eastAsia="Times New Roman" w:hAnsi="Times New Roman" w:cs="Times New Roman"/>
          <w:sz w:val="24"/>
          <w:szCs w:val="24"/>
          <w:lang w:eastAsia="ru-RU"/>
        </w:rPr>
        <w:t>«Средняя общеобразовательная школа № 6»</w:t>
      </w: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B82E83" w:rsidRPr="00B82E83" w:rsidRDefault="00B82E83" w:rsidP="00B82E83">
      <w:pPr>
        <w:spacing w:after="0" w:line="240" w:lineRule="auto"/>
        <w:rPr>
          <w:rFonts w:ascii="Times New Roman" w:eastAsia="Times New Roman" w:hAnsi="Times New Roman" w:cs="Times New Roman"/>
          <w:sz w:val="24"/>
          <w:szCs w:val="24"/>
          <w:lang w:eastAsia="ru-RU"/>
        </w:rPr>
      </w:pPr>
      <w:r w:rsidRPr="00B82E83">
        <w:rPr>
          <w:rFonts w:ascii="Times New Roman" w:eastAsia="Times New Roman" w:hAnsi="Times New Roman" w:cs="Times New Roman"/>
          <w:sz w:val="24"/>
          <w:szCs w:val="24"/>
          <w:lang w:eastAsia="ru-RU"/>
        </w:rPr>
        <w:t xml:space="preserve">Учитель: </w:t>
      </w:r>
      <w:proofErr w:type="spellStart"/>
      <w:r w:rsidRPr="00B82E83">
        <w:rPr>
          <w:rFonts w:ascii="Times New Roman" w:eastAsia="Times New Roman" w:hAnsi="Times New Roman" w:cs="Times New Roman"/>
          <w:sz w:val="24"/>
          <w:szCs w:val="24"/>
          <w:lang w:eastAsia="ru-RU"/>
        </w:rPr>
        <w:t>Наварова</w:t>
      </w:r>
      <w:proofErr w:type="spellEnd"/>
      <w:r w:rsidRPr="00B82E83">
        <w:rPr>
          <w:rFonts w:ascii="Times New Roman" w:eastAsia="Times New Roman" w:hAnsi="Times New Roman" w:cs="Times New Roman"/>
          <w:sz w:val="24"/>
          <w:szCs w:val="24"/>
          <w:lang w:eastAsia="ru-RU"/>
        </w:rPr>
        <w:t xml:space="preserve"> Марина Александровна </w:t>
      </w: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666B8E" w:rsidRDefault="00B66A3A"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r w:rsidRPr="00B82E83">
        <w:rPr>
          <w:rFonts w:ascii="Times New Roman" w:eastAsia="Times New Roman" w:hAnsi="Times New Roman" w:cs="Times New Roman"/>
          <w:b/>
          <w:noProof/>
          <w:sz w:val="28"/>
          <w:szCs w:val="28"/>
          <w:lang w:eastAsia="ru-RU"/>
        </w:rPr>
        <w:lastRenderedPageBreak/>
        <w:drawing>
          <wp:anchor distT="0" distB="0" distL="114300" distR="114300" simplePos="0" relativeHeight="251893760" behindDoc="1" locked="0" layoutInCell="1" allowOverlap="1" wp14:anchorId="4993F0CC" wp14:editId="4B899F2C">
            <wp:simplePos x="0" y="0"/>
            <wp:positionH relativeFrom="column">
              <wp:posOffset>4375150</wp:posOffset>
            </wp:positionH>
            <wp:positionV relativeFrom="paragraph">
              <wp:posOffset>43815</wp:posOffset>
            </wp:positionV>
            <wp:extent cx="1595755" cy="2362200"/>
            <wp:effectExtent l="0" t="0" r="4445" b="0"/>
            <wp:wrapTight wrapText="bothSides">
              <wp:wrapPolygon edited="0">
                <wp:start x="0" y="0"/>
                <wp:lineTo x="0" y="21426"/>
                <wp:lineTo x="21402" y="21426"/>
                <wp:lineTo x="21402" y="0"/>
                <wp:lineTo x="0" y="0"/>
              </wp:wrapPolygon>
            </wp:wrapTight>
            <wp:docPr id="169" name="Рисунок 169" descr="U:\Kab-24-2\Ходюк\Лариса\ГИА - 2019\ТИХВИН_ФОТО_100 баллов_ЕГЭ\СОШ № 6\Гехт 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ab-24-2\Ходюк\Лариса\ГИА - 2019\ТИХВИН_ФОТО_100 баллов_ЕГЭ\СОШ № 6\Гехт Н.Н..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595755"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2E83" w:rsidRDefault="004C0116"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r w:rsidRPr="00B82E83">
        <w:rPr>
          <w:rFonts w:ascii="Times New Roman" w:eastAsia="Times New Roman" w:hAnsi="Times New Roman" w:cs="Times New Roman"/>
          <w:b/>
          <w:noProof/>
          <w:sz w:val="28"/>
          <w:szCs w:val="28"/>
          <w:lang w:eastAsia="ru-RU"/>
        </w:rPr>
        <w:drawing>
          <wp:anchor distT="0" distB="0" distL="114300" distR="114300" simplePos="0" relativeHeight="251892736" behindDoc="1" locked="0" layoutInCell="1" allowOverlap="1" wp14:anchorId="3C6C4DAA" wp14:editId="21EC4CE6">
            <wp:simplePos x="0" y="0"/>
            <wp:positionH relativeFrom="column">
              <wp:posOffset>-861060</wp:posOffset>
            </wp:positionH>
            <wp:positionV relativeFrom="paragraph">
              <wp:posOffset>56515</wp:posOffset>
            </wp:positionV>
            <wp:extent cx="1533525" cy="2190750"/>
            <wp:effectExtent l="0" t="0" r="9525" b="0"/>
            <wp:wrapTight wrapText="bothSides">
              <wp:wrapPolygon edited="0">
                <wp:start x="0" y="0"/>
                <wp:lineTo x="0" y="21412"/>
                <wp:lineTo x="21466" y="21412"/>
                <wp:lineTo x="21466" y="0"/>
                <wp:lineTo x="0" y="0"/>
              </wp:wrapPolygon>
            </wp:wrapTight>
            <wp:docPr id="168" name="Рисунок 168" descr="U:\Kab-24-2\Ходюк\Лариса\ГИА - 2019\ТИХВИН_ФОТО_100 баллов_ЕГЭ\СОШ № 6\Кух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ab-24-2\Ходюк\Лариса\ГИА - 2019\ТИХВИН_ФОТО_100 баллов_ЕГЭ\СОШ № 6\Кухтина.jpg"/>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l="25335" t="6594" r="21314" b="36294"/>
                    <a:stretch/>
                  </pic:blipFill>
                  <pic:spPr bwMode="auto">
                    <a:xfrm>
                      <a:off x="0" y="0"/>
                      <a:ext cx="1533525"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2E83" w:rsidRDefault="00B82E83" w:rsidP="00B82E83">
      <w:pPr>
        <w:spacing w:after="0" w:line="240" w:lineRule="auto"/>
        <w:rPr>
          <w:rFonts w:ascii="Times New Roman" w:eastAsia="Times New Roman" w:hAnsi="Times New Roman" w:cs="Times New Roman"/>
          <w:sz w:val="24"/>
          <w:szCs w:val="24"/>
          <w:lang w:eastAsia="ru-RU"/>
        </w:rPr>
      </w:pPr>
      <w:proofErr w:type="spellStart"/>
      <w:r w:rsidRPr="00B82E83">
        <w:rPr>
          <w:rFonts w:ascii="Times New Roman" w:eastAsia="Times New Roman" w:hAnsi="Times New Roman" w:cs="Times New Roman"/>
          <w:b/>
          <w:sz w:val="24"/>
          <w:szCs w:val="24"/>
          <w:lang w:eastAsia="ru-RU"/>
        </w:rPr>
        <w:t>Кухтина</w:t>
      </w:r>
      <w:proofErr w:type="spellEnd"/>
      <w:r w:rsidRPr="00B82E83">
        <w:rPr>
          <w:rFonts w:ascii="Times New Roman" w:eastAsia="Times New Roman" w:hAnsi="Times New Roman" w:cs="Times New Roman"/>
          <w:b/>
          <w:sz w:val="24"/>
          <w:szCs w:val="24"/>
          <w:lang w:eastAsia="ru-RU"/>
        </w:rPr>
        <w:t xml:space="preserve"> Светлана Сергеевна</w:t>
      </w:r>
      <w:r w:rsidRPr="00B65819">
        <w:rPr>
          <w:rFonts w:ascii="Times New Roman" w:eastAsia="Times New Roman" w:hAnsi="Times New Roman" w:cs="Times New Roman"/>
          <w:b/>
          <w:sz w:val="24"/>
          <w:szCs w:val="24"/>
          <w:lang w:eastAsia="ru-RU"/>
        </w:rPr>
        <w:t xml:space="preserve"> – 100 баллов </w:t>
      </w:r>
      <w:r w:rsidR="00B65819">
        <w:rPr>
          <w:rFonts w:ascii="Times New Roman" w:eastAsia="Times New Roman" w:hAnsi="Times New Roman" w:cs="Times New Roman"/>
          <w:b/>
          <w:sz w:val="24"/>
          <w:szCs w:val="24"/>
          <w:lang w:eastAsia="ru-RU"/>
        </w:rPr>
        <w:br/>
      </w:r>
      <w:r w:rsidRPr="00B65819">
        <w:rPr>
          <w:rFonts w:ascii="Times New Roman" w:eastAsia="Times New Roman" w:hAnsi="Times New Roman" w:cs="Times New Roman"/>
          <w:b/>
          <w:sz w:val="24"/>
          <w:szCs w:val="24"/>
          <w:lang w:eastAsia="ru-RU"/>
        </w:rPr>
        <w:t>по истории</w:t>
      </w:r>
      <w:r>
        <w:rPr>
          <w:rFonts w:ascii="Times New Roman" w:eastAsia="Times New Roman" w:hAnsi="Times New Roman" w:cs="Times New Roman"/>
          <w:sz w:val="24"/>
          <w:szCs w:val="24"/>
          <w:lang w:eastAsia="ru-RU"/>
        </w:rPr>
        <w:t>.</w:t>
      </w:r>
    </w:p>
    <w:p w:rsidR="00B82E83" w:rsidRDefault="00B82E83" w:rsidP="00B82E83">
      <w:pPr>
        <w:spacing w:after="0" w:line="240" w:lineRule="auto"/>
        <w:rPr>
          <w:rFonts w:ascii="Times New Roman" w:eastAsia="Times New Roman" w:hAnsi="Times New Roman" w:cs="Times New Roman"/>
          <w:sz w:val="24"/>
          <w:szCs w:val="24"/>
          <w:lang w:eastAsia="ru-RU"/>
        </w:rPr>
      </w:pPr>
    </w:p>
    <w:p w:rsidR="00B82E83" w:rsidRDefault="00B82E83" w:rsidP="00B82E83">
      <w:pPr>
        <w:spacing w:after="0" w:line="240" w:lineRule="auto"/>
        <w:rPr>
          <w:rFonts w:ascii="Times New Roman" w:eastAsia="Times New Roman" w:hAnsi="Times New Roman" w:cs="Times New Roman"/>
          <w:sz w:val="24"/>
          <w:szCs w:val="24"/>
          <w:lang w:eastAsia="ru-RU"/>
        </w:rPr>
      </w:pPr>
      <w:r w:rsidRPr="00B82E83">
        <w:rPr>
          <w:rFonts w:ascii="Times New Roman" w:eastAsia="Times New Roman" w:hAnsi="Times New Roman" w:cs="Times New Roman"/>
          <w:sz w:val="24"/>
          <w:szCs w:val="24"/>
          <w:lang w:eastAsia="ru-RU"/>
        </w:rPr>
        <w:t xml:space="preserve">Муниципальное общеобразовательное учреждение </w:t>
      </w:r>
    </w:p>
    <w:p w:rsidR="00B82E83" w:rsidRDefault="00B82E83" w:rsidP="00B82E83">
      <w:pPr>
        <w:spacing w:after="0" w:line="240" w:lineRule="auto"/>
        <w:rPr>
          <w:rFonts w:ascii="Times New Roman" w:eastAsia="Times New Roman" w:hAnsi="Times New Roman" w:cs="Times New Roman"/>
          <w:sz w:val="24"/>
          <w:szCs w:val="24"/>
          <w:lang w:eastAsia="ru-RU"/>
        </w:rPr>
      </w:pPr>
      <w:r w:rsidRPr="00B82E83">
        <w:rPr>
          <w:rFonts w:ascii="Times New Roman" w:eastAsia="Times New Roman" w:hAnsi="Times New Roman" w:cs="Times New Roman"/>
          <w:sz w:val="24"/>
          <w:szCs w:val="24"/>
          <w:lang w:eastAsia="ru-RU"/>
        </w:rPr>
        <w:t>«Средняя общеобразовательная школа № 6»</w:t>
      </w:r>
    </w:p>
    <w:p w:rsidR="00B82E83" w:rsidRPr="00B82E83" w:rsidRDefault="00B82E83" w:rsidP="00B82E83">
      <w:pPr>
        <w:spacing w:after="0" w:line="240" w:lineRule="auto"/>
        <w:rPr>
          <w:rFonts w:ascii="Times New Roman" w:eastAsia="Times New Roman" w:hAnsi="Times New Roman" w:cs="Times New Roman"/>
          <w:sz w:val="24"/>
          <w:szCs w:val="24"/>
          <w:lang w:eastAsia="ru-RU"/>
        </w:rPr>
      </w:pPr>
    </w:p>
    <w:p w:rsidR="00B82E83" w:rsidRDefault="00B82E83"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B82E83">
        <w:rPr>
          <w:rFonts w:ascii="Times New Roman" w:eastAsia="Times New Roman" w:hAnsi="Times New Roman" w:cs="Times New Roman"/>
          <w:sz w:val="24"/>
          <w:szCs w:val="24"/>
          <w:lang w:eastAsia="ru-RU"/>
        </w:rPr>
        <w:t xml:space="preserve">Учитель  - </w:t>
      </w:r>
      <w:proofErr w:type="spellStart"/>
      <w:r w:rsidRPr="00B82E83">
        <w:rPr>
          <w:rFonts w:ascii="Times New Roman" w:eastAsia="Times New Roman" w:hAnsi="Times New Roman" w:cs="Times New Roman"/>
          <w:sz w:val="24"/>
          <w:szCs w:val="24"/>
          <w:lang w:eastAsia="ru-RU"/>
        </w:rPr>
        <w:t>Гехт</w:t>
      </w:r>
      <w:proofErr w:type="spellEnd"/>
      <w:r w:rsidRPr="00B82E83">
        <w:rPr>
          <w:rFonts w:ascii="Times New Roman" w:eastAsia="Times New Roman" w:hAnsi="Times New Roman" w:cs="Times New Roman"/>
          <w:sz w:val="24"/>
          <w:szCs w:val="24"/>
          <w:lang w:eastAsia="ru-RU"/>
        </w:rPr>
        <w:t xml:space="preserve"> Надежда Николаевна</w:t>
      </w: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666B8E" w:rsidRDefault="00666B8E" w:rsidP="00584C48">
      <w:pPr>
        <w:spacing w:after="0" w:line="240" w:lineRule="auto"/>
        <w:rPr>
          <w:rFonts w:ascii="Times New Roman" w:eastAsia="Times New Roman" w:hAnsi="Times New Roman" w:cs="Times New Roman"/>
          <w:color w:val="000000"/>
          <w:sz w:val="24"/>
          <w:szCs w:val="24"/>
          <w:shd w:val="clear" w:color="auto" w:fill="FFFFFF"/>
          <w:lang w:eastAsia="ru-RU"/>
        </w:rPr>
      </w:pPr>
    </w:p>
    <w:p w:rsidR="00666B8E" w:rsidRDefault="00666B8E" w:rsidP="00584C48">
      <w:pPr>
        <w:spacing w:after="0" w:line="240" w:lineRule="auto"/>
        <w:rPr>
          <w:rFonts w:ascii="Times New Roman" w:eastAsia="Times New Roman" w:hAnsi="Times New Roman" w:cs="Times New Roman"/>
          <w:color w:val="000000"/>
          <w:sz w:val="24"/>
          <w:szCs w:val="24"/>
          <w:shd w:val="clear" w:color="auto" w:fill="FFFFFF"/>
          <w:lang w:eastAsia="ru-RU"/>
        </w:rPr>
      </w:pPr>
      <w:r w:rsidRPr="00666B8E">
        <w:rPr>
          <w:rFonts w:ascii="Times New Roman" w:eastAsia="Times New Roman" w:hAnsi="Times New Roman" w:cs="Times New Roman"/>
          <w:noProof/>
          <w:sz w:val="24"/>
          <w:szCs w:val="24"/>
          <w:lang w:eastAsia="ru-RU"/>
        </w:rPr>
        <w:drawing>
          <wp:anchor distT="0" distB="0" distL="114300" distR="114300" simplePos="0" relativeHeight="251896832" behindDoc="1" locked="0" layoutInCell="1" allowOverlap="1" wp14:anchorId="526731E4" wp14:editId="5BF1DFE7">
            <wp:simplePos x="0" y="0"/>
            <wp:positionH relativeFrom="column">
              <wp:posOffset>4453890</wp:posOffset>
            </wp:positionH>
            <wp:positionV relativeFrom="paragraph">
              <wp:posOffset>94615</wp:posOffset>
            </wp:positionV>
            <wp:extent cx="1714500" cy="2333625"/>
            <wp:effectExtent l="0" t="0" r="0" b="9525"/>
            <wp:wrapTight wrapText="bothSides">
              <wp:wrapPolygon edited="0">
                <wp:start x="0" y="0"/>
                <wp:lineTo x="0" y="21512"/>
                <wp:lineTo x="21360" y="21512"/>
                <wp:lineTo x="21360" y="0"/>
                <wp:lineTo x="0" y="0"/>
              </wp:wrapPolygon>
            </wp:wrapTight>
            <wp:docPr id="171" name="Рисунок 171" descr="U:\Kab-24-2\Ходюк\Лариса\ГИА - 2019\ТИХВИН_ФОТО_100 баллов_ЕГЭ\СОШ № 9\Юрченко_Лариса_Рустан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Kab-24-2\Ходюк\Лариса\ГИА - 2019\ТИХВИН_ФОТО_100 баллов_ЕГЭ\СОШ № 9\Юрченко_Лариса_Рустановна.jpg"/>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9313" t="7792" r="2450" b="18110"/>
                    <a:stretch/>
                  </pic:blipFill>
                  <pic:spPr bwMode="auto">
                    <a:xfrm>
                      <a:off x="0" y="0"/>
                      <a:ext cx="1714500" cy="233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6B8E" w:rsidRDefault="00B65819" w:rsidP="00584C48">
      <w:pPr>
        <w:spacing w:after="0" w:line="240" w:lineRule="auto"/>
        <w:rPr>
          <w:rFonts w:ascii="Times New Roman" w:eastAsia="Times New Roman" w:hAnsi="Times New Roman" w:cs="Times New Roman"/>
          <w:color w:val="000000"/>
          <w:sz w:val="24"/>
          <w:szCs w:val="24"/>
          <w:shd w:val="clear" w:color="auto" w:fill="FFFFFF"/>
          <w:lang w:eastAsia="ru-RU"/>
        </w:rPr>
      </w:pPr>
      <w:r w:rsidRPr="00666B8E">
        <w:rPr>
          <w:rFonts w:ascii="Times New Roman" w:eastAsia="Times New Roman" w:hAnsi="Times New Roman" w:cs="Times New Roman"/>
          <w:noProof/>
          <w:sz w:val="24"/>
          <w:szCs w:val="24"/>
          <w:lang w:eastAsia="ru-RU"/>
        </w:rPr>
        <w:drawing>
          <wp:anchor distT="0" distB="0" distL="114300" distR="114300" simplePos="0" relativeHeight="251895808" behindDoc="0" locked="0" layoutInCell="1" allowOverlap="1" wp14:anchorId="32659AF5" wp14:editId="7EF68949">
            <wp:simplePos x="0" y="0"/>
            <wp:positionH relativeFrom="column">
              <wp:posOffset>-857885</wp:posOffset>
            </wp:positionH>
            <wp:positionV relativeFrom="paragraph">
              <wp:posOffset>83185</wp:posOffset>
            </wp:positionV>
            <wp:extent cx="1692275" cy="2324100"/>
            <wp:effectExtent l="0" t="0" r="3175" b="0"/>
            <wp:wrapSquare wrapText="bothSides"/>
            <wp:docPr id="170" name="Рисунок 170" descr="U:\Kab-24-2\Ходюк\Лариса\ГИА - 2019\ТИХВИН_ФОТО_100 баллов_ЕГЭ\СОШ № 9\Куршев_Евгений_Олег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ab-24-2\Ходюк\Лариса\ГИА - 2019\ТИХВИН_ФОТО_100 баллов_ЕГЭ\СОШ № 9\Куршев_Евгений_Олегович.jpg"/>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l="4375" t="6450" r="16876" b="23638"/>
                    <a:stretch/>
                  </pic:blipFill>
                  <pic:spPr bwMode="auto">
                    <a:xfrm>
                      <a:off x="0" y="0"/>
                      <a:ext cx="1692275" cy="232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4C48" w:rsidRPr="00584C48" w:rsidRDefault="00584C48" w:rsidP="00584C48">
      <w:pPr>
        <w:spacing w:after="0" w:line="240" w:lineRule="auto"/>
        <w:rPr>
          <w:rFonts w:ascii="Times New Roman" w:eastAsia="Times New Roman" w:hAnsi="Times New Roman" w:cs="Times New Roman"/>
          <w:b/>
          <w:sz w:val="24"/>
          <w:szCs w:val="24"/>
          <w:lang w:eastAsia="ru-RU"/>
        </w:rPr>
      </w:pPr>
      <w:proofErr w:type="spellStart"/>
      <w:r w:rsidRPr="00B65819">
        <w:rPr>
          <w:rFonts w:ascii="Times New Roman" w:eastAsia="Times New Roman" w:hAnsi="Times New Roman" w:cs="Times New Roman"/>
          <w:b/>
          <w:color w:val="000000"/>
          <w:sz w:val="24"/>
          <w:szCs w:val="24"/>
          <w:shd w:val="clear" w:color="auto" w:fill="FFFFFF"/>
          <w:lang w:eastAsia="ru-RU"/>
        </w:rPr>
        <w:t>Куршев</w:t>
      </w:r>
      <w:proofErr w:type="spellEnd"/>
      <w:r w:rsidRPr="00B65819">
        <w:rPr>
          <w:rFonts w:ascii="Times New Roman" w:eastAsia="Times New Roman" w:hAnsi="Times New Roman" w:cs="Times New Roman"/>
          <w:b/>
          <w:color w:val="000000"/>
          <w:sz w:val="24"/>
          <w:szCs w:val="24"/>
          <w:shd w:val="clear" w:color="auto" w:fill="FFFFFF"/>
          <w:lang w:eastAsia="ru-RU"/>
        </w:rPr>
        <w:t xml:space="preserve"> Евгений Олегович – 100 баллов </w:t>
      </w:r>
      <w:r w:rsidR="00666B8E" w:rsidRPr="00B65819">
        <w:rPr>
          <w:rFonts w:ascii="Times New Roman" w:eastAsia="Times New Roman" w:hAnsi="Times New Roman" w:cs="Times New Roman"/>
          <w:b/>
          <w:color w:val="000000"/>
          <w:sz w:val="24"/>
          <w:szCs w:val="24"/>
          <w:shd w:val="clear" w:color="auto" w:fill="FFFFFF"/>
          <w:lang w:eastAsia="ru-RU"/>
        </w:rPr>
        <w:br/>
      </w:r>
      <w:r w:rsidRPr="00B65819">
        <w:rPr>
          <w:rFonts w:ascii="Times New Roman" w:eastAsia="Times New Roman" w:hAnsi="Times New Roman" w:cs="Times New Roman"/>
          <w:b/>
          <w:color w:val="000000"/>
          <w:sz w:val="24"/>
          <w:szCs w:val="24"/>
          <w:shd w:val="clear" w:color="auto" w:fill="FFFFFF"/>
          <w:lang w:eastAsia="ru-RU"/>
        </w:rPr>
        <w:t xml:space="preserve">по математике </w:t>
      </w:r>
      <w:r w:rsidRPr="00584C48">
        <w:rPr>
          <w:rFonts w:ascii="Times New Roman" w:eastAsia="Times New Roman" w:hAnsi="Times New Roman" w:cs="Times New Roman"/>
          <w:b/>
          <w:color w:val="000000"/>
          <w:sz w:val="24"/>
          <w:szCs w:val="24"/>
          <w:shd w:val="clear" w:color="auto" w:fill="FFFFFF"/>
          <w:lang w:eastAsia="ru-RU"/>
        </w:rPr>
        <w:t>(профильный уровень)</w:t>
      </w:r>
    </w:p>
    <w:p w:rsidR="00666B8E" w:rsidRDefault="00666B8E"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666B8E" w:rsidRDefault="00666B8E"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666B8E">
        <w:rPr>
          <w:rFonts w:ascii="Times New Roman" w:eastAsia="Times New Roman" w:hAnsi="Times New Roman" w:cs="Times New Roman"/>
          <w:sz w:val="24"/>
          <w:szCs w:val="24"/>
          <w:lang w:eastAsia="ru-RU"/>
        </w:rPr>
        <w:t xml:space="preserve">Муниципальное общеобразовательное учреждение </w:t>
      </w:r>
    </w:p>
    <w:p w:rsidR="00584C48" w:rsidRDefault="00666B8E"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666B8E">
        <w:rPr>
          <w:rFonts w:ascii="Times New Roman" w:eastAsia="Times New Roman" w:hAnsi="Times New Roman" w:cs="Times New Roman"/>
          <w:sz w:val="24"/>
          <w:szCs w:val="24"/>
          <w:lang w:eastAsia="ru-RU"/>
        </w:rPr>
        <w:t>«Средняя общеобразовательная школа № 9»</w:t>
      </w:r>
      <w:r>
        <w:rPr>
          <w:rFonts w:ascii="Times New Roman" w:eastAsia="Times New Roman" w:hAnsi="Times New Roman" w:cs="Times New Roman"/>
          <w:sz w:val="24"/>
          <w:szCs w:val="24"/>
          <w:lang w:eastAsia="ru-RU"/>
        </w:rPr>
        <w:t>.</w:t>
      </w:r>
    </w:p>
    <w:p w:rsidR="00666B8E" w:rsidRDefault="00666B8E"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666B8E" w:rsidRPr="00666B8E" w:rsidRDefault="00666B8E" w:rsidP="00666B8E">
      <w:pPr>
        <w:spacing w:after="0" w:line="240" w:lineRule="auto"/>
        <w:rPr>
          <w:rFonts w:ascii="Times New Roman" w:eastAsia="Times New Roman" w:hAnsi="Times New Roman" w:cs="Times New Roman"/>
          <w:color w:val="000000"/>
          <w:sz w:val="24"/>
          <w:szCs w:val="24"/>
          <w:shd w:val="clear" w:color="auto" w:fill="FFFFFF"/>
          <w:lang w:eastAsia="ru-RU"/>
        </w:rPr>
      </w:pPr>
      <w:r w:rsidRPr="00666B8E">
        <w:rPr>
          <w:rFonts w:ascii="Times New Roman" w:eastAsia="Times New Roman" w:hAnsi="Times New Roman" w:cs="Times New Roman"/>
          <w:color w:val="000000"/>
          <w:sz w:val="24"/>
          <w:szCs w:val="24"/>
          <w:shd w:val="clear" w:color="auto" w:fill="FFFFFF"/>
          <w:lang w:eastAsia="ru-RU"/>
        </w:rPr>
        <w:t xml:space="preserve">Учитель:   Юрченко Лариса </w:t>
      </w:r>
      <w:proofErr w:type="spellStart"/>
      <w:r w:rsidRPr="00666B8E">
        <w:rPr>
          <w:rFonts w:ascii="Times New Roman" w:eastAsia="Times New Roman" w:hAnsi="Times New Roman" w:cs="Times New Roman"/>
          <w:color w:val="000000"/>
          <w:sz w:val="24"/>
          <w:szCs w:val="24"/>
          <w:shd w:val="clear" w:color="auto" w:fill="FFFFFF"/>
          <w:lang w:eastAsia="ru-RU"/>
        </w:rPr>
        <w:t>Рустановна</w:t>
      </w:r>
      <w:proofErr w:type="spellEnd"/>
      <w:r w:rsidRPr="00666B8E">
        <w:rPr>
          <w:rFonts w:ascii="Times New Roman" w:eastAsia="Times New Roman" w:hAnsi="Times New Roman" w:cs="Times New Roman"/>
          <w:color w:val="000000"/>
          <w:sz w:val="24"/>
          <w:szCs w:val="24"/>
          <w:shd w:val="clear" w:color="auto" w:fill="FFFFFF"/>
          <w:lang w:eastAsia="ru-RU"/>
        </w:rPr>
        <w:t>.</w:t>
      </w:r>
    </w:p>
    <w:p w:rsidR="00666B8E" w:rsidRDefault="00666B8E"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F82461" w:rsidRDefault="00780DD7"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732F24">
        <w:rPr>
          <w:rFonts w:ascii="Calibri" w:eastAsia="Calibri" w:hAnsi="Calibri" w:cs="Times New Roman"/>
          <w:noProof/>
          <w:lang w:eastAsia="ru-RU"/>
        </w:rPr>
        <w:drawing>
          <wp:anchor distT="0" distB="0" distL="114300" distR="114300" simplePos="0" relativeHeight="251906048" behindDoc="1" locked="0" layoutInCell="1" allowOverlap="1" wp14:anchorId="17952614" wp14:editId="4FE29DF6">
            <wp:simplePos x="0" y="0"/>
            <wp:positionH relativeFrom="column">
              <wp:posOffset>4463415</wp:posOffset>
            </wp:positionH>
            <wp:positionV relativeFrom="paragraph">
              <wp:posOffset>121920</wp:posOffset>
            </wp:positionV>
            <wp:extent cx="1590675" cy="2257425"/>
            <wp:effectExtent l="0" t="0" r="9525" b="9525"/>
            <wp:wrapTight wrapText="bothSides">
              <wp:wrapPolygon edited="0">
                <wp:start x="0" y="0"/>
                <wp:lineTo x="0" y="21509"/>
                <wp:lineTo x="21471" y="21509"/>
                <wp:lineTo x="21471" y="0"/>
                <wp:lineTo x="0" y="0"/>
              </wp:wrapPolygon>
            </wp:wrapTight>
            <wp:docPr id="163" name="Рисунок 163" descr="C:\Users\lg_mikhaylyuk\AppData\Local\Microsoft\Windows\Temporary Internet Files\Content.Outlook\YTBTJV1O\Наваро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_mikhaylyuk\AppData\Local\Microsoft\Windows\Temporary Internet Files\Content.Outlook\YTBTJV1O\Наварова (1).jpg"/>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l="29019" t="17073" r="7280" b="15141"/>
                    <a:stretch/>
                  </pic:blipFill>
                  <pic:spPr bwMode="auto">
                    <a:xfrm>
                      <a:off x="0" y="0"/>
                      <a:ext cx="1590675"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2461" w:rsidRPr="0034707F" w:rsidRDefault="00F82461" w:rsidP="00B82E83">
      <w:pPr>
        <w:shd w:val="clear" w:color="auto" w:fill="FFFFFF"/>
        <w:tabs>
          <w:tab w:val="left" w:pos="5245"/>
          <w:tab w:val="left" w:pos="5529"/>
        </w:tabs>
        <w:spacing w:after="0"/>
        <w:rPr>
          <w:rFonts w:ascii="Times New Roman" w:eastAsia="Times New Roman" w:hAnsi="Times New Roman" w:cs="Times New Roman"/>
          <w:b/>
          <w:sz w:val="24"/>
          <w:szCs w:val="24"/>
          <w:lang w:eastAsia="ru-RU"/>
        </w:rPr>
      </w:pPr>
      <w:r w:rsidRPr="00F82461">
        <w:rPr>
          <w:rFonts w:ascii="Calibri" w:eastAsia="Calibri" w:hAnsi="Calibri" w:cs="Times New Roman"/>
          <w:noProof/>
          <w:lang w:eastAsia="ru-RU"/>
        </w:rPr>
        <w:drawing>
          <wp:anchor distT="0" distB="0" distL="114300" distR="114300" simplePos="0" relativeHeight="251905024" behindDoc="1" locked="0" layoutInCell="1" allowOverlap="1" wp14:anchorId="034AEFFB" wp14:editId="6CE532CB">
            <wp:simplePos x="0" y="0"/>
            <wp:positionH relativeFrom="column">
              <wp:posOffset>-811530</wp:posOffset>
            </wp:positionH>
            <wp:positionV relativeFrom="paragraph">
              <wp:posOffset>44450</wp:posOffset>
            </wp:positionV>
            <wp:extent cx="1569720" cy="2324100"/>
            <wp:effectExtent l="0" t="0" r="0" b="0"/>
            <wp:wrapTight wrapText="bothSides">
              <wp:wrapPolygon edited="0">
                <wp:start x="0" y="0"/>
                <wp:lineTo x="0" y="21423"/>
                <wp:lineTo x="21233" y="21423"/>
                <wp:lineTo x="21233" y="0"/>
                <wp:lineTo x="0" y="0"/>
              </wp:wrapPolygon>
            </wp:wrapTight>
            <wp:docPr id="179" name="Рисунок 179" descr="C:\Users\lg_mikhaylyuk\AppData\Local\Microsoft\Windows\Temporary Internet Files\Content.Outlook\W29O1VZX\Виноградов И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_mikhaylyuk\AppData\Local\Microsoft\Windows\Temporary Internet Files\Content.Outlook\W29O1VZX\Виноградов Иван.jpg"/>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b="16833"/>
                    <a:stretch/>
                  </pic:blipFill>
                  <pic:spPr bwMode="auto">
                    <a:xfrm>
                      <a:off x="0" y="0"/>
                      <a:ext cx="1569720" cy="2324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5819" w:rsidRPr="0034707F" w:rsidRDefault="00B65819" w:rsidP="00B65819">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34707F">
        <w:rPr>
          <w:rFonts w:ascii="Times New Roman" w:eastAsia="Times New Roman" w:hAnsi="Times New Roman" w:cs="Times New Roman"/>
          <w:b/>
          <w:bCs/>
          <w:color w:val="000000"/>
          <w:sz w:val="24"/>
          <w:szCs w:val="24"/>
          <w:lang w:eastAsia="ru-RU"/>
        </w:rPr>
        <w:t xml:space="preserve">Виноградов Иван Алексеевич – 100 баллов </w:t>
      </w:r>
      <w:r w:rsidR="0034707F">
        <w:rPr>
          <w:rFonts w:ascii="Times New Roman" w:eastAsia="Times New Roman" w:hAnsi="Times New Roman" w:cs="Times New Roman"/>
          <w:b/>
          <w:bCs/>
          <w:color w:val="000000"/>
          <w:sz w:val="24"/>
          <w:szCs w:val="24"/>
          <w:lang w:eastAsia="ru-RU"/>
        </w:rPr>
        <w:br/>
      </w:r>
      <w:r w:rsidRPr="0034707F">
        <w:rPr>
          <w:rFonts w:ascii="Times New Roman" w:eastAsia="Times New Roman" w:hAnsi="Times New Roman" w:cs="Times New Roman"/>
          <w:b/>
          <w:bCs/>
          <w:color w:val="000000"/>
          <w:sz w:val="24"/>
          <w:szCs w:val="24"/>
          <w:lang w:eastAsia="ru-RU"/>
        </w:rPr>
        <w:t>по русскому языку.</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B65819">
        <w:rPr>
          <w:rFonts w:ascii="Times New Roman" w:eastAsia="Times New Roman" w:hAnsi="Times New Roman" w:cs="Times New Roman"/>
          <w:sz w:val="24"/>
          <w:szCs w:val="24"/>
          <w:lang w:eastAsia="ru-RU"/>
        </w:rPr>
        <w:t xml:space="preserve">Муниципальное общеобразовательное учреждение </w:t>
      </w:r>
      <w:r>
        <w:rPr>
          <w:rFonts w:ascii="Times New Roman" w:eastAsia="Times New Roman" w:hAnsi="Times New Roman" w:cs="Times New Roman"/>
          <w:sz w:val="24"/>
          <w:szCs w:val="24"/>
          <w:lang w:eastAsia="ru-RU"/>
        </w:rPr>
        <w:br/>
      </w:r>
      <w:r w:rsidRPr="00B65819">
        <w:rPr>
          <w:rFonts w:ascii="Times New Roman" w:eastAsia="Times New Roman" w:hAnsi="Times New Roman" w:cs="Times New Roman"/>
          <w:sz w:val="24"/>
          <w:szCs w:val="24"/>
          <w:lang w:eastAsia="ru-RU"/>
        </w:rPr>
        <w:t>«Средняя общеобразовательная школа № 6»</w:t>
      </w:r>
      <w:r>
        <w:rPr>
          <w:rFonts w:ascii="Times New Roman" w:eastAsia="Times New Roman" w:hAnsi="Times New Roman" w:cs="Times New Roman"/>
          <w:sz w:val="24"/>
          <w:szCs w:val="24"/>
          <w:lang w:eastAsia="ru-RU"/>
        </w:rPr>
        <w:t>.</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P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proofErr w:type="spellStart"/>
      <w:r w:rsidR="00834904">
        <w:rPr>
          <w:rFonts w:ascii="Times New Roman" w:eastAsia="Times New Roman" w:hAnsi="Times New Roman" w:cs="Times New Roman"/>
          <w:sz w:val="24"/>
          <w:szCs w:val="24"/>
          <w:lang w:eastAsia="ru-RU"/>
        </w:rPr>
        <w:t>Наварова</w:t>
      </w:r>
      <w:proofErr w:type="spellEnd"/>
      <w:r w:rsidR="00834904">
        <w:rPr>
          <w:rFonts w:ascii="Times New Roman" w:eastAsia="Times New Roman" w:hAnsi="Times New Roman" w:cs="Times New Roman"/>
          <w:sz w:val="24"/>
          <w:szCs w:val="24"/>
          <w:lang w:eastAsia="ru-RU"/>
        </w:rPr>
        <w:t xml:space="preserve"> Марина Александровна</w:t>
      </w:r>
    </w:p>
    <w:p w:rsidR="00B65819" w:rsidRDefault="00B65819"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B65819" w:rsidRDefault="00B65819"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B65819" w:rsidRDefault="00B65819"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F82461" w:rsidRDefault="00F82461"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B65819" w:rsidRDefault="00B65819"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B65819" w:rsidRDefault="00B65819"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roofErr w:type="spellStart"/>
      <w:r w:rsidRPr="00B65819">
        <w:rPr>
          <w:rFonts w:ascii="Times New Roman" w:eastAsia="Times New Roman" w:hAnsi="Times New Roman" w:cs="Times New Roman"/>
          <w:b/>
          <w:sz w:val="28"/>
          <w:szCs w:val="28"/>
          <w:lang w:eastAsia="ru-RU"/>
        </w:rPr>
        <w:t>Тосненский</w:t>
      </w:r>
      <w:proofErr w:type="spellEnd"/>
      <w:r w:rsidRPr="00B65819">
        <w:rPr>
          <w:rFonts w:ascii="Times New Roman" w:eastAsia="Times New Roman" w:hAnsi="Times New Roman" w:cs="Times New Roman"/>
          <w:b/>
          <w:sz w:val="28"/>
          <w:szCs w:val="28"/>
          <w:lang w:eastAsia="ru-RU"/>
        </w:rPr>
        <w:t xml:space="preserve"> район</w:t>
      </w:r>
    </w:p>
    <w:p w:rsidR="00B65819" w:rsidRDefault="00780DD7"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900928" behindDoc="1" locked="0" layoutInCell="1" allowOverlap="1" wp14:anchorId="676096A4" wp14:editId="7F801021">
            <wp:simplePos x="0" y="0"/>
            <wp:positionH relativeFrom="column">
              <wp:posOffset>4575175</wp:posOffset>
            </wp:positionH>
            <wp:positionV relativeFrom="paragraph">
              <wp:posOffset>133985</wp:posOffset>
            </wp:positionV>
            <wp:extent cx="1479550" cy="2228850"/>
            <wp:effectExtent l="0" t="0" r="6350" b="0"/>
            <wp:wrapTight wrapText="bothSides">
              <wp:wrapPolygon edited="0">
                <wp:start x="0" y="0"/>
                <wp:lineTo x="0" y="21415"/>
                <wp:lineTo x="21415" y="21415"/>
                <wp:lineTo x="21415" y="0"/>
                <wp:lineTo x="0" y="0"/>
              </wp:wrapPolygon>
            </wp:wrapTight>
            <wp:docPr id="175" name="Рисунок 175" descr="F:\ПРАВКИ сборника\медалисты\Тосненский район\Беляева 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ПРАВКИ сборника\медалисты\Тосненский район\Беляева М.А..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47955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82461" w:rsidRPr="00B65819">
        <w:rPr>
          <w:rFonts w:ascii="Times New Roman" w:eastAsia="Times New Roman" w:hAnsi="Times New Roman" w:cs="Times New Roman"/>
          <w:b/>
          <w:noProof/>
          <w:sz w:val="28"/>
          <w:szCs w:val="28"/>
          <w:lang w:eastAsia="ru-RU"/>
        </w:rPr>
        <w:drawing>
          <wp:anchor distT="0" distB="0" distL="114300" distR="114300" simplePos="0" relativeHeight="251899904" behindDoc="1" locked="0" layoutInCell="1" allowOverlap="1" wp14:anchorId="30ECB88B" wp14:editId="0470685E">
            <wp:simplePos x="0" y="0"/>
            <wp:positionH relativeFrom="column">
              <wp:posOffset>-813435</wp:posOffset>
            </wp:positionH>
            <wp:positionV relativeFrom="paragraph">
              <wp:posOffset>173990</wp:posOffset>
            </wp:positionV>
            <wp:extent cx="1590675" cy="2386965"/>
            <wp:effectExtent l="0" t="0" r="9525" b="0"/>
            <wp:wrapTight wrapText="bothSides">
              <wp:wrapPolygon edited="0">
                <wp:start x="0" y="0"/>
                <wp:lineTo x="0" y="21376"/>
                <wp:lineTo x="21471" y="21376"/>
                <wp:lineTo x="21471" y="0"/>
                <wp:lineTo x="0" y="0"/>
              </wp:wrapPolygon>
            </wp:wrapTight>
            <wp:docPr id="174" name="Рисунок 174" descr="F:\ПРАВКИ сборника\медалисты\Тосненский район\1ВадимМил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ПРАВКИ сборника\медалисты\Тосненский район\1ВадимМиллер.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590675" cy="2386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b/>
          <w:noProof/>
          <w:sz w:val="24"/>
          <w:szCs w:val="24"/>
          <w:lang w:eastAsia="ru-RU"/>
        </w:rPr>
      </w:pPr>
      <w:r w:rsidRPr="00B65819">
        <w:rPr>
          <w:rFonts w:ascii="Times New Roman" w:eastAsia="Times New Roman" w:hAnsi="Times New Roman" w:cs="Times New Roman"/>
          <w:b/>
          <w:bCs/>
          <w:color w:val="000000"/>
          <w:sz w:val="24"/>
          <w:szCs w:val="24"/>
          <w:lang w:eastAsia="ru-RU"/>
        </w:rPr>
        <w:t>Миллер Вадим Андреевич</w:t>
      </w:r>
      <w:r w:rsidRPr="00B65819">
        <w:rPr>
          <w:rFonts w:ascii="Times New Roman" w:eastAsia="Times New Roman" w:hAnsi="Times New Roman" w:cs="Times New Roman"/>
          <w:b/>
          <w:noProof/>
          <w:sz w:val="28"/>
          <w:szCs w:val="28"/>
          <w:lang w:eastAsia="ru-RU"/>
        </w:rPr>
        <w:t xml:space="preserve"> – </w:t>
      </w:r>
      <w:r w:rsidRPr="00B65819">
        <w:rPr>
          <w:rFonts w:ascii="Times New Roman" w:eastAsia="Times New Roman" w:hAnsi="Times New Roman" w:cs="Times New Roman"/>
          <w:b/>
          <w:noProof/>
          <w:sz w:val="24"/>
          <w:szCs w:val="24"/>
          <w:lang w:eastAsia="ru-RU"/>
        </w:rPr>
        <w:t>100 баллов по русскому языку.</w:t>
      </w:r>
    </w:p>
    <w:p w:rsidR="00B65819" w:rsidRPr="00B65819" w:rsidRDefault="00B65819" w:rsidP="00B65819">
      <w:pPr>
        <w:shd w:val="clear" w:color="auto" w:fill="FFFFFF"/>
        <w:tabs>
          <w:tab w:val="left" w:pos="5245"/>
          <w:tab w:val="left" w:pos="5529"/>
        </w:tabs>
        <w:spacing w:after="0"/>
        <w:rPr>
          <w:rFonts w:ascii="Times New Roman" w:eastAsia="Times New Roman" w:hAnsi="Times New Roman" w:cs="Times New Roman"/>
          <w:b/>
          <w:noProof/>
          <w:sz w:val="24"/>
          <w:szCs w:val="24"/>
          <w:lang w:eastAsia="ru-RU"/>
        </w:rPr>
      </w:pPr>
    </w:p>
    <w:p w:rsidR="00B65819" w:rsidRPr="00B65819" w:rsidRDefault="00B6581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r w:rsidRPr="00B65819">
        <w:rPr>
          <w:rFonts w:ascii="Times New Roman" w:eastAsia="Times New Roman" w:hAnsi="Times New Roman" w:cs="Times New Roman"/>
          <w:noProof/>
          <w:sz w:val="24"/>
          <w:szCs w:val="24"/>
          <w:lang w:eastAsia="ru-RU"/>
        </w:rPr>
        <w:t>Муниципальное бюджетное общеобразовательное учреждение «Средняя общеобразовательная школа № 3 г. Никольское»</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b/>
          <w:noProof/>
          <w:sz w:val="28"/>
          <w:szCs w:val="28"/>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B65819">
        <w:rPr>
          <w:rFonts w:ascii="Times New Roman" w:eastAsia="Times New Roman" w:hAnsi="Times New Roman" w:cs="Times New Roman"/>
          <w:sz w:val="24"/>
          <w:szCs w:val="24"/>
          <w:lang w:eastAsia="ru-RU"/>
        </w:rPr>
        <w:t>Учитель: Беляева Марина Анатольевна</w:t>
      </w:r>
      <w:r w:rsidRPr="00B6581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F82461" w:rsidRDefault="00F82461" w:rsidP="00B65819">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B65819" w:rsidRDefault="00B57B9A" w:rsidP="00B65819">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B57B9A">
        <w:rPr>
          <w:rFonts w:ascii="Calibri" w:eastAsia="Calibri" w:hAnsi="Calibri" w:cs="Times New Roman"/>
          <w:noProof/>
          <w:lang w:eastAsia="ru-RU"/>
        </w:rPr>
        <w:drawing>
          <wp:anchor distT="0" distB="0" distL="114300" distR="114300" simplePos="0" relativeHeight="251935744" behindDoc="1" locked="0" layoutInCell="1" allowOverlap="1" wp14:anchorId="36F8A981" wp14:editId="7C8B8876">
            <wp:simplePos x="0" y="0"/>
            <wp:positionH relativeFrom="column">
              <wp:posOffset>4570730</wp:posOffset>
            </wp:positionH>
            <wp:positionV relativeFrom="paragraph">
              <wp:posOffset>116205</wp:posOffset>
            </wp:positionV>
            <wp:extent cx="1318895" cy="1971675"/>
            <wp:effectExtent l="0" t="0" r="0" b="9525"/>
            <wp:wrapTight wrapText="bothSides">
              <wp:wrapPolygon edited="0">
                <wp:start x="0" y="0"/>
                <wp:lineTo x="0" y="21496"/>
                <wp:lineTo x="21215" y="21496"/>
                <wp:lineTo x="21215" y="0"/>
                <wp:lineTo x="0" y="0"/>
              </wp:wrapPolygon>
            </wp:wrapTight>
            <wp:docPr id="200" name="Рисунок 200" descr="F:\ПРАВКИ сборника\медалисты\Тосненский район\Липский\Лытаева Нелля Владими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АВКИ сборника\медалисты\Тосненский район\Липский\Лытаева Нелля Владимировна.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318895"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819" w:rsidRPr="00B57B9A" w:rsidRDefault="00B57B9A" w:rsidP="00B65819">
      <w:pPr>
        <w:shd w:val="clear" w:color="auto" w:fill="FFFFFF"/>
        <w:tabs>
          <w:tab w:val="left" w:pos="5245"/>
          <w:tab w:val="left" w:pos="5529"/>
        </w:tabs>
        <w:spacing w:after="0"/>
        <w:rPr>
          <w:rFonts w:ascii="Times New Roman" w:eastAsia="Times New Roman" w:hAnsi="Times New Roman" w:cs="Times New Roman"/>
          <w:b/>
          <w:noProof/>
          <w:sz w:val="24"/>
          <w:szCs w:val="24"/>
          <w:lang w:eastAsia="ru-RU"/>
        </w:rPr>
      </w:pPr>
      <w:r w:rsidRPr="00B57B9A">
        <w:rPr>
          <w:rFonts w:ascii="Calibri" w:eastAsia="Calibri" w:hAnsi="Calibri" w:cs="Times New Roman"/>
          <w:b/>
          <w:noProof/>
          <w:lang w:eastAsia="ru-RU"/>
        </w:rPr>
        <w:drawing>
          <wp:anchor distT="0" distB="0" distL="114300" distR="114300" simplePos="0" relativeHeight="251934720" behindDoc="1" locked="0" layoutInCell="1" allowOverlap="1" wp14:anchorId="59FC2C63" wp14:editId="3A3FA74F">
            <wp:simplePos x="0" y="0"/>
            <wp:positionH relativeFrom="column">
              <wp:posOffset>-699135</wp:posOffset>
            </wp:positionH>
            <wp:positionV relativeFrom="paragraph">
              <wp:posOffset>6985</wp:posOffset>
            </wp:positionV>
            <wp:extent cx="1404620" cy="2038350"/>
            <wp:effectExtent l="0" t="0" r="5080" b="0"/>
            <wp:wrapTight wrapText="bothSides">
              <wp:wrapPolygon edited="0">
                <wp:start x="0" y="0"/>
                <wp:lineTo x="0" y="21398"/>
                <wp:lineTo x="21385" y="21398"/>
                <wp:lineTo x="21385" y="0"/>
                <wp:lineTo x="0" y="0"/>
              </wp:wrapPolygon>
            </wp:wrapTight>
            <wp:docPr id="197" name="Рисунок 197" descr="F:\ПРАВКИ сборника\медалисты\Тосненский район\Липский\9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АВКИ сборника\медалисты\Тосненский район\Липский\9350.jp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0077" t="13036"/>
                    <a:stretch/>
                  </pic:blipFill>
                  <pic:spPr bwMode="auto">
                    <a:xfrm>
                      <a:off x="0" y="0"/>
                      <a:ext cx="1404620" cy="203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B65819" w:rsidRPr="00B57B9A">
        <w:rPr>
          <w:rFonts w:ascii="Times New Roman" w:eastAsia="Times New Roman" w:hAnsi="Times New Roman" w:cs="Times New Roman"/>
          <w:b/>
          <w:color w:val="000000"/>
          <w:sz w:val="24"/>
          <w:szCs w:val="24"/>
          <w:lang w:eastAsia="ru-RU"/>
        </w:rPr>
        <w:t>Липский</w:t>
      </w:r>
      <w:proofErr w:type="spellEnd"/>
      <w:r w:rsidR="00B65819" w:rsidRPr="00B57B9A">
        <w:rPr>
          <w:rFonts w:ascii="Times New Roman" w:eastAsia="Times New Roman" w:hAnsi="Times New Roman" w:cs="Times New Roman"/>
          <w:b/>
          <w:bCs/>
          <w:color w:val="000000"/>
          <w:sz w:val="24"/>
          <w:szCs w:val="24"/>
          <w:lang w:eastAsia="ru-RU"/>
        </w:rPr>
        <w:t xml:space="preserve"> Роланд Владимирович</w:t>
      </w:r>
      <w:r w:rsidR="00B65819" w:rsidRPr="00B57B9A">
        <w:rPr>
          <w:rFonts w:ascii="Times New Roman" w:eastAsia="Times New Roman" w:hAnsi="Times New Roman" w:cs="Times New Roman"/>
          <w:b/>
          <w:noProof/>
          <w:sz w:val="24"/>
          <w:szCs w:val="24"/>
          <w:lang w:eastAsia="ru-RU"/>
        </w:rPr>
        <w:t xml:space="preserve"> – 100 баллов по математике (профильный уровень).</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r w:rsidRPr="00B65819">
        <w:rPr>
          <w:rFonts w:ascii="Times New Roman" w:eastAsia="Times New Roman" w:hAnsi="Times New Roman" w:cs="Times New Roman"/>
          <w:noProof/>
          <w:sz w:val="24"/>
          <w:szCs w:val="24"/>
          <w:lang w:eastAsia="ru-RU"/>
        </w:rPr>
        <w:t>Муниципальное бюджетное общеобразовательное учреждение «Средняя общеобразовательная школа № 1 г. Тосно с углубленным изучением отдельных предметов»</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 xml:space="preserve">Учитель: </w:t>
      </w:r>
      <w:r w:rsidR="00B57B9A" w:rsidRPr="00B57B9A">
        <w:rPr>
          <w:rFonts w:ascii="Times New Roman" w:eastAsia="Times New Roman" w:hAnsi="Times New Roman" w:cs="Times New Roman"/>
          <w:noProof/>
          <w:sz w:val="24"/>
          <w:szCs w:val="24"/>
          <w:lang w:eastAsia="ru-RU"/>
        </w:rPr>
        <w:t>Лытаева Нэлля Владимировна</w:t>
      </w:r>
      <w:r w:rsidR="00B57B9A">
        <w:rPr>
          <w:rFonts w:ascii="Times New Roman" w:eastAsia="Times New Roman" w:hAnsi="Times New Roman" w:cs="Times New Roman"/>
          <w:noProof/>
          <w:sz w:val="24"/>
          <w:szCs w:val="24"/>
          <w:lang w:eastAsia="ru-RU"/>
        </w:rPr>
        <w:t>.</w:t>
      </w:r>
    </w:p>
    <w:p w:rsidR="00AA3429" w:rsidRDefault="00AA342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AA3429" w:rsidRDefault="00AA342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AA3429" w:rsidRPr="00AA3429" w:rsidRDefault="00AA3429" w:rsidP="00AA3429">
      <w:pPr>
        <w:spacing w:after="0" w:line="240" w:lineRule="auto"/>
        <w:jc w:val="center"/>
        <w:rPr>
          <w:rFonts w:ascii="Times New Roman" w:eastAsia="Times New Roman" w:hAnsi="Times New Roman" w:cs="Times New Roman"/>
          <w:b/>
          <w:bCs/>
          <w:sz w:val="28"/>
          <w:szCs w:val="28"/>
          <w:lang w:eastAsia="ru-RU"/>
        </w:rPr>
      </w:pPr>
      <w:r w:rsidRPr="00AA3429">
        <w:rPr>
          <w:rFonts w:ascii="Times New Roman" w:eastAsia="Times New Roman" w:hAnsi="Times New Roman" w:cs="Times New Roman"/>
          <w:b/>
          <w:bCs/>
          <w:sz w:val="28"/>
          <w:szCs w:val="28"/>
          <w:lang w:eastAsia="ru-RU"/>
        </w:rPr>
        <w:t>Информация о количестве участников ЕГЭ, показавших 100-балльный результат</w:t>
      </w:r>
      <w:r>
        <w:rPr>
          <w:rFonts w:ascii="Times New Roman" w:eastAsia="Times New Roman" w:hAnsi="Times New Roman" w:cs="Times New Roman"/>
          <w:b/>
          <w:bCs/>
          <w:sz w:val="28"/>
          <w:szCs w:val="28"/>
          <w:lang w:eastAsia="ru-RU"/>
        </w:rPr>
        <w:t xml:space="preserve"> за период с 2010 по 2019 годы</w:t>
      </w:r>
    </w:p>
    <w:tbl>
      <w:tblPr>
        <w:tblpPr w:leftFromText="180" w:rightFromText="180" w:vertAnchor="text" w:horzAnchor="margin" w:tblpXSpec="center" w:tblpY="1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0"/>
        <w:gridCol w:w="704"/>
        <w:gridCol w:w="704"/>
        <w:gridCol w:w="704"/>
        <w:gridCol w:w="704"/>
        <w:gridCol w:w="704"/>
        <w:gridCol w:w="704"/>
        <w:gridCol w:w="704"/>
        <w:gridCol w:w="704"/>
        <w:gridCol w:w="696"/>
        <w:gridCol w:w="696"/>
      </w:tblGrid>
      <w:tr w:rsidR="00AA3429" w:rsidRPr="00AA3429" w:rsidTr="00AA3429">
        <w:trPr>
          <w:trHeight w:val="449"/>
        </w:trPr>
        <w:tc>
          <w:tcPr>
            <w:tcW w:w="2400"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Предмет</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010 г"/>
              </w:smartTagPr>
              <w:r w:rsidRPr="00AA3429">
                <w:rPr>
                  <w:rFonts w:ascii="Times New Roman" w:eastAsia="Times New Roman" w:hAnsi="Times New Roman" w:cs="Times New Roman"/>
                  <w:sz w:val="24"/>
                  <w:szCs w:val="24"/>
                  <w:lang w:eastAsia="ru-RU"/>
                </w:rPr>
                <w:t>2010 г</w:t>
              </w:r>
            </w:smartTag>
            <w:r w:rsidRPr="00AA3429">
              <w:rPr>
                <w:rFonts w:ascii="Times New Roman" w:eastAsia="Times New Roman" w:hAnsi="Times New Roman" w:cs="Times New Roman"/>
                <w:sz w:val="24"/>
                <w:szCs w:val="24"/>
                <w:lang w:eastAsia="ru-RU"/>
              </w:rPr>
              <w:t>.</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011 г"/>
              </w:smartTagPr>
              <w:r w:rsidRPr="00AA3429">
                <w:rPr>
                  <w:rFonts w:ascii="Times New Roman" w:eastAsia="Times New Roman" w:hAnsi="Times New Roman" w:cs="Times New Roman"/>
                  <w:sz w:val="24"/>
                  <w:szCs w:val="24"/>
                  <w:lang w:eastAsia="ru-RU"/>
                </w:rPr>
                <w:t>2011 г</w:t>
              </w:r>
            </w:smartTag>
            <w:r w:rsidRPr="00AA3429">
              <w:rPr>
                <w:rFonts w:ascii="Times New Roman" w:eastAsia="Times New Roman" w:hAnsi="Times New Roman" w:cs="Times New Roman"/>
                <w:sz w:val="24"/>
                <w:szCs w:val="24"/>
                <w:lang w:eastAsia="ru-RU"/>
              </w:rPr>
              <w:t>.</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012 г"/>
              </w:smartTagPr>
              <w:r w:rsidRPr="00AA3429">
                <w:rPr>
                  <w:rFonts w:ascii="Times New Roman" w:eastAsia="Times New Roman" w:hAnsi="Times New Roman" w:cs="Times New Roman"/>
                  <w:sz w:val="24"/>
                  <w:szCs w:val="24"/>
                  <w:lang w:eastAsia="ru-RU"/>
                </w:rPr>
                <w:t>2012 г</w:t>
              </w:r>
            </w:smartTag>
            <w:r w:rsidRPr="00AA3429">
              <w:rPr>
                <w:rFonts w:ascii="Times New Roman" w:eastAsia="Times New Roman" w:hAnsi="Times New Roman" w:cs="Times New Roman"/>
                <w:sz w:val="24"/>
                <w:szCs w:val="24"/>
                <w:lang w:eastAsia="ru-RU"/>
              </w:rPr>
              <w:t>.</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2013 г.</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2014 г.</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2015 г.</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2016 г.</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2017 г.</w:t>
            </w:r>
          </w:p>
        </w:tc>
        <w:tc>
          <w:tcPr>
            <w:tcW w:w="696" w:type="dxa"/>
            <w:shd w:val="clear" w:color="auto" w:fill="auto"/>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2018 г.</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2019 г.</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Русский язык</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9</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15</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19</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16</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23</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39</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26</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22</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Математика</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5</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Литература</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12</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8</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5</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8</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6</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Информатика</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Химия</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5</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6</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27</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8</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6</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5</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3</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История</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Биология</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0</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Физика</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6</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География</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1</w:t>
            </w:r>
          </w:p>
        </w:tc>
      </w:tr>
      <w:tr w:rsidR="00AA3429" w:rsidRPr="00AA3429" w:rsidTr="00AA3429">
        <w:trPr>
          <w:trHeight w:val="44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Английский язык</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Обществознание</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5</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w:t>
            </w:r>
          </w:p>
        </w:tc>
      </w:tr>
      <w:tr w:rsidR="00AA3429" w:rsidRPr="00AA3429" w:rsidTr="00AA3429">
        <w:trPr>
          <w:trHeight w:val="231"/>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Всего</w:t>
            </w:r>
          </w:p>
        </w:tc>
        <w:tc>
          <w:tcPr>
            <w:tcW w:w="704" w:type="dxa"/>
            <w:vAlign w:val="center"/>
          </w:tcPr>
          <w:p w:rsidR="00AA3429" w:rsidRPr="00AA3429" w:rsidRDefault="00AA3429" w:rsidP="00FF226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29</w:t>
            </w:r>
          </w:p>
        </w:tc>
        <w:tc>
          <w:tcPr>
            <w:tcW w:w="704" w:type="dxa"/>
            <w:vAlign w:val="center"/>
          </w:tcPr>
          <w:p w:rsidR="00AA3429" w:rsidRPr="00AA3429" w:rsidRDefault="00AA3429" w:rsidP="00FF226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34</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65</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33</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49</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54</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32</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34</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bCs/>
                <w:sz w:val="24"/>
                <w:szCs w:val="24"/>
                <w:lang w:eastAsia="ru-RU"/>
              </w:rPr>
            </w:pPr>
            <w:r w:rsidRPr="00AA3429">
              <w:rPr>
                <w:rFonts w:ascii="Times New Roman" w:eastAsia="Times New Roman" w:hAnsi="Times New Roman" w:cs="Times New Roman"/>
                <w:b/>
                <w:bCs/>
                <w:sz w:val="24"/>
                <w:szCs w:val="24"/>
                <w:lang w:eastAsia="ru-RU"/>
              </w:rPr>
              <w:t>45</w:t>
            </w:r>
          </w:p>
        </w:tc>
      </w:tr>
    </w:tbl>
    <w:p w:rsidR="00AA3429" w:rsidRDefault="00AA3429" w:rsidP="00AA342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sectPr w:rsidR="00AA3429" w:rsidSect="00E81FC7">
      <w:pgSz w:w="11906" w:h="16838"/>
      <w:pgMar w:top="993"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15F3" w:rsidRDefault="00E115F3" w:rsidP="006D19DC">
      <w:pPr>
        <w:spacing w:after="0" w:line="240" w:lineRule="auto"/>
      </w:pPr>
      <w:r>
        <w:separator/>
      </w:r>
    </w:p>
  </w:endnote>
  <w:endnote w:type="continuationSeparator" w:id="0">
    <w:p w:rsidR="00E115F3" w:rsidRDefault="00E115F3" w:rsidP="006D19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00002FF" w:usb1="4000ACFF" w:usb2="00000001" w:usb3="00000000" w:csb0="0000019F" w:csb1="00000000"/>
  </w:font>
  <w:font w:name="SeroPro">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等线">
    <w:panose1 w:val="00000000000000000000"/>
    <w:charset w:val="8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 w:name="等线 Light">
    <w:panose1 w:val="00000000000000000000"/>
    <w:charset w:val="8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15F3" w:rsidRDefault="00E115F3" w:rsidP="006D19DC">
      <w:pPr>
        <w:spacing w:after="0" w:line="240" w:lineRule="auto"/>
      </w:pPr>
      <w:r>
        <w:separator/>
      </w:r>
    </w:p>
  </w:footnote>
  <w:footnote w:type="continuationSeparator" w:id="0">
    <w:p w:rsidR="00E115F3" w:rsidRDefault="00E115F3" w:rsidP="006D19D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269" w:rsidRDefault="00E115F3" w:rsidP="005400EE">
    <w:pPr>
      <w:pStyle w:val="a5"/>
      <w:tabs>
        <w:tab w:val="clear" w:pos="4677"/>
        <w:tab w:val="clear" w:pos="9355"/>
        <w:tab w:val="left" w:pos="990"/>
      </w:tabs>
    </w:pPr>
    <w:sdt>
      <w:sdtPr>
        <w:id w:val="-2064255107"/>
        <w:docPartObj>
          <w:docPartGallery w:val="Page Numbers (Margins)"/>
          <w:docPartUnique/>
        </w:docPartObj>
      </w:sdtPr>
      <w:sdtEndPr/>
      <w:sdtContent>
        <w:r w:rsidR="00FF2269">
          <w:rPr>
            <w:noProof/>
            <w:lang w:eastAsia="ru-RU"/>
          </w:rPr>
          <mc:AlternateContent>
            <mc:Choice Requires="wps">
              <w:drawing>
                <wp:anchor distT="0" distB="0" distL="114300" distR="114300" simplePos="0" relativeHeight="251659264" behindDoc="0" locked="0" layoutInCell="0" allowOverlap="1" wp14:anchorId="7D4F0F43" wp14:editId="5D09687C">
                  <wp:simplePos x="0" y="0"/>
                  <wp:positionH relativeFrom="leftMargin">
                    <wp:align>center</wp:align>
                  </wp:positionH>
                  <wp:positionV relativeFrom="page">
                    <wp:align>center</wp:align>
                  </wp:positionV>
                  <wp:extent cx="762000" cy="895350"/>
                  <wp:effectExtent l="0" t="0" r="0" b="0"/>
                  <wp:wrapNone/>
                  <wp:docPr id="136" name="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4478487"/>
                                <w:docPartObj>
                                  <w:docPartGallery w:val="Page Numbers (Margins)"/>
                                  <w:docPartUnique/>
                                </w:docPartObj>
                              </w:sdtPr>
                              <w:sdtEndPr/>
                              <w:sdtContent>
                                <w:sdt>
                                  <w:sdtPr>
                                    <w:rPr>
                                      <w:rFonts w:asciiTheme="majorHAnsi" w:eastAsiaTheme="majorEastAsia" w:hAnsiTheme="majorHAnsi" w:cstheme="majorBidi"/>
                                      <w:sz w:val="48"/>
                                      <w:szCs w:val="48"/>
                                    </w:rPr>
                                    <w:id w:val="107640144"/>
                                    <w:docPartObj>
                                      <w:docPartGallery w:val="Page Numbers (Margins)"/>
                                      <w:docPartUnique/>
                                    </w:docPartObj>
                                  </w:sdtPr>
                                  <w:sdtEndPr/>
                                  <w:sdtContent>
                                    <w:p w:rsidR="00FF2269" w:rsidRDefault="00FF2269">
                                      <w:pPr>
                                        <w:jc w:val="center"/>
                                        <w:rPr>
                                          <w:rFonts w:asciiTheme="majorHAnsi" w:eastAsiaTheme="majorEastAsia" w:hAnsiTheme="majorHAnsi" w:cstheme="majorBidi"/>
                                          <w:sz w:val="48"/>
                                          <w:szCs w:val="48"/>
                                        </w:rPr>
                                      </w:pPr>
                                      <w:r>
                                        <w:rPr>
                                          <w:rFonts w:eastAsiaTheme="minorEastAsia" w:cs="Times New Roman"/>
                                        </w:rPr>
                                        <w:fldChar w:fldCharType="begin"/>
                                      </w:r>
                                      <w:r>
                                        <w:instrText>PAGE   \* MERGEFORMAT</w:instrText>
                                      </w:r>
                                      <w:r>
                                        <w:rPr>
                                          <w:rFonts w:eastAsiaTheme="minorEastAsia" w:cs="Times New Roman"/>
                                        </w:rPr>
                                        <w:fldChar w:fldCharType="separate"/>
                                      </w:r>
                                      <w:r w:rsidR="007F2E23" w:rsidRPr="007F2E23">
                                        <w:rPr>
                                          <w:rFonts w:asciiTheme="majorHAnsi" w:eastAsiaTheme="majorEastAsia" w:hAnsiTheme="majorHAnsi" w:cstheme="majorBidi"/>
                                          <w:noProof/>
                                          <w:sz w:val="48"/>
                                          <w:szCs w:val="48"/>
                                        </w:rPr>
                                        <w:t>76</w:t>
                                      </w:r>
                                      <w:r>
                                        <w:rPr>
                                          <w:rFonts w:asciiTheme="majorHAnsi" w:eastAsiaTheme="majorEastAsia" w:hAnsiTheme="majorHAnsi" w:cstheme="majorBidi"/>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6" o:spid="_x0000_s1026"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" o:allowincell="f" stroked="f">
                  <v:textbox>
                    <w:txbxContent>
                      <w:sdt>
                        <w:sdtPr>
                          <w:rPr>
                            <w:rFonts w:asciiTheme="majorHAnsi" w:eastAsiaTheme="majorEastAsia" w:hAnsiTheme="majorHAnsi" w:cstheme="majorBidi"/>
                            <w:sz w:val="48"/>
                            <w:szCs w:val="48"/>
                          </w:rPr>
                          <w:id w:val="14478487"/>
                          <w:docPartObj>
                            <w:docPartGallery w:val="Page Numbers (Margins)"/>
                            <w:docPartUnique/>
                          </w:docPartObj>
                        </w:sdtPr>
                        <w:sdtEndPr/>
                        <w:sdtContent>
                          <w:sdt>
                            <w:sdtPr>
                              <w:rPr>
                                <w:rFonts w:asciiTheme="majorHAnsi" w:eastAsiaTheme="majorEastAsia" w:hAnsiTheme="majorHAnsi" w:cstheme="majorBidi"/>
                                <w:sz w:val="48"/>
                                <w:szCs w:val="48"/>
                              </w:rPr>
                              <w:id w:val="107640144"/>
                              <w:docPartObj>
                                <w:docPartGallery w:val="Page Numbers (Margins)"/>
                                <w:docPartUnique/>
                              </w:docPartObj>
                            </w:sdtPr>
                            <w:sdtEndPr/>
                            <w:sdtContent>
                              <w:p w:rsidR="00FF2269" w:rsidRDefault="00FF2269">
                                <w:pPr>
                                  <w:jc w:val="center"/>
                                  <w:rPr>
                                    <w:rFonts w:asciiTheme="majorHAnsi" w:eastAsiaTheme="majorEastAsia" w:hAnsiTheme="majorHAnsi" w:cstheme="majorBidi"/>
                                    <w:sz w:val="48"/>
                                    <w:szCs w:val="48"/>
                                  </w:rPr>
                                </w:pPr>
                                <w:r>
                                  <w:rPr>
                                    <w:rFonts w:eastAsiaTheme="minorEastAsia" w:cs="Times New Roman"/>
                                  </w:rPr>
                                  <w:fldChar w:fldCharType="begin"/>
                                </w:r>
                                <w:r>
                                  <w:instrText>PAGE   \* MERGEFORMAT</w:instrText>
                                </w:r>
                                <w:r>
                                  <w:rPr>
                                    <w:rFonts w:eastAsiaTheme="minorEastAsia" w:cs="Times New Roman"/>
                                  </w:rPr>
                                  <w:fldChar w:fldCharType="separate"/>
                                </w:r>
                                <w:r w:rsidR="007F2E23" w:rsidRPr="007F2E23">
                                  <w:rPr>
                                    <w:rFonts w:asciiTheme="majorHAnsi" w:eastAsiaTheme="majorEastAsia" w:hAnsiTheme="majorHAnsi" w:cstheme="majorBidi"/>
                                    <w:noProof/>
                                    <w:sz w:val="48"/>
                                    <w:szCs w:val="48"/>
                                  </w:rPr>
                                  <w:t>76</w:t>
                                </w:r>
                                <w:r>
                                  <w:rPr>
                                    <w:rFonts w:asciiTheme="majorHAnsi" w:eastAsiaTheme="majorEastAsia" w:hAnsiTheme="majorHAnsi" w:cstheme="majorBidi"/>
                                    <w:sz w:val="48"/>
                                    <w:szCs w:val="48"/>
                                  </w:rPr>
                                  <w:fldChar w:fldCharType="end"/>
                                </w:r>
                              </w:p>
                            </w:sdtContent>
                          </w:sdt>
                        </w:sdtContent>
                      </w:sdt>
                    </w:txbxContent>
                  </v:textbox>
                  <w10:wrap anchorx="margin" anchory="page"/>
                </v:rect>
              </w:pict>
            </mc:Fallback>
          </mc:AlternateContent>
        </w:r>
      </w:sdtContent>
    </w:sdt>
    <w:r w:rsidR="00FF2269">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119D2"/>
    <w:multiLevelType w:val="multilevel"/>
    <w:tmpl w:val="6060CD5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1">
    <w:nsid w:val="0F985AD2"/>
    <w:multiLevelType w:val="hybridMultilevel"/>
    <w:tmpl w:val="28C6A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7460506"/>
    <w:multiLevelType w:val="hybridMultilevel"/>
    <w:tmpl w:val="B5A4F690"/>
    <w:lvl w:ilvl="0" w:tplc="F894ED6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27442159"/>
    <w:multiLevelType w:val="hybridMultilevel"/>
    <w:tmpl w:val="31C6C7C6"/>
    <w:lvl w:ilvl="0" w:tplc="724413B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27481EB8"/>
    <w:multiLevelType w:val="hybridMultilevel"/>
    <w:tmpl w:val="69F8DF7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C1143A9"/>
    <w:multiLevelType w:val="hybridMultilevel"/>
    <w:tmpl w:val="EE5250F2"/>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6">
    <w:nsid w:val="35442F48"/>
    <w:multiLevelType w:val="hybridMultilevel"/>
    <w:tmpl w:val="322AFCC2"/>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7">
    <w:nsid w:val="418F5512"/>
    <w:multiLevelType w:val="hybridMultilevel"/>
    <w:tmpl w:val="D74ACB74"/>
    <w:lvl w:ilvl="0" w:tplc="A3C4373E">
      <w:start w:val="1"/>
      <w:numFmt w:val="decimal"/>
      <w:lvlText w:val="%1)"/>
      <w:lvlJc w:val="left"/>
      <w:pPr>
        <w:ind w:left="1170" w:hanging="81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3761119"/>
    <w:multiLevelType w:val="multilevel"/>
    <w:tmpl w:val="2E54BD7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nsid w:val="55B97296"/>
    <w:multiLevelType w:val="hybridMultilevel"/>
    <w:tmpl w:val="C478A0E6"/>
    <w:lvl w:ilvl="0" w:tplc="94EA7102">
      <w:start w:val="1"/>
      <w:numFmt w:val="decimal"/>
      <w:lvlText w:val="%1."/>
      <w:lvlJc w:val="left"/>
      <w:pPr>
        <w:ind w:left="502" w:hanging="360"/>
      </w:pPr>
      <w:rPr>
        <w:rFonts w:hint="default"/>
        <w:b/>
        <w:i/>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nsid w:val="5C265497"/>
    <w:multiLevelType w:val="hybridMultilevel"/>
    <w:tmpl w:val="E7EAB4D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5F96140"/>
    <w:multiLevelType w:val="hybridMultilevel"/>
    <w:tmpl w:val="5FB29254"/>
    <w:lvl w:ilvl="0" w:tplc="08749672">
      <w:start w:val="1"/>
      <w:numFmt w:val="decimal"/>
      <w:lvlText w:val="%1."/>
      <w:lvlJc w:val="left"/>
      <w:pPr>
        <w:ind w:left="502"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74E67FC"/>
    <w:multiLevelType w:val="hybridMultilevel"/>
    <w:tmpl w:val="EE7A3E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DD47910"/>
    <w:multiLevelType w:val="hybridMultilevel"/>
    <w:tmpl w:val="7AA45C6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FF41427"/>
    <w:multiLevelType w:val="hybridMultilevel"/>
    <w:tmpl w:val="8C647B0C"/>
    <w:lvl w:ilvl="0" w:tplc="04190001">
      <w:start w:val="1"/>
      <w:numFmt w:val="bullet"/>
      <w:lvlText w:val=""/>
      <w:lvlJc w:val="left"/>
      <w:pPr>
        <w:ind w:left="877" w:hanging="360"/>
      </w:pPr>
      <w:rPr>
        <w:rFonts w:ascii="Symbol" w:hAnsi="Symbol" w:hint="default"/>
      </w:rPr>
    </w:lvl>
    <w:lvl w:ilvl="1" w:tplc="04190003" w:tentative="1">
      <w:start w:val="1"/>
      <w:numFmt w:val="bullet"/>
      <w:lvlText w:val="o"/>
      <w:lvlJc w:val="left"/>
      <w:pPr>
        <w:ind w:left="1597" w:hanging="360"/>
      </w:pPr>
      <w:rPr>
        <w:rFonts w:ascii="Courier New" w:hAnsi="Courier New" w:cs="Courier New" w:hint="default"/>
      </w:rPr>
    </w:lvl>
    <w:lvl w:ilvl="2" w:tplc="04190005" w:tentative="1">
      <w:start w:val="1"/>
      <w:numFmt w:val="bullet"/>
      <w:lvlText w:val=""/>
      <w:lvlJc w:val="left"/>
      <w:pPr>
        <w:ind w:left="2317" w:hanging="360"/>
      </w:pPr>
      <w:rPr>
        <w:rFonts w:ascii="Wingdings" w:hAnsi="Wingdings" w:hint="default"/>
      </w:rPr>
    </w:lvl>
    <w:lvl w:ilvl="3" w:tplc="04190001" w:tentative="1">
      <w:start w:val="1"/>
      <w:numFmt w:val="bullet"/>
      <w:lvlText w:val=""/>
      <w:lvlJc w:val="left"/>
      <w:pPr>
        <w:ind w:left="3037" w:hanging="360"/>
      </w:pPr>
      <w:rPr>
        <w:rFonts w:ascii="Symbol" w:hAnsi="Symbol" w:hint="default"/>
      </w:rPr>
    </w:lvl>
    <w:lvl w:ilvl="4" w:tplc="04190003" w:tentative="1">
      <w:start w:val="1"/>
      <w:numFmt w:val="bullet"/>
      <w:lvlText w:val="o"/>
      <w:lvlJc w:val="left"/>
      <w:pPr>
        <w:ind w:left="3757" w:hanging="360"/>
      </w:pPr>
      <w:rPr>
        <w:rFonts w:ascii="Courier New" w:hAnsi="Courier New" w:cs="Courier New" w:hint="default"/>
      </w:rPr>
    </w:lvl>
    <w:lvl w:ilvl="5" w:tplc="04190005" w:tentative="1">
      <w:start w:val="1"/>
      <w:numFmt w:val="bullet"/>
      <w:lvlText w:val=""/>
      <w:lvlJc w:val="left"/>
      <w:pPr>
        <w:ind w:left="4477" w:hanging="360"/>
      </w:pPr>
      <w:rPr>
        <w:rFonts w:ascii="Wingdings" w:hAnsi="Wingdings" w:hint="default"/>
      </w:rPr>
    </w:lvl>
    <w:lvl w:ilvl="6" w:tplc="04190001" w:tentative="1">
      <w:start w:val="1"/>
      <w:numFmt w:val="bullet"/>
      <w:lvlText w:val=""/>
      <w:lvlJc w:val="left"/>
      <w:pPr>
        <w:ind w:left="5197" w:hanging="360"/>
      </w:pPr>
      <w:rPr>
        <w:rFonts w:ascii="Symbol" w:hAnsi="Symbol" w:hint="default"/>
      </w:rPr>
    </w:lvl>
    <w:lvl w:ilvl="7" w:tplc="04190003" w:tentative="1">
      <w:start w:val="1"/>
      <w:numFmt w:val="bullet"/>
      <w:lvlText w:val="o"/>
      <w:lvlJc w:val="left"/>
      <w:pPr>
        <w:ind w:left="5917" w:hanging="360"/>
      </w:pPr>
      <w:rPr>
        <w:rFonts w:ascii="Courier New" w:hAnsi="Courier New" w:cs="Courier New" w:hint="default"/>
      </w:rPr>
    </w:lvl>
    <w:lvl w:ilvl="8" w:tplc="04190005" w:tentative="1">
      <w:start w:val="1"/>
      <w:numFmt w:val="bullet"/>
      <w:lvlText w:val=""/>
      <w:lvlJc w:val="left"/>
      <w:pPr>
        <w:ind w:left="6637" w:hanging="360"/>
      </w:pPr>
      <w:rPr>
        <w:rFonts w:ascii="Wingdings" w:hAnsi="Wingdings" w:hint="default"/>
      </w:rPr>
    </w:lvl>
  </w:abstractNum>
  <w:num w:numId="1">
    <w:abstractNumId w:val="5"/>
  </w:num>
  <w:num w:numId="2">
    <w:abstractNumId w:val="14"/>
  </w:num>
  <w:num w:numId="3">
    <w:abstractNumId w:val="13"/>
  </w:num>
  <w:num w:numId="4">
    <w:abstractNumId w:val="10"/>
  </w:num>
  <w:num w:numId="5">
    <w:abstractNumId w:val="4"/>
  </w:num>
  <w:num w:numId="6">
    <w:abstractNumId w:val="9"/>
  </w:num>
  <w:num w:numId="7">
    <w:abstractNumId w:val="11"/>
  </w:num>
  <w:num w:numId="8">
    <w:abstractNumId w:val="2"/>
  </w:num>
  <w:num w:numId="9">
    <w:abstractNumId w:val="12"/>
  </w:num>
  <w:num w:numId="10">
    <w:abstractNumId w:val="8"/>
  </w:num>
  <w:num w:numId="11">
    <w:abstractNumId w:val="3"/>
  </w:num>
  <w:num w:numId="12">
    <w:abstractNumId w:val="6"/>
  </w:num>
  <w:num w:numId="13">
    <w:abstractNumId w:val="7"/>
  </w:num>
  <w:num w:numId="14">
    <w:abstractNumId w:val="0"/>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63B5"/>
    <w:rsid w:val="00010E1F"/>
    <w:rsid w:val="00017CC2"/>
    <w:rsid w:val="00033DB2"/>
    <w:rsid w:val="000568EF"/>
    <w:rsid w:val="00083F0A"/>
    <w:rsid w:val="00086179"/>
    <w:rsid w:val="000A5520"/>
    <w:rsid w:val="000B0F3E"/>
    <w:rsid w:val="000B1748"/>
    <w:rsid w:val="000B48AB"/>
    <w:rsid w:val="000C123D"/>
    <w:rsid w:val="000C17FF"/>
    <w:rsid w:val="000D4710"/>
    <w:rsid w:val="000D7E16"/>
    <w:rsid w:val="000E6E5B"/>
    <w:rsid w:val="000E752A"/>
    <w:rsid w:val="000F1BF6"/>
    <w:rsid w:val="001149CE"/>
    <w:rsid w:val="00123F76"/>
    <w:rsid w:val="00125065"/>
    <w:rsid w:val="0012658C"/>
    <w:rsid w:val="00153D69"/>
    <w:rsid w:val="0015662F"/>
    <w:rsid w:val="00161C67"/>
    <w:rsid w:val="00195AFD"/>
    <w:rsid w:val="001D0312"/>
    <w:rsid w:val="00211017"/>
    <w:rsid w:val="00212B61"/>
    <w:rsid w:val="002235B0"/>
    <w:rsid w:val="00235982"/>
    <w:rsid w:val="00240FFD"/>
    <w:rsid w:val="00255B67"/>
    <w:rsid w:val="0026587F"/>
    <w:rsid w:val="00292636"/>
    <w:rsid w:val="002A0545"/>
    <w:rsid w:val="002D30E9"/>
    <w:rsid w:val="002F551A"/>
    <w:rsid w:val="0030156D"/>
    <w:rsid w:val="00305FFC"/>
    <w:rsid w:val="00310F7F"/>
    <w:rsid w:val="0032030E"/>
    <w:rsid w:val="0034707F"/>
    <w:rsid w:val="00356B7E"/>
    <w:rsid w:val="003571B9"/>
    <w:rsid w:val="003608EA"/>
    <w:rsid w:val="00376F36"/>
    <w:rsid w:val="003E53E3"/>
    <w:rsid w:val="003E5DBB"/>
    <w:rsid w:val="003F1F81"/>
    <w:rsid w:val="00403CE0"/>
    <w:rsid w:val="00410E20"/>
    <w:rsid w:val="00424A87"/>
    <w:rsid w:val="004551E6"/>
    <w:rsid w:val="00460803"/>
    <w:rsid w:val="00482187"/>
    <w:rsid w:val="004973FA"/>
    <w:rsid w:val="004B0D3F"/>
    <w:rsid w:val="004B4A67"/>
    <w:rsid w:val="004C0116"/>
    <w:rsid w:val="004C10D8"/>
    <w:rsid w:val="004C7811"/>
    <w:rsid w:val="004D3D6D"/>
    <w:rsid w:val="004D757E"/>
    <w:rsid w:val="004E16E3"/>
    <w:rsid w:val="004E3B26"/>
    <w:rsid w:val="004E5CEA"/>
    <w:rsid w:val="004F440F"/>
    <w:rsid w:val="005208F8"/>
    <w:rsid w:val="005343FE"/>
    <w:rsid w:val="005400EE"/>
    <w:rsid w:val="005416ED"/>
    <w:rsid w:val="0054313B"/>
    <w:rsid w:val="00574865"/>
    <w:rsid w:val="00584C48"/>
    <w:rsid w:val="005B7736"/>
    <w:rsid w:val="005C3904"/>
    <w:rsid w:val="005C4E69"/>
    <w:rsid w:val="005C6AF7"/>
    <w:rsid w:val="005C7517"/>
    <w:rsid w:val="005D1DE2"/>
    <w:rsid w:val="005D6745"/>
    <w:rsid w:val="005D6BAA"/>
    <w:rsid w:val="005E1BDE"/>
    <w:rsid w:val="005E58C4"/>
    <w:rsid w:val="00601106"/>
    <w:rsid w:val="0060751E"/>
    <w:rsid w:val="00611B19"/>
    <w:rsid w:val="0064657A"/>
    <w:rsid w:val="006622E4"/>
    <w:rsid w:val="00666B8E"/>
    <w:rsid w:val="006704E1"/>
    <w:rsid w:val="0068607A"/>
    <w:rsid w:val="00686DD7"/>
    <w:rsid w:val="006D19DC"/>
    <w:rsid w:val="006D44A4"/>
    <w:rsid w:val="006E4BA8"/>
    <w:rsid w:val="006F4F3D"/>
    <w:rsid w:val="00702C08"/>
    <w:rsid w:val="00703CDC"/>
    <w:rsid w:val="007105C8"/>
    <w:rsid w:val="00710FA4"/>
    <w:rsid w:val="00725DEA"/>
    <w:rsid w:val="007312FA"/>
    <w:rsid w:val="007322FA"/>
    <w:rsid w:val="00732F24"/>
    <w:rsid w:val="007359D1"/>
    <w:rsid w:val="0076127A"/>
    <w:rsid w:val="00761C0C"/>
    <w:rsid w:val="007667BA"/>
    <w:rsid w:val="00780DD7"/>
    <w:rsid w:val="007A34F3"/>
    <w:rsid w:val="007B041A"/>
    <w:rsid w:val="007B0DC7"/>
    <w:rsid w:val="007C1D62"/>
    <w:rsid w:val="007F1D0F"/>
    <w:rsid w:val="007F2E23"/>
    <w:rsid w:val="0081758C"/>
    <w:rsid w:val="008220A9"/>
    <w:rsid w:val="00834904"/>
    <w:rsid w:val="008504B8"/>
    <w:rsid w:val="008563B5"/>
    <w:rsid w:val="00857E57"/>
    <w:rsid w:val="00871405"/>
    <w:rsid w:val="0088645A"/>
    <w:rsid w:val="00893D65"/>
    <w:rsid w:val="008A298F"/>
    <w:rsid w:val="008B3019"/>
    <w:rsid w:val="008C2469"/>
    <w:rsid w:val="008D1D9C"/>
    <w:rsid w:val="008D793B"/>
    <w:rsid w:val="00914656"/>
    <w:rsid w:val="00932BCE"/>
    <w:rsid w:val="00935400"/>
    <w:rsid w:val="009410CE"/>
    <w:rsid w:val="00945243"/>
    <w:rsid w:val="0095454B"/>
    <w:rsid w:val="00964968"/>
    <w:rsid w:val="00967872"/>
    <w:rsid w:val="00985C78"/>
    <w:rsid w:val="009A3E44"/>
    <w:rsid w:val="009A7464"/>
    <w:rsid w:val="009B0E71"/>
    <w:rsid w:val="009C1F85"/>
    <w:rsid w:val="009C5185"/>
    <w:rsid w:val="009D50AF"/>
    <w:rsid w:val="009F5471"/>
    <w:rsid w:val="009F76DE"/>
    <w:rsid w:val="00A041F0"/>
    <w:rsid w:val="00A060FC"/>
    <w:rsid w:val="00A06740"/>
    <w:rsid w:val="00A145CD"/>
    <w:rsid w:val="00A246B6"/>
    <w:rsid w:val="00A25690"/>
    <w:rsid w:val="00A44388"/>
    <w:rsid w:val="00A627C2"/>
    <w:rsid w:val="00A738DF"/>
    <w:rsid w:val="00A83CED"/>
    <w:rsid w:val="00AA3429"/>
    <w:rsid w:val="00AD0314"/>
    <w:rsid w:val="00AE022A"/>
    <w:rsid w:val="00AF1910"/>
    <w:rsid w:val="00AF5C5C"/>
    <w:rsid w:val="00AF7FCA"/>
    <w:rsid w:val="00B22D72"/>
    <w:rsid w:val="00B545D6"/>
    <w:rsid w:val="00B57B9A"/>
    <w:rsid w:val="00B64E3F"/>
    <w:rsid w:val="00B65819"/>
    <w:rsid w:val="00B66239"/>
    <w:rsid w:val="00B66A3A"/>
    <w:rsid w:val="00B775FD"/>
    <w:rsid w:val="00B82E83"/>
    <w:rsid w:val="00BA60C8"/>
    <w:rsid w:val="00BA6331"/>
    <w:rsid w:val="00BB5BB9"/>
    <w:rsid w:val="00BF074E"/>
    <w:rsid w:val="00BF27DA"/>
    <w:rsid w:val="00BF5EA0"/>
    <w:rsid w:val="00C01957"/>
    <w:rsid w:val="00C1566F"/>
    <w:rsid w:val="00C26574"/>
    <w:rsid w:val="00C2710A"/>
    <w:rsid w:val="00C513FF"/>
    <w:rsid w:val="00C7323F"/>
    <w:rsid w:val="00C763C3"/>
    <w:rsid w:val="00C76CAC"/>
    <w:rsid w:val="00CA321D"/>
    <w:rsid w:val="00CB3044"/>
    <w:rsid w:val="00CB7268"/>
    <w:rsid w:val="00CE1626"/>
    <w:rsid w:val="00D2088E"/>
    <w:rsid w:val="00D61D77"/>
    <w:rsid w:val="00D62C35"/>
    <w:rsid w:val="00D9722E"/>
    <w:rsid w:val="00DB55D9"/>
    <w:rsid w:val="00DC0F6E"/>
    <w:rsid w:val="00DD3E69"/>
    <w:rsid w:val="00DE741F"/>
    <w:rsid w:val="00DF0759"/>
    <w:rsid w:val="00E0079E"/>
    <w:rsid w:val="00E115F3"/>
    <w:rsid w:val="00E17EED"/>
    <w:rsid w:val="00E25DE4"/>
    <w:rsid w:val="00E34C63"/>
    <w:rsid w:val="00E617BA"/>
    <w:rsid w:val="00E71ABE"/>
    <w:rsid w:val="00E7676E"/>
    <w:rsid w:val="00E81FC7"/>
    <w:rsid w:val="00EA6598"/>
    <w:rsid w:val="00EC36AE"/>
    <w:rsid w:val="00EC6855"/>
    <w:rsid w:val="00EC6A99"/>
    <w:rsid w:val="00EC725B"/>
    <w:rsid w:val="00EE3690"/>
    <w:rsid w:val="00EE3FA0"/>
    <w:rsid w:val="00F000F2"/>
    <w:rsid w:val="00F05916"/>
    <w:rsid w:val="00F13C24"/>
    <w:rsid w:val="00F82461"/>
    <w:rsid w:val="00FB725E"/>
    <w:rsid w:val="00FE3AAC"/>
    <w:rsid w:val="00FF0AF8"/>
    <w:rsid w:val="00FF2269"/>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49CE"/>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rsid w:val="00C76CAC"/>
    <w:rPr>
      <w:rFonts w:ascii="SeroPro" w:hAnsi="SeroPro" w:hint="default"/>
      <w:b w:val="0"/>
      <w:bCs w:val="0"/>
      <w:i w:val="0"/>
      <w:iCs w:val="0"/>
      <w:color w:val="231F20"/>
      <w:sz w:val="22"/>
      <w:szCs w:val="22"/>
    </w:rPr>
  </w:style>
  <w:style w:type="table" w:styleId="a3">
    <w:name w:val="Table Grid"/>
    <w:basedOn w:val="a1"/>
    <w:uiPriority w:val="39"/>
    <w:rsid w:val="004821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482187"/>
    <w:pPr>
      <w:ind w:left="720"/>
      <w:contextualSpacing/>
    </w:pPr>
  </w:style>
  <w:style w:type="table" w:customStyle="1" w:styleId="2">
    <w:name w:val="Сетка таблицы2"/>
    <w:basedOn w:val="a1"/>
    <w:next w:val="a3"/>
    <w:uiPriority w:val="59"/>
    <w:rsid w:val="003571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3"/>
    <w:uiPriority w:val="39"/>
    <w:rsid w:val="002D30E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
    <w:link w:val="a6"/>
    <w:uiPriority w:val="99"/>
    <w:unhideWhenUsed/>
    <w:rsid w:val="006D19D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D19DC"/>
  </w:style>
  <w:style w:type="paragraph" w:styleId="a7">
    <w:name w:val="footer"/>
    <w:basedOn w:val="a"/>
    <w:link w:val="a8"/>
    <w:uiPriority w:val="99"/>
    <w:unhideWhenUsed/>
    <w:rsid w:val="006D19D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D19DC"/>
  </w:style>
  <w:style w:type="paragraph" w:styleId="a9">
    <w:name w:val="footnote text"/>
    <w:basedOn w:val="a"/>
    <w:link w:val="aa"/>
    <w:uiPriority w:val="99"/>
    <w:semiHidden/>
    <w:unhideWhenUsed/>
    <w:rsid w:val="00125065"/>
    <w:pPr>
      <w:spacing w:after="0" w:line="240" w:lineRule="auto"/>
      <w:ind w:firstLine="720"/>
      <w:jc w:val="both"/>
    </w:pPr>
    <w:rPr>
      <w:rFonts w:ascii="Times New Roman" w:eastAsia="Times New Roman" w:hAnsi="Times New Roman" w:cs="Times New Roman"/>
      <w:sz w:val="20"/>
      <w:szCs w:val="20"/>
      <w:lang w:val="x-none" w:eastAsia="x-none"/>
    </w:rPr>
  </w:style>
  <w:style w:type="character" w:customStyle="1" w:styleId="aa">
    <w:name w:val="Текст сноски Знак"/>
    <w:basedOn w:val="a0"/>
    <w:link w:val="a9"/>
    <w:uiPriority w:val="99"/>
    <w:semiHidden/>
    <w:rsid w:val="00125065"/>
    <w:rPr>
      <w:rFonts w:ascii="Times New Roman" w:eastAsia="Times New Roman" w:hAnsi="Times New Roman" w:cs="Times New Roman"/>
      <w:sz w:val="20"/>
      <w:szCs w:val="20"/>
      <w:lang w:val="x-none" w:eastAsia="x-none"/>
    </w:rPr>
  </w:style>
  <w:style w:type="character" w:styleId="ab">
    <w:name w:val="footnote reference"/>
    <w:uiPriority w:val="99"/>
    <w:semiHidden/>
    <w:unhideWhenUsed/>
    <w:rsid w:val="00125065"/>
    <w:rPr>
      <w:vertAlign w:val="superscript"/>
    </w:rPr>
  </w:style>
  <w:style w:type="paragraph" w:styleId="ac">
    <w:name w:val="Balloon Text"/>
    <w:basedOn w:val="a"/>
    <w:link w:val="ad"/>
    <w:uiPriority w:val="99"/>
    <w:semiHidden/>
    <w:unhideWhenUsed/>
    <w:rsid w:val="000C17FF"/>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0C17F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49CE"/>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rsid w:val="00C76CAC"/>
    <w:rPr>
      <w:rFonts w:ascii="SeroPro" w:hAnsi="SeroPro" w:hint="default"/>
      <w:b w:val="0"/>
      <w:bCs w:val="0"/>
      <w:i w:val="0"/>
      <w:iCs w:val="0"/>
      <w:color w:val="231F20"/>
      <w:sz w:val="22"/>
      <w:szCs w:val="22"/>
    </w:rPr>
  </w:style>
  <w:style w:type="table" w:styleId="a3">
    <w:name w:val="Table Grid"/>
    <w:basedOn w:val="a1"/>
    <w:uiPriority w:val="39"/>
    <w:rsid w:val="004821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482187"/>
    <w:pPr>
      <w:ind w:left="720"/>
      <w:contextualSpacing/>
    </w:pPr>
  </w:style>
  <w:style w:type="table" w:customStyle="1" w:styleId="2">
    <w:name w:val="Сетка таблицы2"/>
    <w:basedOn w:val="a1"/>
    <w:next w:val="a3"/>
    <w:uiPriority w:val="59"/>
    <w:rsid w:val="003571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3"/>
    <w:uiPriority w:val="39"/>
    <w:rsid w:val="002D30E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
    <w:link w:val="a6"/>
    <w:uiPriority w:val="99"/>
    <w:unhideWhenUsed/>
    <w:rsid w:val="006D19D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D19DC"/>
  </w:style>
  <w:style w:type="paragraph" w:styleId="a7">
    <w:name w:val="footer"/>
    <w:basedOn w:val="a"/>
    <w:link w:val="a8"/>
    <w:uiPriority w:val="99"/>
    <w:unhideWhenUsed/>
    <w:rsid w:val="006D19D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D19DC"/>
  </w:style>
  <w:style w:type="paragraph" w:styleId="a9">
    <w:name w:val="footnote text"/>
    <w:basedOn w:val="a"/>
    <w:link w:val="aa"/>
    <w:uiPriority w:val="99"/>
    <w:semiHidden/>
    <w:unhideWhenUsed/>
    <w:rsid w:val="00125065"/>
    <w:pPr>
      <w:spacing w:after="0" w:line="240" w:lineRule="auto"/>
      <w:ind w:firstLine="720"/>
      <w:jc w:val="both"/>
    </w:pPr>
    <w:rPr>
      <w:rFonts w:ascii="Times New Roman" w:eastAsia="Times New Roman" w:hAnsi="Times New Roman" w:cs="Times New Roman"/>
      <w:sz w:val="20"/>
      <w:szCs w:val="20"/>
      <w:lang w:val="x-none" w:eastAsia="x-none"/>
    </w:rPr>
  </w:style>
  <w:style w:type="character" w:customStyle="1" w:styleId="aa">
    <w:name w:val="Текст сноски Знак"/>
    <w:basedOn w:val="a0"/>
    <w:link w:val="a9"/>
    <w:uiPriority w:val="99"/>
    <w:semiHidden/>
    <w:rsid w:val="00125065"/>
    <w:rPr>
      <w:rFonts w:ascii="Times New Roman" w:eastAsia="Times New Roman" w:hAnsi="Times New Roman" w:cs="Times New Roman"/>
      <w:sz w:val="20"/>
      <w:szCs w:val="20"/>
      <w:lang w:val="x-none" w:eastAsia="x-none"/>
    </w:rPr>
  </w:style>
  <w:style w:type="character" w:styleId="ab">
    <w:name w:val="footnote reference"/>
    <w:uiPriority w:val="99"/>
    <w:semiHidden/>
    <w:unhideWhenUsed/>
    <w:rsid w:val="00125065"/>
    <w:rPr>
      <w:vertAlign w:val="superscript"/>
    </w:rPr>
  </w:style>
  <w:style w:type="paragraph" w:styleId="ac">
    <w:name w:val="Balloon Text"/>
    <w:basedOn w:val="a"/>
    <w:link w:val="ad"/>
    <w:uiPriority w:val="99"/>
    <w:semiHidden/>
    <w:unhideWhenUsed/>
    <w:rsid w:val="000C17FF"/>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0C17F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2531846">
      <w:bodyDiv w:val="1"/>
      <w:marLeft w:val="0"/>
      <w:marRight w:val="0"/>
      <w:marTop w:val="0"/>
      <w:marBottom w:val="0"/>
      <w:divBdr>
        <w:top w:val="none" w:sz="0" w:space="0" w:color="auto"/>
        <w:left w:val="none" w:sz="0" w:space="0" w:color="auto"/>
        <w:bottom w:val="none" w:sz="0" w:space="0" w:color="auto"/>
        <w:right w:val="none" w:sz="0" w:space="0" w:color="auto"/>
      </w:divBdr>
    </w:div>
    <w:div w:id="1802724753">
      <w:bodyDiv w:val="1"/>
      <w:marLeft w:val="0"/>
      <w:marRight w:val="0"/>
      <w:marTop w:val="0"/>
      <w:marBottom w:val="0"/>
      <w:divBdr>
        <w:top w:val="none" w:sz="0" w:space="0" w:color="auto"/>
        <w:left w:val="none" w:sz="0" w:space="0" w:color="auto"/>
        <w:bottom w:val="none" w:sz="0" w:space="0" w:color="auto"/>
        <w:right w:val="none" w:sz="0" w:space="0" w:color="auto"/>
      </w:divBdr>
    </w:div>
    <w:div w:id="1954745817">
      <w:bodyDiv w:val="1"/>
      <w:marLeft w:val="0"/>
      <w:marRight w:val="0"/>
      <w:marTop w:val="0"/>
      <w:marBottom w:val="0"/>
      <w:divBdr>
        <w:top w:val="none" w:sz="0" w:space="0" w:color="auto"/>
        <w:left w:val="none" w:sz="0" w:space="0" w:color="auto"/>
        <w:bottom w:val="none" w:sz="0" w:space="0" w:color="auto"/>
        <w:right w:val="none" w:sz="0" w:space="0" w:color="auto"/>
      </w:divBdr>
    </w:div>
    <w:div w:id="1980459199">
      <w:bodyDiv w:val="1"/>
      <w:marLeft w:val="0"/>
      <w:marRight w:val="0"/>
      <w:marTop w:val="0"/>
      <w:marBottom w:val="0"/>
      <w:divBdr>
        <w:top w:val="none" w:sz="0" w:space="0" w:color="auto"/>
        <w:left w:val="none" w:sz="0" w:space="0" w:color="auto"/>
        <w:bottom w:val="none" w:sz="0" w:space="0" w:color="auto"/>
        <w:right w:val="none" w:sz="0" w:space="0" w:color="auto"/>
      </w:divBdr>
    </w:div>
    <w:div w:id="1991981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33.xml"/><Relationship Id="rId299" Type="http://schemas.openxmlformats.org/officeDocument/2006/relationships/image" Target="media/image154.jpeg"/><Relationship Id="rId21" Type="http://schemas.openxmlformats.org/officeDocument/2006/relationships/image" Target="media/image13.jpeg"/><Relationship Id="rId63" Type="http://schemas.openxmlformats.org/officeDocument/2006/relationships/image" Target="media/image38.jpeg"/><Relationship Id="rId159" Type="http://schemas.openxmlformats.org/officeDocument/2006/relationships/chart" Target="charts/chart62.xml"/><Relationship Id="rId170" Type="http://schemas.openxmlformats.org/officeDocument/2006/relationships/diagramData" Target="diagrams/data8.xml"/><Relationship Id="rId226" Type="http://schemas.openxmlformats.org/officeDocument/2006/relationships/image" Target="media/image82.jpeg"/><Relationship Id="rId268" Type="http://schemas.openxmlformats.org/officeDocument/2006/relationships/image" Target="media/image123.jpeg"/><Relationship Id="rId32" Type="http://schemas.openxmlformats.org/officeDocument/2006/relationships/image" Target="media/image19.jpeg"/><Relationship Id="rId74" Type="http://schemas.microsoft.com/office/2007/relationships/diagramDrawing" Target="diagrams/drawing3.xml"/><Relationship Id="rId128" Type="http://schemas.openxmlformats.org/officeDocument/2006/relationships/chart" Target="charts/chart36.xml"/><Relationship Id="rId5" Type="http://schemas.openxmlformats.org/officeDocument/2006/relationships/settings" Target="settings.xml"/><Relationship Id="rId181" Type="http://schemas.openxmlformats.org/officeDocument/2006/relationships/diagramLayout" Target="diagrams/layout10.xml"/><Relationship Id="rId237" Type="http://schemas.openxmlformats.org/officeDocument/2006/relationships/image" Target="media/image93.jpeg"/><Relationship Id="rId279" Type="http://schemas.openxmlformats.org/officeDocument/2006/relationships/image" Target="media/image134.jpeg"/><Relationship Id="rId43" Type="http://schemas.openxmlformats.org/officeDocument/2006/relationships/chart" Target="charts/chart10.xml"/><Relationship Id="rId139" Type="http://schemas.openxmlformats.org/officeDocument/2006/relationships/image" Target="media/image56.jpeg"/><Relationship Id="rId290" Type="http://schemas.openxmlformats.org/officeDocument/2006/relationships/image" Target="media/image145.jpeg"/><Relationship Id="rId85" Type="http://schemas.openxmlformats.org/officeDocument/2006/relationships/chart" Target="charts/chart16.xml"/><Relationship Id="rId150" Type="http://schemas.openxmlformats.org/officeDocument/2006/relationships/chart" Target="charts/chart53.xml"/><Relationship Id="rId192" Type="http://schemas.openxmlformats.org/officeDocument/2006/relationships/diagramQuickStyle" Target="diagrams/quickStyle12.xml"/><Relationship Id="rId206" Type="http://schemas.openxmlformats.org/officeDocument/2006/relationships/hyperlink" Target="http://www.bus.gov.ru" TargetMode="External"/><Relationship Id="rId248" Type="http://schemas.openxmlformats.org/officeDocument/2006/relationships/image" Target="media/image104.jpeg"/><Relationship Id="rId12" Type="http://schemas.openxmlformats.org/officeDocument/2006/relationships/image" Target="media/image4.jpeg"/><Relationship Id="rId108" Type="http://schemas.openxmlformats.org/officeDocument/2006/relationships/image" Target="media/image46.jpeg"/><Relationship Id="rId54" Type="http://schemas.openxmlformats.org/officeDocument/2006/relationships/image" Target="media/image31.jpeg"/><Relationship Id="rId96" Type="http://schemas.openxmlformats.org/officeDocument/2006/relationships/chart" Target="charts/chart22.xml"/><Relationship Id="rId161" Type="http://schemas.openxmlformats.org/officeDocument/2006/relationships/chart" Target="charts/chart64.xml"/><Relationship Id="rId217" Type="http://schemas.openxmlformats.org/officeDocument/2006/relationships/image" Target="media/image73.jpeg"/><Relationship Id="rId6" Type="http://schemas.openxmlformats.org/officeDocument/2006/relationships/webSettings" Target="webSettings.xml"/><Relationship Id="rId238" Type="http://schemas.openxmlformats.org/officeDocument/2006/relationships/image" Target="media/image94.jpeg"/><Relationship Id="rId259" Type="http://schemas.openxmlformats.org/officeDocument/2006/relationships/image" Target="media/image115.jpeg"/><Relationship Id="rId23" Type="http://schemas.openxmlformats.org/officeDocument/2006/relationships/chart" Target="charts/chart1.xml"/><Relationship Id="rId119" Type="http://schemas.openxmlformats.org/officeDocument/2006/relationships/chart" Target="charts/chart34.xml"/><Relationship Id="rId270" Type="http://schemas.openxmlformats.org/officeDocument/2006/relationships/image" Target="media/image125.jpeg"/><Relationship Id="rId291" Type="http://schemas.openxmlformats.org/officeDocument/2006/relationships/image" Target="media/image146.jpeg"/><Relationship Id="rId44" Type="http://schemas.openxmlformats.org/officeDocument/2006/relationships/image" Target="media/image26.png"/><Relationship Id="rId65" Type="http://schemas.openxmlformats.org/officeDocument/2006/relationships/diagramData" Target="diagrams/data2.xml"/><Relationship Id="rId86" Type="http://schemas.openxmlformats.org/officeDocument/2006/relationships/diagramData" Target="diagrams/data5.xml"/><Relationship Id="rId130" Type="http://schemas.openxmlformats.org/officeDocument/2006/relationships/chart" Target="charts/chart38.xml"/><Relationship Id="rId151" Type="http://schemas.openxmlformats.org/officeDocument/2006/relationships/chart" Target="charts/chart54.xml"/><Relationship Id="rId172" Type="http://schemas.openxmlformats.org/officeDocument/2006/relationships/diagramQuickStyle" Target="diagrams/quickStyle8.xml"/><Relationship Id="rId193" Type="http://schemas.openxmlformats.org/officeDocument/2006/relationships/diagramColors" Target="diagrams/colors12.xml"/><Relationship Id="rId207" Type="http://schemas.openxmlformats.org/officeDocument/2006/relationships/image" Target="media/image66.png"/><Relationship Id="rId228" Type="http://schemas.openxmlformats.org/officeDocument/2006/relationships/image" Target="media/image84.jpeg"/><Relationship Id="rId249" Type="http://schemas.openxmlformats.org/officeDocument/2006/relationships/image" Target="media/image105.png"/><Relationship Id="rId13" Type="http://schemas.openxmlformats.org/officeDocument/2006/relationships/image" Target="media/image5.jpeg"/><Relationship Id="rId109" Type="http://schemas.openxmlformats.org/officeDocument/2006/relationships/image" Target="media/image47.jpeg"/><Relationship Id="rId260" Type="http://schemas.openxmlformats.org/officeDocument/2006/relationships/image" Target="media/image116.jpeg"/><Relationship Id="rId281" Type="http://schemas.openxmlformats.org/officeDocument/2006/relationships/image" Target="media/image136.jpeg"/><Relationship Id="rId34" Type="http://schemas.openxmlformats.org/officeDocument/2006/relationships/image" Target="media/image21.jpeg"/><Relationship Id="rId55" Type="http://schemas.openxmlformats.org/officeDocument/2006/relationships/chart" Target="charts/chart11.xml"/><Relationship Id="rId76" Type="http://schemas.openxmlformats.org/officeDocument/2006/relationships/chart" Target="charts/chart14.xml"/><Relationship Id="rId97" Type="http://schemas.openxmlformats.org/officeDocument/2006/relationships/chart" Target="charts/chart23.xml"/><Relationship Id="rId120" Type="http://schemas.openxmlformats.org/officeDocument/2006/relationships/diagramData" Target="diagrams/data6.xml"/><Relationship Id="rId141" Type="http://schemas.openxmlformats.org/officeDocument/2006/relationships/chart" Target="charts/chart45.xml"/><Relationship Id="rId7" Type="http://schemas.openxmlformats.org/officeDocument/2006/relationships/footnotes" Target="footnotes.xml"/><Relationship Id="rId162" Type="http://schemas.openxmlformats.org/officeDocument/2006/relationships/chart" Target="charts/chart65.xml"/><Relationship Id="rId183" Type="http://schemas.openxmlformats.org/officeDocument/2006/relationships/diagramColors" Target="diagrams/colors10.xml"/><Relationship Id="rId218" Type="http://schemas.openxmlformats.org/officeDocument/2006/relationships/image" Target="media/image74.png"/><Relationship Id="rId239" Type="http://schemas.openxmlformats.org/officeDocument/2006/relationships/image" Target="media/image95.jpeg"/><Relationship Id="rId250" Type="http://schemas.openxmlformats.org/officeDocument/2006/relationships/image" Target="media/image106.jpeg"/><Relationship Id="rId271" Type="http://schemas.openxmlformats.org/officeDocument/2006/relationships/image" Target="media/image126.jpeg"/><Relationship Id="rId292" Type="http://schemas.openxmlformats.org/officeDocument/2006/relationships/image" Target="media/image147.jpeg"/><Relationship Id="rId24" Type="http://schemas.openxmlformats.org/officeDocument/2006/relationships/chart" Target="charts/chart2.xml"/><Relationship Id="rId45" Type="http://schemas.openxmlformats.org/officeDocument/2006/relationships/image" Target="media/image27.jpeg"/><Relationship Id="rId66" Type="http://schemas.openxmlformats.org/officeDocument/2006/relationships/diagramLayout" Target="diagrams/layout2.xml"/><Relationship Id="rId87" Type="http://schemas.openxmlformats.org/officeDocument/2006/relationships/diagramLayout" Target="diagrams/layout5.xml"/><Relationship Id="rId110" Type="http://schemas.openxmlformats.org/officeDocument/2006/relationships/image" Target="media/image48.jpeg"/><Relationship Id="rId131" Type="http://schemas.openxmlformats.org/officeDocument/2006/relationships/chart" Target="charts/chart39.xml"/><Relationship Id="rId152" Type="http://schemas.openxmlformats.org/officeDocument/2006/relationships/chart" Target="charts/chart55.xml"/><Relationship Id="rId173" Type="http://schemas.openxmlformats.org/officeDocument/2006/relationships/diagramColors" Target="diagrams/colors8.xml"/><Relationship Id="rId194" Type="http://schemas.microsoft.com/office/2007/relationships/diagramDrawing" Target="diagrams/drawing12.xml"/><Relationship Id="rId208" Type="http://schemas.openxmlformats.org/officeDocument/2006/relationships/image" Target="media/image67.png"/><Relationship Id="rId229" Type="http://schemas.openxmlformats.org/officeDocument/2006/relationships/image" Target="media/image85.jpeg"/><Relationship Id="rId240" Type="http://schemas.openxmlformats.org/officeDocument/2006/relationships/image" Target="media/image96.jpeg"/><Relationship Id="rId261" Type="http://schemas.openxmlformats.org/officeDocument/2006/relationships/image" Target="media/image117.png"/><Relationship Id="rId14" Type="http://schemas.openxmlformats.org/officeDocument/2006/relationships/image" Target="media/image6.jpeg"/><Relationship Id="rId35" Type="http://schemas.openxmlformats.org/officeDocument/2006/relationships/image" Target="media/image22.jpeg"/><Relationship Id="rId56" Type="http://schemas.openxmlformats.org/officeDocument/2006/relationships/chart" Target="charts/chart12.xml"/><Relationship Id="rId77" Type="http://schemas.openxmlformats.org/officeDocument/2006/relationships/image" Target="media/image40.png"/><Relationship Id="rId100" Type="http://schemas.openxmlformats.org/officeDocument/2006/relationships/chart" Target="charts/chart25.xml"/><Relationship Id="rId282" Type="http://schemas.openxmlformats.org/officeDocument/2006/relationships/image" Target="media/image137.jpeg"/><Relationship Id="rId8" Type="http://schemas.openxmlformats.org/officeDocument/2006/relationships/endnotes" Target="endnotes.xml"/><Relationship Id="rId98" Type="http://schemas.openxmlformats.org/officeDocument/2006/relationships/chart" Target="charts/chart24.xml"/><Relationship Id="rId121" Type="http://schemas.openxmlformats.org/officeDocument/2006/relationships/diagramLayout" Target="diagrams/layout6.xml"/><Relationship Id="rId142" Type="http://schemas.openxmlformats.org/officeDocument/2006/relationships/chart" Target="charts/chart46.xml"/><Relationship Id="rId163" Type="http://schemas.openxmlformats.org/officeDocument/2006/relationships/chart" Target="charts/chart66.xml"/><Relationship Id="rId184" Type="http://schemas.microsoft.com/office/2007/relationships/diagramDrawing" Target="diagrams/drawing10.xml"/><Relationship Id="rId219" Type="http://schemas.openxmlformats.org/officeDocument/2006/relationships/image" Target="media/image75.jpeg"/><Relationship Id="rId230" Type="http://schemas.openxmlformats.org/officeDocument/2006/relationships/image" Target="media/image86.png"/><Relationship Id="rId251" Type="http://schemas.openxmlformats.org/officeDocument/2006/relationships/image" Target="media/image107.jpeg"/><Relationship Id="rId25" Type="http://schemas.openxmlformats.org/officeDocument/2006/relationships/chart" Target="charts/chart3.xml"/><Relationship Id="rId46" Type="http://schemas.openxmlformats.org/officeDocument/2006/relationships/image" Target="media/image28.emf"/><Relationship Id="rId67" Type="http://schemas.openxmlformats.org/officeDocument/2006/relationships/diagramQuickStyle" Target="diagrams/quickStyle2.xml"/><Relationship Id="rId272" Type="http://schemas.openxmlformats.org/officeDocument/2006/relationships/image" Target="media/image127.jpeg"/><Relationship Id="rId293" Type="http://schemas.openxmlformats.org/officeDocument/2006/relationships/image" Target="media/image148.jpeg"/><Relationship Id="rId88" Type="http://schemas.openxmlformats.org/officeDocument/2006/relationships/diagramQuickStyle" Target="diagrams/quickStyle5.xml"/><Relationship Id="rId111" Type="http://schemas.openxmlformats.org/officeDocument/2006/relationships/chart" Target="charts/chart30.xml"/><Relationship Id="rId132" Type="http://schemas.openxmlformats.org/officeDocument/2006/relationships/chart" Target="charts/chart40.xml"/><Relationship Id="rId153" Type="http://schemas.openxmlformats.org/officeDocument/2006/relationships/chart" Target="charts/chart56.xml"/><Relationship Id="rId174" Type="http://schemas.microsoft.com/office/2007/relationships/diagramDrawing" Target="diagrams/drawing8.xml"/><Relationship Id="rId195" Type="http://schemas.openxmlformats.org/officeDocument/2006/relationships/diagramData" Target="diagrams/data13.xml"/><Relationship Id="rId209" Type="http://schemas.openxmlformats.org/officeDocument/2006/relationships/chart" Target="charts/chart72.xml"/><Relationship Id="rId220" Type="http://schemas.openxmlformats.org/officeDocument/2006/relationships/image" Target="media/image76.jpeg"/><Relationship Id="rId241" Type="http://schemas.openxmlformats.org/officeDocument/2006/relationships/image" Target="media/image97.jpeg"/><Relationship Id="rId15" Type="http://schemas.openxmlformats.org/officeDocument/2006/relationships/image" Target="media/image7.jpeg"/><Relationship Id="rId36" Type="http://schemas.openxmlformats.org/officeDocument/2006/relationships/image" Target="media/image23.jpeg"/><Relationship Id="rId57" Type="http://schemas.openxmlformats.org/officeDocument/2006/relationships/image" Target="media/image32.jpeg"/><Relationship Id="rId262" Type="http://schemas.openxmlformats.org/officeDocument/2006/relationships/oleObject" Target="embeddings/oleObject6.bin"/><Relationship Id="rId283" Type="http://schemas.openxmlformats.org/officeDocument/2006/relationships/image" Target="media/image138.jpeg"/><Relationship Id="rId78" Type="http://schemas.openxmlformats.org/officeDocument/2006/relationships/image" Target="media/image41.jpeg"/><Relationship Id="rId99" Type="http://schemas.openxmlformats.org/officeDocument/2006/relationships/image" Target="media/image42.png"/><Relationship Id="rId101" Type="http://schemas.openxmlformats.org/officeDocument/2006/relationships/image" Target="media/image43.png"/><Relationship Id="rId122" Type="http://schemas.openxmlformats.org/officeDocument/2006/relationships/diagramQuickStyle" Target="diagrams/quickStyle6.xml"/><Relationship Id="rId143" Type="http://schemas.openxmlformats.org/officeDocument/2006/relationships/image" Target="media/image60.png"/><Relationship Id="rId164" Type="http://schemas.openxmlformats.org/officeDocument/2006/relationships/chart" Target="charts/chart67.xml"/><Relationship Id="rId185" Type="http://schemas.openxmlformats.org/officeDocument/2006/relationships/diagramData" Target="diagrams/data11.xml"/><Relationship Id="rId9" Type="http://schemas.openxmlformats.org/officeDocument/2006/relationships/image" Target="media/image1.jpeg"/><Relationship Id="rId210" Type="http://schemas.openxmlformats.org/officeDocument/2006/relationships/hyperlink" Target="http://www.bus.gov.ru" TargetMode="External"/><Relationship Id="rId26" Type="http://schemas.openxmlformats.org/officeDocument/2006/relationships/chart" Target="charts/chart4.xml"/><Relationship Id="rId231" Type="http://schemas.openxmlformats.org/officeDocument/2006/relationships/image" Target="media/image87.png"/><Relationship Id="rId252" Type="http://schemas.openxmlformats.org/officeDocument/2006/relationships/image" Target="media/image108.jpeg"/><Relationship Id="rId273" Type="http://schemas.openxmlformats.org/officeDocument/2006/relationships/image" Target="media/image128.jpeg"/><Relationship Id="rId294" Type="http://schemas.openxmlformats.org/officeDocument/2006/relationships/image" Target="media/image149.jpeg"/><Relationship Id="rId47" Type="http://schemas.openxmlformats.org/officeDocument/2006/relationships/image" Target="media/image29.emf"/><Relationship Id="rId68" Type="http://schemas.openxmlformats.org/officeDocument/2006/relationships/diagramColors" Target="diagrams/colors2.xml"/><Relationship Id="rId89" Type="http://schemas.openxmlformats.org/officeDocument/2006/relationships/diagramColors" Target="diagrams/colors5.xml"/><Relationship Id="rId112" Type="http://schemas.openxmlformats.org/officeDocument/2006/relationships/chart" Target="charts/chart31.xml"/><Relationship Id="rId133" Type="http://schemas.openxmlformats.org/officeDocument/2006/relationships/chart" Target="charts/chart41.xml"/><Relationship Id="rId154" Type="http://schemas.openxmlformats.org/officeDocument/2006/relationships/chart" Target="charts/chart57.xml"/><Relationship Id="rId175" Type="http://schemas.openxmlformats.org/officeDocument/2006/relationships/diagramData" Target="diagrams/data9.xml"/><Relationship Id="rId196" Type="http://schemas.openxmlformats.org/officeDocument/2006/relationships/diagramLayout" Target="diagrams/layout13.xml"/><Relationship Id="rId200" Type="http://schemas.openxmlformats.org/officeDocument/2006/relationships/chart" Target="charts/chart68.xml"/><Relationship Id="rId16" Type="http://schemas.openxmlformats.org/officeDocument/2006/relationships/image" Target="media/image8.jpeg"/><Relationship Id="rId221" Type="http://schemas.openxmlformats.org/officeDocument/2006/relationships/image" Target="media/image77.jpeg"/><Relationship Id="rId242" Type="http://schemas.openxmlformats.org/officeDocument/2006/relationships/image" Target="media/image98.jpeg"/><Relationship Id="rId263" Type="http://schemas.openxmlformats.org/officeDocument/2006/relationships/image" Target="media/image118.jpeg"/><Relationship Id="rId284" Type="http://schemas.openxmlformats.org/officeDocument/2006/relationships/image" Target="media/image139.jpeg"/><Relationship Id="rId37" Type="http://schemas.openxmlformats.org/officeDocument/2006/relationships/chart" Target="charts/chart6.xml"/><Relationship Id="rId58" Type="http://schemas.openxmlformats.org/officeDocument/2006/relationships/image" Target="media/image33.jpeg"/><Relationship Id="rId79" Type="http://schemas.openxmlformats.org/officeDocument/2006/relationships/chart" Target="charts/chart15.xml"/><Relationship Id="rId102" Type="http://schemas.openxmlformats.org/officeDocument/2006/relationships/chart" Target="charts/chart26.xml"/><Relationship Id="rId123" Type="http://schemas.openxmlformats.org/officeDocument/2006/relationships/diagramColors" Target="diagrams/colors6.xml"/><Relationship Id="rId144" Type="http://schemas.openxmlformats.org/officeDocument/2006/relationships/chart" Target="charts/chart47.xml"/><Relationship Id="rId90" Type="http://schemas.microsoft.com/office/2007/relationships/diagramDrawing" Target="diagrams/drawing5.xml"/><Relationship Id="rId165" Type="http://schemas.openxmlformats.org/officeDocument/2006/relationships/diagramData" Target="diagrams/data7.xml"/><Relationship Id="rId186" Type="http://schemas.openxmlformats.org/officeDocument/2006/relationships/diagramLayout" Target="diagrams/layout11.xml"/><Relationship Id="rId211" Type="http://schemas.openxmlformats.org/officeDocument/2006/relationships/chart" Target="charts/chart73.xml"/><Relationship Id="rId232" Type="http://schemas.openxmlformats.org/officeDocument/2006/relationships/image" Target="media/image88.jpeg"/><Relationship Id="rId253" Type="http://schemas.openxmlformats.org/officeDocument/2006/relationships/image" Target="media/image109.jpeg"/><Relationship Id="rId274" Type="http://schemas.openxmlformats.org/officeDocument/2006/relationships/image" Target="media/image129.jpeg"/><Relationship Id="rId295" Type="http://schemas.openxmlformats.org/officeDocument/2006/relationships/image" Target="media/image150.jpeg"/><Relationship Id="rId27" Type="http://schemas.openxmlformats.org/officeDocument/2006/relationships/chart" Target="charts/chart5.xml"/><Relationship Id="rId48" Type="http://schemas.openxmlformats.org/officeDocument/2006/relationships/diagramData" Target="diagrams/data1.xml"/><Relationship Id="rId69" Type="http://schemas.microsoft.com/office/2007/relationships/diagramDrawing" Target="diagrams/drawing2.xml"/><Relationship Id="rId113" Type="http://schemas.openxmlformats.org/officeDocument/2006/relationships/image" Target="media/image49.jpeg"/><Relationship Id="rId134" Type="http://schemas.openxmlformats.org/officeDocument/2006/relationships/chart" Target="charts/chart42.xml"/><Relationship Id="rId80" Type="http://schemas.openxmlformats.org/officeDocument/2006/relationships/diagramData" Target="diagrams/data4.xml"/><Relationship Id="rId155" Type="http://schemas.openxmlformats.org/officeDocument/2006/relationships/chart" Target="charts/chart58.xml"/><Relationship Id="rId176" Type="http://schemas.openxmlformats.org/officeDocument/2006/relationships/diagramLayout" Target="diagrams/layout9.xml"/><Relationship Id="rId197" Type="http://schemas.openxmlformats.org/officeDocument/2006/relationships/diagramQuickStyle" Target="diagrams/quickStyle13.xml"/><Relationship Id="rId201" Type="http://schemas.openxmlformats.org/officeDocument/2006/relationships/chart" Target="charts/chart69.xml"/><Relationship Id="rId222" Type="http://schemas.openxmlformats.org/officeDocument/2006/relationships/image" Target="media/image78.jpeg"/><Relationship Id="rId243" Type="http://schemas.openxmlformats.org/officeDocument/2006/relationships/image" Target="media/image99.jpeg"/><Relationship Id="rId264" Type="http://schemas.openxmlformats.org/officeDocument/2006/relationships/image" Target="media/image119.png"/><Relationship Id="rId285" Type="http://schemas.openxmlformats.org/officeDocument/2006/relationships/image" Target="media/image140.jpeg"/><Relationship Id="rId17" Type="http://schemas.openxmlformats.org/officeDocument/2006/relationships/image" Target="media/image9.jpeg"/><Relationship Id="rId38" Type="http://schemas.openxmlformats.org/officeDocument/2006/relationships/chart" Target="charts/chart7.xml"/><Relationship Id="rId59" Type="http://schemas.openxmlformats.org/officeDocument/2006/relationships/image" Target="media/image34.jpeg"/><Relationship Id="rId103" Type="http://schemas.openxmlformats.org/officeDocument/2006/relationships/image" Target="media/image44.png"/><Relationship Id="rId124" Type="http://schemas.microsoft.com/office/2007/relationships/diagramDrawing" Target="diagrams/drawing6.xml"/><Relationship Id="rId70" Type="http://schemas.openxmlformats.org/officeDocument/2006/relationships/diagramData" Target="diagrams/data3.xml"/><Relationship Id="rId91" Type="http://schemas.openxmlformats.org/officeDocument/2006/relationships/chart" Target="charts/chart17.xml"/><Relationship Id="rId145" Type="http://schemas.openxmlformats.org/officeDocument/2006/relationships/chart" Target="charts/chart48.xml"/><Relationship Id="rId166" Type="http://schemas.openxmlformats.org/officeDocument/2006/relationships/diagramLayout" Target="diagrams/layout7.xml"/><Relationship Id="rId187" Type="http://schemas.openxmlformats.org/officeDocument/2006/relationships/diagramQuickStyle" Target="diagrams/quickStyle11.xml"/><Relationship Id="rId1" Type="http://schemas.openxmlformats.org/officeDocument/2006/relationships/customXml" Target="../customXml/item1.xml"/><Relationship Id="rId212" Type="http://schemas.openxmlformats.org/officeDocument/2006/relationships/image" Target="media/image68.jpeg"/><Relationship Id="rId233" Type="http://schemas.openxmlformats.org/officeDocument/2006/relationships/image" Target="media/image89.jpeg"/><Relationship Id="rId254" Type="http://schemas.openxmlformats.org/officeDocument/2006/relationships/image" Target="media/image110.png"/><Relationship Id="rId28" Type="http://schemas.openxmlformats.org/officeDocument/2006/relationships/image" Target="media/image15.jpeg"/><Relationship Id="rId49" Type="http://schemas.openxmlformats.org/officeDocument/2006/relationships/diagramLayout" Target="diagrams/layout1.xml"/><Relationship Id="rId114" Type="http://schemas.openxmlformats.org/officeDocument/2006/relationships/header" Target="header1.xml"/><Relationship Id="rId275" Type="http://schemas.openxmlformats.org/officeDocument/2006/relationships/image" Target="media/image130.jpeg"/><Relationship Id="rId296" Type="http://schemas.openxmlformats.org/officeDocument/2006/relationships/image" Target="media/image151.jpeg"/><Relationship Id="rId300" Type="http://schemas.openxmlformats.org/officeDocument/2006/relationships/image" Target="media/image155.jpeg"/><Relationship Id="rId60" Type="http://schemas.openxmlformats.org/officeDocument/2006/relationships/image" Target="media/image35.jpeg"/><Relationship Id="rId81" Type="http://schemas.openxmlformats.org/officeDocument/2006/relationships/diagramLayout" Target="diagrams/layout4.xml"/><Relationship Id="rId135" Type="http://schemas.openxmlformats.org/officeDocument/2006/relationships/chart" Target="charts/chart43.xml"/><Relationship Id="rId156" Type="http://schemas.openxmlformats.org/officeDocument/2006/relationships/chart" Target="charts/chart59.xml"/><Relationship Id="rId177" Type="http://schemas.openxmlformats.org/officeDocument/2006/relationships/diagramQuickStyle" Target="diagrams/quickStyle9.xml"/><Relationship Id="rId198" Type="http://schemas.openxmlformats.org/officeDocument/2006/relationships/diagramColors" Target="diagrams/colors13.xml"/><Relationship Id="rId202" Type="http://schemas.openxmlformats.org/officeDocument/2006/relationships/chart" Target="charts/chart70.xml"/><Relationship Id="rId223" Type="http://schemas.openxmlformats.org/officeDocument/2006/relationships/image" Target="media/image79.jpeg"/><Relationship Id="rId244" Type="http://schemas.openxmlformats.org/officeDocument/2006/relationships/image" Target="media/image100.jpeg"/><Relationship Id="rId18" Type="http://schemas.openxmlformats.org/officeDocument/2006/relationships/image" Target="media/image10.jpeg"/><Relationship Id="rId39" Type="http://schemas.openxmlformats.org/officeDocument/2006/relationships/chart" Target="charts/chart8.xml"/><Relationship Id="rId265" Type="http://schemas.openxmlformats.org/officeDocument/2006/relationships/image" Target="media/image120.jpeg"/><Relationship Id="rId286" Type="http://schemas.openxmlformats.org/officeDocument/2006/relationships/image" Target="media/image141.jpeg"/><Relationship Id="rId50" Type="http://schemas.openxmlformats.org/officeDocument/2006/relationships/diagramQuickStyle" Target="diagrams/quickStyle1.xml"/><Relationship Id="rId104" Type="http://schemas.openxmlformats.org/officeDocument/2006/relationships/chart" Target="charts/chart27.xml"/><Relationship Id="rId125" Type="http://schemas.openxmlformats.org/officeDocument/2006/relationships/chart" Target="charts/chart35.xml"/><Relationship Id="rId146" Type="http://schemas.openxmlformats.org/officeDocument/2006/relationships/chart" Target="charts/chart49.xml"/><Relationship Id="rId167" Type="http://schemas.openxmlformats.org/officeDocument/2006/relationships/diagramQuickStyle" Target="diagrams/quickStyle7.xml"/><Relationship Id="rId188" Type="http://schemas.openxmlformats.org/officeDocument/2006/relationships/diagramColors" Target="diagrams/colors11.xml"/><Relationship Id="rId71" Type="http://schemas.openxmlformats.org/officeDocument/2006/relationships/diagramLayout" Target="diagrams/layout3.xml"/><Relationship Id="rId92" Type="http://schemas.openxmlformats.org/officeDocument/2006/relationships/chart" Target="charts/chart18.xml"/><Relationship Id="rId213" Type="http://schemas.openxmlformats.org/officeDocument/2006/relationships/image" Target="media/image69.jpeg"/><Relationship Id="rId234" Type="http://schemas.openxmlformats.org/officeDocument/2006/relationships/image" Target="media/image90.jpeg"/><Relationship Id="rId2" Type="http://schemas.openxmlformats.org/officeDocument/2006/relationships/numbering" Target="numbering.xml"/><Relationship Id="rId29" Type="http://schemas.openxmlformats.org/officeDocument/2006/relationships/image" Target="media/image16.jpeg"/><Relationship Id="rId255" Type="http://schemas.openxmlformats.org/officeDocument/2006/relationships/image" Target="media/image111.png"/><Relationship Id="rId276" Type="http://schemas.openxmlformats.org/officeDocument/2006/relationships/image" Target="media/image131.jpeg"/><Relationship Id="rId297" Type="http://schemas.openxmlformats.org/officeDocument/2006/relationships/image" Target="media/image152.jpeg"/><Relationship Id="rId40" Type="http://schemas.openxmlformats.org/officeDocument/2006/relationships/image" Target="media/image24.jpeg"/><Relationship Id="rId115" Type="http://schemas.openxmlformats.org/officeDocument/2006/relationships/chart" Target="charts/chart32.xml"/><Relationship Id="rId136" Type="http://schemas.openxmlformats.org/officeDocument/2006/relationships/image" Target="media/image54.png"/><Relationship Id="rId157" Type="http://schemas.openxmlformats.org/officeDocument/2006/relationships/chart" Target="charts/chart60.xml"/><Relationship Id="rId178" Type="http://schemas.openxmlformats.org/officeDocument/2006/relationships/diagramColors" Target="diagrams/colors9.xml"/><Relationship Id="rId301" Type="http://schemas.openxmlformats.org/officeDocument/2006/relationships/fontTable" Target="fontTable.xml"/><Relationship Id="rId61" Type="http://schemas.openxmlformats.org/officeDocument/2006/relationships/image" Target="media/image36.jpeg"/><Relationship Id="rId82" Type="http://schemas.openxmlformats.org/officeDocument/2006/relationships/diagramQuickStyle" Target="diagrams/quickStyle4.xml"/><Relationship Id="rId199" Type="http://schemas.microsoft.com/office/2007/relationships/diagramDrawing" Target="diagrams/drawing13.xml"/><Relationship Id="rId203" Type="http://schemas.openxmlformats.org/officeDocument/2006/relationships/chart" Target="charts/chart71.xml"/><Relationship Id="rId19" Type="http://schemas.openxmlformats.org/officeDocument/2006/relationships/image" Target="media/image11.jpeg"/><Relationship Id="rId224" Type="http://schemas.openxmlformats.org/officeDocument/2006/relationships/image" Target="media/image80.jpeg"/><Relationship Id="rId245" Type="http://schemas.openxmlformats.org/officeDocument/2006/relationships/image" Target="media/image101.jpeg"/><Relationship Id="rId266" Type="http://schemas.openxmlformats.org/officeDocument/2006/relationships/image" Target="media/image121.jpeg"/><Relationship Id="rId287" Type="http://schemas.openxmlformats.org/officeDocument/2006/relationships/image" Target="media/image142.jpeg"/><Relationship Id="rId30" Type="http://schemas.openxmlformats.org/officeDocument/2006/relationships/image" Target="media/image17.jpeg"/><Relationship Id="rId105" Type="http://schemas.openxmlformats.org/officeDocument/2006/relationships/chart" Target="charts/chart28.xml"/><Relationship Id="rId126" Type="http://schemas.openxmlformats.org/officeDocument/2006/relationships/image" Target="media/image52.jpeg"/><Relationship Id="rId147" Type="http://schemas.openxmlformats.org/officeDocument/2006/relationships/chart" Target="charts/chart50.xml"/><Relationship Id="rId168" Type="http://schemas.openxmlformats.org/officeDocument/2006/relationships/diagramColors" Target="diagrams/colors7.xml"/><Relationship Id="rId51" Type="http://schemas.openxmlformats.org/officeDocument/2006/relationships/diagramColors" Target="diagrams/colors1.xml"/><Relationship Id="rId72" Type="http://schemas.openxmlformats.org/officeDocument/2006/relationships/diagramQuickStyle" Target="diagrams/quickStyle3.xml"/><Relationship Id="rId93" Type="http://schemas.openxmlformats.org/officeDocument/2006/relationships/chart" Target="charts/chart19.xml"/><Relationship Id="rId189" Type="http://schemas.microsoft.com/office/2007/relationships/diagramDrawing" Target="diagrams/drawing11.xml"/><Relationship Id="rId3" Type="http://schemas.openxmlformats.org/officeDocument/2006/relationships/styles" Target="styles.xml"/><Relationship Id="rId214" Type="http://schemas.openxmlformats.org/officeDocument/2006/relationships/image" Target="media/image70.jpeg"/><Relationship Id="rId235" Type="http://schemas.openxmlformats.org/officeDocument/2006/relationships/image" Target="media/image91.jpeg"/><Relationship Id="rId256" Type="http://schemas.openxmlformats.org/officeDocument/2006/relationships/image" Target="media/image112.jpeg"/><Relationship Id="rId277" Type="http://schemas.openxmlformats.org/officeDocument/2006/relationships/image" Target="media/image132.jpeg"/><Relationship Id="rId298" Type="http://schemas.openxmlformats.org/officeDocument/2006/relationships/image" Target="media/image153.jpeg"/><Relationship Id="rId116" Type="http://schemas.openxmlformats.org/officeDocument/2006/relationships/image" Target="media/image50.png"/><Relationship Id="rId137" Type="http://schemas.openxmlformats.org/officeDocument/2006/relationships/image" Target="media/image55.png"/><Relationship Id="rId158" Type="http://schemas.openxmlformats.org/officeDocument/2006/relationships/chart" Target="charts/chart61.xml"/><Relationship Id="rId302"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25.jpg"/><Relationship Id="rId62" Type="http://schemas.openxmlformats.org/officeDocument/2006/relationships/image" Target="media/image37.jpeg"/><Relationship Id="rId83" Type="http://schemas.openxmlformats.org/officeDocument/2006/relationships/diagramColors" Target="diagrams/colors4.xml"/><Relationship Id="rId179" Type="http://schemas.microsoft.com/office/2007/relationships/diagramDrawing" Target="diagrams/drawing9.xml"/><Relationship Id="rId190" Type="http://schemas.openxmlformats.org/officeDocument/2006/relationships/diagramData" Target="diagrams/data12.xml"/><Relationship Id="rId204" Type="http://schemas.openxmlformats.org/officeDocument/2006/relationships/hyperlink" Target="http://www.bus.gov.ru" TargetMode="External"/><Relationship Id="rId225" Type="http://schemas.openxmlformats.org/officeDocument/2006/relationships/image" Target="media/image81.jpeg"/><Relationship Id="rId246" Type="http://schemas.openxmlformats.org/officeDocument/2006/relationships/image" Target="media/image102.jpeg"/><Relationship Id="rId267" Type="http://schemas.openxmlformats.org/officeDocument/2006/relationships/image" Target="media/image122.jpeg"/><Relationship Id="rId288" Type="http://schemas.openxmlformats.org/officeDocument/2006/relationships/image" Target="media/image143.jpeg"/><Relationship Id="rId106" Type="http://schemas.openxmlformats.org/officeDocument/2006/relationships/image" Target="media/image45.jpeg"/><Relationship Id="rId127" Type="http://schemas.openxmlformats.org/officeDocument/2006/relationships/image" Target="media/image53.jpeg"/><Relationship Id="rId10" Type="http://schemas.openxmlformats.org/officeDocument/2006/relationships/image" Target="media/image2.jpeg"/><Relationship Id="rId31" Type="http://schemas.openxmlformats.org/officeDocument/2006/relationships/image" Target="media/image18.jpeg"/><Relationship Id="rId52" Type="http://schemas.microsoft.com/office/2007/relationships/diagramDrawing" Target="diagrams/drawing1.xml"/><Relationship Id="rId73" Type="http://schemas.openxmlformats.org/officeDocument/2006/relationships/diagramColors" Target="diagrams/colors3.xml"/><Relationship Id="rId94" Type="http://schemas.openxmlformats.org/officeDocument/2006/relationships/chart" Target="charts/chart20.xml"/><Relationship Id="rId148" Type="http://schemas.openxmlformats.org/officeDocument/2006/relationships/chart" Target="charts/chart51.xml"/><Relationship Id="rId169" Type="http://schemas.microsoft.com/office/2007/relationships/diagramDrawing" Target="diagrams/drawing7.xml"/><Relationship Id="rId4" Type="http://schemas.microsoft.com/office/2007/relationships/stylesWithEffects" Target="stylesWithEffects.xml"/><Relationship Id="rId180" Type="http://schemas.openxmlformats.org/officeDocument/2006/relationships/diagramData" Target="diagrams/data10.xml"/><Relationship Id="rId215" Type="http://schemas.openxmlformats.org/officeDocument/2006/relationships/image" Target="media/image71.jpeg"/><Relationship Id="rId236" Type="http://schemas.openxmlformats.org/officeDocument/2006/relationships/image" Target="media/image92.png"/><Relationship Id="rId257" Type="http://schemas.openxmlformats.org/officeDocument/2006/relationships/image" Target="media/image113.jpeg"/><Relationship Id="rId278" Type="http://schemas.openxmlformats.org/officeDocument/2006/relationships/image" Target="media/image133.jpeg"/><Relationship Id="rId42" Type="http://schemas.openxmlformats.org/officeDocument/2006/relationships/chart" Target="charts/chart9.xml"/><Relationship Id="rId84" Type="http://schemas.microsoft.com/office/2007/relationships/diagramDrawing" Target="diagrams/drawing4.xml"/><Relationship Id="rId138" Type="http://schemas.openxmlformats.org/officeDocument/2006/relationships/chart" Target="charts/chart44.xml"/><Relationship Id="rId191" Type="http://schemas.openxmlformats.org/officeDocument/2006/relationships/diagramLayout" Target="diagrams/layout12.xml"/><Relationship Id="rId205" Type="http://schemas.openxmlformats.org/officeDocument/2006/relationships/hyperlink" Target="http://www.bus.gov.ru" TargetMode="External"/><Relationship Id="rId247" Type="http://schemas.openxmlformats.org/officeDocument/2006/relationships/image" Target="media/image103.jpeg"/><Relationship Id="rId107" Type="http://schemas.openxmlformats.org/officeDocument/2006/relationships/chart" Target="charts/chart29.xml"/><Relationship Id="rId289" Type="http://schemas.openxmlformats.org/officeDocument/2006/relationships/image" Target="media/image144.jpeg"/><Relationship Id="rId11" Type="http://schemas.openxmlformats.org/officeDocument/2006/relationships/image" Target="media/image3.jpeg"/><Relationship Id="rId53" Type="http://schemas.openxmlformats.org/officeDocument/2006/relationships/image" Target="media/image30.jpeg"/><Relationship Id="rId149" Type="http://schemas.openxmlformats.org/officeDocument/2006/relationships/chart" Target="charts/chart52.xml"/><Relationship Id="rId95" Type="http://schemas.openxmlformats.org/officeDocument/2006/relationships/chart" Target="charts/chart21.xml"/><Relationship Id="rId160" Type="http://schemas.openxmlformats.org/officeDocument/2006/relationships/chart" Target="charts/chart63.xml"/><Relationship Id="rId216" Type="http://schemas.openxmlformats.org/officeDocument/2006/relationships/image" Target="media/image72.jpeg"/><Relationship Id="rId258" Type="http://schemas.openxmlformats.org/officeDocument/2006/relationships/image" Target="media/image114.jpeg"/><Relationship Id="rId22" Type="http://schemas.openxmlformats.org/officeDocument/2006/relationships/image" Target="media/image14.jpeg"/><Relationship Id="rId64" Type="http://schemas.openxmlformats.org/officeDocument/2006/relationships/image" Target="media/image39.jpeg"/><Relationship Id="rId118" Type="http://schemas.openxmlformats.org/officeDocument/2006/relationships/image" Target="media/image51.jpeg"/><Relationship Id="rId171" Type="http://schemas.openxmlformats.org/officeDocument/2006/relationships/diagramLayout" Target="diagrams/layout8.xml"/><Relationship Id="rId227" Type="http://schemas.openxmlformats.org/officeDocument/2006/relationships/image" Target="media/image83.jpeg"/><Relationship Id="rId269" Type="http://schemas.openxmlformats.org/officeDocument/2006/relationships/image" Target="media/image124.jpeg"/><Relationship Id="rId33" Type="http://schemas.openxmlformats.org/officeDocument/2006/relationships/image" Target="media/image20.jpeg"/><Relationship Id="rId129" Type="http://schemas.openxmlformats.org/officeDocument/2006/relationships/chart" Target="charts/chart37.xml"/><Relationship Id="rId280" Type="http://schemas.openxmlformats.org/officeDocument/2006/relationships/image" Target="media/image135.jpeg"/><Relationship Id="rId75" Type="http://schemas.openxmlformats.org/officeDocument/2006/relationships/chart" Target="charts/chart13.xml"/><Relationship Id="rId140" Type="http://schemas.openxmlformats.org/officeDocument/2006/relationships/image" Target="media/image57.png"/><Relationship Id="rId182" Type="http://schemas.openxmlformats.org/officeDocument/2006/relationships/diagramQuickStyle" Target="diagrams/quickStyle10.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E:\_____________&#1053;&#1048;&#1062;\________2019\1_&#1082;&#1083;&#1072;&#1089;&#1089;\&#1043;&#1056;_1_2019\ALL_&#1043;&#1056;1_2019.xlsx" TargetMode="Externa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21.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22.xml"/></Relationships>
</file>

<file path=word/charts/_rels/chart25.xml.rels><?xml version="1.0" encoding="UTF-8" standalone="yes"?>
<Relationships xmlns="http://schemas.openxmlformats.org/package/2006/relationships"><Relationship Id="rId2" Type="http://schemas.openxmlformats.org/officeDocument/2006/relationships/oleObject" Target="file:///E:\_____________&#1053;&#1048;&#1062;\________2019\Sbornik_Pedsovet\&#1042;&#1086;&#1089;&#1087;&#1080;&#1090;&#1072;&#1085;&#1080;&#1077;.xlsx" TargetMode="External"/><Relationship Id="rId1" Type="http://schemas.openxmlformats.org/officeDocument/2006/relationships/themeOverride" Target="../theme/themeOverride23.xml"/></Relationships>
</file>

<file path=word/charts/_rels/chart26.xml.rels><?xml version="1.0" encoding="UTF-8" standalone="yes"?>
<Relationships xmlns="http://schemas.openxmlformats.org/package/2006/relationships"><Relationship Id="rId2" Type="http://schemas.openxmlformats.org/officeDocument/2006/relationships/oleObject" Target="file:///E:\_____________&#1053;&#1048;&#1062;\________2019\Sbornik_Pedsovet\&#1042;&#1086;&#1089;&#1087;&#1080;&#1090;&#1072;&#1085;&#1080;&#1077;.xlsx" TargetMode="External"/><Relationship Id="rId1" Type="http://schemas.openxmlformats.org/officeDocument/2006/relationships/themeOverride" Target="../theme/themeOverride24.xml"/></Relationships>
</file>

<file path=word/charts/_rels/chart27.xml.rels><?xml version="1.0" encoding="UTF-8" standalone="yes"?>
<Relationships xmlns="http://schemas.openxmlformats.org/package/2006/relationships"><Relationship Id="rId2" Type="http://schemas.openxmlformats.org/officeDocument/2006/relationships/oleObject" Target="file:///E:\_____________&#1053;&#1048;&#1062;\________2019\Sbornik_Pedsovet\&#1042;&#1086;&#1089;&#1087;&#1080;&#1090;&#1072;&#1085;&#1080;&#1077;.xlsx" TargetMode="External"/><Relationship Id="rId1" Type="http://schemas.openxmlformats.org/officeDocument/2006/relationships/themeOverride" Target="../theme/themeOverride25.xml"/></Relationships>
</file>

<file path=word/charts/_rels/chart28.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26.xml"/></Relationships>
</file>

<file path=word/charts/_rels/chart29.xml.rels><?xml version="1.0" encoding="UTF-8" standalone="yes"?>
<Relationships xmlns="http://schemas.openxmlformats.org/package/2006/relationships"><Relationship Id="rId2" Type="http://schemas.openxmlformats.org/officeDocument/2006/relationships/oleObject" Target="file:///E:\_____________&#1053;&#1048;&#1062;\________2019\Sbornik_Pedsovet\&#1042;&#1086;&#1089;&#1087;&#1080;&#1090;&#1072;&#1085;&#1080;&#1077;.xlsx" TargetMode="External"/><Relationship Id="rId1" Type="http://schemas.openxmlformats.org/officeDocument/2006/relationships/themeOverride" Target="../theme/themeOverride27.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8.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9.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30.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31.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32.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33.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34.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35.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36.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7.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8.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9.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40.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41.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42.xml"/></Relationships>
</file>

<file path=word/charts/_rels/chart4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32.xlsx"/><Relationship Id="rId1" Type="http://schemas.openxmlformats.org/officeDocument/2006/relationships/themeOverride" Target="../theme/themeOverride43.xml"/></Relationships>
</file>

<file path=word/charts/_rels/chart4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33.xlsx"/><Relationship Id="rId1" Type="http://schemas.openxmlformats.org/officeDocument/2006/relationships/themeOverride" Target="../theme/themeOverride44.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45.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46.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47.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48.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49.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50.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51.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52.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53.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54.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55.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56.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57.xml"/></Relationships>
</file>

<file path=word/charts/_rels/chart6.xml.rels><?xml version="1.0" encoding="UTF-8" standalone="yes"?>
<Relationships xmlns="http://schemas.openxmlformats.org/package/2006/relationships"><Relationship Id="rId2" Type="http://schemas.openxmlformats.org/officeDocument/2006/relationships/oleObject" Target="file:///E:\_____________&#1053;&#1048;&#1062;\________2019\&#1042;&#1074;&#1077;&#1076;&#1077;&#1085;&#1080;&#1077;%20&#1060;&#1043;&#1054;&#1057;\2019_&#1052;&#1086;&#1085;&#1080;&#1090;&#1086;&#1088;&#1080;&#1085;&#1075;_&#1074;&#1074;&#1077;&#1076;&#1077;&#1085;&#1080;&#1077;%20&#1060;&#1043;&#1054;&#1057;%20(&#1054;&#1090;&#1074;&#1077;&#1090;&#1099;).xlsx" TargetMode="External"/><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58.xml"/></Relationships>
</file>

<file path=word/charts/_rels/chart61.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59.xml"/></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60.xml"/></Relationships>
</file>

<file path=word/charts/_rels/chart63.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61.xml"/></Relationships>
</file>

<file path=word/charts/_rels/chart64.xml.rels><?xml version="1.0" encoding="UTF-8" standalone="yes"?>
<Relationships xmlns="http://schemas.openxmlformats.org/package/2006/relationships"><Relationship Id="rId2" Type="http://schemas.openxmlformats.org/officeDocument/2006/relationships/package" Target="../embeddings/Microsoft_Excel_Worksheet51.xlsx"/><Relationship Id="rId1" Type="http://schemas.openxmlformats.org/officeDocument/2006/relationships/themeOverride" Target="../theme/themeOverride62.xml"/></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52.xlsx"/><Relationship Id="rId1" Type="http://schemas.openxmlformats.org/officeDocument/2006/relationships/themeOverride" Target="../theme/themeOverride63.xml"/></Relationships>
</file>

<file path=word/charts/_rels/chart66.xml.rels><?xml version="1.0" encoding="UTF-8" standalone="yes"?>
<Relationships xmlns="http://schemas.openxmlformats.org/package/2006/relationships"><Relationship Id="rId2" Type="http://schemas.openxmlformats.org/officeDocument/2006/relationships/package" Target="../embeddings/Microsoft_Excel_Worksheet53.xlsx"/><Relationship Id="rId1" Type="http://schemas.openxmlformats.org/officeDocument/2006/relationships/themeOverride" Target="../theme/themeOverride64.xml"/></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54.xlsx"/><Relationship Id="rId1" Type="http://schemas.openxmlformats.org/officeDocument/2006/relationships/themeOverride" Target="../theme/themeOverride65.xml"/></Relationships>
</file>

<file path=word/charts/_rels/chart68.xml.rels><?xml version="1.0" encoding="UTF-8" standalone="yes"?>
<Relationships xmlns="http://schemas.openxmlformats.org/package/2006/relationships"><Relationship Id="rId2" Type="http://schemas.openxmlformats.org/officeDocument/2006/relationships/package" Target="../embeddings/Microsoft_Excel_Worksheet55.xlsx"/><Relationship Id="rId1" Type="http://schemas.openxmlformats.org/officeDocument/2006/relationships/themeOverride" Target="../theme/themeOverride66.xml"/></Relationships>
</file>

<file path=word/charts/_rels/chart69.xml.rels><?xml version="1.0" encoding="UTF-8" standalone="yes"?>
<Relationships xmlns="http://schemas.openxmlformats.org/package/2006/relationships"><Relationship Id="rId2" Type="http://schemas.openxmlformats.org/officeDocument/2006/relationships/package" Target="../embeddings/Microsoft_Excel_Worksheet56.xlsx"/><Relationship Id="rId1" Type="http://schemas.openxmlformats.org/officeDocument/2006/relationships/themeOverride" Target="../theme/themeOverride67.xml"/></Relationships>
</file>

<file path=word/charts/_rels/chart7.xml.rels><?xml version="1.0" encoding="UTF-8" standalone="yes"?>
<Relationships xmlns="http://schemas.openxmlformats.org/package/2006/relationships"><Relationship Id="rId2" Type="http://schemas.openxmlformats.org/officeDocument/2006/relationships/oleObject" Target="file:///E:\_____________&#1053;&#1048;&#1062;\________2019\&#1042;&#1074;&#1077;&#1076;&#1077;&#1085;&#1080;&#1077;%20&#1060;&#1043;&#1054;&#1057;\2019_&#1052;&#1086;&#1085;&#1080;&#1090;&#1086;&#1088;&#1080;&#1085;&#1075;_&#1074;&#1074;&#1077;&#1076;&#1077;&#1085;&#1080;&#1077;%20&#1060;&#1043;&#1054;&#1057;%20(&#1054;&#1090;&#1074;&#1077;&#1090;&#1099;).xlsx" TargetMode="External"/><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package" Target="../embeddings/Microsoft_Excel_Worksheet57.xlsx"/><Relationship Id="rId1" Type="http://schemas.openxmlformats.org/officeDocument/2006/relationships/themeOverride" Target="../theme/themeOverride68.xml"/></Relationships>
</file>

<file path=word/charts/_rels/chart71.xml.rels><?xml version="1.0" encoding="UTF-8" standalone="yes"?>
<Relationships xmlns="http://schemas.openxmlformats.org/package/2006/relationships"><Relationship Id="rId2" Type="http://schemas.openxmlformats.org/officeDocument/2006/relationships/package" Target="../embeddings/Microsoft_Excel_Worksheet58.xlsx"/><Relationship Id="rId1" Type="http://schemas.openxmlformats.org/officeDocument/2006/relationships/themeOverride" Target="../theme/themeOverride69.xml"/></Relationships>
</file>

<file path=word/charts/_rels/chart72.xml.rels><?xml version="1.0" encoding="UTF-8" standalone="yes"?>
<Relationships xmlns="http://schemas.openxmlformats.org/package/2006/relationships"><Relationship Id="rId2" Type="http://schemas.openxmlformats.org/officeDocument/2006/relationships/package" Target="../embeddings/Microsoft_Excel_Worksheet59.xlsx"/><Relationship Id="rId1" Type="http://schemas.openxmlformats.org/officeDocument/2006/relationships/themeOverride" Target="../theme/themeOverride70.xml"/></Relationships>
</file>

<file path=word/charts/_rels/chart73.xml.rels><?xml version="1.0" encoding="UTF-8" standalone="yes"?>
<Relationships xmlns="http://schemas.openxmlformats.org/package/2006/relationships"><Relationship Id="rId2" Type="http://schemas.openxmlformats.org/officeDocument/2006/relationships/package" Target="../embeddings/Microsoft_Excel_Worksheet60.xlsx"/><Relationship Id="rId1" Type="http://schemas.openxmlformats.org/officeDocument/2006/relationships/themeOverride" Target="../theme/themeOverride71.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1" Type="http://schemas.openxmlformats.org/officeDocument/2006/relationships/oleObject" Target="file:///E:\_____________&#1053;&#1048;&#1062;\________2019\1_&#1082;&#1083;&#1072;&#1089;&#1089;\&#1043;&#1056;_1_2019\ALL_&#1043;&#1056;1_20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Распределение экспертов ВПР по видам их подготовки в</a:t>
            </a:r>
            <a:r>
              <a:rPr lang="ru-RU" sz="1200" baseline="0"/>
              <a:t> 2017-2019 гг.</a:t>
            </a:r>
            <a:endParaRPr lang="ru-RU" sz="1200"/>
          </a:p>
        </c:rich>
      </c:tx>
      <c:overlay val="0"/>
    </c:title>
    <c:autoTitleDeleted val="0"/>
    <c:plotArea>
      <c:layout/>
      <c:barChart>
        <c:barDir val="col"/>
        <c:grouping val="stacked"/>
        <c:varyColors val="0"/>
        <c:ser>
          <c:idx val="0"/>
          <c:order val="0"/>
          <c:tx>
            <c:strRef>
              <c:f>диаграмма!$A$2</c:f>
              <c:strCache>
                <c:ptCount val="1"/>
                <c:pt idx="0">
                  <c:v>КПК</c:v>
                </c:pt>
              </c:strCache>
            </c:strRef>
          </c:tx>
          <c:spPr>
            <a:solidFill>
              <a:schemeClr val="accent1">
                <a:lumMod val="60000"/>
                <a:lumOff val="4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диаграмма!$B$1:$D$1</c:f>
              <c:numCache>
                <c:formatCode>General</c:formatCode>
                <c:ptCount val="3"/>
                <c:pt idx="0">
                  <c:v>2017</c:v>
                </c:pt>
                <c:pt idx="1">
                  <c:v>2018</c:v>
                </c:pt>
                <c:pt idx="2">
                  <c:v>2019</c:v>
                </c:pt>
              </c:numCache>
            </c:numRef>
          </c:cat>
          <c:val>
            <c:numRef>
              <c:f>диаграмма!$B$2:$D$2</c:f>
              <c:numCache>
                <c:formatCode>0.00</c:formatCode>
                <c:ptCount val="3"/>
                <c:pt idx="0">
                  <c:v>0</c:v>
                </c:pt>
                <c:pt idx="1">
                  <c:v>0</c:v>
                </c:pt>
                <c:pt idx="2">
                  <c:v>6.9075451647183845</c:v>
                </c:pt>
              </c:numCache>
            </c:numRef>
          </c:val>
          <c:extLst xmlns:c16r2="http://schemas.microsoft.com/office/drawing/2015/06/chart">
            <c:ext xmlns:c16="http://schemas.microsoft.com/office/drawing/2014/chart" uri="{C3380CC4-5D6E-409C-BE32-E72D297353CC}">
              <c16:uniqueId val="{00000000-84FE-46CC-98A2-9A8CE4D66617}"/>
            </c:ext>
          </c:extLst>
        </c:ser>
        <c:ser>
          <c:idx val="1"/>
          <c:order val="1"/>
          <c:tx>
            <c:strRef>
              <c:f>диаграмма!$A$3</c:f>
              <c:strCache>
                <c:ptCount val="1"/>
                <c:pt idx="0">
                  <c:v>Семиары</c:v>
                </c:pt>
              </c:strCache>
            </c:strRef>
          </c:tx>
          <c:spPr>
            <a:solidFill>
              <a:schemeClr val="accent2">
                <a:lumMod val="60000"/>
                <a:lumOff val="4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диаграмма!$B$1:$D$1</c:f>
              <c:numCache>
                <c:formatCode>General</c:formatCode>
                <c:ptCount val="3"/>
                <c:pt idx="0">
                  <c:v>2017</c:v>
                </c:pt>
                <c:pt idx="1">
                  <c:v>2018</c:v>
                </c:pt>
                <c:pt idx="2">
                  <c:v>2019</c:v>
                </c:pt>
              </c:numCache>
            </c:numRef>
          </c:cat>
          <c:val>
            <c:numRef>
              <c:f>диаграмма!$B$3:$D$3</c:f>
              <c:numCache>
                <c:formatCode>0.00</c:formatCode>
                <c:ptCount val="3"/>
                <c:pt idx="0">
                  <c:v>0</c:v>
                </c:pt>
                <c:pt idx="1">
                  <c:v>54.032258064516128</c:v>
                </c:pt>
                <c:pt idx="2">
                  <c:v>13.142047467233439</c:v>
                </c:pt>
              </c:numCache>
            </c:numRef>
          </c:val>
          <c:extLst xmlns:c16r2="http://schemas.microsoft.com/office/drawing/2015/06/chart">
            <c:ext xmlns:c16="http://schemas.microsoft.com/office/drawing/2014/chart" uri="{C3380CC4-5D6E-409C-BE32-E72D297353CC}">
              <c16:uniqueId val="{00000001-84FE-46CC-98A2-9A8CE4D66617}"/>
            </c:ext>
          </c:extLst>
        </c:ser>
        <c:ser>
          <c:idx val="2"/>
          <c:order val="2"/>
          <c:tx>
            <c:strRef>
              <c:f>диаграмма!$A$4</c:f>
              <c:strCache>
                <c:ptCount val="1"/>
                <c:pt idx="0">
                  <c:v>Вебинары</c:v>
                </c:pt>
              </c:strCache>
            </c:strRef>
          </c:tx>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диаграмма!$B$1:$D$1</c:f>
              <c:numCache>
                <c:formatCode>General</c:formatCode>
                <c:ptCount val="3"/>
                <c:pt idx="0">
                  <c:v>2017</c:v>
                </c:pt>
                <c:pt idx="1">
                  <c:v>2018</c:v>
                </c:pt>
                <c:pt idx="2">
                  <c:v>2019</c:v>
                </c:pt>
              </c:numCache>
            </c:numRef>
          </c:cat>
          <c:val>
            <c:numRef>
              <c:f>диаграмма!$B$4:$D$4</c:f>
              <c:numCache>
                <c:formatCode>0.00</c:formatCode>
                <c:ptCount val="3"/>
                <c:pt idx="0">
                  <c:v>0</c:v>
                </c:pt>
                <c:pt idx="1">
                  <c:v>45.967741935483872</c:v>
                </c:pt>
                <c:pt idx="2">
                  <c:v>83.274336283185846</c:v>
                </c:pt>
              </c:numCache>
            </c:numRef>
          </c:val>
          <c:extLst xmlns:c16r2="http://schemas.microsoft.com/office/drawing/2015/06/chart">
            <c:ext xmlns:c16="http://schemas.microsoft.com/office/drawing/2014/chart" uri="{C3380CC4-5D6E-409C-BE32-E72D297353CC}">
              <c16:uniqueId val="{00000002-84FE-46CC-98A2-9A8CE4D66617}"/>
            </c:ext>
          </c:extLst>
        </c:ser>
        <c:dLbls>
          <c:showLegendKey val="0"/>
          <c:showVal val="0"/>
          <c:showCatName val="0"/>
          <c:showSerName val="0"/>
          <c:showPercent val="0"/>
          <c:showBubbleSize val="0"/>
        </c:dLbls>
        <c:gapWidth val="150"/>
        <c:overlap val="100"/>
        <c:axId val="42097664"/>
        <c:axId val="133962496"/>
      </c:barChart>
      <c:catAx>
        <c:axId val="42097664"/>
        <c:scaling>
          <c:orientation val="minMax"/>
        </c:scaling>
        <c:delete val="0"/>
        <c:axPos val="b"/>
        <c:numFmt formatCode="General" sourceLinked="1"/>
        <c:majorTickMark val="out"/>
        <c:minorTickMark val="none"/>
        <c:tickLblPos val="nextTo"/>
        <c:crossAx val="133962496"/>
        <c:crosses val="autoZero"/>
        <c:auto val="1"/>
        <c:lblAlgn val="ctr"/>
        <c:lblOffset val="100"/>
        <c:noMultiLvlLbl val="0"/>
      </c:catAx>
      <c:valAx>
        <c:axId val="133962496"/>
        <c:scaling>
          <c:orientation val="minMax"/>
          <c:max val="100"/>
        </c:scaling>
        <c:delete val="0"/>
        <c:axPos val="l"/>
        <c:majorGridlines/>
        <c:numFmt formatCode="0" sourceLinked="0"/>
        <c:majorTickMark val="out"/>
        <c:minorTickMark val="none"/>
        <c:tickLblPos val="nextTo"/>
        <c:crossAx val="42097664"/>
        <c:crosses val="autoZero"/>
        <c:crossBetween val="between"/>
      </c:valAx>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ysClr val="windowText" lastClr="000000"/>
                </a:solidFill>
                <a:latin typeface="+mn-lt"/>
                <a:ea typeface="+mn-ea"/>
                <a:cs typeface="+mn-cs"/>
              </a:defRPr>
            </a:pPr>
            <a:r>
              <a:rPr lang="ru-RU" sz="800">
                <a:solidFill>
                  <a:sysClr val="windowText" lastClr="000000"/>
                </a:solidFill>
              </a:rPr>
              <a:t>Развитие гражданских качеств. Май 2019 г. Распределение учащихся по уровням</a:t>
            </a:r>
          </a:p>
        </c:rich>
      </c:tx>
      <c:overlay val="0"/>
      <c:spPr>
        <a:noFill/>
        <a:ln>
          <a:noFill/>
        </a:ln>
        <a:effectLst/>
      </c:spPr>
    </c:title>
    <c:autoTitleDeleted val="0"/>
    <c:plotArea>
      <c:layout>
        <c:manualLayout>
          <c:layoutTarget val="inner"/>
          <c:xMode val="edge"/>
          <c:yMode val="edge"/>
          <c:x val="0.34419627929823315"/>
          <c:y val="0.29258271267388081"/>
          <c:w val="0.39386367338317763"/>
          <c:h val="0.50824473429527672"/>
        </c:manualLayout>
      </c:layout>
      <c:pieChart>
        <c:varyColors val="1"/>
        <c:ser>
          <c:idx val="0"/>
          <c:order val="0"/>
          <c:dPt>
            <c:idx val="0"/>
            <c:bubble3D val="0"/>
            <c:spPr>
              <a:solidFill>
                <a:schemeClr val="accent1"/>
              </a:solidFill>
              <a:ln w="12700">
                <a:solidFill>
                  <a:schemeClr val="tx1"/>
                </a:solidFill>
              </a:ln>
              <a:effectLst/>
            </c:spPr>
            <c:extLst xmlns:c16r2="http://schemas.microsoft.com/office/drawing/2015/06/chart">
              <c:ext xmlns:c16="http://schemas.microsoft.com/office/drawing/2014/chart" uri="{C3380CC4-5D6E-409C-BE32-E72D297353CC}">
                <c16:uniqueId val="{00000001-4E13-453F-AA58-C5C7F206168D}"/>
              </c:ext>
            </c:extLst>
          </c:dPt>
          <c:dPt>
            <c:idx val="1"/>
            <c:bubble3D val="0"/>
            <c:spPr>
              <a:solidFill>
                <a:srgbClr val="92D050"/>
              </a:solidFill>
              <a:ln w="12700">
                <a:solidFill>
                  <a:schemeClr val="tx1"/>
                </a:solidFill>
              </a:ln>
              <a:effectLst/>
            </c:spPr>
            <c:extLst xmlns:c16r2="http://schemas.microsoft.com/office/drawing/2015/06/chart">
              <c:ext xmlns:c16="http://schemas.microsoft.com/office/drawing/2014/chart" uri="{C3380CC4-5D6E-409C-BE32-E72D297353CC}">
                <c16:uniqueId val="{00000003-4E13-453F-AA58-C5C7F206168D}"/>
              </c:ext>
            </c:extLst>
          </c:dPt>
          <c:dPt>
            <c:idx val="2"/>
            <c:bubble3D val="0"/>
            <c:spPr>
              <a:solidFill>
                <a:srgbClr val="FF9999"/>
              </a:solidFill>
              <a:ln w="12700">
                <a:solidFill>
                  <a:schemeClr val="tx1"/>
                </a:solidFill>
              </a:ln>
              <a:effectLst/>
            </c:spPr>
            <c:extLst xmlns:c16r2="http://schemas.microsoft.com/office/drawing/2015/06/chart">
              <c:ext xmlns:c16="http://schemas.microsoft.com/office/drawing/2014/chart" uri="{C3380CC4-5D6E-409C-BE32-E72D297353CC}">
                <c16:uniqueId val="{00000005-4E13-453F-AA58-C5C7F206168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Лист1!$U$16614:$U$16616</c:f>
              <c:strCache>
                <c:ptCount val="3"/>
                <c:pt idx="0">
                  <c:v>Низкий </c:v>
                </c:pt>
                <c:pt idx="1">
                  <c:v>Средний</c:v>
                </c:pt>
                <c:pt idx="2">
                  <c:v>Высокий</c:v>
                </c:pt>
              </c:strCache>
            </c:strRef>
          </c:cat>
          <c:val>
            <c:numRef>
              <c:f>Лист1!$W$16614:$W$16616</c:f>
              <c:numCache>
                <c:formatCode>0.00</c:formatCode>
                <c:ptCount val="3"/>
                <c:pt idx="0">
                  <c:v>2.727601156069364</c:v>
                </c:pt>
                <c:pt idx="1">
                  <c:v>28.215317919075144</c:v>
                </c:pt>
                <c:pt idx="2">
                  <c:v>69.057080924855498</c:v>
                </c:pt>
              </c:numCache>
            </c:numRef>
          </c:val>
          <c:extLst xmlns:c16r2="http://schemas.microsoft.com/office/drawing/2015/06/chart">
            <c:ext xmlns:c16="http://schemas.microsoft.com/office/drawing/2014/chart" uri="{C3380CC4-5D6E-409C-BE32-E72D297353CC}">
              <c16:uniqueId val="{00000006-4E13-453F-AA58-C5C7F206168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Удовлетворенность материально-техническими условиями, необходимыми для изучения истории Ленинградской области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Удовлетворенность материально-техническими условиями, необходимыми для изучения истории Ленинградской области:</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6FB-47F1-AD79-A852D9E88EDD}"/>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6FB-47F1-AD79-A852D9E88EDD}"/>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6FB-47F1-AD79-A852D9E88EDD}"/>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Полностью не удовлетворены</c:v>
                </c:pt>
                <c:pt idx="1">
                  <c:v>Полностью удовлетворены</c:v>
                </c:pt>
                <c:pt idx="2">
                  <c:v>Частично удовлетворены</c:v>
                </c:pt>
              </c:strCache>
            </c:strRef>
          </c:cat>
          <c:val>
            <c:numRef>
              <c:f>Лист1!$B$2:$B$4</c:f>
              <c:numCache>
                <c:formatCode>General</c:formatCode>
                <c:ptCount val="3"/>
                <c:pt idx="0">
                  <c:v>3.5</c:v>
                </c:pt>
                <c:pt idx="1">
                  <c:v>30.5</c:v>
                </c:pt>
                <c:pt idx="2">
                  <c:v>66</c:v>
                </c:pt>
              </c:numCache>
            </c:numRef>
          </c:val>
          <c:extLst xmlns:c16r2="http://schemas.microsoft.com/office/drawing/2015/06/chart">
            <c:ext xmlns:c16="http://schemas.microsoft.com/office/drawing/2014/chart" uri="{C3380CC4-5D6E-409C-BE32-E72D297353CC}">
              <c16:uniqueId val="{00000006-36FB-47F1-AD79-A852D9E88ED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Формы внеурочной деятельности, используемые образовательными</a:t>
            </a:r>
            <a:r>
              <a:rPr lang="ru-RU" sz="1200" b="1" baseline="0">
                <a:solidFill>
                  <a:sysClr val="windowText" lastClr="000000"/>
                </a:solidFill>
              </a:rPr>
              <a:t> организациями </a:t>
            </a:r>
            <a:r>
              <a:rPr lang="ru-RU" sz="1200" b="1">
                <a:solidFill>
                  <a:sysClr val="windowText" lastClr="000000"/>
                </a:solidFill>
              </a:rPr>
              <a:t> для изучения истории Ленинградской области (%)</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Исторические кружки </c:v>
                </c:pt>
                <c:pt idx="1">
                  <c:v>Клубы</c:v>
                </c:pt>
                <c:pt idx="2">
                  <c:v>Краеведческие чтения</c:v>
                </c:pt>
                <c:pt idx="3">
                  <c:v>Конференции</c:v>
                </c:pt>
                <c:pt idx="4">
                  <c:v>Викторины</c:v>
                </c:pt>
                <c:pt idx="5">
                  <c:v>Образовательные путешествия </c:v>
                </c:pt>
                <c:pt idx="6">
                  <c:v>Квесты</c:v>
                </c:pt>
                <c:pt idx="7">
                  <c:v>Экскурсии</c:v>
                </c:pt>
                <c:pt idx="8">
                  <c:v>Исследования и проекты</c:v>
                </c:pt>
              </c:strCache>
            </c:strRef>
          </c:cat>
          <c:val>
            <c:numRef>
              <c:f>Лист1!$B$2:$B$10</c:f>
              <c:numCache>
                <c:formatCode>General</c:formatCode>
                <c:ptCount val="9"/>
                <c:pt idx="0">
                  <c:v>32.619999999999997</c:v>
                </c:pt>
                <c:pt idx="1">
                  <c:v>33.299999999999997</c:v>
                </c:pt>
                <c:pt idx="2">
                  <c:v>37.6</c:v>
                </c:pt>
                <c:pt idx="3">
                  <c:v>51</c:v>
                </c:pt>
                <c:pt idx="4">
                  <c:v>80.099999999999994</c:v>
                </c:pt>
                <c:pt idx="5">
                  <c:v>85.1</c:v>
                </c:pt>
                <c:pt idx="6">
                  <c:v>85.1</c:v>
                </c:pt>
                <c:pt idx="7">
                  <c:v>85.8</c:v>
                </c:pt>
                <c:pt idx="8">
                  <c:v>87.2</c:v>
                </c:pt>
              </c:numCache>
            </c:numRef>
          </c:val>
          <c:extLst xmlns:c16r2="http://schemas.microsoft.com/office/drawing/2015/06/chart">
            <c:ext xmlns:c16="http://schemas.microsoft.com/office/drawing/2014/chart" uri="{C3380CC4-5D6E-409C-BE32-E72D297353CC}">
              <c16:uniqueId val="{00000000-0C7E-4582-9BA2-8C00F0D1BEE0}"/>
            </c:ext>
          </c:extLst>
        </c:ser>
        <c:dLbls>
          <c:showLegendKey val="0"/>
          <c:showVal val="0"/>
          <c:showCatName val="0"/>
          <c:showSerName val="0"/>
          <c:showPercent val="0"/>
          <c:showBubbleSize val="0"/>
        </c:dLbls>
        <c:gapWidth val="182"/>
        <c:axId val="235745792"/>
        <c:axId val="266300800"/>
      </c:barChart>
      <c:catAx>
        <c:axId val="235745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6300800"/>
        <c:crosses val="autoZero"/>
        <c:auto val="1"/>
        <c:lblAlgn val="ctr"/>
        <c:lblOffset val="100"/>
        <c:noMultiLvlLbl val="0"/>
      </c:catAx>
      <c:valAx>
        <c:axId val="266300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574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Выбор модели изучения учебного предмета "Астрономия"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Выбор модели изучения учебного предмета "Астрономия"</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55-4613-AA84-9DF02633DA72}"/>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55-4613-AA84-9DF02633DA72}"/>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55-4613-AA84-9DF02633DA72}"/>
              </c:ext>
            </c:extLst>
          </c:dPt>
          <c:dPt>
            <c:idx val="3"/>
            <c:bubble3D val="0"/>
            <c:spPr>
              <a:solidFill>
                <a:schemeClr val="accent6">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B55-4613-AA84-9DF02633DA7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1 час в неделю в 10 классе</c:v>
                </c:pt>
                <c:pt idx="1">
                  <c:v>1 час в неделю в 11 классе </c:v>
                </c:pt>
                <c:pt idx="2">
                  <c:v>1 час в неделю во 2 полугодии 10 кл. и 1 полугодии 11 кл.</c:v>
                </c:pt>
                <c:pt idx="3">
                  <c:v>Другое</c:v>
                </c:pt>
              </c:strCache>
            </c:strRef>
          </c:cat>
          <c:val>
            <c:numRef>
              <c:f>Лист1!$B$2:$B$5</c:f>
              <c:numCache>
                <c:formatCode>General</c:formatCode>
                <c:ptCount val="4"/>
                <c:pt idx="0">
                  <c:v>37.799999999999997</c:v>
                </c:pt>
                <c:pt idx="1">
                  <c:v>34.5</c:v>
                </c:pt>
                <c:pt idx="2">
                  <c:v>22.3</c:v>
                </c:pt>
                <c:pt idx="3">
                  <c:v>5.4</c:v>
                </c:pt>
              </c:numCache>
            </c:numRef>
          </c:val>
          <c:extLst xmlns:c16r2="http://schemas.microsoft.com/office/drawing/2015/06/chart">
            <c:ext xmlns:c16="http://schemas.microsoft.com/office/drawing/2014/chart" uri="{C3380CC4-5D6E-409C-BE32-E72D297353CC}">
              <c16:uniqueId val="{00000008-AB55-4613-AA84-9DF02633DA7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Оснащенность ОО учебниками по астрономии (%)</a:t>
            </a:r>
          </a:p>
        </c:rich>
      </c:tx>
      <c:overlay val="0"/>
      <c:spPr>
        <a:noFill/>
        <a:ln>
          <a:noFill/>
        </a:ln>
        <a:effectLst/>
      </c:spPr>
    </c:title>
    <c:autoTitleDeleted val="0"/>
    <c:view3D>
      <c:rotX val="30"/>
      <c:rotY val="318"/>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Оснащенность ОО учебниками по астрономии (%)</c:v>
                </c:pt>
              </c:strCache>
            </c:strRef>
          </c:tx>
          <c:explosion val="25"/>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72E-45B4-86F1-BF6961A0E204}"/>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72E-45B4-86F1-BF6961A0E204}"/>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72E-45B4-86F1-BF6961A0E204}"/>
              </c:ext>
            </c:extLst>
          </c:dPt>
          <c:dPt>
            <c:idx val="3"/>
            <c:bubble3D val="0"/>
            <c:spPr>
              <a:solidFill>
                <a:schemeClr val="accent6">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72E-45B4-86F1-BF6961A0E204}"/>
              </c:ext>
            </c:extLst>
          </c:dPt>
          <c:dPt>
            <c:idx val="4"/>
            <c:bubble3D val="0"/>
            <c:spPr>
              <a:solidFill>
                <a:schemeClr val="accent5">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072E-45B4-86F1-BF6961A0E204}"/>
              </c:ext>
            </c:extLst>
          </c:dPt>
          <c:dLbls>
            <c:dLbl>
              <c:idx val="1"/>
              <c:layout>
                <c:manualLayout>
                  <c:x val="1.5733109503444049E-2"/>
                  <c:y val="0.1072934633170853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72E-45B4-86F1-BF6961A0E204}"/>
                </c:ext>
                <c:ext xmlns:c15="http://schemas.microsoft.com/office/drawing/2012/chart" uri="{CE6537A1-D6FC-4f65-9D91-7224C49458BB}"/>
              </c:extLst>
            </c:dLbl>
            <c:dLbl>
              <c:idx val="3"/>
              <c:layout>
                <c:manualLayout>
                  <c:x val="6.4546677858161164E-2"/>
                  <c:y val="-2.71919135108111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72E-45B4-86F1-BF6961A0E204}"/>
                </c:ext>
                <c:ext xmlns:c15="http://schemas.microsoft.com/office/drawing/2012/chart" uri="{CE6537A1-D6FC-4f65-9D91-7224C49458BB}"/>
              </c:extLst>
            </c:dLbl>
            <c:dLbl>
              <c:idx val="4"/>
              <c:layout>
                <c:manualLayout>
                  <c:x val="-4.0284050788067738E-2"/>
                  <c:y val="6.67882139732533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72E-45B4-86F1-BF6961A0E20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100%</c:v>
                </c:pt>
                <c:pt idx="1">
                  <c:v>60%</c:v>
                </c:pt>
                <c:pt idx="2">
                  <c:v>50%</c:v>
                </c:pt>
                <c:pt idx="3">
                  <c:v>у учителя</c:v>
                </c:pt>
                <c:pt idx="4">
                  <c:v>отсутствуют</c:v>
                </c:pt>
              </c:strCache>
            </c:strRef>
          </c:cat>
          <c:val>
            <c:numRef>
              <c:f>Лист1!$B$2:$B$6</c:f>
              <c:numCache>
                <c:formatCode>General</c:formatCode>
                <c:ptCount val="5"/>
                <c:pt idx="0">
                  <c:v>96.5</c:v>
                </c:pt>
                <c:pt idx="1">
                  <c:v>0.7</c:v>
                </c:pt>
                <c:pt idx="2">
                  <c:v>0.7</c:v>
                </c:pt>
                <c:pt idx="3">
                  <c:v>0.7</c:v>
                </c:pt>
                <c:pt idx="4">
                  <c:v>1.4</c:v>
                </c:pt>
              </c:numCache>
            </c:numRef>
          </c:val>
          <c:extLst xmlns:c16r2="http://schemas.microsoft.com/office/drawing/2015/06/chart">
            <c:ext xmlns:c16="http://schemas.microsoft.com/office/drawing/2014/chart" uri="{C3380CC4-5D6E-409C-BE32-E72D297353CC}">
              <c16:uniqueId val="{0000000A-072E-45B4-86F1-BF6961A0E20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rPr>
              <a:t>Распределение отметок по результатам КПИ в 10 классах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Распределение отметок по результатам КПИ в 10 классах</c:v>
                </c:pt>
              </c:strCache>
            </c:strRef>
          </c:tx>
          <c:dPt>
            <c:idx val="0"/>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629-4CB5-84EA-5DCAB1CAC5DE}"/>
              </c:ext>
            </c:extLst>
          </c:dPt>
          <c:dPt>
            <c:idx val="1"/>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629-4CB5-84EA-5DCAB1CAC5DE}"/>
              </c:ext>
            </c:extLst>
          </c:dPt>
          <c:dPt>
            <c:idx val="2"/>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629-4CB5-84EA-5DCAB1CAC5DE}"/>
              </c:ext>
            </c:extLst>
          </c:dPt>
          <c:dPt>
            <c:idx val="3"/>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629-4CB5-84EA-5DCAB1CAC5DE}"/>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"2"</c:v>
                </c:pt>
                <c:pt idx="1">
                  <c:v>"3"</c:v>
                </c:pt>
                <c:pt idx="2">
                  <c:v>"4"</c:v>
                </c:pt>
                <c:pt idx="3">
                  <c:v>"5"</c:v>
                </c:pt>
              </c:strCache>
            </c:strRef>
          </c:cat>
          <c:val>
            <c:numRef>
              <c:f>Лист1!$B$2:$B$5</c:f>
              <c:numCache>
                <c:formatCode>General</c:formatCode>
                <c:ptCount val="4"/>
                <c:pt idx="0">
                  <c:v>6</c:v>
                </c:pt>
                <c:pt idx="1">
                  <c:v>44.7</c:v>
                </c:pt>
                <c:pt idx="2">
                  <c:v>34.9</c:v>
                </c:pt>
                <c:pt idx="3">
                  <c:v>14.4</c:v>
                </c:pt>
              </c:numCache>
            </c:numRef>
          </c:val>
          <c:extLst xmlns:c16r2="http://schemas.microsoft.com/office/drawing/2015/06/chart">
            <c:ext xmlns:c16="http://schemas.microsoft.com/office/drawing/2014/chart" uri="{C3380CC4-5D6E-409C-BE32-E72D297353CC}">
              <c16:uniqueId val="{00000008-1629-4CB5-84EA-5DCAB1CAC5DE}"/>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Общий процент выполнения задания</a:t>
            </a:r>
            <a:r>
              <a:rPr lang="ru-RU" sz="1100" b="1" baseline="0">
                <a:solidFill>
                  <a:sysClr val="windowText" lastClr="000000"/>
                </a:solidFill>
              </a:rPr>
              <a:t> от общего числа обучающихся (%)</a:t>
            </a:r>
            <a:endParaRPr lang="ru-RU" sz="1100" b="1">
              <a:solidFill>
                <a:sysClr val="windowText" lastClr="000000"/>
              </a:solidFill>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dLbl>
              <c:idx val="2"/>
              <c:delete val="1"/>
              <c:extLst xmlns:c16r2="http://schemas.microsoft.com/office/drawing/2015/06/chart">
                <c:ext xmlns:c16="http://schemas.microsoft.com/office/drawing/2014/chart" uri="{C3380CC4-5D6E-409C-BE32-E72D297353CC}">
                  <c16:uniqueId val="{00000000-C42D-462C-87C0-21C80F952D39}"/>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1-C42D-462C-87C0-21C80F952D3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2"/>
                <c:pt idx="0">
                  <c:v>На базовом уровне</c:v>
                </c:pt>
                <c:pt idx="1">
                  <c:v>На профильном уровне</c:v>
                </c:pt>
              </c:strCache>
            </c:strRef>
          </c:cat>
          <c:val>
            <c:numRef>
              <c:f>Лист1!$B$2:$B$5</c:f>
              <c:numCache>
                <c:formatCode>General</c:formatCode>
                <c:ptCount val="4"/>
                <c:pt idx="0">
                  <c:v>97.9</c:v>
                </c:pt>
              </c:numCache>
            </c:numRef>
          </c:val>
          <c:extLst xmlns:c16r2="http://schemas.microsoft.com/office/drawing/2015/06/chart">
            <c:ext xmlns:c16="http://schemas.microsoft.com/office/drawing/2014/chart" uri="{C3380CC4-5D6E-409C-BE32-E72D297353CC}">
              <c16:uniqueId val="{00000002-C42D-462C-87C0-21C80F952D39}"/>
            </c:ext>
          </c:extLst>
        </c:ser>
        <c:ser>
          <c:idx val="1"/>
          <c:order val="1"/>
          <c:tx>
            <c:strRef>
              <c:f>Лист1!$C$1</c:f>
              <c:strCache>
                <c:ptCount val="1"/>
                <c:pt idx="0">
                  <c:v>Ряд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2"/>
                <c:pt idx="0">
                  <c:v>На базовом уровне</c:v>
                </c:pt>
                <c:pt idx="1">
                  <c:v>На профильном уровне</c:v>
                </c:pt>
              </c:strCache>
            </c:strRef>
          </c:cat>
          <c:val>
            <c:numRef>
              <c:f>Лист1!$C$2:$C$5</c:f>
              <c:numCache>
                <c:formatCode>General</c:formatCode>
                <c:ptCount val="4"/>
                <c:pt idx="1">
                  <c:v>61.8</c:v>
                </c:pt>
              </c:numCache>
            </c:numRef>
          </c:val>
          <c:extLst xmlns:c16r2="http://schemas.microsoft.com/office/drawing/2015/06/chart">
            <c:ext xmlns:c16="http://schemas.microsoft.com/office/drawing/2014/chart" uri="{C3380CC4-5D6E-409C-BE32-E72D297353CC}">
              <c16:uniqueId val="{00000003-C42D-462C-87C0-21C80F952D39}"/>
            </c:ext>
          </c:extLst>
        </c:ser>
        <c:dLbls>
          <c:showLegendKey val="0"/>
          <c:showVal val="0"/>
          <c:showCatName val="0"/>
          <c:showSerName val="0"/>
          <c:showPercent val="0"/>
          <c:showBubbleSize val="0"/>
        </c:dLbls>
        <c:gapWidth val="150"/>
        <c:axId val="231511040"/>
        <c:axId val="265114688"/>
      </c:barChart>
      <c:lineChart>
        <c:grouping val="standard"/>
        <c:varyColors val="0"/>
        <c:ser>
          <c:idx val="2"/>
          <c:order val="2"/>
          <c:tx>
            <c:strRef>
              <c:f>Лист1!$D$1</c:f>
              <c:strCache>
                <c:ptCount val="1"/>
                <c:pt idx="0">
                  <c:v>Столбец1</c:v>
                </c:pt>
              </c:strCache>
            </c:strRef>
          </c:tx>
          <c:spPr>
            <a:ln w="28575" cap="rnd">
              <a:solidFill>
                <a:schemeClr val="accent3"/>
              </a:solidFill>
              <a:round/>
            </a:ln>
            <a:effectLst/>
          </c:spPr>
          <c:marker>
            <c:symbol val="none"/>
          </c:marker>
          <c:cat>
            <c:strRef>
              <c:f>Лист1!$A$2:$A$5</c:f>
              <c:strCache>
                <c:ptCount val="2"/>
                <c:pt idx="0">
                  <c:v>На базовом уровне</c:v>
                </c:pt>
                <c:pt idx="1">
                  <c:v>На профильном уровне</c:v>
                </c:pt>
              </c:strCache>
            </c:strRef>
          </c:cat>
          <c:val>
            <c:numRef>
              <c:f>Лист1!$D$2:$D$5</c:f>
              <c:numCache>
                <c:formatCode>General</c:formatCode>
                <c:ptCount val="4"/>
              </c:numCache>
            </c:numRef>
          </c:val>
          <c:smooth val="0"/>
          <c:extLst xmlns:c16r2="http://schemas.microsoft.com/office/drawing/2015/06/chart">
            <c:ext xmlns:c16="http://schemas.microsoft.com/office/drawing/2014/chart" uri="{C3380CC4-5D6E-409C-BE32-E72D297353CC}">
              <c16:uniqueId val="{00000004-C42D-462C-87C0-21C80F952D39}"/>
            </c:ext>
          </c:extLst>
        </c:ser>
        <c:dLbls>
          <c:showLegendKey val="0"/>
          <c:showVal val="0"/>
          <c:showCatName val="0"/>
          <c:showSerName val="0"/>
          <c:showPercent val="0"/>
          <c:showBubbleSize val="0"/>
        </c:dLbls>
        <c:marker val="1"/>
        <c:smooth val="0"/>
        <c:axId val="231511040"/>
        <c:axId val="265114688"/>
      </c:lineChart>
      <c:catAx>
        <c:axId val="2315110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5114688"/>
        <c:crosses val="autoZero"/>
        <c:auto val="0"/>
        <c:lblAlgn val="ctr"/>
        <c:lblOffset val="100"/>
        <c:noMultiLvlLbl val="0"/>
      </c:catAx>
      <c:valAx>
        <c:axId val="265114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1511040"/>
        <c:crosses val="autoZero"/>
        <c:crossBetween val="between"/>
      </c:valAx>
      <c:spPr>
        <a:noFill/>
        <a:ln>
          <a:noFill/>
        </a:ln>
        <a:effectLst/>
      </c:spPr>
    </c:plotArea>
    <c:plotVisOnly val="1"/>
    <c:dispBlanksAs val="gap"/>
    <c:showDLblsOverMax val="0"/>
  </c:chart>
  <c:spPr>
    <a:solidFill>
      <a:schemeClr val="bg1"/>
    </a:solidFill>
    <a:ln w="9525" cap="rnd"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ysClr val="windowText" lastClr="000000"/>
                </a:solidFill>
                <a:latin typeface="+mn-lt"/>
                <a:ea typeface="+mn-ea"/>
                <a:cs typeface="+mn-cs"/>
              </a:defRPr>
            </a:pPr>
            <a:r>
              <a:rPr lang="ru-RU" sz="1100" b="1" i="0" baseline="0">
                <a:effectLst/>
              </a:rPr>
              <a:t>Процент выполнения заданий по подгруппам УУД</a:t>
            </a:r>
            <a:endParaRPr lang="ru-RU" sz="1100">
              <a:effectLst/>
            </a:endParaRPr>
          </a:p>
        </c:rich>
      </c:tx>
      <c:overlay val="0"/>
      <c:spPr>
        <a:noFill/>
        <a:ln w="25386">
          <a:noFill/>
        </a:ln>
      </c:spPr>
    </c:title>
    <c:autoTitleDeleted val="0"/>
    <c:plotArea>
      <c:layout/>
      <c:barChart>
        <c:barDir val="bar"/>
        <c:grouping val="clustered"/>
        <c:varyColors val="0"/>
        <c:ser>
          <c:idx val="0"/>
          <c:order val="0"/>
          <c:spPr>
            <a:solidFill>
              <a:schemeClr val="accent3">
                <a:lumMod val="60000"/>
                <a:lumOff val="40000"/>
              </a:schemeClr>
            </a:solidFill>
            <a:ln>
              <a:solidFill>
                <a:schemeClr val="tx1"/>
              </a:solidFill>
            </a:ln>
            <a:effectLst/>
          </c:spPr>
          <c:invertIfNegative val="0"/>
          <c:dLbls>
            <c:dLbl>
              <c:idx val="0"/>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DDF-48D2-8331-98DEF460AAF4}"/>
                </c:ext>
                <c:ext xmlns:c15="http://schemas.microsoft.com/office/drawing/2012/chart" uri="{CE6537A1-D6FC-4f65-9D91-7224C49458BB}"/>
              </c:extLst>
            </c:dLbl>
            <c:dLbl>
              <c:idx val="1"/>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DDF-48D2-8331-98DEF460AAF4}"/>
                </c:ext>
                <c:ext xmlns:c15="http://schemas.microsoft.com/office/drawing/2012/chart" uri="{CE6537A1-D6FC-4f65-9D91-7224C49458BB}"/>
              </c:extLst>
            </c:dLbl>
            <c:dLbl>
              <c:idx val="2"/>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DDF-48D2-8331-98DEF460AAF4}"/>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Лист1!$A$3223:$A$3225</c:f>
              <c:strCache>
                <c:ptCount val="3"/>
                <c:pt idx="0">
                  <c:v>По смысловому чтению и работе с информацией</c:v>
                </c:pt>
                <c:pt idx="1">
                  <c:v>Логические</c:v>
                </c:pt>
                <c:pt idx="2">
                  <c:v>Познавательные, по решению проблем</c:v>
                </c:pt>
              </c:strCache>
            </c:strRef>
          </c:cat>
          <c:val>
            <c:numRef>
              <c:f>Лист1!$C$3223:$C$3225</c:f>
              <c:numCache>
                <c:formatCode>0.00</c:formatCode>
                <c:ptCount val="3"/>
                <c:pt idx="0">
                  <c:v>55.329487579253723</c:v>
                </c:pt>
                <c:pt idx="1">
                  <c:v>77.362020579981291</c:v>
                </c:pt>
                <c:pt idx="2">
                  <c:v>58.375775213941729</c:v>
                </c:pt>
              </c:numCache>
            </c:numRef>
          </c:val>
          <c:extLst xmlns:c16r2="http://schemas.microsoft.com/office/drawing/2015/06/chart">
            <c:ext xmlns:c16="http://schemas.microsoft.com/office/drawing/2014/chart" uri="{C3380CC4-5D6E-409C-BE32-E72D297353CC}">
              <c16:uniqueId val="{00000003-0DDF-48D2-8331-98DEF460AAF4}"/>
            </c:ext>
          </c:extLst>
        </c:ser>
        <c:dLbls>
          <c:showLegendKey val="0"/>
          <c:showVal val="0"/>
          <c:showCatName val="0"/>
          <c:showSerName val="0"/>
          <c:showPercent val="0"/>
          <c:showBubbleSize val="0"/>
        </c:dLbls>
        <c:gapWidth val="182"/>
        <c:axId val="231885824"/>
        <c:axId val="235419840"/>
      </c:barChart>
      <c:catAx>
        <c:axId val="231885824"/>
        <c:scaling>
          <c:orientation val="minMax"/>
        </c:scaling>
        <c:delete val="0"/>
        <c:axPos val="l"/>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35419840"/>
        <c:crosses val="autoZero"/>
        <c:auto val="1"/>
        <c:lblAlgn val="ctr"/>
        <c:lblOffset val="100"/>
        <c:noMultiLvlLbl val="0"/>
      </c:catAx>
      <c:valAx>
        <c:axId val="235419840"/>
        <c:scaling>
          <c:orientation val="minMax"/>
        </c:scaling>
        <c:delete val="0"/>
        <c:axPos val="b"/>
        <c:majorGridlines>
          <c:spPr>
            <a:ln w="9520" cap="flat" cmpd="sng" algn="ctr">
              <a:solidFill>
                <a:schemeClr val="tx1">
                  <a:lumMod val="15000"/>
                  <a:lumOff val="85000"/>
                </a:schemeClr>
              </a:solidFill>
              <a:round/>
            </a:ln>
            <a:effectLst/>
          </c:spPr>
        </c:majorGridlines>
        <c:numFmt formatCode="0" sourceLinked="0"/>
        <c:majorTickMark val="none"/>
        <c:minorTickMark val="none"/>
        <c:tickLblPos val="nextTo"/>
        <c:spPr>
          <a:ln w="9520">
            <a:noFill/>
          </a:ln>
        </c:spPr>
        <c:txPr>
          <a:bodyPr rot="-60000000" spcFirstLastPara="1" vertOverflow="ellipsis" vert="horz" wrap="square" anchor="ctr" anchorCtr="1"/>
          <a:lstStyle/>
          <a:p>
            <a:pPr>
              <a:defRPr sz="1199" b="0" i="0" u="none" strike="noStrike" kern="1200" baseline="0">
                <a:solidFill>
                  <a:sysClr val="windowText" lastClr="000000"/>
                </a:solidFill>
                <a:latin typeface="+mn-lt"/>
                <a:ea typeface="+mn-ea"/>
                <a:cs typeface="+mn-cs"/>
              </a:defRPr>
            </a:pPr>
            <a:endParaRPr lang="ru-RU"/>
          </a:p>
        </c:txPr>
        <c:crossAx val="231885824"/>
        <c:crosses val="autoZero"/>
        <c:crossBetween val="between"/>
      </c:valAx>
      <c:spPr>
        <a:noFill/>
        <a:ln w="25386">
          <a:noFill/>
        </a:ln>
      </c:spPr>
    </c:plotArea>
    <c:plotVisOnly val="1"/>
    <c:dispBlanksAs val="gap"/>
    <c:showDLblsOverMax val="0"/>
  </c:chart>
  <c:spPr>
    <a:solidFill>
      <a:schemeClr val="bg1"/>
    </a:solidFill>
    <a:ln w="9520" cap="flat" cmpd="sng" algn="ctr">
      <a:solidFill>
        <a:schemeClr val="tx1"/>
      </a:solid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mn-lt"/>
                <a:ea typeface="+mn-ea"/>
                <a:cs typeface="+mn-cs"/>
              </a:defRPr>
            </a:pPr>
            <a:r>
              <a:rPr lang="ru-RU" sz="1050" b="1" i="0" baseline="0">
                <a:effectLst/>
              </a:rPr>
              <a:t>Процент выполнения заданий </a:t>
            </a:r>
            <a:r>
              <a:rPr lang="ru-RU" sz="1050" b="1" i="0" u="none" strike="noStrike" baseline="0">
                <a:effectLst/>
              </a:rPr>
              <a:t>по уровням сложности</a:t>
            </a:r>
            <a:endParaRPr lang="ru-RU" sz="1050">
              <a:effectLst/>
            </a:endParaRPr>
          </a:p>
        </c:rich>
      </c:tx>
      <c:layout>
        <c:manualLayout>
          <c:xMode val="edge"/>
          <c:yMode val="edge"/>
          <c:x val="7.9327916010498697E-2"/>
          <c:y val="3.125E-2"/>
        </c:manualLayout>
      </c:layout>
      <c:overlay val="0"/>
      <c:spPr>
        <a:noFill/>
        <a:ln w="25386">
          <a:noFill/>
        </a:ln>
      </c:spPr>
    </c:title>
    <c:autoTitleDeleted val="0"/>
    <c:plotArea>
      <c:layout>
        <c:manualLayout>
          <c:layoutTarget val="inner"/>
          <c:xMode val="edge"/>
          <c:yMode val="edge"/>
          <c:x val="0.15853449288988131"/>
          <c:y val="0.15531249999999999"/>
          <c:w val="0.81142829161280217"/>
          <c:h val="0.67934916338582674"/>
        </c:manualLayout>
      </c:layout>
      <c:barChart>
        <c:barDir val="bar"/>
        <c:grouping val="clustered"/>
        <c:varyColors val="0"/>
        <c:ser>
          <c:idx val="0"/>
          <c:order val="0"/>
          <c:spPr>
            <a:solidFill>
              <a:schemeClr val="bg2">
                <a:lumMod val="75000"/>
              </a:schemeClr>
            </a:solidFill>
            <a:ln>
              <a:solidFill>
                <a:schemeClr val="tx1"/>
              </a:solidFill>
            </a:ln>
            <a:effectLst/>
          </c:spPr>
          <c:invertIfNegative val="0"/>
          <c:dLbls>
            <c:dLbl>
              <c:idx val="0"/>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326-4489-A8BB-CECDEF117D04}"/>
                </c:ext>
                <c:ext xmlns:c15="http://schemas.microsoft.com/office/drawing/2012/chart" uri="{CE6537A1-D6FC-4f65-9D91-7224C49458BB}"/>
              </c:extLst>
            </c:dLbl>
            <c:dLbl>
              <c:idx val="1"/>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326-4489-A8BB-CECDEF117D04}"/>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Лист1!$A$3235:$A$3236</c:f>
              <c:strCache>
                <c:ptCount val="2"/>
                <c:pt idx="0">
                  <c:v>Базовый</c:v>
                </c:pt>
                <c:pt idx="1">
                  <c:v>Повышенный</c:v>
                </c:pt>
              </c:strCache>
            </c:strRef>
          </c:cat>
          <c:val>
            <c:numRef>
              <c:f>Лист1!$C$3235:$C$3236</c:f>
              <c:numCache>
                <c:formatCode>0.00</c:formatCode>
                <c:ptCount val="2"/>
                <c:pt idx="0">
                  <c:v>66.616429338599602</c:v>
                </c:pt>
                <c:pt idx="1">
                  <c:v>57.208190416796597</c:v>
                </c:pt>
              </c:numCache>
            </c:numRef>
          </c:val>
          <c:extLst xmlns:c16r2="http://schemas.microsoft.com/office/drawing/2015/06/chart">
            <c:ext xmlns:c16="http://schemas.microsoft.com/office/drawing/2014/chart" uri="{C3380CC4-5D6E-409C-BE32-E72D297353CC}">
              <c16:uniqueId val="{00000002-B326-4489-A8BB-CECDEF117D04}"/>
            </c:ext>
          </c:extLst>
        </c:ser>
        <c:dLbls>
          <c:showLegendKey val="0"/>
          <c:showVal val="0"/>
          <c:showCatName val="0"/>
          <c:showSerName val="0"/>
          <c:showPercent val="0"/>
          <c:showBubbleSize val="0"/>
        </c:dLbls>
        <c:gapWidth val="182"/>
        <c:axId val="253181952"/>
        <c:axId val="265115840"/>
      </c:barChart>
      <c:catAx>
        <c:axId val="253181952"/>
        <c:scaling>
          <c:orientation val="minMax"/>
        </c:scaling>
        <c:delete val="0"/>
        <c:axPos val="l"/>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65115840"/>
        <c:crosses val="autoZero"/>
        <c:auto val="1"/>
        <c:lblAlgn val="ctr"/>
        <c:lblOffset val="100"/>
        <c:noMultiLvlLbl val="0"/>
      </c:catAx>
      <c:valAx>
        <c:axId val="265115840"/>
        <c:scaling>
          <c:orientation val="minMax"/>
        </c:scaling>
        <c:delete val="0"/>
        <c:axPos val="b"/>
        <c:majorGridlines>
          <c:spPr>
            <a:ln w="9520" cap="flat" cmpd="sng" algn="ctr">
              <a:solidFill>
                <a:schemeClr val="tx1">
                  <a:lumMod val="15000"/>
                  <a:lumOff val="85000"/>
                </a:schemeClr>
              </a:solidFill>
              <a:round/>
            </a:ln>
            <a:effectLst/>
          </c:spPr>
        </c:majorGridlines>
        <c:numFmt formatCode="0" sourceLinked="0"/>
        <c:majorTickMark val="none"/>
        <c:minorTickMark val="none"/>
        <c:tickLblPos val="nextTo"/>
        <c:spPr>
          <a:ln w="9520">
            <a:noFill/>
          </a:ln>
        </c:spPr>
        <c:txPr>
          <a:bodyPr rot="-60000000" spcFirstLastPara="1" vertOverflow="ellipsis" vert="horz" wrap="square" anchor="ctr" anchorCtr="1"/>
          <a:lstStyle/>
          <a:p>
            <a:pPr>
              <a:defRPr sz="1199" b="0" i="0" u="none" strike="noStrike" kern="1200" baseline="0">
                <a:solidFill>
                  <a:sysClr val="windowText" lastClr="000000"/>
                </a:solidFill>
                <a:latin typeface="+mn-lt"/>
                <a:ea typeface="+mn-ea"/>
                <a:cs typeface="+mn-cs"/>
              </a:defRPr>
            </a:pPr>
            <a:endParaRPr lang="ru-RU"/>
          </a:p>
        </c:txPr>
        <c:crossAx val="253181952"/>
        <c:crosses val="autoZero"/>
        <c:crossBetween val="between"/>
      </c:valAx>
      <c:spPr>
        <a:noFill/>
        <a:ln w="25386">
          <a:noFill/>
        </a:ln>
      </c:spPr>
    </c:plotArea>
    <c:plotVisOnly val="1"/>
    <c:dispBlanksAs val="gap"/>
    <c:showDLblsOverMax val="0"/>
  </c:chart>
  <c:spPr>
    <a:solidFill>
      <a:schemeClr val="bg1"/>
    </a:solidFill>
    <a:ln w="9520" cap="flat" cmpd="sng" algn="ctr">
      <a:solidFill>
        <a:schemeClr val="tx1"/>
      </a:solidFill>
      <a:round/>
    </a:ln>
    <a:effectLst/>
  </c:spPr>
  <c:txPr>
    <a:bodyPr/>
    <a:lstStyle/>
    <a:p>
      <a:pPr>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ysClr val="windowText" lastClr="000000"/>
                </a:solidFill>
                <a:latin typeface="+mn-lt"/>
                <a:ea typeface="+mn-ea"/>
                <a:cs typeface="+mn-cs"/>
              </a:defRPr>
            </a:pPr>
            <a:r>
              <a:rPr lang="ru-RU" sz="1050" b="1" i="0" baseline="0">
                <a:effectLst/>
              </a:rPr>
              <a:t>Процент выполнения заданий </a:t>
            </a:r>
            <a:r>
              <a:rPr lang="ru-RU" sz="1050" b="1" i="0" u="none" strike="noStrike" baseline="0">
                <a:effectLst/>
              </a:rPr>
              <a:t>по уровням сформированности способа деятельности</a:t>
            </a:r>
            <a:endParaRPr lang="ru-RU" sz="1050">
              <a:effectLst/>
            </a:endParaRPr>
          </a:p>
        </c:rich>
      </c:tx>
      <c:overlay val="0"/>
      <c:spPr>
        <a:noFill/>
        <a:ln w="25386">
          <a:noFill/>
        </a:ln>
      </c:spPr>
    </c:title>
    <c:autoTitleDeleted val="0"/>
    <c:plotArea>
      <c:layout/>
      <c:barChart>
        <c:barDir val="bar"/>
        <c:grouping val="clustered"/>
        <c:varyColors val="0"/>
        <c:ser>
          <c:idx val="0"/>
          <c:order val="0"/>
          <c:spPr>
            <a:solidFill>
              <a:schemeClr val="accent4">
                <a:lumMod val="40000"/>
                <a:lumOff val="60000"/>
              </a:schemeClr>
            </a:solidFill>
            <a:ln>
              <a:solidFill>
                <a:schemeClr val="tx1"/>
              </a:solidFill>
            </a:ln>
            <a:effectLst/>
          </c:spPr>
          <c:invertIfNegative val="0"/>
          <c:dLbls>
            <c:dLbl>
              <c:idx val="0"/>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47E-4D41-A04A-4412543999FF}"/>
                </c:ext>
                <c:ext xmlns:c15="http://schemas.microsoft.com/office/drawing/2012/chart" uri="{CE6537A1-D6FC-4f65-9D91-7224C49458BB}"/>
              </c:extLst>
            </c:dLbl>
            <c:dLbl>
              <c:idx val="1"/>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47E-4D41-A04A-4412543999FF}"/>
                </c:ext>
                <c:ext xmlns:c15="http://schemas.microsoft.com/office/drawing/2012/chart" uri="{CE6537A1-D6FC-4f65-9D91-7224C49458BB}"/>
              </c:extLst>
            </c:dLbl>
            <c:dLbl>
              <c:idx val="2"/>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47E-4D41-A04A-4412543999F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Лист1!$A$3229:$A$3231</c:f>
              <c:strCache>
                <c:ptCount val="3"/>
                <c:pt idx="0">
                  <c:v>1 уровень</c:v>
                </c:pt>
                <c:pt idx="1">
                  <c:v>2 уровень</c:v>
                </c:pt>
                <c:pt idx="2">
                  <c:v>3 уровень</c:v>
                </c:pt>
              </c:strCache>
            </c:strRef>
          </c:cat>
          <c:val>
            <c:numRef>
              <c:f>Лист1!$C$3229:$C$3231</c:f>
              <c:numCache>
                <c:formatCode>0.00</c:formatCode>
                <c:ptCount val="3"/>
                <c:pt idx="0">
                  <c:v>73.004365450576856</c:v>
                </c:pt>
                <c:pt idx="1">
                  <c:v>63.354467657554657</c:v>
                </c:pt>
                <c:pt idx="2">
                  <c:v>48.816824307937502</c:v>
                </c:pt>
              </c:numCache>
            </c:numRef>
          </c:val>
          <c:extLst xmlns:c16r2="http://schemas.microsoft.com/office/drawing/2015/06/chart">
            <c:ext xmlns:c16="http://schemas.microsoft.com/office/drawing/2014/chart" uri="{C3380CC4-5D6E-409C-BE32-E72D297353CC}">
              <c16:uniqueId val="{00000003-D47E-4D41-A04A-4412543999FF}"/>
            </c:ext>
          </c:extLst>
        </c:ser>
        <c:dLbls>
          <c:showLegendKey val="0"/>
          <c:showVal val="0"/>
          <c:showCatName val="0"/>
          <c:showSerName val="0"/>
          <c:showPercent val="0"/>
          <c:showBubbleSize val="0"/>
        </c:dLbls>
        <c:gapWidth val="182"/>
        <c:axId val="253183488"/>
        <c:axId val="265812160"/>
      </c:barChart>
      <c:catAx>
        <c:axId val="253183488"/>
        <c:scaling>
          <c:orientation val="minMax"/>
        </c:scaling>
        <c:delete val="0"/>
        <c:axPos val="l"/>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65812160"/>
        <c:crosses val="autoZero"/>
        <c:auto val="1"/>
        <c:lblAlgn val="ctr"/>
        <c:lblOffset val="100"/>
        <c:noMultiLvlLbl val="0"/>
      </c:catAx>
      <c:valAx>
        <c:axId val="265812160"/>
        <c:scaling>
          <c:orientation val="minMax"/>
        </c:scaling>
        <c:delete val="0"/>
        <c:axPos val="b"/>
        <c:majorGridlines>
          <c:spPr>
            <a:ln w="9520" cap="flat" cmpd="sng" algn="ctr">
              <a:solidFill>
                <a:schemeClr val="tx1">
                  <a:lumMod val="15000"/>
                  <a:lumOff val="85000"/>
                </a:schemeClr>
              </a:solidFill>
              <a:round/>
            </a:ln>
            <a:effectLst/>
          </c:spPr>
        </c:majorGridlines>
        <c:numFmt formatCode="0" sourceLinked="0"/>
        <c:majorTickMark val="none"/>
        <c:minorTickMark val="none"/>
        <c:tickLblPos val="nextTo"/>
        <c:spPr>
          <a:ln w="9520">
            <a:noFill/>
          </a:ln>
        </c:spPr>
        <c:txPr>
          <a:bodyPr rot="-60000000" spcFirstLastPara="1" vertOverflow="ellipsis" vert="horz" wrap="square" anchor="ctr" anchorCtr="1"/>
          <a:lstStyle/>
          <a:p>
            <a:pPr>
              <a:defRPr sz="1199" b="0" i="0" u="none" strike="noStrike" kern="1200" baseline="0">
                <a:solidFill>
                  <a:sysClr val="windowText" lastClr="000000"/>
                </a:solidFill>
                <a:latin typeface="+mn-lt"/>
                <a:ea typeface="+mn-ea"/>
                <a:cs typeface="+mn-cs"/>
              </a:defRPr>
            </a:pPr>
            <a:endParaRPr lang="ru-RU"/>
          </a:p>
        </c:txPr>
        <c:crossAx val="253183488"/>
        <c:crosses val="autoZero"/>
        <c:crossBetween val="between"/>
      </c:valAx>
      <c:spPr>
        <a:noFill/>
        <a:ln w="25386">
          <a:noFill/>
        </a:ln>
      </c:spPr>
    </c:plotArea>
    <c:plotVisOnly val="1"/>
    <c:dispBlanksAs val="gap"/>
    <c:showDLblsOverMax val="0"/>
  </c:chart>
  <c:spPr>
    <a:solidFill>
      <a:schemeClr val="bg1"/>
    </a:solidFill>
    <a:ln w="9520" cap="flat" cmpd="sng" algn="ctr">
      <a:solidFill>
        <a:schemeClr val="tx1"/>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Распределение экспертов</a:t>
            </a:r>
            <a:r>
              <a:rPr lang="ru-RU" sz="1200" baseline="0"/>
              <a:t>  ОГЭ по видам  их подготовки</a:t>
            </a:r>
          </a:p>
          <a:p>
            <a:pPr>
              <a:defRPr sz="1200"/>
            </a:pPr>
            <a:r>
              <a:rPr lang="ru-RU" sz="1200" baseline="0"/>
              <a:t> в 2016-2019 гг.</a:t>
            </a:r>
            <a:endParaRPr lang="ru-RU" sz="1200"/>
          </a:p>
        </c:rich>
      </c:tx>
      <c:overlay val="0"/>
    </c:title>
    <c:autoTitleDeleted val="0"/>
    <c:plotArea>
      <c:layout>
        <c:manualLayout>
          <c:layoutTarget val="inner"/>
          <c:xMode val="edge"/>
          <c:yMode val="edge"/>
          <c:x val="9.7657769947706322E-2"/>
          <c:y val="0.15726638804472395"/>
          <c:w val="0.74571203713691048"/>
          <c:h val="0.7557700399687548"/>
        </c:manualLayout>
      </c:layout>
      <c:barChart>
        <c:barDir val="col"/>
        <c:grouping val="stacked"/>
        <c:varyColors val="0"/>
        <c:ser>
          <c:idx val="0"/>
          <c:order val="0"/>
          <c:tx>
            <c:strRef>
              <c:f>Лист7!$A$2</c:f>
              <c:strCache>
                <c:ptCount val="1"/>
                <c:pt idx="0">
                  <c:v>КПК</c:v>
                </c:pt>
              </c:strCache>
            </c:strRef>
          </c:tx>
          <c:spPr>
            <a:solidFill>
              <a:schemeClr val="accent1">
                <a:lumMod val="60000"/>
                <a:lumOff val="40000"/>
              </a:schemeClr>
            </a:solidFill>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Лист7!$B$1:$E$1</c:f>
              <c:numCache>
                <c:formatCode>General</c:formatCode>
                <c:ptCount val="4"/>
                <c:pt idx="0">
                  <c:v>2016</c:v>
                </c:pt>
                <c:pt idx="1">
                  <c:v>2017</c:v>
                </c:pt>
                <c:pt idx="2">
                  <c:v>2018</c:v>
                </c:pt>
                <c:pt idx="3">
                  <c:v>2019</c:v>
                </c:pt>
              </c:numCache>
            </c:numRef>
          </c:cat>
          <c:val>
            <c:numRef>
              <c:f>Лист7!$B$2:$E$2</c:f>
              <c:numCache>
                <c:formatCode>0.00</c:formatCode>
                <c:ptCount val="4"/>
                <c:pt idx="0">
                  <c:v>1.9808743169398908</c:v>
                </c:pt>
                <c:pt idx="1">
                  <c:v>12.15909090909091</c:v>
                </c:pt>
                <c:pt idx="2">
                  <c:v>25.929054054054053</c:v>
                </c:pt>
                <c:pt idx="3">
                  <c:v>14.093206064008983</c:v>
                </c:pt>
              </c:numCache>
            </c:numRef>
          </c:val>
          <c:extLst xmlns:c16r2="http://schemas.microsoft.com/office/drawing/2015/06/chart">
            <c:ext xmlns:c16="http://schemas.microsoft.com/office/drawing/2014/chart" uri="{C3380CC4-5D6E-409C-BE32-E72D297353CC}">
              <c16:uniqueId val="{00000000-A062-49AB-9446-2AA008740439}"/>
            </c:ext>
          </c:extLst>
        </c:ser>
        <c:ser>
          <c:idx val="1"/>
          <c:order val="1"/>
          <c:tx>
            <c:strRef>
              <c:f>Лист7!$A$3</c:f>
              <c:strCache>
                <c:ptCount val="1"/>
                <c:pt idx="0">
                  <c:v>Семиары</c:v>
                </c:pt>
              </c:strCache>
            </c:strRef>
          </c:tx>
          <c:spPr>
            <a:solidFill>
              <a:schemeClr val="accent2">
                <a:lumMod val="60000"/>
                <a:lumOff val="40000"/>
              </a:schemeClr>
            </a:solidFill>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Лист7!$B$1:$E$1</c:f>
              <c:numCache>
                <c:formatCode>General</c:formatCode>
                <c:ptCount val="4"/>
                <c:pt idx="0">
                  <c:v>2016</c:v>
                </c:pt>
                <c:pt idx="1">
                  <c:v>2017</c:v>
                </c:pt>
                <c:pt idx="2">
                  <c:v>2018</c:v>
                </c:pt>
                <c:pt idx="3">
                  <c:v>2019</c:v>
                </c:pt>
              </c:numCache>
            </c:numRef>
          </c:cat>
          <c:val>
            <c:numRef>
              <c:f>Лист7!$B$3:$E$3</c:f>
              <c:numCache>
                <c:formatCode>0.00</c:formatCode>
                <c:ptCount val="4"/>
                <c:pt idx="0">
                  <c:v>94.398907103825138</c:v>
                </c:pt>
                <c:pt idx="1">
                  <c:v>81.818181818181827</c:v>
                </c:pt>
                <c:pt idx="2">
                  <c:v>81.818181818181827</c:v>
                </c:pt>
                <c:pt idx="3">
                  <c:v>36.608646827624931</c:v>
                </c:pt>
              </c:numCache>
            </c:numRef>
          </c:val>
          <c:extLst xmlns:c16r2="http://schemas.microsoft.com/office/drawing/2015/06/chart">
            <c:ext xmlns:c16="http://schemas.microsoft.com/office/drawing/2014/chart" uri="{C3380CC4-5D6E-409C-BE32-E72D297353CC}">
              <c16:uniqueId val="{00000001-A062-49AB-9446-2AA008740439}"/>
            </c:ext>
          </c:extLst>
        </c:ser>
        <c:ser>
          <c:idx val="2"/>
          <c:order val="2"/>
          <c:tx>
            <c:strRef>
              <c:f>Лист7!$A$4</c:f>
              <c:strCache>
                <c:ptCount val="1"/>
                <c:pt idx="0">
                  <c:v>Вебинары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Лист7!$B$1:$E$1</c:f>
              <c:numCache>
                <c:formatCode>General</c:formatCode>
                <c:ptCount val="4"/>
                <c:pt idx="0">
                  <c:v>2016</c:v>
                </c:pt>
                <c:pt idx="1">
                  <c:v>2017</c:v>
                </c:pt>
                <c:pt idx="2">
                  <c:v>2018</c:v>
                </c:pt>
                <c:pt idx="3">
                  <c:v>2019</c:v>
                </c:pt>
              </c:numCache>
            </c:numRef>
          </c:cat>
          <c:val>
            <c:numRef>
              <c:f>Лист7!$B$4:$E$4</c:f>
              <c:numCache>
                <c:formatCode>0.00</c:formatCode>
                <c:ptCount val="4"/>
                <c:pt idx="0">
                  <c:v>3.6202185792349724</c:v>
                </c:pt>
                <c:pt idx="1">
                  <c:v>6.0227272727272725</c:v>
                </c:pt>
                <c:pt idx="2">
                  <c:v>24.493243243243242</c:v>
                </c:pt>
                <c:pt idx="3">
                  <c:v>49.298147108366088</c:v>
                </c:pt>
              </c:numCache>
            </c:numRef>
          </c:val>
          <c:extLst xmlns:c16r2="http://schemas.microsoft.com/office/drawing/2015/06/chart">
            <c:ext xmlns:c16="http://schemas.microsoft.com/office/drawing/2014/chart" uri="{C3380CC4-5D6E-409C-BE32-E72D297353CC}">
              <c16:uniqueId val="{00000002-A062-49AB-9446-2AA008740439}"/>
            </c:ext>
          </c:extLst>
        </c:ser>
        <c:dLbls>
          <c:showLegendKey val="0"/>
          <c:showVal val="1"/>
          <c:showCatName val="0"/>
          <c:showSerName val="0"/>
          <c:showPercent val="0"/>
          <c:showBubbleSize val="0"/>
        </c:dLbls>
        <c:gapWidth val="150"/>
        <c:overlap val="100"/>
        <c:axId val="42815488"/>
        <c:axId val="154961600"/>
      </c:barChart>
      <c:catAx>
        <c:axId val="42815488"/>
        <c:scaling>
          <c:orientation val="minMax"/>
        </c:scaling>
        <c:delete val="0"/>
        <c:axPos val="b"/>
        <c:numFmt formatCode="General" sourceLinked="1"/>
        <c:majorTickMark val="out"/>
        <c:minorTickMark val="none"/>
        <c:tickLblPos val="nextTo"/>
        <c:crossAx val="154961600"/>
        <c:crosses val="autoZero"/>
        <c:auto val="1"/>
        <c:lblAlgn val="ctr"/>
        <c:lblOffset val="100"/>
        <c:noMultiLvlLbl val="0"/>
      </c:catAx>
      <c:valAx>
        <c:axId val="154961600"/>
        <c:scaling>
          <c:orientation val="minMax"/>
        </c:scaling>
        <c:delete val="0"/>
        <c:axPos val="l"/>
        <c:majorGridlines/>
        <c:numFmt formatCode="0" sourceLinked="0"/>
        <c:majorTickMark val="out"/>
        <c:minorTickMark val="none"/>
        <c:tickLblPos val="nextTo"/>
        <c:crossAx val="42815488"/>
        <c:crosses val="autoZero"/>
        <c:crossBetween val="between"/>
      </c:valAx>
    </c:plotArea>
    <c:legend>
      <c:legendPos val="r"/>
      <c:overlay val="0"/>
    </c:legend>
    <c:plotVisOnly val="1"/>
    <c:dispBlanksAs val="gap"/>
    <c:showDLblsOverMax val="0"/>
  </c:chart>
  <c:txPr>
    <a:bodyPr/>
    <a:lstStyle/>
    <a:p>
      <a:pPr>
        <a:defRPr sz="1100"/>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1" i="0" u="none" strike="noStrike" kern="1200" spc="0" baseline="0">
                <a:solidFill>
                  <a:sysClr val="windowText" lastClr="000000"/>
                </a:solidFill>
                <a:latin typeface="+mn-lt"/>
                <a:ea typeface="+mn-ea"/>
                <a:cs typeface="+mn-cs"/>
              </a:defRPr>
            </a:pPr>
            <a:r>
              <a:rPr lang="ru-RU" sz="1100" b="1" i="0" baseline="0">
                <a:solidFill>
                  <a:sysClr val="windowText" lastClr="000000"/>
                </a:solidFill>
                <a:effectLst/>
              </a:rPr>
              <a:t>Процент выполнения заданий по типам заданий</a:t>
            </a:r>
            <a:endParaRPr lang="ru-RU" sz="1100" b="1">
              <a:solidFill>
                <a:sysClr val="windowText" lastClr="000000"/>
              </a:solidFill>
              <a:effectLst/>
            </a:endParaRPr>
          </a:p>
        </c:rich>
      </c:tx>
      <c:overlay val="0"/>
      <c:spPr>
        <a:noFill/>
        <a:ln w="25386">
          <a:noFill/>
        </a:ln>
      </c:spPr>
    </c:title>
    <c:autoTitleDeleted val="0"/>
    <c:plotArea>
      <c:layout/>
      <c:barChart>
        <c:barDir val="bar"/>
        <c:grouping val="clustered"/>
        <c:varyColors val="0"/>
        <c:ser>
          <c:idx val="0"/>
          <c:order val="0"/>
          <c:spPr>
            <a:solidFill>
              <a:schemeClr val="tx2">
                <a:lumMod val="40000"/>
                <a:lumOff val="60000"/>
              </a:schemeClr>
            </a:solidFill>
            <a:ln>
              <a:solidFill>
                <a:schemeClr val="tx1"/>
              </a:solidFill>
            </a:ln>
            <a:effectLst/>
          </c:spPr>
          <c:invertIfNegative val="0"/>
          <c:dLbls>
            <c:dLbl>
              <c:idx val="0"/>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826-4C7E-AB8E-5908C63C0F18}"/>
                </c:ext>
                <c:ext xmlns:c15="http://schemas.microsoft.com/office/drawing/2012/chart" uri="{CE6537A1-D6FC-4f65-9D91-7224C49458BB}"/>
              </c:extLst>
            </c:dLbl>
            <c:dLbl>
              <c:idx val="1"/>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826-4C7E-AB8E-5908C63C0F18}"/>
                </c:ext>
                <c:ext xmlns:c15="http://schemas.microsoft.com/office/drawing/2012/chart" uri="{CE6537A1-D6FC-4f65-9D91-7224C49458BB}"/>
              </c:extLst>
            </c:dLbl>
            <c:dLbl>
              <c:idx val="2"/>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826-4C7E-AB8E-5908C63C0F18}"/>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Лист1!$A$3217:$A$3219</c:f>
              <c:strCache>
                <c:ptCount val="3"/>
                <c:pt idx="0">
                  <c:v>Вариант ответа</c:v>
                </c:pt>
                <c:pt idx="1">
                  <c:v>Краткий ответ</c:v>
                </c:pt>
                <c:pt idx="2">
                  <c:v>Развернутый ответ</c:v>
                </c:pt>
              </c:strCache>
            </c:strRef>
          </c:cat>
          <c:val>
            <c:numRef>
              <c:f>Лист1!$C$3217:$C$3219</c:f>
              <c:numCache>
                <c:formatCode>0.00</c:formatCode>
                <c:ptCount val="3"/>
                <c:pt idx="0">
                  <c:v>77.199875272840671</c:v>
                </c:pt>
                <c:pt idx="1">
                  <c:v>61.294894690591605</c:v>
                </c:pt>
                <c:pt idx="2">
                  <c:v>48.816824307937502</c:v>
                </c:pt>
              </c:numCache>
            </c:numRef>
          </c:val>
          <c:extLst xmlns:c16r2="http://schemas.microsoft.com/office/drawing/2015/06/chart">
            <c:ext xmlns:c16="http://schemas.microsoft.com/office/drawing/2014/chart" uri="{C3380CC4-5D6E-409C-BE32-E72D297353CC}">
              <c16:uniqueId val="{00000003-0826-4C7E-AB8E-5908C63C0F18}"/>
            </c:ext>
          </c:extLst>
        </c:ser>
        <c:dLbls>
          <c:showLegendKey val="0"/>
          <c:showVal val="0"/>
          <c:showCatName val="0"/>
          <c:showSerName val="0"/>
          <c:showPercent val="0"/>
          <c:showBubbleSize val="0"/>
        </c:dLbls>
        <c:gapWidth val="182"/>
        <c:axId val="253185024"/>
        <c:axId val="266297344"/>
      </c:barChart>
      <c:catAx>
        <c:axId val="253185024"/>
        <c:scaling>
          <c:orientation val="minMax"/>
        </c:scaling>
        <c:delete val="0"/>
        <c:axPos val="l"/>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66297344"/>
        <c:crosses val="autoZero"/>
        <c:auto val="1"/>
        <c:lblAlgn val="ctr"/>
        <c:lblOffset val="100"/>
        <c:noMultiLvlLbl val="0"/>
      </c:catAx>
      <c:valAx>
        <c:axId val="266297344"/>
        <c:scaling>
          <c:orientation val="minMax"/>
        </c:scaling>
        <c:delete val="0"/>
        <c:axPos val="b"/>
        <c:majorGridlines>
          <c:spPr>
            <a:ln w="9520" cap="flat" cmpd="sng" algn="ctr">
              <a:solidFill>
                <a:schemeClr val="tx1">
                  <a:lumMod val="15000"/>
                  <a:lumOff val="85000"/>
                </a:schemeClr>
              </a:solidFill>
              <a:round/>
            </a:ln>
            <a:effectLst/>
          </c:spPr>
        </c:majorGridlines>
        <c:numFmt formatCode="0" sourceLinked="0"/>
        <c:majorTickMark val="none"/>
        <c:minorTickMark val="none"/>
        <c:tickLblPos val="nextTo"/>
        <c:spPr>
          <a:ln w="9520">
            <a:noFill/>
          </a:ln>
        </c:spPr>
        <c:txPr>
          <a:bodyPr rot="-60000000" spcFirstLastPara="1" vertOverflow="ellipsis" vert="horz" wrap="square" anchor="ctr" anchorCtr="1"/>
          <a:lstStyle/>
          <a:p>
            <a:pPr>
              <a:defRPr sz="1199" b="0" i="0" u="none" strike="noStrike" kern="1200" baseline="0">
                <a:solidFill>
                  <a:sysClr val="windowText" lastClr="000000"/>
                </a:solidFill>
                <a:latin typeface="+mn-lt"/>
                <a:ea typeface="+mn-ea"/>
                <a:cs typeface="+mn-cs"/>
              </a:defRPr>
            </a:pPr>
            <a:endParaRPr lang="ru-RU"/>
          </a:p>
        </c:txPr>
        <c:crossAx val="253185024"/>
        <c:crosses val="autoZero"/>
        <c:crossBetween val="between"/>
      </c:valAx>
      <c:spPr>
        <a:noFill/>
        <a:ln w="25386">
          <a:noFill/>
        </a:ln>
      </c:spPr>
    </c:plotArea>
    <c:plotVisOnly val="1"/>
    <c:dispBlanksAs val="gap"/>
    <c:showDLblsOverMax val="0"/>
  </c:chart>
  <c:spPr>
    <a:solidFill>
      <a:schemeClr val="bg1"/>
    </a:solidFill>
    <a:ln w="9520" cap="flat" cmpd="sng" algn="ctr">
      <a:solidFill>
        <a:schemeClr val="tx1"/>
      </a:solidFill>
      <a:round/>
    </a:ln>
    <a:effectLst/>
  </c:spPr>
  <c:txPr>
    <a:bodyPr/>
    <a:lstStyle/>
    <a:p>
      <a:pPr>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perspective val="30"/>
    </c:view3D>
    <c:floor>
      <c:thickness val="0"/>
    </c:floor>
    <c:sideWall>
      <c:thickness val="0"/>
    </c:sideWall>
    <c:backWall>
      <c:thickness val="0"/>
    </c:backWall>
    <c:plotArea>
      <c:layout>
        <c:manualLayout>
          <c:layoutTarget val="inner"/>
          <c:xMode val="edge"/>
          <c:yMode val="edge"/>
          <c:x val="8.2814885387250681E-2"/>
          <c:y val="4.8535605180499979E-2"/>
          <c:w val="0.8908242341593422"/>
          <c:h val="0.65083602254636208"/>
        </c:manualLayout>
      </c:layout>
      <c:bar3DChart>
        <c:barDir val="col"/>
        <c:grouping val="clustered"/>
        <c:varyColors val="0"/>
        <c:ser>
          <c:idx val="0"/>
          <c:order val="0"/>
          <c:tx>
            <c:strRef>
              <c:f>Лист1!$B$1</c:f>
              <c:strCache>
                <c:ptCount val="1"/>
                <c:pt idx="0">
                  <c:v>7 классы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Не достигли базового уровня</c:v>
                </c:pt>
                <c:pt idx="1">
                  <c:v>Базовый уровень</c:v>
                </c:pt>
                <c:pt idx="2">
                  <c:v>Повышенный уровень</c:v>
                </c:pt>
              </c:strCache>
            </c:strRef>
          </c:cat>
          <c:val>
            <c:numRef>
              <c:f>Лист1!$B$2:$B$4</c:f>
              <c:numCache>
                <c:formatCode>General</c:formatCode>
                <c:ptCount val="3"/>
                <c:pt idx="0">
                  <c:v>4.71</c:v>
                </c:pt>
                <c:pt idx="1">
                  <c:v>51.52</c:v>
                </c:pt>
                <c:pt idx="2">
                  <c:v>43.77</c:v>
                </c:pt>
              </c:numCache>
            </c:numRef>
          </c:val>
          <c:extLst xmlns:c16r2="http://schemas.microsoft.com/office/drawing/2015/06/chart">
            <c:ext xmlns:c16="http://schemas.microsoft.com/office/drawing/2014/chart" uri="{C3380CC4-5D6E-409C-BE32-E72D297353CC}">
              <c16:uniqueId val="{00000000-B5F3-40CB-9597-F49AB0B9B354}"/>
            </c:ext>
          </c:extLst>
        </c:ser>
        <c:ser>
          <c:idx val="1"/>
          <c:order val="1"/>
          <c:tx>
            <c:strRef>
              <c:f>Лист1!$C$1</c:f>
              <c:strCache>
                <c:ptCount val="1"/>
                <c:pt idx="0">
                  <c:v>9 классы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Не достигли базового уровня</c:v>
                </c:pt>
                <c:pt idx="1">
                  <c:v>Базовый уровень</c:v>
                </c:pt>
                <c:pt idx="2">
                  <c:v>Повышенный уровень</c:v>
                </c:pt>
              </c:strCache>
            </c:strRef>
          </c:cat>
          <c:val>
            <c:numRef>
              <c:f>Лист1!$C$2:$C$4</c:f>
              <c:numCache>
                <c:formatCode>General</c:formatCode>
                <c:ptCount val="3"/>
                <c:pt idx="0">
                  <c:v>0.8</c:v>
                </c:pt>
                <c:pt idx="1">
                  <c:v>46.2</c:v>
                </c:pt>
                <c:pt idx="2">
                  <c:v>53.2</c:v>
                </c:pt>
              </c:numCache>
            </c:numRef>
          </c:val>
          <c:extLst xmlns:c16r2="http://schemas.microsoft.com/office/drawing/2015/06/chart">
            <c:ext xmlns:c16="http://schemas.microsoft.com/office/drawing/2014/chart" uri="{C3380CC4-5D6E-409C-BE32-E72D297353CC}">
              <c16:uniqueId val="{00000001-B5F3-40CB-9597-F49AB0B9B354}"/>
            </c:ext>
          </c:extLst>
        </c:ser>
        <c:dLbls>
          <c:showLegendKey val="0"/>
          <c:showVal val="1"/>
          <c:showCatName val="0"/>
          <c:showSerName val="0"/>
          <c:showPercent val="0"/>
          <c:showBubbleSize val="0"/>
        </c:dLbls>
        <c:gapWidth val="75"/>
        <c:shape val="cylinder"/>
        <c:axId val="253621248"/>
        <c:axId val="265812736"/>
        <c:axId val="0"/>
      </c:bar3DChart>
      <c:catAx>
        <c:axId val="253621248"/>
        <c:scaling>
          <c:orientation val="minMax"/>
        </c:scaling>
        <c:delete val="0"/>
        <c:axPos val="b"/>
        <c:numFmt formatCode="General" sourceLinked="0"/>
        <c:majorTickMark val="none"/>
        <c:minorTickMark val="none"/>
        <c:tickLblPos val="nextTo"/>
        <c:crossAx val="265812736"/>
        <c:crosses val="autoZero"/>
        <c:auto val="1"/>
        <c:lblAlgn val="ctr"/>
        <c:lblOffset val="100"/>
        <c:noMultiLvlLbl val="0"/>
      </c:catAx>
      <c:valAx>
        <c:axId val="265812736"/>
        <c:scaling>
          <c:orientation val="minMax"/>
        </c:scaling>
        <c:delete val="0"/>
        <c:axPos val="l"/>
        <c:numFmt formatCode="General" sourceLinked="1"/>
        <c:majorTickMark val="none"/>
        <c:minorTickMark val="none"/>
        <c:tickLblPos val="nextTo"/>
        <c:crossAx val="253621248"/>
        <c:crosses val="autoZero"/>
        <c:crossBetween val="between"/>
      </c:valAx>
    </c:plotArea>
    <c:legend>
      <c:legendPos val="b"/>
      <c:layout>
        <c:manualLayout>
          <c:xMode val="edge"/>
          <c:yMode val="edge"/>
          <c:x val="0.37154268191790901"/>
          <c:y val="0.86304325002852889"/>
          <c:w val="0.33025487777883189"/>
          <c:h val="0.11062558484537259"/>
        </c:manualLayout>
      </c:layout>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050"/>
              <a:t>Средний процент выполнения заданий по подгруппам УУД</a:t>
            </a:r>
          </a:p>
        </c:rich>
      </c:tx>
      <c:overlay val="0"/>
    </c:title>
    <c:autoTitleDeleted val="0"/>
    <c:plotArea>
      <c:layout/>
      <c:barChart>
        <c:barDir val="bar"/>
        <c:grouping val="clustered"/>
        <c:varyColors val="0"/>
        <c:ser>
          <c:idx val="0"/>
          <c:order val="0"/>
          <c:tx>
            <c:strRef>
              <c:f>Лист1!$B$1</c:f>
              <c:strCache>
                <c:ptCount val="1"/>
                <c:pt idx="0">
                  <c:v>2016</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Смысловое чтение и умение работать с информацией</c:v>
                </c:pt>
                <c:pt idx="1">
                  <c:v>Логические УУД</c:v>
                </c:pt>
                <c:pt idx="2">
                  <c:v>Решение задач (проблем)</c:v>
                </c:pt>
              </c:strCache>
            </c:strRef>
          </c:cat>
          <c:val>
            <c:numRef>
              <c:f>Лист1!$B$2:$B$4</c:f>
              <c:numCache>
                <c:formatCode>General</c:formatCode>
                <c:ptCount val="3"/>
                <c:pt idx="0">
                  <c:v>70.400000000000006</c:v>
                </c:pt>
                <c:pt idx="1">
                  <c:v>43.9</c:v>
                </c:pt>
                <c:pt idx="2">
                  <c:v>47.5</c:v>
                </c:pt>
              </c:numCache>
            </c:numRef>
          </c:val>
          <c:extLst xmlns:c16r2="http://schemas.microsoft.com/office/drawing/2015/06/chart">
            <c:ext xmlns:c16="http://schemas.microsoft.com/office/drawing/2014/chart" uri="{C3380CC4-5D6E-409C-BE32-E72D297353CC}">
              <c16:uniqueId val="{00000000-A5BC-45C5-AD7B-807317FA8318}"/>
            </c:ext>
          </c:extLst>
        </c:ser>
        <c:ser>
          <c:idx val="1"/>
          <c:order val="1"/>
          <c:tx>
            <c:strRef>
              <c:f>Лист1!$C$1</c:f>
              <c:strCache>
                <c:ptCount val="1"/>
                <c:pt idx="0">
                  <c:v>2018</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Смысловое чтение и умение работать с информацией</c:v>
                </c:pt>
                <c:pt idx="1">
                  <c:v>Логические УУД</c:v>
                </c:pt>
                <c:pt idx="2">
                  <c:v>Решение задач (проблем)</c:v>
                </c:pt>
              </c:strCache>
            </c:strRef>
          </c:cat>
          <c:val>
            <c:numRef>
              <c:f>Лист1!$C$2:$C$4</c:f>
              <c:numCache>
                <c:formatCode>General</c:formatCode>
                <c:ptCount val="3"/>
                <c:pt idx="0">
                  <c:v>59.4</c:v>
                </c:pt>
                <c:pt idx="1">
                  <c:v>49.5</c:v>
                </c:pt>
                <c:pt idx="2">
                  <c:v>47.2</c:v>
                </c:pt>
              </c:numCache>
            </c:numRef>
          </c:val>
          <c:extLst xmlns:c16r2="http://schemas.microsoft.com/office/drawing/2015/06/chart">
            <c:ext xmlns:c16="http://schemas.microsoft.com/office/drawing/2014/chart" uri="{C3380CC4-5D6E-409C-BE32-E72D297353CC}">
              <c16:uniqueId val="{00000001-A5BC-45C5-AD7B-807317FA8318}"/>
            </c:ext>
          </c:extLst>
        </c:ser>
        <c:dLbls>
          <c:showLegendKey val="0"/>
          <c:showVal val="1"/>
          <c:showCatName val="0"/>
          <c:showSerName val="0"/>
          <c:showPercent val="0"/>
          <c:showBubbleSize val="0"/>
        </c:dLbls>
        <c:gapWidth val="75"/>
        <c:axId val="253622272"/>
        <c:axId val="266301376"/>
      </c:barChart>
      <c:catAx>
        <c:axId val="253622272"/>
        <c:scaling>
          <c:orientation val="minMax"/>
        </c:scaling>
        <c:delete val="0"/>
        <c:axPos val="l"/>
        <c:numFmt formatCode="General" sourceLinked="0"/>
        <c:majorTickMark val="none"/>
        <c:minorTickMark val="none"/>
        <c:tickLblPos val="nextTo"/>
        <c:txPr>
          <a:bodyPr/>
          <a:lstStyle/>
          <a:p>
            <a:pPr>
              <a:defRPr sz="1150" baseline="0">
                <a:latin typeface="Times New Roman" pitchFamily="18" charset="0"/>
                <a:cs typeface="Times New Roman" pitchFamily="18" charset="0"/>
              </a:defRPr>
            </a:pPr>
            <a:endParaRPr lang="ru-RU"/>
          </a:p>
        </c:txPr>
        <c:crossAx val="266301376"/>
        <c:crosses val="autoZero"/>
        <c:auto val="1"/>
        <c:lblAlgn val="ctr"/>
        <c:lblOffset val="100"/>
        <c:noMultiLvlLbl val="0"/>
      </c:catAx>
      <c:valAx>
        <c:axId val="266301376"/>
        <c:scaling>
          <c:orientation val="minMax"/>
        </c:scaling>
        <c:delete val="0"/>
        <c:axPos val="b"/>
        <c:numFmt formatCode="General" sourceLinked="1"/>
        <c:majorTickMark val="none"/>
        <c:minorTickMark val="none"/>
        <c:tickLblPos val="nextTo"/>
        <c:crossAx val="253622272"/>
        <c:crosses val="autoZero"/>
        <c:crossBetween val="between"/>
      </c:valAx>
    </c:plotArea>
    <c:legend>
      <c:legendPos val="b"/>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050"/>
              <a:t>Средний процент выполнения заданий по уровню </a:t>
            </a:r>
            <a:r>
              <a:rPr lang="ru-RU" sz="1050" baseline="0"/>
              <a:t> сформированности способа деятельности</a:t>
            </a:r>
            <a:endParaRPr lang="ru-RU" sz="1050"/>
          </a:p>
        </c:rich>
      </c:tx>
      <c:overlay val="0"/>
    </c:title>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2016</c:v>
                </c:pt>
              </c:strCache>
            </c:strRef>
          </c:tx>
          <c:invertIfNegative val="0"/>
          <c:cat>
            <c:strRef>
              <c:f>Лист1!$A$2:$A$4</c:f>
              <c:strCache>
                <c:ptCount val="3"/>
                <c:pt idx="0">
                  <c:v>I уровень</c:v>
                </c:pt>
                <c:pt idx="1">
                  <c:v>II уровень</c:v>
                </c:pt>
                <c:pt idx="2">
                  <c:v>III уровень</c:v>
                </c:pt>
              </c:strCache>
            </c:strRef>
          </c:cat>
          <c:val>
            <c:numRef>
              <c:f>Лист1!$B$2:$B$4</c:f>
              <c:numCache>
                <c:formatCode>General</c:formatCode>
                <c:ptCount val="3"/>
                <c:pt idx="0">
                  <c:v>54.2</c:v>
                </c:pt>
                <c:pt idx="1">
                  <c:v>31</c:v>
                </c:pt>
                <c:pt idx="2">
                  <c:v>27</c:v>
                </c:pt>
              </c:numCache>
            </c:numRef>
          </c:val>
          <c:extLst xmlns:c16r2="http://schemas.microsoft.com/office/drawing/2015/06/chart">
            <c:ext xmlns:c16="http://schemas.microsoft.com/office/drawing/2014/chart" uri="{C3380CC4-5D6E-409C-BE32-E72D297353CC}">
              <c16:uniqueId val="{00000000-34B4-488D-90A0-BF54086C4BCE}"/>
            </c:ext>
          </c:extLst>
        </c:ser>
        <c:ser>
          <c:idx val="1"/>
          <c:order val="1"/>
          <c:tx>
            <c:strRef>
              <c:f>Лист1!$C$1</c:f>
              <c:strCache>
                <c:ptCount val="1"/>
                <c:pt idx="0">
                  <c:v>2018</c:v>
                </c:pt>
              </c:strCache>
            </c:strRef>
          </c:tx>
          <c:invertIfNegative val="0"/>
          <c:cat>
            <c:strRef>
              <c:f>Лист1!$A$2:$A$4</c:f>
              <c:strCache>
                <c:ptCount val="3"/>
                <c:pt idx="0">
                  <c:v>I уровень</c:v>
                </c:pt>
                <c:pt idx="1">
                  <c:v>II уровень</c:v>
                </c:pt>
                <c:pt idx="2">
                  <c:v>III уровень</c:v>
                </c:pt>
              </c:strCache>
            </c:strRef>
          </c:cat>
          <c:val>
            <c:numRef>
              <c:f>Лист1!$C$2:$C$4</c:f>
              <c:numCache>
                <c:formatCode>General</c:formatCode>
                <c:ptCount val="3"/>
                <c:pt idx="0">
                  <c:v>58</c:v>
                </c:pt>
                <c:pt idx="1">
                  <c:v>58.8</c:v>
                </c:pt>
                <c:pt idx="2">
                  <c:v>36.300000000000004</c:v>
                </c:pt>
              </c:numCache>
            </c:numRef>
          </c:val>
          <c:extLst xmlns:c16r2="http://schemas.microsoft.com/office/drawing/2015/06/chart">
            <c:ext xmlns:c16="http://schemas.microsoft.com/office/drawing/2014/chart" uri="{C3380CC4-5D6E-409C-BE32-E72D297353CC}">
              <c16:uniqueId val="{00000001-34B4-488D-90A0-BF54086C4BCE}"/>
            </c:ext>
          </c:extLst>
        </c:ser>
        <c:dLbls>
          <c:showLegendKey val="0"/>
          <c:showVal val="0"/>
          <c:showCatName val="0"/>
          <c:showSerName val="0"/>
          <c:showPercent val="0"/>
          <c:showBubbleSize val="0"/>
        </c:dLbls>
        <c:gapWidth val="75"/>
        <c:shape val="box"/>
        <c:axId val="253623808"/>
        <c:axId val="266303680"/>
        <c:axId val="252652032"/>
      </c:bar3DChart>
      <c:catAx>
        <c:axId val="253623808"/>
        <c:scaling>
          <c:orientation val="minMax"/>
        </c:scaling>
        <c:delete val="0"/>
        <c:axPos val="b"/>
        <c:numFmt formatCode="General" sourceLinked="0"/>
        <c:majorTickMark val="none"/>
        <c:minorTickMark val="none"/>
        <c:tickLblPos val="nextTo"/>
        <c:txPr>
          <a:bodyPr/>
          <a:lstStyle/>
          <a:p>
            <a:pPr>
              <a:defRPr sz="1050">
                <a:latin typeface="Times New Roman" pitchFamily="18" charset="0"/>
                <a:cs typeface="Times New Roman" pitchFamily="18" charset="0"/>
              </a:defRPr>
            </a:pPr>
            <a:endParaRPr lang="ru-RU"/>
          </a:p>
        </c:txPr>
        <c:crossAx val="266303680"/>
        <c:crosses val="autoZero"/>
        <c:auto val="1"/>
        <c:lblAlgn val="ctr"/>
        <c:lblOffset val="100"/>
        <c:noMultiLvlLbl val="0"/>
      </c:catAx>
      <c:valAx>
        <c:axId val="266303680"/>
        <c:scaling>
          <c:orientation val="minMax"/>
        </c:scaling>
        <c:delete val="0"/>
        <c:axPos val="l"/>
        <c:majorGridlines/>
        <c:numFmt formatCode="General" sourceLinked="1"/>
        <c:majorTickMark val="none"/>
        <c:minorTickMark val="none"/>
        <c:tickLblPos val="nextTo"/>
        <c:spPr>
          <a:ln w="6350">
            <a:noFill/>
          </a:ln>
        </c:spPr>
        <c:crossAx val="253623808"/>
        <c:crosses val="autoZero"/>
        <c:crossBetween val="between"/>
      </c:valAx>
      <c:serAx>
        <c:axId val="252652032"/>
        <c:scaling>
          <c:orientation val="minMax"/>
        </c:scaling>
        <c:delete val="1"/>
        <c:axPos val="b"/>
        <c:majorTickMark val="out"/>
        <c:minorTickMark val="none"/>
        <c:tickLblPos val="nextTo"/>
        <c:crossAx val="266303680"/>
        <c:crosses val="autoZero"/>
      </c:serAx>
    </c:plotArea>
    <c:legend>
      <c:legendPos val="b"/>
      <c:overlay val="0"/>
      <c:txPr>
        <a:bodyPr/>
        <a:lstStyle/>
        <a:p>
          <a:pPr>
            <a:defRPr sz="1000">
              <a:latin typeface="Calibri" pitchFamily="34" charset="0"/>
              <a:cs typeface="Times New Roman" pitchFamily="18" charset="0"/>
            </a:defRPr>
          </a:pPr>
          <a:endParaRPr lang="ru-RU"/>
        </a:p>
      </c:txPr>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Средний процент выполнения заданий работы</c:v>
                </c:pt>
              </c:strCache>
            </c:strRef>
          </c:cat>
          <c:val>
            <c:numRef>
              <c:f>Лист1!$B$2</c:f>
              <c:numCache>
                <c:formatCode>General</c:formatCode>
                <c:ptCount val="1"/>
                <c:pt idx="0">
                  <c:v>51.14</c:v>
                </c:pt>
              </c:numCache>
            </c:numRef>
          </c:val>
          <c:extLst xmlns:c16r2="http://schemas.microsoft.com/office/drawing/2015/06/chart">
            <c:ext xmlns:c16="http://schemas.microsoft.com/office/drawing/2014/chart" uri="{C3380CC4-5D6E-409C-BE32-E72D297353CC}">
              <c16:uniqueId val="{00000000-0330-4B04-9E22-41C418F6DC54}"/>
            </c:ext>
          </c:extLst>
        </c:ser>
        <c:ser>
          <c:idx val="1"/>
          <c:order val="1"/>
          <c:tx>
            <c:strRef>
              <c:f>Лист1!$C$1</c:f>
              <c:strCache>
                <c:ptCount val="1"/>
                <c:pt idx="0">
                  <c:v>2016</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Средний процент выполнения заданий работы</c:v>
                </c:pt>
              </c:strCache>
            </c:strRef>
          </c:cat>
          <c:val>
            <c:numRef>
              <c:f>Лист1!$C$2</c:f>
              <c:numCache>
                <c:formatCode>General</c:formatCode>
                <c:ptCount val="1"/>
                <c:pt idx="0">
                  <c:v>43.3</c:v>
                </c:pt>
              </c:numCache>
            </c:numRef>
          </c:val>
          <c:extLst xmlns:c16r2="http://schemas.microsoft.com/office/drawing/2015/06/chart">
            <c:ext xmlns:c16="http://schemas.microsoft.com/office/drawing/2014/chart" uri="{C3380CC4-5D6E-409C-BE32-E72D297353CC}">
              <c16:uniqueId val="{00000001-0330-4B04-9E22-41C418F6DC54}"/>
            </c:ext>
          </c:extLst>
        </c:ser>
        <c:ser>
          <c:idx val="2"/>
          <c:order val="2"/>
          <c:tx>
            <c:strRef>
              <c:f>Лист1!$D$1</c:f>
              <c:strCache>
                <c:ptCount val="1"/>
                <c:pt idx="0">
                  <c:v>2017</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Средний процент выполнения заданий работы</c:v>
                </c:pt>
              </c:strCache>
            </c:strRef>
          </c:cat>
          <c:val>
            <c:numRef>
              <c:f>Лист1!$D$2</c:f>
              <c:numCache>
                <c:formatCode>General</c:formatCode>
                <c:ptCount val="1"/>
                <c:pt idx="0">
                  <c:v>59.83</c:v>
                </c:pt>
              </c:numCache>
            </c:numRef>
          </c:val>
          <c:extLst xmlns:c16r2="http://schemas.microsoft.com/office/drawing/2015/06/chart">
            <c:ext xmlns:c16="http://schemas.microsoft.com/office/drawing/2014/chart" uri="{C3380CC4-5D6E-409C-BE32-E72D297353CC}">
              <c16:uniqueId val="{00000002-0330-4B04-9E22-41C418F6DC54}"/>
            </c:ext>
          </c:extLst>
        </c:ser>
        <c:ser>
          <c:idx val="3"/>
          <c:order val="3"/>
          <c:tx>
            <c:strRef>
              <c:f>Лист1!$E$1</c:f>
              <c:strCache>
                <c:ptCount val="1"/>
                <c:pt idx="0">
                  <c:v>2018</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Средний процент выполнения заданий работы</c:v>
                </c:pt>
              </c:strCache>
            </c:strRef>
          </c:cat>
          <c:val>
            <c:numRef>
              <c:f>Лист1!$E$2</c:f>
              <c:numCache>
                <c:formatCode>General</c:formatCode>
                <c:ptCount val="1"/>
                <c:pt idx="0">
                  <c:v>63.2</c:v>
                </c:pt>
              </c:numCache>
            </c:numRef>
          </c:val>
          <c:extLst xmlns:c16r2="http://schemas.microsoft.com/office/drawing/2015/06/chart">
            <c:ext xmlns:c16="http://schemas.microsoft.com/office/drawing/2014/chart" uri="{C3380CC4-5D6E-409C-BE32-E72D297353CC}">
              <c16:uniqueId val="{00000003-0330-4B04-9E22-41C418F6DC54}"/>
            </c:ext>
          </c:extLst>
        </c:ser>
        <c:dLbls>
          <c:showLegendKey val="0"/>
          <c:showVal val="1"/>
          <c:showCatName val="0"/>
          <c:showSerName val="0"/>
          <c:showPercent val="0"/>
          <c:showBubbleSize val="0"/>
        </c:dLbls>
        <c:gapWidth val="75"/>
        <c:axId val="254182400"/>
        <c:axId val="150118976"/>
      </c:barChart>
      <c:catAx>
        <c:axId val="254182400"/>
        <c:scaling>
          <c:orientation val="minMax"/>
        </c:scaling>
        <c:delete val="0"/>
        <c:axPos val="b"/>
        <c:numFmt formatCode="General" sourceLinked="0"/>
        <c:majorTickMark val="none"/>
        <c:minorTickMark val="none"/>
        <c:tickLblPos val="nextTo"/>
        <c:crossAx val="150118976"/>
        <c:crosses val="autoZero"/>
        <c:auto val="1"/>
        <c:lblAlgn val="ctr"/>
        <c:lblOffset val="100"/>
        <c:noMultiLvlLbl val="0"/>
      </c:catAx>
      <c:valAx>
        <c:axId val="150118976"/>
        <c:scaling>
          <c:orientation val="minMax"/>
        </c:scaling>
        <c:delete val="0"/>
        <c:axPos val="l"/>
        <c:numFmt formatCode="General" sourceLinked="1"/>
        <c:majorTickMark val="none"/>
        <c:minorTickMark val="none"/>
        <c:tickLblPos val="nextTo"/>
        <c:crossAx val="254182400"/>
        <c:crosses val="autoZero"/>
        <c:crossBetween val="between"/>
      </c:valAx>
    </c:plotArea>
    <c:legend>
      <c:legendPos val="b"/>
      <c:layout>
        <c:manualLayout>
          <c:xMode val="edge"/>
          <c:yMode val="edge"/>
          <c:x val="0.37154268191790812"/>
          <c:y val="0.90097058580569034"/>
          <c:w val="0.38346627714080783"/>
          <c:h val="8.4302626507350917E-2"/>
        </c:manualLayout>
      </c:layout>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200" b="1">
                <a:effectLst/>
              </a:rPr>
              <a:t>Степень проработанности компонентов воспитательной системы образовательной организации</a:t>
            </a:r>
            <a:endParaRPr lang="ru-RU" sz="1200">
              <a:effectLst/>
            </a:endParaRPr>
          </a:p>
        </c:rich>
      </c:tx>
      <c:overlay val="0"/>
      <c:spPr>
        <a:noFill/>
        <a:ln>
          <a:noFill/>
        </a:ln>
        <a:effectLst/>
      </c:spPr>
    </c:title>
    <c:autoTitleDeleted val="0"/>
    <c:plotArea>
      <c:layout>
        <c:manualLayout>
          <c:layoutTarget val="inner"/>
          <c:xMode val="edge"/>
          <c:yMode val="edge"/>
          <c:x val="0.48352830189190443"/>
          <c:y val="0.1770821244923371"/>
          <c:w val="0.43895344190377672"/>
          <c:h val="0.65967652370280339"/>
        </c:manualLayout>
      </c:layout>
      <c:barChart>
        <c:barDir val="bar"/>
        <c:grouping val="percentStacked"/>
        <c:varyColors val="0"/>
        <c:ser>
          <c:idx val="0"/>
          <c:order val="0"/>
          <c:tx>
            <c:v>Полностью</c:v>
          </c:tx>
          <c:spPr>
            <a:solidFill>
              <a:schemeClr val="accent1">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Лист1!$A$194:$A$198</c:f>
              <c:strCache>
                <c:ptCount val="5"/>
                <c:pt idx="0">
                  <c:v>Определение целей</c:v>
                </c:pt>
                <c:pt idx="1">
                  <c:v>Комплекс форм и видов деятельности</c:v>
                </c:pt>
                <c:pt idx="2">
                  <c:v>Сформированность школьного коллектива </c:v>
                </c:pt>
                <c:pt idx="3">
                  <c:v>Управление и самоуправление </c:v>
                </c:pt>
                <c:pt idx="4">
                  <c:v>Открытость системы</c:v>
                </c:pt>
              </c:strCache>
            </c:strRef>
          </c:cat>
          <c:val>
            <c:numRef>
              <c:f>Лист1!$B$194:$B$198</c:f>
              <c:numCache>
                <c:formatCode>0.00%</c:formatCode>
                <c:ptCount val="5"/>
                <c:pt idx="0">
                  <c:v>0.89290000000000003</c:v>
                </c:pt>
                <c:pt idx="1">
                  <c:v>0.73209999999999997</c:v>
                </c:pt>
                <c:pt idx="2">
                  <c:v>0.55359999999999998</c:v>
                </c:pt>
                <c:pt idx="3">
                  <c:v>0.44640000000000002</c:v>
                </c:pt>
                <c:pt idx="4">
                  <c:v>0.76790000000000003</c:v>
                </c:pt>
              </c:numCache>
            </c:numRef>
          </c:val>
          <c:extLst xmlns:c16r2="http://schemas.microsoft.com/office/drawing/2015/06/chart">
            <c:ext xmlns:c16="http://schemas.microsoft.com/office/drawing/2014/chart" uri="{C3380CC4-5D6E-409C-BE32-E72D297353CC}">
              <c16:uniqueId val="{00000000-87BE-413E-86FD-9485E869167E}"/>
            </c:ext>
          </c:extLst>
        </c:ser>
        <c:ser>
          <c:idx val="1"/>
          <c:order val="1"/>
          <c:tx>
            <c:v>Частично</c:v>
          </c:tx>
          <c:spPr>
            <a:solidFill>
              <a:schemeClr val="accent2">
                <a:lumMod val="60000"/>
                <a:lumOff val="40000"/>
              </a:schemeClr>
            </a:solidFill>
            <a:ln>
              <a:solidFill>
                <a:schemeClr val="tx1"/>
              </a:solidFill>
            </a:ln>
            <a:effectLst/>
          </c:spPr>
          <c:invertIfNegative val="0"/>
          <c:dLbls>
            <c:dLbl>
              <c:idx val="0"/>
              <c:layout>
                <c:manualLayout>
                  <c:x val="2.9930518439337254E-2"/>
                  <c:y val="-5.93471810089020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7BE-413E-86FD-9485E869167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Лист1!$A$194:$A$198</c:f>
              <c:strCache>
                <c:ptCount val="5"/>
                <c:pt idx="0">
                  <c:v>Определение целей</c:v>
                </c:pt>
                <c:pt idx="1">
                  <c:v>Комплекс форм и видов деятельности</c:v>
                </c:pt>
                <c:pt idx="2">
                  <c:v>Сформированность школьного коллектива </c:v>
                </c:pt>
                <c:pt idx="3">
                  <c:v>Управление и самоуправление </c:v>
                </c:pt>
                <c:pt idx="4">
                  <c:v>Открытость системы</c:v>
                </c:pt>
              </c:strCache>
            </c:strRef>
          </c:cat>
          <c:val>
            <c:numRef>
              <c:f>Лист1!$C$194:$C$198</c:f>
              <c:numCache>
                <c:formatCode>0.00%</c:formatCode>
                <c:ptCount val="5"/>
                <c:pt idx="0">
                  <c:v>0.1071</c:v>
                </c:pt>
                <c:pt idx="1">
                  <c:v>0.26790000000000003</c:v>
                </c:pt>
                <c:pt idx="2">
                  <c:v>0.44640000000000002</c:v>
                </c:pt>
                <c:pt idx="3">
                  <c:v>0.55359999999999998</c:v>
                </c:pt>
                <c:pt idx="4">
                  <c:v>0.2321</c:v>
                </c:pt>
              </c:numCache>
            </c:numRef>
          </c:val>
          <c:extLst xmlns:c16r2="http://schemas.microsoft.com/office/drawing/2015/06/chart">
            <c:ext xmlns:c16="http://schemas.microsoft.com/office/drawing/2014/chart" uri="{C3380CC4-5D6E-409C-BE32-E72D297353CC}">
              <c16:uniqueId val="{00000002-87BE-413E-86FD-9485E869167E}"/>
            </c:ext>
          </c:extLst>
        </c:ser>
        <c:dLbls>
          <c:showLegendKey val="0"/>
          <c:showVal val="0"/>
          <c:showCatName val="0"/>
          <c:showSerName val="0"/>
          <c:showPercent val="0"/>
          <c:showBubbleSize val="0"/>
        </c:dLbls>
        <c:gapWidth val="150"/>
        <c:overlap val="100"/>
        <c:axId val="254184448"/>
        <c:axId val="266303104"/>
      </c:barChart>
      <c:catAx>
        <c:axId val="254184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266303104"/>
        <c:crosses val="autoZero"/>
        <c:auto val="1"/>
        <c:lblAlgn val="ctr"/>
        <c:lblOffset val="100"/>
        <c:noMultiLvlLbl val="0"/>
      </c:catAx>
      <c:valAx>
        <c:axId val="2663031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54184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200" b="1">
                <a:effectLst/>
                <a:latin typeface="Times New Roman" panose="02020603050405020304" pitchFamily="18" charset="0"/>
                <a:cs typeface="Times New Roman" panose="02020603050405020304" pitchFamily="18" charset="0"/>
              </a:rPr>
              <a:t>Степень</a:t>
            </a:r>
            <a:r>
              <a:rPr lang="ru-RU" sz="1200">
                <a:effectLst/>
                <a:latin typeface="Times New Roman" panose="02020603050405020304" pitchFamily="18" charset="0"/>
                <a:cs typeface="Times New Roman" panose="02020603050405020304" pitchFamily="18" charset="0"/>
              </a:rPr>
              <a:t> </a:t>
            </a:r>
            <a:r>
              <a:rPr lang="ru-RU" sz="1200" b="1">
                <a:effectLst/>
                <a:latin typeface="Times New Roman" panose="02020603050405020304" pitchFamily="18" charset="0"/>
                <a:cs typeface="Times New Roman" panose="02020603050405020304" pitchFamily="18" charset="0"/>
              </a:rPr>
              <a:t>решения воспитательных задач в образовательных организациях</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0.14594017094017095"/>
          <c:y val="0"/>
        </c:manualLayout>
      </c:layout>
      <c:overlay val="0"/>
      <c:spPr>
        <a:noFill/>
        <a:ln>
          <a:noFill/>
        </a:ln>
        <a:effectLst/>
      </c:spPr>
    </c:title>
    <c:autoTitleDeleted val="0"/>
    <c:plotArea>
      <c:layout>
        <c:manualLayout>
          <c:layoutTarget val="inner"/>
          <c:xMode val="edge"/>
          <c:yMode val="edge"/>
          <c:x val="0.48352830189190443"/>
          <c:y val="9.9223327011130902E-2"/>
          <c:w val="0.43895344190377672"/>
          <c:h val="0.73753549054543366"/>
        </c:manualLayout>
      </c:layout>
      <c:barChart>
        <c:barDir val="bar"/>
        <c:grouping val="percentStacked"/>
        <c:varyColors val="0"/>
        <c:ser>
          <c:idx val="0"/>
          <c:order val="0"/>
          <c:tx>
            <c:v>Полностью</c:v>
          </c:tx>
          <c:spPr>
            <a:solidFill>
              <a:schemeClr val="accent1">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Лист1!$A$229:$A$233</c:f>
              <c:strCache>
                <c:ptCount val="5"/>
                <c:pt idx="0">
                  <c:v>Способствует приобщению к базовым ценностям</c:v>
                </c:pt>
                <c:pt idx="1">
                  <c:v>Ориентирует на диалог культур в поликультурном пространстве РФ</c:v>
                </c:pt>
                <c:pt idx="2">
                  <c:v>Знакомит с современными тенденциями общественного развития</c:v>
                </c:pt>
                <c:pt idx="3">
                  <c:v>Ориентирует на достоверное  научное знание  </c:v>
                </c:pt>
                <c:pt idx="4">
                  <c:v>Помогает ориентироваться в современном информационном пространстве</c:v>
                </c:pt>
              </c:strCache>
            </c:strRef>
          </c:cat>
          <c:val>
            <c:numRef>
              <c:f>Лист1!$B$229:$B$233</c:f>
              <c:numCache>
                <c:formatCode>0.00%</c:formatCode>
                <c:ptCount val="5"/>
                <c:pt idx="0">
                  <c:v>0.92859999999999998</c:v>
                </c:pt>
                <c:pt idx="1">
                  <c:v>0.58930000000000005</c:v>
                </c:pt>
                <c:pt idx="2">
                  <c:v>0.67859999999999998</c:v>
                </c:pt>
                <c:pt idx="3">
                  <c:v>0.71430000000000005</c:v>
                </c:pt>
                <c:pt idx="4">
                  <c:v>0.82140000000000002</c:v>
                </c:pt>
              </c:numCache>
            </c:numRef>
          </c:val>
          <c:extLst xmlns:c16r2="http://schemas.microsoft.com/office/drawing/2015/06/chart">
            <c:ext xmlns:c16="http://schemas.microsoft.com/office/drawing/2014/chart" uri="{C3380CC4-5D6E-409C-BE32-E72D297353CC}">
              <c16:uniqueId val="{00000000-85F8-4883-AAC2-4328CB57E2E5}"/>
            </c:ext>
          </c:extLst>
        </c:ser>
        <c:ser>
          <c:idx val="1"/>
          <c:order val="1"/>
          <c:tx>
            <c:v>Частично</c:v>
          </c:tx>
          <c:spPr>
            <a:solidFill>
              <a:schemeClr val="accent2">
                <a:lumMod val="60000"/>
                <a:lumOff val="40000"/>
              </a:schemeClr>
            </a:solidFill>
            <a:ln>
              <a:solidFill>
                <a:schemeClr val="tx1"/>
              </a:solidFill>
            </a:ln>
            <a:effectLst/>
          </c:spPr>
          <c:invertIfNegative val="0"/>
          <c:dLbls>
            <c:dLbl>
              <c:idx val="0"/>
              <c:layout>
                <c:manualLayout>
                  <c:x val="1.0602044469315499E-2"/>
                  <c:y val="-5.83941605839416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5F8-4883-AAC2-4328CB57E2E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Лист1!$A$229:$A$233</c:f>
              <c:strCache>
                <c:ptCount val="5"/>
                <c:pt idx="0">
                  <c:v>Способствует приобщению к базовым ценностям</c:v>
                </c:pt>
                <c:pt idx="1">
                  <c:v>Ориентирует на диалог культур в поликультурном пространстве РФ</c:v>
                </c:pt>
                <c:pt idx="2">
                  <c:v>Знакомит с современными тенденциями общественного развития</c:v>
                </c:pt>
                <c:pt idx="3">
                  <c:v>Ориентирует на достоверное  научное знание  </c:v>
                </c:pt>
                <c:pt idx="4">
                  <c:v>Помогает ориентироваться в современном информационном пространстве</c:v>
                </c:pt>
              </c:strCache>
            </c:strRef>
          </c:cat>
          <c:val>
            <c:numRef>
              <c:f>Лист1!$C$229:$C$233</c:f>
              <c:numCache>
                <c:formatCode>0.00%</c:formatCode>
                <c:ptCount val="5"/>
                <c:pt idx="0">
                  <c:v>7.1400000000000005E-2</c:v>
                </c:pt>
                <c:pt idx="1">
                  <c:v>0.41070000000000001</c:v>
                </c:pt>
                <c:pt idx="2">
                  <c:v>0.32140000000000002</c:v>
                </c:pt>
                <c:pt idx="3">
                  <c:v>0.26790000000000003</c:v>
                </c:pt>
                <c:pt idx="4">
                  <c:v>0.17860000000000001</c:v>
                </c:pt>
              </c:numCache>
            </c:numRef>
          </c:val>
          <c:extLst xmlns:c16r2="http://schemas.microsoft.com/office/drawing/2015/06/chart">
            <c:ext xmlns:c16="http://schemas.microsoft.com/office/drawing/2014/chart" uri="{C3380CC4-5D6E-409C-BE32-E72D297353CC}">
              <c16:uniqueId val="{00000002-85F8-4883-AAC2-4328CB57E2E5}"/>
            </c:ext>
          </c:extLst>
        </c:ser>
        <c:ser>
          <c:idx val="2"/>
          <c:order val="2"/>
          <c:tx>
            <c:v>Слабо</c:v>
          </c:tx>
          <c:spPr>
            <a:solidFill>
              <a:schemeClr val="accent3"/>
            </a:solidFill>
            <a:ln>
              <a:solidFill>
                <a:schemeClr val="tx1"/>
              </a:solidFill>
            </a:ln>
            <a:effectLst/>
          </c:spPr>
          <c:invertIfNegative val="0"/>
          <c:dLbls>
            <c:dLbl>
              <c:idx val="0"/>
              <c:layout>
                <c:manualLayout>
                  <c:x val="1.590306670397312E-2"/>
                  <c:y val="-8.921227030437367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5F8-4883-AAC2-4328CB57E2E5}"/>
                </c:ext>
                <c:ext xmlns:c15="http://schemas.microsoft.com/office/drawing/2012/chart" uri="{CE6537A1-D6FC-4f65-9D91-7224C49458BB}"/>
              </c:extLst>
            </c:dLbl>
            <c:dLbl>
              <c:idx val="1"/>
              <c:layout>
                <c:manualLayout>
                  <c:x val="1.590306670397312E-2"/>
                  <c:y val="2.433090024330900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5F8-4883-AAC2-4328CB57E2E5}"/>
                </c:ext>
                <c:ext xmlns:c15="http://schemas.microsoft.com/office/drawing/2012/chart" uri="{CE6537A1-D6FC-4f65-9D91-7224C49458BB}"/>
              </c:extLst>
            </c:dLbl>
            <c:dLbl>
              <c:idx val="2"/>
              <c:layout>
                <c:manualLayout>
                  <c:x val="1.413605929242053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5F8-4883-AAC2-4328CB57E2E5}"/>
                </c:ext>
                <c:ext xmlns:c15="http://schemas.microsoft.com/office/drawing/2012/chart" uri="{CE6537A1-D6FC-4f65-9D91-7224C49458BB}"/>
              </c:extLst>
            </c:dLbl>
            <c:dLbl>
              <c:idx val="3"/>
              <c:layout>
                <c:manualLayout>
                  <c:x val="3.5340148231051666E-2"/>
                  <c:y val="2.433090024330900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5F8-4883-AAC2-4328CB57E2E5}"/>
                </c:ext>
                <c:ext xmlns:c15="http://schemas.microsoft.com/office/drawing/2012/chart" uri="{CE6537A1-D6FC-4f65-9D91-7224C49458BB}"/>
              </c:extLst>
            </c:dLbl>
            <c:dLbl>
              <c:idx val="4"/>
              <c:layout>
                <c:manualLayout>
                  <c:x val="1.7670074115525833E-2"/>
                  <c:y val="-2.2303067576093417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5F8-4883-AAC2-4328CB57E2E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Лист1!$A$229:$A$233</c:f>
              <c:strCache>
                <c:ptCount val="5"/>
                <c:pt idx="0">
                  <c:v>Способствует приобщению к базовым ценностям</c:v>
                </c:pt>
                <c:pt idx="1">
                  <c:v>Ориентирует на диалог культур в поликультурном пространстве РФ</c:v>
                </c:pt>
                <c:pt idx="2">
                  <c:v>Знакомит с современными тенденциями общественного развития</c:v>
                </c:pt>
                <c:pt idx="3">
                  <c:v>Ориентирует на достоверное  научное знание  </c:v>
                </c:pt>
                <c:pt idx="4">
                  <c:v>Помогает ориентироваться в современном информационном пространстве</c:v>
                </c:pt>
              </c:strCache>
            </c:strRef>
          </c:cat>
          <c:val>
            <c:numRef>
              <c:f>Лист1!$D$229:$D$233</c:f>
              <c:numCache>
                <c:formatCode>General</c:formatCode>
                <c:ptCount val="5"/>
                <c:pt idx="0">
                  <c:v>0</c:v>
                </c:pt>
                <c:pt idx="1">
                  <c:v>0</c:v>
                </c:pt>
                <c:pt idx="2">
                  <c:v>0</c:v>
                </c:pt>
                <c:pt idx="3" formatCode="0.00%">
                  <c:v>1.7899999999999999E-2</c:v>
                </c:pt>
                <c:pt idx="4">
                  <c:v>0</c:v>
                </c:pt>
              </c:numCache>
            </c:numRef>
          </c:val>
          <c:extLst xmlns:c16r2="http://schemas.microsoft.com/office/drawing/2015/06/chart">
            <c:ext xmlns:c16="http://schemas.microsoft.com/office/drawing/2014/chart" uri="{C3380CC4-5D6E-409C-BE32-E72D297353CC}">
              <c16:uniqueId val="{00000008-85F8-4883-AAC2-4328CB57E2E5}"/>
            </c:ext>
          </c:extLst>
        </c:ser>
        <c:dLbls>
          <c:showLegendKey val="0"/>
          <c:showVal val="0"/>
          <c:showCatName val="0"/>
          <c:showSerName val="0"/>
          <c:showPercent val="0"/>
          <c:showBubbleSize val="0"/>
        </c:dLbls>
        <c:gapWidth val="150"/>
        <c:overlap val="100"/>
        <c:axId val="254444544"/>
        <c:axId val="150122432"/>
      </c:barChart>
      <c:catAx>
        <c:axId val="254444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50122432"/>
        <c:crosses val="autoZero"/>
        <c:auto val="1"/>
        <c:lblAlgn val="ctr"/>
        <c:lblOffset val="100"/>
        <c:noMultiLvlLbl val="0"/>
      </c:catAx>
      <c:valAx>
        <c:axId val="15012243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54444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200" b="1" i="0" u="none" strike="noStrike" baseline="0">
                <a:solidFill>
                  <a:sysClr val="windowText" lastClr="000000"/>
                </a:solidFill>
                <a:effectLst/>
              </a:rPr>
              <a:t>Состояние организационной структуры ВС по критериям</a:t>
            </a:r>
            <a:endParaRPr lang="ru-RU" sz="1200">
              <a:solidFill>
                <a:sysClr val="windowText" lastClr="000000"/>
              </a:solidFill>
            </a:endParaRPr>
          </a:p>
        </c:rich>
      </c:tx>
      <c:overlay val="0"/>
      <c:spPr>
        <a:noFill/>
        <a:ln>
          <a:noFill/>
        </a:ln>
        <a:effectLst/>
      </c:spPr>
    </c:title>
    <c:autoTitleDeleted val="0"/>
    <c:plotArea>
      <c:layout>
        <c:manualLayout>
          <c:layoutTarget val="inner"/>
          <c:xMode val="edge"/>
          <c:yMode val="edge"/>
          <c:x val="0.48352830189190443"/>
          <c:y val="0.13417758369723434"/>
          <c:w val="0.43895344190377672"/>
          <c:h val="0.7025811184082339"/>
        </c:manualLayout>
      </c:layout>
      <c:barChart>
        <c:barDir val="bar"/>
        <c:grouping val="percentStacked"/>
        <c:varyColors val="0"/>
        <c:ser>
          <c:idx val="0"/>
          <c:order val="0"/>
          <c:tx>
            <c:v>Выражен полностью</c:v>
          </c:tx>
          <c:spPr>
            <a:solidFill>
              <a:schemeClr val="accent1">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Лист1!$A$46:$A$50</c:f>
              <c:strCache>
                <c:ptCount val="5"/>
                <c:pt idx="0">
                  <c:v>Целостность модели организационной структуры ВС</c:v>
                </c:pt>
                <c:pt idx="1">
                  <c:v>Целесообразность структурных подразделений</c:v>
                </c:pt>
                <c:pt idx="2">
                  <c:v>Взаимодополняемость содержания воспитания </c:v>
                </c:pt>
                <c:pt idx="3">
                  <c:v>Устойчивость взаимосвязей структурных подразделений</c:v>
                </c:pt>
                <c:pt idx="4">
                  <c:v>Адекватность наполнения основных сфер жизнедеятельности</c:v>
                </c:pt>
              </c:strCache>
            </c:strRef>
          </c:cat>
          <c:val>
            <c:numRef>
              <c:f>Лист1!$B$46:$B$50</c:f>
              <c:numCache>
                <c:formatCode>0.00%</c:formatCode>
                <c:ptCount val="5"/>
                <c:pt idx="0">
                  <c:v>0.71430000000000005</c:v>
                </c:pt>
                <c:pt idx="1">
                  <c:v>0.69640000000000002</c:v>
                </c:pt>
                <c:pt idx="2">
                  <c:v>0.75</c:v>
                </c:pt>
                <c:pt idx="3">
                  <c:v>0.64290000000000003</c:v>
                </c:pt>
                <c:pt idx="4">
                  <c:v>0.80359999999999998</c:v>
                </c:pt>
              </c:numCache>
            </c:numRef>
          </c:val>
          <c:extLst xmlns:c16r2="http://schemas.microsoft.com/office/drawing/2015/06/chart">
            <c:ext xmlns:c16="http://schemas.microsoft.com/office/drawing/2014/chart" uri="{C3380CC4-5D6E-409C-BE32-E72D297353CC}">
              <c16:uniqueId val="{00000000-D7D0-4919-9A2D-DF1DD5CAB204}"/>
            </c:ext>
          </c:extLst>
        </c:ser>
        <c:ser>
          <c:idx val="1"/>
          <c:order val="1"/>
          <c:tx>
            <c:v>Выражен частично</c:v>
          </c:tx>
          <c:spPr>
            <a:solidFill>
              <a:schemeClr val="accent2">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Лист1!$A$46:$A$50</c:f>
              <c:strCache>
                <c:ptCount val="5"/>
                <c:pt idx="0">
                  <c:v>Целостность модели организационной структуры ВС</c:v>
                </c:pt>
                <c:pt idx="1">
                  <c:v>Целесообразность структурных подразделений</c:v>
                </c:pt>
                <c:pt idx="2">
                  <c:v>Взаимодополняемость содержания воспитания </c:v>
                </c:pt>
                <c:pt idx="3">
                  <c:v>Устойчивость взаимосвязей структурных подразделений</c:v>
                </c:pt>
                <c:pt idx="4">
                  <c:v>Адекватность наполнения основных сфер жизнедеятельности</c:v>
                </c:pt>
              </c:strCache>
            </c:strRef>
          </c:cat>
          <c:val>
            <c:numRef>
              <c:f>Лист1!$C$46:$C$50</c:f>
              <c:numCache>
                <c:formatCode>0.00%</c:formatCode>
                <c:ptCount val="5"/>
                <c:pt idx="0">
                  <c:v>0.28570000000000001</c:v>
                </c:pt>
                <c:pt idx="1">
                  <c:v>0.26790000000000003</c:v>
                </c:pt>
                <c:pt idx="2">
                  <c:v>0.2321</c:v>
                </c:pt>
                <c:pt idx="3">
                  <c:v>0.33929999999999999</c:v>
                </c:pt>
                <c:pt idx="4">
                  <c:v>0.19639999999999999</c:v>
                </c:pt>
              </c:numCache>
            </c:numRef>
          </c:val>
          <c:extLst xmlns:c16r2="http://schemas.microsoft.com/office/drawing/2015/06/chart">
            <c:ext xmlns:c16="http://schemas.microsoft.com/office/drawing/2014/chart" uri="{C3380CC4-5D6E-409C-BE32-E72D297353CC}">
              <c16:uniqueId val="{00000001-D7D0-4919-9A2D-DF1DD5CAB204}"/>
            </c:ext>
          </c:extLst>
        </c:ser>
        <c:ser>
          <c:idx val="2"/>
          <c:order val="2"/>
          <c:tx>
            <c:v>Выражен слабо</c:v>
          </c:tx>
          <c:spPr>
            <a:solidFill>
              <a:schemeClr val="accent3"/>
            </a:solidFill>
            <a:ln>
              <a:solidFill>
                <a:schemeClr val="tx1"/>
              </a:solidFill>
            </a:ln>
            <a:effectLst/>
          </c:spPr>
          <c:invertIfNegative val="0"/>
          <c:dLbls>
            <c:dLbl>
              <c:idx val="0"/>
              <c:layout>
                <c:manualLayout>
                  <c:x val="1.5483873065294676E-2"/>
                  <c:y val="2.911208151382717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7D0-4919-9A2D-DF1DD5CAB204}"/>
                </c:ext>
                <c:ext xmlns:c15="http://schemas.microsoft.com/office/drawing/2012/chart" uri="{CE6537A1-D6FC-4f65-9D91-7224C49458BB}"/>
              </c:extLst>
            </c:dLbl>
            <c:dLbl>
              <c:idx val="1"/>
              <c:layout>
                <c:manualLayout>
                  <c:x val="4.8070971353059599E-2"/>
                  <c:y val="-1.3263245829299177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7D0-4919-9A2D-DF1DD5CAB204}"/>
                </c:ext>
                <c:ext xmlns:c15="http://schemas.microsoft.com/office/drawing/2012/chart" uri="{CE6537A1-D6FC-4f65-9D91-7224C49458BB}"/>
              </c:extLst>
            </c:dLbl>
            <c:dLbl>
              <c:idx val="2"/>
              <c:layout>
                <c:manualLayout>
                  <c:x val="3.649587361173653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7D0-4919-9A2D-DF1DD5CAB204}"/>
                </c:ext>
                <c:ext xmlns:c15="http://schemas.microsoft.com/office/drawing/2012/chart" uri="{CE6537A1-D6FC-4f65-9D91-7224C49458BB}"/>
              </c:extLst>
            </c:dLbl>
            <c:dLbl>
              <c:idx val="3"/>
              <c:layout>
                <c:manualLayout>
                  <c:x val="3.86337677859749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7D0-4919-9A2D-DF1DD5CAB204}"/>
                </c:ext>
                <c:ext xmlns:c15="http://schemas.microsoft.com/office/drawing/2012/chart" uri="{CE6537A1-D6FC-4f65-9D91-7224C49458BB}"/>
              </c:extLst>
            </c:dLbl>
            <c:dLbl>
              <c:idx val="4"/>
              <c:layout>
                <c:manualLayout>
                  <c:x val="1.37634427247064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7D0-4919-9A2D-DF1DD5CAB20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Лист1!$A$46:$A$50</c:f>
              <c:strCache>
                <c:ptCount val="5"/>
                <c:pt idx="0">
                  <c:v>Целостность модели организационной структуры ВС</c:v>
                </c:pt>
                <c:pt idx="1">
                  <c:v>Целесообразность структурных подразделений</c:v>
                </c:pt>
                <c:pt idx="2">
                  <c:v>Взаимодополняемость содержания воспитания </c:v>
                </c:pt>
                <c:pt idx="3">
                  <c:v>Устойчивость взаимосвязей структурных подразделений</c:v>
                </c:pt>
                <c:pt idx="4">
                  <c:v>Адекватность наполнения основных сфер жизнедеятельности</c:v>
                </c:pt>
              </c:strCache>
            </c:strRef>
          </c:cat>
          <c:val>
            <c:numRef>
              <c:f>Лист1!$D$46:$D$50</c:f>
              <c:numCache>
                <c:formatCode>0.00%</c:formatCode>
                <c:ptCount val="5"/>
                <c:pt idx="0" formatCode="General">
                  <c:v>0</c:v>
                </c:pt>
                <c:pt idx="1">
                  <c:v>3.5700000000000003E-2</c:v>
                </c:pt>
                <c:pt idx="2">
                  <c:v>1.7899999999999999E-2</c:v>
                </c:pt>
                <c:pt idx="3">
                  <c:v>1.7899999999999999E-2</c:v>
                </c:pt>
                <c:pt idx="4" formatCode="General">
                  <c:v>0</c:v>
                </c:pt>
              </c:numCache>
            </c:numRef>
          </c:val>
          <c:extLst xmlns:c16r2="http://schemas.microsoft.com/office/drawing/2015/06/chart">
            <c:ext xmlns:c16="http://schemas.microsoft.com/office/drawing/2014/chart" uri="{C3380CC4-5D6E-409C-BE32-E72D297353CC}">
              <c16:uniqueId val="{00000007-D7D0-4919-9A2D-DF1DD5CAB204}"/>
            </c:ext>
          </c:extLst>
        </c:ser>
        <c:dLbls>
          <c:showLegendKey val="0"/>
          <c:showVal val="0"/>
          <c:showCatName val="0"/>
          <c:showSerName val="0"/>
          <c:showPercent val="0"/>
          <c:showBubbleSize val="0"/>
        </c:dLbls>
        <c:gapWidth val="150"/>
        <c:overlap val="100"/>
        <c:axId val="254446592"/>
        <c:axId val="150124160"/>
      </c:barChart>
      <c:catAx>
        <c:axId val="254446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50124160"/>
        <c:crosses val="autoZero"/>
        <c:auto val="1"/>
        <c:lblAlgn val="ctr"/>
        <c:lblOffset val="100"/>
        <c:noMultiLvlLbl val="0"/>
      </c:catAx>
      <c:valAx>
        <c:axId val="1501241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444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Значимые объекты окружающей среды, которые используются в воспитательной деятельности образовательной организации</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6.7699088192010676E-2"/>
          <c:y val="0.18476173874593971"/>
          <c:w val="0.90532595997754617"/>
          <c:h val="0.65919308345096173"/>
        </c:manualLayout>
      </c:layout>
      <c:barChart>
        <c:barDir val="col"/>
        <c:grouping val="percentStacked"/>
        <c:varyColors val="0"/>
        <c:ser>
          <c:idx val="0"/>
          <c:order val="0"/>
          <c:tx>
            <c:v>Часто</c:v>
          </c:tx>
          <c:spPr>
            <a:solidFill>
              <a:schemeClr val="accent1">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Лист1!$A$1:$A$4</c:f>
              <c:strCache>
                <c:ptCount val="4"/>
                <c:pt idx="0">
                  <c:v>Производственные</c:v>
                </c:pt>
                <c:pt idx="1">
                  <c:v>Природные объекты</c:v>
                </c:pt>
                <c:pt idx="2">
                  <c:v>Объекты культуры</c:v>
                </c:pt>
                <c:pt idx="3">
                  <c:v>Объекты истории</c:v>
                </c:pt>
              </c:strCache>
            </c:strRef>
          </c:cat>
          <c:val>
            <c:numRef>
              <c:f>Лист1!$B$1:$B$4</c:f>
              <c:numCache>
                <c:formatCode>0.00%</c:formatCode>
                <c:ptCount val="4"/>
                <c:pt idx="0">
                  <c:v>0.375</c:v>
                </c:pt>
                <c:pt idx="1">
                  <c:v>0.75</c:v>
                </c:pt>
                <c:pt idx="2">
                  <c:v>0.875</c:v>
                </c:pt>
                <c:pt idx="3">
                  <c:v>0.80359999999999998</c:v>
                </c:pt>
              </c:numCache>
            </c:numRef>
          </c:val>
          <c:extLst xmlns:c16r2="http://schemas.microsoft.com/office/drawing/2015/06/chart">
            <c:ext xmlns:c16="http://schemas.microsoft.com/office/drawing/2014/chart" uri="{C3380CC4-5D6E-409C-BE32-E72D297353CC}">
              <c16:uniqueId val="{00000000-AF87-47D9-B791-D7C6C108599A}"/>
            </c:ext>
          </c:extLst>
        </c:ser>
        <c:ser>
          <c:idx val="1"/>
          <c:order val="1"/>
          <c:tx>
            <c:v>Редко</c:v>
          </c:tx>
          <c:spPr>
            <a:solidFill>
              <a:schemeClr val="accent2">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Лист1!$A$1:$A$4</c:f>
              <c:strCache>
                <c:ptCount val="4"/>
                <c:pt idx="0">
                  <c:v>Производственные</c:v>
                </c:pt>
                <c:pt idx="1">
                  <c:v>Природные объекты</c:v>
                </c:pt>
                <c:pt idx="2">
                  <c:v>Объекты культуры</c:v>
                </c:pt>
                <c:pt idx="3">
                  <c:v>Объекты истории</c:v>
                </c:pt>
              </c:strCache>
            </c:strRef>
          </c:cat>
          <c:val>
            <c:numRef>
              <c:f>Лист1!$C$1:$C$4</c:f>
              <c:numCache>
                <c:formatCode>0.00%</c:formatCode>
                <c:ptCount val="4"/>
                <c:pt idx="0">
                  <c:v>0.60709999999999997</c:v>
                </c:pt>
                <c:pt idx="1">
                  <c:v>0.25</c:v>
                </c:pt>
                <c:pt idx="2">
                  <c:v>0.125</c:v>
                </c:pt>
                <c:pt idx="3">
                  <c:v>0.19639999999999999</c:v>
                </c:pt>
              </c:numCache>
            </c:numRef>
          </c:val>
          <c:extLst xmlns:c16r2="http://schemas.microsoft.com/office/drawing/2015/06/chart">
            <c:ext xmlns:c16="http://schemas.microsoft.com/office/drawing/2014/chart" uri="{C3380CC4-5D6E-409C-BE32-E72D297353CC}">
              <c16:uniqueId val="{00000001-AF87-47D9-B791-D7C6C108599A}"/>
            </c:ext>
          </c:extLst>
        </c:ser>
        <c:ser>
          <c:idx val="2"/>
          <c:order val="2"/>
          <c:tx>
            <c:v>Никогда</c:v>
          </c:tx>
          <c:spPr>
            <a:solidFill>
              <a:schemeClr val="accent3"/>
            </a:solidFill>
            <a:ln>
              <a:solidFill>
                <a:schemeClr val="tx1"/>
              </a:solidFill>
            </a:ln>
            <a:effectLst/>
          </c:spPr>
          <c:invertIfNegative val="0"/>
          <c:dLbls>
            <c:dLbl>
              <c:idx val="0"/>
              <c:layout>
                <c:manualLayout>
                  <c:x val="8.8420946312763815E-2"/>
                  <c:y val="1.59648645431199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F87-47D9-B791-D7C6C108599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Лист1!$A$1:$A$4</c:f>
              <c:strCache>
                <c:ptCount val="4"/>
                <c:pt idx="0">
                  <c:v>Производственные</c:v>
                </c:pt>
                <c:pt idx="1">
                  <c:v>Природные объекты</c:v>
                </c:pt>
                <c:pt idx="2">
                  <c:v>Объекты культуры</c:v>
                </c:pt>
                <c:pt idx="3">
                  <c:v>Объекты истории</c:v>
                </c:pt>
              </c:strCache>
            </c:strRef>
          </c:cat>
          <c:val>
            <c:numRef>
              <c:f>Лист1!$D$1:$D$4</c:f>
              <c:numCache>
                <c:formatCode>General</c:formatCode>
                <c:ptCount val="4"/>
                <c:pt idx="0" formatCode="0.00%">
                  <c:v>1.7899999999999999E-2</c:v>
                </c:pt>
                <c:pt idx="1">
                  <c:v>0</c:v>
                </c:pt>
                <c:pt idx="2">
                  <c:v>0</c:v>
                </c:pt>
                <c:pt idx="3">
                  <c:v>0</c:v>
                </c:pt>
              </c:numCache>
            </c:numRef>
          </c:val>
          <c:extLst xmlns:c16r2="http://schemas.microsoft.com/office/drawing/2015/06/chart">
            <c:ext xmlns:c16="http://schemas.microsoft.com/office/drawing/2014/chart" uri="{C3380CC4-5D6E-409C-BE32-E72D297353CC}">
              <c16:uniqueId val="{00000003-AF87-47D9-B791-D7C6C108599A}"/>
            </c:ext>
          </c:extLst>
        </c:ser>
        <c:dLbls>
          <c:showLegendKey val="0"/>
          <c:showVal val="0"/>
          <c:showCatName val="0"/>
          <c:showSerName val="0"/>
          <c:showPercent val="0"/>
          <c:showBubbleSize val="0"/>
        </c:dLbls>
        <c:gapWidth val="150"/>
        <c:overlap val="100"/>
        <c:axId val="254788608"/>
        <c:axId val="150125888"/>
      </c:barChart>
      <c:catAx>
        <c:axId val="254788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crossAx val="150125888"/>
        <c:crosses val="autoZero"/>
        <c:auto val="1"/>
        <c:lblAlgn val="ctr"/>
        <c:lblOffset val="100"/>
        <c:noMultiLvlLbl val="0"/>
      </c:catAx>
      <c:valAx>
        <c:axId val="1501258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54788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400" b="1" i="0" u="none" strike="noStrike" baseline="0">
                <a:solidFill>
                  <a:sysClr val="windowText" lastClr="000000"/>
                </a:solidFill>
                <a:effectLst/>
              </a:rPr>
              <a:t>Методы оценки личностных результатов обучающихся, %</a:t>
            </a:r>
            <a:endParaRPr lang="ru-RU">
              <a:solidFill>
                <a:sysClr val="windowText" lastClr="000000"/>
              </a:solidFill>
            </a:endParaRPr>
          </a:p>
        </c:rich>
      </c:tx>
      <c:overlay val="0"/>
      <c:spPr>
        <a:noFill/>
        <a:ln>
          <a:noFill/>
        </a:ln>
        <a:effectLst/>
      </c:spPr>
    </c:title>
    <c:autoTitleDeleted val="0"/>
    <c:plotArea>
      <c:layout/>
      <c:barChart>
        <c:barDir val="bar"/>
        <c:grouping val="clustered"/>
        <c:varyColors val="0"/>
        <c:ser>
          <c:idx val="0"/>
          <c:order val="0"/>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Лист2!$A$1:$A$5</c:f>
              <c:strCache>
                <c:ptCount val="5"/>
                <c:pt idx="0">
                  <c:v>Эссе</c:v>
                </c:pt>
                <c:pt idx="1">
                  <c:v>Сочинения на заданную тему</c:v>
                </c:pt>
                <c:pt idx="2">
                  <c:v>Опрос</c:v>
                </c:pt>
                <c:pt idx="3">
                  <c:v>Анкетирование</c:v>
                </c:pt>
                <c:pt idx="4">
                  <c:v>Наблюдение</c:v>
                </c:pt>
              </c:strCache>
            </c:strRef>
          </c:cat>
          <c:val>
            <c:numRef>
              <c:f>Лист2!$C$1:$C$5</c:f>
              <c:numCache>
                <c:formatCode>General</c:formatCode>
                <c:ptCount val="5"/>
                <c:pt idx="0">
                  <c:v>21.43</c:v>
                </c:pt>
                <c:pt idx="1">
                  <c:v>30.36</c:v>
                </c:pt>
                <c:pt idx="2">
                  <c:v>75</c:v>
                </c:pt>
                <c:pt idx="3">
                  <c:v>89.29</c:v>
                </c:pt>
                <c:pt idx="4">
                  <c:v>92.86</c:v>
                </c:pt>
              </c:numCache>
            </c:numRef>
          </c:val>
          <c:extLst xmlns:c16r2="http://schemas.microsoft.com/office/drawing/2015/06/chart">
            <c:ext xmlns:c16="http://schemas.microsoft.com/office/drawing/2014/chart" uri="{C3380CC4-5D6E-409C-BE32-E72D297353CC}">
              <c16:uniqueId val="{00000000-7F7F-4FB8-81F9-8CC78C958C48}"/>
            </c:ext>
          </c:extLst>
        </c:ser>
        <c:dLbls>
          <c:showLegendKey val="0"/>
          <c:showVal val="0"/>
          <c:showCatName val="0"/>
          <c:showSerName val="0"/>
          <c:showPercent val="0"/>
          <c:showBubbleSize val="0"/>
        </c:dLbls>
        <c:gapWidth val="182"/>
        <c:axId val="254790656"/>
        <c:axId val="150124736"/>
      </c:barChart>
      <c:catAx>
        <c:axId val="254790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50124736"/>
        <c:crosses val="autoZero"/>
        <c:auto val="1"/>
        <c:lblAlgn val="ctr"/>
        <c:lblOffset val="100"/>
        <c:noMultiLvlLbl val="0"/>
      </c:catAx>
      <c:valAx>
        <c:axId val="150124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4790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Распределение экспертов ЕГЭ по видам их подготовки в 2018-2019</a:t>
            </a:r>
            <a:r>
              <a:rPr lang="ru-RU" sz="1200" baseline="0"/>
              <a:t> гг.</a:t>
            </a:r>
            <a:r>
              <a:rPr lang="ru-RU" sz="1200"/>
              <a:t> </a:t>
            </a:r>
          </a:p>
        </c:rich>
      </c:tx>
      <c:overlay val="0"/>
    </c:title>
    <c:autoTitleDeleted val="0"/>
    <c:plotArea>
      <c:layout>
        <c:manualLayout>
          <c:layoutTarget val="inner"/>
          <c:xMode val="edge"/>
          <c:yMode val="edge"/>
          <c:x val="8.7198133216856141E-2"/>
          <c:y val="0.13348656363249997"/>
          <c:w val="0.75851995262211414"/>
          <c:h val="0.7934232728567574"/>
        </c:manualLayout>
      </c:layout>
      <c:barChart>
        <c:barDir val="col"/>
        <c:grouping val="stacked"/>
        <c:varyColors val="0"/>
        <c:ser>
          <c:idx val="0"/>
          <c:order val="0"/>
          <c:tx>
            <c:strRef>
              <c:f>Лист7!$A$2</c:f>
              <c:strCache>
                <c:ptCount val="1"/>
                <c:pt idx="0">
                  <c:v>КПК</c:v>
                </c:pt>
              </c:strCache>
            </c:strRef>
          </c:tx>
          <c:spPr>
            <a:solidFill>
              <a:schemeClr val="accent1">
                <a:lumMod val="60000"/>
                <a:lumOff val="4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Лист7!$B$1:$E$1</c:f>
              <c:numCache>
                <c:formatCode>General</c:formatCode>
                <c:ptCount val="4"/>
                <c:pt idx="0">
                  <c:v>2016</c:v>
                </c:pt>
                <c:pt idx="1">
                  <c:v>2017</c:v>
                </c:pt>
                <c:pt idx="2">
                  <c:v>2018</c:v>
                </c:pt>
                <c:pt idx="3">
                  <c:v>2019</c:v>
                </c:pt>
              </c:numCache>
            </c:numRef>
          </c:cat>
          <c:val>
            <c:numRef>
              <c:f>Лист7!$B$2:$E$2</c:f>
              <c:numCache>
                <c:formatCode>0.00</c:formatCode>
                <c:ptCount val="4"/>
                <c:pt idx="0">
                  <c:v>39.523809523809526</c:v>
                </c:pt>
                <c:pt idx="1">
                  <c:v>29.545454545454547</c:v>
                </c:pt>
                <c:pt idx="2">
                  <c:v>12.621290459664284</c:v>
                </c:pt>
                <c:pt idx="3">
                  <c:v>14.675962178745802</c:v>
                </c:pt>
              </c:numCache>
            </c:numRef>
          </c:val>
          <c:extLst xmlns:c16r2="http://schemas.microsoft.com/office/drawing/2015/06/chart">
            <c:ext xmlns:c16="http://schemas.microsoft.com/office/drawing/2014/chart" uri="{C3380CC4-5D6E-409C-BE32-E72D297353CC}">
              <c16:uniqueId val="{00000000-8D77-4DD0-9E09-95925E02E9D3}"/>
            </c:ext>
          </c:extLst>
        </c:ser>
        <c:ser>
          <c:idx val="1"/>
          <c:order val="1"/>
          <c:tx>
            <c:strRef>
              <c:f>Лист7!$A$3</c:f>
              <c:strCache>
                <c:ptCount val="1"/>
                <c:pt idx="0">
                  <c:v>Семиары</c:v>
                </c:pt>
              </c:strCache>
            </c:strRef>
          </c:tx>
          <c:spPr>
            <a:solidFill>
              <a:schemeClr val="accent2">
                <a:lumMod val="60000"/>
                <a:lumOff val="4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Лист7!$B$1:$E$1</c:f>
              <c:numCache>
                <c:formatCode>General</c:formatCode>
                <c:ptCount val="4"/>
                <c:pt idx="0">
                  <c:v>2016</c:v>
                </c:pt>
                <c:pt idx="1">
                  <c:v>2017</c:v>
                </c:pt>
                <c:pt idx="2">
                  <c:v>2018</c:v>
                </c:pt>
                <c:pt idx="3">
                  <c:v>2019</c:v>
                </c:pt>
              </c:numCache>
            </c:numRef>
          </c:cat>
          <c:val>
            <c:numRef>
              <c:f>Лист7!$B$3:$E$3</c:f>
              <c:numCache>
                <c:formatCode>0.00</c:formatCode>
                <c:ptCount val="4"/>
                <c:pt idx="0">
                  <c:v>60.476190476190474</c:v>
                </c:pt>
                <c:pt idx="1">
                  <c:v>26.34297520661157</c:v>
                </c:pt>
                <c:pt idx="2">
                  <c:v>46.558317399617586</c:v>
                </c:pt>
                <c:pt idx="3">
                  <c:v>33.498759305210918</c:v>
                </c:pt>
              </c:numCache>
            </c:numRef>
          </c:val>
          <c:extLst xmlns:c16r2="http://schemas.microsoft.com/office/drawing/2015/06/chart">
            <c:ext xmlns:c16="http://schemas.microsoft.com/office/drawing/2014/chart" uri="{C3380CC4-5D6E-409C-BE32-E72D297353CC}">
              <c16:uniqueId val="{00000001-8D77-4DD0-9E09-95925E02E9D3}"/>
            </c:ext>
          </c:extLst>
        </c:ser>
        <c:ser>
          <c:idx val="2"/>
          <c:order val="2"/>
          <c:tx>
            <c:strRef>
              <c:f>Лист7!$A$4</c:f>
              <c:strCache>
                <c:ptCount val="1"/>
                <c:pt idx="0">
                  <c:v>Вебинары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Лист7!$B$1:$E$1</c:f>
              <c:numCache>
                <c:formatCode>General</c:formatCode>
                <c:ptCount val="4"/>
                <c:pt idx="0">
                  <c:v>2016</c:v>
                </c:pt>
                <c:pt idx="1">
                  <c:v>2017</c:v>
                </c:pt>
                <c:pt idx="2">
                  <c:v>2018</c:v>
                </c:pt>
                <c:pt idx="3">
                  <c:v>2019</c:v>
                </c:pt>
              </c:numCache>
            </c:numRef>
          </c:cat>
          <c:val>
            <c:numRef>
              <c:f>Лист7!$B$4:$E$4</c:f>
              <c:numCache>
                <c:formatCode>0.00</c:formatCode>
                <c:ptCount val="4"/>
                <c:pt idx="0">
                  <c:v>0</c:v>
                </c:pt>
                <c:pt idx="1">
                  <c:v>44.111570247933884</c:v>
                </c:pt>
                <c:pt idx="2">
                  <c:v>0.19120458891013384</c:v>
                </c:pt>
                <c:pt idx="3">
                  <c:v>39.950372208436725</c:v>
                </c:pt>
              </c:numCache>
            </c:numRef>
          </c:val>
          <c:extLst xmlns:c16r2="http://schemas.microsoft.com/office/drawing/2015/06/chart">
            <c:ext xmlns:c16="http://schemas.microsoft.com/office/drawing/2014/chart" uri="{C3380CC4-5D6E-409C-BE32-E72D297353CC}">
              <c16:uniqueId val="{00000002-8D77-4DD0-9E09-95925E02E9D3}"/>
            </c:ext>
          </c:extLst>
        </c:ser>
        <c:dLbls>
          <c:showLegendKey val="0"/>
          <c:showVal val="0"/>
          <c:showCatName val="0"/>
          <c:showSerName val="0"/>
          <c:showPercent val="0"/>
          <c:showBubbleSize val="0"/>
        </c:dLbls>
        <c:gapWidth val="150"/>
        <c:overlap val="100"/>
        <c:axId val="43746816"/>
        <c:axId val="154963904"/>
      </c:barChart>
      <c:catAx>
        <c:axId val="43746816"/>
        <c:scaling>
          <c:orientation val="minMax"/>
        </c:scaling>
        <c:delete val="0"/>
        <c:axPos val="b"/>
        <c:numFmt formatCode="General" sourceLinked="1"/>
        <c:majorTickMark val="out"/>
        <c:minorTickMark val="none"/>
        <c:tickLblPos val="nextTo"/>
        <c:crossAx val="154963904"/>
        <c:crosses val="autoZero"/>
        <c:auto val="1"/>
        <c:lblAlgn val="ctr"/>
        <c:lblOffset val="100"/>
        <c:noMultiLvlLbl val="0"/>
      </c:catAx>
      <c:valAx>
        <c:axId val="154963904"/>
        <c:scaling>
          <c:orientation val="minMax"/>
          <c:max val="100"/>
        </c:scaling>
        <c:delete val="0"/>
        <c:axPos val="l"/>
        <c:majorGridlines/>
        <c:numFmt formatCode="0" sourceLinked="0"/>
        <c:majorTickMark val="out"/>
        <c:minorTickMark val="none"/>
        <c:tickLblPos val="nextTo"/>
        <c:crossAx val="43746816"/>
        <c:crosses val="autoZero"/>
        <c:crossBetween val="between"/>
      </c:valAx>
    </c:plotArea>
    <c:legend>
      <c:legendPos val="r"/>
      <c:overlay val="0"/>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i="1">
                <a:solidFill>
                  <a:sysClr val="windowText" lastClr="000000"/>
                </a:solidFill>
              </a:rPr>
              <a:t>Приоритетные направления деятельности ДОО (%)</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Социально-коммуникативное развитие</c:v>
                </c:pt>
                <c:pt idx="1">
                  <c:v>Художественно-эстетическое развитие</c:v>
                </c:pt>
                <c:pt idx="2">
                  <c:v>Познавательное развитие</c:v>
                </c:pt>
                <c:pt idx="3">
                  <c:v>Физическое развитие</c:v>
                </c:pt>
                <c:pt idx="4">
                  <c:v>Речевое развитие </c:v>
                </c:pt>
              </c:strCache>
            </c:strRef>
          </c:cat>
          <c:val>
            <c:numRef>
              <c:f>Лист1!$B$2:$B$6</c:f>
              <c:numCache>
                <c:formatCode>General</c:formatCode>
                <c:ptCount val="5"/>
                <c:pt idx="0">
                  <c:v>42.9</c:v>
                </c:pt>
                <c:pt idx="1">
                  <c:v>49.4</c:v>
                </c:pt>
                <c:pt idx="2">
                  <c:v>50.6</c:v>
                </c:pt>
                <c:pt idx="3">
                  <c:v>52.5</c:v>
                </c:pt>
                <c:pt idx="4">
                  <c:v>54.5</c:v>
                </c:pt>
              </c:numCache>
            </c:numRef>
          </c:val>
          <c:extLst xmlns:c16r2="http://schemas.microsoft.com/office/drawing/2015/06/chart">
            <c:ext xmlns:c16="http://schemas.microsoft.com/office/drawing/2014/chart" uri="{C3380CC4-5D6E-409C-BE32-E72D297353CC}">
              <c16:uniqueId val="{00000000-2066-4D0D-8C5D-6B16DE64593A}"/>
            </c:ext>
          </c:extLst>
        </c:ser>
        <c:dLbls>
          <c:showLegendKey val="0"/>
          <c:showVal val="0"/>
          <c:showCatName val="0"/>
          <c:showSerName val="0"/>
          <c:showPercent val="0"/>
          <c:showBubbleSize val="0"/>
        </c:dLbls>
        <c:gapWidth val="182"/>
        <c:axId val="254981120"/>
        <c:axId val="266292032"/>
      </c:barChart>
      <c:catAx>
        <c:axId val="254981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6292032"/>
        <c:crosses val="autoZero"/>
        <c:auto val="1"/>
        <c:lblAlgn val="ctr"/>
        <c:lblOffset val="100"/>
        <c:noMultiLvlLbl val="0"/>
      </c:catAx>
      <c:valAx>
        <c:axId val="266292032"/>
        <c:scaling>
          <c:orientation val="minMax"/>
          <c:max val="60"/>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4981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i="1">
                <a:solidFill>
                  <a:sysClr val="windowText" lastClr="000000"/>
                </a:solidFill>
              </a:rPr>
              <a:t>Образовательные программы ДО (%)</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Мозаика</c:v>
                </c:pt>
                <c:pt idx="1">
                  <c:v>Истоки</c:v>
                </c:pt>
                <c:pt idx="2">
                  <c:v>Детство</c:v>
                </c:pt>
                <c:pt idx="3">
                  <c:v>От рождения до школы</c:v>
                </c:pt>
              </c:strCache>
            </c:strRef>
          </c:cat>
          <c:val>
            <c:numRef>
              <c:f>Лист1!$B$2:$B$5</c:f>
              <c:numCache>
                <c:formatCode>General</c:formatCode>
                <c:ptCount val="4"/>
                <c:pt idx="0">
                  <c:v>1.5</c:v>
                </c:pt>
                <c:pt idx="1">
                  <c:v>6</c:v>
                </c:pt>
                <c:pt idx="2">
                  <c:v>20</c:v>
                </c:pt>
                <c:pt idx="3">
                  <c:v>71</c:v>
                </c:pt>
              </c:numCache>
            </c:numRef>
          </c:val>
          <c:extLst xmlns:c16r2="http://schemas.microsoft.com/office/drawing/2015/06/chart">
            <c:ext xmlns:c16="http://schemas.microsoft.com/office/drawing/2014/chart" uri="{C3380CC4-5D6E-409C-BE32-E72D297353CC}">
              <c16:uniqueId val="{00000000-2542-4C96-A8A1-8A2737CCE164}"/>
            </c:ext>
          </c:extLst>
        </c:ser>
        <c:dLbls>
          <c:showLegendKey val="0"/>
          <c:showVal val="0"/>
          <c:showCatName val="0"/>
          <c:showSerName val="0"/>
          <c:showPercent val="0"/>
          <c:showBubbleSize val="0"/>
        </c:dLbls>
        <c:gapWidth val="182"/>
        <c:axId val="254982144"/>
        <c:axId val="266293760"/>
      </c:barChart>
      <c:catAx>
        <c:axId val="254982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6293760"/>
        <c:crosses val="autoZero"/>
        <c:auto val="1"/>
        <c:lblAlgn val="ctr"/>
        <c:lblOffset val="100"/>
        <c:noMultiLvlLbl val="0"/>
      </c:catAx>
      <c:valAx>
        <c:axId val="266293760"/>
        <c:scaling>
          <c:orientation val="minMax"/>
          <c:max val="80"/>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4982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Индивидуальные образовательные маршруты для детей с ОВЗ и инвалидов в ДОО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Индивидуальные образовательные маршруты для детей с ОВЗ и инвалидов</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4A1-41EA-A4A1-DB077C51E6D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4A1-41EA-A4A1-DB077C51E6D5}"/>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реализуются</c:v>
                </c:pt>
                <c:pt idx="1">
                  <c:v>не реализуются</c:v>
                </c:pt>
              </c:strCache>
            </c:strRef>
          </c:cat>
          <c:val>
            <c:numRef>
              <c:f>Лист1!$B$2:$B$3</c:f>
              <c:numCache>
                <c:formatCode>General</c:formatCode>
                <c:ptCount val="2"/>
                <c:pt idx="0">
                  <c:v>84</c:v>
                </c:pt>
                <c:pt idx="1">
                  <c:v>16</c:v>
                </c:pt>
              </c:numCache>
            </c:numRef>
          </c:val>
          <c:extLst xmlns:c16r2="http://schemas.microsoft.com/office/drawing/2015/06/chart">
            <c:ext xmlns:c16="http://schemas.microsoft.com/office/drawing/2014/chart" uri="{C3380CC4-5D6E-409C-BE32-E72D297353CC}">
              <c16:uniqueId val="{00000004-34A1-41EA-A4A1-DB077C51E6D5}"/>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Наличие квалификационной категории у педагогов ДОО (%)</a:t>
            </a:r>
          </a:p>
        </c:rich>
      </c:tx>
      <c:layout>
        <c:manualLayout>
          <c:xMode val="edge"/>
          <c:yMode val="edge"/>
          <c:x val="0.16277066929133857"/>
          <c:y val="0"/>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Наличие квалификационной категории у педагогов ДОО</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46D-4F9F-9744-521D5F0B0E19}"/>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46D-4F9F-9744-521D5F0B0E19}"/>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46D-4F9F-9744-521D5F0B0E19}"/>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имеют высшую категорию</c:v>
                </c:pt>
                <c:pt idx="1">
                  <c:v>имеют первую категорию</c:v>
                </c:pt>
                <c:pt idx="2">
                  <c:v>не имеют категории</c:v>
                </c:pt>
              </c:strCache>
            </c:strRef>
          </c:cat>
          <c:val>
            <c:numRef>
              <c:f>Лист1!$B$2:$B$4</c:f>
              <c:numCache>
                <c:formatCode>General</c:formatCode>
                <c:ptCount val="3"/>
                <c:pt idx="0">
                  <c:v>25</c:v>
                </c:pt>
                <c:pt idx="1">
                  <c:v>38</c:v>
                </c:pt>
                <c:pt idx="2">
                  <c:v>37</c:v>
                </c:pt>
              </c:numCache>
            </c:numRef>
          </c:val>
          <c:extLst xmlns:c16r2="http://schemas.microsoft.com/office/drawing/2015/06/chart">
            <c:ext xmlns:c16="http://schemas.microsoft.com/office/drawing/2014/chart" uri="{C3380CC4-5D6E-409C-BE32-E72D297353CC}">
              <c16:uniqueId val="{00000006-B46D-4F9F-9744-521D5F0B0E19}"/>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Творческие группы педагогов  ДОО по инновационной и исследовательской деятельности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Индивидуальные образовательные маршруты для детей с ОВЗ и инвалидов</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3A0-48C6-BAFF-F96B1C011AF7}"/>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3A0-48C6-BAFF-F96B1C011AF7}"/>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созданы в ДОО</c:v>
                </c:pt>
                <c:pt idx="1">
                  <c:v>не созданы</c:v>
                </c:pt>
              </c:strCache>
            </c:strRef>
          </c:cat>
          <c:val>
            <c:numRef>
              <c:f>Лист1!$B$2:$B$3</c:f>
              <c:numCache>
                <c:formatCode>General</c:formatCode>
                <c:ptCount val="2"/>
                <c:pt idx="0">
                  <c:v>79</c:v>
                </c:pt>
                <c:pt idx="1">
                  <c:v>21</c:v>
                </c:pt>
              </c:numCache>
            </c:numRef>
          </c:val>
          <c:extLst xmlns:c16r2="http://schemas.microsoft.com/office/drawing/2015/06/chart">
            <c:ext xmlns:c16="http://schemas.microsoft.com/office/drawing/2014/chart" uri="{C3380CC4-5D6E-409C-BE32-E72D297353CC}">
              <c16:uniqueId val="{00000004-A3A0-48C6-BAFF-F96B1C011AF7}"/>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200" b="1">
                <a:solidFill>
                  <a:sysClr val="windowText" lastClr="000000"/>
                </a:solidFill>
              </a:rPr>
              <a:t>Удовлетворенность родителей (законных представителей) качеством деятельности ДОО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Удовлетворенность родителей (законных представителей)качеством деятельности ДОО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223-4632-9268-9948B007770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223-4632-9268-9948B007770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223-4632-9268-9948B007770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Высокая</c:v>
                </c:pt>
                <c:pt idx="1">
                  <c:v>Средняя </c:v>
                </c:pt>
                <c:pt idx="2">
                  <c:v>Низкая</c:v>
                </c:pt>
              </c:strCache>
            </c:strRef>
          </c:cat>
          <c:val>
            <c:numRef>
              <c:f>Лист1!$B$2:$B$4</c:f>
              <c:numCache>
                <c:formatCode>General</c:formatCode>
                <c:ptCount val="3"/>
                <c:pt idx="0">
                  <c:v>95.9</c:v>
                </c:pt>
                <c:pt idx="1">
                  <c:v>0.7</c:v>
                </c:pt>
                <c:pt idx="2">
                  <c:v>3.4</c:v>
                </c:pt>
              </c:numCache>
            </c:numRef>
          </c:val>
          <c:extLst xmlns:c16r2="http://schemas.microsoft.com/office/drawing/2015/06/chart">
            <c:ext xmlns:c16="http://schemas.microsoft.com/office/drawing/2014/chart" uri="{C3380CC4-5D6E-409C-BE32-E72D297353CC}">
              <c16:uniqueId val="{00000006-D223-4632-9268-9948B007770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ru-RU" sz="1100" b="1">
                <a:solidFill>
                  <a:sysClr val="windowText" lastClr="000000"/>
                </a:solidFill>
              </a:rPr>
              <a:t>Ведомственные направленности кадетских классов </a:t>
            </a:r>
          </a:p>
          <a:p>
            <a:pPr>
              <a:defRPr sz="1100" b="1" i="0" u="none" strike="noStrike" kern="1200" spc="0" baseline="0">
                <a:solidFill>
                  <a:sysClr val="windowText" lastClr="000000"/>
                </a:solidFill>
                <a:latin typeface="+mn-lt"/>
                <a:ea typeface="+mn-ea"/>
                <a:cs typeface="+mn-cs"/>
              </a:defRPr>
            </a:pPr>
            <a:r>
              <a:rPr lang="ru-RU" sz="1100" b="1">
                <a:solidFill>
                  <a:sysClr val="windowText" lastClr="000000"/>
                </a:solidFill>
              </a:rPr>
              <a:t>(количество школ)</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Ведомственные направленности кадетских классов (кол-во школ)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Лист1!$A$2:$A$12</c:f>
              <c:strCache>
                <c:ptCount val="11"/>
                <c:pt idx="0">
                  <c:v>МЧС</c:v>
                </c:pt>
                <c:pt idx="1">
                  <c:v>Полиция</c:v>
                </c:pt>
                <c:pt idx="2">
                  <c:v>Пограничные войска</c:v>
                </c:pt>
                <c:pt idx="3">
                  <c:v>Внутренние войска</c:v>
                </c:pt>
                <c:pt idx="4">
                  <c:v>Юнармия</c:v>
                </c:pt>
                <c:pt idx="5">
                  <c:v>Общевойсковые</c:v>
                </c:pt>
                <c:pt idx="6">
                  <c:v>Морские кадетские классы</c:v>
                </c:pt>
                <c:pt idx="7">
                  <c:v>Прокуратура</c:v>
                </c:pt>
                <c:pt idx="8">
                  <c:v>Таможня</c:v>
                </c:pt>
                <c:pt idx="9">
                  <c:v>Военно-космические силы</c:v>
                </c:pt>
                <c:pt idx="10">
                  <c:v>Юные инспектора движения </c:v>
                </c:pt>
              </c:strCache>
            </c:strRef>
          </c:cat>
          <c:val>
            <c:numRef>
              <c:f>Лист1!$B$2:$B$12</c:f>
              <c:numCache>
                <c:formatCode>General</c:formatCode>
                <c:ptCount val="11"/>
                <c:pt idx="0">
                  <c:v>12</c:v>
                </c:pt>
                <c:pt idx="1">
                  <c:v>6</c:v>
                </c:pt>
                <c:pt idx="2">
                  <c:v>2</c:v>
                </c:pt>
                <c:pt idx="3">
                  <c:v>3</c:v>
                </c:pt>
                <c:pt idx="4">
                  <c:v>4</c:v>
                </c:pt>
                <c:pt idx="5">
                  <c:v>4</c:v>
                </c:pt>
                <c:pt idx="6">
                  <c:v>4</c:v>
                </c:pt>
                <c:pt idx="7">
                  <c:v>2</c:v>
                </c:pt>
                <c:pt idx="8">
                  <c:v>1</c:v>
                </c:pt>
                <c:pt idx="9">
                  <c:v>1</c:v>
                </c:pt>
                <c:pt idx="10">
                  <c:v>1</c:v>
                </c:pt>
              </c:numCache>
            </c:numRef>
          </c:val>
          <c:extLst xmlns:c16r2="http://schemas.microsoft.com/office/drawing/2015/06/chart">
            <c:ext xmlns:c16="http://schemas.microsoft.com/office/drawing/2014/chart" uri="{C3380CC4-5D6E-409C-BE32-E72D297353CC}">
              <c16:uniqueId val="{00000000-D593-4CE4-A3FF-C42F251AD007}"/>
            </c:ext>
          </c:extLst>
        </c:ser>
        <c:dLbls>
          <c:showLegendKey val="0"/>
          <c:showVal val="0"/>
          <c:showCatName val="0"/>
          <c:showSerName val="0"/>
          <c:showPercent val="0"/>
          <c:showBubbleSize val="0"/>
        </c:dLbls>
        <c:gapWidth val="219"/>
        <c:overlap val="-27"/>
        <c:axId val="255369216"/>
        <c:axId val="155391616"/>
      </c:barChart>
      <c:catAx>
        <c:axId val="255369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55391616"/>
        <c:crosses val="autoZero"/>
        <c:auto val="1"/>
        <c:lblAlgn val="ctr"/>
        <c:lblOffset val="100"/>
        <c:noMultiLvlLbl val="0"/>
      </c:catAx>
      <c:valAx>
        <c:axId val="155391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369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Модель организации образовательного процесса в кадетских классах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7AA-46E2-8315-7CFBA614654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7AA-46E2-8315-7CFBA614654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7AA-46E2-8315-7CFBA6146545}"/>
              </c:ext>
            </c:extLst>
          </c:dPt>
          <c:dPt>
            <c:idx val="3"/>
            <c:bubble3D val="0"/>
            <c:spPr>
              <a:solidFill>
                <a:schemeClr val="accent6">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7AA-46E2-8315-7CFBA6146545}"/>
              </c:ext>
            </c:extLst>
          </c:dPt>
          <c:dPt>
            <c:idx val="4"/>
            <c:bubble3D val="0"/>
            <c:spPr>
              <a:solidFill>
                <a:schemeClr val="accent5">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27AA-46E2-8315-7CFBA6146545}"/>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Интеграция урочной и внеурочной деятельности</c:v>
                </c:pt>
                <c:pt idx="1">
                  <c:v>Интеграция общего и дополнительного образования</c:v>
                </c:pt>
                <c:pt idx="2">
                  <c:v>Интеграция внеурочной деятельности и дополнительного образования</c:v>
                </c:pt>
                <c:pt idx="3">
                  <c:v>Только через внеурочную деятельность</c:v>
                </c:pt>
                <c:pt idx="4">
                  <c:v>Только через дополнительное образование</c:v>
                </c:pt>
              </c:strCache>
            </c:strRef>
          </c:cat>
          <c:val>
            <c:numRef>
              <c:f>Лист1!$B$2:$B$6</c:f>
              <c:numCache>
                <c:formatCode>General</c:formatCode>
                <c:ptCount val="5"/>
                <c:pt idx="0">
                  <c:v>23.3</c:v>
                </c:pt>
                <c:pt idx="1">
                  <c:v>16.7</c:v>
                </c:pt>
                <c:pt idx="2">
                  <c:v>30</c:v>
                </c:pt>
                <c:pt idx="3">
                  <c:v>16.7</c:v>
                </c:pt>
                <c:pt idx="4">
                  <c:v>13.3</c:v>
                </c:pt>
              </c:numCache>
            </c:numRef>
          </c:val>
          <c:extLst xmlns:c16r2="http://schemas.microsoft.com/office/drawing/2015/06/chart">
            <c:ext xmlns:c16="http://schemas.microsoft.com/office/drawing/2014/chart" uri="{C3380CC4-5D6E-409C-BE32-E72D297353CC}">
              <c16:uniqueId val="{0000000A-27AA-46E2-8315-7CFBA6146545}"/>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5.6863105786990303E-2"/>
          <c:y val="0.52037658336186232"/>
          <c:w val="0.88627378842601945"/>
          <c:h val="0.4796234166381376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Планируешь ли ты поступать в колледж или вуз,</a:t>
            </a:r>
            <a:r>
              <a:rPr lang="ru-RU" sz="1100" b="1" baseline="0">
                <a:solidFill>
                  <a:sysClr val="windowText" lastClr="000000"/>
                </a:solidFill>
              </a:rPr>
              <a:t> связанный с направленностью кадетского класса</a:t>
            </a:r>
            <a:r>
              <a:rPr lang="ru-RU" sz="1100" b="1">
                <a:solidFill>
                  <a:sysClr val="windowText" lastClr="000000"/>
                </a:solidFill>
              </a:rPr>
              <a:t>?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 ли ты материально-техническими условиями?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348-4BC5-94CE-C145AB16EDA5}"/>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348-4BC5-94CE-C145AB16EDA5}"/>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348-4BC5-94CE-C145AB16EDA5}"/>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348-4BC5-94CE-C145AB16EDA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51</c:v>
                </c:pt>
                <c:pt idx="1">
                  <c:v>31</c:v>
                </c:pt>
                <c:pt idx="2">
                  <c:v>18</c:v>
                </c:pt>
              </c:numCache>
            </c:numRef>
          </c:val>
          <c:extLst xmlns:c16r2="http://schemas.microsoft.com/office/drawing/2015/06/chart">
            <c:ext xmlns:c16="http://schemas.microsoft.com/office/drawing/2014/chart" uri="{C3380CC4-5D6E-409C-BE32-E72D297353CC}">
              <c16:uniqueId val="{00000006-9348-4BC5-94CE-C145AB16EDA5}"/>
            </c:ext>
          </c:extLst>
        </c:ser>
        <c:ser>
          <c:idx val="1"/>
          <c:order val="1"/>
          <c:tx>
            <c:strRef>
              <c:f>Лист1!$C$1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9348-4BC5-94CE-C145AB16EDA5}"/>
              </c:ext>
            </c:extLst>
          </c:dPt>
          <c:cat>
            <c:strRef>
              <c:f>Лист1!$A$2:$A$4</c:f>
              <c:strCache>
                <c:ptCount val="3"/>
                <c:pt idx="0">
                  <c:v>Да</c:v>
                </c:pt>
                <c:pt idx="1">
                  <c:v>Нет</c:v>
                </c:pt>
                <c:pt idx="2">
                  <c:v>Затрудняюсь ответить</c:v>
                </c:pt>
              </c:strCache>
            </c:strRef>
          </c:cat>
          <c:val>
            <c:numRef>
              <c:f>Лист1!$C$2:$C$4</c:f>
              <c:numCache>
                <c:formatCode>General</c:formatCode>
                <c:ptCount val="3"/>
              </c:numCache>
            </c:numRef>
          </c:val>
          <c:extLst xmlns:c16r2="http://schemas.microsoft.com/office/drawing/2015/06/chart">
            <c:ext xmlns:c16="http://schemas.microsoft.com/office/drawing/2014/chart" uri="{C3380CC4-5D6E-409C-BE32-E72D297353CC}">
              <c16:uniqueId val="{0000000D-9348-4BC5-94CE-C145AB16EDA5}"/>
            </c:ext>
          </c:extLst>
        </c:ser>
        <c:ser>
          <c:idx val="2"/>
          <c:order val="2"/>
          <c:tx>
            <c:strRef>
              <c:f>Лист1!$D$1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9348-4BC5-94CE-C145AB16EDA5}"/>
              </c:ext>
            </c:extLst>
          </c:dPt>
          <c:cat>
            <c:strRef>
              <c:f>Лист1!$A$2:$A$4</c:f>
              <c:strCache>
                <c:ptCount val="3"/>
                <c:pt idx="0">
                  <c:v>Да</c:v>
                </c:pt>
                <c:pt idx="1">
                  <c:v>Нет</c:v>
                </c:pt>
                <c:pt idx="2">
                  <c:v>Затрудняюсь ответить</c:v>
                </c:pt>
              </c:strCache>
            </c:strRef>
          </c:cat>
          <c:val>
            <c:numRef>
              <c:f>Лист1!$D$2:$D$4</c:f>
              <c:numCache>
                <c:formatCode>General</c:formatCode>
                <c:ptCount val="3"/>
              </c:numCache>
            </c:numRef>
          </c:val>
          <c:extLst xmlns:c16r2="http://schemas.microsoft.com/office/drawing/2015/06/chart">
            <c:ext xmlns:c16="http://schemas.microsoft.com/office/drawing/2014/chart" uri="{C3380CC4-5D6E-409C-BE32-E72D297353CC}">
              <c16:uniqueId val="{00000014-9348-4BC5-94CE-C145AB16EDA5}"/>
            </c:ext>
          </c:extLst>
        </c:ser>
        <c:ser>
          <c:idx val="3"/>
          <c:order val="3"/>
          <c:tx>
            <c:strRef>
              <c:f>Лист1!$E$1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6-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8-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A-9348-4BC5-94CE-C145AB16EDA5}"/>
              </c:ext>
            </c:extLst>
          </c:dPt>
          <c:cat>
            <c:strRef>
              <c:f>Лист1!$A$2:$A$4</c:f>
              <c:strCache>
                <c:ptCount val="3"/>
                <c:pt idx="0">
                  <c:v>Да</c:v>
                </c:pt>
                <c:pt idx="1">
                  <c:v>Нет</c:v>
                </c:pt>
                <c:pt idx="2">
                  <c:v>Затрудняюсь ответить</c:v>
                </c:pt>
              </c:strCache>
            </c:strRef>
          </c:cat>
          <c:val>
            <c:numRef>
              <c:f>Лист1!$E$2:$E$4</c:f>
              <c:numCache>
                <c:formatCode>General</c:formatCode>
                <c:ptCount val="3"/>
              </c:numCache>
            </c:numRef>
          </c:val>
          <c:extLst xmlns:c16r2="http://schemas.microsoft.com/office/drawing/2015/06/chart">
            <c:ext xmlns:c16="http://schemas.microsoft.com/office/drawing/2014/chart" uri="{C3380CC4-5D6E-409C-BE32-E72D297353CC}">
              <c16:uniqueId val="{0000001B-9348-4BC5-94CE-C145AB16EDA5}"/>
            </c:ext>
          </c:extLst>
        </c:ser>
        <c:ser>
          <c:idx val="4"/>
          <c:order val="4"/>
          <c:tx>
            <c:strRef>
              <c:f>Лист1!$F$1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D-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F-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1-9348-4BC5-94CE-C145AB16EDA5}"/>
              </c:ext>
            </c:extLst>
          </c:dPt>
          <c:cat>
            <c:strRef>
              <c:f>Лист1!$A$2:$A$4</c:f>
              <c:strCache>
                <c:ptCount val="3"/>
                <c:pt idx="0">
                  <c:v>Да</c:v>
                </c:pt>
                <c:pt idx="1">
                  <c:v>Нет</c:v>
                </c:pt>
                <c:pt idx="2">
                  <c:v>Затрудняюсь ответить</c:v>
                </c:pt>
              </c:strCache>
            </c:strRef>
          </c:cat>
          <c:val>
            <c:numRef>
              <c:f>Лист1!$F$2:$F$4</c:f>
              <c:numCache>
                <c:formatCode>General</c:formatCode>
                <c:ptCount val="3"/>
              </c:numCache>
            </c:numRef>
          </c:val>
          <c:extLst xmlns:c16r2="http://schemas.microsoft.com/office/drawing/2015/06/chart">
            <c:ext xmlns:c16="http://schemas.microsoft.com/office/drawing/2014/chart" uri="{C3380CC4-5D6E-409C-BE32-E72D297353CC}">
              <c16:uniqueId val="{00000022-9348-4BC5-94CE-C145AB16EDA5}"/>
            </c:ext>
          </c:extLst>
        </c:ser>
        <c:ser>
          <c:idx val="5"/>
          <c:order val="5"/>
          <c:tx>
            <c:strRef>
              <c:f>Лист1!$G$1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4-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6-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8-9348-4BC5-94CE-C145AB16EDA5}"/>
              </c:ext>
            </c:extLst>
          </c:dPt>
          <c:cat>
            <c:strRef>
              <c:f>Лист1!$A$2:$A$4</c:f>
              <c:strCache>
                <c:ptCount val="3"/>
                <c:pt idx="0">
                  <c:v>Да</c:v>
                </c:pt>
                <c:pt idx="1">
                  <c:v>Нет</c:v>
                </c:pt>
                <c:pt idx="2">
                  <c:v>Затрудняюсь ответить</c:v>
                </c:pt>
              </c:strCache>
            </c:strRef>
          </c:cat>
          <c:val>
            <c:numRef>
              <c:f>Лист1!$G$2:$G$4</c:f>
              <c:numCache>
                <c:formatCode>General</c:formatCode>
                <c:ptCount val="3"/>
              </c:numCache>
            </c:numRef>
          </c:val>
          <c:extLst xmlns:c16r2="http://schemas.microsoft.com/office/drawing/2015/06/chart">
            <c:ext xmlns:c16="http://schemas.microsoft.com/office/drawing/2014/chart" uri="{C3380CC4-5D6E-409C-BE32-E72D297353CC}">
              <c16:uniqueId val="{00000029-9348-4BC5-94CE-C145AB16EDA5}"/>
            </c:ext>
          </c:extLst>
        </c:ser>
        <c:ser>
          <c:idx val="6"/>
          <c:order val="6"/>
          <c:tx>
            <c:strRef>
              <c:f>Лист1!$H$1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B-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D-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F-9348-4BC5-94CE-C145AB16EDA5}"/>
              </c:ext>
            </c:extLst>
          </c:dPt>
          <c:cat>
            <c:strRef>
              <c:f>Лист1!$A$2:$A$4</c:f>
              <c:strCache>
                <c:ptCount val="3"/>
                <c:pt idx="0">
                  <c:v>Да</c:v>
                </c:pt>
                <c:pt idx="1">
                  <c:v>Нет</c:v>
                </c:pt>
                <c:pt idx="2">
                  <c:v>Затрудняюсь ответить</c:v>
                </c:pt>
              </c:strCache>
            </c:strRef>
          </c:cat>
          <c:val>
            <c:numRef>
              <c:f>Лист1!$H$2:$H$4</c:f>
              <c:numCache>
                <c:formatCode>General</c:formatCode>
                <c:ptCount val="3"/>
              </c:numCache>
            </c:numRef>
          </c:val>
          <c:extLst xmlns:c16r2="http://schemas.microsoft.com/office/drawing/2015/06/chart">
            <c:ext xmlns:c16="http://schemas.microsoft.com/office/drawing/2014/chart" uri="{C3380CC4-5D6E-409C-BE32-E72D297353CC}">
              <c16:uniqueId val="{00000030-9348-4BC5-94CE-C145AB16EDA5}"/>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Удовлетворен ли ты материально-техническими условиями?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 ли ты материально-техническими условиями?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6B3-4317-A091-7B1AFAF37415}"/>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6B3-4317-A091-7B1AFAF37415}"/>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6B3-4317-A091-7B1AFAF37415}"/>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6B3-4317-A091-7B1AFAF3741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79</c:v>
                </c:pt>
                <c:pt idx="1">
                  <c:v>8</c:v>
                </c:pt>
                <c:pt idx="2">
                  <c:v>13</c:v>
                </c:pt>
              </c:numCache>
            </c:numRef>
          </c:val>
          <c:extLst xmlns:c16r2="http://schemas.microsoft.com/office/drawing/2015/06/chart">
            <c:ext xmlns:c16="http://schemas.microsoft.com/office/drawing/2014/chart" uri="{C3380CC4-5D6E-409C-BE32-E72D297353CC}">
              <c16:uniqueId val="{00000006-B6B3-4317-A091-7B1AFAF37415}"/>
            </c:ext>
          </c:extLst>
        </c:ser>
        <c:ser>
          <c:idx val="1"/>
          <c:order val="1"/>
          <c:tx>
            <c:strRef>
              <c:f>Лист1!$C$1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B6B3-4317-A091-7B1AFAF37415}"/>
              </c:ext>
            </c:extLst>
          </c:dPt>
          <c:cat>
            <c:strRef>
              <c:f>Лист1!$A$2:$A$4</c:f>
              <c:strCache>
                <c:ptCount val="3"/>
                <c:pt idx="0">
                  <c:v>Да</c:v>
                </c:pt>
                <c:pt idx="1">
                  <c:v>Нет</c:v>
                </c:pt>
                <c:pt idx="2">
                  <c:v>Затрудняюсь ответить</c:v>
                </c:pt>
              </c:strCache>
            </c:strRef>
          </c:cat>
          <c:val>
            <c:numRef>
              <c:f>Лист1!$C$2:$C$4</c:f>
              <c:numCache>
                <c:formatCode>General</c:formatCode>
                <c:ptCount val="3"/>
              </c:numCache>
            </c:numRef>
          </c:val>
          <c:extLst xmlns:c16r2="http://schemas.microsoft.com/office/drawing/2015/06/chart">
            <c:ext xmlns:c16="http://schemas.microsoft.com/office/drawing/2014/chart" uri="{C3380CC4-5D6E-409C-BE32-E72D297353CC}">
              <c16:uniqueId val="{0000000D-B6B3-4317-A091-7B1AFAF37415}"/>
            </c:ext>
          </c:extLst>
        </c:ser>
        <c:ser>
          <c:idx val="2"/>
          <c:order val="2"/>
          <c:tx>
            <c:strRef>
              <c:f>Лист1!$D$1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B6B3-4317-A091-7B1AFAF37415}"/>
              </c:ext>
            </c:extLst>
          </c:dPt>
          <c:cat>
            <c:strRef>
              <c:f>Лист1!$A$2:$A$4</c:f>
              <c:strCache>
                <c:ptCount val="3"/>
                <c:pt idx="0">
                  <c:v>Да</c:v>
                </c:pt>
                <c:pt idx="1">
                  <c:v>Нет</c:v>
                </c:pt>
                <c:pt idx="2">
                  <c:v>Затрудняюсь ответить</c:v>
                </c:pt>
              </c:strCache>
            </c:strRef>
          </c:cat>
          <c:val>
            <c:numRef>
              <c:f>Лист1!$D$2:$D$4</c:f>
              <c:numCache>
                <c:formatCode>General</c:formatCode>
                <c:ptCount val="3"/>
              </c:numCache>
            </c:numRef>
          </c:val>
          <c:extLst xmlns:c16r2="http://schemas.microsoft.com/office/drawing/2015/06/chart">
            <c:ext xmlns:c16="http://schemas.microsoft.com/office/drawing/2014/chart" uri="{C3380CC4-5D6E-409C-BE32-E72D297353CC}">
              <c16:uniqueId val="{00000014-B6B3-4317-A091-7B1AFAF37415}"/>
            </c:ext>
          </c:extLst>
        </c:ser>
        <c:ser>
          <c:idx val="3"/>
          <c:order val="3"/>
          <c:tx>
            <c:strRef>
              <c:f>Лист1!$E$1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6-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8-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A-B6B3-4317-A091-7B1AFAF37415}"/>
              </c:ext>
            </c:extLst>
          </c:dPt>
          <c:cat>
            <c:strRef>
              <c:f>Лист1!$A$2:$A$4</c:f>
              <c:strCache>
                <c:ptCount val="3"/>
                <c:pt idx="0">
                  <c:v>Да</c:v>
                </c:pt>
                <c:pt idx="1">
                  <c:v>Нет</c:v>
                </c:pt>
                <c:pt idx="2">
                  <c:v>Затрудняюсь ответить</c:v>
                </c:pt>
              </c:strCache>
            </c:strRef>
          </c:cat>
          <c:val>
            <c:numRef>
              <c:f>Лист1!$E$2:$E$4</c:f>
              <c:numCache>
                <c:formatCode>General</c:formatCode>
                <c:ptCount val="3"/>
              </c:numCache>
            </c:numRef>
          </c:val>
          <c:extLst xmlns:c16r2="http://schemas.microsoft.com/office/drawing/2015/06/chart">
            <c:ext xmlns:c16="http://schemas.microsoft.com/office/drawing/2014/chart" uri="{C3380CC4-5D6E-409C-BE32-E72D297353CC}">
              <c16:uniqueId val="{0000001B-B6B3-4317-A091-7B1AFAF37415}"/>
            </c:ext>
          </c:extLst>
        </c:ser>
        <c:ser>
          <c:idx val="4"/>
          <c:order val="4"/>
          <c:tx>
            <c:strRef>
              <c:f>Лист1!$F$1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D-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F-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1-B6B3-4317-A091-7B1AFAF37415}"/>
              </c:ext>
            </c:extLst>
          </c:dPt>
          <c:cat>
            <c:strRef>
              <c:f>Лист1!$A$2:$A$4</c:f>
              <c:strCache>
                <c:ptCount val="3"/>
                <c:pt idx="0">
                  <c:v>Да</c:v>
                </c:pt>
                <c:pt idx="1">
                  <c:v>Нет</c:v>
                </c:pt>
                <c:pt idx="2">
                  <c:v>Затрудняюсь ответить</c:v>
                </c:pt>
              </c:strCache>
            </c:strRef>
          </c:cat>
          <c:val>
            <c:numRef>
              <c:f>Лист1!$F$2:$F$4</c:f>
              <c:numCache>
                <c:formatCode>General</c:formatCode>
                <c:ptCount val="3"/>
              </c:numCache>
            </c:numRef>
          </c:val>
          <c:extLst xmlns:c16r2="http://schemas.microsoft.com/office/drawing/2015/06/chart">
            <c:ext xmlns:c16="http://schemas.microsoft.com/office/drawing/2014/chart" uri="{C3380CC4-5D6E-409C-BE32-E72D297353CC}">
              <c16:uniqueId val="{00000022-B6B3-4317-A091-7B1AFAF37415}"/>
            </c:ext>
          </c:extLst>
        </c:ser>
        <c:ser>
          <c:idx val="5"/>
          <c:order val="5"/>
          <c:tx>
            <c:strRef>
              <c:f>Лист1!$G$1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4-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6-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8-B6B3-4317-A091-7B1AFAF37415}"/>
              </c:ext>
            </c:extLst>
          </c:dPt>
          <c:cat>
            <c:strRef>
              <c:f>Лист1!$A$2:$A$4</c:f>
              <c:strCache>
                <c:ptCount val="3"/>
                <c:pt idx="0">
                  <c:v>Да</c:v>
                </c:pt>
                <c:pt idx="1">
                  <c:v>Нет</c:v>
                </c:pt>
                <c:pt idx="2">
                  <c:v>Затрудняюсь ответить</c:v>
                </c:pt>
              </c:strCache>
            </c:strRef>
          </c:cat>
          <c:val>
            <c:numRef>
              <c:f>Лист1!$G$2:$G$4</c:f>
              <c:numCache>
                <c:formatCode>General</c:formatCode>
                <c:ptCount val="3"/>
              </c:numCache>
            </c:numRef>
          </c:val>
          <c:extLst xmlns:c16r2="http://schemas.microsoft.com/office/drawing/2015/06/chart">
            <c:ext xmlns:c16="http://schemas.microsoft.com/office/drawing/2014/chart" uri="{C3380CC4-5D6E-409C-BE32-E72D297353CC}">
              <c16:uniqueId val="{00000029-B6B3-4317-A091-7B1AFAF37415}"/>
            </c:ext>
          </c:extLst>
        </c:ser>
        <c:ser>
          <c:idx val="6"/>
          <c:order val="6"/>
          <c:tx>
            <c:strRef>
              <c:f>Лист1!$H$1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B-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D-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F-B6B3-4317-A091-7B1AFAF37415}"/>
              </c:ext>
            </c:extLst>
          </c:dPt>
          <c:cat>
            <c:strRef>
              <c:f>Лист1!$A$2:$A$4</c:f>
              <c:strCache>
                <c:ptCount val="3"/>
                <c:pt idx="0">
                  <c:v>Да</c:v>
                </c:pt>
                <c:pt idx="1">
                  <c:v>Нет</c:v>
                </c:pt>
                <c:pt idx="2">
                  <c:v>Затрудняюсь ответить</c:v>
                </c:pt>
              </c:strCache>
            </c:strRef>
          </c:cat>
          <c:val>
            <c:numRef>
              <c:f>Лист1!$H$2:$H$4</c:f>
              <c:numCache>
                <c:formatCode>General</c:formatCode>
                <c:ptCount val="3"/>
              </c:numCache>
            </c:numRef>
          </c:val>
          <c:extLst xmlns:c16r2="http://schemas.microsoft.com/office/drawing/2015/06/chart">
            <c:ext xmlns:c16="http://schemas.microsoft.com/office/drawing/2014/chart" uri="{C3380CC4-5D6E-409C-BE32-E72D297353CC}">
              <c16:uniqueId val="{00000030-B6B3-4317-A091-7B1AFAF37415}"/>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panose="020B0604020202020204" pitchFamily="34" charset="0"/>
                <a:cs typeface="Arial" panose="020B0604020202020204" pitchFamily="34" charset="0"/>
              </a:defRPr>
            </a:pPr>
            <a:r>
              <a:rPr lang="ru-RU" sz="1200">
                <a:latin typeface="Arial" panose="020B0604020202020204" pitchFamily="34" charset="0"/>
                <a:cs typeface="Arial" panose="020B0604020202020204" pitchFamily="34" charset="0"/>
              </a:rPr>
              <a:t>Распределение мероприятий по видам подготовки экспертов ЕГЭ, ОГЭ, ВПР (в целом) в 2016-2019 гг. (в %)</a:t>
            </a:r>
          </a:p>
        </c:rich>
      </c:tx>
      <c:layout>
        <c:manualLayout>
          <c:xMode val="edge"/>
          <c:yMode val="edge"/>
          <c:x val="0.15588888888888888"/>
          <c:y val="2.3642414988918781E-2"/>
        </c:manualLayout>
      </c:layout>
      <c:overlay val="0"/>
    </c:title>
    <c:autoTitleDeleted val="0"/>
    <c:plotArea>
      <c:layout>
        <c:manualLayout>
          <c:layoutTarget val="inner"/>
          <c:xMode val="edge"/>
          <c:yMode val="edge"/>
          <c:x val="2.1469959116402832E-2"/>
          <c:y val="0.17926941308428071"/>
          <c:w val="0.79750135722612436"/>
          <c:h val="0.76008860381357124"/>
        </c:manualLayout>
      </c:layout>
      <c:barChart>
        <c:barDir val="col"/>
        <c:grouping val="stacked"/>
        <c:varyColors val="0"/>
        <c:ser>
          <c:idx val="0"/>
          <c:order val="0"/>
          <c:tx>
            <c:strRef>
              <c:f>Лист1!$A$4</c:f>
              <c:strCache>
                <c:ptCount val="1"/>
                <c:pt idx="0">
                  <c:v>КПК</c:v>
                </c:pt>
              </c:strCache>
            </c:strRef>
          </c:tx>
          <c:spPr>
            <a:solidFill>
              <a:schemeClr val="accent1">
                <a:lumMod val="60000"/>
                <a:lumOff val="40000"/>
              </a:schemeClr>
            </a:solidFill>
          </c:spPr>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Лист1!$B$3:$E$3</c:f>
              <c:numCache>
                <c:formatCode>0</c:formatCode>
                <c:ptCount val="4"/>
                <c:pt idx="0">
                  <c:v>2016</c:v>
                </c:pt>
                <c:pt idx="1">
                  <c:v>2017</c:v>
                </c:pt>
                <c:pt idx="2">
                  <c:v>2018</c:v>
                </c:pt>
                <c:pt idx="3">
                  <c:v>2019</c:v>
                </c:pt>
              </c:numCache>
            </c:numRef>
          </c:cat>
          <c:val>
            <c:numRef>
              <c:f>Лист1!$B$4:$E$4</c:f>
              <c:numCache>
                <c:formatCode>0.00</c:formatCode>
                <c:ptCount val="4"/>
                <c:pt idx="0">
                  <c:v>33.333333333333329</c:v>
                </c:pt>
                <c:pt idx="1">
                  <c:v>51.851851851851848</c:v>
                </c:pt>
                <c:pt idx="2">
                  <c:v>22.222222222222221</c:v>
                </c:pt>
                <c:pt idx="3">
                  <c:v>25</c:v>
                </c:pt>
              </c:numCache>
            </c:numRef>
          </c:val>
          <c:extLst xmlns:c16r2="http://schemas.microsoft.com/office/drawing/2015/06/chart">
            <c:ext xmlns:c16="http://schemas.microsoft.com/office/drawing/2014/chart" uri="{C3380CC4-5D6E-409C-BE32-E72D297353CC}">
              <c16:uniqueId val="{00000000-AC6E-47C1-A75B-BAB23DAD5351}"/>
            </c:ext>
          </c:extLst>
        </c:ser>
        <c:ser>
          <c:idx val="1"/>
          <c:order val="1"/>
          <c:tx>
            <c:strRef>
              <c:f>Лист1!$A$5</c:f>
              <c:strCache>
                <c:ptCount val="1"/>
                <c:pt idx="0">
                  <c:v>Семинары</c:v>
                </c:pt>
              </c:strCache>
            </c:strRef>
          </c:tx>
          <c:spPr>
            <a:solidFill>
              <a:schemeClr val="accent2">
                <a:lumMod val="60000"/>
                <a:lumOff val="40000"/>
              </a:schemeClr>
            </a:solidFill>
          </c:spPr>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Лист1!$B$3:$E$3</c:f>
              <c:numCache>
                <c:formatCode>0</c:formatCode>
                <c:ptCount val="4"/>
                <c:pt idx="0">
                  <c:v>2016</c:v>
                </c:pt>
                <c:pt idx="1">
                  <c:v>2017</c:v>
                </c:pt>
                <c:pt idx="2">
                  <c:v>2018</c:v>
                </c:pt>
                <c:pt idx="3">
                  <c:v>2019</c:v>
                </c:pt>
              </c:numCache>
            </c:numRef>
          </c:cat>
          <c:val>
            <c:numRef>
              <c:f>Лист1!$B$5:$E$5</c:f>
              <c:numCache>
                <c:formatCode>0.00</c:formatCode>
                <c:ptCount val="4"/>
                <c:pt idx="0">
                  <c:v>66.666666666666657</c:v>
                </c:pt>
                <c:pt idx="1">
                  <c:v>40.74074074074074</c:v>
                </c:pt>
                <c:pt idx="2">
                  <c:v>68.518518518518519</c:v>
                </c:pt>
                <c:pt idx="3">
                  <c:v>41.346153846153847</c:v>
                </c:pt>
              </c:numCache>
            </c:numRef>
          </c:val>
          <c:extLst xmlns:c16r2="http://schemas.microsoft.com/office/drawing/2015/06/chart">
            <c:ext xmlns:c16="http://schemas.microsoft.com/office/drawing/2014/chart" uri="{C3380CC4-5D6E-409C-BE32-E72D297353CC}">
              <c16:uniqueId val="{00000001-AC6E-47C1-A75B-BAB23DAD5351}"/>
            </c:ext>
          </c:extLst>
        </c:ser>
        <c:ser>
          <c:idx val="2"/>
          <c:order val="2"/>
          <c:tx>
            <c:strRef>
              <c:f>Лист1!$A$6</c:f>
              <c:strCache>
                <c:ptCount val="1"/>
                <c:pt idx="0">
                  <c:v>Вебинары</c:v>
                </c:pt>
              </c:strCache>
            </c:strRef>
          </c:tx>
          <c:spPr>
            <a:solidFill>
              <a:schemeClr val="accent3">
                <a:lumMod val="60000"/>
                <a:lumOff val="40000"/>
              </a:schemeClr>
            </a:solidFill>
          </c:spPr>
          <c:invertIfNegative val="0"/>
          <c:dLbls>
            <c:dLbl>
              <c:idx val="0"/>
              <c:layout>
                <c:manualLayout>
                  <c:x val="0"/>
                  <c:y val="-1.8317767544626013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C6E-47C1-A75B-BAB23DAD5351}"/>
                </c:ext>
                <c:ext xmlns:c15="http://schemas.microsoft.com/office/drawing/2012/chart" uri="{CE6537A1-D6FC-4f65-9D91-7224C49458BB}"/>
              </c:extLst>
            </c:dLbl>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Лист1!$B$3:$E$3</c:f>
              <c:numCache>
                <c:formatCode>0</c:formatCode>
                <c:ptCount val="4"/>
                <c:pt idx="0">
                  <c:v>2016</c:v>
                </c:pt>
                <c:pt idx="1">
                  <c:v>2017</c:v>
                </c:pt>
                <c:pt idx="2">
                  <c:v>2018</c:v>
                </c:pt>
                <c:pt idx="3">
                  <c:v>2019</c:v>
                </c:pt>
              </c:numCache>
            </c:numRef>
          </c:cat>
          <c:val>
            <c:numRef>
              <c:f>Лист1!$B$6:$E$6</c:f>
              <c:numCache>
                <c:formatCode>0.00</c:formatCode>
                <c:ptCount val="4"/>
                <c:pt idx="0">
                  <c:v>0</c:v>
                </c:pt>
                <c:pt idx="1">
                  <c:v>7.4074074074074066</c:v>
                </c:pt>
                <c:pt idx="2">
                  <c:v>9.2592592592592595</c:v>
                </c:pt>
                <c:pt idx="3">
                  <c:v>33.653846153846153</c:v>
                </c:pt>
              </c:numCache>
            </c:numRef>
          </c:val>
          <c:extLst xmlns:c16r2="http://schemas.microsoft.com/office/drawing/2015/06/chart">
            <c:ext xmlns:c16="http://schemas.microsoft.com/office/drawing/2014/chart" uri="{C3380CC4-5D6E-409C-BE32-E72D297353CC}">
              <c16:uniqueId val="{00000003-AC6E-47C1-A75B-BAB23DAD5351}"/>
            </c:ext>
          </c:extLst>
        </c:ser>
        <c:dLbls>
          <c:dLblPos val="inEnd"/>
          <c:showLegendKey val="0"/>
          <c:showVal val="1"/>
          <c:showCatName val="0"/>
          <c:showSerName val="0"/>
          <c:showPercent val="0"/>
          <c:showBubbleSize val="0"/>
        </c:dLbls>
        <c:gapWidth val="150"/>
        <c:overlap val="100"/>
        <c:axId val="83218944"/>
        <c:axId val="154959872"/>
      </c:barChart>
      <c:catAx>
        <c:axId val="83218944"/>
        <c:scaling>
          <c:orientation val="minMax"/>
        </c:scaling>
        <c:delete val="0"/>
        <c:axPos val="b"/>
        <c:numFmt formatCode="0" sourceLinked="1"/>
        <c:majorTickMark val="out"/>
        <c:minorTickMark val="none"/>
        <c:tickLblPos val="nextTo"/>
        <c:crossAx val="154959872"/>
        <c:crosses val="autoZero"/>
        <c:auto val="1"/>
        <c:lblAlgn val="ctr"/>
        <c:lblOffset val="100"/>
        <c:noMultiLvlLbl val="0"/>
      </c:catAx>
      <c:valAx>
        <c:axId val="154959872"/>
        <c:scaling>
          <c:orientation val="minMax"/>
          <c:max val="100"/>
        </c:scaling>
        <c:delete val="0"/>
        <c:axPos val="l"/>
        <c:majorGridlines/>
        <c:numFmt formatCode="0" sourceLinked="0"/>
        <c:majorTickMark val="out"/>
        <c:minorTickMark val="none"/>
        <c:tickLblPos val="nextTo"/>
        <c:crossAx val="83218944"/>
        <c:crosses val="autoZero"/>
        <c:crossBetween val="between"/>
      </c:valAx>
    </c:plotArea>
    <c:legend>
      <c:legendPos val="r"/>
      <c:layout>
        <c:manualLayout>
          <c:xMode val="edge"/>
          <c:yMode val="edge"/>
          <c:x val="0.86849913937134127"/>
          <c:y val="0.47473337128492438"/>
          <c:w val="0.13150086062865873"/>
          <c:h val="0.15532924884031588"/>
        </c:manualLayout>
      </c:layout>
      <c:overlay val="0"/>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Удовлетворен ли ты качеством преподаваемых предметов и курсов?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 ли ты качеством преподаваемых предметов и курсов?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E1C-4EE1-9C1F-E6A083F8800D}"/>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E1C-4EE1-9C1F-E6A083F8800D}"/>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E1C-4EE1-9C1F-E6A083F8800D}"/>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E1C-4EE1-9C1F-E6A083F8800D}"/>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E1C-4EE1-9C1F-E6A083F8800D}"/>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E1C-4EE1-9C1F-E6A083F8800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83</c:v>
                </c:pt>
                <c:pt idx="1">
                  <c:v>4</c:v>
                </c:pt>
                <c:pt idx="2">
                  <c:v>13</c:v>
                </c:pt>
              </c:numCache>
            </c:numRef>
          </c:val>
          <c:extLst xmlns:c16r2="http://schemas.microsoft.com/office/drawing/2015/06/chart">
            <c:ext xmlns:c16="http://schemas.microsoft.com/office/drawing/2014/chart" uri="{C3380CC4-5D6E-409C-BE32-E72D297353CC}">
              <c16:uniqueId val="{00000006-FE1C-4EE1-9C1F-E6A083F8800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Удовлетворен ли Вы материально-техническими условиями?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 ли ты материально-техническими условиями?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C23-4916-888A-FDB4FF835E8C}"/>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C23-4916-888A-FDB4FF835E8C}"/>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C23-4916-888A-FDB4FF835E8C}"/>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C23-4916-888A-FDB4FF835E8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76</c:v>
                </c:pt>
                <c:pt idx="1">
                  <c:v>11</c:v>
                </c:pt>
                <c:pt idx="2">
                  <c:v>13</c:v>
                </c:pt>
              </c:numCache>
            </c:numRef>
          </c:val>
          <c:extLst xmlns:c16r2="http://schemas.microsoft.com/office/drawing/2015/06/chart">
            <c:ext xmlns:c16="http://schemas.microsoft.com/office/drawing/2014/chart" uri="{C3380CC4-5D6E-409C-BE32-E72D297353CC}">
              <c16:uniqueId val="{00000006-CC23-4916-888A-FDB4FF835E8C}"/>
            </c:ext>
          </c:extLst>
        </c:ser>
        <c:ser>
          <c:idx val="1"/>
          <c:order val="1"/>
          <c:tx>
            <c:strRef>
              <c:f>Лист1!$C$1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CC23-4916-888A-FDB4FF835E8C}"/>
              </c:ext>
            </c:extLst>
          </c:dPt>
          <c:cat>
            <c:strRef>
              <c:f>Лист1!$A$2:$A$4</c:f>
              <c:strCache>
                <c:ptCount val="3"/>
                <c:pt idx="0">
                  <c:v>Да</c:v>
                </c:pt>
                <c:pt idx="1">
                  <c:v>Нет</c:v>
                </c:pt>
                <c:pt idx="2">
                  <c:v>Затрудняюсь ответить</c:v>
                </c:pt>
              </c:strCache>
            </c:strRef>
          </c:cat>
          <c:val>
            <c:numRef>
              <c:f>Лист1!$C$2:$C$4</c:f>
              <c:numCache>
                <c:formatCode>General</c:formatCode>
                <c:ptCount val="3"/>
              </c:numCache>
            </c:numRef>
          </c:val>
          <c:extLst xmlns:c16r2="http://schemas.microsoft.com/office/drawing/2015/06/chart">
            <c:ext xmlns:c16="http://schemas.microsoft.com/office/drawing/2014/chart" uri="{C3380CC4-5D6E-409C-BE32-E72D297353CC}">
              <c16:uniqueId val="{0000000D-CC23-4916-888A-FDB4FF835E8C}"/>
            </c:ext>
          </c:extLst>
        </c:ser>
        <c:ser>
          <c:idx val="2"/>
          <c:order val="2"/>
          <c:tx>
            <c:strRef>
              <c:f>Лист1!$D$1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CC23-4916-888A-FDB4FF835E8C}"/>
              </c:ext>
            </c:extLst>
          </c:dPt>
          <c:cat>
            <c:strRef>
              <c:f>Лист1!$A$2:$A$4</c:f>
              <c:strCache>
                <c:ptCount val="3"/>
                <c:pt idx="0">
                  <c:v>Да</c:v>
                </c:pt>
                <c:pt idx="1">
                  <c:v>Нет</c:v>
                </c:pt>
                <c:pt idx="2">
                  <c:v>Затрудняюсь ответить</c:v>
                </c:pt>
              </c:strCache>
            </c:strRef>
          </c:cat>
          <c:val>
            <c:numRef>
              <c:f>Лист1!$D$2:$D$4</c:f>
              <c:numCache>
                <c:formatCode>General</c:formatCode>
                <c:ptCount val="3"/>
              </c:numCache>
            </c:numRef>
          </c:val>
          <c:extLst xmlns:c16r2="http://schemas.microsoft.com/office/drawing/2015/06/chart">
            <c:ext xmlns:c16="http://schemas.microsoft.com/office/drawing/2014/chart" uri="{C3380CC4-5D6E-409C-BE32-E72D297353CC}">
              <c16:uniqueId val="{00000014-CC23-4916-888A-FDB4FF835E8C}"/>
            </c:ext>
          </c:extLst>
        </c:ser>
        <c:ser>
          <c:idx val="3"/>
          <c:order val="3"/>
          <c:tx>
            <c:strRef>
              <c:f>Лист1!$E$1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6-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8-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A-CC23-4916-888A-FDB4FF835E8C}"/>
              </c:ext>
            </c:extLst>
          </c:dPt>
          <c:cat>
            <c:strRef>
              <c:f>Лист1!$A$2:$A$4</c:f>
              <c:strCache>
                <c:ptCount val="3"/>
                <c:pt idx="0">
                  <c:v>Да</c:v>
                </c:pt>
                <c:pt idx="1">
                  <c:v>Нет</c:v>
                </c:pt>
                <c:pt idx="2">
                  <c:v>Затрудняюсь ответить</c:v>
                </c:pt>
              </c:strCache>
            </c:strRef>
          </c:cat>
          <c:val>
            <c:numRef>
              <c:f>Лист1!$E$2:$E$4</c:f>
              <c:numCache>
                <c:formatCode>General</c:formatCode>
                <c:ptCount val="3"/>
              </c:numCache>
            </c:numRef>
          </c:val>
          <c:extLst xmlns:c16r2="http://schemas.microsoft.com/office/drawing/2015/06/chart">
            <c:ext xmlns:c16="http://schemas.microsoft.com/office/drawing/2014/chart" uri="{C3380CC4-5D6E-409C-BE32-E72D297353CC}">
              <c16:uniqueId val="{0000001B-CC23-4916-888A-FDB4FF835E8C}"/>
            </c:ext>
          </c:extLst>
        </c:ser>
        <c:ser>
          <c:idx val="4"/>
          <c:order val="4"/>
          <c:tx>
            <c:strRef>
              <c:f>Лист1!$F$1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D-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F-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1-CC23-4916-888A-FDB4FF835E8C}"/>
              </c:ext>
            </c:extLst>
          </c:dPt>
          <c:cat>
            <c:strRef>
              <c:f>Лист1!$A$2:$A$4</c:f>
              <c:strCache>
                <c:ptCount val="3"/>
                <c:pt idx="0">
                  <c:v>Да</c:v>
                </c:pt>
                <c:pt idx="1">
                  <c:v>Нет</c:v>
                </c:pt>
                <c:pt idx="2">
                  <c:v>Затрудняюсь ответить</c:v>
                </c:pt>
              </c:strCache>
            </c:strRef>
          </c:cat>
          <c:val>
            <c:numRef>
              <c:f>Лист1!$F$2:$F$4</c:f>
              <c:numCache>
                <c:formatCode>General</c:formatCode>
                <c:ptCount val="3"/>
              </c:numCache>
            </c:numRef>
          </c:val>
          <c:extLst xmlns:c16r2="http://schemas.microsoft.com/office/drawing/2015/06/chart">
            <c:ext xmlns:c16="http://schemas.microsoft.com/office/drawing/2014/chart" uri="{C3380CC4-5D6E-409C-BE32-E72D297353CC}">
              <c16:uniqueId val="{00000022-CC23-4916-888A-FDB4FF835E8C}"/>
            </c:ext>
          </c:extLst>
        </c:ser>
        <c:ser>
          <c:idx val="5"/>
          <c:order val="5"/>
          <c:tx>
            <c:strRef>
              <c:f>Лист1!$G$1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4-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6-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8-CC23-4916-888A-FDB4FF835E8C}"/>
              </c:ext>
            </c:extLst>
          </c:dPt>
          <c:cat>
            <c:strRef>
              <c:f>Лист1!$A$2:$A$4</c:f>
              <c:strCache>
                <c:ptCount val="3"/>
                <c:pt idx="0">
                  <c:v>Да</c:v>
                </c:pt>
                <c:pt idx="1">
                  <c:v>Нет</c:v>
                </c:pt>
                <c:pt idx="2">
                  <c:v>Затрудняюсь ответить</c:v>
                </c:pt>
              </c:strCache>
            </c:strRef>
          </c:cat>
          <c:val>
            <c:numRef>
              <c:f>Лист1!$G$2:$G$4</c:f>
              <c:numCache>
                <c:formatCode>General</c:formatCode>
                <c:ptCount val="3"/>
              </c:numCache>
            </c:numRef>
          </c:val>
          <c:extLst xmlns:c16r2="http://schemas.microsoft.com/office/drawing/2015/06/chart">
            <c:ext xmlns:c16="http://schemas.microsoft.com/office/drawing/2014/chart" uri="{C3380CC4-5D6E-409C-BE32-E72D297353CC}">
              <c16:uniqueId val="{00000029-CC23-4916-888A-FDB4FF835E8C}"/>
            </c:ext>
          </c:extLst>
        </c:ser>
        <c:ser>
          <c:idx val="6"/>
          <c:order val="6"/>
          <c:tx>
            <c:strRef>
              <c:f>Лист1!$H$1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B-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D-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F-CC23-4916-888A-FDB4FF835E8C}"/>
              </c:ext>
            </c:extLst>
          </c:dPt>
          <c:cat>
            <c:strRef>
              <c:f>Лист1!$A$2:$A$4</c:f>
              <c:strCache>
                <c:ptCount val="3"/>
                <c:pt idx="0">
                  <c:v>Да</c:v>
                </c:pt>
                <c:pt idx="1">
                  <c:v>Нет</c:v>
                </c:pt>
                <c:pt idx="2">
                  <c:v>Затрудняюсь ответить</c:v>
                </c:pt>
              </c:strCache>
            </c:strRef>
          </c:cat>
          <c:val>
            <c:numRef>
              <c:f>Лист1!$H$2:$H$4</c:f>
              <c:numCache>
                <c:formatCode>General</c:formatCode>
                <c:ptCount val="3"/>
              </c:numCache>
            </c:numRef>
          </c:val>
          <c:extLst xmlns:c16r2="http://schemas.microsoft.com/office/drawing/2015/06/chart">
            <c:ext xmlns:c16="http://schemas.microsoft.com/office/drawing/2014/chart" uri="{C3380CC4-5D6E-409C-BE32-E72D297353CC}">
              <c16:uniqueId val="{00000030-CC23-4916-888A-FDB4FF835E8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Удовлетворены ли Вы качеством преподавания?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 ли ты качеством преподаваемых предметов и курсов?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024-416B-92ED-935870379D79}"/>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024-416B-92ED-935870379D79}"/>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024-416B-92ED-935870379D79}"/>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024-416B-92ED-935870379D79}"/>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024-416B-92ED-935870379D79}"/>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024-416B-92ED-935870379D7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82</c:v>
                </c:pt>
                <c:pt idx="1">
                  <c:v>6</c:v>
                </c:pt>
                <c:pt idx="2">
                  <c:v>12</c:v>
                </c:pt>
              </c:numCache>
            </c:numRef>
          </c:val>
          <c:extLst xmlns:c16r2="http://schemas.microsoft.com/office/drawing/2015/06/chart">
            <c:ext xmlns:c16="http://schemas.microsoft.com/office/drawing/2014/chart" uri="{C3380CC4-5D6E-409C-BE32-E72D297353CC}">
              <c16:uniqueId val="{00000006-D024-416B-92ED-935870379D79}"/>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100" b="1">
                <a:solidFill>
                  <a:sysClr val="windowText" lastClr="000000"/>
                </a:solidFill>
              </a:rPr>
              <a:t>Какие преимущества Вы видите в обучении по программе кадетских классов? (%)</a:t>
            </a:r>
          </a:p>
        </c:rich>
      </c:tx>
      <c:overlay val="0"/>
      <c:spPr>
        <a:noFill/>
        <a:ln>
          <a:noFill/>
        </a:ln>
        <a:effectLst/>
      </c:spPr>
    </c:title>
    <c:autoTitleDeleted val="0"/>
    <c:plotArea>
      <c:layout/>
      <c:pieChart>
        <c:varyColors val="1"/>
        <c:ser>
          <c:idx val="0"/>
          <c:order val="0"/>
          <c:tx>
            <c:strRef>
              <c:f>Лист1!$B$1</c:f>
              <c:strCache>
                <c:ptCount val="1"/>
                <c:pt idx="0">
                  <c:v>Какие преимущества Вы видите в обучении по программе кадетских классов? (%)</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BB07-44D4-A700-DF9F824B9894}"/>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BB07-44D4-A700-DF9F824B9894}"/>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BB07-44D4-A700-DF9F824B9894}"/>
              </c:ext>
            </c:extLst>
          </c:dPt>
          <c:dPt>
            <c:idx val="3"/>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BB07-44D4-A700-DF9F824B9894}"/>
              </c:ext>
            </c:extLst>
          </c:dPt>
          <c:dPt>
            <c:idx val="4"/>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BB07-44D4-A700-DF9F824B9894}"/>
              </c:ext>
            </c:extLst>
          </c:dPt>
          <c:dPt>
            <c:idx val="5"/>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BB07-44D4-A700-DF9F824B9894}"/>
              </c:ext>
            </c:extLst>
          </c:dPt>
          <c:dLbls>
            <c:dLbl>
              <c:idx val="3"/>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FFC000"/>
                      </a:solidFill>
                      <a:latin typeface="+mn-lt"/>
                      <a:ea typeface="+mn-ea"/>
                      <a:cs typeface="+mn-cs"/>
                    </a:defRPr>
                  </a:pPr>
                  <a:endParaRPr lang="ru-RU"/>
                </a:p>
              </c:txPr>
              <c:showLegendKey val="0"/>
              <c:showVal val="1"/>
              <c:showCatName val="0"/>
              <c:showSerName val="0"/>
              <c:showPercent val="0"/>
              <c:showBubbleSize val="0"/>
            </c:dLbl>
            <c:dLbl>
              <c:idx val="4"/>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FFC000"/>
                      </a:solidFill>
                      <a:latin typeface="+mn-lt"/>
                      <a:ea typeface="+mn-ea"/>
                      <a:cs typeface="+mn-cs"/>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Никаких</c:v>
                </c:pt>
                <c:pt idx="1">
                  <c:v>Воспитание патриотизма, гражданственности</c:v>
                </c:pt>
                <c:pt idx="2">
                  <c:v>Дисциплина, ответственность</c:v>
                </c:pt>
                <c:pt idx="3">
                  <c:v>Подготовка к будущей профессии</c:v>
                </c:pt>
                <c:pt idx="4">
                  <c:v>Развитие личности, склонностей</c:v>
                </c:pt>
                <c:pt idx="5">
                  <c:v>Затрудняюсь ответить</c:v>
                </c:pt>
              </c:strCache>
            </c:strRef>
          </c:cat>
          <c:val>
            <c:numRef>
              <c:f>Лист1!$B$2:$B$7</c:f>
              <c:numCache>
                <c:formatCode>General</c:formatCode>
                <c:ptCount val="6"/>
                <c:pt idx="0">
                  <c:v>9</c:v>
                </c:pt>
                <c:pt idx="1">
                  <c:v>21</c:v>
                </c:pt>
                <c:pt idx="2">
                  <c:v>31</c:v>
                </c:pt>
                <c:pt idx="3">
                  <c:v>19</c:v>
                </c:pt>
                <c:pt idx="4">
                  <c:v>15</c:v>
                </c:pt>
                <c:pt idx="5">
                  <c:v>5</c:v>
                </c:pt>
              </c:numCache>
            </c:numRef>
          </c:val>
          <c:extLst xmlns:c16r2="http://schemas.microsoft.com/office/drawing/2015/06/chart">
            <c:ext xmlns:c16="http://schemas.microsoft.com/office/drawing/2014/chart" uri="{C3380CC4-5D6E-409C-BE32-E72D297353CC}">
              <c16:uniqueId val="{0000000C-BB07-44D4-A700-DF9F824B989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Количество выпускников 11-х кадетских классов, поступивших в СПО и вузы по данному направлению</a:t>
            </a:r>
          </a:p>
        </c:rich>
      </c:tx>
      <c:layout>
        <c:manualLayout>
          <c:xMode val="edge"/>
          <c:yMode val="edge"/>
          <c:x val="0.1470718503937008"/>
          <c:y val="2.777777777777777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789671561325108E-2"/>
          <c:y val="0.22407294832826749"/>
          <c:w val="0.8242823295736682"/>
          <c:h val="0.31863357505843687"/>
        </c:manualLayout>
      </c:layout>
      <c:bar3DChart>
        <c:barDir val="col"/>
        <c:grouping val="standard"/>
        <c:varyColors val="0"/>
        <c:ser>
          <c:idx val="0"/>
          <c:order val="0"/>
          <c:tx>
            <c:strRef>
              <c:f>Лист1!$B$1</c:f>
              <c:strCache>
                <c:ptCount val="1"/>
                <c:pt idx="0">
                  <c:v>2016</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Всего выпускников </c:v>
                </c:pt>
                <c:pt idx="1">
                  <c:v>Количество поступивших</c:v>
                </c:pt>
                <c:pt idx="2">
                  <c:v>Доля поступивших (%)</c:v>
                </c:pt>
              </c:strCache>
            </c:strRef>
          </c:cat>
          <c:val>
            <c:numRef>
              <c:f>Лист1!$B$2:$B$4</c:f>
              <c:numCache>
                <c:formatCode>General</c:formatCode>
                <c:ptCount val="3"/>
                <c:pt idx="0">
                  <c:v>96</c:v>
                </c:pt>
                <c:pt idx="1">
                  <c:v>24</c:v>
                </c:pt>
                <c:pt idx="2">
                  <c:v>25</c:v>
                </c:pt>
              </c:numCache>
            </c:numRef>
          </c:val>
          <c:extLst xmlns:c16r2="http://schemas.microsoft.com/office/drawing/2015/06/chart">
            <c:ext xmlns:c16="http://schemas.microsoft.com/office/drawing/2014/chart" uri="{C3380CC4-5D6E-409C-BE32-E72D297353CC}">
              <c16:uniqueId val="{00000000-EB78-413C-9478-73BE4252BA68}"/>
            </c:ext>
          </c:extLst>
        </c:ser>
        <c:ser>
          <c:idx val="1"/>
          <c:order val="1"/>
          <c:tx>
            <c:strRef>
              <c:f>Лист1!$C$1</c:f>
              <c:strCache>
                <c:ptCount val="1"/>
                <c:pt idx="0">
                  <c:v>2017</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Всего выпускников </c:v>
                </c:pt>
                <c:pt idx="1">
                  <c:v>Количество поступивших</c:v>
                </c:pt>
                <c:pt idx="2">
                  <c:v>Доля поступивших (%)</c:v>
                </c:pt>
              </c:strCache>
            </c:strRef>
          </c:cat>
          <c:val>
            <c:numRef>
              <c:f>Лист1!$C$2:$C$4</c:f>
              <c:numCache>
                <c:formatCode>General</c:formatCode>
                <c:ptCount val="3"/>
                <c:pt idx="0">
                  <c:v>62</c:v>
                </c:pt>
                <c:pt idx="1">
                  <c:v>16</c:v>
                </c:pt>
                <c:pt idx="2">
                  <c:v>25.8</c:v>
                </c:pt>
              </c:numCache>
            </c:numRef>
          </c:val>
          <c:extLst xmlns:c16r2="http://schemas.microsoft.com/office/drawing/2015/06/chart">
            <c:ext xmlns:c16="http://schemas.microsoft.com/office/drawing/2014/chart" uri="{C3380CC4-5D6E-409C-BE32-E72D297353CC}">
              <c16:uniqueId val="{00000001-EB78-413C-9478-73BE4252BA68}"/>
            </c:ext>
          </c:extLst>
        </c:ser>
        <c:ser>
          <c:idx val="2"/>
          <c:order val="2"/>
          <c:tx>
            <c:strRef>
              <c:f>Лист1!$D$1</c:f>
              <c:strCache>
                <c:ptCount val="1"/>
                <c:pt idx="0">
                  <c:v>2018</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Всего выпускников </c:v>
                </c:pt>
                <c:pt idx="1">
                  <c:v>Количество поступивших</c:v>
                </c:pt>
                <c:pt idx="2">
                  <c:v>Доля поступивших (%)</c:v>
                </c:pt>
              </c:strCache>
            </c:strRef>
          </c:cat>
          <c:val>
            <c:numRef>
              <c:f>Лист1!$D$2:$D$4</c:f>
              <c:numCache>
                <c:formatCode>General</c:formatCode>
                <c:ptCount val="3"/>
                <c:pt idx="0">
                  <c:v>79</c:v>
                </c:pt>
                <c:pt idx="1">
                  <c:v>18</c:v>
                </c:pt>
                <c:pt idx="2">
                  <c:v>22.8</c:v>
                </c:pt>
              </c:numCache>
            </c:numRef>
          </c:val>
          <c:extLst xmlns:c16r2="http://schemas.microsoft.com/office/drawing/2015/06/chart">
            <c:ext xmlns:c16="http://schemas.microsoft.com/office/drawing/2014/chart" uri="{C3380CC4-5D6E-409C-BE32-E72D297353CC}">
              <c16:uniqueId val="{00000002-EB78-413C-9478-73BE4252BA68}"/>
            </c:ext>
          </c:extLst>
        </c:ser>
        <c:dLbls>
          <c:showLegendKey val="0"/>
          <c:showVal val="0"/>
          <c:showCatName val="0"/>
          <c:showSerName val="0"/>
          <c:showPercent val="0"/>
          <c:showBubbleSize val="0"/>
        </c:dLbls>
        <c:gapWidth val="150"/>
        <c:shape val="box"/>
        <c:axId val="257013760"/>
        <c:axId val="178598400"/>
        <c:axId val="252650752"/>
      </c:bar3DChart>
      <c:catAx>
        <c:axId val="2570137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78598400"/>
        <c:crosses val="autoZero"/>
        <c:auto val="1"/>
        <c:lblAlgn val="ctr"/>
        <c:lblOffset val="100"/>
        <c:noMultiLvlLbl val="0"/>
      </c:catAx>
      <c:valAx>
        <c:axId val="178598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013760"/>
        <c:crosses val="autoZero"/>
        <c:crossBetween val="between"/>
      </c:valAx>
      <c:serAx>
        <c:axId val="25265075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7859840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Предметы, изучаемые на профильном уровне по ФБУП (количество школ)</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Лист1!$A$2:$A$21</c:f>
              <c:strCache>
                <c:ptCount val="20"/>
                <c:pt idx="0">
                  <c:v>Математика, физика, информатика</c:v>
                </c:pt>
                <c:pt idx="1">
                  <c:v>Математика, физика</c:v>
                </c:pt>
                <c:pt idx="2">
                  <c:v>Математика, информатика</c:v>
                </c:pt>
                <c:pt idx="3">
                  <c:v>Математика, физика, информатика, биология, химия</c:v>
                </c:pt>
                <c:pt idx="4">
                  <c:v>Химия, биология</c:v>
                </c:pt>
                <c:pt idx="5">
                  <c:v>Математика, физика, химия </c:v>
                </c:pt>
                <c:pt idx="6">
                  <c:v>Математика, биология, химия</c:v>
                </c:pt>
                <c:pt idx="7">
                  <c:v>Математика, физика, биология, химия </c:v>
                </c:pt>
                <c:pt idx="8">
                  <c:v>Физика</c:v>
                </c:pt>
                <c:pt idx="9">
                  <c:v>Физика, биология, химия</c:v>
                </c:pt>
                <c:pt idx="10">
                  <c:v>Физика, химия, биология</c:v>
                </c:pt>
                <c:pt idx="11">
                  <c:v>Информатика, биология</c:v>
                </c:pt>
                <c:pt idx="12">
                  <c:v>Математика</c:v>
                </c:pt>
                <c:pt idx="13">
                  <c:v>Математика, информатика, химия</c:v>
                </c:pt>
                <c:pt idx="14">
                  <c:v>Математика, технология</c:v>
                </c:pt>
                <c:pt idx="15">
                  <c:v>Математика, физика, английский</c:v>
                </c:pt>
                <c:pt idx="16">
                  <c:v>Математика, физика, биология </c:v>
                </c:pt>
                <c:pt idx="17">
                  <c:v>Математика, физика, информатика, биология</c:v>
                </c:pt>
                <c:pt idx="18">
                  <c:v>Физика, информатика</c:v>
                </c:pt>
                <c:pt idx="19">
                  <c:v>Физика, информатика, химия </c:v>
                </c:pt>
              </c:strCache>
            </c:strRef>
          </c:cat>
          <c:val>
            <c:numRef>
              <c:f>Лист1!$B$2:$B$21</c:f>
              <c:numCache>
                <c:formatCode>General</c:formatCode>
                <c:ptCount val="20"/>
                <c:pt idx="0">
                  <c:v>17</c:v>
                </c:pt>
                <c:pt idx="1">
                  <c:v>10</c:v>
                </c:pt>
                <c:pt idx="2">
                  <c:v>7</c:v>
                </c:pt>
                <c:pt idx="3">
                  <c:v>6</c:v>
                </c:pt>
                <c:pt idx="4">
                  <c:v>4</c:v>
                </c:pt>
                <c:pt idx="5">
                  <c:v>3</c:v>
                </c:pt>
                <c:pt idx="6">
                  <c:v>2</c:v>
                </c:pt>
                <c:pt idx="7">
                  <c:v>2</c:v>
                </c:pt>
                <c:pt idx="8">
                  <c:v>2</c:v>
                </c:pt>
                <c:pt idx="9">
                  <c:v>2</c:v>
                </c:pt>
                <c:pt idx="10">
                  <c:v>2</c:v>
                </c:pt>
                <c:pt idx="11">
                  <c:v>1</c:v>
                </c:pt>
                <c:pt idx="12">
                  <c:v>1</c:v>
                </c:pt>
                <c:pt idx="13">
                  <c:v>1</c:v>
                </c:pt>
                <c:pt idx="14">
                  <c:v>1</c:v>
                </c:pt>
                <c:pt idx="15">
                  <c:v>1</c:v>
                </c:pt>
                <c:pt idx="16">
                  <c:v>1</c:v>
                </c:pt>
                <c:pt idx="17">
                  <c:v>1</c:v>
                </c:pt>
                <c:pt idx="18">
                  <c:v>1</c:v>
                </c:pt>
                <c:pt idx="19">
                  <c:v>1</c:v>
                </c:pt>
              </c:numCache>
            </c:numRef>
          </c:val>
          <c:extLst xmlns:c16r2="http://schemas.microsoft.com/office/drawing/2015/06/chart">
            <c:ext xmlns:c16="http://schemas.microsoft.com/office/drawing/2014/chart" uri="{C3380CC4-5D6E-409C-BE32-E72D297353CC}">
              <c16:uniqueId val="{00000000-C055-4077-A5EF-E7B023EC66A4}"/>
            </c:ext>
          </c:extLst>
        </c:ser>
        <c:dLbls>
          <c:showLegendKey val="0"/>
          <c:showVal val="0"/>
          <c:showCatName val="0"/>
          <c:showSerName val="0"/>
          <c:showPercent val="0"/>
          <c:showBubbleSize val="0"/>
        </c:dLbls>
        <c:gapWidth val="219"/>
        <c:overlap val="-27"/>
        <c:axId val="259457536"/>
        <c:axId val="178600128"/>
      </c:barChart>
      <c:catAx>
        <c:axId val="259457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178600128"/>
        <c:crossesAt val="0"/>
        <c:auto val="1"/>
        <c:lblAlgn val="ctr"/>
        <c:lblOffset val="100"/>
        <c:noMultiLvlLbl val="0"/>
      </c:catAx>
      <c:valAx>
        <c:axId val="178600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9457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userShapes r:id="rId3"/>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Предметы, изучаемые на углубленном уровне по ФГОС СОО (количество школ)</a:t>
            </a:r>
          </a:p>
        </c:rich>
      </c:tx>
      <c:overlay val="0"/>
      <c:spPr>
        <a:noFill/>
        <a:ln>
          <a:noFill/>
        </a:ln>
        <a:effectLst/>
      </c:spPr>
    </c:title>
    <c:autoTitleDeleted val="0"/>
    <c:plotArea>
      <c:layout>
        <c:manualLayout>
          <c:layoutTarget val="inner"/>
          <c:xMode val="edge"/>
          <c:yMode val="edge"/>
          <c:x val="0.15185096599767134"/>
          <c:y val="0.12347183748845798"/>
          <c:w val="0.79000367059380738"/>
          <c:h val="0.42833656873223258"/>
        </c:manualLayout>
      </c:layout>
      <c:barChart>
        <c:barDir val="col"/>
        <c:grouping val="clustered"/>
        <c:varyColors val="0"/>
        <c:ser>
          <c:idx val="0"/>
          <c:order val="0"/>
          <c:tx>
            <c:strRef>
              <c:f>Лист1!$B$1</c:f>
              <c:strCache>
                <c:ptCount val="1"/>
                <c:pt idx="0">
                  <c:v>Предметы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Математика, физика, информатика</c:v>
                </c:pt>
                <c:pt idx="1">
                  <c:v>Математика, физика, информатика, биология, химия</c:v>
                </c:pt>
                <c:pt idx="2">
                  <c:v>Математика, физика, биология, химия </c:v>
                </c:pt>
                <c:pt idx="3">
                  <c:v>Математика, физика, информатика, химия</c:v>
                </c:pt>
                <c:pt idx="4">
                  <c:v>Математика, физика, информатика, химия, биология, история, обществознание</c:v>
                </c:pt>
                <c:pt idx="5">
                  <c:v>Математика, физика, химия </c:v>
                </c:pt>
                <c:pt idx="6">
                  <c:v>Математика, биология, химия</c:v>
                </c:pt>
                <c:pt idx="7">
                  <c:v>Математика, физика, информатика, биология</c:v>
                </c:pt>
                <c:pt idx="8">
                  <c:v>Математика, физика, информатика, биология, химия, обществознание, право, экономика</c:v>
                </c:pt>
                <c:pt idx="9">
                  <c:v>Математика, химия, биология</c:v>
                </c:pt>
                <c:pt idx="10">
                  <c:v>Физика, информатика</c:v>
                </c:pt>
                <c:pt idx="11">
                  <c:v>Физика, химия, биология</c:v>
                </c:pt>
              </c:strCache>
            </c:strRef>
          </c:cat>
          <c:val>
            <c:numRef>
              <c:f>Лист1!$B$2:$B$13</c:f>
              <c:numCache>
                <c:formatCode>General</c:formatCode>
                <c:ptCount val="12"/>
                <c:pt idx="0">
                  <c:v>21</c:v>
                </c:pt>
                <c:pt idx="1">
                  <c:v>15</c:v>
                </c:pt>
                <c:pt idx="2">
                  <c:v>4</c:v>
                </c:pt>
                <c:pt idx="3">
                  <c:v>2</c:v>
                </c:pt>
                <c:pt idx="4">
                  <c:v>2</c:v>
                </c:pt>
                <c:pt idx="5">
                  <c:v>2</c:v>
                </c:pt>
                <c:pt idx="6">
                  <c:v>1</c:v>
                </c:pt>
                <c:pt idx="7">
                  <c:v>1</c:v>
                </c:pt>
                <c:pt idx="8">
                  <c:v>1</c:v>
                </c:pt>
                <c:pt idx="9">
                  <c:v>1</c:v>
                </c:pt>
                <c:pt idx="10">
                  <c:v>1</c:v>
                </c:pt>
                <c:pt idx="11">
                  <c:v>1</c:v>
                </c:pt>
              </c:numCache>
            </c:numRef>
          </c:val>
          <c:extLst xmlns:c16r2="http://schemas.microsoft.com/office/drawing/2015/06/chart">
            <c:ext xmlns:c16="http://schemas.microsoft.com/office/drawing/2014/chart" uri="{C3380CC4-5D6E-409C-BE32-E72D297353CC}">
              <c16:uniqueId val="{00000000-6880-444F-92A8-9256D18A4C31}"/>
            </c:ext>
          </c:extLst>
        </c:ser>
        <c:dLbls>
          <c:showLegendKey val="0"/>
          <c:showVal val="0"/>
          <c:showCatName val="0"/>
          <c:showSerName val="0"/>
          <c:showPercent val="0"/>
          <c:showBubbleSize val="0"/>
        </c:dLbls>
        <c:gapWidth val="219"/>
        <c:overlap val="-27"/>
        <c:axId val="259458560"/>
        <c:axId val="177204032"/>
      </c:barChart>
      <c:catAx>
        <c:axId val="259458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177204032"/>
        <c:crossesAt val="0"/>
        <c:auto val="1"/>
        <c:lblAlgn val="ctr"/>
        <c:lblOffset val="100"/>
        <c:noMultiLvlLbl val="0"/>
      </c:catAx>
      <c:valAx>
        <c:axId val="177204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9458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userShapes r:id="rId3"/>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ru-RU"/>
              <a:t>Наличие в ОО, обучающих по ФБУП СО, договоров с социальными и сетевыми партнерами, обеспечивающими реализацию углубленного изучения профильных предметов (%)</a:t>
            </a:r>
          </a:p>
        </c:rich>
      </c:tx>
      <c:overlay val="0"/>
      <c:spPr>
        <a:noFill/>
        <a:ln>
          <a:noFill/>
        </a:ln>
        <a:effectLst/>
      </c:spPr>
    </c:title>
    <c:autoTitleDeleted val="0"/>
    <c:plotArea>
      <c:layout/>
      <c:pieChart>
        <c:varyColors val="1"/>
        <c:ser>
          <c:idx val="0"/>
          <c:order val="0"/>
          <c:tx>
            <c:strRef>
              <c:f>Лист1!$B$1</c:f>
              <c:strCache>
                <c:ptCount val="1"/>
                <c:pt idx="0">
                  <c:v>Наличие в ОО, обучающих по ФГОС СОО, договоров с социальными и сетевыми партнерами, обеспечивающими реализацию углубленного изучения профильных предметов (%)</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697-4839-8744-E4C0A273F144}"/>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697-4839-8744-E4C0A273F144}"/>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Имеются</c:v>
                </c:pt>
                <c:pt idx="1">
                  <c:v>Нет</c:v>
                </c:pt>
              </c:strCache>
            </c:strRef>
          </c:cat>
          <c:val>
            <c:numRef>
              <c:f>Лист1!$B$2:$B$3</c:f>
              <c:numCache>
                <c:formatCode>General</c:formatCode>
                <c:ptCount val="2"/>
                <c:pt idx="0">
                  <c:v>50</c:v>
                </c:pt>
                <c:pt idx="1">
                  <c:v>50</c:v>
                </c:pt>
              </c:numCache>
            </c:numRef>
          </c:val>
          <c:extLst xmlns:c16r2="http://schemas.microsoft.com/office/drawing/2015/06/chart">
            <c:ext xmlns:c16="http://schemas.microsoft.com/office/drawing/2014/chart" uri="{C3380CC4-5D6E-409C-BE32-E72D297353CC}">
              <c16:uniqueId val="{00000004-A697-4839-8744-E4C0A273F14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plotArea>
      <c:layout/>
      <c:pieChart>
        <c:varyColors val="1"/>
        <c:ser>
          <c:idx val="0"/>
          <c:order val="0"/>
          <c:tx>
            <c:strRef>
              <c:f>Лист1!$B$1</c:f>
              <c:strCache>
                <c:ptCount val="1"/>
                <c:pt idx="0">
                  <c:v>Наличие в ОО, обучающих по ФГОС СОО, договоров с социальными и сетевыми партнерами, обеспечивающими реализацию углубленного изучения профильных предметов (%)</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66DF-4099-B490-D81A9933E7C1}"/>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66DF-4099-B490-D81A9933E7C1}"/>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Имеются</c:v>
                </c:pt>
                <c:pt idx="1">
                  <c:v>Нет</c:v>
                </c:pt>
              </c:strCache>
            </c:strRef>
          </c:cat>
          <c:val>
            <c:numRef>
              <c:f>Лист1!$B$2:$B$3</c:f>
              <c:numCache>
                <c:formatCode>General</c:formatCode>
                <c:ptCount val="2"/>
                <c:pt idx="0">
                  <c:v>59.6</c:v>
                </c:pt>
                <c:pt idx="1">
                  <c:v>40.4</c:v>
                </c:pt>
              </c:numCache>
            </c:numRef>
          </c:val>
          <c:extLst xmlns:c16r2="http://schemas.microsoft.com/office/drawing/2015/06/chart">
            <c:ext xmlns:c16="http://schemas.microsoft.com/office/drawing/2014/chart" uri="{C3380CC4-5D6E-409C-BE32-E72D297353CC}">
              <c16:uniqueId val="{00000004-66DF-4099-B490-D81A9933E7C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Участвуете ли Вы как учитель-предметник в работе, помогающей учащимся определиться с выбором профессии?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3AF-42CF-B73C-FAAFE6D67274}"/>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3AF-42CF-B73C-FAAFE6D67274}"/>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3AF-42CF-B73C-FAAFE6D67274}"/>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90.5</c:v>
                </c:pt>
                <c:pt idx="1">
                  <c:v>4.4000000000000004</c:v>
                </c:pt>
                <c:pt idx="2">
                  <c:v>5</c:v>
                </c:pt>
              </c:numCache>
            </c:numRef>
          </c:val>
          <c:extLst xmlns:c16r2="http://schemas.microsoft.com/office/drawing/2015/06/chart">
            <c:ext xmlns:c16="http://schemas.microsoft.com/office/drawing/2014/chart" uri="{C3380CC4-5D6E-409C-BE32-E72D297353CC}">
              <c16:uniqueId val="{00000006-23AF-42CF-B73C-FAAFE6D6727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количество человек</c:v>
                </c:pt>
              </c:strCache>
            </c:strRef>
          </c:tx>
          <c:spPr>
            <a:solidFill>
              <a:srgbClr val="00B0F0"/>
            </a:solidFill>
            <a:ln>
              <a:solidFill>
                <a:srgbClr val="0070C0"/>
              </a:solidFill>
            </a:ln>
          </c:spPr>
          <c:invertIfNegative val="0"/>
          <c:cat>
            <c:strRef>
              <c:f>Лист1!$A$2:$A$9</c:f>
              <c:strCache>
                <c:ptCount val="8"/>
                <c:pt idx="0">
                  <c:v>2011 (170)</c:v>
                </c:pt>
                <c:pt idx="1">
                  <c:v>2012 (30)</c:v>
                </c:pt>
                <c:pt idx="2">
                  <c:v>2013 (60)</c:v>
                </c:pt>
                <c:pt idx="3">
                  <c:v>2014 (28)</c:v>
                </c:pt>
                <c:pt idx="4">
                  <c:v>2015 (33)</c:v>
                </c:pt>
                <c:pt idx="5">
                  <c:v>2016 (30)</c:v>
                </c:pt>
                <c:pt idx="6">
                  <c:v>2017 (40)</c:v>
                </c:pt>
                <c:pt idx="7">
                  <c:v>2018 (30)</c:v>
                </c:pt>
              </c:strCache>
            </c:strRef>
          </c:cat>
          <c:val>
            <c:numRef>
              <c:f>Лист1!$B$2:$B$9</c:f>
              <c:numCache>
                <c:formatCode>General</c:formatCode>
                <c:ptCount val="8"/>
                <c:pt idx="0">
                  <c:v>170</c:v>
                </c:pt>
                <c:pt idx="1">
                  <c:v>30</c:v>
                </c:pt>
                <c:pt idx="2">
                  <c:v>60</c:v>
                </c:pt>
                <c:pt idx="3">
                  <c:v>28</c:v>
                </c:pt>
                <c:pt idx="4">
                  <c:v>33</c:v>
                </c:pt>
                <c:pt idx="5">
                  <c:v>30</c:v>
                </c:pt>
                <c:pt idx="6">
                  <c:v>40</c:v>
                </c:pt>
                <c:pt idx="7">
                  <c:v>30</c:v>
                </c:pt>
              </c:numCache>
            </c:numRef>
          </c:val>
        </c:ser>
        <c:dLbls>
          <c:showLegendKey val="0"/>
          <c:showVal val="0"/>
          <c:showCatName val="0"/>
          <c:showSerName val="0"/>
          <c:showPercent val="0"/>
          <c:showBubbleSize val="0"/>
        </c:dLbls>
        <c:gapWidth val="150"/>
        <c:axId val="153228288"/>
        <c:axId val="154967360"/>
      </c:barChart>
      <c:valAx>
        <c:axId val="154967360"/>
        <c:scaling>
          <c:orientation val="minMax"/>
        </c:scaling>
        <c:delete val="0"/>
        <c:axPos val="l"/>
        <c:majorGridlines/>
        <c:numFmt formatCode="General" sourceLinked="1"/>
        <c:majorTickMark val="out"/>
        <c:minorTickMark val="none"/>
        <c:tickLblPos val="nextTo"/>
        <c:crossAx val="153228288"/>
        <c:crosses val="autoZero"/>
        <c:crossBetween val="between"/>
      </c:valAx>
      <c:catAx>
        <c:axId val="153228288"/>
        <c:scaling>
          <c:orientation val="minMax"/>
        </c:scaling>
        <c:delete val="0"/>
        <c:axPos val="b"/>
        <c:numFmt formatCode="General" sourceLinked="1"/>
        <c:majorTickMark val="out"/>
        <c:minorTickMark val="none"/>
        <c:tickLblPos val="nextTo"/>
        <c:crossAx val="154967360"/>
        <c:crosses val="autoZero"/>
        <c:auto val="1"/>
        <c:lblAlgn val="ctr"/>
        <c:lblOffset val="100"/>
        <c:noMultiLvlLbl val="0"/>
      </c:catAx>
    </c:plotArea>
    <c:legend>
      <c:legendPos val="r"/>
      <c:overlay val="0"/>
    </c:legend>
    <c:plotVisOnly val="1"/>
    <c:dispBlanksAs val="gap"/>
    <c:showDLblsOverMax val="0"/>
  </c:chart>
  <c:externalData r:id="rId2">
    <c:autoUpdate val="0"/>
  </c:externalData>
  <c:userShapes r:id="rId3"/>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mn-lt"/>
                <a:ea typeface="+mn-ea"/>
                <a:cs typeface="+mn-cs"/>
              </a:defRPr>
            </a:pPr>
            <a:r>
              <a:rPr lang="ru-RU" sz="900"/>
              <a:t>Являетесь ли Вы руководителем (консультантом) проектно-исследовательских работ учащихся, направленных на подготовку к</a:t>
            </a:r>
            <a:r>
              <a:rPr lang="ru-RU" sz="900" baseline="0"/>
              <a:t> инженерным специальностям</a:t>
            </a:r>
            <a:r>
              <a:rPr lang="ru-RU" sz="900"/>
              <a:t> ?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Участвуете ли Вы как учитель-предметник в работе, помогающей учащимся определиться с выбором профессии?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5FB-4461-AF0E-4B29A7926072}"/>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5FB-4461-AF0E-4B29A7926072}"/>
              </c:ext>
            </c:extLst>
          </c:dPt>
          <c:dLbls>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66.5</c:v>
                </c:pt>
                <c:pt idx="1">
                  <c:v>33.5</c:v>
                </c:pt>
              </c:numCache>
            </c:numRef>
          </c:val>
          <c:extLst xmlns:c16r2="http://schemas.microsoft.com/office/drawing/2015/06/chart">
            <c:ext xmlns:c16="http://schemas.microsoft.com/office/drawing/2014/chart" uri="{C3380CC4-5D6E-409C-BE32-E72D297353CC}">
              <c16:uniqueId val="{00000004-75FB-4461-AF0E-4B29A792607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mn-lt"/>
                <a:ea typeface="+mn-ea"/>
                <a:cs typeface="+mn-cs"/>
              </a:defRPr>
            </a:pPr>
            <a:r>
              <a:rPr lang="ru-RU" sz="800"/>
              <a:t>Реализуете ли Вы курсы внеурочной деятельности, элективные курсы, факультативы, другие мероприятия,</a:t>
            </a:r>
            <a:r>
              <a:rPr lang="ru-RU" sz="800" baseline="0"/>
              <a:t> направленные на поддержку изучения преметов, инженерных специальностей на углубленном (профильном) уровнях</a:t>
            </a:r>
            <a:r>
              <a:rPr lang="ru-RU" sz="800"/>
              <a:t>?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Участвуете ли Вы как учитель-предметник в работе, помогающей учащимся определиться с выбором профессии?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D9D-4738-90D5-763D93CB1174}"/>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D9D-4738-90D5-763D93CB1174}"/>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83.3</c:v>
                </c:pt>
                <c:pt idx="1">
                  <c:v>16.7</c:v>
                </c:pt>
              </c:numCache>
            </c:numRef>
          </c:val>
          <c:extLst xmlns:c16r2="http://schemas.microsoft.com/office/drawing/2015/06/chart">
            <c:ext xmlns:c16="http://schemas.microsoft.com/office/drawing/2014/chart" uri="{C3380CC4-5D6E-409C-BE32-E72D297353CC}">
              <c16:uniqueId val="{00000004-DD9D-4738-90D5-763D93CB117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mn-lt"/>
                <a:ea typeface="+mn-ea"/>
                <a:cs typeface="+mn-cs"/>
              </a:defRPr>
            </a:pPr>
            <a:r>
              <a:rPr lang="ru-RU" sz="900"/>
              <a:t>Проходили ли Вы курсы повышения квалификации по вопросам</a:t>
            </a:r>
            <a:r>
              <a:rPr lang="ru-RU" sz="900" baseline="0"/>
              <a:t> преподавания предметов на углубленном (профильном) уровне</a:t>
            </a:r>
            <a:r>
              <a:rPr lang="ru-RU" sz="900"/>
              <a:t>?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Участвуете ли Вы как учитель-предметник в работе, помогающей учащимся определиться с выбором профессии?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A50-42CA-8B25-77480D51F651}"/>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A50-42CA-8B25-77480D51F651}"/>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65.3</c:v>
                </c:pt>
                <c:pt idx="1">
                  <c:v>34.700000000000003</c:v>
                </c:pt>
              </c:numCache>
            </c:numRef>
          </c:val>
          <c:extLst xmlns:c16r2="http://schemas.microsoft.com/office/drawing/2015/06/chart">
            <c:ext xmlns:c16="http://schemas.microsoft.com/office/drawing/2014/chart" uri="{C3380CC4-5D6E-409C-BE32-E72D297353CC}">
              <c16:uniqueId val="{00000004-3A50-42CA-8B25-77480D51F651}"/>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mn-lt"/>
                <a:ea typeface="+mn-ea"/>
                <a:cs typeface="+mn-cs"/>
              </a:defRPr>
            </a:pPr>
            <a:r>
              <a:rPr lang="ru-RU" sz="900"/>
              <a:t>Удовлетворены ли Вы качеством УМК, которые используете для</a:t>
            </a:r>
            <a:r>
              <a:rPr lang="ru-RU" sz="900" baseline="0"/>
              <a:t> преподавания предметов на углубленном (профильном) уровне</a:t>
            </a:r>
            <a:r>
              <a:rPr lang="ru-RU" sz="900"/>
              <a:t>?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Участвуете ли Вы как учитель-предметник в работе, помогающей учащимся определиться с выбором профессии?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4B3-40CA-BECF-854EA5E720E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4B3-40CA-BECF-854EA5E720EC}"/>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77</c:v>
                </c:pt>
                <c:pt idx="1">
                  <c:v>23</c:v>
                </c:pt>
              </c:numCache>
            </c:numRef>
          </c:val>
          <c:extLst xmlns:c16r2="http://schemas.microsoft.com/office/drawing/2015/06/chart">
            <c:ext xmlns:c16="http://schemas.microsoft.com/office/drawing/2014/chart" uri="{C3380CC4-5D6E-409C-BE32-E72D297353CC}">
              <c16:uniqueId val="{00000004-E4B3-40CA-BECF-854EA5E720E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b="1">
                <a:solidFill>
                  <a:sysClr val="windowText" lastClr="000000"/>
                </a:solidFill>
              </a:rPr>
              <a:t>Процент педагогов высшей квалификационной</a:t>
            </a:r>
            <a:r>
              <a:rPr lang="ru-RU" sz="1050" b="1" baseline="0">
                <a:solidFill>
                  <a:sysClr val="windowText" lastClr="000000"/>
                </a:solidFill>
              </a:rPr>
              <a:t> категории, реализующих программы углубленного изучения предметов (профильного уровня) от общего числа таких педагогов, работающих в 10-11 классах </a:t>
            </a:r>
            <a:endParaRPr lang="ru-RU" sz="1050" b="1">
              <a:solidFill>
                <a:sysClr val="windowText" lastClr="000000"/>
              </a:solidFill>
            </a:endParaRPr>
          </a:p>
        </c:rich>
      </c:tx>
      <c:layout>
        <c:manualLayout>
          <c:xMode val="edge"/>
          <c:yMode val="edge"/>
          <c:x val="0.10568181818181817"/>
          <c:y val="1.984126984126984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 ОО, обучающих по ФГОС СОО</c:v>
                </c:pt>
                <c:pt idx="1">
                  <c:v>В ОО, обучающих по ФБУП СО</c:v>
                </c:pt>
              </c:strCache>
            </c:strRef>
          </c:cat>
          <c:val>
            <c:numRef>
              <c:f>Лист1!$B$2:$B$3</c:f>
              <c:numCache>
                <c:formatCode>General</c:formatCode>
                <c:ptCount val="2"/>
                <c:pt idx="0">
                  <c:v>74.8</c:v>
                </c:pt>
                <c:pt idx="1">
                  <c:v>74.400000000000006</c:v>
                </c:pt>
              </c:numCache>
            </c:numRef>
          </c:val>
          <c:extLst xmlns:c16r2="http://schemas.microsoft.com/office/drawing/2015/06/chart">
            <c:ext xmlns:c16="http://schemas.microsoft.com/office/drawing/2014/chart" uri="{C3380CC4-5D6E-409C-BE32-E72D297353CC}">
              <c16:uniqueId val="{00000000-C932-4F1D-BFAC-48D7055255DB}"/>
            </c:ext>
          </c:extLst>
        </c:ser>
        <c:dLbls>
          <c:showLegendKey val="0"/>
          <c:showVal val="0"/>
          <c:showCatName val="0"/>
          <c:showSerName val="0"/>
          <c:showPercent val="0"/>
          <c:showBubbleSize val="0"/>
        </c:dLbls>
        <c:gapWidth val="219"/>
        <c:overlap val="-27"/>
        <c:axId val="264443392"/>
        <c:axId val="177205184"/>
      </c:barChart>
      <c:catAx>
        <c:axId val="264443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7205184"/>
        <c:crosses val="autoZero"/>
        <c:auto val="1"/>
        <c:lblAlgn val="ctr"/>
        <c:lblOffset val="100"/>
        <c:noMultiLvlLbl val="0"/>
      </c:catAx>
      <c:valAx>
        <c:axId val="177205184"/>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443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b="1">
                <a:solidFill>
                  <a:sysClr val="windowText" lastClr="000000"/>
                </a:solidFill>
              </a:rPr>
              <a:t>Количество оборудованных мастерских, лабораторий, какбинетов, создающих условия для освоения профильных предметов инженерной направленности (шт.)</a:t>
            </a:r>
          </a:p>
        </c:rich>
      </c:tx>
      <c:layout>
        <c:manualLayout>
          <c:xMode val="edge"/>
          <c:yMode val="edge"/>
          <c:x val="0.10568181818181817"/>
          <c:y val="1.984126984126984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 ОО, обучающих по ФГОС СОО</c:v>
                </c:pt>
                <c:pt idx="1">
                  <c:v>В ОО, обучающих по ФБУП СО</c:v>
                </c:pt>
              </c:strCache>
            </c:strRef>
          </c:cat>
          <c:val>
            <c:numRef>
              <c:f>Лист1!$B$2:$B$3</c:f>
              <c:numCache>
                <c:formatCode>General</c:formatCode>
                <c:ptCount val="2"/>
                <c:pt idx="0">
                  <c:v>222</c:v>
                </c:pt>
                <c:pt idx="1">
                  <c:v>220</c:v>
                </c:pt>
              </c:numCache>
            </c:numRef>
          </c:val>
          <c:extLst xmlns:c16r2="http://schemas.microsoft.com/office/drawing/2015/06/chart">
            <c:ext xmlns:c16="http://schemas.microsoft.com/office/drawing/2014/chart" uri="{C3380CC4-5D6E-409C-BE32-E72D297353CC}">
              <c16:uniqueId val="{00000000-14AE-4627-8E5B-BEBB8A861627}"/>
            </c:ext>
          </c:extLst>
        </c:ser>
        <c:dLbls>
          <c:showLegendKey val="0"/>
          <c:showVal val="0"/>
          <c:showCatName val="0"/>
          <c:showSerName val="0"/>
          <c:showPercent val="0"/>
          <c:showBubbleSize val="0"/>
        </c:dLbls>
        <c:gapWidth val="219"/>
        <c:overlap val="-27"/>
        <c:axId val="264444928"/>
        <c:axId val="235352576"/>
      </c:barChart>
      <c:catAx>
        <c:axId val="26444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5352576"/>
        <c:crosses val="autoZero"/>
        <c:auto val="1"/>
        <c:lblAlgn val="ctr"/>
        <c:lblOffset val="100"/>
        <c:noMultiLvlLbl val="0"/>
      </c:catAx>
      <c:valAx>
        <c:axId val="235352576"/>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4444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450940972803932"/>
          <c:y val="0.50626855271409654"/>
          <c:w val="0.87972822546117901"/>
          <c:h val="0.30103175156202822"/>
        </c:manualLayout>
      </c:layout>
      <c:pie3DChart>
        <c:varyColors val="1"/>
        <c:ser>
          <c:idx val="0"/>
          <c:order val="0"/>
          <c:tx>
            <c:strRef>
              <c:f>Лист1!$B$1</c:f>
              <c:strCache>
                <c:ptCount val="1"/>
                <c:pt idx="0">
                  <c:v>Ведется ли в школе работа, помогающая учащимся определиться с профилем обучения (изучением предметов на профильном уровне) в 10-11 кл.?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462-46BD-80AE-15D8ADE6720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462-46BD-80AE-15D8ADE6720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462-46BD-80AE-15D8ADE6720C}"/>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84.1</c:v>
                </c:pt>
                <c:pt idx="1">
                  <c:v>5</c:v>
                </c:pt>
                <c:pt idx="2">
                  <c:v>10.9</c:v>
                </c:pt>
              </c:numCache>
            </c:numRef>
          </c:val>
          <c:extLst xmlns:c16r2="http://schemas.microsoft.com/office/drawing/2015/06/chart">
            <c:ext xmlns:c16="http://schemas.microsoft.com/office/drawing/2014/chart" uri="{C3380CC4-5D6E-409C-BE32-E72D297353CC}">
              <c16:uniqueId val="{00000006-2462-46BD-80AE-15D8ADE6720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9.3932061153109744E-2"/>
          <c:y val="3.3472803347280332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257567804024495"/>
          <c:y val="0.42216477365108118"/>
          <c:w val="0.60018197725284339"/>
          <c:h val="0.2938015933848977"/>
        </c:manualLayout>
      </c:layout>
      <c:pie3DChart>
        <c:varyColors val="1"/>
        <c:ser>
          <c:idx val="0"/>
          <c:order val="0"/>
          <c:tx>
            <c:strRef>
              <c:f>Лист1!$B$1</c:f>
              <c:strCache>
                <c:ptCount val="1"/>
                <c:pt idx="0">
                  <c:v>Удовлетворены ли вы материально-техническими условиями в школе, созданными для изучения предметов на углубленном (профильном) уровне?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7CE-4231-8F45-7107D8CE01FB}"/>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7CE-4231-8F45-7107D8CE01FB}"/>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7CE-4231-8F45-7107D8CE01FB}"/>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 </c:v>
                </c:pt>
              </c:strCache>
            </c:strRef>
          </c:cat>
          <c:val>
            <c:numRef>
              <c:f>Лист1!$B$2:$B$4</c:f>
              <c:numCache>
                <c:formatCode>General</c:formatCode>
                <c:ptCount val="3"/>
                <c:pt idx="0">
                  <c:v>75.8</c:v>
                </c:pt>
                <c:pt idx="1">
                  <c:v>7.7</c:v>
                </c:pt>
                <c:pt idx="2">
                  <c:v>16.5</c:v>
                </c:pt>
              </c:numCache>
            </c:numRef>
          </c:val>
          <c:extLst xmlns:c16r2="http://schemas.microsoft.com/office/drawing/2015/06/chart">
            <c:ext xmlns:c16="http://schemas.microsoft.com/office/drawing/2014/chart" uri="{C3380CC4-5D6E-409C-BE32-E72D297353CC}">
              <c16:uniqueId val="{00000006-F7CE-4231-8F45-7107D8CE01F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62834013218227E-2"/>
          <c:y val="0.45385740005639791"/>
          <c:w val="0.90537173342462629"/>
          <c:h val="0.28856554087763825"/>
        </c:manualLayout>
      </c:layout>
      <c:pie3DChart>
        <c:varyColors val="1"/>
        <c:ser>
          <c:idx val="0"/>
          <c:order val="0"/>
          <c:tx>
            <c:strRef>
              <c:f>Лист1!$B$1</c:f>
              <c:strCache>
                <c:ptCount val="1"/>
                <c:pt idx="0">
                  <c:v>Занимается ли Ваш ребенок дополнительно (в школе, в учреждениях ДО, курсы в вузе, дистанционно и др.) по направлениям, связанным с инженерными специальностями?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EA4-496A-B474-5CAF64A654EE}"/>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EA4-496A-B474-5CAF64A654EE}"/>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EA4-496A-B474-5CAF64A654EE}"/>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EA4-496A-B474-5CAF64A654EE}"/>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EA4-496A-B474-5CAF64A654EE}"/>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EA4-496A-B474-5CAF64A654E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56</c:v>
                </c:pt>
                <c:pt idx="1">
                  <c:v>41.6</c:v>
                </c:pt>
                <c:pt idx="2">
                  <c:v>2.4</c:v>
                </c:pt>
              </c:numCache>
            </c:numRef>
          </c:val>
          <c:extLst xmlns:c16r2="http://schemas.microsoft.com/office/drawing/2015/06/chart">
            <c:ext xmlns:c16="http://schemas.microsoft.com/office/drawing/2014/chart" uri="{C3380CC4-5D6E-409C-BE32-E72D297353CC}">
              <c16:uniqueId val="{00000006-EEA4-496A-B474-5CAF64A654EE}"/>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Удовлетворены ли Вы качеством преподавания предметов на углубленном (профильном) уровне, направленных на поддержку инженерных специальностей?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274-4A0F-82D7-33247BEF63C6}"/>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274-4A0F-82D7-33247BEF63C6}"/>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274-4A0F-82D7-33247BEF63C6}"/>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 </c:v>
                </c:pt>
              </c:strCache>
            </c:strRef>
          </c:cat>
          <c:val>
            <c:numRef>
              <c:f>Лист1!$B$2:$B$4</c:f>
              <c:numCache>
                <c:formatCode>General</c:formatCode>
                <c:ptCount val="3"/>
                <c:pt idx="0">
                  <c:v>81.099999999999994</c:v>
                </c:pt>
                <c:pt idx="1">
                  <c:v>5.2</c:v>
                </c:pt>
                <c:pt idx="2">
                  <c:v>13.8</c:v>
                </c:pt>
              </c:numCache>
            </c:numRef>
          </c:val>
          <c:extLst xmlns:c16r2="http://schemas.microsoft.com/office/drawing/2015/06/chart">
            <c:ext xmlns:c16="http://schemas.microsoft.com/office/drawing/2014/chart" uri="{C3380CC4-5D6E-409C-BE32-E72D297353CC}">
              <c16:uniqueId val="{00000006-6274-4A0F-82D7-33247BEF63C6}"/>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b="1">
                <a:solidFill>
                  <a:sysClr val="windowText" lastClr="000000"/>
                </a:solidFill>
                <a:effectLst/>
              </a:rPr>
              <a:t>Профили, реализуемые в ОО в соответствии с ФГОС СОО (%</a:t>
            </a:r>
            <a:r>
              <a:rPr lang="ru-RU" sz="1050" b="1" baseline="0">
                <a:solidFill>
                  <a:sysClr val="windowText" lastClr="000000"/>
                </a:solidFill>
                <a:effectLst/>
              </a:rPr>
              <a:t> от 163 ОО)</a:t>
            </a:r>
            <a:endParaRPr lang="ru-RU" sz="1050" b="1">
              <a:solidFill>
                <a:sysClr val="windowText" lastClr="000000"/>
              </a:solidFill>
              <a:effectLst/>
            </a:endParaRPr>
          </a:p>
        </c:rich>
      </c:tx>
      <c:overlay val="0"/>
      <c:spPr>
        <a:noFill/>
        <a:ln>
          <a:noFill/>
        </a:ln>
        <a:effectLst/>
      </c:spPr>
    </c:title>
    <c:autoTitleDeleted val="0"/>
    <c:plotArea>
      <c:layout>
        <c:manualLayout>
          <c:layoutTarget val="inner"/>
          <c:xMode val="edge"/>
          <c:yMode val="edge"/>
          <c:x val="0.27768972426833743"/>
          <c:y val="0.19291101055806947"/>
          <c:w val="0.6944249710721645"/>
          <c:h val="0.73710929798933533"/>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Лист5!$A$2:$A$7</c:f>
              <c:strCache>
                <c:ptCount val="6"/>
                <c:pt idx="0">
                  <c:v>Социально-гуманитарный</c:v>
                </c:pt>
                <c:pt idx="1">
                  <c:v>Гуманитарный</c:v>
                </c:pt>
                <c:pt idx="2">
                  <c:v>Технологический</c:v>
                </c:pt>
                <c:pt idx="3">
                  <c:v>Социально-экономический</c:v>
                </c:pt>
                <c:pt idx="4">
                  <c:v>Универсальный</c:v>
                </c:pt>
                <c:pt idx="5">
                  <c:v>Естественно-научный</c:v>
                </c:pt>
              </c:strCache>
            </c:strRef>
          </c:cat>
          <c:val>
            <c:numRef>
              <c:f>Лист5!$C$2:$C$7</c:f>
              <c:numCache>
                <c:formatCode>General</c:formatCode>
                <c:ptCount val="6"/>
                <c:pt idx="0">
                  <c:v>2.4499999999999997</c:v>
                </c:pt>
                <c:pt idx="1">
                  <c:v>33.74</c:v>
                </c:pt>
                <c:pt idx="2">
                  <c:v>40.49</c:v>
                </c:pt>
                <c:pt idx="3">
                  <c:v>41.1</c:v>
                </c:pt>
                <c:pt idx="4">
                  <c:v>43.56</c:v>
                </c:pt>
                <c:pt idx="5">
                  <c:v>47.24</c:v>
                </c:pt>
              </c:numCache>
            </c:numRef>
          </c:val>
          <c:extLst xmlns:c16r2="http://schemas.microsoft.com/office/drawing/2015/06/chart">
            <c:ext xmlns:c16="http://schemas.microsoft.com/office/drawing/2014/chart" uri="{C3380CC4-5D6E-409C-BE32-E72D297353CC}">
              <c16:uniqueId val="{00000000-09DE-4FB5-8DE9-0C9AB33BBB36}"/>
            </c:ext>
          </c:extLst>
        </c:ser>
        <c:dLbls>
          <c:showLegendKey val="0"/>
          <c:showVal val="0"/>
          <c:showCatName val="0"/>
          <c:showSerName val="0"/>
          <c:showPercent val="0"/>
          <c:showBubbleSize val="0"/>
        </c:dLbls>
        <c:gapWidth val="182"/>
        <c:axId val="153230336"/>
        <c:axId val="235414080"/>
      </c:barChart>
      <c:catAx>
        <c:axId val="153230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35414080"/>
        <c:crosses val="autoZero"/>
        <c:auto val="1"/>
        <c:lblAlgn val="ctr"/>
        <c:lblOffset val="100"/>
        <c:noMultiLvlLbl val="0"/>
      </c:catAx>
      <c:valAx>
        <c:axId val="2354140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53230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2067524599072695"/>
          <c:y val="4.9155145929339478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Удовлетворены ли Вы материально-техническими условиями в школе (кабинеты, лаборатории, мастерские и др.), созданными для изучения предметов на углубленном (профильном) уровне?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C68-4534-A8BA-58CA390CC58B}"/>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C68-4534-A8BA-58CA390CC58B}"/>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C68-4534-A8BA-58CA390CC58B}"/>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70.900000000000006</c:v>
                </c:pt>
                <c:pt idx="1">
                  <c:v>15.3</c:v>
                </c:pt>
                <c:pt idx="2">
                  <c:v>13.8</c:v>
                </c:pt>
              </c:numCache>
            </c:numRef>
          </c:val>
          <c:extLst xmlns:c16r2="http://schemas.microsoft.com/office/drawing/2015/06/chart">
            <c:ext xmlns:c16="http://schemas.microsoft.com/office/drawing/2014/chart" uri="{C3380CC4-5D6E-409C-BE32-E72D297353CC}">
              <c16:uniqueId val="{00000006-0C68-4534-A8BA-58CA390CC58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ru-RU"/>
              <a:t>Планируете ли Вы поступать в инженерный вуз? (%)</a:t>
            </a:r>
          </a:p>
        </c:rich>
      </c:tx>
      <c:layout>
        <c:manualLayout>
          <c:xMode val="edge"/>
          <c:yMode val="edge"/>
          <c:x val="0.11622191721447662"/>
          <c:y val="3.5995016751938308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Занимаетесь ли Вы по дополниетльным образовательным программам по направлениям, связанным с инженерными специальностями?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4E7-4E82-98DB-E8635EB809EE}"/>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4E7-4E82-98DB-E8635EB809EE}"/>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4E7-4E82-98DB-E8635EB809EE}"/>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 </c:v>
                </c:pt>
              </c:strCache>
            </c:strRef>
          </c:cat>
          <c:val>
            <c:numRef>
              <c:f>Лист1!$B$2:$B$4</c:f>
              <c:numCache>
                <c:formatCode>General</c:formatCode>
                <c:ptCount val="3"/>
                <c:pt idx="0">
                  <c:v>55.3</c:v>
                </c:pt>
                <c:pt idx="1">
                  <c:v>28.1</c:v>
                </c:pt>
                <c:pt idx="2">
                  <c:v>16.600000000000001</c:v>
                </c:pt>
              </c:numCache>
            </c:numRef>
          </c:val>
          <c:extLst xmlns:c16r2="http://schemas.microsoft.com/office/drawing/2015/06/chart">
            <c:ext xmlns:c16="http://schemas.microsoft.com/office/drawing/2014/chart" uri="{C3380CC4-5D6E-409C-BE32-E72D297353CC}">
              <c16:uniqueId val="{00000006-A4E7-4E82-98DB-E8635EB809EE}"/>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5.6115967155481714E-2"/>
          <c:y val="0.8655906721337252"/>
          <c:w val="0.89388379204892976"/>
          <c:h val="0.1036873616604376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ru-RU" sz="900"/>
              <a:t>Занимаетесь ли Вы по дополнительным образовательным программам по направлениям, связанным с инженерными специальностями? (%)</a:t>
            </a:r>
          </a:p>
        </c:rich>
      </c:tx>
      <c:layout>
        <c:manualLayout>
          <c:xMode val="edge"/>
          <c:yMode val="edge"/>
          <c:x val="0.16852503026162827"/>
          <c:y val="4.3478113622893916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Занимаетесь ли Вы по дополниетльным образовательным программам по направлениям, связанным с инженерными специальностями?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070-4E71-B08B-4F8433EA7CCB}"/>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070-4E71-B08B-4F8433EA7CCB}"/>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45.3</c:v>
                </c:pt>
                <c:pt idx="1">
                  <c:v>54.7</c:v>
                </c:pt>
              </c:numCache>
            </c:numRef>
          </c:val>
          <c:extLst xmlns:c16r2="http://schemas.microsoft.com/office/drawing/2015/06/chart">
            <c:ext xmlns:c16="http://schemas.microsoft.com/office/drawing/2014/chart" uri="{C3380CC4-5D6E-409C-BE32-E72D297353CC}">
              <c16:uniqueId val="{00000004-2070-4E71-B08B-4F8433EA7CC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ru-RU" sz="800"/>
              <a:t>Занимаетесь ли Вы с репетиторами по предметам, которые изучаете в школе</a:t>
            </a:r>
            <a:r>
              <a:rPr lang="ru-RU" sz="800" baseline="0"/>
              <a:t> на углубленном (профильном) уровне, направленном на получение инженерных специальностей</a:t>
            </a:r>
            <a:r>
              <a:rPr lang="ru-RU" sz="800"/>
              <a:t>? (%)</a:t>
            </a:r>
          </a:p>
        </c:rich>
      </c:tx>
      <c:layout>
        <c:manualLayout>
          <c:xMode val="edge"/>
          <c:yMode val="edge"/>
          <c:x val="0.12021382648269882"/>
          <c:y val="0"/>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Удовлетворены ли Вы материально-техническими условиями в школе (кабинеты, лаборатории, мастерские и др.), созданными для изучения предметов на углубленном (профильном) уровне?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CE7-4D6D-8757-18FD1AFA01C8}"/>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CE7-4D6D-8757-18FD1AFA01C8}"/>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38.799999999999997</c:v>
                </c:pt>
                <c:pt idx="1">
                  <c:v>61.2</c:v>
                </c:pt>
              </c:numCache>
            </c:numRef>
          </c:val>
          <c:extLst xmlns:c16r2="http://schemas.microsoft.com/office/drawing/2015/06/chart">
            <c:ext xmlns:c16="http://schemas.microsoft.com/office/drawing/2014/chart" uri="{C3380CC4-5D6E-409C-BE32-E72D297353CC}">
              <c16:uniqueId val="{00000004-1CE7-4D6D-8757-18FD1AFA01C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1" i="0" u="none" strike="noStrike" baseline="0">
                <a:solidFill>
                  <a:srgbClr val="000000"/>
                </a:solidFill>
                <a:latin typeface="Calibri"/>
                <a:ea typeface="Calibri"/>
                <a:cs typeface="Calibri"/>
              </a:defRPr>
            </a:pPr>
            <a:r>
              <a:rPr lang="ru-RU" sz="1000"/>
              <a:t>Распределение программ по направленностям (%)</a:t>
            </a:r>
          </a:p>
        </c:rich>
      </c:tx>
      <c:layout>
        <c:manualLayout>
          <c:xMode val="edge"/>
          <c:yMode val="edge"/>
          <c:x val="0.11678023173932527"/>
          <c:y val="0"/>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Распределение программ по направленностям в учреждениях дополнительного образования Ленинградской области</c:v>
                </c:pt>
              </c:strCache>
            </c:strRef>
          </c:tx>
          <c:dLbls>
            <c:spPr>
              <a:noFill/>
              <a:ln>
                <a:noFill/>
              </a:ln>
              <a:effectLst/>
            </c:spPr>
            <c:txPr>
              <a:bodyPr/>
              <a:lstStyle/>
              <a:p>
                <a:pPr>
                  <a:defRPr sz="8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Техническая</c:v>
                </c:pt>
                <c:pt idx="1">
                  <c:v>Естественнонаучная</c:v>
                </c:pt>
                <c:pt idx="2">
                  <c:v>Физкультурно-спортивная </c:v>
                </c:pt>
                <c:pt idx="3">
                  <c:v>Художественная</c:v>
                </c:pt>
                <c:pt idx="4">
                  <c:v>Туристско-краеведческая  </c:v>
                </c:pt>
                <c:pt idx="5">
                  <c:v>Социально-педагогическая </c:v>
                </c:pt>
              </c:strCache>
            </c:strRef>
          </c:cat>
          <c:val>
            <c:numRef>
              <c:f>Лист1!$B$2:$B$7</c:f>
              <c:numCache>
                <c:formatCode>General</c:formatCode>
                <c:ptCount val="6"/>
                <c:pt idx="0">
                  <c:v>10.7</c:v>
                </c:pt>
                <c:pt idx="1">
                  <c:v>10.199999999999999</c:v>
                </c:pt>
                <c:pt idx="2">
                  <c:v>15.2</c:v>
                </c:pt>
                <c:pt idx="3">
                  <c:v>43.9</c:v>
                </c:pt>
                <c:pt idx="4">
                  <c:v>4.0999999999999996</c:v>
                </c:pt>
                <c:pt idx="5">
                  <c:v>15.9</c:v>
                </c:pt>
              </c:numCache>
            </c:numRef>
          </c:val>
          <c:extLst xmlns:c16r2="http://schemas.microsoft.com/office/drawing/2015/06/chart">
            <c:ext xmlns:c16="http://schemas.microsoft.com/office/drawing/2014/chart" uri="{C3380CC4-5D6E-409C-BE32-E72D297353CC}">
              <c16:uniqueId val="{00000000-7A34-4D0E-AA00-F053F98897E3}"/>
            </c:ext>
          </c:extLst>
        </c:ser>
        <c:dLbls>
          <c:showLegendKey val="0"/>
          <c:showVal val="0"/>
          <c:showCatName val="0"/>
          <c:showSerName val="0"/>
          <c:showPercent val="0"/>
          <c:showBubbleSize val="0"/>
          <c:showLeaderLines val="1"/>
        </c:dLbls>
      </c:pie3DChart>
      <c:spPr>
        <a:noFill/>
        <a:ln w="25392">
          <a:noFill/>
        </a:ln>
      </c:spPr>
    </c:plotArea>
    <c:legend>
      <c:legendPos val="r"/>
      <c:layout>
        <c:manualLayout>
          <c:xMode val="edge"/>
          <c:yMode val="edge"/>
          <c:x val="0.5570746614419676"/>
          <c:y val="0.11623965273571572"/>
          <c:w val="0.44145946545414216"/>
          <c:h val="0.82910189110976518"/>
        </c:manualLayout>
      </c:layout>
      <c:overlay val="0"/>
      <c:txPr>
        <a:bodyPr/>
        <a:lstStyle/>
        <a:p>
          <a:pPr>
            <a:defRPr sz="900" b="0" i="0" u="none" strike="noStrike" baseline="0">
              <a:solidFill>
                <a:srgbClr val="000000"/>
              </a:solidFill>
              <a:latin typeface="Calibri"/>
              <a:ea typeface="Calibri"/>
              <a:cs typeface="Calibri"/>
            </a:defRPr>
          </a:pPr>
          <a:endParaRPr lang="ru-RU"/>
        </a:p>
      </c:txPr>
    </c:legend>
    <c:plotVisOnly val="1"/>
    <c:dispBlanksAs val="zero"/>
    <c:showDLblsOverMax val="0"/>
  </c:chart>
  <c:txPr>
    <a:bodyPr/>
    <a:lstStyle/>
    <a:p>
      <a:pPr>
        <a:defRPr sz="1794"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aseline="0"/>
            </a:pPr>
            <a:r>
              <a:rPr lang="ru-RU" sz="900"/>
              <a:t>Распределение программ по возрастному критерию (%)</a:t>
            </a:r>
          </a:p>
        </c:rich>
      </c:tx>
      <c:layout>
        <c:manualLayout>
          <c:xMode val="edge"/>
          <c:yMode val="edge"/>
          <c:x val="0.10203519642011961"/>
          <c:y val="0"/>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Распределение программ по возрастному критерию в учреждениях дополнительного образования Ленинградской области</c:v>
                </c:pt>
              </c:strCache>
            </c:strRef>
          </c:tx>
          <c:dLbls>
            <c:spPr>
              <a:noFill/>
              <a:ln>
                <a:noFill/>
              </a:ln>
              <a:effectLst/>
            </c:spPr>
            <c:txPr>
              <a:bodyPr/>
              <a:lstStyle/>
              <a:p>
                <a:pPr>
                  <a:defRPr sz="1000" b="1" baseline="0"/>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Программы для дошкольников (детей 3-6 лет)</c:v>
                </c:pt>
                <c:pt idx="1">
                  <c:v>Программы для учащихся начальной школы (1-4 класс)</c:v>
                </c:pt>
                <c:pt idx="2">
                  <c:v>Программы для учащихся основной школы (5-9 класс)</c:v>
                </c:pt>
                <c:pt idx="3">
                  <c:v>Программы для учащихся старшей школы (10-11 класс)</c:v>
                </c:pt>
              </c:strCache>
            </c:strRef>
          </c:cat>
          <c:val>
            <c:numRef>
              <c:f>Лист1!$B$2:$B$5</c:f>
              <c:numCache>
                <c:formatCode>General</c:formatCode>
                <c:ptCount val="4"/>
                <c:pt idx="0">
                  <c:v>10.1</c:v>
                </c:pt>
                <c:pt idx="1">
                  <c:v>36.4</c:v>
                </c:pt>
                <c:pt idx="2">
                  <c:v>38</c:v>
                </c:pt>
                <c:pt idx="3">
                  <c:v>15.5</c:v>
                </c:pt>
              </c:numCache>
            </c:numRef>
          </c:val>
          <c:extLst xmlns:c16r2="http://schemas.microsoft.com/office/drawing/2015/06/chart">
            <c:ext xmlns:c16="http://schemas.microsoft.com/office/drawing/2014/chart" uri="{C3380CC4-5D6E-409C-BE32-E72D297353CC}">
              <c16:uniqueId val="{00000000-A5B2-4171-8500-55CB306BF0CB}"/>
            </c:ext>
          </c:extLst>
        </c:ser>
        <c:dLbls>
          <c:showLegendKey val="0"/>
          <c:showVal val="0"/>
          <c:showCatName val="0"/>
          <c:showSerName val="0"/>
          <c:showPercent val="0"/>
          <c:showBubbleSize val="0"/>
          <c:showLeaderLines val="1"/>
        </c:dLbls>
      </c:pie3DChart>
      <c:spPr>
        <a:noFill/>
        <a:ln w="25415">
          <a:noFill/>
        </a:ln>
      </c:spPr>
    </c:plotArea>
    <c:legend>
      <c:legendPos val="r"/>
      <c:layout>
        <c:manualLayout>
          <c:xMode val="edge"/>
          <c:yMode val="edge"/>
          <c:x val="0.62985685071574637"/>
          <c:y val="0.12997071507540658"/>
          <c:w val="0.3456032719836401"/>
          <c:h val="0.83812542724763905"/>
        </c:manualLayout>
      </c:layout>
      <c:overlay val="0"/>
      <c:txPr>
        <a:bodyPr/>
        <a:lstStyle/>
        <a:p>
          <a:pPr>
            <a:defRPr sz="800" baseline="0"/>
          </a:pPr>
          <a:endParaRPr lang="ru-RU"/>
        </a:p>
      </c:txPr>
    </c:legend>
    <c:plotVisOnly val="1"/>
    <c:dispBlanksAs val="zero"/>
    <c:showDLblsOverMax val="0"/>
  </c:chart>
  <c:txPr>
    <a:bodyPr/>
    <a:lstStyle/>
    <a:p>
      <a:pPr>
        <a:defRPr sz="1800"/>
      </a:pPr>
      <a:endParaRPr lang="ru-RU"/>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Calibri"/>
                <a:ea typeface="Calibri"/>
                <a:cs typeface="Calibri"/>
              </a:defRPr>
            </a:pPr>
            <a:r>
              <a:rPr lang="ru-RU" sz="900"/>
              <a:t>Распределение программ по срокам их реализации (%)</a:t>
            </a:r>
          </a:p>
        </c:rich>
      </c:tx>
      <c:layout>
        <c:manualLayout>
          <c:xMode val="edge"/>
          <c:yMode val="edge"/>
          <c:x val="0.1299998719672236"/>
          <c:y val="0"/>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Распределение программ по срокам их реализации в учреждениях дополнительного образования Ленинградской области</c:v>
                </c:pt>
              </c:strCache>
            </c:strRef>
          </c:tx>
          <c:dLbls>
            <c:spPr>
              <a:noFill/>
              <a:ln>
                <a:noFill/>
              </a:ln>
              <a:effectLst/>
            </c:spPr>
            <c:txPr>
              <a:bodyPr/>
              <a:lstStyle/>
              <a:p>
                <a:pPr>
                  <a:defRPr sz="105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1 год и менее</c:v>
                </c:pt>
                <c:pt idx="1">
                  <c:v>2-3 года </c:v>
                </c:pt>
                <c:pt idx="2">
                  <c:v>4 года </c:v>
                </c:pt>
                <c:pt idx="3">
                  <c:v>5 лет и более</c:v>
                </c:pt>
              </c:strCache>
            </c:strRef>
          </c:cat>
          <c:val>
            <c:numRef>
              <c:f>Лист1!$B$2:$B$5</c:f>
              <c:numCache>
                <c:formatCode>General</c:formatCode>
                <c:ptCount val="4"/>
                <c:pt idx="0">
                  <c:v>44.7</c:v>
                </c:pt>
                <c:pt idx="1">
                  <c:v>32.200000000000003</c:v>
                </c:pt>
                <c:pt idx="2">
                  <c:v>8.4</c:v>
                </c:pt>
                <c:pt idx="3">
                  <c:v>14.7</c:v>
                </c:pt>
              </c:numCache>
            </c:numRef>
          </c:val>
          <c:extLst xmlns:c16r2="http://schemas.microsoft.com/office/drawing/2015/06/chart">
            <c:ext xmlns:c16="http://schemas.microsoft.com/office/drawing/2014/chart" uri="{C3380CC4-5D6E-409C-BE32-E72D297353CC}">
              <c16:uniqueId val="{00000000-3623-411C-92C5-6E9B6BB08941}"/>
            </c:ext>
          </c:extLst>
        </c:ser>
        <c:dLbls>
          <c:showLegendKey val="0"/>
          <c:showVal val="0"/>
          <c:showCatName val="0"/>
          <c:showSerName val="0"/>
          <c:showPercent val="0"/>
          <c:showBubbleSize val="0"/>
          <c:showLeaderLines val="1"/>
        </c:dLbls>
      </c:pie3DChart>
      <c:spPr>
        <a:noFill/>
        <a:ln w="25413">
          <a:noFill/>
        </a:ln>
      </c:spPr>
    </c:plotArea>
    <c:legend>
      <c:legendPos val="r"/>
      <c:overlay val="0"/>
      <c:txPr>
        <a:bodyPr/>
        <a:lstStyle/>
        <a:p>
          <a:pPr>
            <a:defRPr sz="1008" b="0" i="0" u="none" strike="noStrike" baseline="0">
              <a:solidFill>
                <a:srgbClr val="000000"/>
              </a:solidFill>
              <a:latin typeface="Calibri"/>
              <a:ea typeface="Calibri"/>
              <a:cs typeface="Calibri"/>
            </a:defRPr>
          </a:pPr>
          <a:endParaRPr lang="ru-RU"/>
        </a:p>
      </c:txPr>
    </c:legend>
    <c:plotVisOnly val="1"/>
    <c:dispBlanksAs val="zero"/>
    <c:showDLblsOverMax val="0"/>
  </c:chart>
  <c:txPr>
    <a:bodyPr/>
    <a:lstStyle/>
    <a:p>
      <a:pPr>
        <a:defRPr sz="1796"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aseline="0"/>
            </a:pPr>
            <a:r>
              <a:rPr lang="ru-RU" sz="1100"/>
              <a:t>Распределение программ по характеру организации в учреждениях дополнительного образования Ленинградской области (%)</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Распределение программ по характеру организации в учреждениях дополнительного образования Ленинградской области</c:v>
                </c:pt>
              </c:strCache>
            </c:strRef>
          </c:tx>
          <c:dLbls>
            <c:spPr>
              <a:noFill/>
              <a:ln>
                <a:noFill/>
              </a:ln>
              <a:effectLst/>
            </c:spPr>
            <c:txPr>
              <a:bodyPr/>
              <a:lstStyle/>
              <a:p>
                <a:pPr>
                  <a:defRPr sz="1200" baseline="0"/>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Модульные</c:v>
                </c:pt>
                <c:pt idx="1">
                  <c:v>В сетевом формате</c:v>
                </c:pt>
                <c:pt idx="2">
                  <c:v>Разноуровневые</c:v>
                </c:pt>
              </c:strCache>
            </c:strRef>
          </c:cat>
          <c:val>
            <c:numRef>
              <c:f>Лист1!$B$2:$B$4</c:f>
              <c:numCache>
                <c:formatCode>General</c:formatCode>
                <c:ptCount val="3"/>
                <c:pt idx="0">
                  <c:v>15</c:v>
                </c:pt>
                <c:pt idx="1">
                  <c:v>42.3</c:v>
                </c:pt>
                <c:pt idx="2">
                  <c:v>42.7</c:v>
                </c:pt>
              </c:numCache>
            </c:numRef>
          </c:val>
          <c:extLst xmlns:c16r2="http://schemas.microsoft.com/office/drawing/2015/06/chart">
            <c:ext xmlns:c16="http://schemas.microsoft.com/office/drawing/2014/chart" uri="{C3380CC4-5D6E-409C-BE32-E72D297353CC}">
              <c16:uniqueId val="{00000000-4FF8-4C44-A101-60FDA3FEDFE2}"/>
            </c:ext>
          </c:extLst>
        </c:ser>
        <c:dLbls>
          <c:showLegendKey val="0"/>
          <c:showVal val="0"/>
          <c:showCatName val="0"/>
          <c:showSerName val="0"/>
          <c:showPercent val="0"/>
          <c:showBubbleSize val="0"/>
          <c:showLeaderLines val="1"/>
        </c:dLbls>
      </c:pie3DChart>
      <c:spPr>
        <a:noFill/>
        <a:ln w="25408">
          <a:noFill/>
        </a:ln>
      </c:spPr>
    </c:plotArea>
    <c:legend>
      <c:legendPos val="r"/>
      <c:overlay val="0"/>
      <c:txPr>
        <a:bodyPr/>
        <a:lstStyle/>
        <a:p>
          <a:pPr>
            <a:defRPr sz="1100" baseline="0"/>
          </a:pPr>
          <a:endParaRPr lang="ru-RU"/>
        </a:p>
      </c:txPr>
    </c:legend>
    <c:plotVisOnly val="1"/>
    <c:dispBlanksAs val="zero"/>
    <c:showDLblsOverMax val="0"/>
  </c:chart>
  <c:txPr>
    <a:bodyPr/>
    <a:lstStyle/>
    <a:p>
      <a:pPr>
        <a:defRPr sz="1801"/>
      </a:pPr>
      <a:endParaRPr lang="ru-RU"/>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Имеешь ли ты возможность участвовать в проектировании своего образовательного маршрута?</c:v>
                </c:pt>
              </c:strCache>
            </c:strRef>
          </c:tx>
          <c:explosion val="25"/>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97.5</c:v>
                </c:pt>
                <c:pt idx="1">
                  <c:v>2.5</c:v>
                </c:pt>
              </c:numCache>
            </c:numRef>
          </c:val>
          <c:extLst xmlns:c16r2="http://schemas.microsoft.com/office/drawing/2015/06/chart">
            <c:ext xmlns:c16="http://schemas.microsoft.com/office/drawing/2014/chart" uri="{C3380CC4-5D6E-409C-BE32-E72D297353CC}">
              <c16:uniqueId val="{00000000-EE81-414C-871A-231F7526BE55}"/>
            </c:ext>
          </c:extLst>
        </c:ser>
        <c:dLbls>
          <c:showLegendKey val="0"/>
          <c:showVal val="0"/>
          <c:showCatName val="0"/>
          <c:showSerName val="0"/>
          <c:showPercent val="1"/>
          <c:showBubbleSize val="0"/>
          <c:showLeaderLines val="0"/>
        </c:dLbls>
      </c:pie3DChart>
    </c:plotArea>
    <c:legend>
      <c:legendPos val="r"/>
      <c:overlay val="0"/>
    </c:legend>
    <c:plotVisOnly val="1"/>
    <c:dispBlanksAs val="zero"/>
    <c:showDLblsOverMax val="0"/>
  </c:chart>
  <c:spPr>
    <a:ln>
      <a:solidFill>
        <a:schemeClr val="tx1"/>
      </a:solidFill>
    </a:ln>
  </c:sp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Имеешь ли ты возможность участвовать в проектировании своего образовательного маршрута?</c:v>
                </c:pt>
              </c:strCache>
            </c:strRef>
          </c:tx>
          <c:explosion val="25"/>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в большей степени</c:v>
                </c:pt>
              </c:strCache>
            </c:strRef>
          </c:cat>
          <c:val>
            <c:numRef>
              <c:f>Лист1!$B$2:$B$4</c:f>
              <c:numCache>
                <c:formatCode>General</c:formatCode>
                <c:ptCount val="3"/>
                <c:pt idx="0">
                  <c:v>12.82</c:v>
                </c:pt>
                <c:pt idx="1">
                  <c:v>58.9</c:v>
                </c:pt>
                <c:pt idx="2">
                  <c:v>30</c:v>
                </c:pt>
              </c:numCache>
            </c:numRef>
          </c:val>
          <c:extLst xmlns:c16r2="http://schemas.microsoft.com/office/drawing/2015/06/chart">
            <c:ext xmlns:c16="http://schemas.microsoft.com/office/drawing/2014/chart" uri="{C3380CC4-5D6E-409C-BE32-E72D297353CC}">
              <c16:uniqueId val="{00000000-1516-45BD-A3DE-3A3CE141ACDA}"/>
            </c:ext>
          </c:extLst>
        </c:ser>
        <c:dLbls>
          <c:showLegendKey val="0"/>
          <c:showVal val="0"/>
          <c:showCatName val="0"/>
          <c:showSerName val="0"/>
          <c:showPercent val="1"/>
          <c:showBubbleSize val="0"/>
          <c:showLeaderLines val="0"/>
        </c:dLbls>
        <c:firstSliceAng val="0"/>
      </c:pieChart>
    </c:plotArea>
    <c:legend>
      <c:legendPos val="r"/>
      <c:layout>
        <c:manualLayout>
          <c:xMode val="edge"/>
          <c:yMode val="edge"/>
          <c:x val="0.63369711476053425"/>
          <c:y val="0.266739123825738"/>
          <c:w val="0.34217743288723407"/>
          <c:h val="0.4986967845235562"/>
        </c:manualLayout>
      </c:layout>
      <c:overlay val="0"/>
    </c:legend>
    <c:plotVisOnly val="1"/>
    <c:dispBlanksAs val="zero"/>
    <c:showDLblsOverMax val="0"/>
  </c:chart>
  <c:spPr>
    <a:ln>
      <a:solidFill>
        <a:schemeClr val="tx1"/>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mn-lt"/>
                <a:ea typeface="+mn-ea"/>
                <a:cs typeface="+mn-cs"/>
              </a:defRPr>
            </a:pPr>
            <a:r>
              <a:rPr lang="ru-RU" sz="1050">
                <a:solidFill>
                  <a:sysClr val="windowText" lastClr="000000"/>
                </a:solidFill>
              </a:rPr>
              <a:t>Реализуется ли ООП СОО в сетевой форме? (% от общего количества ОО)</a:t>
            </a:r>
          </a:p>
        </c:rich>
      </c:tx>
      <c:overlay val="0"/>
      <c:spPr>
        <a:noFill/>
        <a:ln>
          <a:noFill/>
        </a:ln>
        <a:effectLst/>
      </c:spPr>
    </c:title>
    <c:autoTitleDeleted val="0"/>
    <c:plotArea>
      <c:layout/>
      <c:pieChart>
        <c:varyColors val="1"/>
        <c:ser>
          <c:idx val="0"/>
          <c:order val="0"/>
          <c:dPt>
            <c:idx val="0"/>
            <c:bubble3D val="0"/>
            <c:spPr>
              <a:solidFill>
                <a:schemeClr val="accent1">
                  <a:lumMod val="60000"/>
                  <a:lumOff val="40000"/>
                </a:schemeClr>
              </a:solidFill>
              <a:ln w="12700">
                <a:solidFill>
                  <a:schemeClr val="tx1"/>
                </a:solidFill>
              </a:ln>
              <a:effectLst/>
            </c:spPr>
            <c:extLst xmlns:c16r2="http://schemas.microsoft.com/office/drawing/2015/06/chart">
              <c:ext xmlns:c16="http://schemas.microsoft.com/office/drawing/2014/chart" uri="{C3380CC4-5D6E-409C-BE32-E72D297353CC}">
                <c16:uniqueId val="{00000001-7D5C-40B6-947E-AA7266245CAC}"/>
              </c:ext>
            </c:extLst>
          </c:dPt>
          <c:dPt>
            <c:idx val="1"/>
            <c:bubble3D val="0"/>
            <c:explosion val="13"/>
            <c:spPr>
              <a:solidFill>
                <a:schemeClr val="accent2">
                  <a:lumMod val="60000"/>
                  <a:lumOff val="40000"/>
                </a:schemeClr>
              </a:solidFill>
              <a:ln w="12700">
                <a:solidFill>
                  <a:schemeClr val="tx1"/>
                </a:solidFill>
              </a:ln>
              <a:effectLst/>
            </c:spPr>
            <c:extLst xmlns:c16r2="http://schemas.microsoft.com/office/drawing/2015/06/chart">
              <c:ext xmlns:c16="http://schemas.microsoft.com/office/drawing/2014/chart" uri="{C3380CC4-5D6E-409C-BE32-E72D297353CC}">
                <c16:uniqueId val="{00000003-7D5C-40B6-947E-AA7266245CA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Лист5!$A$31:$A$32</c:f>
              <c:strCache>
                <c:ptCount val="2"/>
                <c:pt idx="0">
                  <c:v>Да</c:v>
                </c:pt>
                <c:pt idx="1">
                  <c:v>Нет</c:v>
                </c:pt>
              </c:strCache>
            </c:strRef>
          </c:cat>
          <c:val>
            <c:numRef>
              <c:f>Лист5!$C$31:$C$32</c:f>
              <c:numCache>
                <c:formatCode>General</c:formatCode>
                <c:ptCount val="2"/>
                <c:pt idx="0">
                  <c:v>11.8</c:v>
                </c:pt>
                <c:pt idx="1">
                  <c:v>88.2</c:v>
                </c:pt>
              </c:numCache>
            </c:numRef>
          </c:val>
          <c:extLst xmlns:c16r2="http://schemas.microsoft.com/office/drawing/2015/06/chart">
            <c:ext xmlns:c16="http://schemas.microsoft.com/office/drawing/2014/chart" uri="{C3380CC4-5D6E-409C-BE32-E72D297353CC}">
              <c16:uniqueId val="{00000004-7D5C-40B6-947E-AA7266245CA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Имеешь ли ты возможность участвовать в проектировании своего образовательного маршрута?</c:v>
                </c:pt>
              </c:strCache>
            </c:strRef>
          </c:tx>
          <c:explosion val="25"/>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27</c:v>
                </c:pt>
                <c:pt idx="1">
                  <c:v>73</c:v>
                </c:pt>
              </c:numCache>
            </c:numRef>
          </c:val>
          <c:extLst xmlns:c16r2="http://schemas.microsoft.com/office/drawing/2015/06/chart">
            <c:ext xmlns:c16="http://schemas.microsoft.com/office/drawing/2014/chart" uri="{C3380CC4-5D6E-409C-BE32-E72D297353CC}">
              <c16:uniqueId val="{00000000-70E8-4F1B-A5C6-7E3D0AB533C7}"/>
            </c:ext>
          </c:extLst>
        </c:ser>
        <c:dLbls>
          <c:showLegendKey val="0"/>
          <c:showVal val="0"/>
          <c:showCatName val="0"/>
          <c:showSerName val="0"/>
          <c:showPercent val="1"/>
          <c:showBubbleSize val="0"/>
          <c:showLeaderLines val="0"/>
        </c:dLbls>
      </c:pie3DChart>
    </c:plotArea>
    <c:legend>
      <c:legendPos val="r"/>
      <c:overlay val="0"/>
    </c:legend>
    <c:plotVisOnly val="1"/>
    <c:dispBlanksAs val="zero"/>
    <c:showDLblsOverMax val="0"/>
  </c:chart>
  <c:spPr>
    <a:ln>
      <a:solidFill>
        <a:schemeClr val="tx1"/>
      </a:solidFill>
    </a:ln>
  </c:sp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Имеешь ли ты возможность участвовать в проектировании своего образовательного маршрута?</c:v>
                </c:pt>
              </c:strCache>
            </c:strRef>
          </c:tx>
          <c:explosion val="25"/>
          <c:dLbls>
            <c:dLbl>
              <c:idx val="1"/>
              <c:tx>
                <c:rich>
                  <a:bodyPr/>
                  <a:lstStyle/>
                  <a:p>
                    <a:r>
                      <a:rPr lang="ru-RU"/>
                      <a:t>85</a:t>
                    </a:r>
                    <a:r>
                      <a:rPr lang="en-US"/>
                      <a:t>%</a:t>
                    </a:r>
                  </a:p>
                </c:rich>
              </c:tx>
              <c:showLegendKey val="0"/>
              <c:showVal val="0"/>
              <c:showCatName val="0"/>
              <c:showSerName val="0"/>
              <c:showPercent val="1"/>
              <c:showBubbleSize val="0"/>
            </c:dLbl>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15</c:v>
                </c:pt>
                <c:pt idx="1">
                  <c:v>85</c:v>
                </c:pt>
              </c:numCache>
            </c:numRef>
          </c:val>
          <c:extLst xmlns:c16r2="http://schemas.microsoft.com/office/drawing/2015/06/chart">
            <c:ext xmlns:c16="http://schemas.microsoft.com/office/drawing/2014/chart" uri="{C3380CC4-5D6E-409C-BE32-E72D297353CC}">
              <c16:uniqueId val="{00000000-D48F-4407-AB24-E8904F0B0615}"/>
            </c:ext>
          </c:extLst>
        </c:ser>
        <c:dLbls>
          <c:showLegendKey val="0"/>
          <c:showVal val="0"/>
          <c:showCatName val="0"/>
          <c:showSerName val="0"/>
          <c:showPercent val="1"/>
          <c:showBubbleSize val="0"/>
          <c:showLeaderLines val="0"/>
        </c:dLbls>
      </c:pie3DChart>
    </c:plotArea>
    <c:legend>
      <c:legendPos val="r"/>
      <c:overlay val="0"/>
    </c:legend>
    <c:plotVisOnly val="1"/>
    <c:dispBlanksAs val="zero"/>
    <c:showDLblsOverMax val="0"/>
  </c:chart>
  <c:spPr>
    <a:ln>
      <a:solidFill>
        <a:schemeClr val="tx1"/>
      </a:solidFill>
    </a:ln>
  </c:sp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000" b="1">
                <a:solidFill>
                  <a:sysClr val="windowText" lastClr="000000"/>
                </a:solidFill>
              </a:rPr>
              <a:t>Распределение образовательных организаций Ленинградской</a:t>
            </a:r>
            <a:r>
              <a:rPr lang="ru-RU" sz="1000" b="1" baseline="0">
                <a:solidFill>
                  <a:sysClr val="windowText" lastClr="000000"/>
                </a:solidFill>
              </a:rPr>
              <a:t> области, реализующих адаптированные образовательные программы,</a:t>
            </a:r>
            <a:r>
              <a:rPr lang="ru-RU" sz="1000" b="1">
                <a:solidFill>
                  <a:sysClr val="windowText" lastClr="000000"/>
                </a:solidFill>
              </a:rPr>
              <a:t> в соответствии с правилами</a:t>
            </a:r>
            <a:r>
              <a:rPr lang="ru-RU" sz="1000" b="1" baseline="0">
                <a:solidFill>
                  <a:sysClr val="windowText" lastClr="000000"/>
                </a:solidFill>
              </a:rPr>
              <a:t> рейтингования на сайте </a:t>
            </a:r>
            <a:r>
              <a:rPr lang="en-US" sz="1000" b="1" baseline="0">
                <a:solidFill>
                  <a:sysClr val="windowText" lastClr="000000"/>
                </a:solidFill>
              </a:rPr>
              <a:t>www.bus.gov.ru</a:t>
            </a:r>
            <a:endParaRPr lang="ru-RU" sz="1000" b="1" baseline="0">
              <a:solidFill>
                <a:sysClr val="windowText" lastClr="000000"/>
              </a:solidFill>
            </a:endParaRPr>
          </a:p>
          <a:p>
            <a:pPr>
              <a:defRPr sz="1200" b="1" i="0" u="none" strike="noStrike" kern="1200" spc="0" baseline="0">
                <a:solidFill>
                  <a:sysClr val="windowText" lastClr="000000"/>
                </a:solidFill>
                <a:latin typeface="+mn-lt"/>
                <a:ea typeface="+mn-ea"/>
                <a:cs typeface="+mn-cs"/>
              </a:defRPr>
            </a:pPr>
            <a:r>
              <a:rPr lang="en-US" sz="1000" b="1" baseline="0">
                <a:solidFill>
                  <a:sysClr val="windowText" lastClr="000000"/>
                </a:solidFill>
              </a:rPr>
              <a:t>(</a:t>
            </a:r>
            <a:r>
              <a:rPr lang="ru-RU" sz="1000" b="1" baseline="0">
                <a:solidFill>
                  <a:sysClr val="windowText" lastClr="000000"/>
                </a:solidFill>
              </a:rPr>
              <a:t>общее количество баллов)</a:t>
            </a:r>
            <a:endParaRPr lang="ru-RU" sz="1000" b="1">
              <a:solidFill>
                <a:sysClr val="windowText" lastClr="000000"/>
              </a:solidFill>
            </a:endParaRPr>
          </a:p>
        </c:rich>
      </c:tx>
      <c:overlay val="0"/>
      <c:spPr>
        <a:noFill/>
        <a:ln>
          <a:noFill/>
        </a:ln>
        <a:effectLst/>
      </c:spPr>
    </c:title>
    <c:autoTitleDeleted val="0"/>
    <c:plotArea>
      <c:layout/>
      <c:barChart>
        <c:barDir val="bar"/>
        <c:grouping val="clustered"/>
        <c:varyColors val="0"/>
        <c:ser>
          <c:idx val="0"/>
          <c:order val="0"/>
          <c:tx>
            <c:strRef>
              <c:f>Лист1!$B$1</c:f>
              <c:strCache>
                <c:ptCount val="1"/>
                <c:pt idx="0">
                  <c:v>Наименование организации</c:v>
                </c:pt>
              </c:strCache>
            </c:strRef>
          </c:tx>
          <c:spPr>
            <a:solidFill>
              <a:schemeClr val="accent6"/>
            </a:solidFill>
            <a:ln>
              <a:solidFill>
                <a:schemeClr val="accent6">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Сланцевская школа-интернат</c:v>
                </c:pt>
                <c:pt idx="1">
                  <c:v>Приморская школа-интернат</c:v>
                </c:pt>
                <c:pt idx="2">
                  <c:v>Школа-интернат «Красные зори»</c:v>
                </c:pt>
                <c:pt idx="3">
                  <c:v>Назийский центр социально-трудовой адаптации и профориентации</c:v>
                </c:pt>
                <c:pt idx="4">
                  <c:v>Тихвинская школа-интернат</c:v>
                </c:pt>
                <c:pt idx="5">
                  <c:v>Сосновоборская школа-интернат</c:v>
                </c:pt>
                <c:pt idx="6">
                  <c:v>Лужская школа-интернат</c:v>
                </c:pt>
                <c:pt idx="7">
                  <c:v>Юкковская  школа-интернат</c:v>
                </c:pt>
                <c:pt idx="8">
                  <c:v>Ларьянская школа-интернат</c:v>
                </c:pt>
                <c:pt idx="9">
                  <c:v>Никольская школа-интернат</c:v>
                </c:pt>
                <c:pt idx="10">
                  <c:v>Сясьстройская школа-интернат</c:v>
                </c:pt>
                <c:pt idx="11">
                  <c:v>Сиверская школа-интернат</c:v>
                </c:pt>
                <c:pt idx="12">
                  <c:v>Мгинская школа-интернат</c:v>
                </c:pt>
                <c:pt idx="13">
                  <c:v>Подпорожская школа-интернат</c:v>
                </c:pt>
                <c:pt idx="14">
                  <c:v>Ефимовская школа-интернат</c:v>
                </c:pt>
                <c:pt idx="15">
                  <c:v>Лесобиржская школа-интернат</c:v>
                </c:pt>
                <c:pt idx="16">
                  <c:v>Кировская школа-интернат</c:v>
                </c:pt>
                <c:pt idx="17">
                  <c:v>Приозерская школа-интернат</c:v>
                </c:pt>
                <c:pt idx="18">
                  <c:v>Киришская школа-интернат</c:v>
                </c:pt>
                <c:pt idx="19">
                  <c:v>Павловский центр "Логос"</c:v>
                </c:pt>
                <c:pt idx="20">
                  <c:v>Лужская санаторная школа-интернат</c:v>
                </c:pt>
                <c:pt idx="21">
                  <c:v>Всеволожская школа-интернат</c:v>
                </c:pt>
                <c:pt idx="22">
                  <c:v>Волосовская школа-интернат</c:v>
                </c:pt>
                <c:pt idx="23">
                  <c:v>Волховская школа</c:v>
                </c:pt>
              </c:strCache>
            </c:strRef>
          </c:cat>
          <c:val>
            <c:numRef>
              <c:f>Лист1!$B$2:$B$25</c:f>
              <c:numCache>
                <c:formatCode>General</c:formatCode>
                <c:ptCount val="24"/>
                <c:pt idx="0">
                  <c:v>150.4</c:v>
                </c:pt>
                <c:pt idx="1">
                  <c:v>150.1</c:v>
                </c:pt>
                <c:pt idx="2">
                  <c:v>148.80000000000001</c:v>
                </c:pt>
                <c:pt idx="3">
                  <c:v>148.30000000000001</c:v>
                </c:pt>
                <c:pt idx="4">
                  <c:v>146</c:v>
                </c:pt>
                <c:pt idx="5">
                  <c:v>145.9</c:v>
                </c:pt>
                <c:pt idx="6">
                  <c:v>145.4</c:v>
                </c:pt>
                <c:pt idx="7">
                  <c:v>143.19999999999999</c:v>
                </c:pt>
                <c:pt idx="8">
                  <c:v>142.4</c:v>
                </c:pt>
                <c:pt idx="9">
                  <c:v>142.19999999999999</c:v>
                </c:pt>
                <c:pt idx="10">
                  <c:v>141.5</c:v>
                </c:pt>
                <c:pt idx="11">
                  <c:v>140.5</c:v>
                </c:pt>
                <c:pt idx="12">
                  <c:v>140.19999999999999</c:v>
                </c:pt>
                <c:pt idx="13">
                  <c:v>140</c:v>
                </c:pt>
                <c:pt idx="14">
                  <c:v>138.80000000000001</c:v>
                </c:pt>
                <c:pt idx="15">
                  <c:v>138.30000000000001</c:v>
                </c:pt>
                <c:pt idx="16">
                  <c:v>137.5</c:v>
                </c:pt>
                <c:pt idx="17">
                  <c:v>136.4</c:v>
                </c:pt>
                <c:pt idx="18">
                  <c:v>136.19999999999999</c:v>
                </c:pt>
                <c:pt idx="19">
                  <c:v>134.80000000000001</c:v>
                </c:pt>
                <c:pt idx="20">
                  <c:v>132.69999999999999</c:v>
                </c:pt>
                <c:pt idx="21">
                  <c:v>132</c:v>
                </c:pt>
                <c:pt idx="22">
                  <c:v>130.6</c:v>
                </c:pt>
                <c:pt idx="23">
                  <c:v>130.5</c:v>
                </c:pt>
              </c:numCache>
            </c:numRef>
          </c:val>
          <c:extLst xmlns:c16r2="http://schemas.microsoft.com/office/drawing/2015/06/chart">
            <c:ext xmlns:c16="http://schemas.microsoft.com/office/drawing/2014/chart" uri="{C3380CC4-5D6E-409C-BE32-E72D297353CC}">
              <c16:uniqueId val="{00000000-0912-4112-AC24-94DE720A538B}"/>
            </c:ext>
          </c:extLst>
        </c:ser>
        <c:dLbls>
          <c:showLegendKey val="0"/>
          <c:showVal val="0"/>
          <c:showCatName val="0"/>
          <c:showSerName val="0"/>
          <c:showPercent val="0"/>
          <c:showBubbleSize val="0"/>
        </c:dLbls>
        <c:gapWidth val="219"/>
        <c:axId val="283905024"/>
        <c:axId val="177153728"/>
      </c:barChart>
      <c:catAx>
        <c:axId val="283905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77153728"/>
        <c:crosses val="autoZero"/>
        <c:auto val="1"/>
        <c:lblAlgn val="ctr"/>
        <c:lblOffset val="100"/>
        <c:noMultiLvlLbl val="0"/>
      </c:catAx>
      <c:valAx>
        <c:axId val="177153728"/>
        <c:scaling>
          <c:orientation val="minMax"/>
          <c:max val="155"/>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3905024"/>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Динамика НОК УОД по сравнению с прошедшим периодом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Динамика НОК УОД по сравнению с прошедшим периодом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8D4-4A97-B86C-23E836571BD3}"/>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8D4-4A97-B86C-23E836571BD3}"/>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8D4-4A97-B86C-23E836571BD3}"/>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Результаты улучшились</c:v>
                </c:pt>
                <c:pt idx="1">
                  <c:v>Результаты ухудшились</c:v>
                </c:pt>
                <c:pt idx="2">
                  <c:v>НОК УОД проводится впервые</c:v>
                </c:pt>
              </c:strCache>
            </c:strRef>
          </c:cat>
          <c:val>
            <c:numRef>
              <c:f>Лист1!$B$2:$B$4</c:f>
              <c:numCache>
                <c:formatCode>General</c:formatCode>
                <c:ptCount val="3"/>
                <c:pt idx="0">
                  <c:v>70.8</c:v>
                </c:pt>
                <c:pt idx="1">
                  <c:v>25</c:v>
                </c:pt>
                <c:pt idx="2">
                  <c:v>4.2</c:v>
                </c:pt>
              </c:numCache>
            </c:numRef>
          </c:val>
          <c:extLst xmlns:c16r2="http://schemas.microsoft.com/office/drawing/2015/06/chart">
            <c:ext xmlns:c16="http://schemas.microsoft.com/office/drawing/2014/chart" uri="{C3380CC4-5D6E-409C-BE32-E72D297353CC}">
              <c16:uniqueId val="{00000006-98D4-4A97-B86C-23E836571BD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150"/>
              <a:t>Индивидуальный проект запланирован в учебном плане отдельной строкой</a:t>
            </a:r>
          </a:p>
        </c:rich>
      </c:tx>
      <c:overlay val="0"/>
    </c:title>
    <c:autoTitleDeleted val="0"/>
    <c:plotArea>
      <c:layout/>
      <c:pieChart>
        <c:varyColors val="1"/>
        <c:ser>
          <c:idx val="0"/>
          <c:order val="0"/>
          <c:tx>
            <c:strRef>
              <c:f>Лист1!$B$1</c:f>
              <c:strCache>
                <c:ptCount val="1"/>
                <c:pt idx="0">
                  <c:v>Индивидуальный проект запланирован в учебном плане отдельной строкой</c:v>
                </c:pt>
              </c:strCache>
            </c:strRef>
          </c:tx>
          <c:dPt>
            <c:idx val="0"/>
            <c:bubble3D val="0"/>
            <c:explosion val="21"/>
            <c:extLst xmlns:c16r2="http://schemas.microsoft.com/office/drawing/2015/06/chart">
              <c:ext xmlns:c16="http://schemas.microsoft.com/office/drawing/2014/chart" uri="{C3380CC4-5D6E-409C-BE32-E72D297353CC}">
                <c16:uniqueId val="{00000001-CC75-487E-8340-8FF7B299C91E}"/>
              </c:ext>
            </c:extLst>
          </c:dPt>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98</c:v>
                </c:pt>
                <c:pt idx="1">
                  <c:v>2</c:v>
                </c:pt>
              </c:numCache>
            </c:numRef>
          </c:val>
          <c:extLst xmlns:c16r2="http://schemas.microsoft.com/office/drawing/2015/06/chart">
            <c:ext xmlns:c16="http://schemas.microsoft.com/office/drawing/2014/chart" uri="{C3380CC4-5D6E-409C-BE32-E72D297353CC}">
              <c16:uniqueId val="{00000002-CC75-487E-8340-8FF7B299C91E}"/>
            </c:ext>
          </c:extLst>
        </c:ser>
        <c:dLbls>
          <c:showLegendKey val="0"/>
          <c:showVal val="0"/>
          <c:showCatName val="0"/>
          <c:showSerName val="0"/>
          <c:showPercent val="1"/>
          <c:showBubbleSize val="0"/>
          <c:showLeaderLines val="0"/>
        </c:dLbls>
        <c:firstSliceAng val="0"/>
      </c:pieChart>
    </c:plotArea>
    <c:legend>
      <c:legendPos val="r"/>
      <c:overlay val="0"/>
      <c:txPr>
        <a:bodyPr/>
        <a:lstStyle/>
        <a:p>
          <a:pPr>
            <a:defRPr sz="800"/>
          </a:pPr>
          <a:endParaRPr lang="ru-RU"/>
        </a:p>
      </c:txPr>
    </c:legend>
    <c:plotVisOnly val="1"/>
    <c:dispBlanksAs val="zero"/>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ysClr val="windowText" lastClr="000000"/>
                </a:solidFill>
                <a:latin typeface="+mn-lt"/>
                <a:ea typeface="+mn-ea"/>
                <a:cs typeface="+mn-cs"/>
              </a:defRPr>
            </a:pPr>
            <a:r>
              <a:rPr lang="ru-RU" sz="800" b="0" i="0" u="none" strike="noStrike" baseline="0">
                <a:effectLst/>
              </a:rPr>
              <a:t>Развитие гражданских качеств. Октябрь 2018 г.  Распределение учащихся </a:t>
            </a:r>
            <a:r>
              <a:rPr lang="ru-RU" sz="800">
                <a:solidFill>
                  <a:sysClr val="windowText" lastClr="000000"/>
                </a:solidFill>
              </a:rPr>
              <a:t> по уровням</a:t>
            </a:r>
          </a:p>
        </c:rich>
      </c:tx>
      <c:overlay val="0"/>
      <c:spPr>
        <a:noFill/>
        <a:ln>
          <a:noFill/>
        </a:ln>
        <a:effectLst/>
      </c:spPr>
    </c:title>
    <c:autoTitleDeleted val="0"/>
    <c:plotArea>
      <c:layout>
        <c:manualLayout>
          <c:layoutTarget val="inner"/>
          <c:xMode val="edge"/>
          <c:yMode val="edge"/>
          <c:x val="0.30077087182383416"/>
          <c:y val="0.27512351510475974"/>
          <c:w val="0.37659077329963103"/>
          <c:h val="0.50517735591059332"/>
        </c:manualLayout>
      </c:layout>
      <c:pieChart>
        <c:varyColors val="1"/>
        <c:ser>
          <c:idx val="0"/>
          <c:order val="0"/>
          <c:dPt>
            <c:idx val="0"/>
            <c:bubble3D val="0"/>
            <c:spPr>
              <a:solidFill>
                <a:schemeClr val="accent1"/>
              </a:solidFill>
              <a:ln w="12700">
                <a:solidFill>
                  <a:schemeClr val="tx1"/>
                </a:solidFill>
              </a:ln>
              <a:effectLst/>
            </c:spPr>
            <c:extLst xmlns:c16r2="http://schemas.microsoft.com/office/drawing/2015/06/chart">
              <c:ext xmlns:c16="http://schemas.microsoft.com/office/drawing/2014/chart" uri="{C3380CC4-5D6E-409C-BE32-E72D297353CC}">
                <c16:uniqueId val="{00000001-4A64-41D5-BADA-75B33C6E41CD}"/>
              </c:ext>
            </c:extLst>
          </c:dPt>
          <c:dPt>
            <c:idx val="1"/>
            <c:bubble3D val="0"/>
            <c:spPr>
              <a:solidFill>
                <a:srgbClr val="92D050"/>
              </a:solidFill>
              <a:ln w="12700">
                <a:solidFill>
                  <a:schemeClr val="tx1"/>
                </a:solidFill>
              </a:ln>
              <a:effectLst/>
            </c:spPr>
            <c:extLst xmlns:c16r2="http://schemas.microsoft.com/office/drawing/2015/06/chart">
              <c:ext xmlns:c16="http://schemas.microsoft.com/office/drawing/2014/chart" uri="{C3380CC4-5D6E-409C-BE32-E72D297353CC}">
                <c16:uniqueId val="{00000003-4A64-41D5-BADA-75B33C6E41CD}"/>
              </c:ext>
            </c:extLst>
          </c:dPt>
          <c:dPt>
            <c:idx val="2"/>
            <c:bubble3D val="0"/>
            <c:spPr>
              <a:solidFill>
                <a:srgbClr val="FF9999"/>
              </a:solidFill>
              <a:ln w="12700">
                <a:solidFill>
                  <a:schemeClr val="tx1"/>
                </a:solidFill>
              </a:ln>
              <a:effectLst/>
            </c:spPr>
            <c:extLst xmlns:c16r2="http://schemas.microsoft.com/office/drawing/2015/06/chart">
              <c:ext xmlns:c16="http://schemas.microsoft.com/office/drawing/2014/chart" uri="{C3380CC4-5D6E-409C-BE32-E72D297353CC}">
                <c16:uniqueId val="{00000005-4A64-41D5-BADA-75B33C6E41C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Лист1!$A$16619:$A$16621</c:f>
              <c:strCache>
                <c:ptCount val="3"/>
                <c:pt idx="0">
                  <c:v>Низкий</c:v>
                </c:pt>
                <c:pt idx="1">
                  <c:v>Средний</c:v>
                </c:pt>
                <c:pt idx="2">
                  <c:v>Высокий </c:v>
                </c:pt>
              </c:strCache>
            </c:strRef>
          </c:cat>
          <c:val>
            <c:numRef>
              <c:f>Лист1!$C$16619:$C$16621</c:f>
              <c:numCache>
                <c:formatCode>General</c:formatCode>
                <c:ptCount val="3"/>
                <c:pt idx="0">
                  <c:v>3.79</c:v>
                </c:pt>
                <c:pt idx="1">
                  <c:v>37.869999999999997</c:v>
                </c:pt>
                <c:pt idx="2">
                  <c:v>58.34</c:v>
                </c:pt>
              </c:numCache>
            </c:numRef>
          </c:val>
          <c:extLst xmlns:c16r2="http://schemas.microsoft.com/office/drawing/2015/06/chart">
            <c:ext xmlns:c16="http://schemas.microsoft.com/office/drawing/2014/chart" uri="{C3380CC4-5D6E-409C-BE32-E72D297353CC}">
              <c16:uniqueId val="{00000006-4A64-41D5-BADA-75B33C6E41C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diagrams/_rels/data10.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62.jpeg"/><Relationship Id="rId1" Type="http://schemas.openxmlformats.org/officeDocument/2006/relationships/image" Target="../media/image61.jpg"/><Relationship Id="rId5" Type="http://schemas.openxmlformats.org/officeDocument/2006/relationships/image" Target="../media/image65.jpg"/><Relationship Id="rId4" Type="http://schemas.openxmlformats.org/officeDocument/2006/relationships/image" Target="../media/image64.jpeg"/></Relationships>
</file>

<file path=word/diagrams/_rels/drawing10.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62.jpeg"/><Relationship Id="rId1" Type="http://schemas.openxmlformats.org/officeDocument/2006/relationships/image" Target="../media/image61.jpg"/><Relationship Id="rId5" Type="http://schemas.openxmlformats.org/officeDocument/2006/relationships/image" Target="../media/image65.jpg"/><Relationship Id="rId4" Type="http://schemas.openxmlformats.org/officeDocument/2006/relationships/image" Target="../media/image6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B06A089-C2F1-4078-AC84-3FC0F4F96834}" type="doc">
      <dgm:prSet loTypeId="urn:microsoft.com/office/officeart/2008/layout/HorizontalMultiLevelHierarchy" loCatId="hierarchy" qsTypeId="urn:microsoft.com/office/officeart/2005/8/quickstyle/3d1" qsCatId="3D" csTypeId="urn:microsoft.com/office/officeart/2005/8/colors/accent1_2" csCatId="accent1" phldr="1"/>
      <dgm:spPr/>
      <dgm:t>
        <a:bodyPr/>
        <a:lstStyle/>
        <a:p>
          <a:endParaRPr lang="ru-RU"/>
        </a:p>
      </dgm:t>
    </dgm:pt>
    <dgm:pt modelId="{F8A7459B-CCF7-408A-ABBC-8DDA6D94D4DB}">
      <dgm:prSet phldrT="[Текст]"/>
      <dgm:spPr>
        <a:xfrm rot="16200000">
          <a:off x="-284743" y="737688"/>
          <a:ext cx="2424136" cy="958236"/>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b="1" i="1">
              <a:solidFill>
                <a:sysClr val="windowText" lastClr="000000"/>
              </a:solidFill>
              <a:latin typeface="Calibri" panose="020F0502020204030204"/>
              <a:ea typeface="+mn-ea"/>
              <a:cs typeface="+mn-cs"/>
            </a:rPr>
            <a:t>Использование возможностей учебного плана для учета региональной специфики</a:t>
          </a:r>
        </a:p>
      </dgm:t>
    </dgm:pt>
    <dgm:pt modelId="{A762E486-C656-4F43-98C6-D41534866010}" type="parTrans" cxnId="{120F302D-B221-4BCB-8638-E3C33386F7B9}">
      <dgm:prSet/>
      <dgm:spPr/>
      <dgm:t>
        <a:bodyPr/>
        <a:lstStyle/>
        <a:p>
          <a:endParaRPr lang="ru-RU"/>
        </a:p>
      </dgm:t>
    </dgm:pt>
    <dgm:pt modelId="{EA336736-187D-4F2D-ACAB-7C6AF1BE121C}" type="sibTrans" cxnId="{120F302D-B221-4BCB-8638-E3C33386F7B9}">
      <dgm:prSet/>
      <dgm:spPr/>
      <dgm:t>
        <a:bodyPr/>
        <a:lstStyle/>
        <a:p>
          <a:endParaRPr lang="ru-RU"/>
        </a:p>
      </dgm:t>
    </dgm:pt>
    <dgm:pt modelId="{E36CEB53-A278-401D-9A17-F1026865B777}">
      <dgm:prSet phldrT="[Текст]" custT="1"/>
      <dgm:spPr>
        <a:xfrm>
          <a:off x="1754345" y="81206"/>
          <a:ext cx="4202371" cy="723079"/>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В </a:t>
          </a:r>
          <a:r>
            <a:rPr lang="ru-RU" sz="1400" b="1">
              <a:solidFill>
                <a:sysClr val="windowText" lastClr="000000"/>
              </a:solidFill>
              <a:latin typeface="Calibri" panose="020F0502020204030204"/>
              <a:ea typeface="+mn-ea"/>
              <a:cs typeface="+mn-cs"/>
            </a:rPr>
            <a:t>43% </a:t>
          </a:r>
          <a:r>
            <a:rPr lang="ru-RU" sz="1100" b="1">
              <a:solidFill>
                <a:sysClr val="windowText" lastClr="000000"/>
              </a:solidFill>
              <a:latin typeface="Calibri" panose="020F0502020204030204"/>
              <a:ea typeface="+mn-ea"/>
              <a:cs typeface="+mn-cs"/>
            </a:rPr>
            <a:t>ОО есть курс по истории Ленинградской области как самостоятельная дисциплина учебного плана; </a:t>
          </a:r>
        </a:p>
      </dgm:t>
    </dgm:pt>
    <dgm:pt modelId="{B24D4859-F6DA-4432-AFDC-352D0F2F86E6}" type="parTrans" cxnId="{E7AAE84E-6DBD-4450-8A7F-2DF6524EE8A1}">
      <dgm:prSet/>
      <dgm:spPr>
        <a:xfrm>
          <a:off x="1406442" y="442746"/>
          <a:ext cx="347903" cy="774060"/>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12ED57FC-0A6C-401A-A977-262FADA6BDF8}" type="sibTrans" cxnId="{E7AAE84E-6DBD-4450-8A7F-2DF6524EE8A1}">
      <dgm:prSet/>
      <dgm:spPr/>
      <dgm:t>
        <a:bodyPr/>
        <a:lstStyle/>
        <a:p>
          <a:endParaRPr lang="ru-RU"/>
        </a:p>
      </dgm:t>
    </dgm:pt>
    <dgm:pt modelId="{7F707D7A-B5A2-4ED1-866C-EDDF0D5E59E0}">
      <dgm:prSet phldrT="[Текст]" custT="1"/>
      <dgm:spPr>
        <a:xfrm>
          <a:off x="1754345" y="919207"/>
          <a:ext cx="4237622" cy="658351"/>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В </a:t>
          </a:r>
          <a:r>
            <a:rPr lang="ru-RU" sz="1400" b="1">
              <a:solidFill>
                <a:sysClr val="windowText" lastClr="000000"/>
              </a:solidFill>
              <a:latin typeface="Calibri" panose="020F0502020204030204"/>
              <a:ea typeface="+mn-ea"/>
              <a:cs typeface="+mn-cs"/>
            </a:rPr>
            <a:t>60% </a:t>
          </a:r>
          <a:r>
            <a:rPr lang="ru-RU" sz="1100" b="1">
              <a:solidFill>
                <a:sysClr val="windowText" lastClr="000000"/>
              </a:solidFill>
              <a:latin typeface="Calibri" panose="020F0502020204030204"/>
              <a:ea typeface="+mn-ea"/>
              <a:cs typeface="+mn-cs"/>
            </a:rPr>
            <a:t>ОО изучение истории Ленинградской области включено в рабочую программу по истории;</a:t>
          </a:r>
        </a:p>
      </dgm:t>
    </dgm:pt>
    <dgm:pt modelId="{2D0DB13A-0C5A-4F78-8CC6-8A5716820FF9}" type="parTrans" cxnId="{6A54E416-B1AD-4F47-B983-1C62D6045DDA}">
      <dgm:prSet/>
      <dgm:spPr>
        <a:xfrm>
          <a:off x="1406442" y="1171086"/>
          <a:ext cx="347903" cy="91440"/>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F647FD4F-4B1F-4FED-B183-53BA305CE407}" type="sibTrans" cxnId="{6A54E416-B1AD-4F47-B983-1C62D6045DDA}">
      <dgm:prSet/>
      <dgm:spPr/>
      <dgm:t>
        <a:bodyPr/>
        <a:lstStyle/>
        <a:p>
          <a:endParaRPr lang="ru-RU"/>
        </a:p>
      </dgm:t>
    </dgm:pt>
    <dgm:pt modelId="{FD96A784-0401-437D-AF53-DF4A518E4C90}">
      <dgm:prSet phldrT="[Текст]" custT="1"/>
      <dgm:spPr>
        <a:xfrm>
          <a:off x="1754345" y="1692479"/>
          <a:ext cx="4201526" cy="655188"/>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В </a:t>
          </a:r>
          <a:r>
            <a:rPr lang="ru-RU" sz="1400" b="1">
              <a:solidFill>
                <a:sysClr val="windowText" lastClr="000000"/>
              </a:solidFill>
              <a:latin typeface="Calibri" panose="020F0502020204030204"/>
              <a:ea typeface="+mn-ea"/>
              <a:cs typeface="+mn-cs"/>
            </a:rPr>
            <a:t>64% </a:t>
          </a:r>
          <a:r>
            <a:rPr lang="ru-RU" sz="1100" b="1">
              <a:solidFill>
                <a:sysClr val="windowText" lastClr="000000"/>
              </a:solidFill>
              <a:latin typeface="Calibri" panose="020F0502020204030204"/>
              <a:ea typeface="+mn-ea"/>
              <a:cs typeface="+mn-cs"/>
            </a:rPr>
            <a:t>ОО изучение истории Ленинградской области включено в учебные программы по географии, литературе и другим предметам</a:t>
          </a:r>
        </a:p>
      </dgm:t>
    </dgm:pt>
    <dgm:pt modelId="{C910A35A-B4DF-4BB4-91D2-3B00A00FB395}" type="parTrans" cxnId="{53058E69-0088-4EBB-B63D-2DE243B91CBB}">
      <dgm:prSet/>
      <dgm:spPr>
        <a:xfrm>
          <a:off x="1406442" y="1216806"/>
          <a:ext cx="347903" cy="803267"/>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73A5B3EF-F304-4049-BCBF-DD459A9874B1}" type="sibTrans" cxnId="{53058E69-0088-4EBB-B63D-2DE243B91CBB}">
      <dgm:prSet/>
      <dgm:spPr/>
      <dgm:t>
        <a:bodyPr/>
        <a:lstStyle/>
        <a:p>
          <a:endParaRPr lang="ru-RU"/>
        </a:p>
      </dgm:t>
    </dgm:pt>
    <dgm:pt modelId="{B6596A2F-DDE8-478F-83F3-634A38B02BC1}" type="pres">
      <dgm:prSet presAssocID="{4B06A089-C2F1-4078-AC84-3FC0F4F96834}" presName="Name0" presStyleCnt="0">
        <dgm:presLayoutVars>
          <dgm:chPref val="1"/>
          <dgm:dir/>
          <dgm:animOne val="branch"/>
          <dgm:animLvl val="lvl"/>
          <dgm:resizeHandles val="exact"/>
        </dgm:presLayoutVars>
      </dgm:prSet>
      <dgm:spPr/>
      <dgm:t>
        <a:bodyPr/>
        <a:lstStyle/>
        <a:p>
          <a:endParaRPr lang="ru-RU"/>
        </a:p>
      </dgm:t>
    </dgm:pt>
    <dgm:pt modelId="{07A7F21D-9757-4C93-8D4A-0F584D3D01FD}" type="pres">
      <dgm:prSet presAssocID="{F8A7459B-CCF7-408A-ABBC-8DDA6D94D4DB}" presName="root1" presStyleCnt="0"/>
      <dgm:spPr/>
    </dgm:pt>
    <dgm:pt modelId="{3BB90A14-0A93-43C7-9949-AAF8D2B89B8A}" type="pres">
      <dgm:prSet presAssocID="{F8A7459B-CCF7-408A-ABBC-8DDA6D94D4DB}" presName="LevelOneTextNode" presStyleLbl="node0" presStyleIdx="0" presStyleCnt="1" custScaleX="208455" custScaleY="100196" custLinFactNeighborX="-10083" custLinFactNeighborY="98">
        <dgm:presLayoutVars>
          <dgm:chPref val="3"/>
        </dgm:presLayoutVars>
      </dgm:prSet>
      <dgm:spPr>
        <a:prstGeom prst="rect">
          <a:avLst/>
        </a:prstGeom>
      </dgm:spPr>
      <dgm:t>
        <a:bodyPr/>
        <a:lstStyle/>
        <a:p>
          <a:endParaRPr lang="ru-RU"/>
        </a:p>
      </dgm:t>
    </dgm:pt>
    <dgm:pt modelId="{8FAB6663-B20F-43D0-A7F0-DBEDDD22C523}" type="pres">
      <dgm:prSet presAssocID="{F8A7459B-CCF7-408A-ABBC-8DDA6D94D4DB}" presName="level2hierChild" presStyleCnt="0"/>
      <dgm:spPr/>
    </dgm:pt>
    <dgm:pt modelId="{78D44B15-BEBB-4466-AD65-A51793AB547C}" type="pres">
      <dgm:prSet presAssocID="{B24D4859-F6DA-4432-AFDC-352D0F2F86E6}" presName="conn2-1" presStyleLbl="parChTrans1D2" presStyleIdx="0" presStyleCnt="3"/>
      <dgm:spPr>
        <a:custGeom>
          <a:avLst/>
          <a:gdLst/>
          <a:ahLst/>
          <a:cxnLst/>
          <a:rect l="0" t="0" r="0" b="0"/>
          <a:pathLst>
            <a:path>
              <a:moveTo>
                <a:pt x="0" y="794428"/>
              </a:moveTo>
              <a:lnTo>
                <a:pt x="155219" y="794428"/>
              </a:lnTo>
              <a:lnTo>
                <a:pt x="155219" y="0"/>
              </a:lnTo>
              <a:lnTo>
                <a:pt x="310438" y="0"/>
              </a:lnTo>
            </a:path>
          </a:pathLst>
        </a:custGeom>
      </dgm:spPr>
      <dgm:t>
        <a:bodyPr/>
        <a:lstStyle/>
        <a:p>
          <a:endParaRPr lang="ru-RU"/>
        </a:p>
      </dgm:t>
    </dgm:pt>
    <dgm:pt modelId="{E8B84A9F-676E-401E-B35D-5D826382B886}" type="pres">
      <dgm:prSet presAssocID="{B24D4859-F6DA-4432-AFDC-352D0F2F86E6}" presName="connTx" presStyleLbl="parChTrans1D2" presStyleIdx="0" presStyleCnt="3"/>
      <dgm:spPr/>
      <dgm:t>
        <a:bodyPr/>
        <a:lstStyle/>
        <a:p>
          <a:endParaRPr lang="ru-RU"/>
        </a:p>
      </dgm:t>
    </dgm:pt>
    <dgm:pt modelId="{93911717-A97B-482F-B9E3-6EC60257EF8A}" type="pres">
      <dgm:prSet presAssocID="{E36CEB53-A278-401D-9A17-F1026865B777}" presName="root2" presStyleCnt="0"/>
      <dgm:spPr/>
    </dgm:pt>
    <dgm:pt modelId="{3B02B603-61E2-4EE8-933B-89643EEEBE8C}" type="pres">
      <dgm:prSet presAssocID="{E36CEB53-A278-401D-9A17-F1026865B777}" presName="LevelTwoTextNode" presStyleLbl="node2" presStyleIdx="0" presStyleCnt="3" custScaleX="278715" custScaleY="157299">
        <dgm:presLayoutVars>
          <dgm:chPref val="3"/>
        </dgm:presLayoutVars>
      </dgm:prSet>
      <dgm:spPr>
        <a:prstGeom prst="rect">
          <a:avLst/>
        </a:prstGeom>
      </dgm:spPr>
      <dgm:t>
        <a:bodyPr/>
        <a:lstStyle/>
        <a:p>
          <a:endParaRPr lang="ru-RU"/>
        </a:p>
      </dgm:t>
    </dgm:pt>
    <dgm:pt modelId="{6E63814A-5EF4-4A25-A9B3-9A4DD35A62F3}" type="pres">
      <dgm:prSet presAssocID="{E36CEB53-A278-401D-9A17-F1026865B777}" presName="level3hierChild" presStyleCnt="0"/>
      <dgm:spPr/>
    </dgm:pt>
    <dgm:pt modelId="{8A926E90-D968-47E2-B2B5-97E7CA76AA89}" type="pres">
      <dgm:prSet presAssocID="{2D0DB13A-0C5A-4F78-8CC6-8A5716820FF9}" presName="conn2-1" presStyleLbl="parChTrans1D2" presStyleIdx="1" presStyleCnt="3"/>
      <dgm:spPr>
        <a:custGeom>
          <a:avLst/>
          <a:gdLst/>
          <a:ahLst/>
          <a:cxnLst/>
          <a:rect l="0" t="0" r="0" b="0"/>
          <a:pathLst>
            <a:path>
              <a:moveTo>
                <a:pt x="0" y="45720"/>
              </a:moveTo>
              <a:lnTo>
                <a:pt x="155219" y="45720"/>
              </a:lnTo>
              <a:lnTo>
                <a:pt x="155219" y="80665"/>
              </a:lnTo>
              <a:lnTo>
                <a:pt x="310438" y="80665"/>
              </a:lnTo>
            </a:path>
          </a:pathLst>
        </a:custGeom>
      </dgm:spPr>
      <dgm:t>
        <a:bodyPr/>
        <a:lstStyle/>
        <a:p>
          <a:endParaRPr lang="ru-RU"/>
        </a:p>
      </dgm:t>
    </dgm:pt>
    <dgm:pt modelId="{4EA09828-8EBD-4D8B-B6D6-A5135D7CBA8B}" type="pres">
      <dgm:prSet presAssocID="{2D0DB13A-0C5A-4F78-8CC6-8A5716820FF9}" presName="connTx" presStyleLbl="parChTrans1D2" presStyleIdx="1" presStyleCnt="3"/>
      <dgm:spPr/>
      <dgm:t>
        <a:bodyPr/>
        <a:lstStyle/>
        <a:p>
          <a:endParaRPr lang="ru-RU"/>
        </a:p>
      </dgm:t>
    </dgm:pt>
    <dgm:pt modelId="{37E54183-32B9-428A-A2E3-C223476B69CC}" type="pres">
      <dgm:prSet presAssocID="{7F707D7A-B5A2-4ED1-866C-EDDF0D5E59E0}" presName="root2" presStyleCnt="0"/>
      <dgm:spPr/>
    </dgm:pt>
    <dgm:pt modelId="{2C6346CB-ABD3-4EDD-BE26-187F1DBA9A78}" type="pres">
      <dgm:prSet presAssocID="{7F707D7A-B5A2-4ED1-866C-EDDF0D5E59E0}" presName="LevelTwoTextNode" presStyleLbl="node2" presStyleIdx="1" presStyleCnt="3" custScaleX="281053" custScaleY="143218">
        <dgm:presLayoutVars>
          <dgm:chPref val="3"/>
        </dgm:presLayoutVars>
      </dgm:prSet>
      <dgm:spPr>
        <a:prstGeom prst="rect">
          <a:avLst/>
        </a:prstGeom>
      </dgm:spPr>
      <dgm:t>
        <a:bodyPr/>
        <a:lstStyle/>
        <a:p>
          <a:endParaRPr lang="ru-RU"/>
        </a:p>
      </dgm:t>
    </dgm:pt>
    <dgm:pt modelId="{15A4E446-C897-477D-8E1E-A1320D24EAFD}" type="pres">
      <dgm:prSet presAssocID="{7F707D7A-B5A2-4ED1-866C-EDDF0D5E59E0}" presName="level3hierChild" presStyleCnt="0"/>
      <dgm:spPr/>
    </dgm:pt>
    <dgm:pt modelId="{4B12ADA9-653D-4281-A265-84AC15B015C6}" type="pres">
      <dgm:prSet presAssocID="{C910A35A-B4DF-4BB4-91D2-3B00A00FB395}" presName="conn2-1" presStyleLbl="parChTrans1D2" presStyleIdx="2" presStyleCnt="3"/>
      <dgm:spPr>
        <a:custGeom>
          <a:avLst/>
          <a:gdLst/>
          <a:ahLst/>
          <a:cxnLst/>
          <a:rect l="0" t="0" r="0" b="0"/>
          <a:pathLst>
            <a:path>
              <a:moveTo>
                <a:pt x="0" y="0"/>
              </a:moveTo>
              <a:lnTo>
                <a:pt x="155219" y="0"/>
              </a:lnTo>
              <a:lnTo>
                <a:pt x="155219" y="829373"/>
              </a:lnTo>
              <a:lnTo>
                <a:pt x="310438" y="829373"/>
              </a:lnTo>
            </a:path>
          </a:pathLst>
        </a:custGeom>
      </dgm:spPr>
      <dgm:t>
        <a:bodyPr/>
        <a:lstStyle/>
        <a:p>
          <a:endParaRPr lang="ru-RU"/>
        </a:p>
      </dgm:t>
    </dgm:pt>
    <dgm:pt modelId="{A68C6085-5AC4-4FA1-B596-904E30A4AC6E}" type="pres">
      <dgm:prSet presAssocID="{C910A35A-B4DF-4BB4-91D2-3B00A00FB395}" presName="connTx" presStyleLbl="parChTrans1D2" presStyleIdx="2" presStyleCnt="3"/>
      <dgm:spPr/>
      <dgm:t>
        <a:bodyPr/>
        <a:lstStyle/>
        <a:p>
          <a:endParaRPr lang="ru-RU"/>
        </a:p>
      </dgm:t>
    </dgm:pt>
    <dgm:pt modelId="{8C483973-AFEE-465A-A2E1-96B23C3E6F89}" type="pres">
      <dgm:prSet presAssocID="{FD96A784-0401-437D-AF53-DF4A518E4C90}" presName="root2" presStyleCnt="0"/>
      <dgm:spPr/>
    </dgm:pt>
    <dgm:pt modelId="{6B0F34F0-5061-4642-942F-212AB184DBE2}" type="pres">
      <dgm:prSet presAssocID="{FD96A784-0401-437D-AF53-DF4A518E4C90}" presName="LevelTwoTextNode" presStyleLbl="node2" presStyleIdx="2" presStyleCnt="3" custScaleX="278659" custScaleY="142530">
        <dgm:presLayoutVars>
          <dgm:chPref val="3"/>
        </dgm:presLayoutVars>
      </dgm:prSet>
      <dgm:spPr>
        <a:prstGeom prst="rect">
          <a:avLst/>
        </a:prstGeom>
      </dgm:spPr>
      <dgm:t>
        <a:bodyPr/>
        <a:lstStyle/>
        <a:p>
          <a:endParaRPr lang="ru-RU"/>
        </a:p>
      </dgm:t>
    </dgm:pt>
    <dgm:pt modelId="{F1FC73CA-509B-45E2-B75E-355B875B3F7C}" type="pres">
      <dgm:prSet presAssocID="{FD96A784-0401-437D-AF53-DF4A518E4C90}" presName="level3hierChild" presStyleCnt="0"/>
      <dgm:spPr/>
    </dgm:pt>
  </dgm:ptLst>
  <dgm:cxnLst>
    <dgm:cxn modelId="{6A54E416-B1AD-4F47-B983-1C62D6045DDA}" srcId="{F8A7459B-CCF7-408A-ABBC-8DDA6D94D4DB}" destId="{7F707D7A-B5A2-4ED1-866C-EDDF0D5E59E0}" srcOrd="1" destOrd="0" parTransId="{2D0DB13A-0C5A-4F78-8CC6-8A5716820FF9}" sibTransId="{F647FD4F-4B1F-4FED-B183-53BA305CE407}"/>
    <dgm:cxn modelId="{16D758B5-9408-4B73-9F64-F51B191240DF}" type="presOf" srcId="{B24D4859-F6DA-4432-AFDC-352D0F2F86E6}" destId="{E8B84A9F-676E-401E-B35D-5D826382B886}" srcOrd="1" destOrd="0" presId="urn:microsoft.com/office/officeart/2008/layout/HorizontalMultiLevelHierarchy"/>
    <dgm:cxn modelId="{A96CDF25-09AD-46BA-8E54-3C298FE57333}" type="presOf" srcId="{FD96A784-0401-437D-AF53-DF4A518E4C90}" destId="{6B0F34F0-5061-4642-942F-212AB184DBE2}" srcOrd="0" destOrd="0" presId="urn:microsoft.com/office/officeart/2008/layout/HorizontalMultiLevelHierarchy"/>
    <dgm:cxn modelId="{A09A6536-D17C-492C-9FC6-D7FB7A07A951}" type="presOf" srcId="{E36CEB53-A278-401D-9A17-F1026865B777}" destId="{3B02B603-61E2-4EE8-933B-89643EEEBE8C}" srcOrd="0" destOrd="0" presId="urn:microsoft.com/office/officeart/2008/layout/HorizontalMultiLevelHierarchy"/>
    <dgm:cxn modelId="{A8170FD4-FF2F-41AE-8484-2AC83D966DDD}" type="presOf" srcId="{C910A35A-B4DF-4BB4-91D2-3B00A00FB395}" destId="{4B12ADA9-653D-4281-A265-84AC15B015C6}" srcOrd="0" destOrd="0" presId="urn:microsoft.com/office/officeart/2008/layout/HorizontalMultiLevelHierarchy"/>
    <dgm:cxn modelId="{6877C976-546B-4BFC-B62C-8CE1388F16DE}" type="presOf" srcId="{B24D4859-F6DA-4432-AFDC-352D0F2F86E6}" destId="{78D44B15-BEBB-4466-AD65-A51793AB547C}" srcOrd="0" destOrd="0" presId="urn:microsoft.com/office/officeart/2008/layout/HorizontalMultiLevelHierarchy"/>
    <dgm:cxn modelId="{013AA672-DE24-4F26-BF82-DD806E83BE24}" type="presOf" srcId="{F8A7459B-CCF7-408A-ABBC-8DDA6D94D4DB}" destId="{3BB90A14-0A93-43C7-9949-AAF8D2B89B8A}" srcOrd="0" destOrd="0" presId="urn:microsoft.com/office/officeart/2008/layout/HorizontalMultiLevelHierarchy"/>
    <dgm:cxn modelId="{84D41888-9BC3-44AE-9BD3-E62AC60D54DE}" type="presOf" srcId="{4B06A089-C2F1-4078-AC84-3FC0F4F96834}" destId="{B6596A2F-DDE8-478F-83F3-634A38B02BC1}" srcOrd="0" destOrd="0" presId="urn:microsoft.com/office/officeart/2008/layout/HorizontalMultiLevelHierarchy"/>
    <dgm:cxn modelId="{BEC9A8D0-2EFD-4C92-A31B-92B2C63D966A}" type="presOf" srcId="{2D0DB13A-0C5A-4F78-8CC6-8A5716820FF9}" destId="{8A926E90-D968-47E2-B2B5-97E7CA76AA89}" srcOrd="0" destOrd="0" presId="urn:microsoft.com/office/officeart/2008/layout/HorizontalMultiLevelHierarchy"/>
    <dgm:cxn modelId="{B436261B-DC0D-40DD-ACE9-1D98F893A1F0}" type="presOf" srcId="{2D0DB13A-0C5A-4F78-8CC6-8A5716820FF9}" destId="{4EA09828-8EBD-4D8B-B6D6-A5135D7CBA8B}" srcOrd="1" destOrd="0" presId="urn:microsoft.com/office/officeart/2008/layout/HorizontalMultiLevelHierarchy"/>
    <dgm:cxn modelId="{E0E049A8-EF44-4216-9D78-8C9AFB86CE2D}" type="presOf" srcId="{C910A35A-B4DF-4BB4-91D2-3B00A00FB395}" destId="{A68C6085-5AC4-4FA1-B596-904E30A4AC6E}" srcOrd="1" destOrd="0" presId="urn:microsoft.com/office/officeart/2008/layout/HorizontalMultiLevelHierarchy"/>
    <dgm:cxn modelId="{5D8DC8B5-4C5B-49EE-8E62-8180900BEA97}" type="presOf" srcId="{7F707D7A-B5A2-4ED1-866C-EDDF0D5E59E0}" destId="{2C6346CB-ABD3-4EDD-BE26-187F1DBA9A78}" srcOrd="0" destOrd="0" presId="urn:microsoft.com/office/officeart/2008/layout/HorizontalMultiLevelHierarchy"/>
    <dgm:cxn modelId="{E7AAE84E-6DBD-4450-8A7F-2DF6524EE8A1}" srcId="{F8A7459B-CCF7-408A-ABBC-8DDA6D94D4DB}" destId="{E36CEB53-A278-401D-9A17-F1026865B777}" srcOrd="0" destOrd="0" parTransId="{B24D4859-F6DA-4432-AFDC-352D0F2F86E6}" sibTransId="{12ED57FC-0A6C-401A-A977-262FADA6BDF8}"/>
    <dgm:cxn modelId="{53058E69-0088-4EBB-B63D-2DE243B91CBB}" srcId="{F8A7459B-CCF7-408A-ABBC-8DDA6D94D4DB}" destId="{FD96A784-0401-437D-AF53-DF4A518E4C90}" srcOrd="2" destOrd="0" parTransId="{C910A35A-B4DF-4BB4-91D2-3B00A00FB395}" sibTransId="{73A5B3EF-F304-4049-BCBF-DD459A9874B1}"/>
    <dgm:cxn modelId="{120F302D-B221-4BCB-8638-E3C33386F7B9}" srcId="{4B06A089-C2F1-4078-AC84-3FC0F4F96834}" destId="{F8A7459B-CCF7-408A-ABBC-8DDA6D94D4DB}" srcOrd="0" destOrd="0" parTransId="{A762E486-C656-4F43-98C6-D41534866010}" sibTransId="{EA336736-187D-4F2D-ACAB-7C6AF1BE121C}"/>
    <dgm:cxn modelId="{A72B95B3-A325-4FDA-A2B9-CD88F2B86077}" type="presParOf" srcId="{B6596A2F-DDE8-478F-83F3-634A38B02BC1}" destId="{07A7F21D-9757-4C93-8D4A-0F584D3D01FD}" srcOrd="0" destOrd="0" presId="urn:microsoft.com/office/officeart/2008/layout/HorizontalMultiLevelHierarchy"/>
    <dgm:cxn modelId="{B59175E8-8BDC-4A6F-8D57-D96D87FC73AE}" type="presParOf" srcId="{07A7F21D-9757-4C93-8D4A-0F584D3D01FD}" destId="{3BB90A14-0A93-43C7-9949-AAF8D2B89B8A}" srcOrd="0" destOrd="0" presId="urn:microsoft.com/office/officeart/2008/layout/HorizontalMultiLevelHierarchy"/>
    <dgm:cxn modelId="{F3E40B59-F5EA-4478-8F0E-C2CD4E427106}" type="presParOf" srcId="{07A7F21D-9757-4C93-8D4A-0F584D3D01FD}" destId="{8FAB6663-B20F-43D0-A7F0-DBEDDD22C523}" srcOrd="1" destOrd="0" presId="urn:microsoft.com/office/officeart/2008/layout/HorizontalMultiLevelHierarchy"/>
    <dgm:cxn modelId="{A6AEFCCD-FDFF-42A2-9DF4-6C0C9C8471E5}" type="presParOf" srcId="{8FAB6663-B20F-43D0-A7F0-DBEDDD22C523}" destId="{78D44B15-BEBB-4466-AD65-A51793AB547C}" srcOrd="0" destOrd="0" presId="urn:microsoft.com/office/officeart/2008/layout/HorizontalMultiLevelHierarchy"/>
    <dgm:cxn modelId="{4BA319C6-DC8F-4642-8678-B97AE375E9C7}" type="presParOf" srcId="{78D44B15-BEBB-4466-AD65-A51793AB547C}" destId="{E8B84A9F-676E-401E-B35D-5D826382B886}" srcOrd="0" destOrd="0" presId="urn:microsoft.com/office/officeart/2008/layout/HorizontalMultiLevelHierarchy"/>
    <dgm:cxn modelId="{1B514714-CAAF-4879-BE86-2D2165FF8E70}" type="presParOf" srcId="{8FAB6663-B20F-43D0-A7F0-DBEDDD22C523}" destId="{93911717-A97B-482F-B9E3-6EC60257EF8A}" srcOrd="1" destOrd="0" presId="urn:microsoft.com/office/officeart/2008/layout/HorizontalMultiLevelHierarchy"/>
    <dgm:cxn modelId="{7A927B4D-176C-4AE2-90B4-0F4B3C6C0021}" type="presParOf" srcId="{93911717-A97B-482F-B9E3-6EC60257EF8A}" destId="{3B02B603-61E2-4EE8-933B-89643EEEBE8C}" srcOrd="0" destOrd="0" presId="urn:microsoft.com/office/officeart/2008/layout/HorizontalMultiLevelHierarchy"/>
    <dgm:cxn modelId="{C0467FE6-5490-4DE1-B7D4-6D157BE67299}" type="presParOf" srcId="{93911717-A97B-482F-B9E3-6EC60257EF8A}" destId="{6E63814A-5EF4-4A25-A9B3-9A4DD35A62F3}" srcOrd="1" destOrd="0" presId="urn:microsoft.com/office/officeart/2008/layout/HorizontalMultiLevelHierarchy"/>
    <dgm:cxn modelId="{C02E6210-C55F-43D4-908E-F846A548D0BC}" type="presParOf" srcId="{8FAB6663-B20F-43D0-A7F0-DBEDDD22C523}" destId="{8A926E90-D968-47E2-B2B5-97E7CA76AA89}" srcOrd="2" destOrd="0" presId="urn:microsoft.com/office/officeart/2008/layout/HorizontalMultiLevelHierarchy"/>
    <dgm:cxn modelId="{1A2B2E3F-7E94-4CAE-86CC-23045916BAAC}" type="presParOf" srcId="{8A926E90-D968-47E2-B2B5-97E7CA76AA89}" destId="{4EA09828-8EBD-4D8B-B6D6-A5135D7CBA8B}" srcOrd="0" destOrd="0" presId="urn:microsoft.com/office/officeart/2008/layout/HorizontalMultiLevelHierarchy"/>
    <dgm:cxn modelId="{7FDA51F5-0A01-4E72-8423-4784412263F8}" type="presParOf" srcId="{8FAB6663-B20F-43D0-A7F0-DBEDDD22C523}" destId="{37E54183-32B9-428A-A2E3-C223476B69CC}" srcOrd="3" destOrd="0" presId="urn:microsoft.com/office/officeart/2008/layout/HorizontalMultiLevelHierarchy"/>
    <dgm:cxn modelId="{B8CD51A7-C8AC-41CE-9B81-63EADC2C6B2E}" type="presParOf" srcId="{37E54183-32B9-428A-A2E3-C223476B69CC}" destId="{2C6346CB-ABD3-4EDD-BE26-187F1DBA9A78}" srcOrd="0" destOrd="0" presId="urn:microsoft.com/office/officeart/2008/layout/HorizontalMultiLevelHierarchy"/>
    <dgm:cxn modelId="{8FBA62A4-3080-453F-BA1E-8503D9F7564C}" type="presParOf" srcId="{37E54183-32B9-428A-A2E3-C223476B69CC}" destId="{15A4E446-C897-477D-8E1E-A1320D24EAFD}" srcOrd="1" destOrd="0" presId="urn:microsoft.com/office/officeart/2008/layout/HorizontalMultiLevelHierarchy"/>
    <dgm:cxn modelId="{19E258B6-1835-48FC-B40A-36805308AF59}" type="presParOf" srcId="{8FAB6663-B20F-43D0-A7F0-DBEDDD22C523}" destId="{4B12ADA9-653D-4281-A265-84AC15B015C6}" srcOrd="4" destOrd="0" presId="urn:microsoft.com/office/officeart/2008/layout/HorizontalMultiLevelHierarchy"/>
    <dgm:cxn modelId="{2EDAD77F-913C-4753-80B5-304CEE4E5546}" type="presParOf" srcId="{4B12ADA9-653D-4281-A265-84AC15B015C6}" destId="{A68C6085-5AC4-4FA1-B596-904E30A4AC6E}" srcOrd="0" destOrd="0" presId="urn:microsoft.com/office/officeart/2008/layout/HorizontalMultiLevelHierarchy"/>
    <dgm:cxn modelId="{FA316904-C58C-4837-93E2-A7CF7B27733E}" type="presParOf" srcId="{8FAB6663-B20F-43D0-A7F0-DBEDDD22C523}" destId="{8C483973-AFEE-465A-A2E1-96B23C3E6F89}" srcOrd="5" destOrd="0" presId="urn:microsoft.com/office/officeart/2008/layout/HorizontalMultiLevelHierarchy"/>
    <dgm:cxn modelId="{23250923-7F2D-4CA8-9E86-4CD98CDFC258}" type="presParOf" srcId="{8C483973-AFEE-465A-A2E1-96B23C3E6F89}" destId="{6B0F34F0-5061-4642-942F-212AB184DBE2}" srcOrd="0" destOrd="0" presId="urn:microsoft.com/office/officeart/2008/layout/HorizontalMultiLevelHierarchy"/>
    <dgm:cxn modelId="{81262193-0D31-4571-AC7F-CEC0200FAD6E}" type="presParOf" srcId="{8C483973-AFEE-465A-A2E1-96B23C3E6F89}" destId="{F1FC73CA-509B-45E2-B75E-355B875B3F7C}" srcOrd="1" destOrd="0" presId="urn:microsoft.com/office/officeart/2008/layout/HorizontalMultiLevelHierarchy"/>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0A22853-7DDA-44D6-A13D-460619A91631}"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ru-RU"/>
        </a:p>
      </dgm:t>
    </dgm:pt>
    <dgm:pt modelId="{49AD82C0-98BF-4CD6-91A0-1BA83EE077BE}">
      <dgm:prSet phldrT="[Текст]" custT="1"/>
      <dgm:spPr>
        <a:xfrm>
          <a:off x="310703" y="1097019"/>
          <a:ext cx="1839419" cy="556735"/>
        </a:xfrm>
        <a:noFill/>
        <a:ln>
          <a:noFill/>
        </a:ln>
        <a:effectLst/>
      </dgm:spPr>
      <dgm:t>
        <a:bodyPr/>
        <a:lstStyle/>
        <a:p>
          <a:r>
            <a:rPr lang="ru-RU" sz="1050" b="1">
              <a:solidFill>
                <a:sysClr val="windowText" lastClr="000000">
                  <a:hueOff val="0"/>
                  <a:satOff val="0"/>
                  <a:lumOff val="0"/>
                  <a:alphaOff val="0"/>
                </a:sysClr>
              </a:solidFill>
              <a:latin typeface="Calibri" panose="020F0502020204030204"/>
              <a:ea typeface="+mn-ea"/>
              <a:cs typeface="+mn-cs"/>
            </a:rPr>
            <a:t>30,2%</a:t>
          </a:r>
        </a:p>
        <a:p>
          <a:r>
            <a:rPr lang="ru-RU" sz="1050" b="1">
              <a:solidFill>
                <a:sysClr val="windowText" lastClr="000000">
                  <a:hueOff val="0"/>
                  <a:satOff val="0"/>
                  <a:lumOff val="0"/>
                  <a:alphaOff val="0"/>
                </a:sysClr>
              </a:solidFill>
              <a:latin typeface="Calibri" panose="020F0502020204030204"/>
              <a:ea typeface="+mn-ea"/>
              <a:cs typeface="+mn-cs"/>
            </a:rPr>
            <a:t>Приобретение полезных навыков и умений</a:t>
          </a:r>
        </a:p>
      </dgm:t>
    </dgm:pt>
    <dgm:pt modelId="{4F0F9CAE-29B0-4E51-8E6B-48B58D7CE543}" type="parTrans" cxnId="{A7AFBE1E-FEDA-4089-805F-A0C95CEA60C0}">
      <dgm:prSet/>
      <dgm:spPr/>
      <dgm:t>
        <a:bodyPr/>
        <a:lstStyle/>
        <a:p>
          <a:endParaRPr lang="ru-RU"/>
        </a:p>
      </dgm:t>
    </dgm:pt>
    <dgm:pt modelId="{96B26351-B0F9-425F-BE65-8DAC21F2DC1A}" type="sibTrans" cxnId="{A7AFBE1E-FEDA-4089-805F-A0C95CEA60C0}">
      <dgm:prSet/>
      <dgm:spPr/>
      <dgm:t>
        <a:bodyPr/>
        <a:lstStyle/>
        <a:p>
          <a:endParaRPr lang="ru-RU"/>
        </a:p>
      </dgm:t>
    </dgm:pt>
    <dgm:pt modelId="{B1333A40-BF36-43B0-BB90-0B6D8B508500}">
      <dgm:prSet phldrT="[Текст]" custT="1"/>
      <dgm:spPr>
        <a:xfrm>
          <a:off x="2300249" y="1097019"/>
          <a:ext cx="1500635" cy="556735"/>
        </a:xfrm>
        <a:noFill/>
        <a:ln>
          <a:noFill/>
        </a:ln>
        <a:effectLst/>
      </dgm:spPr>
      <dgm:t>
        <a:bodyPr/>
        <a:lstStyle/>
        <a:p>
          <a:r>
            <a:rPr lang="ru-RU" sz="1000" b="1">
              <a:solidFill>
                <a:sysClr val="windowText" lastClr="000000">
                  <a:hueOff val="0"/>
                  <a:satOff val="0"/>
                  <a:lumOff val="0"/>
                  <a:alphaOff val="0"/>
                </a:sysClr>
              </a:solidFill>
              <a:latin typeface="Calibri" panose="020F0502020204030204"/>
              <a:ea typeface="+mn-ea"/>
              <a:cs typeface="+mn-cs"/>
            </a:rPr>
            <a:t>18,7% </a:t>
          </a:r>
        </a:p>
        <a:p>
          <a:r>
            <a:rPr lang="ru-RU" sz="800" b="1">
              <a:solidFill>
                <a:sysClr val="windowText" lastClr="000000">
                  <a:hueOff val="0"/>
                  <a:satOff val="0"/>
                  <a:lumOff val="0"/>
                  <a:alphaOff val="0"/>
                </a:sysClr>
              </a:solidFill>
              <a:latin typeface="Calibri" panose="020F0502020204030204"/>
              <a:ea typeface="+mn-ea"/>
              <a:cs typeface="+mn-cs"/>
            </a:rPr>
            <a:t>Развитие внимательности, дисциплины, аккуртаности и других личностных качеств </a:t>
          </a:r>
        </a:p>
      </dgm:t>
    </dgm:pt>
    <dgm:pt modelId="{4AAE65E9-6DE0-4CD3-BCCC-2BDF347F7705}" type="parTrans" cxnId="{9264F1A6-CCC4-469F-A873-616578ABB538}">
      <dgm:prSet/>
      <dgm:spPr/>
      <dgm:t>
        <a:bodyPr/>
        <a:lstStyle/>
        <a:p>
          <a:endParaRPr lang="ru-RU"/>
        </a:p>
      </dgm:t>
    </dgm:pt>
    <dgm:pt modelId="{DC4ACFC4-1AE1-46D7-B97F-42CA09F21E68}" type="sibTrans" cxnId="{9264F1A6-CCC4-469F-A873-616578ABB538}">
      <dgm:prSet/>
      <dgm:spPr/>
      <dgm:t>
        <a:bodyPr/>
        <a:lstStyle/>
        <a:p>
          <a:endParaRPr lang="ru-RU"/>
        </a:p>
      </dgm:t>
    </dgm:pt>
    <dgm:pt modelId="{6355AA42-E835-4368-9FA7-F89AF3201C2F}">
      <dgm:prSet phldrT="[Текст]" custT="1"/>
      <dgm:spPr>
        <a:xfrm>
          <a:off x="3951012" y="911108"/>
          <a:ext cx="1719983" cy="804617"/>
        </a:xfrm>
        <a:noFill/>
        <a:ln>
          <a:noFill/>
        </a:ln>
        <a:effectLst/>
      </dgm:spPr>
      <dgm:t>
        <a:bodyPr/>
        <a:lstStyle/>
        <a:p>
          <a:endParaRPr lang="ru-RU" sz="800" b="1">
            <a:solidFill>
              <a:sysClr val="windowText" lastClr="000000">
                <a:hueOff val="0"/>
                <a:satOff val="0"/>
                <a:lumOff val="0"/>
                <a:alphaOff val="0"/>
              </a:sysClr>
            </a:solidFill>
            <a:latin typeface="Calibri" panose="020F0502020204030204"/>
            <a:ea typeface="+mn-ea"/>
            <a:cs typeface="+mn-cs"/>
          </a:endParaRPr>
        </a:p>
        <a:p>
          <a:r>
            <a:rPr lang="ru-RU" sz="1050" b="1">
              <a:solidFill>
                <a:sysClr val="windowText" lastClr="000000">
                  <a:hueOff val="0"/>
                  <a:satOff val="0"/>
                  <a:lumOff val="0"/>
                  <a:alphaOff val="0"/>
                </a:sysClr>
              </a:solidFill>
              <a:latin typeface="Calibri" panose="020F0502020204030204"/>
              <a:ea typeface="+mn-ea"/>
              <a:cs typeface="+mn-cs"/>
            </a:rPr>
            <a:t>18,7%</a:t>
          </a:r>
        </a:p>
        <a:p>
          <a:r>
            <a:rPr lang="ru-RU" sz="900" b="1">
              <a:solidFill>
                <a:sysClr val="windowText" lastClr="000000">
                  <a:hueOff val="0"/>
                  <a:satOff val="0"/>
                  <a:lumOff val="0"/>
                  <a:alphaOff val="0"/>
                </a:sysClr>
              </a:solidFill>
              <a:latin typeface="Calibri" panose="020F0502020204030204"/>
              <a:ea typeface="+mn-ea"/>
              <a:cs typeface="+mn-cs"/>
            </a:rPr>
            <a:t>Развитие физических качеств (сила, ловкость, координация и т.д.)</a:t>
          </a:r>
        </a:p>
      </dgm:t>
    </dgm:pt>
    <dgm:pt modelId="{F038D45A-8311-402B-93CF-DA7693B2031B}" type="parTrans" cxnId="{88A33D82-AACE-4356-8029-39CB36190CC8}">
      <dgm:prSet/>
      <dgm:spPr/>
      <dgm:t>
        <a:bodyPr/>
        <a:lstStyle/>
        <a:p>
          <a:endParaRPr lang="ru-RU"/>
        </a:p>
      </dgm:t>
    </dgm:pt>
    <dgm:pt modelId="{7C10BD41-BBF4-4B8D-B108-9A268B917E3C}" type="sibTrans" cxnId="{88A33D82-AACE-4356-8029-39CB36190CC8}">
      <dgm:prSet/>
      <dgm:spPr/>
      <dgm:t>
        <a:bodyPr/>
        <a:lstStyle/>
        <a:p>
          <a:endParaRPr lang="ru-RU"/>
        </a:p>
      </dgm:t>
    </dgm:pt>
    <dgm:pt modelId="{554E7424-CC9E-4D2D-B6AE-A54150D114E9}">
      <dgm:prSet phldrT="[Текст]" custT="1"/>
      <dgm:spPr>
        <a:xfrm>
          <a:off x="1344583" y="2899727"/>
          <a:ext cx="1500635" cy="556735"/>
        </a:xfrm>
        <a:noFill/>
        <a:ln>
          <a:noFill/>
        </a:ln>
        <a:effectLst/>
      </dgm:spPr>
      <dgm:t>
        <a:bodyPr/>
        <a:lstStyle/>
        <a:p>
          <a:r>
            <a:rPr lang="ru-RU" sz="900" b="1">
              <a:solidFill>
                <a:sysClr val="windowText" lastClr="000000">
                  <a:hueOff val="0"/>
                  <a:satOff val="0"/>
                  <a:lumOff val="0"/>
                  <a:alphaOff val="0"/>
                </a:sysClr>
              </a:solidFill>
              <a:latin typeface="Calibri" panose="020F0502020204030204"/>
              <a:ea typeface="+mn-ea"/>
              <a:cs typeface="+mn-cs"/>
            </a:rPr>
            <a:t>9,7%</a:t>
          </a:r>
        </a:p>
        <a:p>
          <a:r>
            <a:rPr lang="ru-RU" sz="900" b="1">
              <a:solidFill>
                <a:sysClr val="windowText" lastClr="000000">
                  <a:hueOff val="0"/>
                  <a:satOff val="0"/>
                  <a:lumOff val="0"/>
                  <a:alphaOff val="0"/>
                </a:sysClr>
              </a:solidFill>
              <a:latin typeface="Calibri" panose="020F0502020204030204"/>
              <a:ea typeface="+mn-ea"/>
              <a:cs typeface="+mn-cs"/>
            </a:rPr>
            <a:t>Расширение кругозора, повышение эрудированности</a:t>
          </a:r>
        </a:p>
      </dgm:t>
    </dgm:pt>
    <dgm:pt modelId="{0DE6532D-FC16-4537-A8C7-DFDD29A1F9B8}" type="parTrans" cxnId="{03924D98-F029-4E94-9D56-06DC90089F88}">
      <dgm:prSet/>
      <dgm:spPr/>
      <dgm:t>
        <a:bodyPr/>
        <a:lstStyle/>
        <a:p>
          <a:endParaRPr lang="ru-RU"/>
        </a:p>
      </dgm:t>
    </dgm:pt>
    <dgm:pt modelId="{0116BD39-A728-4B54-AC12-1D8EDF294D11}" type="sibTrans" cxnId="{03924D98-F029-4E94-9D56-06DC90089F88}">
      <dgm:prSet/>
      <dgm:spPr/>
      <dgm:t>
        <a:bodyPr/>
        <a:lstStyle/>
        <a:p>
          <a:endParaRPr lang="ru-RU"/>
        </a:p>
      </dgm:t>
    </dgm:pt>
    <dgm:pt modelId="{C419E33D-3D7A-4A27-A4D8-3167E7D5F52C}">
      <dgm:prSet custT="1"/>
      <dgm:spPr>
        <a:xfrm>
          <a:off x="3228484" y="2899727"/>
          <a:ext cx="1175493" cy="556735"/>
        </a:xfrm>
        <a:noFill/>
        <a:ln>
          <a:noFill/>
        </a:ln>
        <a:effectLst/>
      </dgm:spPr>
      <dgm:t>
        <a:bodyPr/>
        <a:lstStyle/>
        <a:p>
          <a:r>
            <a:rPr lang="ru-RU" sz="900" b="1">
              <a:solidFill>
                <a:sysClr val="windowText" lastClr="000000">
                  <a:hueOff val="0"/>
                  <a:satOff val="0"/>
                  <a:lumOff val="0"/>
                  <a:alphaOff val="0"/>
                </a:sysClr>
              </a:solidFill>
              <a:latin typeface="Calibri" panose="020F0502020204030204"/>
              <a:ea typeface="+mn-ea"/>
              <a:cs typeface="+mn-cs"/>
            </a:rPr>
            <a:t>9,7%</a:t>
          </a:r>
        </a:p>
        <a:p>
          <a:r>
            <a:rPr lang="ru-RU" sz="900" b="1">
              <a:solidFill>
                <a:sysClr val="windowText" lastClr="000000">
                  <a:hueOff val="0"/>
                  <a:satOff val="0"/>
                  <a:lumOff val="0"/>
                  <a:alphaOff val="0"/>
                </a:sysClr>
              </a:solidFill>
              <a:latin typeface="Calibri" panose="020F0502020204030204"/>
              <a:ea typeface="+mn-ea"/>
              <a:cs typeface="+mn-cs"/>
            </a:rPr>
            <a:t>Развитие интеллектуальных способностей </a:t>
          </a:r>
        </a:p>
      </dgm:t>
    </dgm:pt>
    <dgm:pt modelId="{C922EF11-780F-4D0E-BC5E-C79009D2C03E}" type="parTrans" cxnId="{94D4E39F-44C1-47C5-92FC-EC3D06F43DB0}">
      <dgm:prSet/>
      <dgm:spPr/>
      <dgm:t>
        <a:bodyPr/>
        <a:lstStyle/>
        <a:p>
          <a:endParaRPr lang="ru-RU"/>
        </a:p>
      </dgm:t>
    </dgm:pt>
    <dgm:pt modelId="{40368806-EBB3-4E7F-A103-5E69856F85C0}" type="sibTrans" cxnId="{94D4E39F-44C1-47C5-92FC-EC3D06F43DB0}">
      <dgm:prSet/>
      <dgm:spPr/>
      <dgm:t>
        <a:bodyPr/>
        <a:lstStyle/>
        <a:p>
          <a:endParaRPr lang="ru-RU"/>
        </a:p>
      </dgm:t>
    </dgm:pt>
    <dgm:pt modelId="{0BBD4830-63BE-4301-B964-60A0D0A27C19}" type="pres">
      <dgm:prSet presAssocID="{C0A22853-7DDA-44D6-A13D-460619A91631}" presName="Name0" presStyleCnt="0">
        <dgm:presLayoutVars>
          <dgm:dir/>
          <dgm:resizeHandles val="exact"/>
        </dgm:presLayoutVars>
      </dgm:prSet>
      <dgm:spPr/>
      <dgm:t>
        <a:bodyPr/>
        <a:lstStyle/>
        <a:p>
          <a:endParaRPr lang="ru-RU"/>
        </a:p>
      </dgm:t>
    </dgm:pt>
    <dgm:pt modelId="{761B169D-1271-45C2-8975-28A28F9BC685}" type="pres">
      <dgm:prSet presAssocID="{49AD82C0-98BF-4CD6-91A0-1BA83EE077BE}" presName="compNode" presStyleCnt="0"/>
      <dgm:spPr/>
    </dgm:pt>
    <dgm:pt modelId="{231FFC0C-7954-4715-9932-AA7F6C659944}" type="pres">
      <dgm:prSet presAssocID="{49AD82C0-98BF-4CD6-91A0-1BA83EE077BE}" presName="pictRect" presStyleLbl="node1" presStyleIdx="0" presStyleCnt="5"/>
      <dgm:spPr>
        <a:xfrm>
          <a:off x="480095" y="63081"/>
          <a:ext cx="1500635" cy="1033938"/>
        </a:xfrm>
        <a:prstGeom prst="round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27CFA30A-7FA4-4FFF-8952-B002EEE2A571}" type="pres">
      <dgm:prSet presAssocID="{49AD82C0-98BF-4CD6-91A0-1BA83EE077BE}" presName="textRect" presStyleLbl="revTx" presStyleIdx="0" presStyleCnt="5" custScaleX="122576">
        <dgm:presLayoutVars>
          <dgm:bulletEnabled val="1"/>
        </dgm:presLayoutVars>
      </dgm:prSet>
      <dgm:spPr>
        <a:prstGeom prst="rect">
          <a:avLst/>
        </a:prstGeom>
      </dgm:spPr>
      <dgm:t>
        <a:bodyPr/>
        <a:lstStyle/>
        <a:p>
          <a:endParaRPr lang="ru-RU"/>
        </a:p>
      </dgm:t>
    </dgm:pt>
    <dgm:pt modelId="{E514039C-9BEB-4CFC-BE2C-A137C2251F2F}" type="pres">
      <dgm:prSet presAssocID="{96B26351-B0F9-425F-BE65-8DAC21F2DC1A}" presName="sibTrans" presStyleLbl="sibTrans2D1" presStyleIdx="0" presStyleCnt="0"/>
      <dgm:spPr/>
      <dgm:t>
        <a:bodyPr/>
        <a:lstStyle/>
        <a:p>
          <a:endParaRPr lang="ru-RU"/>
        </a:p>
      </dgm:t>
    </dgm:pt>
    <dgm:pt modelId="{1CCC7E1D-DADC-45FE-BD74-1F3FE0B4059B}" type="pres">
      <dgm:prSet presAssocID="{B1333A40-BF36-43B0-BB90-0B6D8B508500}" presName="compNode" presStyleCnt="0"/>
      <dgm:spPr/>
    </dgm:pt>
    <dgm:pt modelId="{2F42832D-AAB3-445C-9FEC-90BF05A41F9B}" type="pres">
      <dgm:prSet presAssocID="{B1333A40-BF36-43B0-BB90-0B6D8B508500}" presName="pictRect" presStyleLbl="node1" presStyleIdx="1" presStyleCnt="5"/>
      <dgm:spPr>
        <a:xfrm>
          <a:off x="2300249" y="63081"/>
          <a:ext cx="1500635" cy="1033938"/>
        </a:xfrm>
        <a:prstGeom prst="round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D3A961B9-F91F-4D2E-8B12-AEE3978763F8}" type="pres">
      <dgm:prSet presAssocID="{B1333A40-BF36-43B0-BB90-0B6D8B508500}" presName="textRect" presStyleLbl="revTx" presStyleIdx="1" presStyleCnt="5">
        <dgm:presLayoutVars>
          <dgm:bulletEnabled val="1"/>
        </dgm:presLayoutVars>
      </dgm:prSet>
      <dgm:spPr>
        <a:prstGeom prst="rect">
          <a:avLst/>
        </a:prstGeom>
      </dgm:spPr>
      <dgm:t>
        <a:bodyPr/>
        <a:lstStyle/>
        <a:p>
          <a:endParaRPr lang="ru-RU"/>
        </a:p>
      </dgm:t>
    </dgm:pt>
    <dgm:pt modelId="{C177E1C1-C106-45B5-B60F-8D7F9F99509D}" type="pres">
      <dgm:prSet presAssocID="{DC4ACFC4-1AE1-46D7-B97F-42CA09F21E68}" presName="sibTrans" presStyleLbl="sibTrans2D1" presStyleIdx="0" presStyleCnt="0"/>
      <dgm:spPr/>
      <dgm:t>
        <a:bodyPr/>
        <a:lstStyle/>
        <a:p>
          <a:endParaRPr lang="ru-RU"/>
        </a:p>
      </dgm:t>
    </dgm:pt>
    <dgm:pt modelId="{3A8AA59A-77B9-471A-904C-DF7F43115B3E}" type="pres">
      <dgm:prSet presAssocID="{6355AA42-E835-4368-9FA7-F89AF3201C2F}" presName="compNode" presStyleCnt="0"/>
      <dgm:spPr/>
    </dgm:pt>
    <dgm:pt modelId="{3EC6F1B4-DAC9-40EF-8ED8-EF8DEB22D822}" type="pres">
      <dgm:prSet presAssocID="{6355AA42-E835-4368-9FA7-F89AF3201C2F}" presName="pictRect" presStyleLbl="node1" presStyleIdx="2" presStyleCnt="5" custLinFactNeighborX="4136" custLinFactNeighborY="8004"/>
      <dgm:spPr>
        <a:xfrm>
          <a:off x="4122752" y="83867"/>
          <a:ext cx="1500635" cy="1033938"/>
        </a:xfrm>
        <a:prstGeom prst="round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A4AA855C-7BE3-48DC-AA74-34EA0ABECE53}" type="pres">
      <dgm:prSet presAssocID="{6355AA42-E835-4368-9FA7-F89AF3201C2F}" presName="textRect" presStyleLbl="revTx" presStyleIdx="2" presStyleCnt="5" custScaleX="114617" custScaleY="144524">
        <dgm:presLayoutVars>
          <dgm:bulletEnabled val="1"/>
        </dgm:presLayoutVars>
      </dgm:prSet>
      <dgm:spPr>
        <a:prstGeom prst="rect">
          <a:avLst/>
        </a:prstGeom>
      </dgm:spPr>
      <dgm:t>
        <a:bodyPr/>
        <a:lstStyle/>
        <a:p>
          <a:endParaRPr lang="ru-RU"/>
        </a:p>
      </dgm:t>
    </dgm:pt>
    <dgm:pt modelId="{35F26F53-5D76-4865-8952-2170AC7E5ED4}" type="pres">
      <dgm:prSet presAssocID="{7C10BD41-BBF4-4B8D-B108-9A268B917E3C}" presName="sibTrans" presStyleLbl="sibTrans2D1" presStyleIdx="0" presStyleCnt="0"/>
      <dgm:spPr/>
      <dgm:t>
        <a:bodyPr/>
        <a:lstStyle/>
        <a:p>
          <a:endParaRPr lang="ru-RU"/>
        </a:p>
      </dgm:t>
    </dgm:pt>
    <dgm:pt modelId="{0C0FFCC3-2AA4-418A-99B8-8D2968776C1B}" type="pres">
      <dgm:prSet presAssocID="{554E7424-CC9E-4D2D-B6AE-A54150D114E9}" presName="compNode" presStyleCnt="0"/>
      <dgm:spPr/>
    </dgm:pt>
    <dgm:pt modelId="{FD688561-325E-41F5-A181-9E24A0B3CDBC}" type="pres">
      <dgm:prSet presAssocID="{554E7424-CC9E-4D2D-B6AE-A54150D114E9}" presName="pictRect" presStyleLbl="node1" presStyleIdx="3" presStyleCnt="5"/>
      <dgm:spPr>
        <a:xfrm>
          <a:off x="1344583" y="1865789"/>
          <a:ext cx="1500635" cy="1033938"/>
        </a:xfrm>
        <a:prstGeom prst="round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8000" r="-18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CFC00FF5-2296-46AB-A2FE-6EEAAE44E75F}" type="pres">
      <dgm:prSet presAssocID="{554E7424-CC9E-4D2D-B6AE-A54150D114E9}" presName="textRect" presStyleLbl="revTx" presStyleIdx="3" presStyleCnt="5">
        <dgm:presLayoutVars>
          <dgm:bulletEnabled val="1"/>
        </dgm:presLayoutVars>
      </dgm:prSet>
      <dgm:spPr>
        <a:prstGeom prst="rect">
          <a:avLst/>
        </a:prstGeom>
      </dgm:spPr>
      <dgm:t>
        <a:bodyPr/>
        <a:lstStyle/>
        <a:p>
          <a:endParaRPr lang="ru-RU"/>
        </a:p>
      </dgm:t>
    </dgm:pt>
    <dgm:pt modelId="{0C0BF0C6-B945-4A75-B243-573FD95FA15C}" type="pres">
      <dgm:prSet presAssocID="{0116BD39-A728-4B54-AC12-1D8EDF294D11}" presName="sibTrans" presStyleLbl="sibTrans2D1" presStyleIdx="0" presStyleCnt="0"/>
      <dgm:spPr/>
      <dgm:t>
        <a:bodyPr/>
        <a:lstStyle/>
        <a:p>
          <a:endParaRPr lang="ru-RU"/>
        </a:p>
      </dgm:t>
    </dgm:pt>
    <dgm:pt modelId="{A0EB0E43-FE95-44B3-BDE9-C01EE93231A7}" type="pres">
      <dgm:prSet presAssocID="{C419E33D-3D7A-4A27-A4D8-3167E7D5F52C}" presName="compNode" presStyleCnt="0"/>
      <dgm:spPr/>
    </dgm:pt>
    <dgm:pt modelId="{C25E6828-3D76-438A-B495-D7FE0EBC719C}" type="pres">
      <dgm:prSet presAssocID="{C419E33D-3D7A-4A27-A4D8-3167E7D5F52C}" presName="pictRect" presStyleLbl="node1" presStyleIdx="4" presStyleCnt="5" custScaleX="109405" custLinFactNeighborX="-4852" custLinFactNeighborY="4900"/>
      <dgm:spPr>
        <a:xfrm>
          <a:off x="2922535" y="1916452"/>
          <a:ext cx="1641770" cy="1033938"/>
        </a:xfrm>
        <a:prstGeom prst="round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69000" b="-69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F5E48116-AFEA-49AA-A8BE-9E12954ECED4}" type="pres">
      <dgm:prSet presAssocID="{C419E33D-3D7A-4A27-A4D8-3167E7D5F52C}" presName="textRect" presStyleLbl="revTx" presStyleIdx="4" presStyleCnt="5" custScaleX="78333">
        <dgm:presLayoutVars>
          <dgm:bulletEnabled val="1"/>
        </dgm:presLayoutVars>
      </dgm:prSet>
      <dgm:spPr>
        <a:prstGeom prst="rect">
          <a:avLst/>
        </a:prstGeom>
      </dgm:spPr>
      <dgm:t>
        <a:bodyPr/>
        <a:lstStyle/>
        <a:p>
          <a:endParaRPr lang="ru-RU"/>
        </a:p>
      </dgm:t>
    </dgm:pt>
  </dgm:ptLst>
  <dgm:cxnLst>
    <dgm:cxn modelId="{0442BB39-B608-40E7-A20C-48FC73ED901F}" type="presOf" srcId="{96B26351-B0F9-425F-BE65-8DAC21F2DC1A}" destId="{E514039C-9BEB-4CFC-BE2C-A137C2251F2F}" srcOrd="0" destOrd="0" presId="urn:microsoft.com/office/officeart/2005/8/layout/pList1"/>
    <dgm:cxn modelId="{88A33D82-AACE-4356-8029-39CB36190CC8}" srcId="{C0A22853-7DDA-44D6-A13D-460619A91631}" destId="{6355AA42-E835-4368-9FA7-F89AF3201C2F}" srcOrd="2" destOrd="0" parTransId="{F038D45A-8311-402B-93CF-DA7693B2031B}" sibTransId="{7C10BD41-BBF4-4B8D-B108-9A268B917E3C}"/>
    <dgm:cxn modelId="{29BCAA86-277B-4681-8961-052A9906FEF5}" type="presOf" srcId="{C0A22853-7DDA-44D6-A13D-460619A91631}" destId="{0BBD4830-63BE-4301-B964-60A0D0A27C19}" srcOrd="0" destOrd="0" presId="urn:microsoft.com/office/officeart/2005/8/layout/pList1"/>
    <dgm:cxn modelId="{A7AFBE1E-FEDA-4089-805F-A0C95CEA60C0}" srcId="{C0A22853-7DDA-44D6-A13D-460619A91631}" destId="{49AD82C0-98BF-4CD6-91A0-1BA83EE077BE}" srcOrd="0" destOrd="0" parTransId="{4F0F9CAE-29B0-4E51-8E6B-48B58D7CE543}" sibTransId="{96B26351-B0F9-425F-BE65-8DAC21F2DC1A}"/>
    <dgm:cxn modelId="{A3DCE9FB-1362-48E1-BA51-8B2BDD47561F}" type="presOf" srcId="{49AD82C0-98BF-4CD6-91A0-1BA83EE077BE}" destId="{27CFA30A-7FA4-4FFF-8952-B002EEE2A571}" srcOrd="0" destOrd="0" presId="urn:microsoft.com/office/officeart/2005/8/layout/pList1"/>
    <dgm:cxn modelId="{D0F8DD88-7571-413D-B95B-B2BCC216813C}" type="presOf" srcId="{C419E33D-3D7A-4A27-A4D8-3167E7D5F52C}" destId="{F5E48116-AFEA-49AA-A8BE-9E12954ECED4}" srcOrd="0" destOrd="0" presId="urn:microsoft.com/office/officeart/2005/8/layout/pList1"/>
    <dgm:cxn modelId="{94D4E39F-44C1-47C5-92FC-EC3D06F43DB0}" srcId="{C0A22853-7DDA-44D6-A13D-460619A91631}" destId="{C419E33D-3D7A-4A27-A4D8-3167E7D5F52C}" srcOrd="4" destOrd="0" parTransId="{C922EF11-780F-4D0E-BC5E-C79009D2C03E}" sibTransId="{40368806-EBB3-4E7F-A103-5E69856F85C0}"/>
    <dgm:cxn modelId="{2491E35E-1BD1-4766-8FF4-773EBBA9BF5C}" type="presOf" srcId="{DC4ACFC4-1AE1-46D7-B97F-42CA09F21E68}" destId="{C177E1C1-C106-45B5-B60F-8D7F9F99509D}" srcOrd="0" destOrd="0" presId="urn:microsoft.com/office/officeart/2005/8/layout/pList1"/>
    <dgm:cxn modelId="{5F36F6C2-7489-4A9F-8EE0-9FA527C1D68B}" type="presOf" srcId="{0116BD39-A728-4B54-AC12-1D8EDF294D11}" destId="{0C0BF0C6-B945-4A75-B243-573FD95FA15C}" srcOrd="0" destOrd="0" presId="urn:microsoft.com/office/officeart/2005/8/layout/pList1"/>
    <dgm:cxn modelId="{439DE488-E5B6-411B-AD4D-2804FC752F68}" type="presOf" srcId="{6355AA42-E835-4368-9FA7-F89AF3201C2F}" destId="{A4AA855C-7BE3-48DC-AA74-34EA0ABECE53}" srcOrd="0" destOrd="0" presId="urn:microsoft.com/office/officeart/2005/8/layout/pList1"/>
    <dgm:cxn modelId="{9264F1A6-CCC4-469F-A873-616578ABB538}" srcId="{C0A22853-7DDA-44D6-A13D-460619A91631}" destId="{B1333A40-BF36-43B0-BB90-0B6D8B508500}" srcOrd="1" destOrd="0" parTransId="{4AAE65E9-6DE0-4CD3-BCCC-2BDF347F7705}" sibTransId="{DC4ACFC4-1AE1-46D7-B97F-42CA09F21E68}"/>
    <dgm:cxn modelId="{8A7E7304-2F71-41A6-A6EA-6042C37B180F}" type="presOf" srcId="{554E7424-CC9E-4D2D-B6AE-A54150D114E9}" destId="{CFC00FF5-2296-46AB-A2FE-6EEAAE44E75F}" srcOrd="0" destOrd="0" presId="urn:microsoft.com/office/officeart/2005/8/layout/pList1"/>
    <dgm:cxn modelId="{C746C9CA-FE0E-4413-BE5F-836864C94F52}" type="presOf" srcId="{7C10BD41-BBF4-4B8D-B108-9A268B917E3C}" destId="{35F26F53-5D76-4865-8952-2170AC7E5ED4}" srcOrd="0" destOrd="0" presId="urn:microsoft.com/office/officeart/2005/8/layout/pList1"/>
    <dgm:cxn modelId="{7905911F-93BD-4E93-8E6C-8A910CB5EF94}" type="presOf" srcId="{B1333A40-BF36-43B0-BB90-0B6D8B508500}" destId="{D3A961B9-F91F-4D2E-8B12-AEE3978763F8}" srcOrd="0" destOrd="0" presId="urn:microsoft.com/office/officeart/2005/8/layout/pList1"/>
    <dgm:cxn modelId="{03924D98-F029-4E94-9D56-06DC90089F88}" srcId="{C0A22853-7DDA-44D6-A13D-460619A91631}" destId="{554E7424-CC9E-4D2D-B6AE-A54150D114E9}" srcOrd="3" destOrd="0" parTransId="{0DE6532D-FC16-4537-A8C7-DFDD29A1F9B8}" sibTransId="{0116BD39-A728-4B54-AC12-1D8EDF294D11}"/>
    <dgm:cxn modelId="{00501E42-AEE8-4E9F-AA22-46D5636EED67}" type="presParOf" srcId="{0BBD4830-63BE-4301-B964-60A0D0A27C19}" destId="{761B169D-1271-45C2-8975-28A28F9BC685}" srcOrd="0" destOrd="0" presId="urn:microsoft.com/office/officeart/2005/8/layout/pList1"/>
    <dgm:cxn modelId="{22DA5D93-DEEB-4CD2-8EDA-D78FB06E6BD7}" type="presParOf" srcId="{761B169D-1271-45C2-8975-28A28F9BC685}" destId="{231FFC0C-7954-4715-9932-AA7F6C659944}" srcOrd="0" destOrd="0" presId="urn:microsoft.com/office/officeart/2005/8/layout/pList1"/>
    <dgm:cxn modelId="{F92F538D-FF81-476A-9009-AA3031FA454B}" type="presParOf" srcId="{761B169D-1271-45C2-8975-28A28F9BC685}" destId="{27CFA30A-7FA4-4FFF-8952-B002EEE2A571}" srcOrd="1" destOrd="0" presId="urn:microsoft.com/office/officeart/2005/8/layout/pList1"/>
    <dgm:cxn modelId="{A50A1FAD-80DC-436D-96BA-41A102436E3B}" type="presParOf" srcId="{0BBD4830-63BE-4301-B964-60A0D0A27C19}" destId="{E514039C-9BEB-4CFC-BE2C-A137C2251F2F}" srcOrd="1" destOrd="0" presId="urn:microsoft.com/office/officeart/2005/8/layout/pList1"/>
    <dgm:cxn modelId="{0B0C1F44-8A28-4F3E-8556-E6A490F5B42F}" type="presParOf" srcId="{0BBD4830-63BE-4301-B964-60A0D0A27C19}" destId="{1CCC7E1D-DADC-45FE-BD74-1F3FE0B4059B}" srcOrd="2" destOrd="0" presId="urn:microsoft.com/office/officeart/2005/8/layout/pList1"/>
    <dgm:cxn modelId="{7431DE3D-34A6-475A-90CD-E75322EFE806}" type="presParOf" srcId="{1CCC7E1D-DADC-45FE-BD74-1F3FE0B4059B}" destId="{2F42832D-AAB3-445C-9FEC-90BF05A41F9B}" srcOrd="0" destOrd="0" presId="urn:microsoft.com/office/officeart/2005/8/layout/pList1"/>
    <dgm:cxn modelId="{D2EC9892-E64E-4FB3-89BD-B8F26B4B5998}" type="presParOf" srcId="{1CCC7E1D-DADC-45FE-BD74-1F3FE0B4059B}" destId="{D3A961B9-F91F-4D2E-8B12-AEE3978763F8}" srcOrd="1" destOrd="0" presId="urn:microsoft.com/office/officeart/2005/8/layout/pList1"/>
    <dgm:cxn modelId="{93A973C5-1ADD-44D4-83D2-284CBB00ED9B}" type="presParOf" srcId="{0BBD4830-63BE-4301-B964-60A0D0A27C19}" destId="{C177E1C1-C106-45B5-B60F-8D7F9F99509D}" srcOrd="3" destOrd="0" presId="urn:microsoft.com/office/officeart/2005/8/layout/pList1"/>
    <dgm:cxn modelId="{BBA82EC0-FE1E-4A9E-955F-5DCE89BF09DA}" type="presParOf" srcId="{0BBD4830-63BE-4301-B964-60A0D0A27C19}" destId="{3A8AA59A-77B9-471A-904C-DF7F43115B3E}" srcOrd="4" destOrd="0" presId="urn:microsoft.com/office/officeart/2005/8/layout/pList1"/>
    <dgm:cxn modelId="{18513D05-6C21-451B-A245-82D85E21E14B}" type="presParOf" srcId="{3A8AA59A-77B9-471A-904C-DF7F43115B3E}" destId="{3EC6F1B4-DAC9-40EF-8ED8-EF8DEB22D822}" srcOrd="0" destOrd="0" presId="urn:microsoft.com/office/officeart/2005/8/layout/pList1"/>
    <dgm:cxn modelId="{593E470F-6316-48EA-AA5C-9E47A381B246}" type="presParOf" srcId="{3A8AA59A-77B9-471A-904C-DF7F43115B3E}" destId="{A4AA855C-7BE3-48DC-AA74-34EA0ABECE53}" srcOrd="1" destOrd="0" presId="urn:microsoft.com/office/officeart/2005/8/layout/pList1"/>
    <dgm:cxn modelId="{07146E86-0966-43BA-B8A0-AB21BA4DB636}" type="presParOf" srcId="{0BBD4830-63BE-4301-B964-60A0D0A27C19}" destId="{35F26F53-5D76-4865-8952-2170AC7E5ED4}" srcOrd="5" destOrd="0" presId="urn:microsoft.com/office/officeart/2005/8/layout/pList1"/>
    <dgm:cxn modelId="{9C011E79-06C9-4026-8BC5-8082C5EBEF33}" type="presParOf" srcId="{0BBD4830-63BE-4301-B964-60A0D0A27C19}" destId="{0C0FFCC3-2AA4-418A-99B8-8D2968776C1B}" srcOrd="6" destOrd="0" presId="urn:microsoft.com/office/officeart/2005/8/layout/pList1"/>
    <dgm:cxn modelId="{A63E7DAD-1583-4C52-BA8C-B8A75C3993CA}" type="presParOf" srcId="{0C0FFCC3-2AA4-418A-99B8-8D2968776C1B}" destId="{FD688561-325E-41F5-A181-9E24A0B3CDBC}" srcOrd="0" destOrd="0" presId="urn:microsoft.com/office/officeart/2005/8/layout/pList1"/>
    <dgm:cxn modelId="{7C82277C-829A-4B63-9327-F2E3AF39A49E}" type="presParOf" srcId="{0C0FFCC3-2AA4-418A-99B8-8D2968776C1B}" destId="{CFC00FF5-2296-46AB-A2FE-6EEAAE44E75F}" srcOrd="1" destOrd="0" presId="urn:microsoft.com/office/officeart/2005/8/layout/pList1"/>
    <dgm:cxn modelId="{9627D9EC-DEE3-405C-9290-969D0537A0F5}" type="presParOf" srcId="{0BBD4830-63BE-4301-B964-60A0D0A27C19}" destId="{0C0BF0C6-B945-4A75-B243-573FD95FA15C}" srcOrd="7" destOrd="0" presId="urn:microsoft.com/office/officeart/2005/8/layout/pList1"/>
    <dgm:cxn modelId="{F0819F92-8A8F-45D4-915B-9D852983F7ED}" type="presParOf" srcId="{0BBD4830-63BE-4301-B964-60A0D0A27C19}" destId="{A0EB0E43-FE95-44B3-BDE9-C01EE93231A7}" srcOrd="8" destOrd="0" presId="urn:microsoft.com/office/officeart/2005/8/layout/pList1"/>
    <dgm:cxn modelId="{47E1522B-DE38-4A47-B89A-F581B45EF12C}" type="presParOf" srcId="{A0EB0E43-FE95-44B3-BDE9-C01EE93231A7}" destId="{C25E6828-3D76-438A-B495-D7FE0EBC719C}" srcOrd="0" destOrd="0" presId="urn:microsoft.com/office/officeart/2005/8/layout/pList1"/>
    <dgm:cxn modelId="{F676E0D6-AAAB-450C-B333-0F6FC9555459}" type="presParOf" srcId="{A0EB0E43-FE95-44B3-BDE9-C01EE93231A7}" destId="{F5E48116-AFEA-49AA-A8BE-9E12954ECED4}" srcOrd="1" destOrd="0" presId="urn:microsoft.com/office/officeart/2005/8/layout/pList1"/>
  </dgm:cxnLst>
  <dgm:bg/>
  <dgm:whole/>
  <dgm:extLst>
    <a:ext uri="http://schemas.microsoft.com/office/drawing/2008/diagram">
      <dsp:dataModelExt xmlns:dsp="http://schemas.microsoft.com/office/drawing/2008/diagram" relId="rId184"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AE7524EC-51FF-4DD4-92F4-61DD8EB534A3}" type="doc">
      <dgm:prSet loTypeId="urn:microsoft.com/office/officeart/2008/layout/AlternatingHexagons" loCatId="list" qsTypeId="urn:microsoft.com/office/officeart/2005/8/quickstyle/simple1" qsCatId="simple" csTypeId="urn:microsoft.com/office/officeart/2005/8/colors/accent1_2" csCatId="accent1" phldr="1"/>
      <dgm:spPr/>
      <dgm:t>
        <a:bodyPr/>
        <a:lstStyle/>
        <a:p>
          <a:endParaRPr lang="ru-RU"/>
        </a:p>
      </dgm:t>
    </dgm:pt>
    <dgm:pt modelId="{4E7B8CE7-72B2-4212-B5FE-097CA0BC8B1D}">
      <dgm:prSet phldrT="[Текст]" custT="1"/>
      <dgm:spPr>
        <a:xfrm rot="5400000">
          <a:off x="1493792" y="1159096"/>
          <a:ext cx="1362893" cy="134082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b="1">
              <a:solidFill>
                <a:sysClr val="windowText" lastClr="000000"/>
              </a:solidFill>
              <a:latin typeface="Calibri" panose="020F0502020204030204"/>
              <a:ea typeface="+mn-ea"/>
              <a:cs typeface="+mn-cs"/>
            </a:rPr>
            <a:t>ПОВЫШЕНИЕ СТАТУСА ДО</a:t>
          </a:r>
        </a:p>
      </dgm:t>
    </dgm:pt>
    <dgm:pt modelId="{B5CB7462-430D-4827-98EB-E8559E80AF22}" type="parTrans" cxnId="{60D033C3-C802-4316-B265-BAF00166009C}">
      <dgm:prSet/>
      <dgm:spPr/>
      <dgm:t>
        <a:bodyPr/>
        <a:lstStyle/>
        <a:p>
          <a:endParaRPr lang="ru-RU"/>
        </a:p>
      </dgm:t>
    </dgm:pt>
    <dgm:pt modelId="{611BC836-C93F-46AB-AE0D-36FEEAA1F865}" type="sibTrans" cxnId="{60D033C3-C802-4316-B265-BAF00166009C}">
      <dgm:prSet custT="1"/>
      <dgm:spPr>
        <a:xfrm rot="5400000">
          <a:off x="2774367" y="1220234"/>
          <a:ext cx="1362893" cy="123618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b="1">
              <a:solidFill>
                <a:sysClr val="windowText" lastClr="000000"/>
              </a:solidFill>
              <a:latin typeface="Calibri" panose="020F0502020204030204"/>
              <a:ea typeface="+mn-ea"/>
              <a:cs typeface="+mn-cs"/>
            </a:rPr>
            <a:t>УВЕЛИЧЕНИЕ КОЛИЧЕСТВА ЗАНЯТИЙ</a:t>
          </a:r>
        </a:p>
      </dgm:t>
    </dgm:pt>
    <dgm:pt modelId="{4235458B-BFF3-4BF5-B89D-A6A839A8BD8F}">
      <dgm:prSet custT="1"/>
      <dgm:spPr>
        <a:xfrm rot="5400000">
          <a:off x="2136533" y="-60526"/>
          <a:ext cx="1362893" cy="148405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000" b="1">
              <a:solidFill>
                <a:sysClr val="windowText" lastClr="000000"/>
              </a:solidFill>
              <a:latin typeface="Calibri" panose="020F0502020204030204"/>
              <a:ea typeface="+mn-ea"/>
              <a:cs typeface="+mn-cs"/>
            </a:rPr>
            <a:t>БЕСПЛАТНОЕ ДО (УМЕНЬШЕНИЕ ФИНАНСОВЫХ ЗАТРАТ РОДИТЕЛЕЙ</a:t>
          </a:r>
          <a:r>
            <a:rPr lang="ru-RU" sz="800" b="1">
              <a:solidFill>
                <a:sysClr val="windowText" lastClr="000000"/>
              </a:solidFill>
              <a:latin typeface="Calibri" panose="020F0502020204030204"/>
              <a:ea typeface="+mn-ea"/>
              <a:cs typeface="+mn-cs"/>
            </a:rPr>
            <a:t>)</a:t>
          </a:r>
        </a:p>
      </dgm:t>
    </dgm:pt>
    <dgm:pt modelId="{B21C40FD-6D8E-4983-A8FD-9E599E4043C7}" type="parTrans" cxnId="{1397364A-AD70-4F20-AD6D-2CC85CC53656}">
      <dgm:prSet/>
      <dgm:spPr/>
      <dgm:t>
        <a:bodyPr/>
        <a:lstStyle/>
        <a:p>
          <a:endParaRPr lang="ru-RU"/>
        </a:p>
      </dgm:t>
    </dgm:pt>
    <dgm:pt modelId="{B9D2A926-5051-47B0-B2E1-4D84B5D6F4B0}" type="sibTrans" cxnId="{1397364A-AD70-4F20-AD6D-2CC85CC53656}">
      <dgm:prSet/>
      <dgm:spPr>
        <a:xfrm rot="5400000">
          <a:off x="855958" y="88642"/>
          <a:ext cx="1362893" cy="118571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УЛУЧШЕНИЕ МАТЕРИАЛЬНОЙ БАЗЫ</a:t>
          </a:r>
        </a:p>
      </dgm:t>
    </dgm:pt>
    <dgm:pt modelId="{9A94E889-76CF-48DB-85DF-0B98096028E0}">
      <dgm:prSet/>
      <dgm:spPr>
        <a:xfrm rot="5400000">
          <a:off x="2136533" y="2402290"/>
          <a:ext cx="1362893" cy="118571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БЕСЛАТНЫЕ ПОЕЗДКИ НА КОНКУРСЫ, СОРЕВНОВАНИЯ</a:t>
          </a:r>
        </a:p>
      </dgm:t>
    </dgm:pt>
    <dgm:pt modelId="{0397C263-8A83-4112-A48F-3A8548479A36}" type="parTrans" cxnId="{E6402E85-5777-455E-A811-2A4AD8D50CEA}">
      <dgm:prSet/>
      <dgm:spPr/>
      <dgm:t>
        <a:bodyPr/>
        <a:lstStyle/>
        <a:p>
          <a:endParaRPr lang="ru-RU"/>
        </a:p>
      </dgm:t>
    </dgm:pt>
    <dgm:pt modelId="{E4ABA94D-D32F-4F4B-96A4-6D5DCFBDC045}" type="sibTrans" cxnId="{E6402E85-5777-455E-A811-2A4AD8D50CEA}">
      <dgm:prSet custT="1"/>
      <dgm:spPr>
        <a:xfrm rot="5400000">
          <a:off x="855958" y="2327127"/>
          <a:ext cx="1362893" cy="133604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800" b="1">
              <a:solidFill>
                <a:sysClr val="windowText" lastClr="000000"/>
              </a:solidFill>
              <a:latin typeface="Calibri" panose="020F0502020204030204"/>
              <a:ea typeface="+mn-ea"/>
              <a:cs typeface="+mn-cs"/>
            </a:rPr>
            <a:t>СОГЛАСОВАННОСТЬ РАСПИСАНИЯ ДОПОЛНИТЕЛЬНЫХ ЗАНЯТИЙ С УРОКАМИ В ШКОЛЕ</a:t>
          </a:r>
        </a:p>
      </dgm:t>
    </dgm:pt>
    <dgm:pt modelId="{466A3844-7A4C-480F-A3C4-559852185E9E}" type="pres">
      <dgm:prSet presAssocID="{AE7524EC-51FF-4DD4-92F4-61DD8EB534A3}" presName="Name0" presStyleCnt="0">
        <dgm:presLayoutVars>
          <dgm:chMax/>
          <dgm:chPref/>
          <dgm:dir/>
          <dgm:animLvl val="lvl"/>
        </dgm:presLayoutVars>
      </dgm:prSet>
      <dgm:spPr/>
      <dgm:t>
        <a:bodyPr/>
        <a:lstStyle/>
        <a:p>
          <a:endParaRPr lang="ru-RU"/>
        </a:p>
      </dgm:t>
    </dgm:pt>
    <dgm:pt modelId="{81EAAA16-B735-4660-ADB0-779507018A19}" type="pres">
      <dgm:prSet presAssocID="{4235458B-BFF3-4BF5-B89D-A6A839A8BD8F}" presName="composite" presStyleCnt="0"/>
      <dgm:spPr/>
    </dgm:pt>
    <dgm:pt modelId="{8BB5DD85-1562-4C9A-BC15-1D654F996E23}" type="pres">
      <dgm:prSet presAssocID="{4235458B-BFF3-4BF5-B89D-A6A839A8BD8F}" presName="Parent1" presStyleLbl="node1" presStyleIdx="0" presStyleCnt="6" custScaleX="125161">
        <dgm:presLayoutVars>
          <dgm:chMax val="1"/>
          <dgm:chPref val="1"/>
          <dgm:bulletEnabled val="1"/>
        </dgm:presLayoutVars>
      </dgm:prSet>
      <dgm:spPr>
        <a:prstGeom prst="hexagon">
          <a:avLst>
            <a:gd name="adj" fmla="val 25000"/>
            <a:gd name="vf" fmla="val 115470"/>
          </a:avLst>
        </a:prstGeom>
      </dgm:spPr>
      <dgm:t>
        <a:bodyPr/>
        <a:lstStyle/>
        <a:p>
          <a:endParaRPr lang="ru-RU"/>
        </a:p>
      </dgm:t>
    </dgm:pt>
    <dgm:pt modelId="{79FAEE2F-3255-4B9A-B571-17302987F55C}" type="pres">
      <dgm:prSet presAssocID="{4235458B-BFF3-4BF5-B89D-A6A839A8BD8F}" presName="Childtext1" presStyleLbl="revTx" presStyleIdx="0" presStyleCnt="3">
        <dgm:presLayoutVars>
          <dgm:chMax val="0"/>
          <dgm:chPref val="0"/>
          <dgm:bulletEnabled val="1"/>
        </dgm:presLayoutVars>
      </dgm:prSet>
      <dgm:spPr>
        <a:xfrm>
          <a:off x="3446819" y="272632"/>
          <a:ext cx="1520989" cy="817736"/>
        </a:xfrm>
        <a:prstGeom prst="rect">
          <a:avLst/>
        </a:prstGeom>
        <a:noFill/>
        <a:ln>
          <a:noFill/>
        </a:ln>
        <a:effectLst/>
      </dgm:spPr>
      <dgm:t>
        <a:bodyPr/>
        <a:lstStyle/>
        <a:p>
          <a:endParaRPr lang="ru-RU"/>
        </a:p>
      </dgm:t>
    </dgm:pt>
    <dgm:pt modelId="{B88F5642-A71A-44D4-8117-DE67C4EA30E3}" type="pres">
      <dgm:prSet presAssocID="{4235458B-BFF3-4BF5-B89D-A6A839A8BD8F}" presName="BalanceSpacing" presStyleCnt="0"/>
      <dgm:spPr/>
    </dgm:pt>
    <dgm:pt modelId="{7D756DEA-98D7-4CF1-BB99-822361036AB5}" type="pres">
      <dgm:prSet presAssocID="{4235458B-BFF3-4BF5-B89D-A6A839A8BD8F}" presName="BalanceSpacing1" presStyleCnt="0"/>
      <dgm:spPr/>
    </dgm:pt>
    <dgm:pt modelId="{5954EFF8-ED22-4926-B08B-BB7E8063EBCA}" type="pres">
      <dgm:prSet presAssocID="{B9D2A926-5051-47B0-B2E1-4D84B5D6F4B0}" presName="Accent1Text" presStyleLbl="node1" presStyleIdx="1" presStyleCnt="6"/>
      <dgm:spPr>
        <a:prstGeom prst="hexagon">
          <a:avLst>
            <a:gd name="adj" fmla="val 25000"/>
            <a:gd name="vf" fmla="val 115470"/>
          </a:avLst>
        </a:prstGeom>
      </dgm:spPr>
      <dgm:t>
        <a:bodyPr/>
        <a:lstStyle/>
        <a:p>
          <a:endParaRPr lang="ru-RU"/>
        </a:p>
      </dgm:t>
    </dgm:pt>
    <dgm:pt modelId="{55FBFDDC-45C8-4249-9EE0-678364C86DA9}" type="pres">
      <dgm:prSet presAssocID="{B9D2A926-5051-47B0-B2E1-4D84B5D6F4B0}" presName="spaceBetweenRectangles" presStyleCnt="0"/>
      <dgm:spPr/>
    </dgm:pt>
    <dgm:pt modelId="{1C4D0CE9-88B8-4881-94A3-D630D82AC26E}" type="pres">
      <dgm:prSet presAssocID="{4E7B8CE7-72B2-4212-B5FE-097CA0BC8B1D}" presName="composite" presStyleCnt="0"/>
      <dgm:spPr/>
    </dgm:pt>
    <dgm:pt modelId="{0637E8FC-18FF-4B84-A5B4-0F81BFDC7FFE}" type="pres">
      <dgm:prSet presAssocID="{4E7B8CE7-72B2-4212-B5FE-097CA0BC8B1D}" presName="Parent1" presStyleLbl="node1" presStyleIdx="2" presStyleCnt="6" custScaleX="113081" custLinFactNeighborX="0" custLinFactNeighborY="-647">
        <dgm:presLayoutVars>
          <dgm:chMax val="1"/>
          <dgm:chPref val="1"/>
          <dgm:bulletEnabled val="1"/>
        </dgm:presLayoutVars>
      </dgm:prSet>
      <dgm:spPr>
        <a:prstGeom prst="hexagon">
          <a:avLst>
            <a:gd name="adj" fmla="val 25000"/>
            <a:gd name="vf" fmla="val 115470"/>
          </a:avLst>
        </a:prstGeom>
      </dgm:spPr>
      <dgm:t>
        <a:bodyPr/>
        <a:lstStyle/>
        <a:p>
          <a:endParaRPr lang="ru-RU"/>
        </a:p>
      </dgm:t>
    </dgm:pt>
    <dgm:pt modelId="{54B14292-3759-4795-86E9-F7472646323C}" type="pres">
      <dgm:prSet presAssocID="{4E7B8CE7-72B2-4212-B5FE-097CA0BC8B1D}" presName="Childtext1" presStyleLbl="revTx" presStyleIdx="1" presStyleCnt="3">
        <dgm:presLayoutVars>
          <dgm:chMax val="0"/>
          <dgm:chPref val="0"/>
          <dgm:bulletEnabled val="1"/>
        </dgm:presLayoutVars>
      </dgm:prSet>
      <dgm:spPr>
        <a:xfrm>
          <a:off x="61391" y="1429456"/>
          <a:ext cx="1471925" cy="817736"/>
        </a:xfrm>
        <a:prstGeom prst="rect">
          <a:avLst/>
        </a:prstGeom>
        <a:noFill/>
        <a:ln>
          <a:noFill/>
        </a:ln>
        <a:effectLst/>
      </dgm:spPr>
      <dgm:t>
        <a:bodyPr/>
        <a:lstStyle/>
        <a:p>
          <a:endParaRPr lang="ru-RU"/>
        </a:p>
      </dgm:t>
    </dgm:pt>
    <dgm:pt modelId="{99DCD845-DC5E-44C7-95C3-BEEA0F8491D1}" type="pres">
      <dgm:prSet presAssocID="{4E7B8CE7-72B2-4212-B5FE-097CA0BC8B1D}" presName="BalanceSpacing" presStyleCnt="0"/>
      <dgm:spPr/>
    </dgm:pt>
    <dgm:pt modelId="{890A6D82-C5E4-4ED9-89C1-6B414ED26434}" type="pres">
      <dgm:prSet presAssocID="{4E7B8CE7-72B2-4212-B5FE-097CA0BC8B1D}" presName="BalanceSpacing1" presStyleCnt="0"/>
      <dgm:spPr/>
    </dgm:pt>
    <dgm:pt modelId="{8A2E4BF2-C512-4D64-8CA2-683C2C17B66B}" type="pres">
      <dgm:prSet presAssocID="{611BC836-C93F-46AB-AE0D-36FEEAA1F865}" presName="Accent1Text" presStyleLbl="node1" presStyleIdx="3" presStyleCnt="6" custScaleX="104256"/>
      <dgm:spPr>
        <a:prstGeom prst="hexagon">
          <a:avLst>
            <a:gd name="adj" fmla="val 25000"/>
            <a:gd name="vf" fmla="val 115470"/>
          </a:avLst>
        </a:prstGeom>
      </dgm:spPr>
      <dgm:t>
        <a:bodyPr/>
        <a:lstStyle/>
        <a:p>
          <a:endParaRPr lang="ru-RU"/>
        </a:p>
      </dgm:t>
    </dgm:pt>
    <dgm:pt modelId="{739AC12F-3752-46EA-A790-6D50B0C9368B}" type="pres">
      <dgm:prSet presAssocID="{611BC836-C93F-46AB-AE0D-36FEEAA1F865}" presName="spaceBetweenRectangles" presStyleCnt="0"/>
      <dgm:spPr/>
    </dgm:pt>
    <dgm:pt modelId="{0986B5CC-E657-4A79-92E2-C21B0EE26424}" type="pres">
      <dgm:prSet presAssocID="{9A94E889-76CF-48DB-85DF-0B98096028E0}" presName="composite" presStyleCnt="0"/>
      <dgm:spPr/>
    </dgm:pt>
    <dgm:pt modelId="{C53B321E-62AA-4EAD-8AF5-5014027F719C}" type="pres">
      <dgm:prSet presAssocID="{9A94E889-76CF-48DB-85DF-0B98096028E0}" presName="Parent1" presStyleLbl="node1" presStyleIdx="4" presStyleCnt="6">
        <dgm:presLayoutVars>
          <dgm:chMax val="1"/>
          <dgm:chPref val="1"/>
          <dgm:bulletEnabled val="1"/>
        </dgm:presLayoutVars>
      </dgm:prSet>
      <dgm:spPr>
        <a:prstGeom prst="hexagon">
          <a:avLst>
            <a:gd name="adj" fmla="val 25000"/>
            <a:gd name="vf" fmla="val 115470"/>
          </a:avLst>
        </a:prstGeom>
      </dgm:spPr>
      <dgm:t>
        <a:bodyPr/>
        <a:lstStyle/>
        <a:p>
          <a:endParaRPr lang="ru-RU"/>
        </a:p>
      </dgm:t>
    </dgm:pt>
    <dgm:pt modelId="{C42F195F-B45F-4CFB-AB5B-1CE1D95B9C34}" type="pres">
      <dgm:prSet presAssocID="{9A94E889-76CF-48DB-85DF-0B98096028E0}" presName="Childtext1" presStyleLbl="revTx" presStyleIdx="2" presStyleCnt="3">
        <dgm:presLayoutVars>
          <dgm:chMax val="0"/>
          <dgm:chPref val="0"/>
          <dgm:bulletEnabled val="1"/>
        </dgm:presLayoutVars>
      </dgm:prSet>
      <dgm:spPr>
        <a:xfrm>
          <a:off x="3446819" y="2586280"/>
          <a:ext cx="1520989" cy="817736"/>
        </a:xfrm>
        <a:prstGeom prst="rect">
          <a:avLst/>
        </a:prstGeom>
        <a:noFill/>
        <a:ln>
          <a:noFill/>
        </a:ln>
        <a:effectLst/>
      </dgm:spPr>
      <dgm:t>
        <a:bodyPr/>
        <a:lstStyle/>
        <a:p>
          <a:endParaRPr lang="ru-RU"/>
        </a:p>
      </dgm:t>
    </dgm:pt>
    <dgm:pt modelId="{C12D84E4-6D99-4705-980A-C8D16062CDDA}" type="pres">
      <dgm:prSet presAssocID="{9A94E889-76CF-48DB-85DF-0B98096028E0}" presName="BalanceSpacing" presStyleCnt="0"/>
      <dgm:spPr/>
    </dgm:pt>
    <dgm:pt modelId="{09A62EAD-A41C-49E4-9553-CBDCF849D691}" type="pres">
      <dgm:prSet presAssocID="{9A94E889-76CF-48DB-85DF-0B98096028E0}" presName="BalanceSpacing1" presStyleCnt="0"/>
      <dgm:spPr/>
    </dgm:pt>
    <dgm:pt modelId="{3718175E-5CEB-4A2B-AC00-BCBD6CF65F1E}" type="pres">
      <dgm:prSet presAssocID="{E4ABA94D-D32F-4F4B-96A4-6D5DCFBDC045}" presName="Accent1Text" presStyleLbl="node1" presStyleIdx="5" presStyleCnt="6" custScaleX="112678"/>
      <dgm:spPr>
        <a:prstGeom prst="hexagon">
          <a:avLst>
            <a:gd name="adj" fmla="val 25000"/>
            <a:gd name="vf" fmla="val 115470"/>
          </a:avLst>
        </a:prstGeom>
      </dgm:spPr>
      <dgm:t>
        <a:bodyPr/>
        <a:lstStyle/>
        <a:p>
          <a:endParaRPr lang="ru-RU"/>
        </a:p>
      </dgm:t>
    </dgm:pt>
  </dgm:ptLst>
  <dgm:cxnLst>
    <dgm:cxn modelId="{E6402E85-5777-455E-A811-2A4AD8D50CEA}" srcId="{AE7524EC-51FF-4DD4-92F4-61DD8EB534A3}" destId="{9A94E889-76CF-48DB-85DF-0B98096028E0}" srcOrd="2" destOrd="0" parTransId="{0397C263-8A83-4112-A48F-3A8548479A36}" sibTransId="{E4ABA94D-D32F-4F4B-96A4-6D5DCFBDC045}"/>
    <dgm:cxn modelId="{24633006-3A6D-47C4-AFB2-82B63CA02378}" type="presOf" srcId="{4235458B-BFF3-4BF5-B89D-A6A839A8BD8F}" destId="{8BB5DD85-1562-4C9A-BC15-1D654F996E23}" srcOrd="0" destOrd="0" presId="urn:microsoft.com/office/officeart/2008/layout/AlternatingHexagons"/>
    <dgm:cxn modelId="{988DDF83-72B2-4F64-B582-91C19D43005C}" type="presOf" srcId="{611BC836-C93F-46AB-AE0D-36FEEAA1F865}" destId="{8A2E4BF2-C512-4D64-8CA2-683C2C17B66B}" srcOrd="0" destOrd="0" presId="urn:microsoft.com/office/officeart/2008/layout/AlternatingHexagons"/>
    <dgm:cxn modelId="{09F07438-BFE1-4748-86DB-891361B4782C}" type="presOf" srcId="{B9D2A926-5051-47B0-B2E1-4D84B5D6F4B0}" destId="{5954EFF8-ED22-4926-B08B-BB7E8063EBCA}" srcOrd="0" destOrd="0" presId="urn:microsoft.com/office/officeart/2008/layout/AlternatingHexagons"/>
    <dgm:cxn modelId="{A139A803-2FCA-453E-935F-599E7B59DFC4}" type="presOf" srcId="{4E7B8CE7-72B2-4212-B5FE-097CA0BC8B1D}" destId="{0637E8FC-18FF-4B84-A5B4-0F81BFDC7FFE}" srcOrd="0" destOrd="0" presId="urn:microsoft.com/office/officeart/2008/layout/AlternatingHexagons"/>
    <dgm:cxn modelId="{60D033C3-C802-4316-B265-BAF00166009C}" srcId="{AE7524EC-51FF-4DD4-92F4-61DD8EB534A3}" destId="{4E7B8CE7-72B2-4212-B5FE-097CA0BC8B1D}" srcOrd="1" destOrd="0" parTransId="{B5CB7462-430D-4827-98EB-E8559E80AF22}" sibTransId="{611BC836-C93F-46AB-AE0D-36FEEAA1F865}"/>
    <dgm:cxn modelId="{62F8E699-667B-42BC-AA21-59691BAFF15B}" type="presOf" srcId="{E4ABA94D-D32F-4F4B-96A4-6D5DCFBDC045}" destId="{3718175E-5CEB-4A2B-AC00-BCBD6CF65F1E}" srcOrd="0" destOrd="0" presId="urn:microsoft.com/office/officeart/2008/layout/AlternatingHexagons"/>
    <dgm:cxn modelId="{1397364A-AD70-4F20-AD6D-2CC85CC53656}" srcId="{AE7524EC-51FF-4DD4-92F4-61DD8EB534A3}" destId="{4235458B-BFF3-4BF5-B89D-A6A839A8BD8F}" srcOrd="0" destOrd="0" parTransId="{B21C40FD-6D8E-4983-A8FD-9E599E4043C7}" sibTransId="{B9D2A926-5051-47B0-B2E1-4D84B5D6F4B0}"/>
    <dgm:cxn modelId="{ABEC5112-F390-438C-9675-28AA717A9177}" type="presOf" srcId="{AE7524EC-51FF-4DD4-92F4-61DD8EB534A3}" destId="{466A3844-7A4C-480F-A3C4-559852185E9E}" srcOrd="0" destOrd="0" presId="urn:microsoft.com/office/officeart/2008/layout/AlternatingHexagons"/>
    <dgm:cxn modelId="{055F9B06-9F2B-4606-8004-E29222A81903}" type="presOf" srcId="{9A94E889-76CF-48DB-85DF-0B98096028E0}" destId="{C53B321E-62AA-4EAD-8AF5-5014027F719C}" srcOrd="0" destOrd="0" presId="urn:microsoft.com/office/officeart/2008/layout/AlternatingHexagons"/>
    <dgm:cxn modelId="{D90EB55C-7411-4847-82F1-554ACBE6D78C}" type="presParOf" srcId="{466A3844-7A4C-480F-A3C4-559852185E9E}" destId="{81EAAA16-B735-4660-ADB0-779507018A19}" srcOrd="0" destOrd="0" presId="urn:microsoft.com/office/officeart/2008/layout/AlternatingHexagons"/>
    <dgm:cxn modelId="{B5AE3158-CECD-401C-A1A8-D27D8E30191A}" type="presParOf" srcId="{81EAAA16-B735-4660-ADB0-779507018A19}" destId="{8BB5DD85-1562-4C9A-BC15-1D654F996E23}" srcOrd="0" destOrd="0" presId="urn:microsoft.com/office/officeart/2008/layout/AlternatingHexagons"/>
    <dgm:cxn modelId="{BD5097C0-F36C-467B-8D3B-953F2B700431}" type="presParOf" srcId="{81EAAA16-B735-4660-ADB0-779507018A19}" destId="{79FAEE2F-3255-4B9A-B571-17302987F55C}" srcOrd="1" destOrd="0" presId="urn:microsoft.com/office/officeart/2008/layout/AlternatingHexagons"/>
    <dgm:cxn modelId="{82FCB487-E425-48C1-8364-03BF2B3FCB8F}" type="presParOf" srcId="{81EAAA16-B735-4660-ADB0-779507018A19}" destId="{B88F5642-A71A-44D4-8117-DE67C4EA30E3}" srcOrd="2" destOrd="0" presId="urn:microsoft.com/office/officeart/2008/layout/AlternatingHexagons"/>
    <dgm:cxn modelId="{27D16DC3-4718-406F-A464-EF07FEE5611A}" type="presParOf" srcId="{81EAAA16-B735-4660-ADB0-779507018A19}" destId="{7D756DEA-98D7-4CF1-BB99-822361036AB5}" srcOrd="3" destOrd="0" presId="urn:microsoft.com/office/officeart/2008/layout/AlternatingHexagons"/>
    <dgm:cxn modelId="{3BFDF465-ABA9-420F-BA9D-69632B49148A}" type="presParOf" srcId="{81EAAA16-B735-4660-ADB0-779507018A19}" destId="{5954EFF8-ED22-4926-B08B-BB7E8063EBCA}" srcOrd="4" destOrd="0" presId="urn:microsoft.com/office/officeart/2008/layout/AlternatingHexagons"/>
    <dgm:cxn modelId="{475B9DB5-2EC4-4925-AAB0-20DECDF41D93}" type="presParOf" srcId="{466A3844-7A4C-480F-A3C4-559852185E9E}" destId="{55FBFDDC-45C8-4249-9EE0-678364C86DA9}" srcOrd="1" destOrd="0" presId="urn:microsoft.com/office/officeart/2008/layout/AlternatingHexagons"/>
    <dgm:cxn modelId="{DBF52A0F-77D3-4A11-9535-5141FA810F2C}" type="presParOf" srcId="{466A3844-7A4C-480F-A3C4-559852185E9E}" destId="{1C4D0CE9-88B8-4881-94A3-D630D82AC26E}" srcOrd="2" destOrd="0" presId="urn:microsoft.com/office/officeart/2008/layout/AlternatingHexagons"/>
    <dgm:cxn modelId="{6509E545-9992-4EE2-80F6-3B1490A68A04}" type="presParOf" srcId="{1C4D0CE9-88B8-4881-94A3-D630D82AC26E}" destId="{0637E8FC-18FF-4B84-A5B4-0F81BFDC7FFE}" srcOrd="0" destOrd="0" presId="urn:microsoft.com/office/officeart/2008/layout/AlternatingHexagons"/>
    <dgm:cxn modelId="{0ECE435B-180F-4CC0-A4CD-860CB3C16811}" type="presParOf" srcId="{1C4D0CE9-88B8-4881-94A3-D630D82AC26E}" destId="{54B14292-3759-4795-86E9-F7472646323C}" srcOrd="1" destOrd="0" presId="urn:microsoft.com/office/officeart/2008/layout/AlternatingHexagons"/>
    <dgm:cxn modelId="{C69522A6-42FA-41E1-8CE6-1420B7D62201}" type="presParOf" srcId="{1C4D0CE9-88B8-4881-94A3-D630D82AC26E}" destId="{99DCD845-DC5E-44C7-95C3-BEEA0F8491D1}" srcOrd="2" destOrd="0" presId="urn:microsoft.com/office/officeart/2008/layout/AlternatingHexagons"/>
    <dgm:cxn modelId="{94B3A69F-3D04-46CA-A857-3E88C3EC9DD9}" type="presParOf" srcId="{1C4D0CE9-88B8-4881-94A3-D630D82AC26E}" destId="{890A6D82-C5E4-4ED9-89C1-6B414ED26434}" srcOrd="3" destOrd="0" presId="urn:microsoft.com/office/officeart/2008/layout/AlternatingHexagons"/>
    <dgm:cxn modelId="{00F45EFB-EBE7-4D57-BE10-2E1F44E10AFD}" type="presParOf" srcId="{1C4D0CE9-88B8-4881-94A3-D630D82AC26E}" destId="{8A2E4BF2-C512-4D64-8CA2-683C2C17B66B}" srcOrd="4" destOrd="0" presId="urn:microsoft.com/office/officeart/2008/layout/AlternatingHexagons"/>
    <dgm:cxn modelId="{AAE6FA57-A0B7-4984-B13F-6B5937B542BB}" type="presParOf" srcId="{466A3844-7A4C-480F-A3C4-559852185E9E}" destId="{739AC12F-3752-46EA-A790-6D50B0C9368B}" srcOrd="3" destOrd="0" presId="urn:microsoft.com/office/officeart/2008/layout/AlternatingHexagons"/>
    <dgm:cxn modelId="{DB5DCA98-A9D5-4E9F-8AE0-2D23C7403E7B}" type="presParOf" srcId="{466A3844-7A4C-480F-A3C4-559852185E9E}" destId="{0986B5CC-E657-4A79-92E2-C21B0EE26424}" srcOrd="4" destOrd="0" presId="urn:microsoft.com/office/officeart/2008/layout/AlternatingHexagons"/>
    <dgm:cxn modelId="{CC5BB683-C239-483D-A81D-908B1D2B6B09}" type="presParOf" srcId="{0986B5CC-E657-4A79-92E2-C21B0EE26424}" destId="{C53B321E-62AA-4EAD-8AF5-5014027F719C}" srcOrd="0" destOrd="0" presId="urn:microsoft.com/office/officeart/2008/layout/AlternatingHexagons"/>
    <dgm:cxn modelId="{0B509B97-46E2-4A04-BBC5-BE94826CB73F}" type="presParOf" srcId="{0986B5CC-E657-4A79-92E2-C21B0EE26424}" destId="{C42F195F-B45F-4CFB-AB5B-1CE1D95B9C34}" srcOrd="1" destOrd="0" presId="urn:microsoft.com/office/officeart/2008/layout/AlternatingHexagons"/>
    <dgm:cxn modelId="{DD0252B9-5BC1-4115-A7EE-AB662F978EC4}" type="presParOf" srcId="{0986B5CC-E657-4A79-92E2-C21B0EE26424}" destId="{C12D84E4-6D99-4705-980A-C8D16062CDDA}" srcOrd="2" destOrd="0" presId="urn:microsoft.com/office/officeart/2008/layout/AlternatingHexagons"/>
    <dgm:cxn modelId="{7AF3B9FE-1BCE-4BB1-B039-677E72AA5D89}" type="presParOf" srcId="{0986B5CC-E657-4A79-92E2-C21B0EE26424}" destId="{09A62EAD-A41C-49E4-9553-CBDCF849D691}" srcOrd="3" destOrd="0" presId="urn:microsoft.com/office/officeart/2008/layout/AlternatingHexagons"/>
    <dgm:cxn modelId="{A0CD2DD1-8BD5-40F9-9E7F-50DDC7565522}" type="presParOf" srcId="{0986B5CC-E657-4A79-92E2-C21B0EE26424}" destId="{3718175E-5CEB-4A2B-AC00-BCBD6CF65F1E}" srcOrd="4" destOrd="0" presId="urn:microsoft.com/office/officeart/2008/layout/AlternatingHexagons"/>
  </dgm:cxnLst>
  <dgm:bg/>
  <dgm:whole/>
  <dgm:extLst>
    <a:ext uri="http://schemas.microsoft.com/office/drawing/2008/diagram">
      <dsp:dataModelExt xmlns:dsp="http://schemas.microsoft.com/office/drawing/2008/diagram" relId="rId189"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4B06A089-C2F1-4078-AC84-3FC0F4F96834}" type="doc">
      <dgm:prSet loTypeId="urn:microsoft.com/office/officeart/2008/layout/HorizontalMultiLevelHierarchy" loCatId="hierarchy" qsTypeId="urn:microsoft.com/office/officeart/2005/8/quickstyle/3d1" qsCatId="3D" csTypeId="urn:microsoft.com/office/officeart/2005/8/colors/accent1_2" csCatId="accent1" phldr="1"/>
      <dgm:spPr/>
      <dgm:t>
        <a:bodyPr/>
        <a:lstStyle/>
        <a:p>
          <a:endParaRPr lang="ru-RU"/>
        </a:p>
      </dgm:t>
    </dgm:pt>
    <dgm:pt modelId="{F8A7459B-CCF7-408A-ABBC-8DDA6D94D4DB}">
      <dgm:prSet phldrT="[Текст]"/>
      <dgm:spPr>
        <a:xfrm rot="16200000">
          <a:off x="-376634" y="1128909"/>
          <a:ext cx="2490678" cy="237731"/>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b="1">
              <a:solidFill>
                <a:sysClr val="windowText" lastClr="000000"/>
              </a:solidFill>
              <a:latin typeface="Calibri"/>
              <a:ea typeface="+mn-ea"/>
              <a:cs typeface="+mn-cs"/>
            </a:rPr>
            <a:t>Экспертиза  документов</a:t>
          </a:r>
        </a:p>
      </dgm:t>
    </dgm:pt>
    <dgm:pt modelId="{A762E486-C656-4F43-98C6-D41534866010}" type="parTrans" cxnId="{120F302D-B221-4BCB-8638-E3C33386F7B9}">
      <dgm:prSet/>
      <dgm:spPr/>
      <dgm:t>
        <a:bodyPr/>
        <a:lstStyle/>
        <a:p>
          <a:endParaRPr lang="ru-RU"/>
        </a:p>
      </dgm:t>
    </dgm:pt>
    <dgm:pt modelId="{EA336736-187D-4F2D-ACAB-7C6AF1BE121C}" type="sibTrans" cxnId="{120F302D-B221-4BCB-8638-E3C33386F7B9}">
      <dgm:prSet/>
      <dgm:spPr/>
      <dgm:t>
        <a:bodyPr/>
        <a:lstStyle/>
        <a:p>
          <a:endParaRPr lang="ru-RU"/>
        </a:p>
      </dgm:t>
    </dgm:pt>
    <dgm:pt modelId="{E36CEB53-A278-401D-9A17-F1026865B777}">
      <dgm:prSet phldrT="[Текст]" custT="1"/>
      <dgm:spPr>
        <a:xfrm>
          <a:off x="1298007" y="81154"/>
          <a:ext cx="4326188" cy="744384"/>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a:ea typeface="+mn-ea"/>
              <a:cs typeface="+mn-cs"/>
            </a:rPr>
            <a:t>Отчет  (аналитическая справка) по итогам проведения внутришкольного контроля за 2016-2017 уч.год</a:t>
          </a:r>
        </a:p>
      </dgm:t>
    </dgm:pt>
    <dgm:pt modelId="{B24D4859-F6DA-4432-AFDC-352D0F2F86E6}" type="parTrans" cxnId="{E7AAE84E-6DBD-4450-8A7F-2DF6524EE8A1}">
      <dgm:prSet/>
      <dgm:spPr>
        <a:xfrm>
          <a:off x="987569" y="453346"/>
          <a:ext cx="310438" cy="794428"/>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a:ea typeface="+mn-ea"/>
            <a:cs typeface="+mn-cs"/>
          </a:endParaRPr>
        </a:p>
      </dgm:t>
    </dgm:pt>
    <dgm:pt modelId="{12ED57FC-0A6C-401A-A977-262FADA6BDF8}" type="sibTrans" cxnId="{E7AAE84E-6DBD-4450-8A7F-2DF6524EE8A1}">
      <dgm:prSet/>
      <dgm:spPr/>
      <dgm:t>
        <a:bodyPr/>
        <a:lstStyle/>
        <a:p>
          <a:endParaRPr lang="ru-RU"/>
        </a:p>
      </dgm:t>
    </dgm:pt>
    <dgm:pt modelId="{7F707D7A-B5A2-4ED1-866C-EDDF0D5E59E0}">
      <dgm:prSet phldrT="[Текст]" custT="1"/>
      <dgm:spPr>
        <a:xfrm>
          <a:off x="1298007" y="943846"/>
          <a:ext cx="4362478" cy="677748"/>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a:ea typeface="+mn-ea"/>
              <a:cs typeface="+mn-cs"/>
            </a:rPr>
            <a:t>Локальный нормативный акт, регламентирующий организацию и проведение внутришкольного контроля;</a:t>
          </a:r>
        </a:p>
      </dgm:t>
    </dgm:pt>
    <dgm:pt modelId="{2D0DB13A-0C5A-4F78-8CC6-8A5716820FF9}" type="parTrans" cxnId="{6A54E416-B1AD-4F47-B983-1C62D6045DDA}">
      <dgm:prSet/>
      <dgm:spPr>
        <a:xfrm>
          <a:off x="987569" y="1202055"/>
          <a:ext cx="310438" cy="91440"/>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a:ea typeface="+mn-ea"/>
            <a:cs typeface="+mn-cs"/>
          </a:endParaRPr>
        </a:p>
      </dgm:t>
    </dgm:pt>
    <dgm:pt modelId="{F647FD4F-4B1F-4FED-B183-53BA305CE407}" type="sibTrans" cxnId="{6A54E416-B1AD-4F47-B983-1C62D6045DDA}">
      <dgm:prSet/>
      <dgm:spPr/>
      <dgm:t>
        <a:bodyPr/>
        <a:lstStyle/>
        <a:p>
          <a:endParaRPr lang="ru-RU"/>
        </a:p>
      </dgm:t>
    </dgm:pt>
    <dgm:pt modelId="{FD96A784-0401-437D-AF53-DF4A518E4C90}">
      <dgm:prSet phldrT="[Текст]" custT="1"/>
      <dgm:spPr>
        <a:xfrm>
          <a:off x="1298007" y="1739902"/>
          <a:ext cx="4325319" cy="674493"/>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a:ea typeface="+mn-ea"/>
              <a:cs typeface="+mn-cs"/>
            </a:rPr>
            <a:t>План проведения внутришкольного контроля на 2017- 2018 </a:t>
          </a:r>
        </a:p>
        <a:p>
          <a:r>
            <a:rPr lang="ru-RU" sz="1100" b="1">
              <a:solidFill>
                <a:sysClr val="windowText" lastClr="000000"/>
              </a:solidFill>
              <a:latin typeface="Calibri"/>
              <a:ea typeface="+mn-ea"/>
              <a:cs typeface="+mn-cs"/>
            </a:rPr>
            <a:t>учебный год;</a:t>
          </a:r>
        </a:p>
      </dgm:t>
    </dgm:pt>
    <dgm:pt modelId="{C910A35A-B4DF-4BB4-91D2-3B00A00FB395}" type="parTrans" cxnId="{53058E69-0088-4EBB-B63D-2DE243B91CBB}">
      <dgm:prSet/>
      <dgm:spPr>
        <a:xfrm>
          <a:off x="987569" y="1247775"/>
          <a:ext cx="310438" cy="829373"/>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a:ea typeface="+mn-ea"/>
            <a:cs typeface="+mn-cs"/>
          </a:endParaRPr>
        </a:p>
      </dgm:t>
    </dgm:pt>
    <dgm:pt modelId="{73A5B3EF-F304-4049-BCBF-DD459A9874B1}" type="sibTrans" cxnId="{53058E69-0088-4EBB-B63D-2DE243B91CBB}">
      <dgm:prSet/>
      <dgm:spPr/>
      <dgm:t>
        <a:bodyPr/>
        <a:lstStyle/>
        <a:p>
          <a:endParaRPr lang="ru-RU"/>
        </a:p>
      </dgm:t>
    </dgm:pt>
    <dgm:pt modelId="{B6596A2F-DDE8-478F-83F3-634A38B02BC1}" type="pres">
      <dgm:prSet presAssocID="{4B06A089-C2F1-4078-AC84-3FC0F4F96834}" presName="Name0" presStyleCnt="0">
        <dgm:presLayoutVars>
          <dgm:chPref val="1"/>
          <dgm:dir/>
          <dgm:animOne val="branch"/>
          <dgm:animLvl val="lvl"/>
          <dgm:resizeHandles val="exact"/>
        </dgm:presLayoutVars>
      </dgm:prSet>
      <dgm:spPr/>
      <dgm:t>
        <a:bodyPr/>
        <a:lstStyle/>
        <a:p>
          <a:endParaRPr lang="ru-RU"/>
        </a:p>
      </dgm:t>
    </dgm:pt>
    <dgm:pt modelId="{07A7F21D-9757-4C93-8D4A-0F584D3D01FD}" type="pres">
      <dgm:prSet presAssocID="{F8A7459B-CCF7-408A-ABBC-8DDA6D94D4DB}" presName="root1" presStyleCnt="0"/>
      <dgm:spPr/>
    </dgm:pt>
    <dgm:pt modelId="{3BB90A14-0A93-43C7-9949-AAF8D2B89B8A}" type="pres">
      <dgm:prSet presAssocID="{F8A7459B-CCF7-408A-ABBC-8DDA6D94D4DB}" presName="LevelOneTextNode" presStyleLbl="node0" presStyleIdx="0" presStyleCnt="1" custScaleX="50236">
        <dgm:presLayoutVars>
          <dgm:chPref val="3"/>
        </dgm:presLayoutVars>
      </dgm:prSet>
      <dgm:spPr>
        <a:prstGeom prst="rect">
          <a:avLst/>
        </a:prstGeom>
      </dgm:spPr>
      <dgm:t>
        <a:bodyPr/>
        <a:lstStyle/>
        <a:p>
          <a:endParaRPr lang="ru-RU"/>
        </a:p>
      </dgm:t>
    </dgm:pt>
    <dgm:pt modelId="{8FAB6663-B20F-43D0-A7F0-DBEDDD22C523}" type="pres">
      <dgm:prSet presAssocID="{F8A7459B-CCF7-408A-ABBC-8DDA6D94D4DB}" presName="level2hierChild" presStyleCnt="0"/>
      <dgm:spPr/>
    </dgm:pt>
    <dgm:pt modelId="{78D44B15-BEBB-4466-AD65-A51793AB547C}" type="pres">
      <dgm:prSet presAssocID="{B24D4859-F6DA-4432-AFDC-352D0F2F86E6}" presName="conn2-1" presStyleLbl="parChTrans1D2" presStyleIdx="0" presStyleCnt="3"/>
      <dgm:spPr>
        <a:custGeom>
          <a:avLst/>
          <a:gdLst/>
          <a:ahLst/>
          <a:cxnLst/>
          <a:rect l="0" t="0" r="0" b="0"/>
          <a:pathLst>
            <a:path>
              <a:moveTo>
                <a:pt x="0" y="794428"/>
              </a:moveTo>
              <a:lnTo>
                <a:pt x="155219" y="794428"/>
              </a:lnTo>
              <a:lnTo>
                <a:pt x="155219" y="0"/>
              </a:lnTo>
              <a:lnTo>
                <a:pt x="310438" y="0"/>
              </a:lnTo>
            </a:path>
          </a:pathLst>
        </a:custGeom>
      </dgm:spPr>
      <dgm:t>
        <a:bodyPr/>
        <a:lstStyle/>
        <a:p>
          <a:endParaRPr lang="ru-RU"/>
        </a:p>
      </dgm:t>
    </dgm:pt>
    <dgm:pt modelId="{E8B84A9F-676E-401E-B35D-5D826382B886}" type="pres">
      <dgm:prSet presAssocID="{B24D4859-F6DA-4432-AFDC-352D0F2F86E6}" presName="connTx" presStyleLbl="parChTrans1D2" presStyleIdx="0" presStyleCnt="3"/>
      <dgm:spPr/>
      <dgm:t>
        <a:bodyPr/>
        <a:lstStyle/>
        <a:p>
          <a:endParaRPr lang="ru-RU"/>
        </a:p>
      </dgm:t>
    </dgm:pt>
    <dgm:pt modelId="{93911717-A97B-482F-B9E3-6EC60257EF8A}" type="pres">
      <dgm:prSet presAssocID="{E36CEB53-A278-401D-9A17-F1026865B777}" presName="root2" presStyleCnt="0"/>
      <dgm:spPr/>
    </dgm:pt>
    <dgm:pt modelId="{3B02B603-61E2-4EE8-933B-89643EEEBE8C}" type="pres">
      <dgm:prSet presAssocID="{E36CEB53-A278-401D-9A17-F1026865B777}" presName="LevelTwoTextNode" presStyleLbl="node2" presStyleIdx="0" presStyleCnt="3" custScaleX="278715" custScaleY="157299">
        <dgm:presLayoutVars>
          <dgm:chPref val="3"/>
        </dgm:presLayoutVars>
      </dgm:prSet>
      <dgm:spPr>
        <a:prstGeom prst="rect">
          <a:avLst/>
        </a:prstGeom>
      </dgm:spPr>
      <dgm:t>
        <a:bodyPr/>
        <a:lstStyle/>
        <a:p>
          <a:endParaRPr lang="ru-RU"/>
        </a:p>
      </dgm:t>
    </dgm:pt>
    <dgm:pt modelId="{6E63814A-5EF4-4A25-A9B3-9A4DD35A62F3}" type="pres">
      <dgm:prSet presAssocID="{E36CEB53-A278-401D-9A17-F1026865B777}" presName="level3hierChild" presStyleCnt="0"/>
      <dgm:spPr/>
    </dgm:pt>
    <dgm:pt modelId="{8A926E90-D968-47E2-B2B5-97E7CA76AA89}" type="pres">
      <dgm:prSet presAssocID="{2D0DB13A-0C5A-4F78-8CC6-8A5716820FF9}" presName="conn2-1" presStyleLbl="parChTrans1D2" presStyleIdx="1" presStyleCnt="3"/>
      <dgm:spPr>
        <a:custGeom>
          <a:avLst/>
          <a:gdLst/>
          <a:ahLst/>
          <a:cxnLst/>
          <a:rect l="0" t="0" r="0" b="0"/>
          <a:pathLst>
            <a:path>
              <a:moveTo>
                <a:pt x="0" y="45720"/>
              </a:moveTo>
              <a:lnTo>
                <a:pt x="155219" y="45720"/>
              </a:lnTo>
              <a:lnTo>
                <a:pt x="155219" y="80665"/>
              </a:lnTo>
              <a:lnTo>
                <a:pt x="310438" y="80665"/>
              </a:lnTo>
            </a:path>
          </a:pathLst>
        </a:custGeom>
      </dgm:spPr>
      <dgm:t>
        <a:bodyPr/>
        <a:lstStyle/>
        <a:p>
          <a:endParaRPr lang="ru-RU"/>
        </a:p>
      </dgm:t>
    </dgm:pt>
    <dgm:pt modelId="{4EA09828-8EBD-4D8B-B6D6-A5135D7CBA8B}" type="pres">
      <dgm:prSet presAssocID="{2D0DB13A-0C5A-4F78-8CC6-8A5716820FF9}" presName="connTx" presStyleLbl="parChTrans1D2" presStyleIdx="1" presStyleCnt="3"/>
      <dgm:spPr/>
      <dgm:t>
        <a:bodyPr/>
        <a:lstStyle/>
        <a:p>
          <a:endParaRPr lang="ru-RU"/>
        </a:p>
      </dgm:t>
    </dgm:pt>
    <dgm:pt modelId="{37E54183-32B9-428A-A2E3-C223476B69CC}" type="pres">
      <dgm:prSet presAssocID="{7F707D7A-B5A2-4ED1-866C-EDDF0D5E59E0}" presName="root2" presStyleCnt="0"/>
      <dgm:spPr/>
    </dgm:pt>
    <dgm:pt modelId="{2C6346CB-ABD3-4EDD-BE26-187F1DBA9A78}" type="pres">
      <dgm:prSet presAssocID="{7F707D7A-B5A2-4ED1-866C-EDDF0D5E59E0}" presName="LevelTwoTextNode" presStyleLbl="node2" presStyleIdx="1" presStyleCnt="3" custScaleX="281053" custScaleY="143218">
        <dgm:presLayoutVars>
          <dgm:chPref val="3"/>
        </dgm:presLayoutVars>
      </dgm:prSet>
      <dgm:spPr>
        <a:prstGeom prst="rect">
          <a:avLst/>
        </a:prstGeom>
      </dgm:spPr>
      <dgm:t>
        <a:bodyPr/>
        <a:lstStyle/>
        <a:p>
          <a:endParaRPr lang="ru-RU"/>
        </a:p>
      </dgm:t>
    </dgm:pt>
    <dgm:pt modelId="{15A4E446-C897-477D-8E1E-A1320D24EAFD}" type="pres">
      <dgm:prSet presAssocID="{7F707D7A-B5A2-4ED1-866C-EDDF0D5E59E0}" presName="level3hierChild" presStyleCnt="0"/>
      <dgm:spPr/>
    </dgm:pt>
    <dgm:pt modelId="{4B12ADA9-653D-4281-A265-84AC15B015C6}" type="pres">
      <dgm:prSet presAssocID="{C910A35A-B4DF-4BB4-91D2-3B00A00FB395}" presName="conn2-1" presStyleLbl="parChTrans1D2" presStyleIdx="2" presStyleCnt="3"/>
      <dgm:spPr>
        <a:custGeom>
          <a:avLst/>
          <a:gdLst/>
          <a:ahLst/>
          <a:cxnLst/>
          <a:rect l="0" t="0" r="0" b="0"/>
          <a:pathLst>
            <a:path>
              <a:moveTo>
                <a:pt x="0" y="0"/>
              </a:moveTo>
              <a:lnTo>
                <a:pt x="155219" y="0"/>
              </a:lnTo>
              <a:lnTo>
                <a:pt x="155219" y="829373"/>
              </a:lnTo>
              <a:lnTo>
                <a:pt x="310438" y="829373"/>
              </a:lnTo>
            </a:path>
          </a:pathLst>
        </a:custGeom>
      </dgm:spPr>
      <dgm:t>
        <a:bodyPr/>
        <a:lstStyle/>
        <a:p>
          <a:endParaRPr lang="ru-RU"/>
        </a:p>
      </dgm:t>
    </dgm:pt>
    <dgm:pt modelId="{A68C6085-5AC4-4FA1-B596-904E30A4AC6E}" type="pres">
      <dgm:prSet presAssocID="{C910A35A-B4DF-4BB4-91D2-3B00A00FB395}" presName="connTx" presStyleLbl="parChTrans1D2" presStyleIdx="2" presStyleCnt="3"/>
      <dgm:spPr/>
      <dgm:t>
        <a:bodyPr/>
        <a:lstStyle/>
        <a:p>
          <a:endParaRPr lang="ru-RU"/>
        </a:p>
      </dgm:t>
    </dgm:pt>
    <dgm:pt modelId="{8C483973-AFEE-465A-A2E1-96B23C3E6F89}" type="pres">
      <dgm:prSet presAssocID="{FD96A784-0401-437D-AF53-DF4A518E4C90}" presName="root2" presStyleCnt="0"/>
      <dgm:spPr/>
    </dgm:pt>
    <dgm:pt modelId="{6B0F34F0-5061-4642-942F-212AB184DBE2}" type="pres">
      <dgm:prSet presAssocID="{FD96A784-0401-437D-AF53-DF4A518E4C90}" presName="LevelTwoTextNode" presStyleLbl="node2" presStyleIdx="2" presStyleCnt="3" custScaleX="278659" custScaleY="142530">
        <dgm:presLayoutVars>
          <dgm:chPref val="3"/>
        </dgm:presLayoutVars>
      </dgm:prSet>
      <dgm:spPr>
        <a:prstGeom prst="rect">
          <a:avLst/>
        </a:prstGeom>
      </dgm:spPr>
      <dgm:t>
        <a:bodyPr/>
        <a:lstStyle/>
        <a:p>
          <a:endParaRPr lang="ru-RU"/>
        </a:p>
      </dgm:t>
    </dgm:pt>
    <dgm:pt modelId="{F1FC73CA-509B-45E2-B75E-355B875B3F7C}" type="pres">
      <dgm:prSet presAssocID="{FD96A784-0401-437D-AF53-DF4A518E4C90}" presName="level3hierChild" presStyleCnt="0"/>
      <dgm:spPr/>
    </dgm:pt>
  </dgm:ptLst>
  <dgm:cxnLst>
    <dgm:cxn modelId="{6A54E416-B1AD-4F47-B983-1C62D6045DDA}" srcId="{F8A7459B-CCF7-408A-ABBC-8DDA6D94D4DB}" destId="{7F707D7A-B5A2-4ED1-866C-EDDF0D5E59E0}" srcOrd="1" destOrd="0" parTransId="{2D0DB13A-0C5A-4F78-8CC6-8A5716820FF9}" sibTransId="{F647FD4F-4B1F-4FED-B183-53BA305CE407}"/>
    <dgm:cxn modelId="{89114E42-35B9-49D4-B06A-BC29E3689DE8}" type="presOf" srcId="{7F707D7A-B5A2-4ED1-866C-EDDF0D5E59E0}" destId="{2C6346CB-ABD3-4EDD-BE26-187F1DBA9A78}" srcOrd="0" destOrd="0" presId="urn:microsoft.com/office/officeart/2008/layout/HorizontalMultiLevelHierarchy"/>
    <dgm:cxn modelId="{AA9E1B36-781B-4FFC-B8E8-25B5476092FE}" type="presOf" srcId="{F8A7459B-CCF7-408A-ABBC-8DDA6D94D4DB}" destId="{3BB90A14-0A93-43C7-9949-AAF8D2B89B8A}" srcOrd="0" destOrd="0" presId="urn:microsoft.com/office/officeart/2008/layout/HorizontalMultiLevelHierarchy"/>
    <dgm:cxn modelId="{BC63A190-ABBC-43EB-9F8A-7D538190726F}" type="presOf" srcId="{C910A35A-B4DF-4BB4-91D2-3B00A00FB395}" destId="{A68C6085-5AC4-4FA1-B596-904E30A4AC6E}" srcOrd="1" destOrd="0" presId="urn:microsoft.com/office/officeart/2008/layout/HorizontalMultiLevelHierarchy"/>
    <dgm:cxn modelId="{7F7614A4-43B8-464A-8BBA-3FA1E1332602}" type="presOf" srcId="{2D0DB13A-0C5A-4F78-8CC6-8A5716820FF9}" destId="{8A926E90-D968-47E2-B2B5-97E7CA76AA89}" srcOrd="0" destOrd="0" presId="urn:microsoft.com/office/officeart/2008/layout/HorizontalMultiLevelHierarchy"/>
    <dgm:cxn modelId="{B1F622FD-04DA-4256-8D57-C4614FA03012}" type="presOf" srcId="{C910A35A-B4DF-4BB4-91D2-3B00A00FB395}" destId="{4B12ADA9-653D-4281-A265-84AC15B015C6}" srcOrd="0" destOrd="0" presId="urn:microsoft.com/office/officeart/2008/layout/HorizontalMultiLevelHierarchy"/>
    <dgm:cxn modelId="{3BB5D611-5B0E-4122-91B8-A8EBF8A270B5}" type="presOf" srcId="{FD96A784-0401-437D-AF53-DF4A518E4C90}" destId="{6B0F34F0-5061-4642-942F-212AB184DBE2}" srcOrd="0" destOrd="0" presId="urn:microsoft.com/office/officeart/2008/layout/HorizontalMultiLevelHierarchy"/>
    <dgm:cxn modelId="{E9F3EFE1-8BED-4ACA-A50F-0E293A4B6F0D}" type="presOf" srcId="{B24D4859-F6DA-4432-AFDC-352D0F2F86E6}" destId="{78D44B15-BEBB-4466-AD65-A51793AB547C}" srcOrd="0" destOrd="0" presId="urn:microsoft.com/office/officeart/2008/layout/HorizontalMultiLevelHierarchy"/>
    <dgm:cxn modelId="{927051B1-6CAB-4C27-BAD8-E68C72AE444F}" type="presOf" srcId="{4B06A089-C2F1-4078-AC84-3FC0F4F96834}" destId="{B6596A2F-DDE8-478F-83F3-634A38B02BC1}" srcOrd="0" destOrd="0" presId="urn:microsoft.com/office/officeart/2008/layout/HorizontalMultiLevelHierarchy"/>
    <dgm:cxn modelId="{B82C47B1-B6E1-4510-8D6C-C7878BE65631}" type="presOf" srcId="{B24D4859-F6DA-4432-AFDC-352D0F2F86E6}" destId="{E8B84A9F-676E-401E-B35D-5D826382B886}" srcOrd="1" destOrd="0" presId="urn:microsoft.com/office/officeart/2008/layout/HorizontalMultiLevelHierarchy"/>
    <dgm:cxn modelId="{9F0697A2-A281-4936-814E-6B3F3C4F2442}" type="presOf" srcId="{E36CEB53-A278-401D-9A17-F1026865B777}" destId="{3B02B603-61E2-4EE8-933B-89643EEEBE8C}" srcOrd="0" destOrd="0" presId="urn:microsoft.com/office/officeart/2008/layout/HorizontalMultiLevelHierarchy"/>
    <dgm:cxn modelId="{950A7023-EE11-4879-BC15-D4FA9D73F5A6}" type="presOf" srcId="{2D0DB13A-0C5A-4F78-8CC6-8A5716820FF9}" destId="{4EA09828-8EBD-4D8B-B6D6-A5135D7CBA8B}" srcOrd="1" destOrd="0" presId="urn:microsoft.com/office/officeart/2008/layout/HorizontalMultiLevelHierarchy"/>
    <dgm:cxn modelId="{E7AAE84E-6DBD-4450-8A7F-2DF6524EE8A1}" srcId="{F8A7459B-CCF7-408A-ABBC-8DDA6D94D4DB}" destId="{E36CEB53-A278-401D-9A17-F1026865B777}" srcOrd="0" destOrd="0" parTransId="{B24D4859-F6DA-4432-AFDC-352D0F2F86E6}" sibTransId="{12ED57FC-0A6C-401A-A977-262FADA6BDF8}"/>
    <dgm:cxn modelId="{53058E69-0088-4EBB-B63D-2DE243B91CBB}" srcId="{F8A7459B-CCF7-408A-ABBC-8DDA6D94D4DB}" destId="{FD96A784-0401-437D-AF53-DF4A518E4C90}" srcOrd="2" destOrd="0" parTransId="{C910A35A-B4DF-4BB4-91D2-3B00A00FB395}" sibTransId="{73A5B3EF-F304-4049-BCBF-DD459A9874B1}"/>
    <dgm:cxn modelId="{120F302D-B221-4BCB-8638-E3C33386F7B9}" srcId="{4B06A089-C2F1-4078-AC84-3FC0F4F96834}" destId="{F8A7459B-CCF7-408A-ABBC-8DDA6D94D4DB}" srcOrd="0" destOrd="0" parTransId="{A762E486-C656-4F43-98C6-D41534866010}" sibTransId="{EA336736-187D-4F2D-ACAB-7C6AF1BE121C}"/>
    <dgm:cxn modelId="{B2AB0929-EB07-4191-A743-861412C566F6}" type="presParOf" srcId="{B6596A2F-DDE8-478F-83F3-634A38B02BC1}" destId="{07A7F21D-9757-4C93-8D4A-0F584D3D01FD}" srcOrd="0" destOrd="0" presId="urn:microsoft.com/office/officeart/2008/layout/HorizontalMultiLevelHierarchy"/>
    <dgm:cxn modelId="{0C1CD9B8-53A6-4B0D-A692-693B1EF1FC96}" type="presParOf" srcId="{07A7F21D-9757-4C93-8D4A-0F584D3D01FD}" destId="{3BB90A14-0A93-43C7-9949-AAF8D2B89B8A}" srcOrd="0" destOrd="0" presId="urn:microsoft.com/office/officeart/2008/layout/HorizontalMultiLevelHierarchy"/>
    <dgm:cxn modelId="{FDA84D47-0163-46C4-902D-6955AF82376E}" type="presParOf" srcId="{07A7F21D-9757-4C93-8D4A-0F584D3D01FD}" destId="{8FAB6663-B20F-43D0-A7F0-DBEDDD22C523}" srcOrd="1" destOrd="0" presId="urn:microsoft.com/office/officeart/2008/layout/HorizontalMultiLevelHierarchy"/>
    <dgm:cxn modelId="{1BEA4AE5-5CC3-4B46-8A47-B7007ECB34B3}" type="presParOf" srcId="{8FAB6663-B20F-43D0-A7F0-DBEDDD22C523}" destId="{78D44B15-BEBB-4466-AD65-A51793AB547C}" srcOrd="0" destOrd="0" presId="urn:microsoft.com/office/officeart/2008/layout/HorizontalMultiLevelHierarchy"/>
    <dgm:cxn modelId="{FBE52EB5-818F-44C8-9F42-C727A9190BAD}" type="presParOf" srcId="{78D44B15-BEBB-4466-AD65-A51793AB547C}" destId="{E8B84A9F-676E-401E-B35D-5D826382B886}" srcOrd="0" destOrd="0" presId="urn:microsoft.com/office/officeart/2008/layout/HorizontalMultiLevelHierarchy"/>
    <dgm:cxn modelId="{39003048-3C5D-4F5E-8B1D-9E9EDAA454AB}" type="presParOf" srcId="{8FAB6663-B20F-43D0-A7F0-DBEDDD22C523}" destId="{93911717-A97B-482F-B9E3-6EC60257EF8A}" srcOrd="1" destOrd="0" presId="urn:microsoft.com/office/officeart/2008/layout/HorizontalMultiLevelHierarchy"/>
    <dgm:cxn modelId="{58BC1BB4-596A-473C-9109-0F0395F8085E}" type="presParOf" srcId="{93911717-A97B-482F-B9E3-6EC60257EF8A}" destId="{3B02B603-61E2-4EE8-933B-89643EEEBE8C}" srcOrd="0" destOrd="0" presId="urn:microsoft.com/office/officeart/2008/layout/HorizontalMultiLevelHierarchy"/>
    <dgm:cxn modelId="{3E807999-73A7-4B87-8BD1-FAD2B6D05B5A}" type="presParOf" srcId="{93911717-A97B-482F-B9E3-6EC60257EF8A}" destId="{6E63814A-5EF4-4A25-A9B3-9A4DD35A62F3}" srcOrd="1" destOrd="0" presId="urn:microsoft.com/office/officeart/2008/layout/HorizontalMultiLevelHierarchy"/>
    <dgm:cxn modelId="{A98BAA4D-6A5E-4E9A-82FC-96D425CA31A4}" type="presParOf" srcId="{8FAB6663-B20F-43D0-A7F0-DBEDDD22C523}" destId="{8A926E90-D968-47E2-B2B5-97E7CA76AA89}" srcOrd="2" destOrd="0" presId="urn:microsoft.com/office/officeart/2008/layout/HorizontalMultiLevelHierarchy"/>
    <dgm:cxn modelId="{E8BE823F-47CF-4781-AF2E-D1E2D30A7BAA}" type="presParOf" srcId="{8A926E90-D968-47E2-B2B5-97E7CA76AA89}" destId="{4EA09828-8EBD-4D8B-B6D6-A5135D7CBA8B}" srcOrd="0" destOrd="0" presId="urn:microsoft.com/office/officeart/2008/layout/HorizontalMultiLevelHierarchy"/>
    <dgm:cxn modelId="{C1296043-A80F-4F7E-A4E3-F0CF65FA0753}" type="presParOf" srcId="{8FAB6663-B20F-43D0-A7F0-DBEDDD22C523}" destId="{37E54183-32B9-428A-A2E3-C223476B69CC}" srcOrd="3" destOrd="0" presId="urn:microsoft.com/office/officeart/2008/layout/HorizontalMultiLevelHierarchy"/>
    <dgm:cxn modelId="{5FFD8A91-3286-4BF1-9026-7FD998DBA071}" type="presParOf" srcId="{37E54183-32B9-428A-A2E3-C223476B69CC}" destId="{2C6346CB-ABD3-4EDD-BE26-187F1DBA9A78}" srcOrd="0" destOrd="0" presId="urn:microsoft.com/office/officeart/2008/layout/HorizontalMultiLevelHierarchy"/>
    <dgm:cxn modelId="{1B9CAFE5-430F-409E-B1D0-29071EB708E5}" type="presParOf" srcId="{37E54183-32B9-428A-A2E3-C223476B69CC}" destId="{15A4E446-C897-477D-8E1E-A1320D24EAFD}" srcOrd="1" destOrd="0" presId="urn:microsoft.com/office/officeart/2008/layout/HorizontalMultiLevelHierarchy"/>
    <dgm:cxn modelId="{0F5EE1AC-61FA-4FE3-BF20-0EE199559E78}" type="presParOf" srcId="{8FAB6663-B20F-43D0-A7F0-DBEDDD22C523}" destId="{4B12ADA9-653D-4281-A265-84AC15B015C6}" srcOrd="4" destOrd="0" presId="urn:microsoft.com/office/officeart/2008/layout/HorizontalMultiLevelHierarchy"/>
    <dgm:cxn modelId="{1817D6D9-4184-4901-A47F-A9048E3AAD28}" type="presParOf" srcId="{4B12ADA9-653D-4281-A265-84AC15B015C6}" destId="{A68C6085-5AC4-4FA1-B596-904E30A4AC6E}" srcOrd="0" destOrd="0" presId="urn:microsoft.com/office/officeart/2008/layout/HorizontalMultiLevelHierarchy"/>
    <dgm:cxn modelId="{5256389E-3432-4504-9B7B-862E35FF8C0D}" type="presParOf" srcId="{8FAB6663-B20F-43D0-A7F0-DBEDDD22C523}" destId="{8C483973-AFEE-465A-A2E1-96B23C3E6F89}" srcOrd="5" destOrd="0" presId="urn:microsoft.com/office/officeart/2008/layout/HorizontalMultiLevelHierarchy"/>
    <dgm:cxn modelId="{B4163038-CB47-49AB-930F-2F2A6ACE3A39}" type="presParOf" srcId="{8C483973-AFEE-465A-A2E1-96B23C3E6F89}" destId="{6B0F34F0-5061-4642-942F-212AB184DBE2}" srcOrd="0" destOrd="0" presId="urn:microsoft.com/office/officeart/2008/layout/HorizontalMultiLevelHierarchy"/>
    <dgm:cxn modelId="{E20B34C4-895D-494F-994D-75421027F7C2}" type="presParOf" srcId="{8C483973-AFEE-465A-A2E1-96B23C3E6F89}" destId="{F1FC73CA-509B-45E2-B75E-355B875B3F7C}" srcOrd="1" destOrd="0" presId="urn:microsoft.com/office/officeart/2008/layout/HorizontalMultiLevelHierarchy"/>
  </dgm:cxnLst>
  <dgm:bg/>
  <dgm:whole/>
  <dgm:extLst>
    <a:ext uri="http://schemas.microsoft.com/office/drawing/2008/diagram">
      <dsp:dataModelExt xmlns:dsp="http://schemas.microsoft.com/office/drawing/2008/diagram" relId="rId194"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2FEE0C4-8385-4443-94AC-615FB0896EDC}"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ru-RU"/>
        </a:p>
      </dgm:t>
    </dgm:pt>
    <dgm:pt modelId="{27103BB1-264D-48B6-91EE-692FC1DFBD4B}">
      <dgm:prSet phldrT="[Текст]" custT="1"/>
      <dgm:spPr>
        <a:xfrm>
          <a:off x="989607" y="68"/>
          <a:ext cx="1550371" cy="53288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a:ea typeface="+mn-ea"/>
              <a:cs typeface="+mn-cs"/>
            </a:rPr>
            <a:t>Целеполагание</a:t>
          </a:r>
        </a:p>
      </dgm:t>
    </dgm:pt>
    <dgm:pt modelId="{46D09F43-988B-4007-ADC3-D5373EF0C490}" type="parTrans" cxnId="{681F6AFA-2043-42E7-AD67-1D0A01DCACAC}">
      <dgm:prSet/>
      <dgm:spPr/>
      <dgm:t>
        <a:bodyPr/>
        <a:lstStyle/>
        <a:p>
          <a:endParaRPr lang="ru-RU"/>
        </a:p>
      </dgm:t>
    </dgm:pt>
    <dgm:pt modelId="{FEDD2A02-2034-4705-8D81-50899A26858C}" type="sibTrans" cxnId="{681F6AFA-2043-42E7-AD67-1D0A01DCACAC}">
      <dgm:prSet/>
      <dgm:spPr>
        <a:xfrm>
          <a:off x="519924" y="383823"/>
          <a:ext cx="2129645" cy="2129645"/>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DE4AB6B2-7F88-44B6-9568-FB0FFCCB65F9}">
      <dgm:prSet phldrT="[Текст]" custT="1"/>
      <dgm:spPr>
        <a:xfrm>
          <a:off x="2191642" y="654901"/>
          <a:ext cx="1155617" cy="69634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a:ea typeface="+mn-ea"/>
              <a:cs typeface="+mn-cs"/>
            </a:rPr>
            <a:t>Планирование</a:t>
          </a:r>
        </a:p>
      </dgm:t>
    </dgm:pt>
    <dgm:pt modelId="{8471AF69-8FCB-431C-B4A8-17C7E85B2985}" type="parTrans" cxnId="{A6575BBF-D62C-4CBF-8483-13FB6616E85C}">
      <dgm:prSet/>
      <dgm:spPr/>
      <dgm:t>
        <a:bodyPr/>
        <a:lstStyle/>
        <a:p>
          <a:endParaRPr lang="ru-RU"/>
        </a:p>
      </dgm:t>
    </dgm:pt>
    <dgm:pt modelId="{7E86F148-EBA8-4B90-A40B-2365C55EDACC}" type="sibTrans" cxnId="{A6575BBF-D62C-4CBF-8483-13FB6616E85C}">
      <dgm:prSet/>
      <dgm:spPr>
        <a:xfrm>
          <a:off x="693968" y="355119"/>
          <a:ext cx="2129645" cy="2129645"/>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95562443-7B92-4847-911B-7ADF56C9DEB6}">
      <dgm:prSet phldrT="[Текст]" custT="1"/>
      <dgm:spPr>
        <a:xfrm>
          <a:off x="1902041" y="1574535"/>
          <a:ext cx="1621573" cy="53288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a:ea typeface="+mn-ea"/>
              <a:cs typeface="+mn-cs"/>
            </a:rPr>
            <a:t>Реализация</a:t>
          </a:r>
        </a:p>
      </dgm:t>
    </dgm:pt>
    <dgm:pt modelId="{714C58CB-85BD-40B3-BD6B-001485855551}" type="parTrans" cxnId="{992DE843-85EE-4B86-B0B5-DA3889EFD50A}">
      <dgm:prSet/>
      <dgm:spPr/>
      <dgm:t>
        <a:bodyPr/>
        <a:lstStyle/>
        <a:p>
          <a:endParaRPr lang="ru-RU"/>
        </a:p>
      </dgm:t>
    </dgm:pt>
    <dgm:pt modelId="{72821AAA-BBFC-4D84-838B-F33E241FBE66}" type="sibTrans" cxnId="{992DE843-85EE-4B86-B0B5-DA3889EFD50A}">
      <dgm:prSet/>
      <dgm:spPr>
        <a:xfrm>
          <a:off x="745581" y="242480"/>
          <a:ext cx="2129645" cy="2129645"/>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69D7CEAF-A706-4232-809D-B945D35A4703}">
      <dgm:prSet phldrT="[Текст]" custT="1"/>
      <dgm:spPr>
        <a:xfrm>
          <a:off x="85178" y="1574536"/>
          <a:ext cx="1595806" cy="53288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a:ea typeface="+mn-ea"/>
              <a:cs typeface="+mn-cs"/>
            </a:rPr>
            <a:t>Контроль</a:t>
          </a:r>
        </a:p>
      </dgm:t>
    </dgm:pt>
    <dgm:pt modelId="{569B539C-BEA9-4361-AABF-E9673941558B}" type="parTrans" cxnId="{69828981-A88A-48E1-80FA-5949F0735272}">
      <dgm:prSet/>
      <dgm:spPr/>
      <dgm:t>
        <a:bodyPr/>
        <a:lstStyle/>
        <a:p>
          <a:endParaRPr lang="ru-RU"/>
        </a:p>
      </dgm:t>
    </dgm:pt>
    <dgm:pt modelId="{AC95DFA8-B9E7-4D3E-81C0-9CA5D94CC32C}" type="sibTrans" cxnId="{69828981-A88A-48E1-80FA-5949F0735272}">
      <dgm:prSet/>
      <dgm:spPr>
        <a:xfrm>
          <a:off x="656602" y="21369"/>
          <a:ext cx="2129645" cy="2129645"/>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49236C2B-7D83-4606-B5B2-4D683CDDFE49}">
      <dgm:prSet phldrT="[Текст]" custT="1"/>
      <dgm:spPr>
        <a:xfrm>
          <a:off x="176354" y="646655"/>
          <a:ext cx="1135368" cy="71284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a:ea typeface="+mn-ea"/>
              <a:cs typeface="+mn-cs"/>
            </a:rPr>
            <a:t>Коррекция</a:t>
          </a:r>
        </a:p>
      </dgm:t>
    </dgm:pt>
    <dgm:pt modelId="{7ABD2B9C-D948-4248-B5DE-F08676CC72C2}" type="parTrans" cxnId="{53888424-A6FB-46C0-B678-AB17BBCE8939}">
      <dgm:prSet/>
      <dgm:spPr/>
      <dgm:t>
        <a:bodyPr/>
        <a:lstStyle/>
        <a:p>
          <a:endParaRPr lang="ru-RU"/>
        </a:p>
      </dgm:t>
    </dgm:pt>
    <dgm:pt modelId="{955D8A25-8AF5-40D2-9921-10DBF2948837}" type="sibTrans" cxnId="{53888424-A6FB-46C0-B678-AB17BBCE8939}">
      <dgm:prSet/>
      <dgm:spPr>
        <a:xfrm>
          <a:off x="872424" y="384870"/>
          <a:ext cx="2129645" cy="2129645"/>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E6205514-9F89-4F1B-A3EF-2C740D4F30CC}" type="pres">
      <dgm:prSet presAssocID="{62FEE0C4-8385-4443-94AC-615FB0896EDC}" presName="cycle" presStyleCnt="0">
        <dgm:presLayoutVars>
          <dgm:dir/>
          <dgm:resizeHandles val="exact"/>
        </dgm:presLayoutVars>
      </dgm:prSet>
      <dgm:spPr/>
      <dgm:t>
        <a:bodyPr/>
        <a:lstStyle/>
        <a:p>
          <a:endParaRPr lang="ru-RU"/>
        </a:p>
      </dgm:t>
    </dgm:pt>
    <dgm:pt modelId="{62D89E65-EF7C-4CC3-BA2B-729E4647FFD7}" type="pres">
      <dgm:prSet presAssocID="{27103BB1-264D-48B6-91EE-692FC1DFBD4B}" presName="node" presStyleLbl="node1" presStyleIdx="0" presStyleCnt="5" custScaleX="189110" custRadScaleRad="100077" custRadScaleInc="1803">
        <dgm:presLayoutVars>
          <dgm:bulletEnabled val="1"/>
        </dgm:presLayoutVars>
      </dgm:prSet>
      <dgm:spPr>
        <a:prstGeom prst="roundRect">
          <a:avLst/>
        </a:prstGeom>
      </dgm:spPr>
      <dgm:t>
        <a:bodyPr/>
        <a:lstStyle/>
        <a:p>
          <a:endParaRPr lang="ru-RU"/>
        </a:p>
      </dgm:t>
    </dgm:pt>
    <dgm:pt modelId="{5B8E9498-6B22-4D72-BCDF-B20658B41E14}" type="pres">
      <dgm:prSet presAssocID="{27103BB1-264D-48B6-91EE-692FC1DFBD4B}" presName="spNode" presStyleCnt="0"/>
      <dgm:spPr/>
    </dgm:pt>
    <dgm:pt modelId="{7332928A-7BFB-4ECB-95DB-A013372EB300}" type="pres">
      <dgm:prSet presAssocID="{FEDD2A02-2034-4705-8D81-50899A26858C}" presName="sibTrans" presStyleLbl="sibTrans1D1" presStyleIdx="0" presStyleCnt="5"/>
      <dgm:spPr>
        <a:custGeom>
          <a:avLst/>
          <a:gdLst/>
          <a:ahLst/>
          <a:cxnLst/>
          <a:rect l="0" t="0" r="0" b="0"/>
          <a:pathLst>
            <a:path>
              <a:moveTo>
                <a:pt x="1610064" y="150186"/>
              </a:moveTo>
              <a:arcTo wR="1064822" hR="1064822" stAng="18048025" swAng="653584"/>
            </a:path>
          </a:pathLst>
        </a:custGeom>
      </dgm:spPr>
      <dgm:t>
        <a:bodyPr/>
        <a:lstStyle/>
        <a:p>
          <a:endParaRPr lang="ru-RU"/>
        </a:p>
      </dgm:t>
    </dgm:pt>
    <dgm:pt modelId="{E2129D46-3824-41D8-98D7-741344E32BF1}" type="pres">
      <dgm:prSet presAssocID="{DE4AB6B2-7F88-44B6-9568-FB0FFCCB65F9}" presName="node" presStyleLbl="node1" presStyleIdx="1" presStyleCnt="5" custScaleX="140959" custScaleY="130675">
        <dgm:presLayoutVars>
          <dgm:bulletEnabled val="1"/>
        </dgm:presLayoutVars>
      </dgm:prSet>
      <dgm:spPr>
        <a:prstGeom prst="roundRect">
          <a:avLst/>
        </a:prstGeom>
      </dgm:spPr>
      <dgm:t>
        <a:bodyPr/>
        <a:lstStyle/>
        <a:p>
          <a:endParaRPr lang="ru-RU"/>
        </a:p>
      </dgm:t>
    </dgm:pt>
    <dgm:pt modelId="{3CF74465-B87C-47EB-BA25-46200062766B}" type="pres">
      <dgm:prSet presAssocID="{DE4AB6B2-7F88-44B6-9568-FB0FFCCB65F9}" presName="spNode" presStyleCnt="0"/>
      <dgm:spPr/>
    </dgm:pt>
    <dgm:pt modelId="{685F32CD-874C-4A0A-B0A2-39CE1D03889D}" type="pres">
      <dgm:prSet presAssocID="{7E86F148-EBA8-4B90-A40B-2365C55EDACC}" presName="sibTrans" presStyleLbl="sibTrans1D1" presStyleIdx="1" presStyleCnt="5"/>
      <dgm:spPr>
        <a:custGeom>
          <a:avLst/>
          <a:gdLst/>
          <a:ahLst/>
          <a:cxnLst/>
          <a:rect l="0" t="0" r="0" b="0"/>
          <a:pathLst>
            <a:path>
              <a:moveTo>
                <a:pt x="2127569" y="998362"/>
              </a:moveTo>
              <a:arcTo wR="1064822" hR="1064822" stAng="21385294" swAng="708361"/>
            </a:path>
          </a:pathLst>
        </a:custGeom>
      </dgm:spPr>
      <dgm:t>
        <a:bodyPr/>
        <a:lstStyle/>
        <a:p>
          <a:endParaRPr lang="ru-RU"/>
        </a:p>
      </dgm:t>
    </dgm:pt>
    <dgm:pt modelId="{C2C2B757-204C-4132-890A-9F357E44A831}" type="pres">
      <dgm:prSet presAssocID="{95562443-7B92-4847-911B-7ADF56C9DEB6}" presName="node" presStyleLbl="node1" presStyleIdx="2" presStyleCnt="5" custScaleX="197795" custRadScaleRad="104370" custRadScaleInc="-111460">
        <dgm:presLayoutVars>
          <dgm:bulletEnabled val="1"/>
        </dgm:presLayoutVars>
      </dgm:prSet>
      <dgm:spPr>
        <a:prstGeom prst="roundRect">
          <a:avLst/>
        </a:prstGeom>
      </dgm:spPr>
      <dgm:t>
        <a:bodyPr/>
        <a:lstStyle/>
        <a:p>
          <a:endParaRPr lang="ru-RU"/>
        </a:p>
      </dgm:t>
    </dgm:pt>
    <dgm:pt modelId="{E50537A4-85C0-422D-AA16-53FA9ABCAB04}" type="pres">
      <dgm:prSet presAssocID="{95562443-7B92-4847-911B-7ADF56C9DEB6}" presName="spNode" presStyleCnt="0"/>
      <dgm:spPr/>
    </dgm:pt>
    <dgm:pt modelId="{18D7E3E8-F78C-4653-999C-64D368314B45}" type="pres">
      <dgm:prSet presAssocID="{72821AAA-BBFC-4D84-838B-F33E241FBE66}" presName="sibTrans" presStyleLbl="sibTrans1D1" presStyleIdx="2" presStyleCnt="5"/>
      <dgm:spPr>
        <a:custGeom>
          <a:avLst/>
          <a:gdLst/>
          <a:ahLst/>
          <a:cxnLst/>
          <a:rect l="0" t="0" r="0" b="0"/>
          <a:pathLst>
            <a:path>
              <a:moveTo>
                <a:pt x="1756811" y="1874143"/>
              </a:moveTo>
              <a:arcTo wR="1064822" hR="1064822" stAng="2968124" swAng="4863746"/>
            </a:path>
          </a:pathLst>
        </a:custGeom>
      </dgm:spPr>
      <dgm:t>
        <a:bodyPr/>
        <a:lstStyle/>
        <a:p>
          <a:endParaRPr lang="ru-RU"/>
        </a:p>
      </dgm:t>
    </dgm:pt>
    <dgm:pt modelId="{2EC2618B-6825-4149-9F75-AE74A43344BF}" type="pres">
      <dgm:prSet presAssocID="{69D7CEAF-A706-4232-809D-B945D35A4703}" presName="node" presStyleLbl="node1" presStyleIdx="3" presStyleCnt="5" custScaleX="194652" custRadScaleRad="94950" custRadScaleInc="99091">
        <dgm:presLayoutVars>
          <dgm:bulletEnabled val="1"/>
        </dgm:presLayoutVars>
      </dgm:prSet>
      <dgm:spPr>
        <a:prstGeom prst="roundRect">
          <a:avLst/>
        </a:prstGeom>
      </dgm:spPr>
      <dgm:t>
        <a:bodyPr/>
        <a:lstStyle/>
        <a:p>
          <a:endParaRPr lang="ru-RU"/>
        </a:p>
      </dgm:t>
    </dgm:pt>
    <dgm:pt modelId="{FA2E57AE-D77F-48CA-A946-FD00245E4EF9}" type="pres">
      <dgm:prSet presAssocID="{69D7CEAF-A706-4232-809D-B945D35A4703}" presName="spNode" presStyleCnt="0"/>
      <dgm:spPr/>
    </dgm:pt>
    <dgm:pt modelId="{B9F9B993-6A23-449A-87CD-1008019E1BAA}" type="pres">
      <dgm:prSet presAssocID="{AC95DFA8-B9E7-4D3E-81C0-9CA5D94CC32C}" presName="sibTrans" presStyleLbl="sibTrans1D1" presStyleIdx="3" presStyleCnt="5"/>
      <dgm:spPr>
        <a:custGeom>
          <a:avLst/>
          <a:gdLst/>
          <a:ahLst/>
          <a:cxnLst/>
          <a:rect l="0" t="0" r="0" b="0"/>
          <a:pathLst>
            <a:path>
              <a:moveTo>
                <a:pt x="117529" y="1551117"/>
              </a:moveTo>
              <a:arcTo wR="1064822" hR="1064822" stAng="9169573" swAng="730642"/>
            </a:path>
          </a:pathLst>
        </a:custGeom>
      </dgm:spPr>
      <dgm:t>
        <a:bodyPr/>
        <a:lstStyle/>
        <a:p>
          <a:endParaRPr lang="ru-RU"/>
        </a:p>
      </dgm:t>
    </dgm:pt>
    <dgm:pt modelId="{E9037059-31C3-48F2-A733-4C2B0A070F4B}" type="pres">
      <dgm:prSet presAssocID="{49236C2B-7D83-4606-B5B2-4D683CDDFE49}" presName="node" presStyleLbl="node1" presStyleIdx="4" presStyleCnt="5" custScaleX="138489" custScaleY="133770">
        <dgm:presLayoutVars>
          <dgm:bulletEnabled val="1"/>
        </dgm:presLayoutVars>
      </dgm:prSet>
      <dgm:spPr>
        <a:prstGeom prst="roundRect">
          <a:avLst/>
        </a:prstGeom>
      </dgm:spPr>
      <dgm:t>
        <a:bodyPr/>
        <a:lstStyle/>
        <a:p>
          <a:endParaRPr lang="ru-RU"/>
        </a:p>
      </dgm:t>
    </dgm:pt>
    <dgm:pt modelId="{062AE402-092E-47C9-BA86-B375ABF7F0E4}" type="pres">
      <dgm:prSet presAssocID="{49236C2B-7D83-4606-B5B2-4D683CDDFE49}" presName="spNode" presStyleCnt="0"/>
      <dgm:spPr/>
    </dgm:pt>
    <dgm:pt modelId="{51C27C8B-C7EF-47DF-A24F-FC10D38DFD7F}" type="pres">
      <dgm:prSet presAssocID="{955D8A25-8AF5-40D2-9921-10DBF2948837}" presName="sibTrans" presStyleLbl="sibTrans1D1" presStyleIdx="4" presStyleCnt="5"/>
      <dgm:spPr>
        <a:custGeom>
          <a:avLst/>
          <a:gdLst/>
          <a:ahLst/>
          <a:cxnLst/>
          <a:rect l="0" t="0" r="0" b="0"/>
          <a:pathLst>
            <a:path>
              <a:moveTo>
                <a:pt x="367020" y="260509"/>
              </a:moveTo>
              <a:arcTo wR="1064822" hR="1064822" stAng="13743353" swAng="615643"/>
            </a:path>
          </a:pathLst>
        </a:custGeom>
      </dgm:spPr>
      <dgm:t>
        <a:bodyPr/>
        <a:lstStyle/>
        <a:p>
          <a:endParaRPr lang="ru-RU"/>
        </a:p>
      </dgm:t>
    </dgm:pt>
  </dgm:ptLst>
  <dgm:cxnLst>
    <dgm:cxn modelId="{F6255235-41AD-4834-A472-7B8DA74149C8}" type="presOf" srcId="{27103BB1-264D-48B6-91EE-692FC1DFBD4B}" destId="{62D89E65-EF7C-4CC3-BA2B-729E4647FFD7}" srcOrd="0" destOrd="0" presId="urn:microsoft.com/office/officeart/2005/8/layout/cycle6"/>
    <dgm:cxn modelId="{69828981-A88A-48E1-80FA-5949F0735272}" srcId="{62FEE0C4-8385-4443-94AC-615FB0896EDC}" destId="{69D7CEAF-A706-4232-809D-B945D35A4703}" srcOrd="3" destOrd="0" parTransId="{569B539C-BEA9-4361-AABF-E9673941558B}" sibTransId="{AC95DFA8-B9E7-4D3E-81C0-9CA5D94CC32C}"/>
    <dgm:cxn modelId="{3BCC9632-4D48-4053-A730-391A4498A9B2}" type="presOf" srcId="{FEDD2A02-2034-4705-8D81-50899A26858C}" destId="{7332928A-7BFB-4ECB-95DB-A013372EB300}" srcOrd="0" destOrd="0" presId="urn:microsoft.com/office/officeart/2005/8/layout/cycle6"/>
    <dgm:cxn modelId="{C7057C17-70D1-4D91-817B-6907C261288F}" type="presOf" srcId="{AC95DFA8-B9E7-4D3E-81C0-9CA5D94CC32C}" destId="{B9F9B993-6A23-449A-87CD-1008019E1BAA}" srcOrd="0" destOrd="0" presId="urn:microsoft.com/office/officeart/2005/8/layout/cycle6"/>
    <dgm:cxn modelId="{5754C7FC-BFA2-46DB-B7D1-FD51E1A3C47E}" type="presOf" srcId="{69D7CEAF-A706-4232-809D-B945D35A4703}" destId="{2EC2618B-6825-4149-9F75-AE74A43344BF}" srcOrd="0" destOrd="0" presId="urn:microsoft.com/office/officeart/2005/8/layout/cycle6"/>
    <dgm:cxn modelId="{B4047B04-6712-407B-BE27-4B182512D960}" type="presOf" srcId="{955D8A25-8AF5-40D2-9921-10DBF2948837}" destId="{51C27C8B-C7EF-47DF-A24F-FC10D38DFD7F}" srcOrd="0" destOrd="0" presId="urn:microsoft.com/office/officeart/2005/8/layout/cycle6"/>
    <dgm:cxn modelId="{396FE306-EFD3-4C6F-B5B8-E611F6701133}" type="presOf" srcId="{49236C2B-7D83-4606-B5B2-4D683CDDFE49}" destId="{E9037059-31C3-48F2-A733-4C2B0A070F4B}" srcOrd="0" destOrd="0" presId="urn:microsoft.com/office/officeart/2005/8/layout/cycle6"/>
    <dgm:cxn modelId="{1B13E537-B679-4E07-B08E-9CDFBBC7F19F}" type="presOf" srcId="{95562443-7B92-4847-911B-7ADF56C9DEB6}" destId="{C2C2B757-204C-4132-890A-9F357E44A831}" srcOrd="0" destOrd="0" presId="urn:microsoft.com/office/officeart/2005/8/layout/cycle6"/>
    <dgm:cxn modelId="{CCB7D3DC-FDF4-45FF-8673-E4069AF0DAFC}" type="presOf" srcId="{72821AAA-BBFC-4D84-838B-F33E241FBE66}" destId="{18D7E3E8-F78C-4653-999C-64D368314B45}" srcOrd="0" destOrd="0" presId="urn:microsoft.com/office/officeart/2005/8/layout/cycle6"/>
    <dgm:cxn modelId="{A6575BBF-D62C-4CBF-8483-13FB6616E85C}" srcId="{62FEE0C4-8385-4443-94AC-615FB0896EDC}" destId="{DE4AB6B2-7F88-44B6-9568-FB0FFCCB65F9}" srcOrd="1" destOrd="0" parTransId="{8471AF69-8FCB-431C-B4A8-17C7E85B2985}" sibTransId="{7E86F148-EBA8-4B90-A40B-2365C55EDACC}"/>
    <dgm:cxn modelId="{681F6AFA-2043-42E7-AD67-1D0A01DCACAC}" srcId="{62FEE0C4-8385-4443-94AC-615FB0896EDC}" destId="{27103BB1-264D-48B6-91EE-692FC1DFBD4B}" srcOrd="0" destOrd="0" parTransId="{46D09F43-988B-4007-ADC3-D5373EF0C490}" sibTransId="{FEDD2A02-2034-4705-8D81-50899A26858C}"/>
    <dgm:cxn modelId="{992DE843-85EE-4B86-B0B5-DA3889EFD50A}" srcId="{62FEE0C4-8385-4443-94AC-615FB0896EDC}" destId="{95562443-7B92-4847-911B-7ADF56C9DEB6}" srcOrd="2" destOrd="0" parTransId="{714C58CB-85BD-40B3-BD6B-001485855551}" sibTransId="{72821AAA-BBFC-4D84-838B-F33E241FBE66}"/>
    <dgm:cxn modelId="{40600889-1DEB-4187-A508-0EF3EA68BAA8}" type="presOf" srcId="{62FEE0C4-8385-4443-94AC-615FB0896EDC}" destId="{E6205514-9F89-4F1B-A3EF-2C740D4F30CC}" srcOrd="0" destOrd="0" presId="urn:microsoft.com/office/officeart/2005/8/layout/cycle6"/>
    <dgm:cxn modelId="{53888424-A6FB-46C0-B678-AB17BBCE8939}" srcId="{62FEE0C4-8385-4443-94AC-615FB0896EDC}" destId="{49236C2B-7D83-4606-B5B2-4D683CDDFE49}" srcOrd="4" destOrd="0" parTransId="{7ABD2B9C-D948-4248-B5DE-F08676CC72C2}" sibTransId="{955D8A25-8AF5-40D2-9921-10DBF2948837}"/>
    <dgm:cxn modelId="{577E9DA0-11A2-4F25-BC33-93D0E4BA939F}" type="presOf" srcId="{7E86F148-EBA8-4B90-A40B-2365C55EDACC}" destId="{685F32CD-874C-4A0A-B0A2-39CE1D03889D}" srcOrd="0" destOrd="0" presId="urn:microsoft.com/office/officeart/2005/8/layout/cycle6"/>
    <dgm:cxn modelId="{1AB231C3-BA78-496C-A9C0-AD0ADC8A0983}" type="presOf" srcId="{DE4AB6B2-7F88-44B6-9568-FB0FFCCB65F9}" destId="{E2129D46-3824-41D8-98D7-741344E32BF1}" srcOrd="0" destOrd="0" presId="urn:microsoft.com/office/officeart/2005/8/layout/cycle6"/>
    <dgm:cxn modelId="{7F2A781E-2BD2-4B89-8475-2D4566B3A279}" type="presParOf" srcId="{E6205514-9F89-4F1B-A3EF-2C740D4F30CC}" destId="{62D89E65-EF7C-4CC3-BA2B-729E4647FFD7}" srcOrd="0" destOrd="0" presId="urn:microsoft.com/office/officeart/2005/8/layout/cycle6"/>
    <dgm:cxn modelId="{71C8C882-EF98-47C6-B6C6-C9E78A9ACAA6}" type="presParOf" srcId="{E6205514-9F89-4F1B-A3EF-2C740D4F30CC}" destId="{5B8E9498-6B22-4D72-BCDF-B20658B41E14}" srcOrd="1" destOrd="0" presId="urn:microsoft.com/office/officeart/2005/8/layout/cycle6"/>
    <dgm:cxn modelId="{D99BB551-8134-4DAE-B3FE-8726A3CF74D6}" type="presParOf" srcId="{E6205514-9F89-4F1B-A3EF-2C740D4F30CC}" destId="{7332928A-7BFB-4ECB-95DB-A013372EB300}" srcOrd="2" destOrd="0" presId="urn:microsoft.com/office/officeart/2005/8/layout/cycle6"/>
    <dgm:cxn modelId="{088DBF6E-E256-4744-BAC8-D9CD9150140C}" type="presParOf" srcId="{E6205514-9F89-4F1B-A3EF-2C740D4F30CC}" destId="{E2129D46-3824-41D8-98D7-741344E32BF1}" srcOrd="3" destOrd="0" presId="urn:microsoft.com/office/officeart/2005/8/layout/cycle6"/>
    <dgm:cxn modelId="{6455969C-EBCB-442A-952B-5BD87B39C68C}" type="presParOf" srcId="{E6205514-9F89-4F1B-A3EF-2C740D4F30CC}" destId="{3CF74465-B87C-47EB-BA25-46200062766B}" srcOrd="4" destOrd="0" presId="urn:microsoft.com/office/officeart/2005/8/layout/cycle6"/>
    <dgm:cxn modelId="{FD8C5C7A-2A6A-438C-9F5B-719FE509F1EF}" type="presParOf" srcId="{E6205514-9F89-4F1B-A3EF-2C740D4F30CC}" destId="{685F32CD-874C-4A0A-B0A2-39CE1D03889D}" srcOrd="5" destOrd="0" presId="urn:microsoft.com/office/officeart/2005/8/layout/cycle6"/>
    <dgm:cxn modelId="{A08CE3C1-D797-4B9F-8C8E-C71BBE6BB1BB}" type="presParOf" srcId="{E6205514-9F89-4F1B-A3EF-2C740D4F30CC}" destId="{C2C2B757-204C-4132-890A-9F357E44A831}" srcOrd="6" destOrd="0" presId="urn:microsoft.com/office/officeart/2005/8/layout/cycle6"/>
    <dgm:cxn modelId="{9C68338E-CD08-48AB-9059-723C901C3074}" type="presParOf" srcId="{E6205514-9F89-4F1B-A3EF-2C740D4F30CC}" destId="{E50537A4-85C0-422D-AA16-53FA9ABCAB04}" srcOrd="7" destOrd="0" presId="urn:microsoft.com/office/officeart/2005/8/layout/cycle6"/>
    <dgm:cxn modelId="{5AE3DDC1-A302-4B69-97D4-606E94753103}" type="presParOf" srcId="{E6205514-9F89-4F1B-A3EF-2C740D4F30CC}" destId="{18D7E3E8-F78C-4653-999C-64D368314B45}" srcOrd="8" destOrd="0" presId="urn:microsoft.com/office/officeart/2005/8/layout/cycle6"/>
    <dgm:cxn modelId="{94137EBC-B3D3-458F-A8C0-5175A86E756C}" type="presParOf" srcId="{E6205514-9F89-4F1B-A3EF-2C740D4F30CC}" destId="{2EC2618B-6825-4149-9F75-AE74A43344BF}" srcOrd="9" destOrd="0" presId="urn:microsoft.com/office/officeart/2005/8/layout/cycle6"/>
    <dgm:cxn modelId="{9BB23FE0-D909-4832-BAAE-92AF8D6E07B0}" type="presParOf" srcId="{E6205514-9F89-4F1B-A3EF-2C740D4F30CC}" destId="{FA2E57AE-D77F-48CA-A946-FD00245E4EF9}" srcOrd="10" destOrd="0" presId="urn:microsoft.com/office/officeart/2005/8/layout/cycle6"/>
    <dgm:cxn modelId="{00F757F7-D0A8-4F69-AA2D-6FEC2537D0B1}" type="presParOf" srcId="{E6205514-9F89-4F1B-A3EF-2C740D4F30CC}" destId="{B9F9B993-6A23-449A-87CD-1008019E1BAA}" srcOrd="11" destOrd="0" presId="urn:microsoft.com/office/officeart/2005/8/layout/cycle6"/>
    <dgm:cxn modelId="{FBA3EC0F-F51E-4C52-BA32-087FC7F5591C}" type="presParOf" srcId="{E6205514-9F89-4F1B-A3EF-2C740D4F30CC}" destId="{E9037059-31C3-48F2-A733-4C2B0A070F4B}" srcOrd="12" destOrd="0" presId="urn:microsoft.com/office/officeart/2005/8/layout/cycle6"/>
    <dgm:cxn modelId="{3D07DAC0-5301-4DF4-B56A-F28CBB358830}" type="presParOf" srcId="{E6205514-9F89-4F1B-A3EF-2C740D4F30CC}" destId="{062AE402-092E-47C9-BA86-B375ABF7F0E4}" srcOrd="13" destOrd="0" presId="urn:microsoft.com/office/officeart/2005/8/layout/cycle6"/>
    <dgm:cxn modelId="{DF9B685D-B1DF-4E7C-9F7D-A7C8D62F1D14}" type="presParOf" srcId="{E6205514-9F89-4F1B-A3EF-2C740D4F30CC}" destId="{51C27C8B-C7EF-47DF-A24F-FC10D38DFD7F}" srcOrd="14" destOrd="0" presId="urn:microsoft.com/office/officeart/2005/8/layout/cycle6"/>
  </dgm:cxnLst>
  <dgm:bg/>
  <dgm:whole/>
  <dgm:extLst>
    <a:ext uri="http://schemas.microsoft.com/office/drawing/2008/diagram">
      <dsp:dataModelExt xmlns:dsp="http://schemas.microsoft.com/office/drawing/2008/diagram" relId="rId19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2FEE0C4-8385-4443-94AC-615FB0896EDC}"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ru-RU"/>
        </a:p>
      </dgm:t>
    </dgm:pt>
    <dgm:pt modelId="{27103BB1-264D-48B6-91EE-692FC1DFBD4B}">
      <dgm:prSet phldrT="[Текст]" custT="1"/>
      <dgm:spPr>
        <a:xfrm>
          <a:off x="911771" y="0"/>
          <a:ext cx="2429660" cy="83511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panose="020F0502020204030204"/>
              <a:ea typeface="+mn-ea"/>
              <a:cs typeface="+mn-cs"/>
            </a:rPr>
            <a:t>Максимальный балл за работу - 28</a:t>
          </a:r>
        </a:p>
      </dgm:t>
    </dgm:pt>
    <dgm:pt modelId="{46D09F43-988B-4007-ADC3-D5373EF0C490}" type="parTrans" cxnId="{681F6AFA-2043-42E7-AD67-1D0A01DCACAC}">
      <dgm:prSet/>
      <dgm:spPr/>
      <dgm:t>
        <a:bodyPr/>
        <a:lstStyle/>
        <a:p>
          <a:endParaRPr lang="ru-RU"/>
        </a:p>
      </dgm:t>
    </dgm:pt>
    <dgm:pt modelId="{FEDD2A02-2034-4705-8D81-50899A26858C}" type="sibTrans" cxnId="{681F6AFA-2043-42E7-AD67-1D0A01DCACAC}">
      <dgm:prSet/>
      <dgm:spPr>
        <a:xfrm>
          <a:off x="621918" y="536715"/>
          <a:ext cx="2227996" cy="2227996"/>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DE4AB6B2-7F88-44B6-9568-FB0FFCCB65F9}">
      <dgm:prSet phldrT="[Текст]" custT="1"/>
      <dgm:spPr>
        <a:xfrm>
          <a:off x="2319141" y="1000124"/>
          <a:ext cx="1430828" cy="89462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panose="020F0502020204030204"/>
              <a:ea typeface="+mn-ea"/>
              <a:cs typeface="+mn-cs"/>
            </a:rPr>
            <a:t>Средний процент выполнения работы - 60,67</a:t>
          </a:r>
        </a:p>
      </dgm:t>
    </dgm:pt>
    <dgm:pt modelId="{8471AF69-8FCB-431C-B4A8-17C7E85B2985}" type="parTrans" cxnId="{A6575BBF-D62C-4CBF-8483-13FB6616E85C}">
      <dgm:prSet/>
      <dgm:spPr/>
      <dgm:t>
        <a:bodyPr/>
        <a:lstStyle/>
        <a:p>
          <a:endParaRPr lang="ru-RU"/>
        </a:p>
      </dgm:t>
    </dgm:pt>
    <dgm:pt modelId="{7E86F148-EBA8-4B90-A40B-2365C55EDACC}" type="sibTrans" cxnId="{A6575BBF-D62C-4CBF-8483-13FB6616E85C}">
      <dgm:prSet/>
      <dgm:spPr>
        <a:xfrm>
          <a:off x="1011662" y="47527"/>
          <a:ext cx="2227996" cy="2227996"/>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49236C2B-7D83-4606-B5B2-4D683CDDFE49}">
      <dgm:prSet phldrT="[Текст]" custT="1"/>
      <dgm:spPr>
        <a:xfrm>
          <a:off x="539771" y="980345"/>
          <a:ext cx="1365753" cy="93418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panose="020F0502020204030204"/>
              <a:ea typeface="+mn-ea"/>
              <a:cs typeface="+mn-cs"/>
            </a:rPr>
            <a:t>Средний балл за работу - 17,07</a:t>
          </a:r>
        </a:p>
      </dgm:t>
    </dgm:pt>
    <dgm:pt modelId="{7ABD2B9C-D948-4248-B5DE-F08676CC72C2}" type="parTrans" cxnId="{53888424-A6FB-46C0-B678-AB17BBCE8939}">
      <dgm:prSet/>
      <dgm:spPr/>
      <dgm:t>
        <a:bodyPr/>
        <a:lstStyle/>
        <a:p>
          <a:endParaRPr lang="ru-RU"/>
        </a:p>
      </dgm:t>
    </dgm:pt>
    <dgm:pt modelId="{955D8A25-8AF5-40D2-9921-10DBF2948837}" type="sibTrans" cxnId="{53888424-A6FB-46C0-B678-AB17BBCE8939}">
      <dgm:prSet/>
      <dgm:spPr>
        <a:xfrm>
          <a:off x="1416447" y="525825"/>
          <a:ext cx="2227996" cy="2227996"/>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E6205514-9F89-4F1B-A3EF-2C740D4F30CC}" type="pres">
      <dgm:prSet presAssocID="{62FEE0C4-8385-4443-94AC-615FB0896EDC}" presName="cycle" presStyleCnt="0">
        <dgm:presLayoutVars>
          <dgm:dir/>
          <dgm:resizeHandles val="exact"/>
        </dgm:presLayoutVars>
      </dgm:prSet>
      <dgm:spPr/>
      <dgm:t>
        <a:bodyPr/>
        <a:lstStyle/>
        <a:p>
          <a:endParaRPr lang="ru-RU"/>
        </a:p>
      </dgm:t>
    </dgm:pt>
    <dgm:pt modelId="{62D89E65-EF7C-4CC3-BA2B-729E4647FFD7}" type="pres">
      <dgm:prSet presAssocID="{27103BB1-264D-48B6-91EE-692FC1DFBD4B}" presName="node" presStyleLbl="node1" presStyleIdx="0" presStyleCnt="3" custScaleX="189110" custRadScaleRad="100077" custRadScaleInc="1803">
        <dgm:presLayoutVars>
          <dgm:bulletEnabled val="1"/>
        </dgm:presLayoutVars>
      </dgm:prSet>
      <dgm:spPr>
        <a:prstGeom prst="roundRect">
          <a:avLst/>
        </a:prstGeom>
      </dgm:spPr>
      <dgm:t>
        <a:bodyPr/>
        <a:lstStyle/>
        <a:p>
          <a:endParaRPr lang="ru-RU"/>
        </a:p>
      </dgm:t>
    </dgm:pt>
    <dgm:pt modelId="{5B8E9498-6B22-4D72-BCDF-B20658B41E14}" type="pres">
      <dgm:prSet presAssocID="{27103BB1-264D-48B6-91EE-692FC1DFBD4B}" presName="spNode" presStyleCnt="0"/>
      <dgm:spPr/>
    </dgm:pt>
    <dgm:pt modelId="{7332928A-7BFB-4ECB-95DB-A013372EB300}" type="pres">
      <dgm:prSet presAssocID="{FEDD2A02-2034-4705-8D81-50899A26858C}" presName="sibTrans" presStyleLbl="sibTrans1D1" presStyleIdx="0" presStyleCnt="3"/>
      <dgm:spPr>
        <a:custGeom>
          <a:avLst/>
          <a:gdLst/>
          <a:ahLst/>
          <a:cxnLst/>
          <a:rect l="0" t="0" r="0" b="0"/>
          <a:pathLst>
            <a:path>
              <a:moveTo>
                <a:pt x="1609586" y="150313"/>
              </a:moveTo>
              <a:arcTo wR="1064281" hR="1064281" stAng="18049304" swAng="651027"/>
            </a:path>
          </a:pathLst>
        </a:custGeom>
      </dgm:spPr>
      <dgm:t>
        <a:bodyPr/>
        <a:lstStyle/>
        <a:p>
          <a:endParaRPr lang="ru-RU"/>
        </a:p>
      </dgm:t>
    </dgm:pt>
    <dgm:pt modelId="{E2129D46-3824-41D8-98D7-741344E32BF1}" type="pres">
      <dgm:prSet presAssocID="{DE4AB6B2-7F88-44B6-9568-FB0FFCCB65F9}" presName="node" presStyleLbl="node1" presStyleIdx="1" presStyleCnt="3" custScaleX="111367" custScaleY="107127" custRadScaleRad="83110" custRadScaleInc="-88080">
        <dgm:presLayoutVars>
          <dgm:bulletEnabled val="1"/>
        </dgm:presLayoutVars>
      </dgm:prSet>
      <dgm:spPr>
        <a:prstGeom prst="roundRect">
          <a:avLst/>
        </a:prstGeom>
      </dgm:spPr>
      <dgm:t>
        <a:bodyPr/>
        <a:lstStyle/>
        <a:p>
          <a:endParaRPr lang="ru-RU"/>
        </a:p>
      </dgm:t>
    </dgm:pt>
    <dgm:pt modelId="{3CF74465-B87C-47EB-BA25-46200062766B}" type="pres">
      <dgm:prSet presAssocID="{DE4AB6B2-7F88-44B6-9568-FB0FFCCB65F9}" presName="spNode" presStyleCnt="0"/>
      <dgm:spPr/>
    </dgm:pt>
    <dgm:pt modelId="{685F32CD-874C-4A0A-B0A2-39CE1D03889D}" type="pres">
      <dgm:prSet presAssocID="{7E86F148-EBA8-4B90-A40B-2365C55EDACC}" presName="sibTrans" presStyleLbl="sibTrans1D1" presStyleIdx="1" presStyleCnt="3"/>
      <dgm:spPr>
        <a:custGeom>
          <a:avLst/>
          <a:gdLst/>
          <a:ahLst/>
          <a:cxnLst/>
          <a:rect l="0" t="0" r="0" b="0"/>
          <a:pathLst>
            <a:path>
              <a:moveTo>
                <a:pt x="2108876" y="860523"/>
              </a:moveTo>
              <a:arcTo wR="1064281" hR="1064281" stAng="20937749" swAng="709111"/>
            </a:path>
          </a:pathLst>
        </a:custGeom>
      </dgm:spPr>
      <dgm:t>
        <a:bodyPr/>
        <a:lstStyle/>
        <a:p>
          <a:endParaRPr lang="ru-RU"/>
        </a:p>
      </dgm:t>
    </dgm:pt>
    <dgm:pt modelId="{E9037059-31C3-48F2-A733-4C2B0A070F4B}" type="pres">
      <dgm:prSet presAssocID="{49236C2B-7D83-4606-B5B2-4D683CDDFE49}" presName="node" presStyleLbl="node1" presStyleIdx="2" presStyleCnt="3" custScaleX="106302" custScaleY="111863" custRadScaleRad="80244" custRadScaleInc="88549">
        <dgm:presLayoutVars>
          <dgm:bulletEnabled val="1"/>
        </dgm:presLayoutVars>
      </dgm:prSet>
      <dgm:spPr>
        <a:prstGeom prst="roundRect">
          <a:avLst/>
        </a:prstGeom>
      </dgm:spPr>
      <dgm:t>
        <a:bodyPr/>
        <a:lstStyle/>
        <a:p>
          <a:endParaRPr lang="ru-RU"/>
        </a:p>
      </dgm:t>
    </dgm:pt>
    <dgm:pt modelId="{062AE402-092E-47C9-BA86-B375ABF7F0E4}" type="pres">
      <dgm:prSet presAssocID="{49236C2B-7D83-4606-B5B2-4D683CDDFE49}" presName="spNode" presStyleCnt="0"/>
      <dgm:spPr/>
    </dgm:pt>
    <dgm:pt modelId="{51C27C8B-C7EF-47DF-A24F-FC10D38DFD7F}" type="pres">
      <dgm:prSet presAssocID="{955D8A25-8AF5-40D2-9921-10DBF2948837}" presName="sibTrans" presStyleLbl="sibTrans1D1" presStyleIdx="2" presStyleCnt="3"/>
      <dgm:spPr>
        <a:custGeom>
          <a:avLst/>
          <a:gdLst/>
          <a:ahLst/>
          <a:cxnLst/>
          <a:rect l="0" t="0" r="0" b="0"/>
          <a:pathLst>
            <a:path>
              <a:moveTo>
                <a:pt x="367140" y="260111"/>
              </a:moveTo>
              <a:arcTo wR="1064281" hR="1064281" stAng="13744662" swAng="613026"/>
            </a:path>
          </a:pathLst>
        </a:custGeom>
      </dgm:spPr>
      <dgm:t>
        <a:bodyPr/>
        <a:lstStyle/>
        <a:p>
          <a:endParaRPr lang="ru-RU"/>
        </a:p>
      </dgm:t>
    </dgm:pt>
  </dgm:ptLst>
  <dgm:cxnLst>
    <dgm:cxn modelId="{A59C2C6A-F87C-4808-A22A-316DE6D87007}" type="presOf" srcId="{FEDD2A02-2034-4705-8D81-50899A26858C}" destId="{7332928A-7BFB-4ECB-95DB-A013372EB300}" srcOrd="0" destOrd="0" presId="urn:microsoft.com/office/officeart/2005/8/layout/cycle6"/>
    <dgm:cxn modelId="{A6575BBF-D62C-4CBF-8483-13FB6616E85C}" srcId="{62FEE0C4-8385-4443-94AC-615FB0896EDC}" destId="{DE4AB6B2-7F88-44B6-9568-FB0FFCCB65F9}" srcOrd="1" destOrd="0" parTransId="{8471AF69-8FCB-431C-B4A8-17C7E85B2985}" sibTransId="{7E86F148-EBA8-4B90-A40B-2365C55EDACC}"/>
    <dgm:cxn modelId="{C8737C52-EBCF-4384-A93D-FC32C32E518D}" type="presOf" srcId="{49236C2B-7D83-4606-B5B2-4D683CDDFE49}" destId="{E9037059-31C3-48F2-A733-4C2B0A070F4B}" srcOrd="0" destOrd="0" presId="urn:microsoft.com/office/officeart/2005/8/layout/cycle6"/>
    <dgm:cxn modelId="{DE2EC1CE-D92E-4CA5-B175-987A461B976C}" type="presOf" srcId="{62FEE0C4-8385-4443-94AC-615FB0896EDC}" destId="{E6205514-9F89-4F1B-A3EF-2C740D4F30CC}" srcOrd="0" destOrd="0" presId="urn:microsoft.com/office/officeart/2005/8/layout/cycle6"/>
    <dgm:cxn modelId="{EDA78C0B-70CB-4BCA-8FF6-36F94ECCECF9}" type="presOf" srcId="{7E86F148-EBA8-4B90-A40B-2365C55EDACC}" destId="{685F32CD-874C-4A0A-B0A2-39CE1D03889D}" srcOrd="0" destOrd="0" presId="urn:microsoft.com/office/officeart/2005/8/layout/cycle6"/>
    <dgm:cxn modelId="{681F6AFA-2043-42E7-AD67-1D0A01DCACAC}" srcId="{62FEE0C4-8385-4443-94AC-615FB0896EDC}" destId="{27103BB1-264D-48B6-91EE-692FC1DFBD4B}" srcOrd="0" destOrd="0" parTransId="{46D09F43-988B-4007-ADC3-D5373EF0C490}" sibTransId="{FEDD2A02-2034-4705-8D81-50899A26858C}"/>
    <dgm:cxn modelId="{C4FA49DF-0A10-492A-BEDD-C125BC0606DC}" type="presOf" srcId="{DE4AB6B2-7F88-44B6-9568-FB0FFCCB65F9}" destId="{E2129D46-3824-41D8-98D7-741344E32BF1}" srcOrd="0" destOrd="0" presId="urn:microsoft.com/office/officeart/2005/8/layout/cycle6"/>
    <dgm:cxn modelId="{905681FB-6E85-4795-80A6-77B8C8A4E695}" type="presOf" srcId="{27103BB1-264D-48B6-91EE-692FC1DFBD4B}" destId="{62D89E65-EF7C-4CC3-BA2B-729E4647FFD7}" srcOrd="0" destOrd="0" presId="urn:microsoft.com/office/officeart/2005/8/layout/cycle6"/>
    <dgm:cxn modelId="{43EE12DE-7600-412C-8C8E-A4D389F38BA3}" type="presOf" srcId="{955D8A25-8AF5-40D2-9921-10DBF2948837}" destId="{51C27C8B-C7EF-47DF-A24F-FC10D38DFD7F}" srcOrd="0" destOrd="0" presId="urn:microsoft.com/office/officeart/2005/8/layout/cycle6"/>
    <dgm:cxn modelId="{53888424-A6FB-46C0-B678-AB17BBCE8939}" srcId="{62FEE0C4-8385-4443-94AC-615FB0896EDC}" destId="{49236C2B-7D83-4606-B5B2-4D683CDDFE49}" srcOrd="2" destOrd="0" parTransId="{7ABD2B9C-D948-4248-B5DE-F08676CC72C2}" sibTransId="{955D8A25-8AF5-40D2-9921-10DBF2948837}"/>
    <dgm:cxn modelId="{50634BAF-B198-4A1E-BB69-4714183CE20B}" type="presParOf" srcId="{E6205514-9F89-4F1B-A3EF-2C740D4F30CC}" destId="{62D89E65-EF7C-4CC3-BA2B-729E4647FFD7}" srcOrd="0" destOrd="0" presId="urn:microsoft.com/office/officeart/2005/8/layout/cycle6"/>
    <dgm:cxn modelId="{6FC536AF-8A69-48E8-9D45-2DE4ED693C1E}" type="presParOf" srcId="{E6205514-9F89-4F1B-A3EF-2C740D4F30CC}" destId="{5B8E9498-6B22-4D72-BCDF-B20658B41E14}" srcOrd="1" destOrd="0" presId="urn:microsoft.com/office/officeart/2005/8/layout/cycle6"/>
    <dgm:cxn modelId="{C8E51AC0-B49D-4455-9AD3-D38B3CFCBEB5}" type="presParOf" srcId="{E6205514-9F89-4F1B-A3EF-2C740D4F30CC}" destId="{7332928A-7BFB-4ECB-95DB-A013372EB300}" srcOrd="2" destOrd="0" presId="urn:microsoft.com/office/officeart/2005/8/layout/cycle6"/>
    <dgm:cxn modelId="{DF5399D6-A1A8-4BA7-9BB6-BB82F3A41293}" type="presParOf" srcId="{E6205514-9F89-4F1B-A3EF-2C740D4F30CC}" destId="{E2129D46-3824-41D8-98D7-741344E32BF1}" srcOrd="3" destOrd="0" presId="urn:microsoft.com/office/officeart/2005/8/layout/cycle6"/>
    <dgm:cxn modelId="{E4E9F562-B89F-4FB3-953B-B1CDE0B9F980}" type="presParOf" srcId="{E6205514-9F89-4F1B-A3EF-2C740D4F30CC}" destId="{3CF74465-B87C-47EB-BA25-46200062766B}" srcOrd="4" destOrd="0" presId="urn:microsoft.com/office/officeart/2005/8/layout/cycle6"/>
    <dgm:cxn modelId="{CF513AC8-4CFF-456F-A799-BC0536194D48}" type="presParOf" srcId="{E6205514-9F89-4F1B-A3EF-2C740D4F30CC}" destId="{685F32CD-874C-4A0A-B0A2-39CE1D03889D}" srcOrd="5" destOrd="0" presId="urn:microsoft.com/office/officeart/2005/8/layout/cycle6"/>
    <dgm:cxn modelId="{F457A09B-044F-467F-8758-BD875CDF0F97}" type="presParOf" srcId="{E6205514-9F89-4F1B-A3EF-2C740D4F30CC}" destId="{E9037059-31C3-48F2-A733-4C2B0A070F4B}" srcOrd="6" destOrd="0" presId="urn:microsoft.com/office/officeart/2005/8/layout/cycle6"/>
    <dgm:cxn modelId="{A211C9CF-B35A-48A6-896A-5F19A79BF078}" type="presParOf" srcId="{E6205514-9F89-4F1B-A3EF-2C740D4F30CC}" destId="{062AE402-092E-47C9-BA86-B375ABF7F0E4}" srcOrd="7" destOrd="0" presId="urn:microsoft.com/office/officeart/2005/8/layout/cycle6"/>
    <dgm:cxn modelId="{EDFD25DA-CC07-4F6C-A040-F01B71335ABB}" type="presParOf" srcId="{E6205514-9F89-4F1B-A3EF-2C740D4F30CC}" destId="{51C27C8B-C7EF-47DF-A24F-FC10D38DFD7F}" srcOrd="8" destOrd="0" presId="urn:microsoft.com/office/officeart/2005/8/layout/cycle6"/>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B06A089-C2F1-4078-AC84-3FC0F4F96834}" type="doc">
      <dgm:prSet loTypeId="urn:microsoft.com/office/officeart/2008/layout/HorizontalMultiLevelHierarchy" loCatId="hierarchy" qsTypeId="urn:microsoft.com/office/officeart/2005/8/quickstyle/3d1" qsCatId="3D" csTypeId="urn:microsoft.com/office/officeart/2005/8/colors/accent1_2" csCatId="accent1" phldr="1"/>
      <dgm:spPr/>
      <dgm:t>
        <a:bodyPr/>
        <a:lstStyle/>
        <a:p>
          <a:endParaRPr lang="ru-RU"/>
        </a:p>
      </dgm:t>
    </dgm:pt>
    <dgm:pt modelId="{F8A7459B-CCF7-408A-ABBC-8DDA6D94D4DB}">
      <dgm:prSet phldrT="[Текст]"/>
      <dgm:spPr>
        <a:xfrm rot="16200000">
          <a:off x="-376634" y="1128909"/>
          <a:ext cx="2490678" cy="237731"/>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b="1">
              <a:solidFill>
                <a:sysClr val="windowText" lastClr="000000"/>
              </a:solidFill>
              <a:latin typeface="Calibri" panose="020F0502020204030204"/>
              <a:ea typeface="+mn-ea"/>
              <a:cs typeface="+mn-cs"/>
            </a:rPr>
            <a:t>три этапа мониторинга</a:t>
          </a:r>
        </a:p>
      </dgm:t>
    </dgm:pt>
    <dgm:pt modelId="{A762E486-C656-4F43-98C6-D41534866010}" type="parTrans" cxnId="{120F302D-B221-4BCB-8638-E3C33386F7B9}">
      <dgm:prSet/>
      <dgm:spPr/>
      <dgm:t>
        <a:bodyPr/>
        <a:lstStyle/>
        <a:p>
          <a:endParaRPr lang="ru-RU"/>
        </a:p>
      </dgm:t>
    </dgm:pt>
    <dgm:pt modelId="{EA336736-187D-4F2D-ACAB-7C6AF1BE121C}" type="sibTrans" cxnId="{120F302D-B221-4BCB-8638-E3C33386F7B9}">
      <dgm:prSet/>
      <dgm:spPr/>
      <dgm:t>
        <a:bodyPr/>
        <a:lstStyle/>
        <a:p>
          <a:endParaRPr lang="ru-RU"/>
        </a:p>
      </dgm:t>
    </dgm:pt>
    <dgm:pt modelId="{E36CEB53-A278-401D-9A17-F1026865B777}">
      <dgm:prSet phldrT="[Текст]" custT="1"/>
      <dgm:spPr>
        <a:xfrm>
          <a:off x="1298007" y="81154"/>
          <a:ext cx="4326188" cy="744384"/>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Анкетирование ОО с целью выяснения сложившихся в них материально-технических, информационно-методических и кадровых условий</a:t>
          </a:r>
        </a:p>
      </dgm:t>
    </dgm:pt>
    <dgm:pt modelId="{B24D4859-F6DA-4432-AFDC-352D0F2F86E6}" type="parTrans" cxnId="{E7AAE84E-6DBD-4450-8A7F-2DF6524EE8A1}">
      <dgm:prSet/>
      <dgm:spPr>
        <a:xfrm>
          <a:off x="987569" y="453346"/>
          <a:ext cx="310438" cy="794428"/>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12ED57FC-0A6C-401A-A977-262FADA6BDF8}" type="sibTrans" cxnId="{E7AAE84E-6DBD-4450-8A7F-2DF6524EE8A1}">
      <dgm:prSet/>
      <dgm:spPr/>
      <dgm:t>
        <a:bodyPr/>
        <a:lstStyle/>
        <a:p>
          <a:endParaRPr lang="ru-RU"/>
        </a:p>
      </dgm:t>
    </dgm:pt>
    <dgm:pt modelId="{7F707D7A-B5A2-4ED1-866C-EDDF0D5E59E0}">
      <dgm:prSet phldrT="[Текст]" custT="1"/>
      <dgm:spPr>
        <a:xfrm>
          <a:off x="1298007" y="943846"/>
          <a:ext cx="4362478" cy="677748"/>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Выполнение диагностической работы по астрономии десятиклассниками ОО Ленинградской области</a:t>
          </a:r>
        </a:p>
      </dgm:t>
    </dgm:pt>
    <dgm:pt modelId="{2D0DB13A-0C5A-4F78-8CC6-8A5716820FF9}" type="parTrans" cxnId="{6A54E416-B1AD-4F47-B983-1C62D6045DDA}">
      <dgm:prSet/>
      <dgm:spPr>
        <a:xfrm>
          <a:off x="987569" y="1202055"/>
          <a:ext cx="310438" cy="91440"/>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F647FD4F-4B1F-4FED-B183-53BA305CE407}" type="sibTrans" cxnId="{6A54E416-B1AD-4F47-B983-1C62D6045DDA}">
      <dgm:prSet/>
      <dgm:spPr/>
      <dgm:t>
        <a:bodyPr/>
        <a:lstStyle/>
        <a:p>
          <a:endParaRPr lang="ru-RU"/>
        </a:p>
      </dgm:t>
    </dgm:pt>
    <dgm:pt modelId="{FD96A784-0401-437D-AF53-DF4A518E4C90}">
      <dgm:prSet phldrT="[Текст]" custT="1"/>
      <dgm:spPr>
        <a:xfrm>
          <a:off x="1298007" y="1739902"/>
          <a:ext cx="4325319" cy="674493"/>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Осуществление анализа результатов выполнения задания №24 КИМ ЕГЭ по физике, содержание которого включает в себя работу с астрономическими понятиями</a:t>
          </a:r>
        </a:p>
      </dgm:t>
    </dgm:pt>
    <dgm:pt modelId="{C910A35A-B4DF-4BB4-91D2-3B00A00FB395}" type="parTrans" cxnId="{53058E69-0088-4EBB-B63D-2DE243B91CBB}">
      <dgm:prSet/>
      <dgm:spPr>
        <a:xfrm>
          <a:off x="987569" y="1247775"/>
          <a:ext cx="310438" cy="829373"/>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73A5B3EF-F304-4049-BCBF-DD459A9874B1}" type="sibTrans" cxnId="{53058E69-0088-4EBB-B63D-2DE243B91CBB}">
      <dgm:prSet/>
      <dgm:spPr/>
      <dgm:t>
        <a:bodyPr/>
        <a:lstStyle/>
        <a:p>
          <a:endParaRPr lang="ru-RU"/>
        </a:p>
      </dgm:t>
    </dgm:pt>
    <dgm:pt modelId="{B6596A2F-DDE8-478F-83F3-634A38B02BC1}" type="pres">
      <dgm:prSet presAssocID="{4B06A089-C2F1-4078-AC84-3FC0F4F96834}" presName="Name0" presStyleCnt="0">
        <dgm:presLayoutVars>
          <dgm:chPref val="1"/>
          <dgm:dir/>
          <dgm:animOne val="branch"/>
          <dgm:animLvl val="lvl"/>
          <dgm:resizeHandles val="exact"/>
        </dgm:presLayoutVars>
      </dgm:prSet>
      <dgm:spPr/>
      <dgm:t>
        <a:bodyPr/>
        <a:lstStyle/>
        <a:p>
          <a:endParaRPr lang="ru-RU"/>
        </a:p>
      </dgm:t>
    </dgm:pt>
    <dgm:pt modelId="{07A7F21D-9757-4C93-8D4A-0F584D3D01FD}" type="pres">
      <dgm:prSet presAssocID="{F8A7459B-CCF7-408A-ABBC-8DDA6D94D4DB}" presName="root1" presStyleCnt="0"/>
      <dgm:spPr/>
    </dgm:pt>
    <dgm:pt modelId="{3BB90A14-0A93-43C7-9949-AAF8D2B89B8A}" type="pres">
      <dgm:prSet presAssocID="{F8A7459B-CCF7-408A-ABBC-8DDA6D94D4DB}" presName="LevelOneTextNode" presStyleLbl="node0" presStyleIdx="0" presStyleCnt="1" custScaleX="50236">
        <dgm:presLayoutVars>
          <dgm:chPref val="3"/>
        </dgm:presLayoutVars>
      </dgm:prSet>
      <dgm:spPr>
        <a:prstGeom prst="rect">
          <a:avLst/>
        </a:prstGeom>
      </dgm:spPr>
      <dgm:t>
        <a:bodyPr/>
        <a:lstStyle/>
        <a:p>
          <a:endParaRPr lang="ru-RU"/>
        </a:p>
      </dgm:t>
    </dgm:pt>
    <dgm:pt modelId="{8FAB6663-B20F-43D0-A7F0-DBEDDD22C523}" type="pres">
      <dgm:prSet presAssocID="{F8A7459B-CCF7-408A-ABBC-8DDA6D94D4DB}" presName="level2hierChild" presStyleCnt="0"/>
      <dgm:spPr/>
    </dgm:pt>
    <dgm:pt modelId="{78D44B15-BEBB-4466-AD65-A51793AB547C}" type="pres">
      <dgm:prSet presAssocID="{B24D4859-F6DA-4432-AFDC-352D0F2F86E6}" presName="conn2-1" presStyleLbl="parChTrans1D2" presStyleIdx="0" presStyleCnt="3"/>
      <dgm:spPr>
        <a:custGeom>
          <a:avLst/>
          <a:gdLst/>
          <a:ahLst/>
          <a:cxnLst/>
          <a:rect l="0" t="0" r="0" b="0"/>
          <a:pathLst>
            <a:path>
              <a:moveTo>
                <a:pt x="0" y="794428"/>
              </a:moveTo>
              <a:lnTo>
                <a:pt x="155219" y="794428"/>
              </a:lnTo>
              <a:lnTo>
                <a:pt x="155219" y="0"/>
              </a:lnTo>
              <a:lnTo>
                <a:pt x="310438" y="0"/>
              </a:lnTo>
            </a:path>
          </a:pathLst>
        </a:custGeom>
      </dgm:spPr>
      <dgm:t>
        <a:bodyPr/>
        <a:lstStyle/>
        <a:p>
          <a:endParaRPr lang="ru-RU"/>
        </a:p>
      </dgm:t>
    </dgm:pt>
    <dgm:pt modelId="{E8B84A9F-676E-401E-B35D-5D826382B886}" type="pres">
      <dgm:prSet presAssocID="{B24D4859-F6DA-4432-AFDC-352D0F2F86E6}" presName="connTx" presStyleLbl="parChTrans1D2" presStyleIdx="0" presStyleCnt="3"/>
      <dgm:spPr/>
      <dgm:t>
        <a:bodyPr/>
        <a:lstStyle/>
        <a:p>
          <a:endParaRPr lang="ru-RU"/>
        </a:p>
      </dgm:t>
    </dgm:pt>
    <dgm:pt modelId="{93911717-A97B-482F-B9E3-6EC60257EF8A}" type="pres">
      <dgm:prSet presAssocID="{E36CEB53-A278-401D-9A17-F1026865B777}" presName="root2" presStyleCnt="0"/>
      <dgm:spPr/>
    </dgm:pt>
    <dgm:pt modelId="{3B02B603-61E2-4EE8-933B-89643EEEBE8C}" type="pres">
      <dgm:prSet presAssocID="{E36CEB53-A278-401D-9A17-F1026865B777}" presName="LevelTwoTextNode" presStyleLbl="node2" presStyleIdx="0" presStyleCnt="3" custScaleX="278715" custScaleY="157299">
        <dgm:presLayoutVars>
          <dgm:chPref val="3"/>
        </dgm:presLayoutVars>
      </dgm:prSet>
      <dgm:spPr>
        <a:prstGeom prst="rect">
          <a:avLst/>
        </a:prstGeom>
      </dgm:spPr>
      <dgm:t>
        <a:bodyPr/>
        <a:lstStyle/>
        <a:p>
          <a:endParaRPr lang="ru-RU"/>
        </a:p>
      </dgm:t>
    </dgm:pt>
    <dgm:pt modelId="{6E63814A-5EF4-4A25-A9B3-9A4DD35A62F3}" type="pres">
      <dgm:prSet presAssocID="{E36CEB53-A278-401D-9A17-F1026865B777}" presName="level3hierChild" presStyleCnt="0"/>
      <dgm:spPr/>
    </dgm:pt>
    <dgm:pt modelId="{8A926E90-D968-47E2-B2B5-97E7CA76AA89}" type="pres">
      <dgm:prSet presAssocID="{2D0DB13A-0C5A-4F78-8CC6-8A5716820FF9}" presName="conn2-1" presStyleLbl="parChTrans1D2" presStyleIdx="1" presStyleCnt="3"/>
      <dgm:spPr>
        <a:custGeom>
          <a:avLst/>
          <a:gdLst/>
          <a:ahLst/>
          <a:cxnLst/>
          <a:rect l="0" t="0" r="0" b="0"/>
          <a:pathLst>
            <a:path>
              <a:moveTo>
                <a:pt x="0" y="45720"/>
              </a:moveTo>
              <a:lnTo>
                <a:pt x="155219" y="45720"/>
              </a:lnTo>
              <a:lnTo>
                <a:pt x="155219" y="80665"/>
              </a:lnTo>
              <a:lnTo>
                <a:pt x="310438" y="80665"/>
              </a:lnTo>
            </a:path>
          </a:pathLst>
        </a:custGeom>
      </dgm:spPr>
      <dgm:t>
        <a:bodyPr/>
        <a:lstStyle/>
        <a:p>
          <a:endParaRPr lang="ru-RU"/>
        </a:p>
      </dgm:t>
    </dgm:pt>
    <dgm:pt modelId="{4EA09828-8EBD-4D8B-B6D6-A5135D7CBA8B}" type="pres">
      <dgm:prSet presAssocID="{2D0DB13A-0C5A-4F78-8CC6-8A5716820FF9}" presName="connTx" presStyleLbl="parChTrans1D2" presStyleIdx="1" presStyleCnt="3"/>
      <dgm:spPr/>
      <dgm:t>
        <a:bodyPr/>
        <a:lstStyle/>
        <a:p>
          <a:endParaRPr lang="ru-RU"/>
        </a:p>
      </dgm:t>
    </dgm:pt>
    <dgm:pt modelId="{37E54183-32B9-428A-A2E3-C223476B69CC}" type="pres">
      <dgm:prSet presAssocID="{7F707D7A-B5A2-4ED1-866C-EDDF0D5E59E0}" presName="root2" presStyleCnt="0"/>
      <dgm:spPr/>
    </dgm:pt>
    <dgm:pt modelId="{2C6346CB-ABD3-4EDD-BE26-187F1DBA9A78}" type="pres">
      <dgm:prSet presAssocID="{7F707D7A-B5A2-4ED1-866C-EDDF0D5E59E0}" presName="LevelTwoTextNode" presStyleLbl="node2" presStyleIdx="1" presStyleCnt="3" custScaleX="281053" custScaleY="143218">
        <dgm:presLayoutVars>
          <dgm:chPref val="3"/>
        </dgm:presLayoutVars>
      </dgm:prSet>
      <dgm:spPr>
        <a:prstGeom prst="rect">
          <a:avLst/>
        </a:prstGeom>
      </dgm:spPr>
      <dgm:t>
        <a:bodyPr/>
        <a:lstStyle/>
        <a:p>
          <a:endParaRPr lang="ru-RU"/>
        </a:p>
      </dgm:t>
    </dgm:pt>
    <dgm:pt modelId="{15A4E446-C897-477D-8E1E-A1320D24EAFD}" type="pres">
      <dgm:prSet presAssocID="{7F707D7A-B5A2-4ED1-866C-EDDF0D5E59E0}" presName="level3hierChild" presStyleCnt="0"/>
      <dgm:spPr/>
    </dgm:pt>
    <dgm:pt modelId="{4B12ADA9-653D-4281-A265-84AC15B015C6}" type="pres">
      <dgm:prSet presAssocID="{C910A35A-B4DF-4BB4-91D2-3B00A00FB395}" presName="conn2-1" presStyleLbl="parChTrans1D2" presStyleIdx="2" presStyleCnt="3"/>
      <dgm:spPr>
        <a:custGeom>
          <a:avLst/>
          <a:gdLst/>
          <a:ahLst/>
          <a:cxnLst/>
          <a:rect l="0" t="0" r="0" b="0"/>
          <a:pathLst>
            <a:path>
              <a:moveTo>
                <a:pt x="0" y="0"/>
              </a:moveTo>
              <a:lnTo>
                <a:pt x="155219" y="0"/>
              </a:lnTo>
              <a:lnTo>
                <a:pt x="155219" y="829373"/>
              </a:lnTo>
              <a:lnTo>
                <a:pt x="310438" y="829373"/>
              </a:lnTo>
            </a:path>
          </a:pathLst>
        </a:custGeom>
      </dgm:spPr>
      <dgm:t>
        <a:bodyPr/>
        <a:lstStyle/>
        <a:p>
          <a:endParaRPr lang="ru-RU"/>
        </a:p>
      </dgm:t>
    </dgm:pt>
    <dgm:pt modelId="{A68C6085-5AC4-4FA1-B596-904E30A4AC6E}" type="pres">
      <dgm:prSet presAssocID="{C910A35A-B4DF-4BB4-91D2-3B00A00FB395}" presName="connTx" presStyleLbl="parChTrans1D2" presStyleIdx="2" presStyleCnt="3"/>
      <dgm:spPr/>
      <dgm:t>
        <a:bodyPr/>
        <a:lstStyle/>
        <a:p>
          <a:endParaRPr lang="ru-RU"/>
        </a:p>
      </dgm:t>
    </dgm:pt>
    <dgm:pt modelId="{8C483973-AFEE-465A-A2E1-96B23C3E6F89}" type="pres">
      <dgm:prSet presAssocID="{FD96A784-0401-437D-AF53-DF4A518E4C90}" presName="root2" presStyleCnt="0"/>
      <dgm:spPr/>
    </dgm:pt>
    <dgm:pt modelId="{6B0F34F0-5061-4642-942F-212AB184DBE2}" type="pres">
      <dgm:prSet presAssocID="{FD96A784-0401-437D-AF53-DF4A518E4C90}" presName="LevelTwoTextNode" presStyleLbl="node2" presStyleIdx="2" presStyleCnt="3" custScaleX="278659" custScaleY="142530">
        <dgm:presLayoutVars>
          <dgm:chPref val="3"/>
        </dgm:presLayoutVars>
      </dgm:prSet>
      <dgm:spPr>
        <a:prstGeom prst="rect">
          <a:avLst/>
        </a:prstGeom>
      </dgm:spPr>
      <dgm:t>
        <a:bodyPr/>
        <a:lstStyle/>
        <a:p>
          <a:endParaRPr lang="ru-RU"/>
        </a:p>
      </dgm:t>
    </dgm:pt>
    <dgm:pt modelId="{F1FC73CA-509B-45E2-B75E-355B875B3F7C}" type="pres">
      <dgm:prSet presAssocID="{FD96A784-0401-437D-AF53-DF4A518E4C90}" presName="level3hierChild" presStyleCnt="0"/>
      <dgm:spPr/>
    </dgm:pt>
  </dgm:ptLst>
  <dgm:cxnLst>
    <dgm:cxn modelId="{6A54E416-B1AD-4F47-B983-1C62D6045DDA}" srcId="{F8A7459B-CCF7-408A-ABBC-8DDA6D94D4DB}" destId="{7F707D7A-B5A2-4ED1-866C-EDDF0D5E59E0}" srcOrd="1" destOrd="0" parTransId="{2D0DB13A-0C5A-4F78-8CC6-8A5716820FF9}" sibTransId="{F647FD4F-4B1F-4FED-B183-53BA305CE407}"/>
    <dgm:cxn modelId="{5B938D24-B315-42D1-ADF3-68B89880AAF2}" type="presOf" srcId="{B24D4859-F6DA-4432-AFDC-352D0F2F86E6}" destId="{E8B84A9F-676E-401E-B35D-5D826382B886}" srcOrd="1" destOrd="0" presId="urn:microsoft.com/office/officeart/2008/layout/HorizontalMultiLevelHierarchy"/>
    <dgm:cxn modelId="{86D6F5C9-26CC-43CC-83DF-96813488633A}" type="presOf" srcId="{B24D4859-F6DA-4432-AFDC-352D0F2F86E6}" destId="{78D44B15-BEBB-4466-AD65-A51793AB547C}" srcOrd="0" destOrd="0" presId="urn:microsoft.com/office/officeart/2008/layout/HorizontalMultiLevelHierarchy"/>
    <dgm:cxn modelId="{01CD7ADD-BC8E-4C3F-9802-83706629809C}" type="presOf" srcId="{C910A35A-B4DF-4BB4-91D2-3B00A00FB395}" destId="{A68C6085-5AC4-4FA1-B596-904E30A4AC6E}" srcOrd="1" destOrd="0" presId="urn:microsoft.com/office/officeart/2008/layout/HorizontalMultiLevelHierarchy"/>
    <dgm:cxn modelId="{9BD4431B-7432-4D23-AC95-0F5F8716C406}" type="presOf" srcId="{7F707D7A-B5A2-4ED1-866C-EDDF0D5E59E0}" destId="{2C6346CB-ABD3-4EDD-BE26-187F1DBA9A78}" srcOrd="0" destOrd="0" presId="urn:microsoft.com/office/officeart/2008/layout/HorizontalMultiLevelHierarchy"/>
    <dgm:cxn modelId="{75666E4D-0FBB-4F7A-9F77-BB33291C1BA5}" type="presOf" srcId="{FD96A784-0401-437D-AF53-DF4A518E4C90}" destId="{6B0F34F0-5061-4642-942F-212AB184DBE2}" srcOrd="0" destOrd="0" presId="urn:microsoft.com/office/officeart/2008/layout/HorizontalMultiLevelHierarchy"/>
    <dgm:cxn modelId="{3B2DEF64-D5C4-46A0-A7CC-DADABF0708B2}" type="presOf" srcId="{E36CEB53-A278-401D-9A17-F1026865B777}" destId="{3B02B603-61E2-4EE8-933B-89643EEEBE8C}" srcOrd="0" destOrd="0" presId="urn:microsoft.com/office/officeart/2008/layout/HorizontalMultiLevelHierarchy"/>
    <dgm:cxn modelId="{C7F2EA7A-863B-42AC-9107-D313A0FC2259}" type="presOf" srcId="{C910A35A-B4DF-4BB4-91D2-3B00A00FB395}" destId="{4B12ADA9-653D-4281-A265-84AC15B015C6}" srcOrd="0" destOrd="0" presId="urn:microsoft.com/office/officeart/2008/layout/HorizontalMultiLevelHierarchy"/>
    <dgm:cxn modelId="{D449211C-DBD6-4B6D-A420-82192A95AB4A}" type="presOf" srcId="{F8A7459B-CCF7-408A-ABBC-8DDA6D94D4DB}" destId="{3BB90A14-0A93-43C7-9949-AAF8D2B89B8A}" srcOrd="0" destOrd="0" presId="urn:microsoft.com/office/officeart/2008/layout/HorizontalMultiLevelHierarchy"/>
    <dgm:cxn modelId="{8CF53B14-75EA-4764-8EF8-E6822FB2E92A}" type="presOf" srcId="{4B06A089-C2F1-4078-AC84-3FC0F4F96834}" destId="{B6596A2F-DDE8-478F-83F3-634A38B02BC1}" srcOrd="0" destOrd="0" presId="urn:microsoft.com/office/officeart/2008/layout/HorizontalMultiLevelHierarchy"/>
    <dgm:cxn modelId="{9EEF7689-7B13-403A-B2BD-CACDBED2570A}" type="presOf" srcId="{2D0DB13A-0C5A-4F78-8CC6-8A5716820FF9}" destId="{8A926E90-D968-47E2-B2B5-97E7CA76AA89}" srcOrd="0" destOrd="0" presId="urn:microsoft.com/office/officeart/2008/layout/HorizontalMultiLevelHierarchy"/>
    <dgm:cxn modelId="{621F4385-B7CA-49C3-AC2B-ED16DD2CD4F4}" type="presOf" srcId="{2D0DB13A-0C5A-4F78-8CC6-8A5716820FF9}" destId="{4EA09828-8EBD-4D8B-B6D6-A5135D7CBA8B}" srcOrd="1" destOrd="0" presId="urn:microsoft.com/office/officeart/2008/layout/HorizontalMultiLevelHierarchy"/>
    <dgm:cxn modelId="{E7AAE84E-6DBD-4450-8A7F-2DF6524EE8A1}" srcId="{F8A7459B-CCF7-408A-ABBC-8DDA6D94D4DB}" destId="{E36CEB53-A278-401D-9A17-F1026865B777}" srcOrd="0" destOrd="0" parTransId="{B24D4859-F6DA-4432-AFDC-352D0F2F86E6}" sibTransId="{12ED57FC-0A6C-401A-A977-262FADA6BDF8}"/>
    <dgm:cxn modelId="{53058E69-0088-4EBB-B63D-2DE243B91CBB}" srcId="{F8A7459B-CCF7-408A-ABBC-8DDA6D94D4DB}" destId="{FD96A784-0401-437D-AF53-DF4A518E4C90}" srcOrd="2" destOrd="0" parTransId="{C910A35A-B4DF-4BB4-91D2-3B00A00FB395}" sibTransId="{73A5B3EF-F304-4049-BCBF-DD459A9874B1}"/>
    <dgm:cxn modelId="{120F302D-B221-4BCB-8638-E3C33386F7B9}" srcId="{4B06A089-C2F1-4078-AC84-3FC0F4F96834}" destId="{F8A7459B-CCF7-408A-ABBC-8DDA6D94D4DB}" srcOrd="0" destOrd="0" parTransId="{A762E486-C656-4F43-98C6-D41534866010}" sibTransId="{EA336736-187D-4F2D-ACAB-7C6AF1BE121C}"/>
    <dgm:cxn modelId="{975D7334-5C1E-41D4-9EBF-D09E6F46726D}" type="presParOf" srcId="{B6596A2F-DDE8-478F-83F3-634A38B02BC1}" destId="{07A7F21D-9757-4C93-8D4A-0F584D3D01FD}" srcOrd="0" destOrd="0" presId="urn:microsoft.com/office/officeart/2008/layout/HorizontalMultiLevelHierarchy"/>
    <dgm:cxn modelId="{A00F725A-AA00-4D3B-BABE-368BE696A877}" type="presParOf" srcId="{07A7F21D-9757-4C93-8D4A-0F584D3D01FD}" destId="{3BB90A14-0A93-43C7-9949-AAF8D2B89B8A}" srcOrd="0" destOrd="0" presId="urn:microsoft.com/office/officeart/2008/layout/HorizontalMultiLevelHierarchy"/>
    <dgm:cxn modelId="{561E11C6-6301-45C9-BB9F-FE0140FF5A0C}" type="presParOf" srcId="{07A7F21D-9757-4C93-8D4A-0F584D3D01FD}" destId="{8FAB6663-B20F-43D0-A7F0-DBEDDD22C523}" srcOrd="1" destOrd="0" presId="urn:microsoft.com/office/officeart/2008/layout/HorizontalMultiLevelHierarchy"/>
    <dgm:cxn modelId="{3721DFFE-43BA-4520-B22A-7271A97410C0}" type="presParOf" srcId="{8FAB6663-B20F-43D0-A7F0-DBEDDD22C523}" destId="{78D44B15-BEBB-4466-AD65-A51793AB547C}" srcOrd="0" destOrd="0" presId="urn:microsoft.com/office/officeart/2008/layout/HorizontalMultiLevelHierarchy"/>
    <dgm:cxn modelId="{C88D8D95-55DB-4CC1-A705-5E560C63AF35}" type="presParOf" srcId="{78D44B15-BEBB-4466-AD65-A51793AB547C}" destId="{E8B84A9F-676E-401E-B35D-5D826382B886}" srcOrd="0" destOrd="0" presId="urn:microsoft.com/office/officeart/2008/layout/HorizontalMultiLevelHierarchy"/>
    <dgm:cxn modelId="{C3A90355-A6FF-4C41-A738-6DBFDA15F5AE}" type="presParOf" srcId="{8FAB6663-B20F-43D0-A7F0-DBEDDD22C523}" destId="{93911717-A97B-482F-B9E3-6EC60257EF8A}" srcOrd="1" destOrd="0" presId="urn:microsoft.com/office/officeart/2008/layout/HorizontalMultiLevelHierarchy"/>
    <dgm:cxn modelId="{9EEBE011-7895-4F6E-809F-FA111CA5E3CF}" type="presParOf" srcId="{93911717-A97B-482F-B9E3-6EC60257EF8A}" destId="{3B02B603-61E2-4EE8-933B-89643EEEBE8C}" srcOrd="0" destOrd="0" presId="urn:microsoft.com/office/officeart/2008/layout/HorizontalMultiLevelHierarchy"/>
    <dgm:cxn modelId="{95460112-533A-43C2-8504-CEA4F3849398}" type="presParOf" srcId="{93911717-A97B-482F-B9E3-6EC60257EF8A}" destId="{6E63814A-5EF4-4A25-A9B3-9A4DD35A62F3}" srcOrd="1" destOrd="0" presId="urn:microsoft.com/office/officeart/2008/layout/HorizontalMultiLevelHierarchy"/>
    <dgm:cxn modelId="{CE7612A1-3C5B-4290-98DA-A10AF2634CD7}" type="presParOf" srcId="{8FAB6663-B20F-43D0-A7F0-DBEDDD22C523}" destId="{8A926E90-D968-47E2-B2B5-97E7CA76AA89}" srcOrd="2" destOrd="0" presId="urn:microsoft.com/office/officeart/2008/layout/HorizontalMultiLevelHierarchy"/>
    <dgm:cxn modelId="{F96713A2-7227-44B8-9506-DD99F800245D}" type="presParOf" srcId="{8A926E90-D968-47E2-B2B5-97E7CA76AA89}" destId="{4EA09828-8EBD-4D8B-B6D6-A5135D7CBA8B}" srcOrd="0" destOrd="0" presId="urn:microsoft.com/office/officeart/2008/layout/HorizontalMultiLevelHierarchy"/>
    <dgm:cxn modelId="{F3F79DBC-0A48-4950-AD50-D2E55005FBB8}" type="presParOf" srcId="{8FAB6663-B20F-43D0-A7F0-DBEDDD22C523}" destId="{37E54183-32B9-428A-A2E3-C223476B69CC}" srcOrd="3" destOrd="0" presId="urn:microsoft.com/office/officeart/2008/layout/HorizontalMultiLevelHierarchy"/>
    <dgm:cxn modelId="{77612793-1359-4E33-BEF0-758CF06782E4}" type="presParOf" srcId="{37E54183-32B9-428A-A2E3-C223476B69CC}" destId="{2C6346CB-ABD3-4EDD-BE26-187F1DBA9A78}" srcOrd="0" destOrd="0" presId="urn:microsoft.com/office/officeart/2008/layout/HorizontalMultiLevelHierarchy"/>
    <dgm:cxn modelId="{6BF632F2-2912-4B71-B883-F1A7BDF59FEE}" type="presParOf" srcId="{37E54183-32B9-428A-A2E3-C223476B69CC}" destId="{15A4E446-C897-477D-8E1E-A1320D24EAFD}" srcOrd="1" destOrd="0" presId="urn:microsoft.com/office/officeart/2008/layout/HorizontalMultiLevelHierarchy"/>
    <dgm:cxn modelId="{042E6BEA-AE71-4D64-B584-777D102E3C49}" type="presParOf" srcId="{8FAB6663-B20F-43D0-A7F0-DBEDDD22C523}" destId="{4B12ADA9-653D-4281-A265-84AC15B015C6}" srcOrd="4" destOrd="0" presId="urn:microsoft.com/office/officeart/2008/layout/HorizontalMultiLevelHierarchy"/>
    <dgm:cxn modelId="{47F21415-6320-4449-8025-6D89AC64AC01}" type="presParOf" srcId="{4B12ADA9-653D-4281-A265-84AC15B015C6}" destId="{A68C6085-5AC4-4FA1-B596-904E30A4AC6E}" srcOrd="0" destOrd="0" presId="urn:microsoft.com/office/officeart/2008/layout/HorizontalMultiLevelHierarchy"/>
    <dgm:cxn modelId="{6033B76A-5BDC-4612-82E1-B5B9E8E0782E}" type="presParOf" srcId="{8FAB6663-B20F-43D0-A7F0-DBEDDD22C523}" destId="{8C483973-AFEE-465A-A2E1-96B23C3E6F89}" srcOrd="5" destOrd="0" presId="urn:microsoft.com/office/officeart/2008/layout/HorizontalMultiLevelHierarchy"/>
    <dgm:cxn modelId="{C7015594-944F-47DD-9E18-9D93F7A57F6F}" type="presParOf" srcId="{8C483973-AFEE-465A-A2E1-96B23C3E6F89}" destId="{6B0F34F0-5061-4642-942F-212AB184DBE2}" srcOrd="0" destOrd="0" presId="urn:microsoft.com/office/officeart/2008/layout/HorizontalMultiLevelHierarchy"/>
    <dgm:cxn modelId="{4B148DEB-34DB-42C4-95D6-0F53D54C2D95}" type="presParOf" srcId="{8C483973-AFEE-465A-A2E1-96B23C3E6F89}" destId="{F1FC73CA-509B-45E2-B75E-355B875B3F7C}" srcOrd="1" destOrd="0" presId="urn:microsoft.com/office/officeart/2008/layout/HorizontalMultiLevelHierarchy"/>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2FEE0C4-8385-4443-94AC-615FB0896EDC}"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ru-RU"/>
        </a:p>
      </dgm:t>
    </dgm:pt>
    <dgm:pt modelId="{27103BB1-264D-48B6-91EE-692FC1DFBD4B}">
      <dgm:prSet phldrT="[Текст]" custT="1"/>
      <dgm:spPr>
        <a:xfrm>
          <a:off x="1037338" y="244"/>
          <a:ext cx="1550783" cy="53302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050" b="1">
              <a:solidFill>
                <a:sysClr val="windowText" lastClr="000000"/>
              </a:solidFill>
              <a:latin typeface="Calibri" panose="020F0502020204030204"/>
              <a:ea typeface="+mn-ea"/>
              <a:cs typeface="+mn-cs"/>
            </a:rPr>
            <a:t>Максимальный балл за работу - 15</a:t>
          </a:r>
        </a:p>
      </dgm:t>
    </dgm:pt>
    <dgm:pt modelId="{46D09F43-988B-4007-ADC3-D5373EF0C490}" type="parTrans" cxnId="{681F6AFA-2043-42E7-AD67-1D0A01DCACAC}">
      <dgm:prSet/>
      <dgm:spPr/>
      <dgm:t>
        <a:bodyPr/>
        <a:lstStyle/>
        <a:p>
          <a:endParaRPr lang="ru-RU"/>
        </a:p>
      </dgm:t>
    </dgm:pt>
    <dgm:pt modelId="{FEDD2A02-2034-4705-8D81-50899A26858C}" type="sibTrans" cxnId="{681F6AFA-2043-42E7-AD67-1D0A01DCACAC}">
      <dgm:prSet/>
      <dgm:spPr>
        <a:xfrm>
          <a:off x="568428" y="384009"/>
          <a:ext cx="2128563" cy="2128563"/>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DE4AB6B2-7F88-44B6-9568-FB0FFCCB65F9}">
      <dgm:prSet phldrT="[Текст]" custT="1"/>
      <dgm:spPr>
        <a:xfrm>
          <a:off x="2238915" y="654681"/>
          <a:ext cx="1155924" cy="69653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panose="020F0502020204030204"/>
              <a:ea typeface="+mn-ea"/>
              <a:cs typeface="+mn-cs"/>
            </a:rPr>
            <a:t>Средняя оценка - 3,58</a:t>
          </a:r>
        </a:p>
      </dgm:t>
    </dgm:pt>
    <dgm:pt modelId="{8471AF69-8FCB-431C-B4A8-17C7E85B2985}" type="parTrans" cxnId="{A6575BBF-D62C-4CBF-8483-13FB6616E85C}">
      <dgm:prSet/>
      <dgm:spPr/>
      <dgm:t>
        <a:bodyPr/>
        <a:lstStyle/>
        <a:p>
          <a:endParaRPr lang="ru-RU"/>
        </a:p>
      </dgm:t>
    </dgm:pt>
    <dgm:pt modelId="{7E86F148-EBA8-4B90-A40B-2365C55EDACC}" type="sibTrans" cxnId="{A6575BBF-D62C-4CBF-8483-13FB6616E85C}">
      <dgm:prSet/>
      <dgm:spPr>
        <a:xfrm>
          <a:off x="760345" y="492886"/>
          <a:ext cx="2128563" cy="2128563"/>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95562443-7B92-4847-911B-7ADF56C9DEB6}">
      <dgm:prSet phldrT="[Текст]" custT="1"/>
      <dgm:spPr>
        <a:xfrm>
          <a:off x="1981199" y="1573910"/>
          <a:ext cx="1622003" cy="53302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050" b="1">
              <a:solidFill>
                <a:sysClr val="windowText" lastClr="000000"/>
              </a:solidFill>
              <a:latin typeface="Calibri" panose="020F0502020204030204"/>
              <a:ea typeface="+mn-ea"/>
              <a:cs typeface="+mn-cs"/>
            </a:rPr>
            <a:t>Качество образовательного результата - 49,26%</a:t>
          </a:r>
        </a:p>
      </dgm:t>
    </dgm:pt>
    <dgm:pt modelId="{714C58CB-85BD-40B3-BD6B-001485855551}" type="parTrans" cxnId="{992DE843-85EE-4B86-B0B5-DA3889EFD50A}">
      <dgm:prSet/>
      <dgm:spPr/>
      <dgm:t>
        <a:bodyPr/>
        <a:lstStyle/>
        <a:p>
          <a:endParaRPr lang="ru-RU"/>
        </a:p>
      </dgm:t>
    </dgm:pt>
    <dgm:pt modelId="{72821AAA-BBFC-4D84-838B-F33E241FBE66}" type="sibTrans" cxnId="{992DE843-85EE-4B86-B0B5-DA3889EFD50A}">
      <dgm:prSet/>
      <dgm:spPr>
        <a:xfrm>
          <a:off x="814044" y="260740"/>
          <a:ext cx="2128563" cy="2128563"/>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69D7CEAF-A706-4232-809D-B945D35A4703}">
      <dgm:prSet phldrT="[Текст]" custT="1"/>
      <dgm:spPr>
        <a:xfrm>
          <a:off x="133352" y="1573911"/>
          <a:ext cx="1596230" cy="53302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050" b="1">
              <a:solidFill>
                <a:sysClr val="windowText" lastClr="000000"/>
              </a:solidFill>
              <a:latin typeface="Calibri" panose="020F0502020204030204"/>
              <a:ea typeface="+mn-ea"/>
              <a:cs typeface="+mn-cs"/>
            </a:rPr>
            <a:t>Общий процент успеваемости - 93,99%</a:t>
          </a:r>
        </a:p>
      </dgm:t>
    </dgm:pt>
    <dgm:pt modelId="{569B539C-BEA9-4361-AABF-E9673941558B}" type="parTrans" cxnId="{69828981-A88A-48E1-80FA-5949F0735272}">
      <dgm:prSet/>
      <dgm:spPr/>
      <dgm:t>
        <a:bodyPr/>
        <a:lstStyle/>
        <a:p>
          <a:endParaRPr lang="ru-RU"/>
        </a:p>
      </dgm:t>
    </dgm:pt>
    <dgm:pt modelId="{AC95DFA8-B9E7-4D3E-81C0-9CA5D94CC32C}" type="sibTrans" cxnId="{69828981-A88A-48E1-80FA-5949F0735272}">
      <dgm:prSet/>
      <dgm:spPr>
        <a:xfrm>
          <a:off x="704907" y="21253"/>
          <a:ext cx="2128563" cy="2128563"/>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49236C2B-7D83-4606-B5B2-4D683CDDFE49}">
      <dgm:prSet phldrT="[Текст]" custT="1"/>
      <dgm:spPr>
        <a:xfrm>
          <a:off x="224659" y="646432"/>
          <a:ext cx="1135669" cy="71303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b="1">
              <a:solidFill>
                <a:sysClr val="windowText" lastClr="000000"/>
              </a:solidFill>
              <a:latin typeface="Calibri" panose="020F0502020204030204"/>
              <a:ea typeface="+mn-ea"/>
              <a:cs typeface="+mn-cs"/>
            </a:rPr>
            <a:t>Средний балл за работу - 10,95</a:t>
          </a:r>
        </a:p>
      </dgm:t>
    </dgm:pt>
    <dgm:pt modelId="{7ABD2B9C-D948-4248-B5DE-F08676CC72C2}" type="parTrans" cxnId="{53888424-A6FB-46C0-B678-AB17BBCE8939}">
      <dgm:prSet/>
      <dgm:spPr/>
      <dgm:t>
        <a:bodyPr/>
        <a:lstStyle/>
        <a:p>
          <a:endParaRPr lang="ru-RU"/>
        </a:p>
      </dgm:t>
    </dgm:pt>
    <dgm:pt modelId="{955D8A25-8AF5-40D2-9921-10DBF2948837}" type="sibTrans" cxnId="{53888424-A6FB-46C0-B678-AB17BBCE8939}">
      <dgm:prSet/>
      <dgm:spPr>
        <a:xfrm>
          <a:off x="920885" y="385052"/>
          <a:ext cx="2128563" cy="2128563"/>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E6205514-9F89-4F1B-A3EF-2C740D4F30CC}" type="pres">
      <dgm:prSet presAssocID="{62FEE0C4-8385-4443-94AC-615FB0896EDC}" presName="cycle" presStyleCnt="0">
        <dgm:presLayoutVars>
          <dgm:dir/>
          <dgm:resizeHandles val="exact"/>
        </dgm:presLayoutVars>
      </dgm:prSet>
      <dgm:spPr/>
      <dgm:t>
        <a:bodyPr/>
        <a:lstStyle/>
        <a:p>
          <a:endParaRPr lang="ru-RU"/>
        </a:p>
      </dgm:t>
    </dgm:pt>
    <dgm:pt modelId="{62D89E65-EF7C-4CC3-BA2B-729E4647FFD7}" type="pres">
      <dgm:prSet presAssocID="{27103BB1-264D-48B6-91EE-692FC1DFBD4B}" presName="node" presStyleLbl="node1" presStyleIdx="0" presStyleCnt="5" custScaleX="189110" custRadScaleRad="100077" custRadScaleInc="1803">
        <dgm:presLayoutVars>
          <dgm:bulletEnabled val="1"/>
        </dgm:presLayoutVars>
      </dgm:prSet>
      <dgm:spPr>
        <a:prstGeom prst="roundRect">
          <a:avLst/>
        </a:prstGeom>
      </dgm:spPr>
      <dgm:t>
        <a:bodyPr/>
        <a:lstStyle/>
        <a:p>
          <a:endParaRPr lang="ru-RU"/>
        </a:p>
      </dgm:t>
    </dgm:pt>
    <dgm:pt modelId="{5B8E9498-6B22-4D72-BCDF-B20658B41E14}" type="pres">
      <dgm:prSet presAssocID="{27103BB1-264D-48B6-91EE-692FC1DFBD4B}" presName="spNode" presStyleCnt="0"/>
      <dgm:spPr/>
    </dgm:pt>
    <dgm:pt modelId="{7332928A-7BFB-4ECB-95DB-A013372EB300}" type="pres">
      <dgm:prSet presAssocID="{FEDD2A02-2034-4705-8D81-50899A26858C}" presName="sibTrans" presStyleLbl="sibTrans1D1" presStyleIdx="0" presStyleCnt="5"/>
      <dgm:spPr>
        <a:custGeom>
          <a:avLst/>
          <a:gdLst/>
          <a:ahLst/>
          <a:cxnLst/>
          <a:rect l="0" t="0" r="0" b="0"/>
          <a:pathLst>
            <a:path>
              <a:moveTo>
                <a:pt x="1609586" y="150313"/>
              </a:moveTo>
              <a:arcTo wR="1064281" hR="1064281" stAng="18049304" swAng="651027"/>
            </a:path>
          </a:pathLst>
        </a:custGeom>
      </dgm:spPr>
      <dgm:t>
        <a:bodyPr/>
        <a:lstStyle/>
        <a:p>
          <a:endParaRPr lang="ru-RU"/>
        </a:p>
      </dgm:t>
    </dgm:pt>
    <dgm:pt modelId="{E2129D46-3824-41D8-98D7-741344E32BF1}" type="pres">
      <dgm:prSet presAssocID="{DE4AB6B2-7F88-44B6-9568-FB0FFCCB65F9}" presName="node" presStyleLbl="node1" presStyleIdx="1" presStyleCnt="5" custScaleX="140959" custScaleY="130675">
        <dgm:presLayoutVars>
          <dgm:bulletEnabled val="1"/>
        </dgm:presLayoutVars>
      </dgm:prSet>
      <dgm:spPr>
        <a:prstGeom prst="roundRect">
          <a:avLst/>
        </a:prstGeom>
      </dgm:spPr>
      <dgm:t>
        <a:bodyPr/>
        <a:lstStyle/>
        <a:p>
          <a:endParaRPr lang="ru-RU"/>
        </a:p>
      </dgm:t>
    </dgm:pt>
    <dgm:pt modelId="{3CF74465-B87C-47EB-BA25-46200062766B}" type="pres">
      <dgm:prSet presAssocID="{DE4AB6B2-7F88-44B6-9568-FB0FFCCB65F9}" presName="spNode" presStyleCnt="0"/>
      <dgm:spPr/>
    </dgm:pt>
    <dgm:pt modelId="{685F32CD-874C-4A0A-B0A2-39CE1D03889D}" type="pres">
      <dgm:prSet presAssocID="{7E86F148-EBA8-4B90-A40B-2365C55EDACC}" presName="sibTrans" presStyleLbl="sibTrans1D1" presStyleIdx="1" presStyleCnt="5"/>
      <dgm:spPr>
        <a:custGeom>
          <a:avLst/>
          <a:gdLst/>
          <a:ahLst/>
          <a:cxnLst/>
          <a:rect l="0" t="0" r="0" b="0"/>
          <a:pathLst>
            <a:path>
              <a:moveTo>
                <a:pt x="2108876" y="860523"/>
              </a:moveTo>
              <a:arcTo wR="1064281" hR="1064281" stAng="20937749" swAng="709111"/>
            </a:path>
          </a:pathLst>
        </a:custGeom>
      </dgm:spPr>
      <dgm:t>
        <a:bodyPr/>
        <a:lstStyle/>
        <a:p>
          <a:endParaRPr lang="ru-RU"/>
        </a:p>
      </dgm:t>
    </dgm:pt>
    <dgm:pt modelId="{C2C2B757-204C-4132-890A-9F357E44A831}" type="pres">
      <dgm:prSet presAssocID="{95562443-7B92-4847-911B-7ADF56C9DEB6}" presName="node" presStyleLbl="node1" presStyleIdx="2" presStyleCnt="5" custScaleX="197795" custRadScaleRad="104370" custRadScaleInc="-111460">
        <dgm:presLayoutVars>
          <dgm:bulletEnabled val="1"/>
        </dgm:presLayoutVars>
      </dgm:prSet>
      <dgm:spPr>
        <a:prstGeom prst="roundRect">
          <a:avLst/>
        </a:prstGeom>
      </dgm:spPr>
      <dgm:t>
        <a:bodyPr/>
        <a:lstStyle/>
        <a:p>
          <a:endParaRPr lang="ru-RU"/>
        </a:p>
      </dgm:t>
    </dgm:pt>
    <dgm:pt modelId="{E50537A4-85C0-422D-AA16-53FA9ABCAB04}" type="pres">
      <dgm:prSet presAssocID="{95562443-7B92-4847-911B-7ADF56C9DEB6}" presName="spNode" presStyleCnt="0"/>
      <dgm:spPr/>
    </dgm:pt>
    <dgm:pt modelId="{18D7E3E8-F78C-4653-999C-64D368314B45}" type="pres">
      <dgm:prSet presAssocID="{72821AAA-BBFC-4D84-838B-F33E241FBE66}" presName="sibTrans" presStyleLbl="sibTrans1D1" presStyleIdx="2" presStyleCnt="5"/>
      <dgm:spPr>
        <a:custGeom>
          <a:avLst/>
          <a:gdLst/>
          <a:ahLst/>
          <a:cxnLst/>
          <a:rect l="0" t="0" r="0" b="0"/>
          <a:pathLst>
            <a:path>
              <a:moveTo>
                <a:pt x="1775618" y="1855922"/>
              </a:moveTo>
              <a:arcTo wR="1064281" hR="1064281" stAng="2883503" swAng="5032989"/>
            </a:path>
          </a:pathLst>
        </a:custGeom>
      </dgm:spPr>
      <dgm:t>
        <a:bodyPr/>
        <a:lstStyle/>
        <a:p>
          <a:endParaRPr lang="ru-RU"/>
        </a:p>
      </dgm:t>
    </dgm:pt>
    <dgm:pt modelId="{2EC2618B-6825-4149-9F75-AE74A43344BF}" type="pres">
      <dgm:prSet presAssocID="{69D7CEAF-A706-4232-809D-B945D35A4703}" presName="node" presStyleLbl="node1" presStyleIdx="3" presStyleCnt="5" custScaleX="194652" custRadScaleRad="94950" custRadScaleInc="99091">
        <dgm:presLayoutVars>
          <dgm:bulletEnabled val="1"/>
        </dgm:presLayoutVars>
      </dgm:prSet>
      <dgm:spPr>
        <a:prstGeom prst="roundRect">
          <a:avLst/>
        </a:prstGeom>
      </dgm:spPr>
      <dgm:t>
        <a:bodyPr/>
        <a:lstStyle/>
        <a:p>
          <a:endParaRPr lang="ru-RU"/>
        </a:p>
      </dgm:t>
    </dgm:pt>
    <dgm:pt modelId="{FA2E57AE-D77F-48CA-A946-FD00245E4EF9}" type="pres">
      <dgm:prSet presAssocID="{69D7CEAF-A706-4232-809D-B945D35A4703}" presName="spNode" presStyleCnt="0"/>
      <dgm:spPr/>
    </dgm:pt>
    <dgm:pt modelId="{B9F9B993-6A23-449A-87CD-1008019E1BAA}" type="pres">
      <dgm:prSet presAssocID="{AC95DFA8-B9E7-4D3E-81C0-9CA5D94CC32C}" presName="sibTrans" presStyleLbl="sibTrans1D1" presStyleIdx="3" presStyleCnt="5"/>
      <dgm:spPr>
        <a:custGeom>
          <a:avLst/>
          <a:gdLst/>
          <a:ahLst/>
          <a:cxnLst/>
          <a:rect l="0" t="0" r="0" b="0"/>
          <a:pathLst>
            <a:path>
              <a:moveTo>
                <a:pt x="117615" y="1550614"/>
              </a:moveTo>
              <a:arcTo wR="1064281" hR="1064281" stAng="9168539" swAng="729144"/>
            </a:path>
          </a:pathLst>
        </a:custGeom>
      </dgm:spPr>
      <dgm:t>
        <a:bodyPr/>
        <a:lstStyle/>
        <a:p>
          <a:endParaRPr lang="ru-RU"/>
        </a:p>
      </dgm:t>
    </dgm:pt>
    <dgm:pt modelId="{E9037059-31C3-48F2-A733-4C2B0A070F4B}" type="pres">
      <dgm:prSet presAssocID="{49236C2B-7D83-4606-B5B2-4D683CDDFE49}" presName="node" presStyleLbl="node1" presStyleIdx="4" presStyleCnt="5" custScaleX="138489" custScaleY="133770">
        <dgm:presLayoutVars>
          <dgm:bulletEnabled val="1"/>
        </dgm:presLayoutVars>
      </dgm:prSet>
      <dgm:spPr>
        <a:prstGeom prst="roundRect">
          <a:avLst/>
        </a:prstGeom>
      </dgm:spPr>
      <dgm:t>
        <a:bodyPr/>
        <a:lstStyle/>
        <a:p>
          <a:endParaRPr lang="ru-RU"/>
        </a:p>
      </dgm:t>
    </dgm:pt>
    <dgm:pt modelId="{062AE402-092E-47C9-BA86-B375ABF7F0E4}" type="pres">
      <dgm:prSet presAssocID="{49236C2B-7D83-4606-B5B2-4D683CDDFE49}" presName="spNode" presStyleCnt="0"/>
      <dgm:spPr/>
    </dgm:pt>
    <dgm:pt modelId="{51C27C8B-C7EF-47DF-A24F-FC10D38DFD7F}" type="pres">
      <dgm:prSet presAssocID="{955D8A25-8AF5-40D2-9921-10DBF2948837}" presName="sibTrans" presStyleLbl="sibTrans1D1" presStyleIdx="4" presStyleCnt="5"/>
      <dgm:spPr>
        <a:custGeom>
          <a:avLst/>
          <a:gdLst/>
          <a:ahLst/>
          <a:cxnLst/>
          <a:rect l="0" t="0" r="0" b="0"/>
          <a:pathLst>
            <a:path>
              <a:moveTo>
                <a:pt x="367140" y="260111"/>
              </a:moveTo>
              <a:arcTo wR="1064281" hR="1064281" stAng="13744662" swAng="613026"/>
            </a:path>
          </a:pathLst>
        </a:custGeom>
      </dgm:spPr>
      <dgm:t>
        <a:bodyPr/>
        <a:lstStyle/>
        <a:p>
          <a:endParaRPr lang="ru-RU"/>
        </a:p>
      </dgm:t>
    </dgm:pt>
  </dgm:ptLst>
  <dgm:cxnLst>
    <dgm:cxn modelId="{6178D7FE-E2E8-403B-AD84-B9F2BBE21175}" type="presOf" srcId="{62FEE0C4-8385-4443-94AC-615FB0896EDC}" destId="{E6205514-9F89-4F1B-A3EF-2C740D4F30CC}" srcOrd="0" destOrd="0" presId="urn:microsoft.com/office/officeart/2005/8/layout/cycle6"/>
    <dgm:cxn modelId="{B8A5A8F9-37FA-4A1A-88E3-AA2CFA1CBE29}" type="presOf" srcId="{49236C2B-7D83-4606-B5B2-4D683CDDFE49}" destId="{E9037059-31C3-48F2-A733-4C2B0A070F4B}" srcOrd="0" destOrd="0" presId="urn:microsoft.com/office/officeart/2005/8/layout/cycle6"/>
    <dgm:cxn modelId="{1A9125B6-4CB3-44A2-9930-ECFF7E04AFDF}" type="presOf" srcId="{DE4AB6B2-7F88-44B6-9568-FB0FFCCB65F9}" destId="{E2129D46-3824-41D8-98D7-741344E32BF1}" srcOrd="0" destOrd="0" presId="urn:microsoft.com/office/officeart/2005/8/layout/cycle6"/>
    <dgm:cxn modelId="{69828981-A88A-48E1-80FA-5949F0735272}" srcId="{62FEE0C4-8385-4443-94AC-615FB0896EDC}" destId="{69D7CEAF-A706-4232-809D-B945D35A4703}" srcOrd="3" destOrd="0" parTransId="{569B539C-BEA9-4361-AABF-E9673941558B}" sibTransId="{AC95DFA8-B9E7-4D3E-81C0-9CA5D94CC32C}"/>
    <dgm:cxn modelId="{FF2C1038-2E63-4140-8C06-EA3199C41FCA}" type="presOf" srcId="{7E86F148-EBA8-4B90-A40B-2365C55EDACC}" destId="{685F32CD-874C-4A0A-B0A2-39CE1D03889D}" srcOrd="0" destOrd="0" presId="urn:microsoft.com/office/officeart/2005/8/layout/cycle6"/>
    <dgm:cxn modelId="{40B42A3B-497C-49B2-8CD5-3FE9373FBE46}" type="presOf" srcId="{955D8A25-8AF5-40D2-9921-10DBF2948837}" destId="{51C27C8B-C7EF-47DF-A24F-FC10D38DFD7F}" srcOrd="0" destOrd="0" presId="urn:microsoft.com/office/officeart/2005/8/layout/cycle6"/>
    <dgm:cxn modelId="{7541E521-43BA-4BF4-9DF9-3407BD461C2B}" type="presOf" srcId="{27103BB1-264D-48B6-91EE-692FC1DFBD4B}" destId="{62D89E65-EF7C-4CC3-BA2B-729E4647FFD7}" srcOrd="0" destOrd="0" presId="urn:microsoft.com/office/officeart/2005/8/layout/cycle6"/>
    <dgm:cxn modelId="{F96E9AC8-CA9E-4915-A7F8-C923155E6FEF}" type="presOf" srcId="{72821AAA-BBFC-4D84-838B-F33E241FBE66}" destId="{18D7E3E8-F78C-4653-999C-64D368314B45}" srcOrd="0" destOrd="0" presId="urn:microsoft.com/office/officeart/2005/8/layout/cycle6"/>
    <dgm:cxn modelId="{A32ED40D-BBB3-49E1-8506-95FE93DEDE7F}" type="presOf" srcId="{95562443-7B92-4847-911B-7ADF56C9DEB6}" destId="{C2C2B757-204C-4132-890A-9F357E44A831}" srcOrd="0" destOrd="0" presId="urn:microsoft.com/office/officeart/2005/8/layout/cycle6"/>
    <dgm:cxn modelId="{A6575BBF-D62C-4CBF-8483-13FB6616E85C}" srcId="{62FEE0C4-8385-4443-94AC-615FB0896EDC}" destId="{DE4AB6B2-7F88-44B6-9568-FB0FFCCB65F9}" srcOrd="1" destOrd="0" parTransId="{8471AF69-8FCB-431C-B4A8-17C7E85B2985}" sibTransId="{7E86F148-EBA8-4B90-A40B-2365C55EDACC}"/>
    <dgm:cxn modelId="{681F6AFA-2043-42E7-AD67-1D0A01DCACAC}" srcId="{62FEE0C4-8385-4443-94AC-615FB0896EDC}" destId="{27103BB1-264D-48B6-91EE-692FC1DFBD4B}" srcOrd="0" destOrd="0" parTransId="{46D09F43-988B-4007-ADC3-D5373EF0C490}" sibTransId="{FEDD2A02-2034-4705-8D81-50899A26858C}"/>
    <dgm:cxn modelId="{992DE843-85EE-4B86-B0B5-DA3889EFD50A}" srcId="{62FEE0C4-8385-4443-94AC-615FB0896EDC}" destId="{95562443-7B92-4847-911B-7ADF56C9DEB6}" srcOrd="2" destOrd="0" parTransId="{714C58CB-85BD-40B3-BD6B-001485855551}" sibTransId="{72821AAA-BBFC-4D84-838B-F33E241FBE66}"/>
    <dgm:cxn modelId="{C469A226-958A-4078-959A-5701B5F02096}" type="presOf" srcId="{69D7CEAF-A706-4232-809D-B945D35A4703}" destId="{2EC2618B-6825-4149-9F75-AE74A43344BF}" srcOrd="0" destOrd="0" presId="urn:microsoft.com/office/officeart/2005/8/layout/cycle6"/>
    <dgm:cxn modelId="{340A286A-468F-4F58-B685-923C5761AF54}" type="presOf" srcId="{FEDD2A02-2034-4705-8D81-50899A26858C}" destId="{7332928A-7BFB-4ECB-95DB-A013372EB300}" srcOrd="0" destOrd="0" presId="urn:microsoft.com/office/officeart/2005/8/layout/cycle6"/>
    <dgm:cxn modelId="{53888424-A6FB-46C0-B678-AB17BBCE8939}" srcId="{62FEE0C4-8385-4443-94AC-615FB0896EDC}" destId="{49236C2B-7D83-4606-B5B2-4D683CDDFE49}" srcOrd="4" destOrd="0" parTransId="{7ABD2B9C-D948-4248-B5DE-F08676CC72C2}" sibTransId="{955D8A25-8AF5-40D2-9921-10DBF2948837}"/>
    <dgm:cxn modelId="{BA55A7BD-D5FA-46A8-83E7-991B13AD89F2}" type="presOf" srcId="{AC95DFA8-B9E7-4D3E-81C0-9CA5D94CC32C}" destId="{B9F9B993-6A23-449A-87CD-1008019E1BAA}" srcOrd="0" destOrd="0" presId="urn:microsoft.com/office/officeart/2005/8/layout/cycle6"/>
    <dgm:cxn modelId="{D237AEE2-6B6C-4764-901D-807F42701E8D}" type="presParOf" srcId="{E6205514-9F89-4F1B-A3EF-2C740D4F30CC}" destId="{62D89E65-EF7C-4CC3-BA2B-729E4647FFD7}" srcOrd="0" destOrd="0" presId="urn:microsoft.com/office/officeart/2005/8/layout/cycle6"/>
    <dgm:cxn modelId="{14B4C6E7-3CED-4C90-9F5C-5FF96C181437}" type="presParOf" srcId="{E6205514-9F89-4F1B-A3EF-2C740D4F30CC}" destId="{5B8E9498-6B22-4D72-BCDF-B20658B41E14}" srcOrd="1" destOrd="0" presId="urn:microsoft.com/office/officeart/2005/8/layout/cycle6"/>
    <dgm:cxn modelId="{17C68F70-1C17-4E21-AB34-6AB71AF0F448}" type="presParOf" srcId="{E6205514-9F89-4F1B-A3EF-2C740D4F30CC}" destId="{7332928A-7BFB-4ECB-95DB-A013372EB300}" srcOrd="2" destOrd="0" presId="urn:microsoft.com/office/officeart/2005/8/layout/cycle6"/>
    <dgm:cxn modelId="{F7E0A6D4-40B4-4F35-9581-F2F58EC7335C}" type="presParOf" srcId="{E6205514-9F89-4F1B-A3EF-2C740D4F30CC}" destId="{E2129D46-3824-41D8-98D7-741344E32BF1}" srcOrd="3" destOrd="0" presId="urn:microsoft.com/office/officeart/2005/8/layout/cycle6"/>
    <dgm:cxn modelId="{91801643-9445-431B-86D9-484EC150116F}" type="presParOf" srcId="{E6205514-9F89-4F1B-A3EF-2C740D4F30CC}" destId="{3CF74465-B87C-47EB-BA25-46200062766B}" srcOrd="4" destOrd="0" presId="urn:microsoft.com/office/officeart/2005/8/layout/cycle6"/>
    <dgm:cxn modelId="{D195244A-A50F-4E78-8410-9EC2A92F5BD4}" type="presParOf" srcId="{E6205514-9F89-4F1B-A3EF-2C740D4F30CC}" destId="{685F32CD-874C-4A0A-B0A2-39CE1D03889D}" srcOrd="5" destOrd="0" presId="urn:microsoft.com/office/officeart/2005/8/layout/cycle6"/>
    <dgm:cxn modelId="{C1A7D15E-420A-4A71-A796-64D12C492650}" type="presParOf" srcId="{E6205514-9F89-4F1B-A3EF-2C740D4F30CC}" destId="{C2C2B757-204C-4132-890A-9F357E44A831}" srcOrd="6" destOrd="0" presId="urn:microsoft.com/office/officeart/2005/8/layout/cycle6"/>
    <dgm:cxn modelId="{1272A864-714A-441E-8F13-7AC9DC4EDF80}" type="presParOf" srcId="{E6205514-9F89-4F1B-A3EF-2C740D4F30CC}" destId="{E50537A4-85C0-422D-AA16-53FA9ABCAB04}" srcOrd="7" destOrd="0" presId="urn:microsoft.com/office/officeart/2005/8/layout/cycle6"/>
    <dgm:cxn modelId="{FE523D41-62F1-461D-B0F7-48C26D94DD9E}" type="presParOf" srcId="{E6205514-9F89-4F1B-A3EF-2C740D4F30CC}" destId="{18D7E3E8-F78C-4653-999C-64D368314B45}" srcOrd="8" destOrd="0" presId="urn:microsoft.com/office/officeart/2005/8/layout/cycle6"/>
    <dgm:cxn modelId="{D1571CF7-3CB8-455D-96C6-AAA04C886BA5}" type="presParOf" srcId="{E6205514-9F89-4F1B-A3EF-2C740D4F30CC}" destId="{2EC2618B-6825-4149-9F75-AE74A43344BF}" srcOrd="9" destOrd="0" presId="urn:microsoft.com/office/officeart/2005/8/layout/cycle6"/>
    <dgm:cxn modelId="{50D7D9A2-8252-443C-B630-76D6E40005CE}" type="presParOf" srcId="{E6205514-9F89-4F1B-A3EF-2C740D4F30CC}" destId="{FA2E57AE-D77F-48CA-A946-FD00245E4EF9}" srcOrd="10" destOrd="0" presId="urn:microsoft.com/office/officeart/2005/8/layout/cycle6"/>
    <dgm:cxn modelId="{45C2B658-0723-4A84-B7B8-693D1A094603}" type="presParOf" srcId="{E6205514-9F89-4F1B-A3EF-2C740D4F30CC}" destId="{B9F9B993-6A23-449A-87CD-1008019E1BAA}" srcOrd="11" destOrd="0" presId="urn:microsoft.com/office/officeart/2005/8/layout/cycle6"/>
    <dgm:cxn modelId="{B51586F4-EEAD-45C8-B279-1DFD7AA49CF4}" type="presParOf" srcId="{E6205514-9F89-4F1B-A3EF-2C740D4F30CC}" destId="{E9037059-31C3-48F2-A733-4C2B0A070F4B}" srcOrd="12" destOrd="0" presId="urn:microsoft.com/office/officeart/2005/8/layout/cycle6"/>
    <dgm:cxn modelId="{1E0886CB-B58A-47D5-B049-BA631430AE7F}" type="presParOf" srcId="{E6205514-9F89-4F1B-A3EF-2C740D4F30CC}" destId="{062AE402-092E-47C9-BA86-B375ABF7F0E4}" srcOrd="13" destOrd="0" presId="urn:microsoft.com/office/officeart/2005/8/layout/cycle6"/>
    <dgm:cxn modelId="{9EA6295B-7144-4587-BE72-A63AEE8EFB01}" type="presParOf" srcId="{E6205514-9F89-4F1B-A3EF-2C740D4F30CC}" destId="{51C27C8B-C7EF-47DF-A24F-FC10D38DFD7F}" srcOrd="14" destOrd="0" presId="urn:microsoft.com/office/officeart/2005/8/layout/cycle6"/>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2320041-4411-49F7-89BC-1741D072308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u-RU"/>
        </a:p>
      </dgm:t>
    </dgm:pt>
    <dgm:pt modelId="{1BBD966C-1CB0-45A3-AA4B-6E64EAEF8F16}">
      <dgm:prSet phldrT="[Текст]" custT="1"/>
      <dgm:spPr>
        <a:xfrm rot="5400000">
          <a:off x="-136992" y="139921"/>
          <a:ext cx="913284" cy="639298"/>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ru-RU" sz="1000">
              <a:solidFill>
                <a:sysClr val="window" lastClr="FFFFFF"/>
              </a:solidFill>
              <a:latin typeface="Calibri"/>
              <a:ea typeface="+mn-ea"/>
              <a:cs typeface="+mn-cs"/>
            </a:rPr>
            <a:t>23 задания</a:t>
          </a:r>
        </a:p>
      </dgm:t>
    </dgm:pt>
    <dgm:pt modelId="{CFB97B77-EB41-4253-AC26-B97B44074D3B}" type="parTrans" cxnId="{37347C84-1E5F-437D-8366-579F378B10E6}">
      <dgm:prSet/>
      <dgm:spPr/>
      <dgm:t>
        <a:bodyPr/>
        <a:lstStyle/>
        <a:p>
          <a:endParaRPr lang="ru-RU"/>
        </a:p>
      </dgm:t>
    </dgm:pt>
    <dgm:pt modelId="{FD6F959C-2088-4183-B749-0E266EACA311}" type="sibTrans" cxnId="{37347C84-1E5F-437D-8366-579F378B10E6}">
      <dgm:prSet/>
      <dgm:spPr/>
      <dgm:t>
        <a:bodyPr/>
        <a:lstStyle/>
        <a:p>
          <a:endParaRPr lang="ru-RU"/>
        </a:p>
      </dgm:t>
    </dgm:pt>
    <dgm:pt modelId="{B4C1AA58-9ACC-4E21-AE0F-633AD718CDD4}">
      <dgm:prSet phldrT="[Текст]"/>
      <dgm:spPr>
        <a:xfrm rot="5400000">
          <a:off x="2104044" y="-1461816"/>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Смысловле чтение и работа с информацией</a:t>
          </a:r>
        </a:p>
      </dgm:t>
    </dgm:pt>
    <dgm:pt modelId="{BA9E9EC1-5D9C-43CF-AD69-9869B2058EA3}" type="parTrans" cxnId="{541D982C-654C-46A3-A547-AD8EB2BB01AD}">
      <dgm:prSet/>
      <dgm:spPr/>
      <dgm:t>
        <a:bodyPr/>
        <a:lstStyle/>
        <a:p>
          <a:endParaRPr lang="ru-RU"/>
        </a:p>
      </dgm:t>
    </dgm:pt>
    <dgm:pt modelId="{9D88AC0D-9C27-4776-B34F-737C21A48D23}" type="sibTrans" cxnId="{541D982C-654C-46A3-A547-AD8EB2BB01AD}">
      <dgm:prSet/>
      <dgm:spPr/>
      <dgm:t>
        <a:bodyPr/>
        <a:lstStyle/>
        <a:p>
          <a:endParaRPr lang="ru-RU"/>
        </a:p>
      </dgm:t>
    </dgm:pt>
    <dgm:pt modelId="{49450124-273D-455A-B851-7FE4C3145872}">
      <dgm:prSet phldrT="[Текст]"/>
      <dgm:spPr>
        <a:xfrm rot="5400000">
          <a:off x="2104044" y="-1461816"/>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Логические универсальные действия</a:t>
          </a:r>
        </a:p>
      </dgm:t>
    </dgm:pt>
    <dgm:pt modelId="{8336B973-89EC-43A0-822C-B4A8503D9823}" type="parTrans" cxnId="{7841C97F-56E1-465B-BD90-D6E3E9E8F6DC}">
      <dgm:prSet/>
      <dgm:spPr/>
      <dgm:t>
        <a:bodyPr/>
        <a:lstStyle/>
        <a:p>
          <a:endParaRPr lang="ru-RU"/>
        </a:p>
      </dgm:t>
    </dgm:pt>
    <dgm:pt modelId="{0DA1C140-99F0-442F-AECD-9A75758E8A93}" type="sibTrans" cxnId="{7841C97F-56E1-465B-BD90-D6E3E9E8F6DC}">
      <dgm:prSet/>
      <dgm:spPr/>
      <dgm:t>
        <a:bodyPr/>
        <a:lstStyle/>
        <a:p>
          <a:endParaRPr lang="ru-RU"/>
        </a:p>
      </dgm:t>
    </dgm:pt>
    <dgm:pt modelId="{63F7FF65-E798-44F2-BDB0-92507DAFCC35}">
      <dgm:prSet phldrT="[Текст]" custT="1"/>
      <dgm:spPr>
        <a:xfrm rot="5400000">
          <a:off x="-136992" y="900340"/>
          <a:ext cx="913284" cy="639298"/>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ru-RU" sz="1000">
              <a:solidFill>
                <a:sysClr val="window" lastClr="FFFFFF"/>
              </a:solidFill>
              <a:latin typeface="Calibri"/>
              <a:ea typeface="+mn-ea"/>
              <a:cs typeface="+mn-cs"/>
            </a:rPr>
            <a:t>Тип задания </a:t>
          </a:r>
        </a:p>
      </dgm:t>
    </dgm:pt>
    <dgm:pt modelId="{1C9E2431-7BE2-4E3B-AE7B-1128BD0185FE}" type="parTrans" cxnId="{0B8BDFD8-367E-4D2A-89A1-692D51744145}">
      <dgm:prSet/>
      <dgm:spPr/>
      <dgm:t>
        <a:bodyPr/>
        <a:lstStyle/>
        <a:p>
          <a:endParaRPr lang="ru-RU"/>
        </a:p>
      </dgm:t>
    </dgm:pt>
    <dgm:pt modelId="{D44F9897-2413-4E86-8B1D-BB160879CF1B}" type="sibTrans" cxnId="{0B8BDFD8-367E-4D2A-89A1-692D51744145}">
      <dgm:prSet/>
      <dgm:spPr/>
      <dgm:t>
        <a:bodyPr/>
        <a:lstStyle/>
        <a:p>
          <a:endParaRPr lang="ru-RU"/>
        </a:p>
      </dgm:t>
    </dgm:pt>
    <dgm:pt modelId="{C01F30D8-1D37-43CA-AA08-5D05B605791C}">
      <dgm:prSet phldrT="[Текст]"/>
      <dgm:spPr>
        <a:xfrm rot="5400000">
          <a:off x="2103888" y="-701241"/>
          <a:ext cx="593946"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 вариантом ответа</a:t>
          </a:r>
        </a:p>
      </dgm:t>
    </dgm:pt>
    <dgm:pt modelId="{D730CB67-4CBA-4608-8823-3644A0555C7C}" type="parTrans" cxnId="{7C7013EE-B44D-45FB-8672-CA48E209D762}">
      <dgm:prSet/>
      <dgm:spPr/>
      <dgm:t>
        <a:bodyPr/>
        <a:lstStyle/>
        <a:p>
          <a:endParaRPr lang="ru-RU"/>
        </a:p>
      </dgm:t>
    </dgm:pt>
    <dgm:pt modelId="{0966F64C-323B-4E16-938B-D87AD11D2591}" type="sibTrans" cxnId="{7C7013EE-B44D-45FB-8672-CA48E209D762}">
      <dgm:prSet/>
      <dgm:spPr/>
      <dgm:t>
        <a:bodyPr/>
        <a:lstStyle/>
        <a:p>
          <a:endParaRPr lang="ru-RU"/>
        </a:p>
      </dgm:t>
    </dgm:pt>
    <dgm:pt modelId="{2ED79183-1CF0-467C-B720-3D02CF38FD63}">
      <dgm:prSet phldrT="[Текст]" custT="1"/>
      <dgm:spPr>
        <a:xfrm rot="5400000">
          <a:off x="-136992" y="1660760"/>
          <a:ext cx="913284" cy="639298"/>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ru-RU" sz="1000">
              <a:solidFill>
                <a:sysClr val="window" lastClr="FFFFFF"/>
              </a:solidFill>
              <a:latin typeface="Calibri"/>
              <a:ea typeface="+mn-ea"/>
              <a:cs typeface="+mn-cs"/>
            </a:rPr>
            <a:t>Уровень сложности</a:t>
          </a:r>
        </a:p>
      </dgm:t>
    </dgm:pt>
    <dgm:pt modelId="{32F943BF-693A-40E0-9E84-2F598A56CA29}" type="parTrans" cxnId="{D7076FD8-BDF4-4952-995F-C250CD089DC0}">
      <dgm:prSet/>
      <dgm:spPr/>
      <dgm:t>
        <a:bodyPr/>
        <a:lstStyle/>
        <a:p>
          <a:endParaRPr lang="ru-RU"/>
        </a:p>
      </dgm:t>
    </dgm:pt>
    <dgm:pt modelId="{321B1381-DA3A-4E55-837F-3B28792C61EE}" type="sibTrans" cxnId="{D7076FD8-BDF4-4952-995F-C250CD089DC0}">
      <dgm:prSet/>
      <dgm:spPr/>
      <dgm:t>
        <a:bodyPr/>
        <a:lstStyle/>
        <a:p>
          <a:endParaRPr lang="ru-RU"/>
        </a:p>
      </dgm:t>
    </dgm:pt>
    <dgm:pt modelId="{BE38EE50-85CC-4C9A-BC49-F8EC23356011}">
      <dgm:prSet phldrT="[Текст]"/>
      <dgm:spPr>
        <a:xfrm rot="5400000">
          <a:off x="2104044" y="59021"/>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Базовый</a:t>
          </a:r>
        </a:p>
      </dgm:t>
    </dgm:pt>
    <dgm:pt modelId="{43847061-41D9-4A8D-AFC3-153A95A5635B}" type="parTrans" cxnId="{B6757350-ABD7-46E2-8C6E-33505F75F10B}">
      <dgm:prSet/>
      <dgm:spPr/>
      <dgm:t>
        <a:bodyPr/>
        <a:lstStyle/>
        <a:p>
          <a:endParaRPr lang="ru-RU"/>
        </a:p>
      </dgm:t>
    </dgm:pt>
    <dgm:pt modelId="{18E621C4-9E51-41AC-80BE-6A2F2BCC6B14}" type="sibTrans" cxnId="{B6757350-ABD7-46E2-8C6E-33505F75F10B}">
      <dgm:prSet/>
      <dgm:spPr/>
      <dgm:t>
        <a:bodyPr/>
        <a:lstStyle/>
        <a:p>
          <a:endParaRPr lang="ru-RU"/>
        </a:p>
      </dgm:t>
    </dgm:pt>
    <dgm:pt modelId="{C02C28E8-9C0D-4AB7-8529-8DEA93B0332B}">
      <dgm:prSet phldrT="[Текст]"/>
      <dgm:spPr>
        <a:xfrm rot="5400000">
          <a:off x="2104044" y="-1461816"/>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Познавательные общеучебные действия</a:t>
          </a:r>
        </a:p>
      </dgm:t>
    </dgm:pt>
    <dgm:pt modelId="{A7133F06-E6BD-4BD1-9B31-C85355326D7B}" type="parTrans" cxnId="{1001B128-D773-4E32-8566-AB61AC46EC91}">
      <dgm:prSet/>
      <dgm:spPr/>
      <dgm:t>
        <a:bodyPr/>
        <a:lstStyle/>
        <a:p>
          <a:endParaRPr lang="ru-RU"/>
        </a:p>
      </dgm:t>
    </dgm:pt>
    <dgm:pt modelId="{BAA04B9C-8945-41F7-93C1-B277406AB340}" type="sibTrans" cxnId="{1001B128-D773-4E32-8566-AB61AC46EC91}">
      <dgm:prSet/>
      <dgm:spPr/>
      <dgm:t>
        <a:bodyPr/>
        <a:lstStyle/>
        <a:p>
          <a:endParaRPr lang="ru-RU"/>
        </a:p>
      </dgm:t>
    </dgm:pt>
    <dgm:pt modelId="{8DD17371-2393-46A6-B83F-5B3A1111881B}">
      <dgm:prSet phldrT="[Текст]"/>
      <dgm:spPr>
        <a:xfrm rot="5400000">
          <a:off x="2104044" y="59021"/>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Повышенный</a:t>
          </a:r>
        </a:p>
      </dgm:t>
    </dgm:pt>
    <dgm:pt modelId="{8F130010-1314-4566-A226-C0DFD72BA943}" type="parTrans" cxnId="{A06880BC-1AB6-4350-A51F-A35E65F8288C}">
      <dgm:prSet/>
      <dgm:spPr/>
      <dgm:t>
        <a:bodyPr/>
        <a:lstStyle/>
        <a:p>
          <a:endParaRPr lang="ru-RU"/>
        </a:p>
      </dgm:t>
    </dgm:pt>
    <dgm:pt modelId="{B33C8F33-65B2-441D-BAFC-99590E187068}" type="sibTrans" cxnId="{A06880BC-1AB6-4350-A51F-A35E65F8288C}">
      <dgm:prSet/>
      <dgm:spPr/>
      <dgm:t>
        <a:bodyPr/>
        <a:lstStyle/>
        <a:p>
          <a:endParaRPr lang="ru-RU"/>
        </a:p>
      </dgm:t>
    </dgm:pt>
    <dgm:pt modelId="{07692DAC-5676-4374-A4FB-E843CB6DB708}">
      <dgm:prSet phldrT="[Текст]"/>
      <dgm:spPr>
        <a:xfrm rot="5400000">
          <a:off x="2103888" y="-701241"/>
          <a:ext cx="593946"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 кратким ответом</a:t>
          </a:r>
        </a:p>
      </dgm:t>
    </dgm:pt>
    <dgm:pt modelId="{7DADD634-22A9-4BFD-B630-938D0C19137A}" type="parTrans" cxnId="{51AA3786-24C9-47FB-B20D-8FEC41267BCA}">
      <dgm:prSet/>
      <dgm:spPr/>
      <dgm:t>
        <a:bodyPr/>
        <a:lstStyle/>
        <a:p>
          <a:endParaRPr lang="ru-RU"/>
        </a:p>
      </dgm:t>
    </dgm:pt>
    <dgm:pt modelId="{3148CE48-CE1F-4424-B058-55215FEEF15A}" type="sibTrans" cxnId="{51AA3786-24C9-47FB-B20D-8FEC41267BCA}">
      <dgm:prSet/>
      <dgm:spPr/>
      <dgm:t>
        <a:bodyPr/>
        <a:lstStyle/>
        <a:p>
          <a:endParaRPr lang="ru-RU"/>
        </a:p>
      </dgm:t>
    </dgm:pt>
    <dgm:pt modelId="{222602CD-CA50-4A52-8301-61B6318C6032}">
      <dgm:prSet phldrT="[Текст]"/>
      <dgm:spPr>
        <a:xfrm rot="5400000">
          <a:off x="2103888" y="-701241"/>
          <a:ext cx="593946"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 развернутым ответом</a:t>
          </a:r>
        </a:p>
      </dgm:t>
    </dgm:pt>
    <dgm:pt modelId="{1AEFC436-7224-4292-B5F6-1339F0345EE6}" type="parTrans" cxnId="{D02F3AC1-002C-4A90-9DA1-D764CAE82D15}">
      <dgm:prSet/>
      <dgm:spPr/>
      <dgm:t>
        <a:bodyPr/>
        <a:lstStyle/>
        <a:p>
          <a:endParaRPr lang="ru-RU"/>
        </a:p>
      </dgm:t>
    </dgm:pt>
    <dgm:pt modelId="{5EEE34AB-E008-45EF-B06A-F247CBE29D51}" type="sibTrans" cxnId="{D02F3AC1-002C-4A90-9DA1-D764CAE82D15}">
      <dgm:prSet/>
      <dgm:spPr/>
      <dgm:t>
        <a:bodyPr/>
        <a:lstStyle/>
        <a:p>
          <a:endParaRPr lang="ru-RU"/>
        </a:p>
      </dgm:t>
    </dgm:pt>
    <dgm:pt modelId="{933E899E-5401-46CC-B6B5-AA71AF0EFE90}">
      <dgm:prSet phldrT="[Текст]" custT="1"/>
      <dgm:spPr>
        <a:xfrm rot="5400000">
          <a:off x="-136992" y="2421179"/>
          <a:ext cx="913284" cy="639298"/>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ru-RU" sz="1000">
              <a:solidFill>
                <a:sysClr val="window" lastClr="FFFFFF"/>
              </a:solidFill>
              <a:latin typeface="Calibri"/>
              <a:ea typeface="+mn-ea"/>
              <a:cs typeface="+mn-cs"/>
            </a:rPr>
            <a:t>Способ деятельности</a:t>
          </a:r>
        </a:p>
      </dgm:t>
    </dgm:pt>
    <dgm:pt modelId="{48A553D8-0A75-4A7D-A9F0-AE1299C1A3AF}" type="sibTrans" cxnId="{27AB219F-26F5-4B58-99AD-2466363A3100}">
      <dgm:prSet/>
      <dgm:spPr/>
      <dgm:t>
        <a:bodyPr/>
        <a:lstStyle/>
        <a:p>
          <a:endParaRPr lang="ru-RU"/>
        </a:p>
      </dgm:t>
    </dgm:pt>
    <dgm:pt modelId="{8EA0FAFC-DB89-41F5-92FF-D8E1CD708CAC}" type="parTrans" cxnId="{27AB219F-26F5-4B58-99AD-2466363A3100}">
      <dgm:prSet/>
      <dgm:spPr/>
      <dgm:t>
        <a:bodyPr/>
        <a:lstStyle/>
        <a:p>
          <a:endParaRPr lang="ru-RU"/>
        </a:p>
      </dgm:t>
    </dgm:pt>
    <dgm:pt modelId="{7FE3DD60-8F7C-4C7F-8B87-E7A8EFF50431}">
      <dgm:prSet/>
      <dgm:spPr>
        <a:xfrm rot="5400000">
          <a:off x="2104044" y="819441"/>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Репродуктивный</a:t>
          </a:r>
        </a:p>
      </dgm:t>
    </dgm:pt>
    <dgm:pt modelId="{58522F4D-4551-4979-B6C2-FDCBD544E3FD}" type="parTrans" cxnId="{C94E94F7-8CD6-45FC-A092-76C4D8A68A7E}">
      <dgm:prSet/>
      <dgm:spPr/>
      <dgm:t>
        <a:bodyPr/>
        <a:lstStyle/>
        <a:p>
          <a:endParaRPr lang="ru-RU"/>
        </a:p>
      </dgm:t>
    </dgm:pt>
    <dgm:pt modelId="{97400906-9F01-4124-8293-59A5CFBF8187}" type="sibTrans" cxnId="{C94E94F7-8CD6-45FC-A092-76C4D8A68A7E}">
      <dgm:prSet/>
      <dgm:spPr/>
      <dgm:t>
        <a:bodyPr/>
        <a:lstStyle/>
        <a:p>
          <a:endParaRPr lang="ru-RU"/>
        </a:p>
      </dgm:t>
    </dgm:pt>
    <dgm:pt modelId="{79682726-C72A-411F-BB16-4A9B04F9C2A4}">
      <dgm:prSet/>
      <dgm:spPr>
        <a:xfrm rot="5400000">
          <a:off x="2104044" y="819441"/>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Рефлексивный</a:t>
          </a:r>
        </a:p>
      </dgm:t>
    </dgm:pt>
    <dgm:pt modelId="{F95A0269-79BA-46EB-A4ED-D6B014FDD339}" type="parTrans" cxnId="{0B6DF7B9-881C-4AC7-85DF-98485F590EAA}">
      <dgm:prSet/>
      <dgm:spPr/>
      <dgm:t>
        <a:bodyPr/>
        <a:lstStyle/>
        <a:p>
          <a:endParaRPr lang="ru-RU"/>
        </a:p>
      </dgm:t>
    </dgm:pt>
    <dgm:pt modelId="{22A8C9AD-A8C5-48A6-8C07-2F0E18A79598}" type="sibTrans" cxnId="{0B6DF7B9-881C-4AC7-85DF-98485F590EAA}">
      <dgm:prSet/>
      <dgm:spPr/>
      <dgm:t>
        <a:bodyPr/>
        <a:lstStyle/>
        <a:p>
          <a:endParaRPr lang="ru-RU"/>
        </a:p>
      </dgm:t>
    </dgm:pt>
    <dgm:pt modelId="{42C5B39F-8BE3-45F8-82F4-F2F1E59CED06}">
      <dgm:prSet/>
      <dgm:spPr>
        <a:xfrm rot="5400000">
          <a:off x="2104044" y="819441"/>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Функциональный</a:t>
          </a:r>
        </a:p>
      </dgm:t>
    </dgm:pt>
    <dgm:pt modelId="{CE250FDC-15B3-482C-B8A9-3515159159DA}" type="parTrans" cxnId="{E8156512-DFD9-444C-8847-00695D5B1941}">
      <dgm:prSet/>
      <dgm:spPr/>
      <dgm:t>
        <a:bodyPr/>
        <a:lstStyle/>
        <a:p>
          <a:endParaRPr lang="ru-RU"/>
        </a:p>
      </dgm:t>
    </dgm:pt>
    <dgm:pt modelId="{266F5FCD-B741-4F04-9F35-3C44653DAB7B}" type="sibTrans" cxnId="{E8156512-DFD9-444C-8847-00695D5B1941}">
      <dgm:prSet/>
      <dgm:spPr/>
      <dgm:t>
        <a:bodyPr/>
        <a:lstStyle/>
        <a:p>
          <a:endParaRPr lang="ru-RU"/>
        </a:p>
      </dgm:t>
    </dgm:pt>
    <dgm:pt modelId="{820D199F-B9DC-44AE-BD7A-9AAFCD28C77A}" type="pres">
      <dgm:prSet presAssocID="{22320041-4411-49F7-89BC-1741D0723086}" presName="linearFlow" presStyleCnt="0">
        <dgm:presLayoutVars>
          <dgm:dir/>
          <dgm:animLvl val="lvl"/>
          <dgm:resizeHandles val="exact"/>
        </dgm:presLayoutVars>
      </dgm:prSet>
      <dgm:spPr/>
      <dgm:t>
        <a:bodyPr/>
        <a:lstStyle/>
        <a:p>
          <a:endParaRPr lang="ru-RU"/>
        </a:p>
      </dgm:t>
    </dgm:pt>
    <dgm:pt modelId="{1D30C2BF-802F-4C19-A2B6-81A5C3F07829}" type="pres">
      <dgm:prSet presAssocID="{1BBD966C-1CB0-45A3-AA4B-6E64EAEF8F16}" presName="composite" presStyleCnt="0"/>
      <dgm:spPr/>
    </dgm:pt>
    <dgm:pt modelId="{5B66CEEC-9A05-4907-BF0A-8973CC96F7C1}" type="pres">
      <dgm:prSet presAssocID="{1BBD966C-1CB0-45A3-AA4B-6E64EAEF8F16}" presName="parentText" presStyleLbl="alignNode1" presStyleIdx="0" presStyleCnt="4">
        <dgm:presLayoutVars>
          <dgm:chMax val="1"/>
          <dgm:bulletEnabled val="1"/>
        </dgm:presLayoutVars>
      </dgm:prSet>
      <dgm:spPr>
        <a:prstGeom prst="chevron">
          <a:avLst/>
        </a:prstGeom>
      </dgm:spPr>
      <dgm:t>
        <a:bodyPr/>
        <a:lstStyle/>
        <a:p>
          <a:endParaRPr lang="ru-RU"/>
        </a:p>
      </dgm:t>
    </dgm:pt>
    <dgm:pt modelId="{CCB840D8-B815-4A31-A07F-2D770497278E}" type="pres">
      <dgm:prSet presAssocID="{1BBD966C-1CB0-45A3-AA4B-6E64EAEF8F16}" presName="descendantText" presStyleLbl="alignAcc1" presStyleIdx="0" presStyleCnt="4">
        <dgm:presLayoutVars>
          <dgm:bulletEnabled val="1"/>
        </dgm:presLayoutVars>
      </dgm:prSet>
      <dgm:spPr>
        <a:prstGeom prst="round2SameRect">
          <a:avLst/>
        </a:prstGeom>
      </dgm:spPr>
      <dgm:t>
        <a:bodyPr/>
        <a:lstStyle/>
        <a:p>
          <a:endParaRPr lang="ru-RU"/>
        </a:p>
      </dgm:t>
    </dgm:pt>
    <dgm:pt modelId="{86DEB752-836F-4F91-90EA-4B1FDC0AA1F7}" type="pres">
      <dgm:prSet presAssocID="{FD6F959C-2088-4183-B749-0E266EACA311}" presName="sp" presStyleCnt="0"/>
      <dgm:spPr/>
    </dgm:pt>
    <dgm:pt modelId="{67DD9B76-E07A-47DD-B0A6-B6EFE2DE5064}" type="pres">
      <dgm:prSet presAssocID="{63F7FF65-E798-44F2-BDB0-92507DAFCC35}" presName="composite" presStyleCnt="0"/>
      <dgm:spPr/>
    </dgm:pt>
    <dgm:pt modelId="{1185A09A-89C4-41E6-BF4B-C8E56FB58584}" type="pres">
      <dgm:prSet presAssocID="{63F7FF65-E798-44F2-BDB0-92507DAFCC35}" presName="parentText" presStyleLbl="alignNode1" presStyleIdx="1" presStyleCnt="4">
        <dgm:presLayoutVars>
          <dgm:chMax val="1"/>
          <dgm:bulletEnabled val="1"/>
        </dgm:presLayoutVars>
      </dgm:prSet>
      <dgm:spPr>
        <a:prstGeom prst="chevron">
          <a:avLst/>
        </a:prstGeom>
      </dgm:spPr>
      <dgm:t>
        <a:bodyPr/>
        <a:lstStyle/>
        <a:p>
          <a:endParaRPr lang="ru-RU"/>
        </a:p>
      </dgm:t>
    </dgm:pt>
    <dgm:pt modelId="{3703AF1F-5079-47DA-971D-59939084FAA1}" type="pres">
      <dgm:prSet presAssocID="{63F7FF65-E798-44F2-BDB0-92507DAFCC35}" presName="descendantText" presStyleLbl="alignAcc1" presStyleIdx="1" presStyleCnt="4">
        <dgm:presLayoutVars>
          <dgm:bulletEnabled val="1"/>
        </dgm:presLayoutVars>
      </dgm:prSet>
      <dgm:spPr>
        <a:prstGeom prst="round2SameRect">
          <a:avLst/>
        </a:prstGeom>
      </dgm:spPr>
      <dgm:t>
        <a:bodyPr/>
        <a:lstStyle/>
        <a:p>
          <a:endParaRPr lang="ru-RU"/>
        </a:p>
      </dgm:t>
    </dgm:pt>
    <dgm:pt modelId="{F2C01018-9ADC-4BF7-A3E6-9893F70E5626}" type="pres">
      <dgm:prSet presAssocID="{D44F9897-2413-4E86-8B1D-BB160879CF1B}" presName="sp" presStyleCnt="0"/>
      <dgm:spPr/>
    </dgm:pt>
    <dgm:pt modelId="{03C05535-F20F-4887-94B9-6622448BE6A1}" type="pres">
      <dgm:prSet presAssocID="{2ED79183-1CF0-467C-B720-3D02CF38FD63}" presName="composite" presStyleCnt="0"/>
      <dgm:spPr/>
    </dgm:pt>
    <dgm:pt modelId="{BC641182-0546-45E4-8843-8AFF1D741BBA}" type="pres">
      <dgm:prSet presAssocID="{2ED79183-1CF0-467C-B720-3D02CF38FD63}" presName="parentText" presStyleLbl="alignNode1" presStyleIdx="2" presStyleCnt="4">
        <dgm:presLayoutVars>
          <dgm:chMax val="1"/>
          <dgm:bulletEnabled val="1"/>
        </dgm:presLayoutVars>
      </dgm:prSet>
      <dgm:spPr>
        <a:prstGeom prst="chevron">
          <a:avLst/>
        </a:prstGeom>
      </dgm:spPr>
      <dgm:t>
        <a:bodyPr/>
        <a:lstStyle/>
        <a:p>
          <a:endParaRPr lang="ru-RU"/>
        </a:p>
      </dgm:t>
    </dgm:pt>
    <dgm:pt modelId="{16C640CB-992A-4D99-8838-9AD4C3BB2156}" type="pres">
      <dgm:prSet presAssocID="{2ED79183-1CF0-467C-B720-3D02CF38FD63}" presName="descendantText" presStyleLbl="alignAcc1" presStyleIdx="2" presStyleCnt="4">
        <dgm:presLayoutVars>
          <dgm:bulletEnabled val="1"/>
        </dgm:presLayoutVars>
      </dgm:prSet>
      <dgm:spPr>
        <a:prstGeom prst="round2SameRect">
          <a:avLst/>
        </a:prstGeom>
      </dgm:spPr>
      <dgm:t>
        <a:bodyPr/>
        <a:lstStyle/>
        <a:p>
          <a:endParaRPr lang="ru-RU"/>
        </a:p>
      </dgm:t>
    </dgm:pt>
    <dgm:pt modelId="{9F1ACB95-31FA-40B8-A22E-83CB91B770D5}" type="pres">
      <dgm:prSet presAssocID="{321B1381-DA3A-4E55-837F-3B28792C61EE}" presName="sp" presStyleCnt="0"/>
      <dgm:spPr/>
    </dgm:pt>
    <dgm:pt modelId="{FDA0C593-8637-4B2F-9260-C36B44ECB184}" type="pres">
      <dgm:prSet presAssocID="{933E899E-5401-46CC-B6B5-AA71AF0EFE90}" presName="composite" presStyleCnt="0"/>
      <dgm:spPr/>
    </dgm:pt>
    <dgm:pt modelId="{D1A80790-A40F-4A9E-9AC3-3AAA8AF10D90}" type="pres">
      <dgm:prSet presAssocID="{933E899E-5401-46CC-B6B5-AA71AF0EFE90}" presName="parentText" presStyleLbl="alignNode1" presStyleIdx="3" presStyleCnt="4">
        <dgm:presLayoutVars>
          <dgm:chMax val="1"/>
          <dgm:bulletEnabled val="1"/>
        </dgm:presLayoutVars>
      </dgm:prSet>
      <dgm:spPr>
        <a:prstGeom prst="chevron">
          <a:avLst/>
        </a:prstGeom>
      </dgm:spPr>
      <dgm:t>
        <a:bodyPr/>
        <a:lstStyle/>
        <a:p>
          <a:endParaRPr lang="ru-RU"/>
        </a:p>
      </dgm:t>
    </dgm:pt>
    <dgm:pt modelId="{88DA8180-4F6F-40AE-8502-C55376D9DF74}" type="pres">
      <dgm:prSet presAssocID="{933E899E-5401-46CC-B6B5-AA71AF0EFE90}" presName="descendantText" presStyleLbl="alignAcc1" presStyleIdx="3" presStyleCnt="4">
        <dgm:presLayoutVars>
          <dgm:bulletEnabled val="1"/>
        </dgm:presLayoutVars>
      </dgm:prSet>
      <dgm:spPr>
        <a:prstGeom prst="round2SameRect">
          <a:avLst/>
        </a:prstGeom>
      </dgm:spPr>
      <dgm:t>
        <a:bodyPr/>
        <a:lstStyle/>
        <a:p>
          <a:endParaRPr lang="ru-RU"/>
        </a:p>
      </dgm:t>
    </dgm:pt>
  </dgm:ptLst>
  <dgm:cxnLst>
    <dgm:cxn modelId="{2436C166-931E-46A1-86A4-03D34CE57B6D}" type="presOf" srcId="{22320041-4411-49F7-89BC-1741D0723086}" destId="{820D199F-B9DC-44AE-BD7A-9AAFCD28C77A}" srcOrd="0" destOrd="0" presId="urn:microsoft.com/office/officeart/2005/8/layout/chevron2"/>
    <dgm:cxn modelId="{6A613CD5-6907-446B-ABB9-ED3A4CA061BF}" type="presOf" srcId="{B4C1AA58-9ACC-4E21-AE0F-633AD718CDD4}" destId="{CCB840D8-B815-4A31-A07F-2D770497278E}" srcOrd="0" destOrd="0" presId="urn:microsoft.com/office/officeart/2005/8/layout/chevron2"/>
    <dgm:cxn modelId="{629C2F89-2E2F-443C-9E3B-E019026EE76F}" type="presOf" srcId="{C02C28E8-9C0D-4AB7-8529-8DEA93B0332B}" destId="{CCB840D8-B815-4A31-A07F-2D770497278E}" srcOrd="0" destOrd="2" presId="urn:microsoft.com/office/officeart/2005/8/layout/chevron2"/>
    <dgm:cxn modelId="{E4002373-A6B5-420F-9510-F4965BA63DC1}" type="presOf" srcId="{C01F30D8-1D37-43CA-AA08-5D05B605791C}" destId="{3703AF1F-5079-47DA-971D-59939084FAA1}" srcOrd="0" destOrd="0" presId="urn:microsoft.com/office/officeart/2005/8/layout/chevron2"/>
    <dgm:cxn modelId="{37347C84-1E5F-437D-8366-579F378B10E6}" srcId="{22320041-4411-49F7-89BC-1741D0723086}" destId="{1BBD966C-1CB0-45A3-AA4B-6E64EAEF8F16}" srcOrd="0" destOrd="0" parTransId="{CFB97B77-EB41-4253-AC26-B97B44074D3B}" sibTransId="{FD6F959C-2088-4183-B749-0E266EACA311}"/>
    <dgm:cxn modelId="{BC9BB8FB-5B27-4699-A720-72523FA87C06}" type="presOf" srcId="{2ED79183-1CF0-467C-B720-3D02CF38FD63}" destId="{BC641182-0546-45E4-8843-8AFF1D741BBA}" srcOrd="0" destOrd="0" presId="urn:microsoft.com/office/officeart/2005/8/layout/chevron2"/>
    <dgm:cxn modelId="{D7076FD8-BDF4-4952-995F-C250CD089DC0}" srcId="{22320041-4411-49F7-89BC-1741D0723086}" destId="{2ED79183-1CF0-467C-B720-3D02CF38FD63}" srcOrd="2" destOrd="0" parTransId="{32F943BF-693A-40E0-9E84-2F598A56CA29}" sibTransId="{321B1381-DA3A-4E55-837F-3B28792C61EE}"/>
    <dgm:cxn modelId="{A06880BC-1AB6-4350-A51F-A35E65F8288C}" srcId="{2ED79183-1CF0-467C-B720-3D02CF38FD63}" destId="{8DD17371-2393-46A6-B83F-5B3A1111881B}" srcOrd="1" destOrd="0" parTransId="{8F130010-1314-4566-A226-C0DFD72BA943}" sibTransId="{B33C8F33-65B2-441D-BAFC-99590E187068}"/>
    <dgm:cxn modelId="{7841C97F-56E1-465B-BD90-D6E3E9E8F6DC}" srcId="{1BBD966C-1CB0-45A3-AA4B-6E64EAEF8F16}" destId="{49450124-273D-455A-B851-7FE4C3145872}" srcOrd="1" destOrd="0" parTransId="{8336B973-89EC-43A0-822C-B4A8503D9823}" sibTransId="{0DA1C140-99F0-442F-AECD-9A75758E8A93}"/>
    <dgm:cxn modelId="{27AB219F-26F5-4B58-99AD-2466363A3100}" srcId="{22320041-4411-49F7-89BC-1741D0723086}" destId="{933E899E-5401-46CC-B6B5-AA71AF0EFE90}" srcOrd="3" destOrd="0" parTransId="{8EA0FAFC-DB89-41F5-92FF-D8E1CD708CAC}" sibTransId="{48A553D8-0A75-4A7D-A9F0-AE1299C1A3AF}"/>
    <dgm:cxn modelId="{39F1375A-3523-4B45-8ED7-6028337C8C71}" type="presOf" srcId="{7FE3DD60-8F7C-4C7F-8B87-E7A8EFF50431}" destId="{88DA8180-4F6F-40AE-8502-C55376D9DF74}" srcOrd="0" destOrd="0" presId="urn:microsoft.com/office/officeart/2005/8/layout/chevron2"/>
    <dgm:cxn modelId="{94DAE18F-B11E-4637-B8B9-9C19E46C8607}" type="presOf" srcId="{1BBD966C-1CB0-45A3-AA4B-6E64EAEF8F16}" destId="{5B66CEEC-9A05-4907-BF0A-8973CC96F7C1}" srcOrd="0" destOrd="0" presId="urn:microsoft.com/office/officeart/2005/8/layout/chevron2"/>
    <dgm:cxn modelId="{B6757350-ABD7-46E2-8C6E-33505F75F10B}" srcId="{2ED79183-1CF0-467C-B720-3D02CF38FD63}" destId="{BE38EE50-85CC-4C9A-BC49-F8EC23356011}" srcOrd="0" destOrd="0" parTransId="{43847061-41D9-4A8D-AFC3-153A95A5635B}" sibTransId="{18E621C4-9E51-41AC-80BE-6A2F2BCC6B14}"/>
    <dgm:cxn modelId="{541D982C-654C-46A3-A547-AD8EB2BB01AD}" srcId="{1BBD966C-1CB0-45A3-AA4B-6E64EAEF8F16}" destId="{B4C1AA58-9ACC-4E21-AE0F-633AD718CDD4}" srcOrd="0" destOrd="0" parTransId="{BA9E9EC1-5D9C-43CF-AD69-9869B2058EA3}" sibTransId="{9D88AC0D-9C27-4776-B34F-737C21A48D23}"/>
    <dgm:cxn modelId="{51AA3786-24C9-47FB-B20D-8FEC41267BCA}" srcId="{63F7FF65-E798-44F2-BDB0-92507DAFCC35}" destId="{07692DAC-5676-4374-A4FB-E843CB6DB708}" srcOrd="1" destOrd="0" parTransId="{7DADD634-22A9-4BFD-B630-938D0C19137A}" sibTransId="{3148CE48-CE1F-4424-B058-55215FEEF15A}"/>
    <dgm:cxn modelId="{C94E94F7-8CD6-45FC-A092-76C4D8A68A7E}" srcId="{933E899E-5401-46CC-B6B5-AA71AF0EFE90}" destId="{7FE3DD60-8F7C-4C7F-8B87-E7A8EFF50431}" srcOrd="0" destOrd="0" parTransId="{58522F4D-4551-4979-B6C2-FDCBD544E3FD}" sibTransId="{97400906-9F01-4124-8293-59A5CFBF8187}"/>
    <dgm:cxn modelId="{94B14CE6-56BC-4A98-9BC6-73307527DAA9}" type="presOf" srcId="{63F7FF65-E798-44F2-BDB0-92507DAFCC35}" destId="{1185A09A-89C4-41E6-BF4B-C8E56FB58584}" srcOrd="0" destOrd="0" presId="urn:microsoft.com/office/officeart/2005/8/layout/chevron2"/>
    <dgm:cxn modelId="{F8CCB4B1-FBDD-450B-992D-894BFB3E0F28}" type="presOf" srcId="{79682726-C72A-411F-BB16-4A9B04F9C2A4}" destId="{88DA8180-4F6F-40AE-8502-C55376D9DF74}" srcOrd="0" destOrd="1" presId="urn:microsoft.com/office/officeart/2005/8/layout/chevron2"/>
    <dgm:cxn modelId="{D02F3AC1-002C-4A90-9DA1-D764CAE82D15}" srcId="{63F7FF65-E798-44F2-BDB0-92507DAFCC35}" destId="{222602CD-CA50-4A52-8301-61B6318C6032}" srcOrd="2" destOrd="0" parTransId="{1AEFC436-7224-4292-B5F6-1339F0345EE6}" sibTransId="{5EEE34AB-E008-45EF-B06A-F247CBE29D51}"/>
    <dgm:cxn modelId="{0B6DF7B9-881C-4AC7-85DF-98485F590EAA}" srcId="{933E899E-5401-46CC-B6B5-AA71AF0EFE90}" destId="{79682726-C72A-411F-BB16-4A9B04F9C2A4}" srcOrd="1" destOrd="0" parTransId="{F95A0269-79BA-46EB-A4ED-D6B014FDD339}" sibTransId="{22A8C9AD-A8C5-48A6-8C07-2F0E18A79598}"/>
    <dgm:cxn modelId="{E8156512-DFD9-444C-8847-00695D5B1941}" srcId="{933E899E-5401-46CC-B6B5-AA71AF0EFE90}" destId="{42C5B39F-8BE3-45F8-82F4-F2F1E59CED06}" srcOrd="2" destOrd="0" parTransId="{CE250FDC-15B3-482C-B8A9-3515159159DA}" sibTransId="{266F5FCD-B741-4F04-9F35-3C44653DAB7B}"/>
    <dgm:cxn modelId="{2B748793-8DCE-4CC2-8A0A-924F1D1CE96A}" type="presOf" srcId="{07692DAC-5676-4374-A4FB-E843CB6DB708}" destId="{3703AF1F-5079-47DA-971D-59939084FAA1}" srcOrd="0" destOrd="1" presId="urn:microsoft.com/office/officeart/2005/8/layout/chevron2"/>
    <dgm:cxn modelId="{1001B128-D773-4E32-8566-AB61AC46EC91}" srcId="{1BBD966C-1CB0-45A3-AA4B-6E64EAEF8F16}" destId="{C02C28E8-9C0D-4AB7-8529-8DEA93B0332B}" srcOrd="2" destOrd="0" parTransId="{A7133F06-E6BD-4BD1-9B31-C85355326D7B}" sibTransId="{BAA04B9C-8945-41F7-93C1-B277406AB340}"/>
    <dgm:cxn modelId="{7C7013EE-B44D-45FB-8672-CA48E209D762}" srcId="{63F7FF65-E798-44F2-BDB0-92507DAFCC35}" destId="{C01F30D8-1D37-43CA-AA08-5D05B605791C}" srcOrd="0" destOrd="0" parTransId="{D730CB67-4CBA-4608-8823-3644A0555C7C}" sibTransId="{0966F64C-323B-4E16-938B-D87AD11D2591}"/>
    <dgm:cxn modelId="{C9423A37-2631-4ECC-8615-B91BB00BB462}" type="presOf" srcId="{933E899E-5401-46CC-B6B5-AA71AF0EFE90}" destId="{D1A80790-A40F-4A9E-9AC3-3AAA8AF10D90}" srcOrd="0" destOrd="0" presId="urn:microsoft.com/office/officeart/2005/8/layout/chevron2"/>
    <dgm:cxn modelId="{0F6D1F12-CA58-464B-A93A-25937BA211B3}" type="presOf" srcId="{42C5B39F-8BE3-45F8-82F4-F2F1E59CED06}" destId="{88DA8180-4F6F-40AE-8502-C55376D9DF74}" srcOrd="0" destOrd="2" presId="urn:microsoft.com/office/officeart/2005/8/layout/chevron2"/>
    <dgm:cxn modelId="{48A3CF82-8AE5-4950-AEAE-7F8FF21F40D2}" type="presOf" srcId="{BE38EE50-85CC-4C9A-BC49-F8EC23356011}" destId="{16C640CB-992A-4D99-8838-9AD4C3BB2156}" srcOrd="0" destOrd="0" presId="urn:microsoft.com/office/officeart/2005/8/layout/chevron2"/>
    <dgm:cxn modelId="{A6D9F26F-33A1-41FF-A9AB-A9D464D33BDD}" type="presOf" srcId="{49450124-273D-455A-B851-7FE4C3145872}" destId="{CCB840D8-B815-4A31-A07F-2D770497278E}" srcOrd="0" destOrd="1" presId="urn:microsoft.com/office/officeart/2005/8/layout/chevron2"/>
    <dgm:cxn modelId="{8A7F567B-909D-432E-9B50-A5431D9CF69F}" type="presOf" srcId="{8DD17371-2393-46A6-B83F-5B3A1111881B}" destId="{16C640CB-992A-4D99-8838-9AD4C3BB2156}" srcOrd="0" destOrd="1" presId="urn:microsoft.com/office/officeart/2005/8/layout/chevron2"/>
    <dgm:cxn modelId="{90B04974-2C51-4E56-B057-D665BC765E6C}" type="presOf" srcId="{222602CD-CA50-4A52-8301-61B6318C6032}" destId="{3703AF1F-5079-47DA-971D-59939084FAA1}" srcOrd="0" destOrd="2" presId="urn:microsoft.com/office/officeart/2005/8/layout/chevron2"/>
    <dgm:cxn modelId="{0B8BDFD8-367E-4D2A-89A1-692D51744145}" srcId="{22320041-4411-49F7-89BC-1741D0723086}" destId="{63F7FF65-E798-44F2-BDB0-92507DAFCC35}" srcOrd="1" destOrd="0" parTransId="{1C9E2431-7BE2-4E3B-AE7B-1128BD0185FE}" sibTransId="{D44F9897-2413-4E86-8B1D-BB160879CF1B}"/>
    <dgm:cxn modelId="{6B54342E-23A2-4BF1-8AFD-627065FDBE53}" type="presParOf" srcId="{820D199F-B9DC-44AE-BD7A-9AAFCD28C77A}" destId="{1D30C2BF-802F-4C19-A2B6-81A5C3F07829}" srcOrd="0" destOrd="0" presId="urn:microsoft.com/office/officeart/2005/8/layout/chevron2"/>
    <dgm:cxn modelId="{21128494-5B42-4B11-9E06-F3AC42054CCF}" type="presParOf" srcId="{1D30C2BF-802F-4C19-A2B6-81A5C3F07829}" destId="{5B66CEEC-9A05-4907-BF0A-8973CC96F7C1}" srcOrd="0" destOrd="0" presId="urn:microsoft.com/office/officeart/2005/8/layout/chevron2"/>
    <dgm:cxn modelId="{88966867-78DB-4548-88A0-57821AD05E8C}" type="presParOf" srcId="{1D30C2BF-802F-4C19-A2B6-81A5C3F07829}" destId="{CCB840D8-B815-4A31-A07F-2D770497278E}" srcOrd="1" destOrd="0" presId="urn:microsoft.com/office/officeart/2005/8/layout/chevron2"/>
    <dgm:cxn modelId="{5162382F-B8AE-44C4-98EC-3CCE4CCB8AAD}" type="presParOf" srcId="{820D199F-B9DC-44AE-BD7A-9AAFCD28C77A}" destId="{86DEB752-836F-4F91-90EA-4B1FDC0AA1F7}" srcOrd="1" destOrd="0" presId="urn:microsoft.com/office/officeart/2005/8/layout/chevron2"/>
    <dgm:cxn modelId="{D8C16586-2C1B-4B3C-8F85-03B8E9BDC9E8}" type="presParOf" srcId="{820D199F-B9DC-44AE-BD7A-9AAFCD28C77A}" destId="{67DD9B76-E07A-47DD-B0A6-B6EFE2DE5064}" srcOrd="2" destOrd="0" presId="urn:microsoft.com/office/officeart/2005/8/layout/chevron2"/>
    <dgm:cxn modelId="{26BC32E9-AC87-4474-92CD-E520389C95E3}" type="presParOf" srcId="{67DD9B76-E07A-47DD-B0A6-B6EFE2DE5064}" destId="{1185A09A-89C4-41E6-BF4B-C8E56FB58584}" srcOrd="0" destOrd="0" presId="urn:microsoft.com/office/officeart/2005/8/layout/chevron2"/>
    <dgm:cxn modelId="{BA720A0F-9FB2-4CB8-94AA-054379960840}" type="presParOf" srcId="{67DD9B76-E07A-47DD-B0A6-B6EFE2DE5064}" destId="{3703AF1F-5079-47DA-971D-59939084FAA1}" srcOrd="1" destOrd="0" presId="urn:microsoft.com/office/officeart/2005/8/layout/chevron2"/>
    <dgm:cxn modelId="{4EEA319F-8CA6-4EA4-873F-78BDF7AC1BD3}" type="presParOf" srcId="{820D199F-B9DC-44AE-BD7A-9AAFCD28C77A}" destId="{F2C01018-9ADC-4BF7-A3E6-9893F70E5626}" srcOrd="3" destOrd="0" presId="urn:microsoft.com/office/officeart/2005/8/layout/chevron2"/>
    <dgm:cxn modelId="{E9F09179-380F-4E7C-8C31-1839E4ADA447}" type="presParOf" srcId="{820D199F-B9DC-44AE-BD7A-9AAFCD28C77A}" destId="{03C05535-F20F-4887-94B9-6622448BE6A1}" srcOrd="4" destOrd="0" presId="urn:microsoft.com/office/officeart/2005/8/layout/chevron2"/>
    <dgm:cxn modelId="{9D928331-085A-426F-AD9F-BA2D9144AB96}" type="presParOf" srcId="{03C05535-F20F-4887-94B9-6622448BE6A1}" destId="{BC641182-0546-45E4-8843-8AFF1D741BBA}" srcOrd="0" destOrd="0" presId="urn:microsoft.com/office/officeart/2005/8/layout/chevron2"/>
    <dgm:cxn modelId="{560E3996-A016-4CAE-B9C6-456F4A1603BA}" type="presParOf" srcId="{03C05535-F20F-4887-94B9-6622448BE6A1}" destId="{16C640CB-992A-4D99-8838-9AD4C3BB2156}" srcOrd="1" destOrd="0" presId="urn:microsoft.com/office/officeart/2005/8/layout/chevron2"/>
    <dgm:cxn modelId="{27BB433D-6685-42D5-A962-BDF79C5E43A9}" type="presParOf" srcId="{820D199F-B9DC-44AE-BD7A-9AAFCD28C77A}" destId="{9F1ACB95-31FA-40B8-A22E-83CB91B770D5}" srcOrd="5" destOrd="0" presId="urn:microsoft.com/office/officeart/2005/8/layout/chevron2"/>
    <dgm:cxn modelId="{BD11C6A8-466A-4AB6-A9FB-92518BBADF0D}" type="presParOf" srcId="{820D199F-B9DC-44AE-BD7A-9AAFCD28C77A}" destId="{FDA0C593-8637-4B2F-9260-C36B44ECB184}" srcOrd="6" destOrd="0" presId="urn:microsoft.com/office/officeart/2005/8/layout/chevron2"/>
    <dgm:cxn modelId="{35A76F14-6C4E-4F28-B778-9A4B3445C9D1}" type="presParOf" srcId="{FDA0C593-8637-4B2F-9260-C36B44ECB184}" destId="{D1A80790-A40F-4A9E-9AC3-3AAA8AF10D90}" srcOrd="0" destOrd="0" presId="urn:microsoft.com/office/officeart/2005/8/layout/chevron2"/>
    <dgm:cxn modelId="{FED37ECE-558D-4EEC-9D3D-945CA48BEE54}" type="presParOf" srcId="{FDA0C593-8637-4B2F-9260-C36B44ECB184}" destId="{88DA8180-4F6F-40AE-8502-C55376D9DF74}" srcOrd="1" destOrd="0" presId="urn:microsoft.com/office/officeart/2005/8/layout/chevron2"/>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3AD2000-D382-481A-AE27-1003D5761E70}" type="doc">
      <dgm:prSet loTypeId="urn:microsoft.com/office/officeart/2005/8/layout/matrix3" loCatId="matrix" qsTypeId="urn:microsoft.com/office/officeart/2005/8/quickstyle/simple1" qsCatId="simple" csTypeId="urn:microsoft.com/office/officeart/2005/8/colors/accent1_2" csCatId="accent1" phldr="1"/>
      <dgm:spPr/>
      <dgm:t>
        <a:bodyPr/>
        <a:lstStyle/>
        <a:p>
          <a:endParaRPr lang="ru-RU"/>
        </a:p>
      </dgm:t>
    </dgm:pt>
    <dgm:pt modelId="{BB985753-3E17-43DF-A554-C2B80B03F9F6}">
      <dgm:prSet phldrT="[Текст]" custT="1"/>
      <dgm:spPr>
        <a:xfrm>
          <a:off x="471535" y="252460"/>
          <a:ext cx="1036415" cy="103641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spcAft>
              <a:spcPts val="0"/>
            </a:spcAft>
          </a:pPr>
          <a:r>
            <a:rPr lang="ru-RU" sz="1200" b="1">
              <a:solidFill>
                <a:sysClr val="windowText" lastClr="000000"/>
              </a:solidFill>
              <a:latin typeface="Calibri" panose="020F0502020204030204"/>
              <a:ea typeface="+mn-ea"/>
              <a:cs typeface="+mn-cs"/>
            </a:rPr>
            <a:t>технологии игрового </a:t>
          </a:r>
        </a:p>
        <a:p>
          <a:pPr algn="ctr">
            <a:spcAft>
              <a:spcPts val="0"/>
            </a:spcAft>
          </a:pPr>
          <a:r>
            <a:rPr lang="ru-RU" sz="1200" b="1">
              <a:solidFill>
                <a:sysClr val="windowText" lastClr="000000"/>
              </a:solidFill>
              <a:latin typeface="Calibri" panose="020F0502020204030204"/>
              <a:ea typeface="+mn-ea"/>
              <a:cs typeface="+mn-cs"/>
            </a:rPr>
            <a:t>обучения</a:t>
          </a:r>
        </a:p>
      </dgm:t>
    </dgm:pt>
    <dgm:pt modelId="{56D995D5-AED1-4737-A3DD-223B201C9AD2}" type="parTrans" cxnId="{59864DAF-4874-4053-8E8B-371A632FA2AC}">
      <dgm:prSet/>
      <dgm:spPr/>
      <dgm:t>
        <a:bodyPr/>
        <a:lstStyle/>
        <a:p>
          <a:pPr algn="ctr"/>
          <a:endParaRPr lang="ru-RU"/>
        </a:p>
      </dgm:t>
    </dgm:pt>
    <dgm:pt modelId="{93FE981A-A9AB-43E3-87EE-7D2486D7FBA8}" type="sibTrans" cxnId="{59864DAF-4874-4053-8E8B-371A632FA2AC}">
      <dgm:prSet/>
      <dgm:spPr/>
      <dgm:t>
        <a:bodyPr/>
        <a:lstStyle/>
        <a:p>
          <a:pPr algn="ctr"/>
          <a:endParaRPr lang="ru-RU"/>
        </a:p>
      </dgm:t>
    </dgm:pt>
    <dgm:pt modelId="{C943BD42-8244-4CE0-A919-F3F9B67DB299}">
      <dgm:prSet phldrT="[Текст]" custT="1"/>
      <dgm:spPr>
        <a:xfrm>
          <a:off x="1587674" y="252460"/>
          <a:ext cx="1036415" cy="103641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200" b="1">
              <a:solidFill>
                <a:sysClr val="windowText" lastClr="000000"/>
              </a:solidFill>
              <a:latin typeface="Calibri" panose="020F0502020204030204"/>
              <a:ea typeface="+mn-ea"/>
              <a:cs typeface="+mn-cs"/>
            </a:rPr>
            <a:t>технологии проектного обучения</a:t>
          </a:r>
        </a:p>
      </dgm:t>
    </dgm:pt>
    <dgm:pt modelId="{7247DCD8-D9F2-4D53-9A92-DF24F9A7043B}" type="parTrans" cxnId="{DBB784A9-43F0-4FA7-AAB6-943131194DDF}">
      <dgm:prSet/>
      <dgm:spPr/>
      <dgm:t>
        <a:bodyPr/>
        <a:lstStyle/>
        <a:p>
          <a:pPr algn="ctr"/>
          <a:endParaRPr lang="ru-RU"/>
        </a:p>
      </dgm:t>
    </dgm:pt>
    <dgm:pt modelId="{56D342BB-3FE9-41C7-A7B8-853AFD9E5BA8}" type="sibTrans" cxnId="{DBB784A9-43F0-4FA7-AAB6-943131194DDF}">
      <dgm:prSet/>
      <dgm:spPr/>
      <dgm:t>
        <a:bodyPr/>
        <a:lstStyle/>
        <a:p>
          <a:pPr algn="ctr"/>
          <a:endParaRPr lang="ru-RU"/>
        </a:p>
      </dgm:t>
    </dgm:pt>
    <dgm:pt modelId="{F6EA8C18-0637-4195-ABA1-9A9888E009F9}">
      <dgm:prSet phldrT="[Текст]" custT="1"/>
      <dgm:spPr>
        <a:xfrm>
          <a:off x="471535" y="1368599"/>
          <a:ext cx="1036415" cy="103641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050" b="1">
              <a:solidFill>
                <a:sysClr val="windowText" lastClr="000000"/>
              </a:solidFill>
              <a:latin typeface="Calibri" panose="020F0502020204030204"/>
              <a:ea typeface="+mn-ea"/>
              <a:cs typeface="+mn-cs"/>
            </a:rPr>
            <a:t>технологии коммуника-тивного обучения</a:t>
          </a:r>
        </a:p>
      </dgm:t>
    </dgm:pt>
    <dgm:pt modelId="{E1FCCB81-FD28-48AA-9AC5-5F21D4A94587}" type="parTrans" cxnId="{535F1F46-AD79-402D-BAF4-73B5E97FF8E9}">
      <dgm:prSet/>
      <dgm:spPr/>
      <dgm:t>
        <a:bodyPr/>
        <a:lstStyle/>
        <a:p>
          <a:pPr algn="ctr"/>
          <a:endParaRPr lang="ru-RU"/>
        </a:p>
      </dgm:t>
    </dgm:pt>
    <dgm:pt modelId="{1A8505A9-37DD-40C3-A0CA-4873FC4257B7}" type="sibTrans" cxnId="{535F1F46-AD79-402D-BAF4-73B5E97FF8E9}">
      <dgm:prSet/>
      <dgm:spPr/>
      <dgm:t>
        <a:bodyPr/>
        <a:lstStyle/>
        <a:p>
          <a:pPr algn="ctr"/>
          <a:endParaRPr lang="ru-RU"/>
        </a:p>
      </dgm:t>
    </dgm:pt>
    <dgm:pt modelId="{83C62169-7F20-43CD-8A8E-24B0892CE508}">
      <dgm:prSet phldrT="[Текст]" custT="1"/>
      <dgm:spPr>
        <a:xfrm>
          <a:off x="1587674" y="1368599"/>
          <a:ext cx="1036415" cy="103641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200" b="1">
              <a:solidFill>
                <a:sysClr val="windowText" lastClr="000000"/>
              </a:solidFill>
              <a:latin typeface="Calibri" panose="020F0502020204030204"/>
              <a:ea typeface="+mn-ea"/>
              <a:cs typeface="+mn-cs"/>
            </a:rPr>
            <a:t>технологии проблемно-го обучения</a:t>
          </a:r>
        </a:p>
      </dgm:t>
    </dgm:pt>
    <dgm:pt modelId="{45F30BC7-E5CA-45C5-A79B-BA5AB6EB69CB}" type="parTrans" cxnId="{D5FE8281-966B-43C7-85A2-CF6097E61BE7}">
      <dgm:prSet/>
      <dgm:spPr/>
      <dgm:t>
        <a:bodyPr/>
        <a:lstStyle/>
        <a:p>
          <a:pPr algn="ctr"/>
          <a:endParaRPr lang="ru-RU"/>
        </a:p>
      </dgm:t>
    </dgm:pt>
    <dgm:pt modelId="{61312B5A-DFE3-416D-929F-CAD39148B5EF}" type="sibTrans" cxnId="{D5FE8281-966B-43C7-85A2-CF6097E61BE7}">
      <dgm:prSet/>
      <dgm:spPr/>
      <dgm:t>
        <a:bodyPr/>
        <a:lstStyle/>
        <a:p>
          <a:pPr algn="ctr"/>
          <a:endParaRPr lang="ru-RU"/>
        </a:p>
      </dgm:t>
    </dgm:pt>
    <dgm:pt modelId="{4AD01C02-3418-4595-B841-84FF4E40CC96}" type="pres">
      <dgm:prSet presAssocID="{03AD2000-D382-481A-AE27-1003D5761E70}" presName="matrix" presStyleCnt="0">
        <dgm:presLayoutVars>
          <dgm:chMax val="1"/>
          <dgm:dir/>
          <dgm:resizeHandles val="exact"/>
        </dgm:presLayoutVars>
      </dgm:prSet>
      <dgm:spPr/>
      <dgm:t>
        <a:bodyPr/>
        <a:lstStyle/>
        <a:p>
          <a:endParaRPr lang="ru-RU"/>
        </a:p>
      </dgm:t>
    </dgm:pt>
    <dgm:pt modelId="{6AEBE165-877D-45FB-9561-565C863DDD95}" type="pres">
      <dgm:prSet presAssocID="{03AD2000-D382-481A-AE27-1003D5761E70}" presName="diamond" presStyleLbl="bgShp" presStyleIdx="0" presStyleCnt="1" custLinFactNeighborY="2247"/>
      <dgm:spPr>
        <a:xfrm>
          <a:off x="219075" y="0"/>
          <a:ext cx="2657474" cy="2657474"/>
        </a:xfrm>
        <a:prstGeom prst="diamond">
          <a:avLst/>
        </a:prstGeom>
        <a:solidFill>
          <a:srgbClr val="5B9BD5">
            <a:tint val="40000"/>
            <a:hueOff val="0"/>
            <a:satOff val="0"/>
            <a:lumOff val="0"/>
            <a:alphaOff val="0"/>
          </a:srgbClr>
        </a:solidFill>
        <a:ln>
          <a:noFill/>
        </a:ln>
        <a:effectLst/>
      </dgm:spPr>
      <dgm:t>
        <a:bodyPr/>
        <a:lstStyle/>
        <a:p>
          <a:endParaRPr lang="ru-RU"/>
        </a:p>
      </dgm:t>
    </dgm:pt>
    <dgm:pt modelId="{C853A5E1-563F-41E9-9890-EAAF7A91C731}" type="pres">
      <dgm:prSet presAssocID="{03AD2000-D382-481A-AE27-1003D5761E70}" presName="quad1" presStyleLbl="node1" presStyleIdx="0" presStyleCnt="4">
        <dgm:presLayoutVars>
          <dgm:chMax val="0"/>
          <dgm:chPref val="0"/>
          <dgm:bulletEnabled val="1"/>
        </dgm:presLayoutVars>
      </dgm:prSet>
      <dgm:spPr>
        <a:prstGeom prst="roundRect">
          <a:avLst/>
        </a:prstGeom>
      </dgm:spPr>
      <dgm:t>
        <a:bodyPr/>
        <a:lstStyle/>
        <a:p>
          <a:endParaRPr lang="ru-RU"/>
        </a:p>
      </dgm:t>
    </dgm:pt>
    <dgm:pt modelId="{C37E8DD6-C1FB-437A-AB03-F9FF3C241E3A}" type="pres">
      <dgm:prSet presAssocID="{03AD2000-D382-481A-AE27-1003D5761E70}" presName="quad2" presStyleLbl="node1" presStyleIdx="1" presStyleCnt="4">
        <dgm:presLayoutVars>
          <dgm:chMax val="0"/>
          <dgm:chPref val="0"/>
          <dgm:bulletEnabled val="1"/>
        </dgm:presLayoutVars>
      </dgm:prSet>
      <dgm:spPr>
        <a:prstGeom prst="roundRect">
          <a:avLst/>
        </a:prstGeom>
      </dgm:spPr>
      <dgm:t>
        <a:bodyPr/>
        <a:lstStyle/>
        <a:p>
          <a:endParaRPr lang="ru-RU"/>
        </a:p>
      </dgm:t>
    </dgm:pt>
    <dgm:pt modelId="{79C0A601-D792-4500-B035-2B61FEA83153}" type="pres">
      <dgm:prSet presAssocID="{03AD2000-D382-481A-AE27-1003D5761E70}" presName="quad3" presStyleLbl="node1" presStyleIdx="2" presStyleCnt="4">
        <dgm:presLayoutVars>
          <dgm:chMax val="0"/>
          <dgm:chPref val="0"/>
          <dgm:bulletEnabled val="1"/>
        </dgm:presLayoutVars>
      </dgm:prSet>
      <dgm:spPr>
        <a:prstGeom prst="roundRect">
          <a:avLst/>
        </a:prstGeom>
      </dgm:spPr>
      <dgm:t>
        <a:bodyPr/>
        <a:lstStyle/>
        <a:p>
          <a:endParaRPr lang="ru-RU"/>
        </a:p>
      </dgm:t>
    </dgm:pt>
    <dgm:pt modelId="{6D6B7E3B-4AA2-4D40-8B07-66C4A60281F7}" type="pres">
      <dgm:prSet presAssocID="{03AD2000-D382-481A-AE27-1003D5761E70}" presName="quad4" presStyleLbl="node1" presStyleIdx="3" presStyleCnt="4">
        <dgm:presLayoutVars>
          <dgm:chMax val="0"/>
          <dgm:chPref val="0"/>
          <dgm:bulletEnabled val="1"/>
        </dgm:presLayoutVars>
      </dgm:prSet>
      <dgm:spPr>
        <a:prstGeom prst="roundRect">
          <a:avLst/>
        </a:prstGeom>
      </dgm:spPr>
      <dgm:t>
        <a:bodyPr/>
        <a:lstStyle/>
        <a:p>
          <a:endParaRPr lang="ru-RU"/>
        </a:p>
      </dgm:t>
    </dgm:pt>
  </dgm:ptLst>
  <dgm:cxnLst>
    <dgm:cxn modelId="{535F1F46-AD79-402D-BAF4-73B5E97FF8E9}" srcId="{03AD2000-D382-481A-AE27-1003D5761E70}" destId="{F6EA8C18-0637-4195-ABA1-9A9888E009F9}" srcOrd="2" destOrd="0" parTransId="{E1FCCB81-FD28-48AA-9AC5-5F21D4A94587}" sibTransId="{1A8505A9-37DD-40C3-A0CA-4873FC4257B7}"/>
    <dgm:cxn modelId="{3C41AE3C-4565-4B64-86F8-6CEF3163F5AF}" type="presOf" srcId="{C943BD42-8244-4CE0-A919-F3F9B67DB299}" destId="{C37E8DD6-C1FB-437A-AB03-F9FF3C241E3A}" srcOrd="0" destOrd="0" presId="urn:microsoft.com/office/officeart/2005/8/layout/matrix3"/>
    <dgm:cxn modelId="{FA5D662F-7CA9-4579-BB5B-52EAFEBA5BD2}" type="presOf" srcId="{BB985753-3E17-43DF-A554-C2B80B03F9F6}" destId="{C853A5E1-563F-41E9-9890-EAAF7A91C731}" srcOrd="0" destOrd="0" presId="urn:microsoft.com/office/officeart/2005/8/layout/matrix3"/>
    <dgm:cxn modelId="{59864DAF-4874-4053-8E8B-371A632FA2AC}" srcId="{03AD2000-D382-481A-AE27-1003D5761E70}" destId="{BB985753-3E17-43DF-A554-C2B80B03F9F6}" srcOrd="0" destOrd="0" parTransId="{56D995D5-AED1-4737-A3DD-223B201C9AD2}" sibTransId="{93FE981A-A9AB-43E3-87EE-7D2486D7FBA8}"/>
    <dgm:cxn modelId="{6EA189FA-9E1B-4520-8F90-1A866E94983C}" type="presOf" srcId="{83C62169-7F20-43CD-8A8E-24B0892CE508}" destId="{6D6B7E3B-4AA2-4D40-8B07-66C4A60281F7}" srcOrd="0" destOrd="0" presId="urn:microsoft.com/office/officeart/2005/8/layout/matrix3"/>
    <dgm:cxn modelId="{52E2DA36-FE1F-485D-BCE2-8864F43616CD}" type="presOf" srcId="{F6EA8C18-0637-4195-ABA1-9A9888E009F9}" destId="{79C0A601-D792-4500-B035-2B61FEA83153}" srcOrd="0" destOrd="0" presId="urn:microsoft.com/office/officeart/2005/8/layout/matrix3"/>
    <dgm:cxn modelId="{DBB784A9-43F0-4FA7-AAB6-943131194DDF}" srcId="{03AD2000-D382-481A-AE27-1003D5761E70}" destId="{C943BD42-8244-4CE0-A919-F3F9B67DB299}" srcOrd="1" destOrd="0" parTransId="{7247DCD8-D9F2-4D53-9A92-DF24F9A7043B}" sibTransId="{56D342BB-3FE9-41C7-A7B8-853AFD9E5BA8}"/>
    <dgm:cxn modelId="{DB12D8DB-0B46-48A6-980A-98E7A2ADEBB5}" type="presOf" srcId="{03AD2000-D382-481A-AE27-1003D5761E70}" destId="{4AD01C02-3418-4595-B841-84FF4E40CC96}" srcOrd="0" destOrd="0" presId="urn:microsoft.com/office/officeart/2005/8/layout/matrix3"/>
    <dgm:cxn modelId="{D5FE8281-966B-43C7-85A2-CF6097E61BE7}" srcId="{03AD2000-D382-481A-AE27-1003D5761E70}" destId="{83C62169-7F20-43CD-8A8E-24B0892CE508}" srcOrd="3" destOrd="0" parTransId="{45F30BC7-E5CA-45C5-A79B-BA5AB6EB69CB}" sibTransId="{61312B5A-DFE3-416D-929F-CAD39148B5EF}"/>
    <dgm:cxn modelId="{EDAA4743-FDFC-4CE5-9434-1758413B9702}" type="presParOf" srcId="{4AD01C02-3418-4595-B841-84FF4E40CC96}" destId="{6AEBE165-877D-45FB-9561-565C863DDD95}" srcOrd="0" destOrd="0" presId="urn:microsoft.com/office/officeart/2005/8/layout/matrix3"/>
    <dgm:cxn modelId="{084A096F-65D9-4DC5-8427-1176DDB45017}" type="presParOf" srcId="{4AD01C02-3418-4595-B841-84FF4E40CC96}" destId="{C853A5E1-563F-41E9-9890-EAAF7A91C731}" srcOrd="1" destOrd="0" presId="urn:microsoft.com/office/officeart/2005/8/layout/matrix3"/>
    <dgm:cxn modelId="{4E5F05E6-6E6E-48C4-A107-A009BF235043}" type="presParOf" srcId="{4AD01C02-3418-4595-B841-84FF4E40CC96}" destId="{C37E8DD6-C1FB-437A-AB03-F9FF3C241E3A}" srcOrd="2" destOrd="0" presId="urn:microsoft.com/office/officeart/2005/8/layout/matrix3"/>
    <dgm:cxn modelId="{70C2A834-AF6A-4D7F-A419-CCBFC5CF8B65}" type="presParOf" srcId="{4AD01C02-3418-4595-B841-84FF4E40CC96}" destId="{79C0A601-D792-4500-B035-2B61FEA83153}" srcOrd="3" destOrd="0" presId="urn:microsoft.com/office/officeart/2005/8/layout/matrix3"/>
    <dgm:cxn modelId="{BBC7C003-6A09-4F41-B229-A927A2C65741}" type="presParOf" srcId="{4AD01C02-3418-4595-B841-84FF4E40CC96}" destId="{6D6B7E3B-4AA2-4D40-8B07-66C4A60281F7}" srcOrd="4" destOrd="0" presId="urn:microsoft.com/office/officeart/2005/8/layout/matrix3"/>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CB656B4-C7F7-4EBE-A9FD-65A21B93B7EC}" type="doc">
      <dgm:prSet loTypeId="urn:microsoft.com/office/officeart/2005/8/layout/bProcess4" loCatId="process" qsTypeId="urn:microsoft.com/office/officeart/2005/8/quickstyle/simple1" qsCatId="simple" csTypeId="urn:microsoft.com/office/officeart/2005/8/colors/accent1_2" csCatId="accent1" phldr="1"/>
      <dgm:spPr/>
      <dgm:t>
        <a:bodyPr/>
        <a:lstStyle/>
        <a:p>
          <a:endParaRPr lang="ru-RU"/>
        </a:p>
      </dgm:t>
    </dgm:pt>
    <dgm:pt modelId="{CDBB478A-F012-4B60-94CD-8720B92696F5}">
      <dgm:prSet phldrT="[Текст]"/>
      <dgm:spPr>
        <a:xfrm>
          <a:off x="129239" y="2013"/>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Коворкинги</a:t>
          </a:r>
        </a:p>
      </dgm:t>
    </dgm:pt>
    <dgm:pt modelId="{61DD1BD8-B133-48F3-AD7C-1041A1F81839}" type="parTrans" cxnId="{B5870985-B795-4A6D-AA46-F80F0997840E}">
      <dgm:prSet/>
      <dgm:spPr/>
      <dgm:t>
        <a:bodyPr/>
        <a:lstStyle/>
        <a:p>
          <a:endParaRPr lang="ru-RU"/>
        </a:p>
      </dgm:t>
    </dgm:pt>
    <dgm:pt modelId="{ABD4C6E6-25E2-46A9-8BC6-9BA5E1F2616F}" type="sibTrans" cxnId="{B5870985-B795-4A6D-AA46-F80F0997840E}">
      <dgm:prSet/>
      <dgm:spPr>
        <a:xfrm rot="5400000">
          <a:off x="-155466" y="805128"/>
          <a:ext cx="1251184" cy="151274"/>
        </a:xfrm>
        <a:solidFill>
          <a:srgbClr val="5B9BD5">
            <a:tint val="60000"/>
            <a:hueOff val="0"/>
            <a:satOff val="0"/>
            <a:lumOff val="0"/>
            <a:alphaOff val="0"/>
          </a:srgbClr>
        </a:solidFill>
        <a:ln>
          <a:noFill/>
        </a:ln>
        <a:effectLst/>
      </dgm:spPr>
      <dgm:t>
        <a:bodyPr/>
        <a:lstStyle/>
        <a:p>
          <a:endParaRPr lang="ru-RU"/>
        </a:p>
      </dgm:t>
    </dgm:pt>
    <dgm:pt modelId="{406D6919-5C68-424A-88A5-0D542BD1C331}">
      <dgm:prSet phldrT="[Текст]"/>
      <dgm:spPr>
        <a:xfrm>
          <a:off x="129239" y="1262637"/>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i="0">
              <a:solidFill>
                <a:sysClr val="windowText" lastClr="000000"/>
              </a:solidFill>
              <a:latin typeface="Calibri" panose="020F0502020204030204"/>
              <a:ea typeface="+mn-ea"/>
              <a:cs typeface="+mn-cs"/>
            </a:rPr>
            <a:t>Проектная и клубная деятельность</a:t>
          </a:r>
        </a:p>
      </dgm:t>
    </dgm:pt>
    <dgm:pt modelId="{0067DE8A-F665-4370-A556-62F240451780}" type="parTrans" cxnId="{ADA37B01-8B7E-48D6-A7A8-5BB8B868946F}">
      <dgm:prSet/>
      <dgm:spPr/>
      <dgm:t>
        <a:bodyPr/>
        <a:lstStyle/>
        <a:p>
          <a:endParaRPr lang="ru-RU"/>
        </a:p>
      </dgm:t>
    </dgm:pt>
    <dgm:pt modelId="{D62ADF8F-B464-4D3C-8444-86D816420F35}" type="sibTrans" cxnId="{ADA37B01-8B7E-48D6-A7A8-5BB8B868946F}">
      <dgm:prSet/>
      <dgm:spPr>
        <a:xfrm rot="5400000">
          <a:off x="-155466" y="2065752"/>
          <a:ext cx="1251184" cy="151274"/>
        </a:xfrm>
        <a:solidFill>
          <a:srgbClr val="5B9BD5">
            <a:tint val="60000"/>
            <a:hueOff val="0"/>
            <a:satOff val="0"/>
            <a:lumOff val="0"/>
            <a:alphaOff val="0"/>
          </a:srgbClr>
        </a:solidFill>
        <a:ln>
          <a:noFill/>
        </a:ln>
        <a:effectLst/>
      </dgm:spPr>
      <dgm:t>
        <a:bodyPr/>
        <a:lstStyle/>
        <a:p>
          <a:endParaRPr lang="ru-RU"/>
        </a:p>
      </dgm:t>
    </dgm:pt>
    <dgm:pt modelId="{CF3E3F84-9F11-4099-B35F-3821213CD0F9}">
      <dgm:prSet phldrT="[Текст]"/>
      <dgm:spPr>
        <a:xfrm>
          <a:off x="129239" y="2523262"/>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Дебаты, интеллектуальные игры, хакатоны</a:t>
          </a:r>
        </a:p>
      </dgm:t>
    </dgm:pt>
    <dgm:pt modelId="{9AD59CB8-7E7F-46B1-A61F-65E0F432B297}" type="parTrans" cxnId="{B6047AA1-837F-4AB0-B100-B2EFBF567F3D}">
      <dgm:prSet/>
      <dgm:spPr/>
      <dgm:t>
        <a:bodyPr/>
        <a:lstStyle/>
        <a:p>
          <a:endParaRPr lang="ru-RU"/>
        </a:p>
      </dgm:t>
    </dgm:pt>
    <dgm:pt modelId="{5114922B-BE42-44AE-9955-654D0E38D094}" type="sibTrans" cxnId="{B6047AA1-837F-4AB0-B100-B2EFBF567F3D}">
      <dgm:prSet/>
      <dgm:spPr>
        <a:xfrm>
          <a:off x="474845" y="2696064"/>
          <a:ext cx="2226067" cy="151274"/>
        </a:xfrm>
        <a:solidFill>
          <a:srgbClr val="5B9BD5">
            <a:tint val="60000"/>
            <a:hueOff val="0"/>
            <a:satOff val="0"/>
            <a:lumOff val="0"/>
            <a:alphaOff val="0"/>
          </a:srgbClr>
        </a:solidFill>
        <a:ln>
          <a:noFill/>
        </a:ln>
        <a:effectLst/>
      </dgm:spPr>
      <dgm:t>
        <a:bodyPr/>
        <a:lstStyle/>
        <a:p>
          <a:endParaRPr lang="ru-RU"/>
        </a:p>
      </dgm:t>
    </dgm:pt>
    <dgm:pt modelId="{DA9C9A1F-DF64-498D-941F-8DD35B9E4DBB}">
      <dgm:prSet phldrT="[Текст]"/>
      <dgm:spPr>
        <a:xfrm>
          <a:off x="2364746" y="2523262"/>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Лабораторные исследования</a:t>
          </a:r>
        </a:p>
      </dgm:t>
    </dgm:pt>
    <dgm:pt modelId="{6308C844-4C47-466D-881A-92E31D81B81C}" type="parTrans" cxnId="{AF3D45F7-70FD-4543-9DCC-F1DD87CF2F7E}">
      <dgm:prSet/>
      <dgm:spPr/>
      <dgm:t>
        <a:bodyPr/>
        <a:lstStyle/>
        <a:p>
          <a:endParaRPr lang="ru-RU"/>
        </a:p>
      </dgm:t>
    </dgm:pt>
    <dgm:pt modelId="{6CF6169A-4DFE-46A7-8E92-B0A5BCD64672}" type="sibTrans" cxnId="{AF3D45F7-70FD-4543-9DCC-F1DD87CF2F7E}">
      <dgm:prSet/>
      <dgm:spPr>
        <a:xfrm rot="16200000">
          <a:off x="2080040" y="2065752"/>
          <a:ext cx="1251184" cy="151274"/>
        </a:xfrm>
        <a:solidFill>
          <a:srgbClr val="5B9BD5">
            <a:tint val="60000"/>
            <a:hueOff val="0"/>
            <a:satOff val="0"/>
            <a:lumOff val="0"/>
            <a:alphaOff val="0"/>
          </a:srgbClr>
        </a:solidFill>
        <a:ln>
          <a:noFill/>
        </a:ln>
        <a:effectLst/>
      </dgm:spPr>
      <dgm:t>
        <a:bodyPr/>
        <a:lstStyle/>
        <a:p>
          <a:endParaRPr lang="ru-RU"/>
        </a:p>
      </dgm:t>
    </dgm:pt>
    <dgm:pt modelId="{DE57EA46-2EDE-42AE-B4DD-FF22E87B81C0}">
      <dgm:prSet phldrT="[Текст]"/>
      <dgm:spPr>
        <a:xfrm>
          <a:off x="2364746" y="1262637"/>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Совместные акции, встречи, дни открытых дверей</a:t>
          </a:r>
        </a:p>
      </dgm:t>
    </dgm:pt>
    <dgm:pt modelId="{5C95317B-20B8-4F6D-8618-CCB91C6590C8}" type="parTrans" cxnId="{D5D82054-687F-479F-AAAF-F328CC972119}">
      <dgm:prSet/>
      <dgm:spPr/>
      <dgm:t>
        <a:bodyPr/>
        <a:lstStyle/>
        <a:p>
          <a:endParaRPr lang="ru-RU"/>
        </a:p>
      </dgm:t>
    </dgm:pt>
    <dgm:pt modelId="{24640AAF-852E-4BE5-9277-BC2B18C832FE}" type="sibTrans" cxnId="{D5D82054-687F-479F-AAAF-F328CC972119}">
      <dgm:prSet/>
      <dgm:spPr>
        <a:xfrm rot="16200000">
          <a:off x="2080040" y="805128"/>
          <a:ext cx="1251184" cy="151274"/>
        </a:xfrm>
        <a:solidFill>
          <a:srgbClr val="5B9BD5">
            <a:tint val="60000"/>
            <a:hueOff val="0"/>
            <a:satOff val="0"/>
            <a:lumOff val="0"/>
            <a:alphaOff val="0"/>
          </a:srgbClr>
        </a:solidFill>
        <a:ln>
          <a:noFill/>
        </a:ln>
        <a:effectLst/>
      </dgm:spPr>
      <dgm:t>
        <a:bodyPr/>
        <a:lstStyle/>
        <a:p>
          <a:endParaRPr lang="ru-RU"/>
        </a:p>
      </dgm:t>
    </dgm:pt>
    <dgm:pt modelId="{7743C057-CB2F-4CB8-85FB-ACCB6B5EB1F9}">
      <dgm:prSet phldrT="[Текст]"/>
      <dgm:spPr>
        <a:xfrm>
          <a:off x="2364746" y="2013"/>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Конференции и круглые столы</a:t>
          </a:r>
        </a:p>
      </dgm:t>
    </dgm:pt>
    <dgm:pt modelId="{6FDEA996-69E6-4B36-AAC7-E4936A3D63C2}" type="parTrans" cxnId="{0FDD01EC-2334-46D5-ACAC-2967E025C16C}">
      <dgm:prSet/>
      <dgm:spPr/>
      <dgm:t>
        <a:bodyPr/>
        <a:lstStyle/>
        <a:p>
          <a:endParaRPr lang="ru-RU"/>
        </a:p>
      </dgm:t>
    </dgm:pt>
    <dgm:pt modelId="{E5FB09B7-0B40-4A2A-AB53-21D7A6D16F91}" type="sibTrans" cxnId="{0FDD01EC-2334-46D5-ACAC-2967E025C16C}">
      <dgm:prSet/>
      <dgm:spPr>
        <a:xfrm>
          <a:off x="2710352" y="174816"/>
          <a:ext cx="2226067" cy="151274"/>
        </a:xfrm>
        <a:solidFill>
          <a:srgbClr val="5B9BD5">
            <a:tint val="60000"/>
            <a:hueOff val="0"/>
            <a:satOff val="0"/>
            <a:lumOff val="0"/>
            <a:alphaOff val="0"/>
          </a:srgbClr>
        </a:solidFill>
        <a:ln>
          <a:noFill/>
        </a:ln>
        <a:effectLst/>
      </dgm:spPr>
      <dgm:t>
        <a:bodyPr/>
        <a:lstStyle/>
        <a:p>
          <a:endParaRPr lang="ru-RU"/>
        </a:p>
      </dgm:t>
    </dgm:pt>
    <dgm:pt modelId="{39E991F4-46C4-4E45-A6BA-8562800D3272}">
      <dgm:prSet phldrT="[Текст]"/>
      <dgm:spPr>
        <a:xfrm>
          <a:off x="4600253" y="2013"/>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Творческие смены, профессиолнальные пробы</a:t>
          </a:r>
        </a:p>
      </dgm:t>
    </dgm:pt>
    <dgm:pt modelId="{838C030B-354E-45B6-8479-9A8068B7F5EC}" type="parTrans" cxnId="{35C29360-5E0F-4BF0-8FB7-FF61192EBEE1}">
      <dgm:prSet/>
      <dgm:spPr/>
      <dgm:t>
        <a:bodyPr/>
        <a:lstStyle/>
        <a:p>
          <a:endParaRPr lang="ru-RU"/>
        </a:p>
      </dgm:t>
    </dgm:pt>
    <dgm:pt modelId="{E56E6598-5893-4725-8DAB-43C5D5B91414}" type="sibTrans" cxnId="{35C29360-5E0F-4BF0-8FB7-FF61192EBEE1}">
      <dgm:prSet/>
      <dgm:spPr>
        <a:xfrm rot="5400000">
          <a:off x="4315547" y="805128"/>
          <a:ext cx="1251184" cy="151274"/>
        </a:xfrm>
        <a:solidFill>
          <a:srgbClr val="5B9BD5">
            <a:tint val="60000"/>
            <a:hueOff val="0"/>
            <a:satOff val="0"/>
            <a:lumOff val="0"/>
            <a:alphaOff val="0"/>
          </a:srgbClr>
        </a:solidFill>
        <a:ln>
          <a:noFill/>
        </a:ln>
        <a:effectLst/>
      </dgm:spPr>
      <dgm:t>
        <a:bodyPr/>
        <a:lstStyle/>
        <a:p>
          <a:endParaRPr lang="ru-RU"/>
        </a:p>
      </dgm:t>
    </dgm:pt>
    <dgm:pt modelId="{83CCF68D-6473-4E7A-898B-F1827DEF88FF}">
      <dgm:prSet phldrT="[Текст]"/>
      <dgm:spPr>
        <a:xfrm>
          <a:off x="4600253" y="1262637"/>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Мастер-классы, лекции,</a:t>
          </a:r>
        </a:p>
        <a:p>
          <a:r>
            <a:rPr lang="ru-RU" b="1">
              <a:solidFill>
                <a:sysClr val="windowText" lastClr="000000"/>
              </a:solidFill>
              <a:latin typeface="Calibri" panose="020F0502020204030204"/>
              <a:ea typeface="+mn-ea"/>
              <a:cs typeface="+mn-cs"/>
            </a:rPr>
            <a:t>тренинги</a:t>
          </a:r>
        </a:p>
      </dgm:t>
    </dgm:pt>
    <dgm:pt modelId="{84445AF9-78CE-4185-8384-A4B314FF7386}" type="parTrans" cxnId="{C87369B3-9919-46EE-BEA9-A201BB580F64}">
      <dgm:prSet/>
      <dgm:spPr/>
      <dgm:t>
        <a:bodyPr/>
        <a:lstStyle/>
        <a:p>
          <a:endParaRPr lang="ru-RU"/>
        </a:p>
      </dgm:t>
    </dgm:pt>
    <dgm:pt modelId="{B6AECB7D-AC39-4A48-BB57-C2E6FDF7ECE2}" type="sibTrans" cxnId="{C87369B3-9919-46EE-BEA9-A201BB580F64}">
      <dgm:prSet/>
      <dgm:spPr>
        <a:xfrm rot="5400000">
          <a:off x="4315547" y="2065752"/>
          <a:ext cx="1251184" cy="151274"/>
        </a:xfrm>
        <a:solidFill>
          <a:srgbClr val="5B9BD5">
            <a:tint val="60000"/>
            <a:hueOff val="0"/>
            <a:satOff val="0"/>
            <a:lumOff val="0"/>
            <a:alphaOff val="0"/>
          </a:srgbClr>
        </a:solidFill>
        <a:ln>
          <a:noFill/>
        </a:ln>
        <a:effectLst/>
      </dgm:spPr>
      <dgm:t>
        <a:bodyPr/>
        <a:lstStyle/>
        <a:p>
          <a:endParaRPr lang="ru-RU"/>
        </a:p>
      </dgm:t>
    </dgm:pt>
    <dgm:pt modelId="{DC7098C6-AE3E-4A04-9F1E-DEDEBBABC8A9}">
      <dgm:prSet phldrT="[Текст]"/>
      <dgm:spPr>
        <a:xfrm>
          <a:off x="4600253" y="2523262"/>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Образовательные кластеры</a:t>
          </a:r>
        </a:p>
      </dgm:t>
    </dgm:pt>
    <dgm:pt modelId="{9EA198A3-6347-4699-A81D-3A277F1CDF8C}" type="parTrans" cxnId="{14F2A655-21EC-4389-BBA1-631E5F3C4783}">
      <dgm:prSet/>
      <dgm:spPr/>
      <dgm:t>
        <a:bodyPr/>
        <a:lstStyle/>
        <a:p>
          <a:endParaRPr lang="ru-RU"/>
        </a:p>
      </dgm:t>
    </dgm:pt>
    <dgm:pt modelId="{2A0D2469-2BFA-4B19-94BF-B79423EBAF2D}" type="sibTrans" cxnId="{14F2A655-21EC-4389-BBA1-631E5F3C4783}">
      <dgm:prSet/>
      <dgm:spPr/>
      <dgm:t>
        <a:bodyPr/>
        <a:lstStyle/>
        <a:p>
          <a:endParaRPr lang="ru-RU"/>
        </a:p>
      </dgm:t>
    </dgm:pt>
    <dgm:pt modelId="{5F460BDD-8FAB-422E-8913-82E406F0F85B}" type="pres">
      <dgm:prSet presAssocID="{DCB656B4-C7F7-4EBE-A9FD-65A21B93B7EC}" presName="Name0" presStyleCnt="0">
        <dgm:presLayoutVars>
          <dgm:dir/>
          <dgm:resizeHandles/>
        </dgm:presLayoutVars>
      </dgm:prSet>
      <dgm:spPr/>
      <dgm:t>
        <a:bodyPr/>
        <a:lstStyle/>
        <a:p>
          <a:endParaRPr lang="ru-RU"/>
        </a:p>
      </dgm:t>
    </dgm:pt>
    <dgm:pt modelId="{9A8527A7-612A-4B25-97DA-F5D753D1BE84}" type="pres">
      <dgm:prSet presAssocID="{CDBB478A-F012-4B60-94CD-8720B92696F5}" presName="compNode" presStyleCnt="0"/>
      <dgm:spPr/>
    </dgm:pt>
    <dgm:pt modelId="{DA5FF2A8-5794-4141-8516-BF6B87F119C2}" type="pres">
      <dgm:prSet presAssocID="{CDBB478A-F012-4B60-94CD-8720B92696F5}" presName="dummyConnPt" presStyleCnt="0"/>
      <dgm:spPr/>
    </dgm:pt>
    <dgm:pt modelId="{E3678D11-6343-4B18-8F57-4D4C8A6C8345}" type="pres">
      <dgm:prSet presAssocID="{CDBB478A-F012-4B60-94CD-8720B92696F5}" presName="node" presStyleLbl="node1" presStyleIdx="0" presStyleCnt="9">
        <dgm:presLayoutVars>
          <dgm:bulletEnabled val="1"/>
        </dgm:presLayoutVars>
      </dgm:prSet>
      <dgm:spPr>
        <a:prstGeom prst="roundRect">
          <a:avLst>
            <a:gd name="adj" fmla="val 10000"/>
          </a:avLst>
        </a:prstGeom>
      </dgm:spPr>
      <dgm:t>
        <a:bodyPr/>
        <a:lstStyle/>
        <a:p>
          <a:endParaRPr lang="ru-RU"/>
        </a:p>
      </dgm:t>
    </dgm:pt>
    <dgm:pt modelId="{C119E86A-4549-4268-B468-B6F9310C60F6}" type="pres">
      <dgm:prSet presAssocID="{ABD4C6E6-25E2-46A9-8BC6-9BA5E1F2616F}" presName="sibTrans" presStyleLbl="bgSibTrans2D1" presStyleIdx="0" presStyleCnt="8"/>
      <dgm:spPr>
        <a:prstGeom prst="rect">
          <a:avLst/>
        </a:prstGeom>
      </dgm:spPr>
      <dgm:t>
        <a:bodyPr/>
        <a:lstStyle/>
        <a:p>
          <a:endParaRPr lang="ru-RU"/>
        </a:p>
      </dgm:t>
    </dgm:pt>
    <dgm:pt modelId="{6AE997BE-75B1-4A5C-B72B-80FA767AF323}" type="pres">
      <dgm:prSet presAssocID="{406D6919-5C68-424A-88A5-0D542BD1C331}" presName="compNode" presStyleCnt="0"/>
      <dgm:spPr/>
    </dgm:pt>
    <dgm:pt modelId="{541B17C7-BBFC-4389-900A-1D49456055F7}" type="pres">
      <dgm:prSet presAssocID="{406D6919-5C68-424A-88A5-0D542BD1C331}" presName="dummyConnPt" presStyleCnt="0"/>
      <dgm:spPr/>
    </dgm:pt>
    <dgm:pt modelId="{9EA671FD-E3E2-45AB-B095-44626556060C}" type="pres">
      <dgm:prSet presAssocID="{406D6919-5C68-424A-88A5-0D542BD1C331}" presName="node" presStyleLbl="node1" presStyleIdx="1" presStyleCnt="9">
        <dgm:presLayoutVars>
          <dgm:bulletEnabled val="1"/>
        </dgm:presLayoutVars>
      </dgm:prSet>
      <dgm:spPr>
        <a:prstGeom prst="roundRect">
          <a:avLst>
            <a:gd name="adj" fmla="val 10000"/>
          </a:avLst>
        </a:prstGeom>
      </dgm:spPr>
      <dgm:t>
        <a:bodyPr/>
        <a:lstStyle/>
        <a:p>
          <a:endParaRPr lang="ru-RU"/>
        </a:p>
      </dgm:t>
    </dgm:pt>
    <dgm:pt modelId="{3DBC3F22-3F09-4B77-AB2D-6C1AA9BC2D8B}" type="pres">
      <dgm:prSet presAssocID="{D62ADF8F-B464-4D3C-8444-86D816420F35}" presName="sibTrans" presStyleLbl="bgSibTrans2D1" presStyleIdx="1" presStyleCnt="8"/>
      <dgm:spPr>
        <a:prstGeom prst="rect">
          <a:avLst/>
        </a:prstGeom>
      </dgm:spPr>
      <dgm:t>
        <a:bodyPr/>
        <a:lstStyle/>
        <a:p>
          <a:endParaRPr lang="ru-RU"/>
        </a:p>
      </dgm:t>
    </dgm:pt>
    <dgm:pt modelId="{08C44862-0D94-44DD-8A6F-D6FCDDF838D9}" type="pres">
      <dgm:prSet presAssocID="{CF3E3F84-9F11-4099-B35F-3821213CD0F9}" presName="compNode" presStyleCnt="0"/>
      <dgm:spPr/>
    </dgm:pt>
    <dgm:pt modelId="{5DF65095-92AD-4E82-9986-38211C44BF03}" type="pres">
      <dgm:prSet presAssocID="{CF3E3F84-9F11-4099-B35F-3821213CD0F9}" presName="dummyConnPt" presStyleCnt="0"/>
      <dgm:spPr/>
    </dgm:pt>
    <dgm:pt modelId="{7685F6F0-5EF2-4223-8DB9-6347798F674E}" type="pres">
      <dgm:prSet presAssocID="{CF3E3F84-9F11-4099-B35F-3821213CD0F9}" presName="node" presStyleLbl="node1" presStyleIdx="2" presStyleCnt="9">
        <dgm:presLayoutVars>
          <dgm:bulletEnabled val="1"/>
        </dgm:presLayoutVars>
      </dgm:prSet>
      <dgm:spPr>
        <a:prstGeom prst="roundRect">
          <a:avLst>
            <a:gd name="adj" fmla="val 10000"/>
          </a:avLst>
        </a:prstGeom>
      </dgm:spPr>
      <dgm:t>
        <a:bodyPr/>
        <a:lstStyle/>
        <a:p>
          <a:endParaRPr lang="ru-RU"/>
        </a:p>
      </dgm:t>
    </dgm:pt>
    <dgm:pt modelId="{B18A1FF6-725F-474B-9CF4-41F3FC7CD931}" type="pres">
      <dgm:prSet presAssocID="{5114922B-BE42-44AE-9955-654D0E38D094}" presName="sibTrans" presStyleLbl="bgSibTrans2D1" presStyleIdx="2" presStyleCnt="8"/>
      <dgm:spPr>
        <a:prstGeom prst="rect">
          <a:avLst/>
        </a:prstGeom>
      </dgm:spPr>
      <dgm:t>
        <a:bodyPr/>
        <a:lstStyle/>
        <a:p>
          <a:endParaRPr lang="ru-RU"/>
        </a:p>
      </dgm:t>
    </dgm:pt>
    <dgm:pt modelId="{730C9690-6FB7-427A-9349-FFDF77C3CC08}" type="pres">
      <dgm:prSet presAssocID="{DA9C9A1F-DF64-498D-941F-8DD35B9E4DBB}" presName="compNode" presStyleCnt="0"/>
      <dgm:spPr/>
    </dgm:pt>
    <dgm:pt modelId="{569B208E-6864-43C1-AE58-696B64F3E00F}" type="pres">
      <dgm:prSet presAssocID="{DA9C9A1F-DF64-498D-941F-8DD35B9E4DBB}" presName="dummyConnPt" presStyleCnt="0"/>
      <dgm:spPr/>
    </dgm:pt>
    <dgm:pt modelId="{0BE986BF-87BE-4B20-A5D4-46BAEA634E75}" type="pres">
      <dgm:prSet presAssocID="{DA9C9A1F-DF64-498D-941F-8DD35B9E4DBB}" presName="node" presStyleLbl="node1" presStyleIdx="3" presStyleCnt="9">
        <dgm:presLayoutVars>
          <dgm:bulletEnabled val="1"/>
        </dgm:presLayoutVars>
      </dgm:prSet>
      <dgm:spPr>
        <a:prstGeom prst="roundRect">
          <a:avLst>
            <a:gd name="adj" fmla="val 10000"/>
          </a:avLst>
        </a:prstGeom>
      </dgm:spPr>
      <dgm:t>
        <a:bodyPr/>
        <a:lstStyle/>
        <a:p>
          <a:endParaRPr lang="ru-RU"/>
        </a:p>
      </dgm:t>
    </dgm:pt>
    <dgm:pt modelId="{623152C2-3075-45D1-83BB-2EEA23354C39}" type="pres">
      <dgm:prSet presAssocID="{6CF6169A-4DFE-46A7-8E92-B0A5BCD64672}" presName="sibTrans" presStyleLbl="bgSibTrans2D1" presStyleIdx="3" presStyleCnt="8"/>
      <dgm:spPr>
        <a:prstGeom prst="rect">
          <a:avLst/>
        </a:prstGeom>
      </dgm:spPr>
      <dgm:t>
        <a:bodyPr/>
        <a:lstStyle/>
        <a:p>
          <a:endParaRPr lang="ru-RU"/>
        </a:p>
      </dgm:t>
    </dgm:pt>
    <dgm:pt modelId="{198C957C-CBFC-4DEA-A4C2-785A4462124C}" type="pres">
      <dgm:prSet presAssocID="{DE57EA46-2EDE-42AE-B4DD-FF22E87B81C0}" presName="compNode" presStyleCnt="0"/>
      <dgm:spPr/>
    </dgm:pt>
    <dgm:pt modelId="{6127001E-ECA9-4634-81F0-A0933594166C}" type="pres">
      <dgm:prSet presAssocID="{DE57EA46-2EDE-42AE-B4DD-FF22E87B81C0}" presName="dummyConnPt" presStyleCnt="0"/>
      <dgm:spPr/>
    </dgm:pt>
    <dgm:pt modelId="{BAE42499-CB93-4BB8-8209-968AE419796F}" type="pres">
      <dgm:prSet presAssocID="{DE57EA46-2EDE-42AE-B4DD-FF22E87B81C0}" presName="node" presStyleLbl="node1" presStyleIdx="4" presStyleCnt="9">
        <dgm:presLayoutVars>
          <dgm:bulletEnabled val="1"/>
        </dgm:presLayoutVars>
      </dgm:prSet>
      <dgm:spPr>
        <a:prstGeom prst="roundRect">
          <a:avLst>
            <a:gd name="adj" fmla="val 10000"/>
          </a:avLst>
        </a:prstGeom>
      </dgm:spPr>
      <dgm:t>
        <a:bodyPr/>
        <a:lstStyle/>
        <a:p>
          <a:endParaRPr lang="ru-RU"/>
        </a:p>
      </dgm:t>
    </dgm:pt>
    <dgm:pt modelId="{38030E3D-357E-4139-BDEE-C0BB006AFF8D}" type="pres">
      <dgm:prSet presAssocID="{24640AAF-852E-4BE5-9277-BC2B18C832FE}" presName="sibTrans" presStyleLbl="bgSibTrans2D1" presStyleIdx="4" presStyleCnt="8"/>
      <dgm:spPr>
        <a:prstGeom prst="rect">
          <a:avLst/>
        </a:prstGeom>
      </dgm:spPr>
      <dgm:t>
        <a:bodyPr/>
        <a:lstStyle/>
        <a:p>
          <a:endParaRPr lang="ru-RU"/>
        </a:p>
      </dgm:t>
    </dgm:pt>
    <dgm:pt modelId="{0F146FE5-F1B1-42BE-908B-30A2CDF5196C}" type="pres">
      <dgm:prSet presAssocID="{7743C057-CB2F-4CB8-85FB-ACCB6B5EB1F9}" presName="compNode" presStyleCnt="0"/>
      <dgm:spPr/>
    </dgm:pt>
    <dgm:pt modelId="{6B42B2E9-254C-420C-9DC8-546C25606C10}" type="pres">
      <dgm:prSet presAssocID="{7743C057-CB2F-4CB8-85FB-ACCB6B5EB1F9}" presName="dummyConnPt" presStyleCnt="0"/>
      <dgm:spPr/>
    </dgm:pt>
    <dgm:pt modelId="{3C0510A6-BD95-49A2-AAB3-6B0961A24E9E}" type="pres">
      <dgm:prSet presAssocID="{7743C057-CB2F-4CB8-85FB-ACCB6B5EB1F9}" presName="node" presStyleLbl="node1" presStyleIdx="5" presStyleCnt="9">
        <dgm:presLayoutVars>
          <dgm:bulletEnabled val="1"/>
        </dgm:presLayoutVars>
      </dgm:prSet>
      <dgm:spPr>
        <a:prstGeom prst="roundRect">
          <a:avLst>
            <a:gd name="adj" fmla="val 10000"/>
          </a:avLst>
        </a:prstGeom>
      </dgm:spPr>
      <dgm:t>
        <a:bodyPr/>
        <a:lstStyle/>
        <a:p>
          <a:endParaRPr lang="ru-RU"/>
        </a:p>
      </dgm:t>
    </dgm:pt>
    <dgm:pt modelId="{EB280F03-4F56-4E02-9521-91D75DAB50BE}" type="pres">
      <dgm:prSet presAssocID="{E5FB09B7-0B40-4A2A-AB53-21D7A6D16F91}" presName="sibTrans" presStyleLbl="bgSibTrans2D1" presStyleIdx="5" presStyleCnt="8"/>
      <dgm:spPr>
        <a:prstGeom prst="rect">
          <a:avLst/>
        </a:prstGeom>
      </dgm:spPr>
      <dgm:t>
        <a:bodyPr/>
        <a:lstStyle/>
        <a:p>
          <a:endParaRPr lang="ru-RU"/>
        </a:p>
      </dgm:t>
    </dgm:pt>
    <dgm:pt modelId="{0E277E26-1051-4C81-9CA7-0A1BF782CBEC}" type="pres">
      <dgm:prSet presAssocID="{39E991F4-46C4-4E45-A6BA-8562800D3272}" presName="compNode" presStyleCnt="0"/>
      <dgm:spPr/>
    </dgm:pt>
    <dgm:pt modelId="{6130F114-0EB1-444C-9AAD-DEFB17494C11}" type="pres">
      <dgm:prSet presAssocID="{39E991F4-46C4-4E45-A6BA-8562800D3272}" presName="dummyConnPt" presStyleCnt="0"/>
      <dgm:spPr/>
    </dgm:pt>
    <dgm:pt modelId="{A9E389F5-4ECD-454E-960E-C6C703157BDA}" type="pres">
      <dgm:prSet presAssocID="{39E991F4-46C4-4E45-A6BA-8562800D3272}" presName="node" presStyleLbl="node1" presStyleIdx="6" presStyleCnt="9">
        <dgm:presLayoutVars>
          <dgm:bulletEnabled val="1"/>
        </dgm:presLayoutVars>
      </dgm:prSet>
      <dgm:spPr>
        <a:prstGeom prst="roundRect">
          <a:avLst>
            <a:gd name="adj" fmla="val 10000"/>
          </a:avLst>
        </a:prstGeom>
      </dgm:spPr>
      <dgm:t>
        <a:bodyPr/>
        <a:lstStyle/>
        <a:p>
          <a:endParaRPr lang="ru-RU"/>
        </a:p>
      </dgm:t>
    </dgm:pt>
    <dgm:pt modelId="{BA746B94-E4E2-40E9-90BD-ED01773C8B55}" type="pres">
      <dgm:prSet presAssocID="{E56E6598-5893-4725-8DAB-43C5D5B91414}" presName="sibTrans" presStyleLbl="bgSibTrans2D1" presStyleIdx="6" presStyleCnt="8"/>
      <dgm:spPr>
        <a:prstGeom prst="rect">
          <a:avLst/>
        </a:prstGeom>
      </dgm:spPr>
      <dgm:t>
        <a:bodyPr/>
        <a:lstStyle/>
        <a:p>
          <a:endParaRPr lang="ru-RU"/>
        </a:p>
      </dgm:t>
    </dgm:pt>
    <dgm:pt modelId="{8276E0BA-0D29-437E-B446-2C2C406859A9}" type="pres">
      <dgm:prSet presAssocID="{83CCF68D-6473-4E7A-898B-F1827DEF88FF}" presName="compNode" presStyleCnt="0"/>
      <dgm:spPr/>
    </dgm:pt>
    <dgm:pt modelId="{B8471325-4F86-4E26-BE96-5A06D3F65E29}" type="pres">
      <dgm:prSet presAssocID="{83CCF68D-6473-4E7A-898B-F1827DEF88FF}" presName="dummyConnPt" presStyleCnt="0"/>
      <dgm:spPr/>
    </dgm:pt>
    <dgm:pt modelId="{5DED686B-34F9-4C99-B801-039BAAE6AC56}" type="pres">
      <dgm:prSet presAssocID="{83CCF68D-6473-4E7A-898B-F1827DEF88FF}" presName="node" presStyleLbl="node1" presStyleIdx="7" presStyleCnt="9">
        <dgm:presLayoutVars>
          <dgm:bulletEnabled val="1"/>
        </dgm:presLayoutVars>
      </dgm:prSet>
      <dgm:spPr>
        <a:prstGeom prst="roundRect">
          <a:avLst>
            <a:gd name="adj" fmla="val 10000"/>
          </a:avLst>
        </a:prstGeom>
      </dgm:spPr>
      <dgm:t>
        <a:bodyPr/>
        <a:lstStyle/>
        <a:p>
          <a:endParaRPr lang="ru-RU"/>
        </a:p>
      </dgm:t>
    </dgm:pt>
    <dgm:pt modelId="{1EEA303E-B4AA-4E5C-B81F-CEF6853FED61}" type="pres">
      <dgm:prSet presAssocID="{B6AECB7D-AC39-4A48-BB57-C2E6FDF7ECE2}" presName="sibTrans" presStyleLbl="bgSibTrans2D1" presStyleIdx="7" presStyleCnt="8"/>
      <dgm:spPr>
        <a:prstGeom prst="rect">
          <a:avLst/>
        </a:prstGeom>
      </dgm:spPr>
      <dgm:t>
        <a:bodyPr/>
        <a:lstStyle/>
        <a:p>
          <a:endParaRPr lang="ru-RU"/>
        </a:p>
      </dgm:t>
    </dgm:pt>
    <dgm:pt modelId="{F9375B76-22DB-496F-9E76-69DA6EF71B38}" type="pres">
      <dgm:prSet presAssocID="{DC7098C6-AE3E-4A04-9F1E-DEDEBBABC8A9}" presName="compNode" presStyleCnt="0"/>
      <dgm:spPr/>
    </dgm:pt>
    <dgm:pt modelId="{6216159E-9533-478F-97DB-9190D73DD4B7}" type="pres">
      <dgm:prSet presAssocID="{DC7098C6-AE3E-4A04-9F1E-DEDEBBABC8A9}" presName="dummyConnPt" presStyleCnt="0"/>
      <dgm:spPr/>
    </dgm:pt>
    <dgm:pt modelId="{AD119C42-B8CB-408E-96C0-05D478193069}" type="pres">
      <dgm:prSet presAssocID="{DC7098C6-AE3E-4A04-9F1E-DEDEBBABC8A9}" presName="node" presStyleLbl="node1" presStyleIdx="8" presStyleCnt="9">
        <dgm:presLayoutVars>
          <dgm:bulletEnabled val="1"/>
        </dgm:presLayoutVars>
      </dgm:prSet>
      <dgm:spPr>
        <a:prstGeom prst="roundRect">
          <a:avLst>
            <a:gd name="adj" fmla="val 10000"/>
          </a:avLst>
        </a:prstGeom>
      </dgm:spPr>
      <dgm:t>
        <a:bodyPr/>
        <a:lstStyle/>
        <a:p>
          <a:endParaRPr lang="ru-RU"/>
        </a:p>
      </dgm:t>
    </dgm:pt>
  </dgm:ptLst>
  <dgm:cxnLst>
    <dgm:cxn modelId="{B6047AA1-837F-4AB0-B100-B2EFBF567F3D}" srcId="{DCB656B4-C7F7-4EBE-A9FD-65A21B93B7EC}" destId="{CF3E3F84-9F11-4099-B35F-3821213CD0F9}" srcOrd="2" destOrd="0" parTransId="{9AD59CB8-7E7F-46B1-A61F-65E0F432B297}" sibTransId="{5114922B-BE42-44AE-9955-654D0E38D094}"/>
    <dgm:cxn modelId="{D8A20CAE-8928-4212-BE8A-4F49D52ADB20}" type="presOf" srcId="{5114922B-BE42-44AE-9955-654D0E38D094}" destId="{B18A1FF6-725F-474B-9CF4-41F3FC7CD931}" srcOrd="0" destOrd="0" presId="urn:microsoft.com/office/officeart/2005/8/layout/bProcess4"/>
    <dgm:cxn modelId="{E627DF22-BEED-449B-B782-B0811684A6F0}" type="presOf" srcId="{DA9C9A1F-DF64-498D-941F-8DD35B9E4DBB}" destId="{0BE986BF-87BE-4B20-A5D4-46BAEA634E75}" srcOrd="0" destOrd="0" presId="urn:microsoft.com/office/officeart/2005/8/layout/bProcess4"/>
    <dgm:cxn modelId="{F17453D8-B0DE-4BF2-B94E-88D79DE24424}" type="presOf" srcId="{7743C057-CB2F-4CB8-85FB-ACCB6B5EB1F9}" destId="{3C0510A6-BD95-49A2-AAB3-6B0961A24E9E}" srcOrd="0" destOrd="0" presId="urn:microsoft.com/office/officeart/2005/8/layout/bProcess4"/>
    <dgm:cxn modelId="{FE7236DE-6582-4F3E-91EA-1C0CADAA2494}" type="presOf" srcId="{DCB656B4-C7F7-4EBE-A9FD-65A21B93B7EC}" destId="{5F460BDD-8FAB-422E-8913-82E406F0F85B}" srcOrd="0" destOrd="0" presId="urn:microsoft.com/office/officeart/2005/8/layout/bProcess4"/>
    <dgm:cxn modelId="{ACFD1368-0BB8-43DA-94A1-3F635F475A86}" type="presOf" srcId="{83CCF68D-6473-4E7A-898B-F1827DEF88FF}" destId="{5DED686B-34F9-4C99-B801-039BAAE6AC56}" srcOrd="0" destOrd="0" presId="urn:microsoft.com/office/officeart/2005/8/layout/bProcess4"/>
    <dgm:cxn modelId="{22A642F8-2DE9-4960-B49F-0B9D8532C4DD}" type="presOf" srcId="{D62ADF8F-B464-4D3C-8444-86D816420F35}" destId="{3DBC3F22-3F09-4B77-AB2D-6C1AA9BC2D8B}" srcOrd="0" destOrd="0" presId="urn:microsoft.com/office/officeart/2005/8/layout/bProcess4"/>
    <dgm:cxn modelId="{14F2A655-21EC-4389-BBA1-631E5F3C4783}" srcId="{DCB656B4-C7F7-4EBE-A9FD-65A21B93B7EC}" destId="{DC7098C6-AE3E-4A04-9F1E-DEDEBBABC8A9}" srcOrd="8" destOrd="0" parTransId="{9EA198A3-6347-4699-A81D-3A277F1CDF8C}" sibTransId="{2A0D2469-2BFA-4B19-94BF-B79423EBAF2D}"/>
    <dgm:cxn modelId="{B7B38650-B8B1-4B32-BF8A-16190648BCAC}" type="presOf" srcId="{DC7098C6-AE3E-4A04-9F1E-DEDEBBABC8A9}" destId="{AD119C42-B8CB-408E-96C0-05D478193069}" srcOrd="0" destOrd="0" presId="urn:microsoft.com/office/officeart/2005/8/layout/bProcess4"/>
    <dgm:cxn modelId="{C87369B3-9919-46EE-BEA9-A201BB580F64}" srcId="{DCB656B4-C7F7-4EBE-A9FD-65A21B93B7EC}" destId="{83CCF68D-6473-4E7A-898B-F1827DEF88FF}" srcOrd="7" destOrd="0" parTransId="{84445AF9-78CE-4185-8384-A4B314FF7386}" sibTransId="{B6AECB7D-AC39-4A48-BB57-C2E6FDF7ECE2}"/>
    <dgm:cxn modelId="{DE3726BE-9129-42BB-A2BB-5058DBF2C95A}" type="presOf" srcId="{CF3E3F84-9F11-4099-B35F-3821213CD0F9}" destId="{7685F6F0-5EF2-4223-8DB9-6347798F674E}" srcOrd="0" destOrd="0" presId="urn:microsoft.com/office/officeart/2005/8/layout/bProcess4"/>
    <dgm:cxn modelId="{28A8FA14-CAA7-4286-A846-54F693575B0B}" type="presOf" srcId="{24640AAF-852E-4BE5-9277-BC2B18C832FE}" destId="{38030E3D-357E-4139-BDEE-C0BB006AFF8D}" srcOrd="0" destOrd="0" presId="urn:microsoft.com/office/officeart/2005/8/layout/bProcess4"/>
    <dgm:cxn modelId="{2967597D-AB79-4967-92A5-8895D3CF6735}" type="presOf" srcId="{ABD4C6E6-25E2-46A9-8BC6-9BA5E1F2616F}" destId="{C119E86A-4549-4268-B468-B6F9310C60F6}" srcOrd="0" destOrd="0" presId="urn:microsoft.com/office/officeart/2005/8/layout/bProcess4"/>
    <dgm:cxn modelId="{0FDD01EC-2334-46D5-ACAC-2967E025C16C}" srcId="{DCB656B4-C7F7-4EBE-A9FD-65A21B93B7EC}" destId="{7743C057-CB2F-4CB8-85FB-ACCB6B5EB1F9}" srcOrd="5" destOrd="0" parTransId="{6FDEA996-69E6-4B36-AAC7-E4936A3D63C2}" sibTransId="{E5FB09B7-0B40-4A2A-AB53-21D7A6D16F91}"/>
    <dgm:cxn modelId="{36DE252E-79C7-4421-8320-71C6D82E65FD}" type="presOf" srcId="{6CF6169A-4DFE-46A7-8E92-B0A5BCD64672}" destId="{623152C2-3075-45D1-83BB-2EEA23354C39}" srcOrd="0" destOrd="0" presId="urn:microsoft.com/office/officeart/2005/8/layout/bProcess4"/>
    <dgm:cxn modelId="{3F2E8074-1B1B-4C8D-B14C-46DE191264FB}" type="presOf" srcId="{406D6919-5C68-424A-88A5-0D542BD1C331}" destId="{9EA671FD-E3E2-45AB-B095-44626556060C}" srcOrd="0" destOrd="0" presId="urn:microsoft.com/office/officeart/2005/8/layout/bProcess4"/>
    <dgm:cxn modelId="{BD737499-8950-4AA1-A3B9-06A7D408B1CC}" type="presOf" srcId="{DE57EA46-2EDE-42AE-B4DD-FF22E87B81C0}" destId="{BAE42499-CB93-4BB8-8209-968AE419796F}" srcOrd="0" destOrd="0" presId="urn:microsoft.com/office/officeart/2005/8/layout/bProcess4"/>
    <dgm:cxn modelId="{3C1FFCC1-56F4-4C8B-A1DA-DD9125B778A3}" type="presOf" srcId="{39E991F4-46C4-4E45-A6BA-8562800D3272}" destId="{A9E389F5-4ECD-454E-960E-C6C703157BDA}" srcOrd="0" destOrd="0" presId="urn:microsoft.com/office/officeart/2005/8/layout/bProcess4"/>
    <dgm:cxn modelId="{D5D82054-687F-479F-AAAF-F328CC972119}" srcId="{DCB656B4-C7F7-4EBE-A9FD-65A21B93B7EC}" destId="{DE57EA46-2EDE-42AE-B4DD-FF22E87B81C0}" srcOrd="4" destOrd="0" parTransId="{5C95317B-20B8-4F6D-8618-CCB91C6590C8}" sibTransId="{24640AAF-852E-4BE5-9277-BC2B18C832FE}"/>
    <dgm:cxn modelId="{ADA37B01-8B7E-48D6-A7A8-5BB8B868946F}" srcId="{DCB656B4-C7F7-4EBE-A9FD-65A21B93B7EC}" destId="{406D6919-5C68-424A-88A5-0D542BD1C331}" srcOrd="1" destOrd="0" parTransId="{0067DE8A-F665-4370-A556-62F240451780}" sibTransId="{D62ADF8F-B464-4D3C-8444-86D816420F35}"/>
    <dgm:cxn modelId="{85C1109F-77B7-4C94-B6D3-5BB96AEC9798}" type="presOf" srcId="{E5FB09B7-0B40-4A2A-AB53-21D7A6D16F91}" destId="{EB280F03-4F56-4E02-9521-91D75DAB50BE}" srcOrd="0" destOrd="0" presId="urn:microsoft.com/office/officeart/2005/8/layout/bProcess4"/>
    <dgm:cxn modelId="{0DA91321-3F53-4C1D-8D1F-590D8CCCE81E}" type="presOf" srcId="{B6AECB7D-AC39-4A48-BB57-C2E6FDF7ECE2}" destId="{1EEA303E-B4AA-4E5C-B81F-CEF6853FED61}" srcOrd="0" destOrd="0" presId="urn:microsoft.com/office/officeart/2005/8/layout/bProcess4"/>
    <dgm:cxn modelId="{EF2BBF01-C30E-413D-9C17-01256561A8B3}" type="presOf" srcId="{CDBB478A-F012-4B60-94CD-8720B92696F5}" destId="{E3678D11-6343-4B18-8F57-4D4C8A6C8345}" srcOrd="0" destOrd="0" presId="urn:microsoft.com/office/officeart/2005/8/layout/bProcess4"/>
    <dgm:cxn modelId="{8B3F1963-942B-4637-9CC6-28BAB2BEFF36}" type="presOf" srcId="{E56E6598-5893-4725-8DAB-43C5D5B91414}" destId="{BA746B94-E4E2-40E9-90BD-ED01773C8B55}" srcOrd="0" destOrd="0" presId="urn:microsoft.com/office/officeart/2005/8/layout/bProcess4"/>
    <dgm:cxn modelId="{AF3D45F7-70FD-4543-9DCC-F1DD87CF2F7E}" srcId="{DCB656B4-C7F7-4EBE-A9FD-65A21B93B7EC}" destId="{DA9C9A1F-DF64-498D-941F-8DD35B9E4DBB}" srcOrd="3" destOrd="0" parTransId="{6308C844-4C47-466D-881A-92E31D81B81C}" sibTransId="{6CF6169A-4DFE-46A7-8E92-B0A5BCD64672}"/>
    <dgm:cxn modelId="{35C29360-5E0F-4BF0-8FB7-FF61192EBEE1}" srcId="{DCB656B4-C7F7-4EBE-A9FD-65A21B93B7EC}" destId="{39E991F4-46C4-4E45-A6BA-8562800D3272}" srcOrd="6" destOrd="0" parTransId="{838C030B-354E-45B6-8479-9A8068B7F5EC}" sibTransId="{E56E6598-5893-4725-8DAB-43C5D5B91414}"/>
    <dgm:cxn modelId="{B5870985-B795-4A6D-AA46-F80F0997840E}" srcId="{DCB656B4-C7F7-4EBE-A9FD-65A21B93B7EC}" destId="{CDBB478A-F012-4B60-94CD-8720B92696F5}" srcOrd="0" destOrd="0" parTransId="{61DD1BD8-B133-48F3-AD7C-1041A1F81839}" sibTransId="{ABD4C6E6-25E2-46A9-8BC6-9BA5E1F2616F}"/>
    <dgm:cxn modelId="{941AAB5F-34C9-4BE4-940C-0717A0EEE5DF}" type="presParOf" srcId="{5F460BDD-8FAB-422E-8913-82E406F0F85B}" destId="{9A8527A7-612A-4B25-97DA-F5D753D1BE84}" srcOrd="0" destOrd="0" presId="urn:microsoft.com/office/officeart/2005/8/layout/bProcess4"/>
    <dgm:cxn modelId="{22AE3637-4506-4FDA-A8C6-029D2B3B469C}" type="presParOf" srcId="{9A8527A7-612A-4B25-97DA-F5D753D1BE84}" destId="{DA5FF2A8-5794-4141-8516-BF6B87F119C2}" srcOrd="0" destOrd="0" presId="urn:microsoft.com/office/officeart/2005/8/layout/bProcess4"/>
    <dgm:cxn modelId="{372987BF-F1F4-47B5-87E0-771A82EB37A1}" type="presParOf" srcId="{9A8527A7-612A-4B25-97DA-F5D753D1BE84}" destId="{E3678D11-6343-4B18-8F57-4D4C8A6C8345}" srcOrd="1" destOrd="0" presId="urn:microsoft.com/office/officeart/2005/8/layout/bProcess4"/>
    <dgm:cxn modelId="{994ED02B-7264-4520-B799-8F380D5AEC7A}" type="presParOf" srcId="{5F460BDD-8FAB-422E-8913-82E406F0F85B}" destId="{C119E86A-4549-4268-B468-B6F9310C60F6}" srcOrd="1" destOrd="0" presId="urn:microsoft.com/office/officeart/2005/8/layout/bProcess4"/>
    <dgm:cxn modelId="{40BC2CBA-9120-40C4-8933-BF9D55B49F43}" type="presParOf" srcId="{5F460BDD-8FAB-422E-8913-82E406F0F85B}" destId="{6AE997BE-75B1-4A5C-B72B-80FA767AF323}" srcOrd="2" destOrd="0" presId="urn:microsoft.com/office/officeart/2005/8/layout/bProcess4"/>
    <dgm:cxn modelId="{BDD1B080-EB08-4B70-8D3E-FD126C6C9E08}" type="presParOf" srcId="{6AE997BE-75B1-4A5C-B72B-80FA767AF323}" destId="{541B17C7-BBFC-4389-900A-1D49456055F7}" srcOrd="0" destOrd="0" presId="urn:microsoft.com/office/officeart/2005/8/layout/bProcess4"/>
    <dgm:cxn modelId="{450783AD-6A8F-4F8A-A6DE-6AC340E979FF}" type="presParOf" srcId="{6AE997BE-75B1-4A5C-B72B-80FA767AF323}" destId="{9EA671FD-E3E2-45AB-B095-44626556060C}" srcOrd="1" destOrd="0" presId="urn:microsoft.com/office/officeart/2005/8/layout/bProcess4"/>
    <dgm:cxn modelId="{BD2BCC0E-82D5-4FB9-B4E5-66DB14CCD257}" type="presParOf" srcId="{5F460BDD-8FAB-422E-8913-82E406F0F85B}" destId="{3DBC3F22-3F09-4B77-AB2D-6C1AA9BC2D8B}" srcOrd="3" destOrd="0" presId="urn:microsoft.com/office/officeart/2005/8/layout/bProcess4"/>
    <dgm:cxn modelId="{B8745043-8717-477E-8805-3623AF583EB6}" type="presParOf" srcId="{5F460BDD-8FAB-422E-8913-82E406F0F85B}" destId="{08C44862-0D94-44DD-8A6F-D6FCDDF838D9}" srcOrd="4" destOrd="0" presId="urn:microsoft.com/office/officeart/2005/8/layout/bProcess4"/>
    <dgm:cxn modelId="{179D6849-76E5-41D1-98CC-2FF3B6EB3D43}" type="presParOf" srcId="{08C44862-0D94-44DD-8A6F-D6FCDDF838D9}" destId="{5DF65095-92AD-4E82-9986-38211C44BF03}" srcOrd="0" destOrd="0" presId="urn:microsoft.com/office/officeart/2005/8/layout/bProcess4"/>
    <dgm:cxn modelId="{553C90B1-2070-4133-BBBA-B20AB2603165}" type="presParOf" srcId="{08C44862-0D94-44DD-8A6F-D6FCDDF838D9}" destId="{7685F6F0-5EF2-4223-8DB9-6347798F674E}" srcOrd="1" destOrd="0" presId="urn:microsoft.com/office/officeart/2005/8/layout/bProcess4"/>
    <dgm:cxn modelId="{03867162-4EB4-4BB9-9A01-954339A25B6F}" type="presParOf" srcId="{5F460BDD-8FAB-422E-8913-82E406F0F85B}" destId="{B18A1FF6-725F-474B-9CF4-41F3FC7CD931}" srcOrd="5" destOrd="0" presId="urn:microsoft.com/office/officeart/2005/8/layout/bProcess4"/>
    <dgm:cxn modelId="{D65FF7AE-DBE4-4F04-9B51-66429516DFBE}" type="presParOf" srcId="{5F460BDD-8FAB-422E-8913-82E406F0F85B}" destId="{730C9690-6FB7-427A-9349-FFDF77C3CC08}" srcOrd="6" destOrd="0" presId="urn:microsoft.com/office/officeart/2005/8/layout/bProcess4"/>
    <dgm:cxn modelId="{5AA97752-BFB3-4404-9825-8AF808FB94B9}" type="presParOf" srcId="{730C9690-6FB7-427A-9349-FFDF77C3CC08}" destId="{569B208E-6864-43C1-AE58-696B64F3E00F}" srcOrd="0" destOrd="0" presId="urn:microsoft.com/office/officeart/2005/8/layout/bProcess4"/>
    <dgm:cxn modelId="{A4068AEC-7E19-4DDC-A9DB-D4CF307768E8}" type="presParOf" srcId="{730C9690-6FB7-427A-9349-FFDF77C3CC08}" destId="{0BE986BF-87BE-4B20-A5D4-46BAEA634E75}" srcOrd="1" destOrd="0" presId="urn:microsoft.com/office/officeart/2005/8/layout/bProcess4"/>
    <dgm:cxn modelId="{8D92F347-3908-4F85-B582-11564D08D358}" type="presParOf" srcId="{5F460BDD-8FAB-422E-8913-82E406F0F85B}" destId="{623152C2-3075-45D1-83BB-2EEA23354C39}" srcOrd="7" destOrd="0" presId="urn:microsoft.com/office/officeart/2005/8/layout/bProcess4"/>
    <dgm:cxn modelId="{BECDD8B4-9D41-43D9-B2F4-C3F386BDBB16}" type="presParOf" srcId="{5F460BDD-8FAB-422E-8913-82E406F0F85B}" destId="{198C957C-CBFC-4DEA-A4C2-785A4462124C}" srcOrd="8" destOrd="0" presId="urn:microsoft.com/office/officeart/2005/8/layout/bProcess4"/>
    <dgm:cxn modelId="{824079E6-2CC7-452F-BCDF-E2D0021E2873}" type="presParOf" srcId="{198C957C-CBFC-4DEA-A4C2-785A4462124C}" destId="{6127001E-ECA9-4634-81F0-A0933594166C}" srcOrd="0" destOrd="0" presId="urn:microsoft.com/office/officeart/2005/8/layout/bProcess4"/>
    <dgm:cxn modelId="{5874D0B8-BF09-4B76-8218-3F37CD46D5BD}" type="presParOf" srcId="{198C957C-CBFC-4DEA-A4C2-785A4462124C}" destId="{BAE42499-CB93-4BB8-8209-968AE419796F}" srcOrd="1" destOrd="0" presId="urn:microsoft.com/office/officeart/2005/8/layout/bProcess4"/>
    <dgm:cxn modelId="{DEB52A5C-98A1-4797-B7BD-3FEBC88DC332}" type="presParOf" srcId="{5F460BDD-8FAB-422E-8913-82E406F0F85B}" destId="{38030E3D-357E-4139-BDEE-C0BB006AFF8D}" srcOrd="9" destOrd="0" presId="urn:microsoft.com/office/officeart/2005/8/layout/bProcess4"/>
    <dgm:cxn modelId="{3FF30D2A-4019-41CB-85FA-E912715CC8B9}" type="presParOf" srcId="{5F460BDD-8FAB-422E-8913-82E406F0F85B}" destId="{0F146FE5-F1B1-42BE-908B-30A2CDF5196C}" srcOrd="10" destOrd="0" presId="urn:microsoft.com/office/officeart/2005/8/layout/bProcess4"/>
    <dgm:cxn modelId="{54AB018D-158C-43B4-92CA-713DB18C8AC3}" type="presParOf" srcId="{0F146FE5-F1B1-42BE-908B-30A2CDF5196C}" destId="{6B42B2E9-254C-420C-9DC8-546C25606C10}" srcOrd="0" destOrd="0" presId="urn:microsoft.com/office/officeart/2005/8/layout/bProcess4"/>
    <dgm:cxn modelId="{A86403A8-C829-452D-BAD4-BABEF9756553}" type="presParOf" srcId="{0F146FE5-F1B1-42BE-908B-30A2CDF5196C}" destId="{3C0510A6-BD95-49A2-AAB3-6B0961A24E9E}" srcOrd="1" destOrd="0" presId="urn:microsoft.com/office/officeart/2005/8/layout/bProcess4"/>
    <dgm:cxn modelId="{5E77BDC1-E5A0-4330-8EDE-C30DD3CDC193}" type="presParOf" srcId="{5F460BDD-8FAB-422E-8913-82E406F0F85B}" destId="{EB280F03-4F56-4E02-9521-91D75DAB50BE}" srcOrd="11" destOrd="0" presId="urn:microsoft.com/office/officeart/2005/8/layout/bProcess4"/>
    <dgm:cxn modelId="{53B0683E-C024-4A67-9F46-A51688A1F104}" type="presParOf" srcId="{5F460BDD-8FAB-422E-8913-82E406F0F85B}" destId="{0E277E26-1051-4C81-9CA7-0A1BF782CBEC}" srcOrd="12" destOrd="0" presId="urn:microsoft.com/office/officeart/2005/8/layout/bProcess4"/>
    <dgm:cxn modelId="{88E852A5-7576-416F-8041-EA317B08A912}" type="presParOf" srcId="{0E277E26-1051-4C81-9CA7-0A1BF782CBEC}" destId="{6130F114-0EB1-444C-9AAD-DEFB17494C11}" srcOrd="0" destOrd="0" presId="urn:microsoft.com/office/officeart/2005/8/layout/bProcess4"/>
    <dgm:cxn modelId="{64B853D6-0170-45F0-9D2C-7D8B57443FE6}" type="presParOf" srcId="{0E277E26-1051-4C81-9CA7-0A1BF782CBEC}" destId="{A9E389F5-4ECD-454E-960E-C6C703157BDA}" srcOrd="1" destOrd="0" presId="urn:microsoft.com/office/officeart/2005/8/layout/bProcess4"/>
    <dgm:cxn modelId="{6C6F28C1-DAA1-43B4-9417-38DF1866EC25}" type="presParOf" srcId="{5F460BDD-8FAB-422E-8913-82E406F0F85B}" destId="{BA746B94-E4E2-40E9-90BD-ED01773C8B55}" srcOrd="13" destOrd="0" presId="urn:microsoft.com/office/officeart/2005/8/layout/bProcess4"/>
    <dgm:cxn modelId="{DCA086A7-A2F7-4E05-976D-17F5DB9BAD9A}" type="presParOf" srcId="{5F460BDD-8FAB-422E-8913-82E406F0F85B}" destId="{8276E0BA-0D29-437E-B446-2C2C406859A9}" srcOrd="14" destOrd="0" presId="urn:microsoft.com/office/officeart/2005/8/layout/bProcess4"/>
    <dgm:cxn modelId="{B7E05F21-6D46-4118-BDB0-401EC050C961}" type="presParOf" srcId="{8276E0BA-0D29-437E-B446-2C2C406859A9}" destId="{B8471325-4F86-4E26-BE96-5A06D3F65E29}" srcOrd="0" destOrd="0" presId="urn:microsoft.com/office/officeart/2005/8/layout/bProcess4"/>
    <dgm:cxn modelId="{49129BC1-58C2-4F78-997A-41D8FF3B86AF}" type="presParOf" srcId="{8276E0BA-0D29-437E-B446-2C2C406859A9}" destId="{5DED686B-34F9-4C99-B801-039BAAE6AC56}" srcOrd="1" destOrd="0" presId="urn:microsoft.com/office/officeart/2005/8/layout/bProcess4"/>
    <dgm:cxn modelId="{B0ED8C16-00E1-4319-BD0D-50A5FAC0123A}" type="presParOf" srcId="{5F460BDD-8FAB-422E-8913-82E406F0F85B}" destId="{1EEA303E-B4AA-4E5C-B81F-CEF6853FED61}" srcOrd="15" destOrd="0" presId="urn:microsoft.com/office/officeart/2005/8/layout/bProcess4"/>
    <dgm:cxn modelId="{902ACB85-58FB-4A61-BBF9-947C7BB08B3F}" type="presParOf" srcId="{5F460BDD-8FAB-422E-8913-82E406F0F85B}" destId="{F9375B76-22DB-496F-9E76-69DA6EF71B38}" srcOrd="16" destOrd="0" presId="urn:microsoft.com/office/officeart/2005/8/layout/bProcess4"/>
    <dgm:cxn modelId="{6B885072-D935-4672-9B8B-B2A2DC635738}" type="presParOf" srcId="{F9375B76-22DB-496F-9E76-69DA6EF71B38}" destId="{6216159E-9533-478F-97DB-9190D73DD4B7}" srcOrd="0" destOrd="0" presId="urn:microsoft.com/office/officeart/2005/8/layout/bProcess4"/>
    <dgm:cxn modelId="{3E833CB8-A0DD-4395-8412-08A34865BE87}" type="presParOf" srcId="{F9375B76-22DB-496F-9E76-69DA6EF71B38}" destId="{AD119C42-B8CB-408E-96C0-05D478193069}" srcOrd="1" destOrd="0" presId="urn:microsoft.com/office/officeart/2005/8/layout/bProcess4"/>
  </dgm:cxnLst>
  <dgm:bg/>
  <dgm:whole/>
  <dgm:extLst>
    <a:ext uri="http://schemas.microsoft.com/office/drawing/2008/diagram">
      <dsp:dataModelExt xmlns:dsp="http://schemas.microsoft.com/office/drawing/2008/diagram" relId="rId16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C9E0188-D4C2-4735-B78F-9E51B3DFA44F}" type="doc">
      <dgm:prSet loTypeId="urn:microsoft.com/office/officeart/2005/8/layout/hProcess6" loCatId="process" qsTypeId="urn:microsoft.com/office/officeart/2005/8/quickstyle/simple1" qsCatId="simple" csTypeId="urn:microsoft.com/office/officeart/2005/8/colors/accent1_2" csCatId="accent1" phldr="1"/>
      <dgm:spPr/>
      <dgm:t>
        <a:bodyPr/>
        <a:lstStyle/>
        <a:p>
          <a:endParaRPr lang="ru-RU"/>
        </a:p>
      </dgm:t>
    </dgm:pt>
    <dgm:pt modelId="{74FD454B-CDD1-4397-99C0-602214CC3D8E}">
      <dgm:prSet phldrT="[Текст]"/>
      <dgm:spPr>
        <a:xfrm>
          <a:off x="71863" y="514351"/>
          <a:ext cx="547264" cy="68579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40,5%</a:t>
          </a:r>
        </a:p>
      </dgm:t>
    </dgm:pt>
    <dgm:pt modelId="{6EDD3775-C32B-4E96-9135-6C09850B5239}" type="parTrans" cxnId="{F06895BF-39E9-4BE5-B74F-F65D661F71F1}">
      <dgm:prSet/>
      <dgm:spPr/>
      <dgm:t>
        <a:bodyPr/>
        <a:lstStyle/>
        <a:p>
          <a:endParaRPr lang="ru-RU"/>
        </a:p>
      </dgm:t>
    </dgm:pt>
    <dgm:pt modelId="{39EBB9E0-EBCD-4531-8E77-7F2C4A6F55FF}" type="sibTrans" cxnId="{F06895BF-39E9-4BE5-B74F-F65D661F71F1}">
      <dgm:prSet/>
      <dgm:spPr/>
      <dgm:t>
        <a:bodyPr/>
        <a:lstStyle/>
        <a:p>
          <a:endParaRPr lang="ru-RU"/>
        </a:p>
      </dgm:t>
    </dgm:pt>
    <dgm:pt modelId="{CA7E6D4C-061A-4684-B629-F50CC2241FEC}">
      <dgm:prSet phldrT="[Текст]"/>
      <dgm:spPr>
        <a:xfrm>
          <a:off x="55938" y="25778"/>
          <a:ext cx="2173825" cy="1662943"/>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b="1">
              <a:solidFill>
                <a:sysClr val="windowText" lastClr="000000">
                  <a:hueOff val="0"/>
                  <a:satOff val="0"/>
                  <a:lumOff val="0"/>
                  <a:alphaOff val="0"/>
                </a:sysClr>
              </a:solidFill>
              <a:latin typeface="Calibri" panose="020F0502020204030204"/>
              <a:ea typeface="+mn-ea"/>
              <a:cs typeface="+mn-cs"/>
            </a:rPr>
            <a:t>максимального развития способностей ребенка (художественных, интеллектуальных, познавательных и т.д.)</a:t>
          </a:r>
        </a:p>
      </dgm:t>
    </dgm:pt>
    <dgm:pt modelId="{048EED23-3D84-41B3-835A-D13E976042A7}" type="parTrans" cxnId="{FAB0841C-8BF9-4ED8-9F47-B4630283C580}">
      <dgm:prSet/>
      <dgm:spPr/>
      <dgm:t>
        <a:bodyPr/>
        <a:lstStyle/>
        <a:p>
          <a:endParaRPr lang="ru-RU"/>
        </a:p>
      </dgm:t>
    </dgm:pt>
    <dgm:pt modelId="{13262459-B5A5-4CC2-A3FF-299F90BE8BA2}" type="sibTrans" cxnId="{FAB0841C-8BF9-4ED8-9F47-B4630283C580}">
      <dgm:prSet/>
      <dgm:spPr/>
      <dgm:t>
        <a:bodyPr/>
        <a:lstStyle/>
        <a:p>
          <a:endParaRPr lang="ru-RU"/>
        </a:p>
      </dgm:t>
    </dgm:pt>
    <dgm:pt modelId="{D048CEF0-27EB-4B1C-AC71-D13C0FC6DB5A}">
      <dgm:prSet phldrT="[Текст]"/>
      <dgm:spPr>
        <a:xfrm>
          <a:off x="2264203" y="541050"/>
          <a:ext cx="555198" cy="45907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20%</a:t>
          </a:r>
        </a:p>
      </dgm:t>
    </dgm:pt>
    <dgm:pt modelId="{D2F4A811-7419-4BFC-947B-B4261899F8A8}" type="parTrans" cxnId="{6DE51D7D-B14B-445A-B3D9-ECCA736153EB}">
      <dgm:prSet/>
      <dgm:spPr/>
      <dgm:t>
        <a:bodyPr/>
        <a:lstStyle/>
        <a:p>
          <a:endParaRPr lang="ru-RU"/>
        </a:p>
      </dgm:t>
    </dgm:pt>
    <dgm:pt modelId="{B64B349F-425A-4AEF-8ED6-AF48E27694D0}" type="sibTrans" cxnId="{6DE51D7D-B14B-445A-B3D9-ECCA736153EB}">
      <dgm:prSet/>
      <dgm:spPr/>
      <dgm:t>
        <a:bodyPr/>
        <a:lstStyle/>
        <a:p>
          <a:endParaRPr lang="ru-RU"/>
        </a:p>
      </dgm:t>
    </dgm:pt>
    <dgm:pt modelId="{DB1D5FA6-D2A6-4101-8D6D-7A5DB885AC94}">
      <dgm:prSet phldrT="[Текст]"/>
      <dgm:spPr>
        <a:xfrm>
          <a:off x="2704298" y="193564"/>
          <a:ext cx="1518511" cy="1327370"/>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b="1">
              <a:solidFill>
                <a:sysClr val="windowText" lastClr="000000">
                  <a:hueOff val="0"/>
                  <a:satOff val="0"/>
                  <a:lumOff val="0"/>
                  <a:alphaOff val="0"/>
                </a:sysClr>
              </a:solidFill>
              <a:latin typeface="Calibri" panose="020F0502020204030204"/>
              <a:ea typeface="+mn-ea"/>
              <a:cs typeface="+mn-cs"/>
            </a:rPr>
            <a:t>возможности ребенка попробовать себя в разных сферах</a:t>
          </a:r>
        </a:p>
      </dgm:t>
    </dgm:pt>
    <dgm:pt modelId="{8B7BA9CC-573C-4F5B-8CFB-9FAA0241E4F2}" type="parTrans" cxnId="{1C3ECBFC-55F9-44A6-9983-7210D4F6B1F0}">
      <dgm:prSet/>
      <dgm:spPr/>
      <dgm:t>
        <a:bodyPr/>
        <a:lstStyle/>
        <a:p>
          <a:endParaRPr lang="ru-RU"/>
        </a:p>
      </dgm:t>
    </dgm:pt>
    <dgm:pt modelId="{81C6F90D-05C3-4FE6-80A7-07BD63CD4D29}" type="sibTrans" cxnId="{1C3ECBFC-55F9-44A6-9983-7210D4F6B1F0}">
      <dgm:prSet/>
      <dgm:spPr/>
      <dgm:t>
        <a:bodyPr/>
        <a:lstStyle/>
        <a:p>
          <a:endParaRPr lang="ru-RU"/>
        </a:p>
      </dgm:t>
    </dgm:pt>
    <dgm:pt modelId="{197C3B14-5471-4733-B973-97955F094897}">
      <dgm:prSet phldrT="[Текст]"/>
      <dgm:spPr>
        <a:xfrm>
          <a:off x="4448177" y="714373"/>
          <a:ext cx="498337" cy="28575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14,5%</a:t>
          </a:r>
        </a:p>
      </dgm:t>
    </dgm:pt>
    <dgm:pt modelId="{7C1EA6B2-32EC-45A1-B891-478738B55520}" type="parTrans" cxnId="{59947D25-E0C8-49C8-9AF9-E2EAA2448F84}">
      <dgm:prSet/>
      <dgm:spPr/>
      <dgm:t>
        <a:bodyPr/>
        <a:lstStyle/>
        <a:p>
          <a:endParaRPr lang="ru-RU"/>
        </a:p>
      </dgm:t>
    </dgm:pt>
    <dgm:pt modelId="{CD643178-4CE1-4D34-8B61-E92F0E445D9D}" type="sibTrans" cxnId="{59947D25-E0C8-49C8-9AF9-E2EAA2448F84}">
      <dgm:prSet/>
      <dgm:spPr/>
      <dgm:t>
        <a:bodyPr/>
        <a:lstStyle/>
        <a:p>
          <a:endParaRPr lang="ru-RU"/>
        </a:p>
      </dgm:t>
    </dgm:pt>
    <dgm:pt modelId="{0A662F05-40B7-4A59-AC83-21C47B182D8B}">
      <dgm:prSet phldrT="[Текст]"/>
      <dgm:spPr>
        <a:xfrm>
          <a:off x="4697345" y="193564"/>
          <a:ext cx="1518511" cy="1327370"/>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b="1">
              <a:solidFill>
                <a:sysClr val="windowText" lastClr="000000">
                  <a:hueOff val="0"/>
                  <a:satOff val="0"/>
                  <a:lumOff val="0"/>
                  <a:alphaOff val="0"/>
                </a:sysClr>
              </a:solidFill>
              <a:latin typeface="Calibri" panose="020F0502020204030204"/>
              <a:ea typeface="+mn-ea"/>
              <a:cs typeface="+mn-cs"/>
            </a:rPr>
            <a:t>физического развития ребенка</a:t>
          </a:r>
        </a:p>
      </dgm:t>
    </dgm:pt>
    <dgm:pt modelId="{8DF41708-5BA4-4AA7-9ADE-7E8BE758B679}" type="parTrans" cxnId="{E5EE418B-853B-4C2B-9A43-6DB179A82FB6}">
      <dgm:prSet/>
      <dgm:spPr/>
      <dgm:t>
        <a:bodyPr/>
        <a:lstStyle/>
        <a:p>
          <a:endParaRPr lang="ru-RU"/>
        </a:p>
      </dgm:t>
    </dgm:pt>
    <dgm:pt modelId="{34450A59-BB8C-45E7-80BE-569AB6865AF3}" type="sibTrans" cxnId="{E5EE418B-853B-4C2B-9A43-6DB179A82FB6}">
      <dgm:prSet/>
      <dgm:spPr/>
      <dgm:t>
        <a:bodyPr/>
        <a:lstStyle/>
        <a:p>
          <a:endParaRPr lang="ru-RU"/>
        </a:p>
      </dgm:t>
    </dgm:pt>
    <dgm:pt modelId="{66C9CB07-DFC5-49B2-8F74-3E82FBC55487}" type="pres">
      <dgm:prSet presAssocID="{5C9E0188-D4C2-4735-B78F-9E51B3DFA44F}" presName="theList" presStyleCnt="0">
        <dgm:presLayoutVars>
          <dgm:dir/>
          <dgm:animLvl val="lvl"/>
          <dgm:resizeHandles val="exact"/>
        </dgm:presLayoutVars>
      </dgm:prSet>
      <dgm:spPr/>
      <dgm:t>
        <a:bodyPr/>
        <a:lstStyle/>
        <a:p>
          <a:endParaRPr lang="ru-RU"/>
        </a:p>
      </dgm:t>
    </dgm:pt>
    <dgm:pt modelId="{B6A60739-DBB5-4041-8B0A-0AF20BB7914A}" type="pres">
      <dgm:prSet presAssocID="{74FD454B-CDD1-4397-99C0-602214CC3D8E}" presName="compNode" presStyleCnt="0"/>
      <dgm:spPr/>
    </dgm:pt>
    <dgm:pt modelId="{205803B6-5713-4B8D-837A-46E6C90BE65E}" type="pres">
      <dgm:prSet presAssocID="{74FD454B-CDD1-4397-99C0-602214CC3D8E}" presName="noGeometry" presStyleCnt="0"/>
      <dgm:spPr/>
    </dgm:pt>
    <dgm:pt modelId="{A69E41F8-0DED-482A-9272-D48A56980D3B}" type="pres">
      <dgm:prSet presAssocID="{74FD454B-CDD1-4397-99C0-602214CC3D8E}" presName="childTextVisible" presStyleLbl="bgAccFollowNode1" presStyleIdx="0" presStyleCnt="3" custScaleX="143155" custScaleY="125281">
        <dgm:presLayoutVars>
          <dgm:bulletEnabled val="1"/>
        </dgm:presLayoutVars>
      </dgm:prSet>
      <dgm:spPr>
        <a:prstGeom prst="rightArrow">
          <a:avLst>
            <a:gd name="adj1" fmla="val 70000"/>
            <a:gd name="adj2" fmla="val 50000"/>
          </a:avLst>
        </a:prstGeom>
      </dgm:spPr>
      <dgm:t>
        <a:bodyPr/>
        <a:lstStyle/>
        <a:p>
          <a:endParaRPr lang="ru-RU"/>
        </a:p>
      </dgm:t>
    </dgm:pt>
    <dgm:pt modelId="{9FC4AD4B-4455-41D6-AA0C-F95DE1E90F27}" type="pres">
      <dgm:prSet presAssocID="{74FD454B-CDD1-4397-99C0-602214CC3D8E}" presName="childTextHidden" presStyleLbl="bgAccFollowNode1" presStyleIdx="0" presStyleCnt="3"/>
      <dgm:spPr/>
      <dgm:t>
        <a:bodyPr/>
        <a:lstStyle/>
        <a:p>
          <a:endParaRPr lang="ru-RU"/>
        </a:p>
      </dgm:t>
    </dgm:pt>
    <dgm:pt modelId="{D02A2C1D-D563-485B-90ED-5FB4F124902D}" type="pres">
      <dgm:prSet presAssocID="{74FD454B-CDD1-4397-99C0-602214CC3D8E}" presName="parentText" presStyleLbl="node1" presStyleIdx="0" presStyleCnt="3" custScaleX="72079" custScaleY="90325" custLinFactNeighborX="-5018">
        <dgm:presLayoutVars>
          <dgm:chMax val="1"/>
          <dgm:bulletEnabled val="1"/>
        </dgm:presLayoutVars>
      </dgm:prSet>
      <dgm:spPr>
        <a:prstGeom prst="ellipse">
          <a:avLst/>
        </a:prstGeom>
      </dgm:spPr>
      <dgm:t>
        <a:bodyPr/>
        <a:lstStyle/>
        <a:p>
          <a:endParaRPr lang="ru-RU"/>
        </a:p>
      </dgm:t>
    </dgm:pt>
    <dgm:pt modelId="{EDC29E7E-386E-41DD-B392-9C570F1E9028}" type="pres">
      <dgm:prSet presAssocID="{74FD454B-CDD1-4397-99C0-602214CC3D8E}" presName="aSpace" presStyleCnt="0"/>
      <dgm:spPr/>
    </dgm:pt>
    <dgm:pt modelId="{1868C5F9-0FF0-4FF1-99F7-07757898D84D}" type="pres">
      <dgm:prSet presAssocID="{D048CEF0-27EB-4B1C-AC71-D13C0FC6DB5A}" presName="compNode" presStyleCnt="0"/>
      <dgm:spPr/>
    </dgm:pt>
    <dgm:pt modelId="{6F565C36-EFDF-4785-A2FE-C560602E2C5F}" type="pres">
      <dgm:prSet presAssocID="{D048CEF0-27EB-4B1C-AC71-D13C0FC6DB5A}" presName="noGeometry" presStyleCnt="0"/>
      <dgm:spPr/>
    </dgm:pt>
    <dgm:pt modelId="{AAE07DEE-E9C0-4C89-B252-6E07199B21E4}" type="pres">
      <dgm:prSet presAssocID="{D048CEF0-27EB-4B1C-AC71-D13C0FC6DB5A}" presName="childTextVisible" presStyleLbl="bgAccFollowNode1" presStyleIdx="1" presStyleCnt="3">
        <dgm:presLayoutVars>
          <dgm:bulletEnabled val="1"/>
        </dgm:presLayoutVars>
      </dgm:prSet>
      <dgm:spPr>
        <a:prstGeom prst="rightArrow">
          <a:avLst>
            <a:gd name="adj1" fmla="val 70000"/>
            <a:gd name="adj2" fmla="val 50000"/>
          </a:avLst>
        </a:prstGeom>
      </dgm:spPr>
      <dgm:t>
        <a:bodyPr/>
        <a:lstStyle/>
        <a:p>
          <a:endParaRPr lang="ru-RU"/>
        </a:p>
      </dgm:t>
    </dgm:pt>
    <dgm:pt modelId="{E52086FD-6A0D-43BB-BBB4-EB546C59E3A4}" type="pres">
      <dgm:prSet presAssocID="{D048CEF0-27EB-4B1C-AC71-D13C0FC6DB5A}" presName="childTextHidden" presStyleLbl="bgAccFollowNode1" presStyleIdx="1" presStyleCnt="3"/>
      <dgm:spPr/>
      <dgm:t>
        <a:bodyPr/>
        <a:lstStyle/>
        <a:p>
          <a:endParaRPr lang="ru-RU"/>
        </a:p>
      </dgm:t>
    </dgm:pt>
    <dgm:pt modelId="{312D0AF0-9C1C-4845-8A57-00845D1DEC4F}" type="pres">
      <dgm:prSet presAssocID="{D048CEF0-27EB-4B1C-AC71-D13C0FC6DB5A}" presName="parentText" presStyleLbl="node1" presStyleIdx="1" presStyleCnt="3" custScaleX="73124" custScaleY="60464" custLinFactNeighborX="-21402" custLinFactNeighborY="-11414">
        <dgm:presLayoutVars>
          <dgm:chMax val="1"/>
          <dgm:bulletEnabled val="1"/>
        </dgm:presLayoutVars>
      </dgm:prSet>
      <dgm:spPr>
        <a:prstGeom prst="ellipse">
          <a:avLst/>
        </a:prstGeom>
      </dgm:spPr>
      <dgm:t>
        <a:bodyPr/>
        <a:lstStyle/>
        <a:p>
          <a:endParaRPr lang="ru-RU"/>
        </a:p>
      </dgm:t>
    </dgm:pt>
    <dgm:pt modelId="{360E555B-6CA9-4E2F-A143-7AAD593015A0}" type="pres">
      <dgm:prSet presAssocID="{D048CEF0-27EB-4B1C-AC71-D13C0FC6DB5A}" presName="aSpace" presStyleCnt="0"/>
      <dgm:spPr/>
    </dgm:pt>
    <dgm:pt modelId="{8354FAF7-175E-4B9E-9877-DD2A1459A67A}" type="pres">
      <dgm:prSet presAssocID="{197C3B14-5471-4733-B973-97955F094897}" presName="compNode" presStyleCnt="0"/>
      <dgm:spPr/>
    </dgm:pt>
    <dgm:pt modelId="{B69E9BD2-6D07-442C-AAEF-133EE0D0B925}" type="pres">
      <dgm:prSet presAssocID="{197C3B14-5471-4733-B973-97955F094897}" presName="noGeometry" presStyleCnt="0"/>
      <dgm:spPr/>
    </dgm:pt>
    <dgm:pt modelId="{52E25702-103C-435F-A97B-44B9E50CAC13}" type="pres">
      <dgm:prSet presAssocID="{197C3B14-5471-4733-B973-97955F094897}" presName="childTextVisible" presStyleLbl="bgAccFollowNode1" presStyleIdx="2" presStyleCnt="3">
        <dgm:presLayoutVars>
          <dgm:bulletEnabled val="1"/>
        </dgm:presLayoutVars>
      </dgm:prSet>
      <dgm:spPr>
        <a:prstGeom prst="rightArrow">
          <a:avLst>
            <a:gd name="adj1" fmla="val 70000"/>
            <a:gd name="adj2" fmla="val 50000"/>
          </a:avLst>
        </a:prstGeom>
      </dgm:spPr>
      <dgm:t>
        <a:bodyPr/>
        <a:lstStyle/>
        <a:p>
          <a:endParaRPr lang="ru-RU"/>
        </a:p>
      </dgm:t>
    </dgm:pt>
    <dgm:pt modelId="{2AFBD98C-3B7B-4434-8295-DB77788E26BB}" type="pres">
      <dgm:prSet presAssocID="{197C3B14-5471-4733-B973-97955F094897}" presName="childTextHidden" presStyleLbl="bgAccFollowNode1" presStyleIdx="2" presStyleCnt="3"/>
      <dgm:spPr/>
      <dgm:t>
        <a:bodyPr/>
        <a:lstStyle/>
        <a:p>
          <a:endParaRPr lang="ru-RU"/>
        </a:p>
      </dgm:t>
    </dgm:pt>
    <dgm:pt modelId="{B6BC6347-36E0-45BD-A71B-7FC7C0A88930}" type="pres">
      <dgm:prSet presAssocID="{197C3B14-5471-4733-B973-97955F094897}" presName="parentText" presStyleLbl="node1" presStyleIdx="2" presStyleCnt="3" custScaleX="65635" custScaleY="37636">
        <dgm:presLayoutVars>
          <dgm:chMax val="1"/>
          <dgm:bulletEnabled val="1"/>
        </dgm:presLayoutVars>
      </dgm:prSet>
      <dgm:spPr>
        <a:prstGeom prst="ellipse">
          <a:avLst/>
        </a:prstGeom>
      </dgm:spPr>
      <dgm:t>
        <a:bodyPr/>
        <a:lstStyle/>
        <a:p>
          <a:endParaRPr lang="ru-RU"/>
        </a:p>
      </dgm:t>
    </dgm:pt>
  </dgm:ptLst>
  <dgm:cxnLst>
    <dgm:cxn modelId="{020B721D-497E-4444-8CFB-47C413B93BE7}" type="presOf" srcId="{0A662F05-40B7-4A59-AC83-21C47B182D8B}" destId="{52E25702-103C-435F-A97B-44B9E50CAC13}" srcOrd="0" destOrd="0" presId="urn:microsoft.com/office/officeart/2005/8/layout/hProcess6"/>
    <dgm:cxn modelId="{F0EE9870-4C7B-4A36-AF5D-5C9C627E4BFE}" type="presOf" srcId="{0A662F05-40B7-4A59-AC83-21C47B182D8B}" destId="{2AFBD98C-3B7B-4434-8295-DB77788E26BB}" srcOrd="1" destOrd="0" presId="urn:microsoft.com/office/officeart/2005/8/layout/hProcess6"/>
    <dgm:cxn modelId="{84BA6D97-9F67-4FDA-A4CF-399086B6F1B8}" type="presOf" srcId="{D048CEF0-27EB-4B1C-AC71-D13C0FC6DB5A}" destId="{312D0AF0-9C1C-4845-8A57-00845D1DEC4F}" srcOrd="0" destOrd="0" presId="urn:microsoft.com/office/officeart/2005/8/layout/hProcess6"/>
    <dgm:cxn modelId="{59947D25-E0C8-49C8-9AF9-E2EAA2448F84}" srcId="{5C9E0188-D4C2-4735-B78F-9E51B3DFA44F}" destId="{197C3B14-5471-4733-B973-97955F094897}" srcOrd="2" destOrd="0" parTransId="{7C1EA6B2-32EC-45A1-B891-478738B55520}" sibTransId="{CD643178-4CE1-4D34-8B61-E92F0E445D9D}"/>
    <dgm:cxn modelId="{C0E64A02-DE62-4F8B-B8A0-A79CF43986A5}" type="presOf" srcId="{DB1D5FA6-D2A6-4101-8D6D-7A5DB885AC94}" destId="{E52086FD-6A0D-43BB-BBB4-EB546C59E3A4}" srcOrd="1" destOrd="0" presId="urn:microsoft.com/office/officeart/2005/8/layout/hProcess6"/>
    <dgm:cxn modelId="{A68A4BD2-D4BC-4969-ABDD-B69C38339009}" type="presOf" srcId="{5C9E0188-D4C2-4735-B78F-9E51B3DFA44F}" destId="{66C9CB07-DFC5-49B2-8F74-3E82FBC55487}" srcOrd="0" destOrd="0" presId="urn:microsoft.com/office/officeart/2005/8/layout/hProcess6"/>
    <dgm:cxn modelId="{FAB0841C-8BF9-4ED8-9F47-B4630283C580}" srcId="{74FD454B-CDD1-4397-99C0-602214CC3D8E}" destId="{CA7E6D4C-061A-4684-B629-F50CC2241FEC}" srcOrd="0" destOrd="0" parTransId="{048EED23-3D84-41B3-835A-D13E976042A7}" sibTransId="{13262459-B5A5-4CC2-A3FF-299F90BE8BA2}"/>
    <dgm:cxn modelId="{004B8B2B-A88C-45D3-BB28-7EA6B91F7007}" type="presOf" srcId="{CA7E6D4C-061A-4684-B629-F50CC2241FEC}" destId="{A69E41F8-0DED-482A-9272-D48A56980D3B}" srcOrd="0" destOrd="0" presId="urn:microsoft.com/office/officeart/2005/8/layout/hProcess6"/>
    <dgm:cxn modelId="{F06895BF-39E9-4BE5-B74F-F65D661F71F1}" srcId="{5C9E0188-D4C2-4735-B78F-9E51B3DFA44F}" destId="{74FD454B-CDD1-4397-99C0-602214CC3D8E}" srcOrd="0" destOrd="0" parTransId="{6EDD3775-C32B-4E96-9135-6C09850B5239}" sibTransId="{39EBB9E0-EBCD-4531-8E77-7F2C4A6F55FF}"/>
    <dgm:cxn modelId="{6DE51D7D-B14B-445A-B3D9-ECCA736153EB}" srcId="{5C9E0188-D4C2-4735-B78F-9E51B3DFA44F}" destId="{D048CEF0-27EB-4B1C-AC71-D13C0FC6DB5A}" srcOrd="1" destOrd="0" parTransId="{D2F4A811-7419-4BFC-947B-B4261899F8A8}" sibTransId="{B64B349F-425A-4AEF-8ED6-AF48E27694D0}"/>
    <dgm:cxn modelId="{B93AE287-D357-4D9E-A3C1-DC92464FFEDB}" type="presOf" srcId="{197C3B14-5471-4733-B973-97955F094897}" destId="{B6BC6347-36E0-45BD-A71B-7FC7C0A88930}" srcOrd="0" destOrd="0" presId="urn:microsoft.com/office/officeart/2005/8/layout/hProcess6"/>
    <dgm:cxn modelId="{D4B3E07A-6188-4DD8-BBDB-72FB749D489B}" type="presOf" srcId="{74FD454B-CDD1-4397-99C0-602214CC3D8E}" destId="{D02A2C1D-D563-485B-90ED-5FB4F124902D}" srcOrd="0" destOrd="0" presId="urn:microsoft.com/office/officeart/2005/8/layout/hProcess6"/>
    <dgm:cxn modelId="{EFC3E9A5-BEFC-4EFD-9DE6-DF923612AEF5}" type="presOf" srcId="{CA7E6D4C-061A-4684-B629-F50CC2241FEC}" destId="{9FC4AD4B-4455-41D6-AA0C-F95DE1E90F27}" srcOrd="1" destOrd="0" presId="urn:microsoft.com/office/officeart/2005/8/layout/hProcess6"/>
    <dgm:cxn modelId="{E5EE418B-853B-4C2B-9A43-6DB179A82FB6}" srcId="{197C3B14-5471-4733-B973-97955F094897}" destId="{0A662F05-40B7-4A59-AC83-21C47B182D8B}" srcOrd="0" destOrd="0" parTransId="{8DF41708-5BA4-4AA7-9ADE-7E8BE758B679}" sibTransId="{34450A59-BB8C-45E7-80BE-569AB6865AF3}"/>
    <dgm:cxn modelId="{E2A6915F-5639-4EED-AE08-0A660D395BD5}" type="presOf" srcId="{DB1D5FA6-D2A6-4101-8D6D-7A5DB885AC94}" destId="{AAE07DEE-E9C0-4C89-B252-6E07199B21E4}" srcOrd="0" destOrd="0" presId="urn:microsoft.com/office/officeart/2005/8/layout/hProcess6"/>
    <dgm:cxn modelId="{1C3ECBFC-55F9-44A6-9983-7210D4F6B1F0}" srcId="{D048CEF0-27EB-4B1C-AC71-D13C0FC6DB5A}" destId="{DB1D5FA6-D2A6-4101-8D6D-7A5DB885AC94}" srcOrd="0" destOrd="0" parTransId="{8B7BA9CC-573C-4F5B-8CFB-9FAA0241E4F2}" sibTransId="{81C6F90D-05C3-4FE6-80A7-07BD63CD4D29}"/>
    <dgm:cxn modelId="{A4984160-4791-4997-94C1-89A2F53F7469}" type="presParOf" srcId="{66C9CB07-DFC5-49B2-8F74-3E82FBC55487}" destId="{B6A60739-DBB5-4041-8B0A-0AF20BB7914A}" srcOrd="0" destOrd="0" presId="urn:microsoft.com/office/officeart/2005/8/layout/hProcess6"/>
    <dgm:cxn modelId="{C820FDD5-31C0-4512-94F0-1EF904678A4F}" type="presParOf" srcId="{B6A60739-DBB5-4041-8B0A-0AF20BB7914A}" destId="{205803B6-5713-4B8D-837A-46E6C90BE65E}" srcOrd="0" destOrd="0" presId="urn:microsoft.com/office/officeart/2005/8/layout/hProcess6"/>
    <dgm:cxn modelId="{613950F1-DCEA-4410-A235-94D2BD25DBDE}" type="presParOf" srcId="{B6A60739-DBB5-4041-8B0A-0AF20BB7914A}" destId="{A69E41F8-0DED-482A-9272-D48A56980D3B}" srcOrd="1" destOrd="0" presId="urn:microsoft.com/office/officeart/2005/8/layout/hProcess6"/>
    <dgm:cxn modelId="{7679968A-0989-4E3B-A3AB-ACB35036F9C2}" type="presParOf" srcId="{B6A60739-DBB5-4041-8B0A-0AF20BB7914A}" destId="{9FC4AD4B-4455-41D6-AA0C-F95DE1E90F27}" srcOrd="2" destOrd="0" presId="urn:microsoft.com/office/officeart/2005/8/layout/hProcess6"/>
    <dgm:cxn modelId="{9209367A-B7D4-422E-80F1-56254DB8A3F9}" type="presParOf" srcId="{B6A60739-DBB5-4041-8B0A-0AF20BB7914A}" destId="{D02A2C1D-D563-485B-90ED-5FB4F124902D}" srcOrd="3" destOrd="0" presId="urn:microsoft.com/office/officeart/2005/8/layout/hProcess6"/>
    <dgm:cxn modelId="{7A30172C-3842-4AE0-9A13-C40FA5C88A7D}" type="presParOf" srcId="{66C9CB07-DFC5-49B2-8F74-3E82FBC55487}" destId="{EDC29E7E-386E-41DD-B392-9C570F1E9028}" srcOrd="1" destOrd="0" presId="urn:microsoft.com/office/officeart/2005/8/layout/hProcess6"/>
    <dgm:cxn modelId="{159563BB-A930-47CB-A8DB-8A162E5E856A}" type="presParOf" srcId="{66C9CB07-DFC5-49B2-8F74-3E82FBC55487}" destId="{1868C5F9-0FF0-4FF1-99F7-07757898D84D}" srcOrd="2" destOrd="0" presId="urn:microsoft.com/office/officeart/2005/8/layout/hProcess6"/>
    <dgm:cxn modelId="{07F3005A-781B-4091-B577-EF7C4578C55D}" type="presParOf" srcId="{1868C5F9-0FF0-4FF1-99F7-07757898D84D}" destId="{6F565C36-EFDF-4785-A2FE-C560602E2C5F}" srcOrd="0" destOrd="0" presId="urn:microsoft.com/office/officeart/2005/8/layout/hProcess6"/>
    <dgm:cxn modelId="{24FEE7E7-429F-4968-B9CC-EC24F36E504B}" type="presParOf" srcId="{1868C5F9-0FF0-4FF1-99F7-07757898D84D}" destId="{AAE07DEE-E9C0-4C89-B252-6E07199B21E4}" srcOrd="1" destOrd="0" presId="urn:microsoft.com/office/officeart/2005/8/layout/hProcess6"/>
    <dgm:cxn modelId="{BEEC6A4B-02D2-4738-96D4-A9A16FE76F29}" type="presParOf" srcId="{1868C5F9-0FF0-4FF1-99F7-07757898D84D}" destId="{E52086FD-6A0D-43BB-BBB4-EB546C59E3A4}" srcOrd="2" destOrd="0" presId="urn:microsoft.com/office/officeart/2005/8/layout/hProcess6"/>
    <dgm:cxn modelId="{F1FF4F21-A048-4075-B5AD-858877B03BD3}" type="presParOf" srcId="{1868C5F9-0FF0-4FF1-99F7-07757898D84D}" destId="{312D0AF0-9C1C-4845-8A57-00845D1DEC4F}" srcOrd="3" destOrd="0" presId="urn:microsoft.com/office/officeart/2005/8/layout/hProcess6"/>
    <dgm:cxn modelId="{AD533FF5-3E16-4E25-8A82-D739124A5C78}" type="presParOf" srcId="{66C9CB07-DFC5-49B2-8F74-3E82FBC55487}" destId="{360E555B-6CA9-4E2F-A143-7AAD593015A0}" srcOrd="3" destOrd="0" presId="urn:microsoft.com/office/officeart/2005/8/layout/hProcess6"/>
    <dgm:cxn modelId="{E7466ED3-6A82-451D-9869-77EDBD22CB21}" type="presParOf" srcId="{66C9CB07-DFC5-49B2-8F74-3E82FBC55487}" destId="{8354FAF7-175E-4B9E-9877-DD2A1459A67A}" srcOrd="4" destOrd="0" presId="urn:microsoft.com/office/officeart/2005/8/layout/hProcess6"/>
    <dgm:cxn modelId="{3758C3EA-A5C5-4C6A-B84C-757A99BAEC5A}" type="presParOf" srcId="{8354FAF7-175E-4B9E-9877-DD2A1459A67A}" destId="{B69E9BD2-6D07-442C-AAEF-133EE0D0B925}" srcOrd="0" destOrd="0" presId="urn:microsoft.com/office/officeart/2005/8/layout/hProcess6"/>
    <dgm:cxn modelId="{BC674006-6483-4278-8824-244E3910D463}" type="presParOf" srcId="{8354FAF7-175E-4B9E-9877-DD2A1459A67A}" destId="{52E25702-103C-435F-A97B-44B9E50CAC13}" srcOrd="1" destOrd="0" presId="urn:microsoft.com/office/officeart/2005/8/layout/hProcess6"/>
    <dgm:cxn modelId="{C6FE15BF-F8C2-4D53-9EAE-278F099FA1EF}" type="presParOf" srcId="{8354FAF7-175E-4B9E-9877-DD2A1459A67A}" destId="{2AFBD98C-3B7B-4434-8295-DB77788E26BB}" srcOrd="2" destOrd="0" presId="urn:microsoft.com/office/officeart/2005/8/layout/hProcess6"/>
    <dgm:cxn modelId="{4818BD2B-64F2-4238-A5C3-BCED3AAE1BFC}" type="presParOf" srcId="{8354FAF7-175E-4B9E-9877-DD2A1459A67A}" destId="{B6BC6347-36E0-45BD-A71B-7FC7C0A88930}" srcOrd="3" destOrd="0" presId="urn:microsoft.com/office/officeart/2005/8/layout/hProcess6"/>
  </dgm:cxnLst>
  <dgm:bg/>
  <dgm:whole/>
  <dgm:extLst>
    <a:ext uri="http://schemas.microsoft.com/office/drawing/2008/diagram">
      <dsp:dataModelExt xmlns:dsp="http://schemas.microsoft.com/office/drawing/2008/diagram" relId="rId17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5C9E0188-D4C2-4735-B78F-9E51B3DFA44F}" type="doc">
      <dgm:prSet loTypeId="urn:microsoft.com/office/officeart/2005/8/layout/hProcess6" loCatId="process" qsTypeId="urn:microsoft.com/office/officeart/2005/8/quickstyle/simple1" qsCatId="simple" csTypeId="urn:microsoft.com/office/officeart/2005/8/colors/accent1_2" csCatId="accent1" phldr="1"/>
      <dgm:spPr/>
      <dgm:t>
        <a:bodyPr/>
        <a:lstStyle/>
        <a:p>
          <a:endParaRPr lang="ru-RU"/>
        </a:p>
      </dgm:t>
    </dgm:pt>
    <dgm:pt modelId="{74FD454B-CDD1-4397-99C0-602214CC3D8E}">
      <dgm:prSet phldrT="[Текст]"/>
      <dgm:spPr>
        <a:xfrm>
          <a:off x="33580" y="767552"/>
          <a:ext cx="508220" cy="372948"/>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8,4%</a:t>
          </a:r>
        </a:p>
      </dgm:t>
    </dgm:pt>
    <dgm:pt modelId="{6EDD3775-C32B-4E96-9135-6C09850B5239}" type="parTrans" cxnId="{F06895BF-39E9-4BE5-B74F-F65D661F71F1}">
      <dgm:prSet/>
      <dgm:spPr/>
      <dgm:t>
        <a:bodyPr/>
        <a:lstStyle/>
        <a:p>
          <a:endParaRPr lang="ru-RU"/>
        </a:p>
      </dgm:t>
    </dgm:pt>
    <dgm:pt modelId="{39EBB9E0-EBCD-4531-8E77-7F2C4A6F55FF}" type="sibTrans" cxnId="{F06895BF-39E9-4BE5-B74F-F65D661F71F1}">
      <dgm:prSet/>
      <dgm:spPr/>
      <dgm:t>
        <a:bodyPr/>
        <a:lstStyle/>
        <a:p>
          <a:endParaRPr lang="ru-RU"/>
        </a:p>
      </dgm:t>
    </dgm:pt>
    <dgm:pt modelId="{CA7E6D4C-061A-4684-B629-F50CC2241FEC}">
      <dgm:prSet phldrT="[Текст]" custT="1"/>
      <dgm:spPr>
        <a:xfrm>
          <a:off x="53339" y="174051"/>
          <a:ext cx="2134810" cy="1633096"/>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sz="900" b="1">
              <a:solidFill>
                <a:sysClr val="windowText" lastClr="000000">
                  <a:hueOff val="0"/>
                  <a:satOff val="0"/>
                  <a:lumOff val="0"/>
                  <a:alphaOff val="0"/>
                </a:sysClr>
              </a:solidFill>
              <a:latin typeface="Calibri" panose="020F0502020204030204"/>
              <a:ea typeface="+mn-ea"/>
              <a:cs typeface="+mn-cs"/>
            </a:rPr>
            <a:t>развития навыков жизни в современном мире – уроки финансовой грамотности, основы выбора профессий и т.д. </a:t>
          </a:r>
        </a:p>
      </dgm:t>
    </dgm:pt>
    <dgm:pt modelId="{048EED23-3D84-41B3-835A-D13E976042A7}" type="parTrans" cxnId="{FAB0841C-8BF9-4ED8-9F47-B4630283C580}">
      <dgm:prSet/>
      <dgm:spPr/>
      <dgm:t>
        <a:bodyPr/>
        <a:lstStyle/>
        <a:p>
          <a:endParaRPr lang="ru-RU"/>
        </a:p>
      </dgm:t>
    </dgm:pt>
    <dgm:pt modelId="{13262459-B5A5-4CC2-A3FF-299F90BE8BA2}" type="sibTrans" cxnId="{FAB0841C-8BF9-4ED8-9F47-B4630283C580}">
      <dgm:prSet/>
      <dgm:spPr/>
      <dgm:t>
        <a:bodyPr/>
        <a:lstStyle/>
        <a:p>
          <a:endParaRPr lang="ru-RU"/>
        </a:p>
      </dgm:t>
    </dgm:pt>
    <dgm:pt modelId="{D048CEF0-27EB-4B1C-AC71-D13C0FC6DB5A}">
      <dgm:prSet phldrT="[Текст]"/>
      <dgm:spPr>
        <a:xfrm>
          <a:off x="2270750" y="754806"/>
          <a:ext cx="447675" cy="30137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6,4%</a:t>
          </a:r>
        </a:p>
      </dgm:t>
    </dgm:pt>
    <dgm:pt modelId="{D2F4A811-7419-4BFC-947B-B4261899F8A8}" type="parTrans" cxnId="{6DE51D7D-B14B-445A-B3D9-ECCA736153EB}">
      <dgm:prSet/>
      <dgm:spPr/>
      <dgm:t>
        <a:bodyPr/>
        <a:lstStyle/>
        <a:p>
          <a:endParaRPr lang="ru-RU"/>
        </a:p>
      </dgm:t>
    </dgm:pt>
    <dgm:pt modelId="{B64B349F-425A-4AEF-8ED6-AF48E27694D0}" type="sibTrans" cxnId="{6DE51D7D-B14B-445A-B3D9-ECCA736153EB}">
      <dgm:prSet/>
      <dgm:spPr/>
      <dgm:t>
        <a:bodyPr/>
        <a:lstStyle/>
        <a:p>
          <a:endParaRPr lang="ru-RU"/>
        </a:p>
      </dgm:t>
    </dgm:pt>
    <dgm:pt modelId="{DB1D5FA6-D2A6-4101-8D6D-7A5DB885AC94}">
      <dgm:prSet phldrT="[Текст]" custT="1"/>
      <dgm:spPr>
        <a:xfrm>
          <a:off x="2396471" y="356632"/>
          <a:ext cx="2006651" cy="1267934"/>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sz="800" b="1">
              <a:solidFill>
                <a:sysClr val="windowText" lastClr="000000">
                  <a:hueOff val="0"/>
                  <a:satOff val="0"/>
                  <a:lumOff val="0"/>
                  <a:alphaOff val="0"/>
                </a:sysClr>
              </a:solidFill>
              <a:latin typeface="Calibri" panose="020F0502020204030204"/>
              <a:ea typeface="+mn-ea"/>
              <a:cs typeface="+mn-cs"/>
            </a:rPr>
            <a:t>предпрофессиональ-ных навыков – программирование, дизайн, обучение работе на современном оборудовании и т.д.</a:t>
          </a:r>
        </a:p>
      </dgm:t>
    </dgm:pt>
    <dgm:pt modelId="{8B7BA9CC-573C-4F5B-8CFB-9FAA0241E4F2}" type="parTrans" cxnId="{1C3ECBFC-55F9-44A6-9983-7210D4F6B1F0}">
      <dgm:prSet/>
      <dgm:spPr/>
      <dgm:t>
        <a:bodyPr/>
        <a:lstStyle/>
        <a:p>
          <a:endParaRPr lang="ru-RU"/>
        </a:p>
      </dgm:t>
    </dgm:pt>
    <dgm:pt modelId="{81C6F90D-05C3-4FE6-80A7-07BD63CD4D29}" type="sibTrans" cxnId="{1C3ECBFC-55F9-44A6-9983-7210D4F6B1F0}">
      <dgm:prSet/>
      <dgm:spPr/>
      <dgm:t>
        <a:bodyPr/>
        <a:lstStyle/>
        <a:p>
          <a:endParaRPr lang="ru-RU"/>
        </a:p>
      </dgm:t>
    </dgm:pt>
    <dgm:pt modelId="{197C3B14-5471-4733-B973-97955F094897}">
      <dgm:prSet phldrT="[Текст]"/>
      <dgm:spPr>
        <a:xfrm>
          <a:off x="4651200" y="868805"/>
          <a:ext cx="435879" cy="24358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4,4 %</a:t>
          </a:r>
        </a:p>
      </dgm:t>
    </dgm:pt>
    <dgm:pt modelId="{7C1EA6B2-32EC-45A1-B891-478738B55520}" type="parTrans" cxnId="{59947D25-E0C8-49C8-9AF9-E2EAA2448F84}">
      <dgm:prSet/>
      <dgm:spPr/>
      <dgm:t>
        <a:bodyPr/>
        <a:lstStyle/>
        <a:p>
          <a:endParaRPr lang="ru-RU"/>
        </a:p>
      </dgm:t>
    </dgm:pt>
    <dgm:pt modelId="{CD643178-4CE1-4D34-8B61-E92F0E445D9D}" type="sibTrans" cxnId="{59947D25-E0C8-49C8-9AF9-E2EAA2448F84}">
      <dgm:prSet/>
      <dgm:spPr/>
      <dgm:t>
        <a:bodyPr/>
        <a:lstStyle/>
        <a:p>
          <a:endParaRPr lang="ru-RU"/>
        </a:p>
      </dgm:t>
    </dgm:pt>
    <dgm:pt modelId="{0A662F05-40B7-4A59-AC83-21C47B182D8B}">
      <dgm:prSet phldrT="[Текст]"/>
      <dgm:spPr>
        <a:xfrm>
          <a:off x="4869140" y="338826"/>
          <a:ext cx="1491257" cy="1303547"/>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b="1">
              <a:solidFill>
                <a:sysClr val="windowText" lastClr="000000">
                  <a:hueOff val="0"/>
                  <a:satOff val="0"/>
                  <a:lumOff val="0"/>
                  <a:alphaOff val="0"/>
                </a:sysClr>
              </a:solidFill>
              <a:latin typeface="Calibri" panose="020F0502020204030204"/>
              <a:ea typeface="+mn-ea"/>
              <a:cs typeface="+mn-cs"/>
            </a:rPr>
            <a:t>углубления подготовки по школьным предметам, к поступлению в вуз или техникум </a:t>
          </a:r>
        </a:p>
      </dgm:t>
    </dgm:pt>
    <dgm:pt modelId="{8DF41708-5BA4-4AA7-9ADE-7E8BE758B679}" type="parTrans" cxnId="{E5EE418B-853B-4C2B-9A43-6DB179A82FB6}">
      <dgm:prSet/>
      <dgm:spPr/>
      <dgm:t>
        <a:bodyPr/>
        <a:lstStyle/>
        <a:p>
          <a:endParaRPr lang="ru-RU"/>
        </a:p>
      </dgm:t>
    </dgm:pt>
    <dgm:pt modelId="{34450A59-BB8C-45E7-80BE-569AB6865AF3}" type="sibTrans" cxnId="{E5EE418B-853B-4C2B-9A43-6DB179A82FB6}">
      <dgm:prSet/>
      <dgm:spPr/>
      <dgm:t>
        <a:bodyPr/>
        <a:lstStyle/>
        <a:p>
          <a:endParaRPr lang="ru-RU"/>
        </a:p>
      </dgm:t>
    </dgm:pt>
    <dgm:pt modelId="{66C9CB07-DFC5-49B2-8F74-3E82FBC55487}" type="pres">
      <dgm:prSet presAssocID="{5C9E0188-D4C2-4735-B78F-9E51B3DFA44F}" presName="theList" presStyleCnt="0">
        <dgm:presLayoutVars>
          <dgm:dir/>
          <dgm:animLvl val="lvl"/>
          <dgm:resizeHandles val="exact"/>
        </dgm:presLayoutVars>
      </dgm:prSet>
      <dgm:spPr/>
      <dgm:t>
        <a:bodyPr/>
        <a:lstStyle/>
        <a:p>
          <a:endParaRPr lang="ru-RU"/>
        </a:p>
      </dgm:t>
    </dgm:pt>
    <dgm:pt modelId="{B6A60739-DBB5-4041-8B0A-0AF20BB7914A}" type="pres">
      <dgm:prSet presAssocID="{74FD454B-CDD1-4397-99C0-602214CC3D8E}" presName="compNode" presStyleCnt="0"/>
      <dgm:spPr/>
    </dgm:pt>
    <dgm:pt modelId="{205803B6-5713-4B8D-837A-46E6C90BE65E}" type="pres">
      <dgm:prSet presAssocID="{74FD454B-CDD1-4397-99C0-602214CC3D8E}" presName="noGeometry" presStyleCnt="0"/>
      <dgm:spPr/>
    </dgm:pt>
    <dgm:pt modelId="{A69E41F8-0DED-482A-9272-D48A56980D3B}" type="pres">
      <dgm:prSet presAssocID="{74FD454B-CDD1-4397-99C0-602214CC3D8E}" presName="childTextVisible" presStyleLbl="bgAccFollowNode1" presStyleIdx="0" presStyleCnt="3" custScaleX="143155" custScaleY="125281">
        <dgm:presLayoutVars>
          <dgm:bulletEnabled val="1"/>
        </dgm:presLayoutVars>
      </dgm:prSet>
      <dgm:spPr>
        <a:prstGeom prst="rightArrow">
          <a:avLst>
            <a:gd name="adj1" fmla="val 70000"/>
            <a:gd name="adj2" fmla="val 50000"/>
          </a:avLst>
        </a:prstGeom>
      </dgm:spPr>
      <dgm:t>
        <a:bodyPr/>
        <a:lstStyle/>
        <a:p>
          <a:endParaRPr lang="ru-RU"/>
        </a:p>
      </dgm:t>
    </dgm:pt>
    <dgm:pt modelId="{9FC4AD4B-4455-41D6-AA0C-F95DE1E90F27}" type="pres">
      <dgm:prSet presAssocID="{74FD454B-CDD1-4397-99C0-602214CC3D8E}" presName="childTextHidden" presStyleLbl="bgAccFollowNode1" presStyleIdx="0" presStyleCnt="3"/>
      <dgm:spPr/>
      <dgm:t>
        <a:bodyPr/>
        <a:lstStyle/>
        <a:p>
          <a:endParaRPr lang="ru-RU"/>
        </a:p>
      </dgm:t>
    </dgm:pt>
    <dgm:pt modelId="{D02A2C1D-D563-485B-90ED-5FB4F124902D}" type="pres">
      <dgm:prSet presAssocID="{74FD454B-CDD1-4397-99C0-602214CC3D8E}" presName="parentText" presStyleLbl="node1" presStyleIdx="0" presStyleCnt="3" custScaleX="68160" custScaleY="50018" custLinFactNeighborX="-11725" custLinFactNeighborY="-4905">
        <dgm:presLayoutVars>
          <dgm:chMax val="1"/>
          <dgm:bulletEnabled val="1"/>
        </dgm:presLayoutVars>
      </dgm:prSet>
      <dgm:spPr>
        <a:prstGeom prst="ellipse">
          <a:avLst/>
        </a:prstGeom>
      </dgm:spPr>
      <dgm:t>
        <a:bodyPr/>
        <a:lstStyle/>
        <a:p>
          <a:endParaRPr lang="ru-RU"/>
        </a:p>
      </dgm:t>
    </dgm:pt>
    <dgm:pt modelId="{EDC29E7E-386E-41DD-B392-9C570F1E9028}" type="pres">
      <dgm:prSet presAssocID="{74FD454B-CDD1-4397-99C0-602214CC3D8E}" presName="aSpace" presStyleCnt="0"/>
      <dgm:spPr/>
    </dgm:pt>
    <dgm:pt modelId="{1868C5F9-0FF0-4FF1-99F7-07757898D84D}" type="pres">
      <dgm:prSet presAssocID="{D048CEF0-27EB-4B1C-AC71-D13C0FC6DB5A}" presName="compNode" presStyleCnt="0"/>
      <dgm:spPr/>
    </dgm:pt>
    <dgm:pt modelId="{6F565C36-EFDF-4785-A2FE-C560602E2C5F}" type="pres">
      <dgm:prSet presAssocID="{D048CEF0-27EB-4B1C-AC71-D13C0FC6DB5A}" presName="noGeometry" presStyleCnt="0"/>
      <dgm:spPr/>
    </dgm:pt>
    <dgm:pt modelId="{AAE07DEE-E9C0-4C89-B252-6E07199B21E4}" type="pres">
      <dgm:prSet presAssocID="{D048CEF0-27EB-4B1C-AC71-D13C0FC6DB5A}" presName="childTextVisible" presStyleLbl="bgAccFollowNode1" presStyleIdx="1" presStyleCnt="3" custScaleX="134561" custScaleY="97268">
        <dgm:presLayoutVars>
          <dgm:bulletEnabled val="1"/>
        </dgm:presLayoutVars>
      </dgm:prSet>
      <dgm:spPr>
        <a:prstGeom prst="rightArrow">
          <a:avLst>
            <a:gd name="adj1" fmla="val 70000"/>
            <a:gd name="adj2" fmla="val 50000"/>
          </a:avLst>
        </a:prstGeom>
      </dgm:spPr>
      <dgm:t>
        <a:bodyPr/>
        <a:lstStyle/>
        <a:p>
          <a:endParaRPr lang="ru-RU"/>
        </a:p>
      </dgm:t>
    </dgm:pt>
    <dgm:pt modelId="{E52086FD-6A0D-43BB-BBB4-EB546C59E3A4}" type="pres">
      <dgm:prSet presAssocID="{D048CEF0-27EB-4B1C-AC71-D13C0FC6DB5A}" presName="childTextHidden" presStyleLbl="bgAccFollowNode1" presStyleIdx="1" presStyleCnt="3"/>
      <dgm:spPr/>
      <dgm:t>
        <a:bodyPr/>
        <a:lstStyle/>
        <a:p>
          <a:endParaRPr lang="ru-RU"/>
        </a:p>
      </dgm:t>
    </dgm:pt>
    <dgm:pt modelId="{312D0AF0-9C1C-4845-8A57-00845D1DEC4F}" type="pres">
      <dgm:prSet presAssocID="{D048CEF0-27EB-4B1C-AC71-D13C0FC6DB5A}" presName="parentText" presStyleLbl="node1" presStyleIdx="1" presStyleCnt="3" custScaleX="60040" custScaleY="40419" custLinFactNeighborX="-21402" custLinFactNeighborY="-11414">
        <dgm:presLayoutVars>
          <dgm:chMax val="1"/>
          <dgm:bulletEnabled val="1"/>
        </dgm:presLayoutVars>
      </dgm:prSet>
      <dgm:spPr>
        <a:prstGeom prst="ellipse">
          <a:avLst/>
        </a:prstGeom>
      </dgm:spPr>
      <dgm:t>
        <a:bodyPr/>
        <a:lstStyle/>
        <a:p>
          <a:endParaRPr lang="ru-RU"/>
        </a:p>
      </dgm:t>
    </dgm:pt>
    <dgm:pt modelId="{360E555B-6CA9-4E2F-A143-7AAD593015A0}" type="pres">
      <dgm:prSet presAssocID="{D048CEF0-27EB-4B1C-AC71-D13C0FC6DB5A}" presName="aSpace" presStyleCnt="0"/>
      <dgm:spPr/>
    </dgm:pt>
    <dgm:pt modelId="{8354FAF7-175E-4B9E-9877-DD2A1459A67A}" type="pres">
      <dgm:prSet presAssocID="{197C3B14-5471-4733-B973-97955F094897}" presName="compNode" presStyleCnt="0"/>
      <dgm:spPr/>
    </dgm:pt>
    <dgm:pt modelId="{B69E9BD2-6D07-442C-AAEF-133EE0D0B925}" type="pres">
      <dgm:prSet presAssocID="{197C3B14-5471-4733-B973-97955F094897}" presName="noGeometry" presStyleCnt="0"/>
      <dgm:spPr/>
    </dgm:pt>
    <dgm:pt modelId="{52E25702-103C-435F-A97B-44B9E50CAC13}" type="pres">
      <dgm:prSet presAssocID="{197C3B14-5471-4733-B973-97955F094897}" presName="childTextVisible" presStyleLbl="bgAccFollowNode1" presStyleIdx="2" presStyleCnt="3">
        <dgm:presLayoutVars>
          <dgm:bulletEnabled val="1"/>
        </dgm:presLayoutVars>
      </dgm:prSet>
      <dgm:spPr>
        <a:prstGeom prst="rightArrow">
          <a:avLst>
            <a:gd name="adj1" fmla="val 70000"/>
            <a:gd name="adj2" fmla="val 50000"/>
          </a:avLst>
        </a:prstGeom>
      </dgm:spPr>
      <dgm:t>
        <a:bodyPr/>
        <a:lstStyle/>
        <a:p>
          <a:endParaRPr lang="ru-RU"/>
        </a:p>
      </dgm:t>
    </dgm:pt>
    <dgm:pt modelId="{2AFBD98C-3B7B-4434-8295-DB77788E26BB}" type="pres">
      <dgm:prSet presAssocID="{197C3B14-5471-4733-B973-97955F094897}" presName="childTextHidden" presStyleLbl="bgAccFollowNode1" presStyleIdx="2" presStyleCnt="3"/>
      <dgm:spPr/>
      <dgm:t>
        <a:bodyPr/>
        <a:lstStyle/>
        <a:p>
          <a:endParaRPr lang="ru-RU"/>
        </a:p>
      </dgm:t>
    </dgm:pt>
    <dgm:pt modelId="{B6BC6347-36E0-45BD-A71B-7FC7C0A88930}" type="pres">
      <dgm:prSet presAssocID="{197C3B14-5471-4733-B973-97955F094897}" presName="parentText" presStyleLbl="node1" presStyleIdx="2" presStyleCnt="3" custScaleX="58458" custScaleY="32669">
        <dgm:presLayoutVars>
          <dgm:chMax val="1"/>
          <dgm:bulletEnabled val="1"/>
        </dgm:presLayoutVars>
      </dgm:prSet>
      <dgm:spPr>
        <a:prstGeom prst="ellipse">
          <a:avLst/>
        </a:prstGeom>
      </dgm:spPr>
      <dgm:t>
        <a:bodyPr/>
        <a:lstStyle/>
        <a:p>
          <a:endParaRPr lang="ru-RU"/>
        </a:p>
      </dgm:t>
    </dgm:pt>
  </dgm:ptLst>
  <dgm:cxnLst>
    <dgm:cxn modelId="{E7C34EC6-C01F-4261-8872-9A3370AA1605}" type="presOf" srcId="{DB1D5FA6-D2A6-4101-8D6D-7A5DB885AC94}" destId="{AAE07DEE-E9C0-4C89-B252-6E07199B21E4}" srcOrd="0" destOrd="0" presId="urn:microsoft.com/office/officeart/2005/8/layout/hProcess6"/>
    <dgm:cxn modelId="{5915A264-115C-4873-BAB3-6981EEF1FF65}" type="presOf" srcId="{0A662F05-40B7-4A59-AC83-21C47B182D8B}" destId="{2AFBD98C-3B7B-4434-8295-DB77788E26BB}" srcOrd="1" destOrd="0" presId="urn:microsoft.com/office/officeart/2005/8/layout/hProcess6"/>
    <dgm:cxn modelId="{59947D25-E0C8-49C8-9AF9-E2EAA2448F84}" srcId="{5C9E0188-D4C2-4735-B78F-9E51B3DFA44F}" destId="{197C3B14-5471-4733-B973-97955F094897}" srcOrd="2" destOrd="0" parTransId="{7C1EA6B2-32EC-45A1-B891-478738B55520}" sibTransId="{CD643178-4CE1-4D34-8B61-E92F0E445D9D}"/>
    <dgm:cxn modelId="{FAB0841C-8BF9-4ED8-9F47-B4630283C580}" srcId="{74FD454B-CDD1-4397-99C0-602214CC3D8E}" destId="{CA7E6D4C-061A-4684-B629-F50CC2241FEC}" srcOrd="0" destOrd="0" parTransId="{048EED23-3D84-41B3-835A-D13E976042A7}" sibTransId="{13262459-B5A5-4CC2-A3FF-299F90BE8BA2}"/>
    <dgm:cxn modelId="{406C09CC-9A52-4148-A41C-056720F600A6}" type="presOf" srcId="{0A662F05-40B7-4A59-AC83-21C47B182D8B}" destId="{52E25702-103C-435F-A97B-44B9E50CAC13}" srcOrd="0" destOrd="0" presId="urn:microsoft.com/office/officeart/2005/8/layout/hProcess6"/>
    <dgm:cxn modelId="{3B33C321-0524-4A90-887A-0B27259C1850}" type="presOf" srcId="{197C3B14-5471-4733-B973-97955F094897}" destId="{B6BC6347-36E0-45BD-A71B-7FC7C0A88930}" srcOrd="0" destOrd="0" presId="urn:microsoft.com/office/officeart/2005/8/layout/hProcess6"/>
    <dgm:cxn modelId="{F06895BF-39E9-4BE5-B74F-F65D661F71F1}" srcId="{5C9E0188-D4C2-4735-B78F-9E51B3DFA44F}" destId="{74FD454B-CDD1-4397-99C0-602214CC3D8E}" srcOrd="0" destOrd="0" parTransId="{6EDD3775-C32B-4E96-9135-6C09850B5239}" sibTransId="{39EBB9E0-EBCD-4531-8E77-7F2C4A6F55FF}"/>
    <dgm:cxn modelId="{3D9CF3F5-D0EB-4B3F-94CA-6FA25A68016C}" type="presOf" srcId="{DB1D5FA6-D2A6-4101-8D6D-7A5DB885AC94}" destId="{E52086FD-6A0D-43BB-BBB4-EB546C59E3A4}" srcOrd="1" destOrd="0" presId="urn:microsoft.com/office/officeart/2005/8/layout/hProcess6"/>
    <dgm:cxn modelId="{6DE51D7D-B14B-445A-B3D9-ECCA736153EB}" srcId="{5C9E0188-D4C2-4735-B78F-9E51B3DFA44F}" destId="{D048CEF0-27EB-4B1C-AC71-D13C0FC6DB5A}" srcOrd="1" destOrd="0" parTransId="{D2F4A811-7419-4BFC-947B-B4261899F8A8}" sibTransId="{B64B349F-425A-4AEF-8ED6-AF48E27694D0}"/>
    <dgm:cxn modelId="{5BA9F204-EC03-4A67-8A53-7EFE719D31DF}" type="presOf" srcId="{D048CEF0-27EB-4B1C-AC71-D13C0FC6DB5A}" destId="{312D0AF0-9C1C-4845-8A57-00845D1DEC4F}" srcOrd="0" destOrd="0" presId="urn:microsoft.com/office/officeart/2005/8/layout/hProcess6"/>
    <dgm:cxn modelId="{66B13AD2-6659-4809-B2EA-C7446642E166}" type="presOf" srcId="{74FD454B-CDD1-4397-99C0-602214CC3D8E}" destId="{D02A2C1D-D563-485B-90ED-5FB4F124902D}" srcOrd="0" destOrd="0" presId="urn:microsoft.com/office/officeart/2005/8/layout/hProcess6"/>
    <dgm:cxn modelId="{33686204-3F29-43A6-ABF8-70D835E08D56}" type="presOf" srcId="{CA7E6D4C-061A-4684-B629-F50CC2241FEC}" destId="{9FC4AD4B-4455-41D6-AA0C-F95DE1E90F27}" srcOrd="1" destOrd="0" presId="urn:microsoft.com/office/officeart/2005/8/layout/hProcess6"/>
    <dgm:cxn modelId="{E5EE418B-853B-4C2B-9A43-6DB179A82FB6}" srcId="{197C3B14-5471-4733-B973-97955F094897}" destId="{0A662F05-40B7-4A59-AC83-21C47B182D8B}" srcOrd="0" destOrd="0" parTransId="{8DF41708-5BA4-4AA7-9ADE-7E8BE758B679}" sibTransId="{34450A59-BB8C-45E7-80BE-569AB6865AF3}"/>
    <dgm:cxn modelId="{1723B1D8-E1C0-4F7F-B278-B351B8177696}" type="presOf" srcId="{5C9E0188-D4C2-4735-B78F-9E51B3DFA44F}" destId="{66C9CB07-DFC5-49B2-8F74-3E82FBC55487}" srcOrd="0" destOrd="0" presId="urn:microsoft.com/office/officeart/2005/8/layout/hProcess6"/>
    <dgm:cxn modelId="{6BFD9403-2033-42E7-AB37-A4469B97157B}" type="presOf" srcId="{CA7E6D4C-061A-4684-B629-F50CC2241FEC}" destId="{A69E41F8-0DED-482A-9272-D48A56980D3B}" srcOrd="0" destOrd="0" presId="urn:microsoft.com/office/officeart/2005/8/layout/hProcess6"/>
    <dgm:cxn modelId="{1C3ECBFC-55F9-44A6-9983-7210D4F6B1F0}" srcId="{D048CEF0-27EB-4B1C-AC71-D13C0FC6DB5A}" destId="{DB1D5FA6-D2A6-4101-8D6D-7A5DB885AC94}" srcOrd="0" destOrd="0" parTransId="{8B7BA9CC-573C-4F5B-8CFB-9FAA0241E4F2}" sibTransId="{81C6F90D-05C3-4FE6-80A7-07BD63CD4D29}"/>
    <dgm:cxn modelId="{CFCAD9B9-510C-45BC-8C3D-2692A3AC1EE3}" type="presParOf" srcId="{66C9CB07-DFC5-49B2-8F74-3E82FBC55487}" destId="{B6A60739-DBB5-4041-8B0A-0AF20BB7914A}" srcOrd="0" destOrd="0" presId="urn:microsoft.com/office/officeart/2005/8/layout/hProcess6"/>
    <dgm:cxn modelId="{6BFE1B07-B483-4373-A9B8-D32BFBA469A9}" type="presParOf" srcId="{B6A60739-DBB5-4041-8B0A-0AF20BB7914A}" destId="{205803B6-5713-4B8D-837A-46E6C90BE65E}" srcOrd="0" destOrd="0" presId="urn:microsoft.com/office/officeart/2005/8/layout/hProcess6"/>
    <dgm:cxn modelId="{2043F16F-8BC8-42CF-BB89-A97205A0F924}" type="presParOf" srcId="{B6A60739-DBB5-4041-8B0A-0AF20BB7914A}" destId="{A69E41F8-0DED-482A-9272-D48A56980D3B}" srcOrd="1" destOrd="0" presId="urn:microsoft.com/office/officeart/2005/8/layout/hProcess6"/>
    <dgm:cxn modelId="{F30D5216-2B95-4EBA-8174-F63B48680844}" type="presParOf" srcId="{B6A60739-DBB5-4041-8B0A-0AF20BB7914A}" destId="{9FC4AD4B-4455-41D6-AA0C-F95DE1E90F27}" srcOrd="2" destOrd="0" presId="urn:microsoft.com/office/officeart/2005/8/layout/hProcess6"/>
    <dgm:cxn modelId="{F452598C-C881-482B-AD82-A84D92884CF1}" type="presParOf" srcId="{B6A60739-DBB5-4041-8B0A-0AF20BB7914A}" destId="{D02A2C1D-D563-485B-90ED-5FB4F124902D}" srcOrd="3" destOrd="0" presId="urn:microsoft.com/office/officeart/2005/8/layout/hProcess6"/>
    <dgm:cxn modelId="{B581754A-E661-4687-9D4B-F1E82E974C1D}" type="presParOf" srcId="{66C9CB07-DFC5-49B2-8F74-3E82FBC55487}" destId="{EDC29E7E-386E-41DD-B392-9C570F1E9028}" srcOrd="1" destOrd="0" presId="urn:microsoft.com/office/officeart/2005/8/layout/hProcess6"/>
    <dgm:cxn modelId="{6B01EE5E-73A5-491E-B9CA-BC9EA3DDB46F}" type="presParOf" srcId="{66C9CB07-DFC5-49B2-8F74-3E82FBC55487}" destId="{1868C5F9-0FF0-4FF1-99F7-07757898D84D}" srcOrd="2" destOrd="0" presId="urn:microsoft.com/office/officeart/2005/8/layout/hProcess6"/>
    <dgm:cxn modelId="{02058EE1-CF8A-4550-9979-D3FDD7415E23}" type="presParOf" srcId="{1868C5F9-0FF0-4FF1-99F7-07757898D84D}" destId="{6F565C36-EFDF-4785-A2FE-C560602E2C5F}" srcOrd="0" destOrd="0" presId="urn:microsoft.com/office/officeart/2005/8/layout/hProcess6"/>
    <dgm:cxn modelId="{A0C4827E-4830-41A6-B159-FF22BAE80A46}" type="presParOf" srcId="{1868C5F9-0FF0-4FF1-99F7-07757898D84D}" destId="{AAE07DEE-E9C0-4C89-B252-6E07199B21E4}" srcOrd="1" destOrd="0" presId="urn:microsoft.com/office/officeart/2005/8/layout/hProcess6"/>
    <dgm:cxn modelId="{FEAFD7E3-E96A-4556-9AFE-CA650F1F35A1}" type="presParOf" srcId="{1868C5F9-0FF0-4FF1-99F7-07757898D84D}" destId="{E52086FD-6A0D-43BB-BBB4-EB546C59E3A4}" srcOrd="2" destOrd="0" presId="urn:microsoft.com/office/officeart/2005/8/layout/hProcess6"/>
    <dgm:cxn modelId="{8748E23E-0E9C-4B8E-8858-7A7D3CABDE91}" type="presParOf" srcId="{1868C5F9-0FF0-4FF1-99F7-07757898D84D}" destId="{312D0AF0-9C1C-4845-8A57-00845D1DEC4F}" srcOrd="3" destOrd="0" presId="urn:microsoft.com/office/officeart/2005/8/layout/hProcess6"/>
    <dgm:cxn modelId="{ACE11F7D-EA77-4012-BBC3-3FC0FD192148}" type="presParOf" srcId="{66C9CB07-DFC5-49B2-8F74-3E82FBC55487}" destId="{360E555B-6CA9-4E2F-A143-7AAD593015A0}" srcOrd="3" destOrd="0" presId="urn:microsoft.com/office/officeart/2005/8/layout/hProcess6"/>
    <dgm:cxn modelId="{FF77DDA4-73A1-4B8B-A251-031C20A80431}" type="presParOf" srcId="{66C9CB07-DFC5-49B2-8F74-3E82FBC55487}" destId="{8354FAF7-175E-4B9E-9877-DD2A1459A67A}" srcOrd="4" destOrd="0" presId="urn:microsoft.com/office/officeart/2005/8/layout/hProcess6"/>
    <dgm:cxn modelId="{97AC7C93-9EBC-44E5-B9FD-564E9AE356A9}" type="presParOf" srcId="{8354FAF7-175E-4B9E-9877-DD2A1459A67A}" destId="{B69E9BD2-6D07-442C-AAEF-133EE0D0B925}" srcOrd="0" destOrd="0" presId="urn:microsoft.com/office/officeart/2005/8/layout/hProcess6"/>
    <dgm:cxn modelId="{7F542B42-F50E-4340-B7A2-F931EC2E4644}" type="presParOf" srcId="{8354FAF7-175E-4B9E-9877-DD2A1459A67A}" destId="{52E25702-103C-435F-A97B-44B9E50CAC13}" srcOrd="1" destOrd="0" presId="urn:microsoft.com/office/officeart/2005/8/layout/hProcess6"/>
    <dgm:cxn modelId="{E33A3B3B-4B6C-4DCD-866E-6C5D8074982A}" type="presParOf" srcId="{8354FAF7-175E-4B9E-9877-DD2A1459A67A}" destId="{2AFBD98C-3B7B-4434-8295-DB77788E26BB}" srcOrd="2" destOrd="0" presId="urn:microsoft.com/office/officeart/2005/8/layout/hProcess6"/>
    <dgm:cxn modelId="{DC78146D-97E0-4300-B560-8DBD4745DAD0}" type="presParOf" srcId="{8354FAF7-175E-4B9E-9877-DD2A1459A67A}" destId="{B6BC6347-36E0-45BD-A71B-7FC7C0A88930}" srcOrd="3" destOrd="0" presId="urn:microsoft.com/office/officeart/2005/8/layout/hProcess6"/>
  </dgm:cxnLst>
  <dgm:bg/>
  <dgm:whole/>
  <dgm:extLst>
    <a:ext uri="http://schemas.microsoft.com/office/drawing/2008/diagram">
      <dsp:dataModelExt xmlns:dsp="http://schemas.microsoft.com/office/drawing/2008/diagram" relId="rId17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12ADA9-653D-4281-A265-84AC15B015C6}">
      <dsp:nvSpPr>
        <dsp:cNvPr id="0" name=""/>
        <dsp:cNvSpPr/>
      </dsp:nvSpPr>
      <dsp:spPr>
        <a:xfrm>
          <a:off x="1004904" y="1283598"/>
          <a:ext cx="319739" cy="842387"/>
        </a:xfrm>
        <a:custGeom>
          <a:avLst/>
          <a:gdLst/>
          <a:ahLst/>
          <a:cxnLst/>
          <a:rect l="0" t="0" r="0" b="0"/>
          <a:pathLst>
            <a:path>
              <a:moveTo>
                <a:pt x="0" y="0"/>
              </a:moveTo>
              <a:lnTo>
                <a:pt x="155219" y="0"/>
              </a:lnTo>
              <a:lnTo>
                <a:pt x="155219" y="829373"/>
              </a:lnTo>
              <a:lnTo>
                <a:pt x="310438" y="82937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42248" y="1682266"/>
        <a:ext cx="45051" cy="45051"/>
      </dsp:txXfrm>
    </dsp:sp>
    <dsp:sp modelId="{8A926E90-D968-47E2-B2B5-97E7CA76AA89}">
      <dsp:nvSpPr>
        <dsp:cNvPr id="0" name=""/>
        <dsp:cNvSpPr/>
      </dsp:nvSpPr>
      <dsp:spPr>
        <a:xfrm>
          <a:off x="1004904" y="1237878"/>
          <a:ext cx="319739" cy="91440"/>
        </a:xfrm>
        <a:custGeom>
          <a:avLst/>
          <a:gdLst/>
          <a:ahLst/>
          <a:cxnLst/>
          <a:rect l="0" t="0" r="0" b="0"/>
          <a:pathLst>
            <a:path>
              <a:moveTo>
                <a:pt x="0" y="45720"/>
              </a:moveTo>
              <a:lnTo>
                <a:pt x="155219" y="45720"/>
              </a:lnTo>
              <a:lnTo>
                <a:pt x="155219" y="80665"/>
              </a:lnTo>
              <a:lnTo>
                <a:pt x="310438" y="80665"/>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56738" y="1275562"/>
        <a:ext cx="16072" cy="16072"/>
      </dsp:txXfrm>
    </dsp:sp>
    <dsp:sp modelId="{78D44B15-BEBB-4466-AD65-A51793AB547C}">
      <dsp:nvSpPr>
        <dsp:cNvPr id="0" name=""/>
        <dsp:cNvSpPr/>
      </dsp:nvSpPr>
      <dsp:spPr>
        <a:xfrm>
          <a:off x="1004904" y="471837"/>
          <a:ext cx="319739" cy="811761"/>
        </a:xfrm>
        <a:custGeom>
          <a:avLst/>
          <a:gdLst/>
          <a:ahLst/>
          <a:cxnLst/>
          <a:rect l="0" t="0" r="0" b="0"/>
          <a:pathLst>
            <a:path>
              <a:moveTo>
                <a:pt x="0" y="794428"/>
              </a:moveTo>
              <a:lnTo>
                <a:pt x="155219" y="794428"/>
              </a:lnTo>
              <a:lnTo>
                <a:pt x="155219" y="0"/>
              </a:lnTo>
              <a:lnTo>
                <a:pt x="310438" y="0"/>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42962" y="855906"/>
        <a:ext cx="43623" cy="43623"/>
      </dsp:txXfrm>
    </dsp:sp>
    <dsp:sp modelId="{3BB90A14-0A93-43C7-9949-AAF8D2B89B8A}">
      <dsp:nvSpPr>
        <dsp:cNvPr id="0" name=""/>
        <dsp:cNvSpPr/>
      </dsp:nvSpPr>
      <dsp:spPr>
        <a:xfrm rot="16200000">
          <a:off x="-768646" y="781146"/>
          <a:ext cx="2542198" cy="1004904"/>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i="1" kern="1200">
              <a:solidFill>
                <a:sysClr val="windowText" lastClr="000000"/>
              </a:solidFill>
              <a:latin typeface="Calibri" panose="020F0502020204030204"/>
              <a:ea typeface="+mn-ea"/>
              <a:cs typeface="+mn-cs"/>
            </a:rPr>
            <a:t>Использование возможностей учебного плана для учета региональной специфики</a:t>
          </a:r>
        </a:p>
      </dsp:txBody>
      <dsp:txXfrm>
        <a:off x="-768646" y="781146"/>
        <a:ext cx="2542198" cy="1004904"/>
      </dsp:txXfrm>
    </dsp:sp>
    <dsp:sp modelId="{3B02B603-61E2-4EE8-933B-89643EEEBE8C}">
      <dsp:nvSpPr>
        <dsp:cNvPr id="0" name=""/>
        <dsp:cNvSpPr/>
      </dsp:nvSpPr>
      <dsp:spPr>
        <a:xfrm>
          <a:off x="1324643" y="92689"/>
          <a:ext cx="4407038" cy="758295"/>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В </a:t>
          </a:r>
          <a:r>
            <a:rPr lang="ru-RU" sz="1400" b="1" kern="1200">
              <a:solidFill>
                <a:sysClr val="windowText" lastClr="000000"/>
              </a:solidFill>
              <a:latin typeface="Calibri" panose="020F0502020204030204"/>
              <a:ea typeface="+mn-ea"/>
              <a:cs typeface="+mn-cs"/>
            </a:rPr>
            <a:t>43% </a:t>
          </a:r>
          <a:r>
            <a:rPr lang="ru-RU" sz="1100" b="1" kern="1200">
              <a:solidFill>
                <a:sysClr val="windowText" lastClr="000000"/>
              </a:solidFill>
              <a:latin typeface="Calibri" panose="020F0502020204030204"/>
              <a:ea typeface="+mn-ea"/>
              <a:cs typeface="+mn-cs"/>
            </a:rPr>
            <a:t>ОО есть курс по истории Ленинградской области как самостоятельная дисциплина учебного плана; </a:t>
          </a:r>
        </a:p>
      </dsp:txBody>
      <dsp:txXfrm>
        <a:off x="1324643" y="92689"/>
        <a:ext cx="4407038" cy="758295"/>
      </dsp:txXfrm>
    </dsp:sp>
    <dsp:sp modelId="{2C6346CB-ABD3-4EDD-BE26-187F1DBA9A78}">
      <dsp:nvSpPr>
        <dsp:cNvPr id="0" name=""/>
        <dsp:cNvSpPr/>
      </dsp:nvSpPr>
      <dsp:spPr>
        <a:xfrm>
          <a:off x="1324643" y="971503"/>
          <a:ext cx="4444006" cy="690415"/>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В </a:t>
          </a:r>
          <a:r>
            <a:rPr lang="ru-RU" sz="1400" b="1" kern="1200">
              <a:solidFill>
                <a:sysClr val="windowText" lastClr="000000"/>
              </a:solidFill>
              <a:latin typeface="Calibri" panose="020F0502020204030204"/>
              <a:ea typeface="+mn-ea"/>
              <a:cs typeface="+mn-cs"/>
            </a:rPr>
            <a:t>60% </a:t>
          </a:r>
          <a:r>
            <a:rPr lang="ru-RU" sz="1100" b="1" kern="1200">
              <a:solidFill>
                <a:sysClr val="windowText" lastClr="000000"/>
              </a:solidFill>
              <a:latin typeface="Calibri" panose="020F0502020204030204"/>
              <a:ea typeface="+mn-ea"/>
              <a:cs typeface="+mn-cs"/>
            </a:rPr>
            <a:t>ОО изучение истории Ленинградской области включено в рабочую программу по истории;</a:t>
          </a:r>
        </a:p>
      </dsp:txBody>
      <dsp:txXfrm>
        <a:off x="1324643" y="971503"/>
        <a:ext cx="4444006" cy="690415"/>
      </dsp:txXfrm>
    </dsp:sp>
    <dsp:sp modelId="{6B0F34F0-5061-4642-942F-212AB184DBE2}">
      <dsp:nvSpPr>
        <dsp:cNvPr id="0" name=""/>
        <dsp:cNvSpPr/>
      </dsp:nvSpPr>
      <dsp:spPr>
        <a:xfrm>
          <a:off x="1324643" y="1782436"/>
          <a:ext cx="4406152" cy="687098"/>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В </a:t>
          </a:r>
          <a:r>
            <a:rPr lang="ru-RU" sz="1400" b="1" kern="1200">
              <a:solidFill>
                <a:sysClr val="windowText" lastClr="000000"/>
              </a:solidFill>
              <a:latin typeface="Calibri" panose="020F0502020204030204"/>
              <a:ea typeface="+mn-ea"/>
              <a:cs typeface="+mn-cs"/>
            </a:rPr>
            <a:t>64% </a:t>
          </a:r>
          <a:r>
            <a:rPr lang="ru-RU" sz="1100" b="1" kern="1200">
              <a:solidFill>
                <a:sysClr val="windowText" lastClr="000000"/>
              </a:solidFill>
              <a:latin typeface="Calibri" panose="020F0502020204030204"/>
              <a:ea typeface="+mn-ea"/>
              <a:cs typeface="+mn-cs"/>
            </a:rPr>
            <a:t>ОО изучение истории Ленинградской области включено в учебные программы по географии, литературе и другим предметам</a:t>
          </a:r>
        </a:p>
      </dsp:txBody>
      <dsp:txXfrm>
        <a:off x="1324643" y="1782436"/>
        <a:ext cx="4406152" cy="687098"/>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FC0C-7954-4715-9932-AA7F6C659944}">
      <dsp:nvSpPr>
        <dsp:cNvPr id="0" name=""/>
        <dsp:cNvSpPr/>
      </dsp:nvSpPr>
      <dsp:spPr>
        <a:xfrm>
          <a:off x="480095" y="63081"/>
          <a:ext cx="1500635" cy="1033938"/>
        </a:xfrm>
        <a:prstGeom prst="round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7CFA30A-7FA4-4FFF-8952-B002EEE2A571}">
      <dsp:nvSpPr>
        <dsp:cNvPr id="0" name=""/>
        <dsp:cNvSpPr/>
      </dsp:nvSpPr>
      <dsp:spPr>
        <a:xfrm>
          <a:off x="310703" y="1097019"/>
          <a:ext cx="1839419" cy="5567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Calibri" panose="020F0502020204030204"/>
              <a:ea typeface="+mn-ea"/>
              <a:cs typeface="+mn-cs"/>
            </a:rPr>
            <a:t>30,2%</a:t>
          </a:r>
        </a:p>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Calibri" panose="020F0502020204030204"/>
              <a:ea typeface="+mn-ea"/>
              <a:cs typeface="+mn-cs"/>
            </a:rPr>
            <a:t>Приобретение полезных навыков и умений</a:t>
          </a:r>
        </a:p>
      </dsp:txBody>
      <dsp:txXfrm>
        <a:off x="310703" y="1097019"/>
        <a:ext cx="1839419" cy="556735"/>
      </dsp:txXfrm>
    </dsp:sp>
    <dsp:sp modelId="{2F42832D-AAB3-445C-9FEC-90BF05A41F9B}">
      <dsp:nvSpPr>
        <dsp:cNvPr id="0" name=""/>
        <dsp:cNvSpPr/>
      </dsp:nvSpPr>
      <dsp:spPr>
        <a:xfrm>
          <a:off x="2300249" y="63081"/>
          <a:ext cx="1500635" cy="1033938"/>
        </a:xfrm>
        <a:prstGeom prst="round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3A961B9-F91F-4D2E-8B12-AEE3978763F8}">
      <dsp:nvSpPr>
        <dsp:cNvPr id="0" name=""/>
        <dsp:cNvSpPr/>
      </dsp:nvSpPr>
      <dsp:spPr>
        <a:xfrm>
          <a:off x="2300249" y="1097019"/>
          <a:ext cx="1500635" cy="5567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lvl="0" algn="ctr" defTabSz="444500">
            <a:lnSpc>
              <a:spcPct val="90000"/>
            </a:lnSpc>
            <a:spcBef>
              <a:spcPct val="0"/>
            </a:spcBef>
            <a:spcAft>
              <a:spcPct val="35000"/>
            </a:spcAft>
          </a:pPr>
          <a:r>
            <a:rPr lang="ru-RU" sz="1000" b="1" kern="1200">
              <a:solidFill>
                <a:sysClr val="windowText" lastClr="000000">
                  <a:hueOff val="0"/>
                  <a:satOff val="0"/>
                  <a:lumOff val="0"/>
                  <a:alphaOff val="0"/>
                </a:sysClr>
              </a:solidFill>
              <a:latin typeface="Calibri" panose="020F0502020204030204"/>
              <a:ea typeface="+mn-ea"/>
              <a:cs typeface="+mn-cs"/>
            </a:rPr>
            <a:t>18,7% </a:t>
          </a:r>
        </a:p>
        <a:p>
          <a:pPr lvl="0" algn="ctr" defTabSz="4445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Развитие внимательности, дисциплины, аккуртаности и других личностных качеств </a:t>
          </a:r>
        </a:p>
      </dsp:txBody>
      <dsp:txXfrm>
        <a:off x="2300249" y="1097019"/>
        <a:ext cx="1500635" cy="556735"/>
      </dsp:txXfrm>
    </dsp:sp>
    <dsp:sp modelId="{3EC6F1B4-DAC9-40EF-8ED8-EF8DEB22D822}">
      <dsp:nvSpPr>
        <dsp:cNvPr id="0" name=""/>
        <dsp:cNvSpPr/>
      </dsp:nvSpPr>
      <dsp:spPr>
        <a:xfrm>
          <a:off x="4122752" y="83867"/>
          <a:ext cx="1500635" cy="1033938"/>
        </a:xfrm>
        <a:prstGeom prst="round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4AA855C-7BE3-48DC-AA74-34EA0ABECE53}">
      <dsp:nvSpPr>
        <dsp:cNvPr id="0" name=""/>
        <dsp:cNvSpPr/>
      </dsp:nvSpPr>
      <dsp:spPr>
        <a:xfrm>
          <a:off x="3951012" y="911108"/>
          <a:ext cx="1719983" cy="8046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endParaRPr lang="ru-RU" sz="800" b="1" kern="1200">
            <a:solidFill>
              <a:sysClr val="windowText" lastClr="000000">
                <a:hueOff val="0"/>
                <a:satOff val="0"/>
                <a:lumOff val="0"/>
                <a:alphaOff val="0"/>
              </a:sysClr>
            </a:solidFill>
            <a:latin typeface="Calibri" panose="020F0502020204030204"/>
            <a:ea typeface="+mn-ea"/>
            <a:cs typeface="+mn-cs"/>
          </a:endParaRPr>
        </a:p>
        <a:p>
          <a:pPr lvl="0" algn="ctr" defTabSz="355600">
            <a:lnSpc>
              <a:spcPct val="90000"/>
            </a:lnSpc>
            <a:spcBef>
              <a:spcPct val="0"/>
            </a:spcBef>
            <a:spcAft>
              <a:spcPct val="35000"/>
            </a:spcAft>
          </a:pPr>
          <a:r>
            <a:rPr lang="ru-RU" sz="1050" b="1" kern="1200">
              <a:solidFill>
                <a:sysClr val="windowText" lastClr="000000">
                  <a:hueOff val="0"/>
                  <a:satOff val="0"/>
                  <a:lumOff val="0"/>
                  <a:alphaOff val="0"/>
                </a:sysClr>
              </a:solidFill>
              <a:latin typeface="Calibri" panose="020F0502020204030204"/>
              <a:ea typeface="+mn-ea"/>
              <a:cs typeface="+mn-cs"/>
            </a:rPr>
            <a:t>18,7%</a:t>
          </a:r>
        </a:p>
        <a:p>
          <a:pPr lvl="0" algn="ctr" defTabSz="35560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Развитие физических качеств (сила, ловкость, координация и т.д.)</a:t>
          </a:r>
        </a:p>
      </dsp:txBody>
      <dsp:txXfrm>
        <a:off x="3951012" y="911108"/>
        <a:ext cx="1719983" cy="804617"/>
      </dsp:txXfrm>
    </dsp:sp>
    <dsp:sp modelId="{FD688561-325E-41F5-A181-9E24A0B3CDBC}">
      <dsp:nvSpPr>
        <dsp:cNvPr id="0" name=""/>
        <dsp:cNvSpPr/>
      </dsp:nvSpPr>
      <dsp:spPr>
        <a:xfrm>
          <a:off x="1344583" y="1865789"/>
          <a:ext cx="1500635" cy="1033938"/>
        </a:xfrm>
        <a:prstGeom prst="round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8000" r="-18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C00FF5-2296-46AB-A2FE-6EEAAE44E75F}">
      <dsp:nvSpPr>
        <dsp:cNvPr id="0" name=""/>
        <dsp:cNvSpPr/>
      </dsp:nvSpPr>
      <dsp:spPr>
        <a:xfrm>
          <a:off x="1344583" y="2899727"/>
          <a:ext cx="1500635" cy="5567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9,7%</a:t>
          </a:r>
        </a:p>
        <a:p>
          <a:pPr lvl="0" algn="ctr" defTabSz="40005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Расширение кругозора, повышение эрудированности</a:t>
          </a:r>
        </a:p>
      </dsp:txBody>
      <dsp:txXfrm>
        <a:off x="1344583" y="2899727"/>
        <a:ext cx="1500635" cy="556735"/>
      </dsp:txXfrm>
    </dsp:sp>
    <dsp:sp modelId="{C25E6828-3D76-438A-B495-D7FE0EBC719C}">
      <dsp:nvSpPr>
        <dsp:cNvPr id="0" name=""/>
        <dsp:cNvSpPr/>
      </dsp:nvSpPr>
      <dsp:spPr>
        <a:xfrm>
          <a:off x="2922535" y="1916452"/>
          <a:ext cx="1641770" cy="1033938"/>
        </a:xfrm>
        <a:prstGeom prst="round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69000" b="-69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5E48116-AFEA-49AA-A8BE-9E12954ECED4}">
      <dsp:nvSpPr>
        <dsp:cNvPr id="0" name=""/>
        <dsp:cNvSpPr/>
      </dsp:nvSpPr>
      <dsp:spPr>
        <a:xfrm>
          <a:off x="3228484" y="2899727"/>
          <a:ext cx="1175493" cy="5567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9,7%</a:t>
          </a:r>
        </a:p>
        <a:p>
          <a:pPr lvl="0" algn="ctr" defTabSz="40005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Развитие интеллектуальных способностей </a:t>
          </a:r>
        </a:p>
      </dsp:txBody>
      <dsp:txXfrm>
        <a:off x="3228484" y="2899727"/>
        <a:ext cx="1175493" cy="55673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B5DD85-1562-4C9A-BC15-1D654F996E23}">
      <dsp:nvSpPr>
        <dsp:cNvPr id="0" name=""/>
        <dsp:cNvSpPr/>
      </dsp:nvSpPr>
      <dsp:spPr>
        <a:xfrm rot="5400000">
          <a:off x="2136533" y="-60526"/>
          <a:ext cx="1362893" cy="1484055"/>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БЕСПЛАТНОЕ ДО (УМЕНЬШЕНИЕ ФИНАНСОВЫХ ЗАТРАТ РОДИТЕЛЕЙ</a:t>
          </a:r>
          <a:r>
            <a:rPr lang="ru-RU" sz="800" b="1" kern="1200">
              <a:solidFill>
                <a:sysClr val="windowText" lastClr="000000"/>
              </a:solidFill>
              <a:latin typeface="Calibri" panose="020F0502020204030204"/>
              <a:ea typeface="+mn-ea"/>
              <a:cs typeface="+mn-cs"/>
            </a:rPr>
            <a:t>)</a:t>
          </a:r>
        </a:p>
      </dsp:txBody>
      <dsp:txXfrm rot="-5400000">
        <a:off x="2323295" y="227204"/>
        <a:ext cx="989370" cy="908595"/>
      </dsp:txXfrm>
    </dsp:sp>
    <dsp:sp modelId="{79FAEE2F-3255-4B9A-B571-17302987F55C}">
      <dsp:nvSpPr>
        <dsp:cNvPr id="0" name=""/>
        <dsp:cNvSpPr/>
      </dsp:nvSpPr>
      <dsp:spPr>
        <a:xfrm>
          <a:off x="3446819" y="272632"/>
          <a:ext cx="1520989" cy="817736"/>
        </a:xfrm>
        <a:prstGeom prst="rect">
          <a:avLst/>
        </a:prstGeom>
        <a:noFill/>
        <a:ln>
          <a:noFill/>
        </a:ln>
        <a:effectLst/>
      </dsp:spPr>
      <dsp:style>
        <a:lnRef idx="0">
          <a:scrgbClr r="0" g="0" b="0"/>
        </a:lnRef>
        <a:fillRef idx="0">
          <a:scrgbClr r="0" g="0" b="0"/>
        </a:fillRef>
        <a:effectRef idx="0">
          <a:scrgbClr r="0" g="0" b="0"/>
        </a:effectRef>
        <a:fontRef idx="minor"/>
      </dsp:style>
    </dsp:sp>
    <dsp:sp modelId="{5954EFF8-ED22-4926-B08B-BB7E8063EBCA}">
      <dsp:nvSpPr>
        <dsp:cNvPr id="0" name=""/>
        <dsp:cNvSpPr/>
      </dsp:nvSpPr>
      <dsp:spPr>
        <a:xfrm rot="5400000">
          <a:off x="855958" y="88642"/>
          <a:ext cx="1362893" cy="1185717"/>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solidFill>
              <a:latin typeface="Calibri" panose="020F0502020204030204"/>
              <a:ea typeface="+mn-ea"/>
              <a:cs typeface="+mn-cs"/>
            </a:rPr>
            <a:t>УЛУЧШЕНИЕ МАТЕРИАЛЬНОЙ БАЗЫ</a:t>
          </a:r>
        </a:p>
      </dsp:txBody>
      <dsp:txXfrm rot="-5400000">
        <a:off x="1129320" y="212438"/>
        <a:ext cx="816169" cy="938125"/>
      </dsp:txXfrm>
    </dsp:sp>
    <dsp:sp modelId="{0637E8FC-18FF-4B84-A5B4-0F81BFDC7FFE}">
      <dsp:nvSpPr>
        <dsp:cNvPr id="0" name=""/>
        <dsp:cNvSpPr/>
      </dsp:nvSpPr>
      <dsp:spPr>
        <a:xfrm rot="5400000">
          <a:off x="1493792" y="1159096"/>
          <a:ext cx="1362893" cy="1340821"/>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ПОВЫШЕНИЕ СТАТУСА ДО</a:t>
          </a:r>
        </a:p>
      </dsp:txBody>
      <dsp:txXfrm rot="-5400000">
        <a:off x="1726489" y="1373371"/>
        <a:ext cx="897499" cy="912274"/>
      </dsp:txXfrm>
    </dsp:sp>
    <dsp:sp modelId="{54B14292-3759-4795-86E9-F7472646323C}">
      <dsp:nvSpPr>
        <dsp:cNvPr id="0" name=""/>
        <dsp:cNvSpPr/>
      </dsp:nvSpPr>
      <dsp:spPr>
        <a:xfrm>
          <a:off x="61391" y="1429456"/>
          <a:ext cx="1471925" cy="817736"/>
        </a:xfrm>
        <a:prstGeom prst="rect">
          <a:avLst/>
        </a:prstGeom>
        <a:noFill/>
        <a:ln>
          <a:noFill/>
        </a:ln>
        <a:effectLst/>
      </dsp:spPr>
      <dsp:style>
        <a:lnRef idx="0">
          <a:scrgbClr r="0" g="0" b="0"/>
        </a:lnRef>
        <a:fillRef idx="0">
          <a:scrgbClr r="0" g="0" b="0"/>
        </a:fillRef>
        <a:effectRef idx="0">
          <a:scrgbClr r="0" g="0" b="0"/>
        </a:effectRef>
        <a:fontRef idx="minor"/>
      </dsp:style>
    </dsp:sp>
    <dsp:sp modelId="{8A2E4BF2-C512-4D64-8CA2-683C2C17B66B}">
      <dsp:nvSpPr>
        <dsp:cNvPr id="0" name=""/>
        <dsp:cNvSpPr/>
      </dsp:nvSpPr>
      <dsp:spPr>
        <a:xfrm rot="5400000">
          <a:off x="2774367" y="1220234"/>
          <a:ext cx="1362893" cy="1236181"/>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УВЕЛИЧЕНИЕ КОЛИЧЕСТВА ЗАНЯТИЙ</a:t>
          </a:r>
        </a:p>
      </dsp:txBody>
      <dsp:txXfrm rot="-5400000">
        <a:off x="3034176" y="1373467"/>
        <a:ext cx="843275" cy="929715"/>
      </dsp:txXfrm>
    </dsp:sp>
    <dsp:sp modelId="{C53B321E-62AA-4EAD-8AF5-5014027F719C}">
      <dsp:nvSpPr>
        <dsp:cNvPr id="0" name=""/>
        <dsp:cNvSpPr/>
      </dsp:nvSpPr>
      <dsp:spPr>
        <a:xfrm rot="5400000">
          <a:off x="2136533" y="2402290"/>
          <a:ext cx="1362893" cy="1185717"/>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solidFill>
              <a:latin typeface="Calibri" panose="020F0502020204030204"/>
              <a:ea typeface="+mn-ea"/>
              <a:cs typeface="+mn-cs"/>
            </a:rPr>
            <a:t>БЕСЛАТНЫЕ ПОЕЗДКИ НА КОНКУРСЫ, СОРЕВНОВАНИЯ</a:t>
          </a:r>
        </a:p>
      </dsp:txBody>
      <dsp:txXfrm rot="-5400000">
        <a:off x="2409895" y="2526086"/>
        <a:ext cx="816169" cy="938125"/>
      </dsp:txXfrm>
    </dsp:sp>
    <dsp:sp modelId="{C42F195F-B45F-4CFB-AB5B-1CE1D95B9C34}">
      <dsp:nvSpPr>
        <dsp:cNvPr id="0" name=""/>
        <dsp:cNvSpPr/>
      </dsp:nvSpPr>
      <dsp:spPr>
        <a:xfrm>
          <a:off x="3446819" y="2586280"/>
          <a:ext cx="1520989" cy="817736"/>
        </a:xfrm>
        <a:prstGeom prst="rect">
          <a:avLst/>
        </a:prstGeom>
        <a:noFill/>
        <a:ln>
          <a:noFill/>
        </a:ln>
        <a:effectLst/>
      </dsp:spPr>
      <dsp:style>
        <a:lnRef idx="0">
          <a:scrgbClr r="0" g="0" b="0"/>
        </a:lnRef>
        <a:fillRef idx="0">
          <a:scrgbClr r="0" g="0" b="0"/>
        </a:fillRef>
        <a:effectRef idx="0">
          <a:scrgbClr r="0" g="0" b="0"/>
        </a:effectRef>
        <a:fontRef idx="minor"/>
      </dsp:style>
    </dsp:sp>
    <dsp:sp modelId="{3718175E-5CEB-4A2B-AC00-BCBD6CF65F1E}">
      <dsp:nvSpPr>
        <dsp:cNvPr id="0" name=""/>
        <dsp:cNvSpPr/>
      </dsp:nvSpPr>
      <dsp:spPr>
        <a:xfrm rot="5400000">
          <a:off x="855958" y="2327127"/>
          <a:ext cx="1362893" cy="1336042"/>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solidFill>
              <a:latin typeface="Calibri" panose="020F0502020204030204"/>
              <a:ea typeface="+mn-ea"/>
              <a:cs typeface="+mn-cs"/>
            </a:rPr>
            <a:t>СОГЛАСОВАННОСТЬ РАСПИСАНИЯ ДОПОЛНИТЕЛЬНЫХ ЗАНЯТИЙ С УРОКАМИ В ШКОЛЕ</a:t>
          </a:r>
        </a:p>
      </dsp:txBody>
      <dsp:txXfrm rot="-5400000">
        <a:off x="1089863" y="2538613"/>
        <a:ext cx="895082" cy="913071"/>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12ADA9-653D-4281-A265-84AC15B015C6}">
      <dsp:nvSpPr>
        <dsp:cNvPr id="0" name=""/>
        <dsp:cNvSpPr/>
      </dsp:nvSpPr>
      <dsp:spPr>
        <a:xfrm>
          <a:off x="843680" y="1328737"/>
          <a:ext cx="330581" cy="883188"/>
        </a:xfrm>
        <a:custGeom>
          <a:avLst/>
          <a:gdLst/>
          <a:ahLst/>
          <a:cxnLst/>
          <a:rect l="0" t="0" r="0" b="0"/>
          <a:pathLst>
            <a:path>
              <a:moveTo>
                <a:pt x="0" y="0"/>
              </a:moveTo>
              <a:lnTo>
                <a:pt x="155219" y="0"/>
              </a:lnTo>
              <a:lnTo>
                <a:pt x="155219" y="829373"/>
              </a:lnTo>
              <a:lnTo>
                <a:pt x="310438" y="82937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985394" y="1746755"/>
        <a:ext cx="47151" cy="47151"/>
      </dsp:txXfrm>
    </dsp:sp>
    <dsp:sp modelId="{8A926E90-D968-47E2-B2B5-97E7CA76AA89}">
      <dsp:nvSpPr>
        <dsp:cNvPr id="0" name=""/>
        <dsp:cNvSpPr/>
      </dsp:nvSpPr>
      <dsp:spPr>
        <a:xfrm>
          <a:off x="843680" y="1283017"/>
          <a:ext cx="330581" cy="91440"/>
        </a:xfrm>
        <a:custGeom>
          <a:avLst/>
          <a:gdLst/>
          <a:ahLst/>
          <a:cxnLst/>
          <a:rect l="0" t="0" r="0" b="0"/>
          <a:pathLst>
            <a:path>
              <a:moveTo>
                <a:pt x="0" y="45720"/>
              </a:moveTo>
              <a:lnTo>
                <a:pt x="155219" y="45720"/>
              </a:lnTo>
              <a:lnTo>
                <a:pt x="155219" y="80665"/>
              </a:lnTo>
              <a:lnTo>
                <a:pt x="310438" y="80665"/>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1000654" y="1320420"/>
        <a:ext cx="16633" cy="16633"/>
      </dsp:txXfrm>
    </dsp:sp>
    <dsp:sp modelId="{78D44B15-BEBB-4466-AD65-A51793AB547C}">
      <dsp:nvSpPr>
        <dsp:cNvPr id="0" name=""/>
        <dsp:cNvSpPr/>
      </dsp:nvSpPr>
      <dsp:spPr>
        <a:xfrm>
          <a:off x="843680" y="482762"/>
          <a:ext cx="330581" cy="845975"/>
        </a:xfrm>
        <a:custGeom>
          <a:avLst/>
          <a:gdLst/>
          <a:ahLst/>
          <a:cxnLst/>
          <a:rect l="0" t="0" r="0" b="0"/>
          <a:pathLst>
            <a:path>
              <a:moveTo>
                <a:pt x="0" y="794428"/>
              </a:moveTo>
              <a:lnTo>
                <a:pt x="155219" y="794428"/>
              </a:lnTo>
              <a:lnTo>
                <a:pt x="155219" y="0"/>
              </a:lnTo>
              <a:lnTo>
                <a:pt x="310438" y="0"/>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986263" y="883043"/>
        <a:ext cx="45413" cy="45413"/>
      </dsp:txXfrm>
    </dsp:sp>
    <dsp:sp modelId="{3BB90A14-0A93-43C7-9949-AAF8D2B89B8A}">
      <dsp:nvSpPr>
        <dsp:cNvPr id="0" name=""/>
        <dsp:cNvSpPr/>
      </dsp:nvSpPr>
      <dsp:spPr>
        <a:xfrm rot="16200000">
          <a:off x="-609041" y="1202159"/>
          <a:ext cx="2652287" cy="253156"/>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kern="1200">
              <a:solidFill>
                <a:sysClr val="windowText" lastClr="000000"/>
              </a:solidFill>
              <a:latin typeface="Calibri"/>
              <a:ea typeface="+mn-ea"/>
              <a:cs typeface="+mn-cs"/>
            </a:rPr>
            <a:t>Экспертиза  документов</a:t>
          </a:r>
        </a:p>
      </dsp:txBody>
      <dsp:txXfrm>
        <a:off x="-609041" y="1202159"/>
        <a:ext cx="2652287" cy="253156"/>
      </dsp:txXfrm>
    </dsp:sp>
    <dsp:sp modelId="{3B02B603-61E2-4EE8-933B-89643EEEBE8C}">
      <dsp:nvSpPr>
        <dsp:cNvPr id="0" name=""/>
        <dsp:cNvSpPr/>
      </dsp:nvSpPr>
      <dsp:spPr>
        <a:xfrm>
          <a:off x="1174261" y="86420"/>
          <a:ext cx="4606895" cy="792684"/>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a:ea typeface="+mn-ea"/>
              <a:cs typeface="+mn-cs"/>
            </a:rPr>
            <a:t>Отчет  (аналитическая справка) по итогам проведения внутришкольного контроля за 2016-2017 уч.год</a:t>
          </a:r>
        </a:p>
      </dsp:txBody>
      <dsp:txXfrm>
        <a:off x="1174261" y="86420"/>
        <a:ext cx="4606895" cy="792684"/>
      </dsp:txXfrm>
    </dsp:sp>
    <dsp:sp modelId="{2C6346CB-ABD3-4EDD-BE26-187F1DBA9A78}">
      <dsp:nvSpPr>
        <dsp:cNvPr id="0" name=""/>
        <dsp:cNvSpPr/>
      </dsp:nvSpPr>
      <dsp:spPr>
        <a:xfrm>
          <a:off x="1174261" y="1005088"/>
          <a:ext cx="4645540" cy="721724"/>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a:ea typeface="+mn-ea"/>
              <a:cs typeface="+mn-cs"/>
            </a:rPr>
            <a:t>Локальный нормативный акт, регламентирующий организацию и проведение внутришкольного контроля;</a:t>
          </a:r>
        </a:p>
      </dsp:txBody>
      <dsp:txXfrm>
        <a:off x="1174261" y="1005088"/>
        <a:ext cx="4645540" cy="721724"/>
      </dsp:txXfrm>
    </dsp:sp>
    <dsp:sp modelId="{6B0F34F0-5061-4642-942F-212AB184DBE2}">
      <dsp:nvSpPr>
        <dsp:cNvPr id="0" name=""/>
        <dsp:cNvSpPr/>
      </dsp:nvSpPr>
      <dsp:spPr>
        <a:xfrm>
          <a:off x="1174261" y="1852796"/>
          <a:ext cx="4605969" cy="718257"/>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a:ea typeface="+mn-ea"/>
              <a:cs typeface="+mn-cs"/>
            </a:rPr>
            <a:t>План проведения внутришкольного контроля на 2017- 2018 </a:t>
          </a:r>
        </a:p>
        <a:p>
          <a:pPr lvl="0" algn="ctr" defTabSz="488950">
            <a:lnSpc>
              <a:spcPct val="90000"/>
            </a:lnSpc>
            <a:spcBef>
              <a:spcPct val="0"/>
            </a:spcBef>
            <a:spcAft>
              <a:spcPct val="35000"/>
            </a:spcAft>
          </a:pPr>
          <a:r>
            <a:rPr lang="ru-RU" sz="1100" b="1" kern="1200">
              <a:solidFill>
                <a:sysClr val="windowText" lastClr="000000"/>
              </a:solidFill>
              <a:latin typeface="Calibri"/>
              <a:ea typeface="+mn-ea"/>
              <a:cs typeface="+mn-cs"/>
            </a:rPr>
            <a:t>учебный год;</a:t>
          </a:r>
        </a:p>
      </dsp:txBody>
      <dsp:txXfrm>
        <a:off x="1174261" y="1852796"/>
        <a:ext cx="4605969" cy="718257"/>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D89E65-EF7C-4CC3-BA2B-729E4647FFD7}">
      <dsp:nvSpPr>
        <dsp:cNvPr id="0" name=""/>
        <dsp:cNvSpPr/>
      </dsp:nvSpPr>
      <dsp:spPr>
        <a:xfrm>
          <a:off x="989607" y="68"/>
          <a:ext cx="1550371" cy="532886"/>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a:ea typeface="+mn-ea"/>
              <a:cs typeface="+mn-cs"/>
            </a:rPr>
            <a:t>Целеполагание</a:t>
          </a:r>
        </a:p>
      </dsp:txBody>
      <dsp:txXfrm>
        <a:off x="1015620" y="26081"/>
        <a:ext cx="1498345" cy="480860"/>
      </dsp:txXfrm>
    </dsp:sp>
    <dsp:sp modelId="{7332928A-7BFB-4ECB-95DB-A013372EB300}">
      <dsp:nvSpPr>
        <dsp:cNvPr id="0" name=""/>
        <dsp:cNvSpPr/>
      </dsp:nvSpPr>
      <dsp:spPr>
        <a:xfrm>
          <a:off x="519924" y="383823"/>
          <a:ext cx="2129645" cy="2129645"/>
        </a:xfrm>
        <a:custGeom>
          <a:avLst/>
          <a:gdLst/>
          <a:ahLst/>
          <a:cxnLst/>
          <a:rect l="0" t="0" r="0" b="0"/>
          <a:pathLst>
            <a:path>
              <a:moveTo>
                <a:pt x="1610064" y="150186"/>
              </a:moveTo>
              <a:arcTo wR="1064822" hR="1064822" stAng="18048025" swAng="653584"/>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2129D46-3824-41D8-98D7-741344E32BF1}">
      <dsp:nvSpPr>
        <dsp:cNvPr id="0" name=""/>
        <dsp:cNvSpPr/>
      </dsp:nvSpPr>
      <dsp:spPr>
        <a:xfrm>
          <a:off x="2191642" y="654901"/>
          <a:ext cx="1155617" cy="696349"/>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a:ea typeface="+mn-ea"/>
              <a:cs typeface="+mn-cs"/>
            </a:rPr>
            <a:t>Планирование</a:t>
          </a:r>
        </a:p>
      </dsp:txBody>
      <dsp:txXfrm>
        <a:off x="2225635" y="688894"/>
        <a:ext cx="1087631" cy="628363"/>
      </dsp:txXfrm>
    </dsp:sp>
    <dsp:sp modelId="{685F32CD-874C-4A0A-B0A2-39CE1D03889D}">
      <dsp:nvSpPr>
        <dsp:cNvPr id="0" name=""/>
        <dsp:cNvSpPr/>
      </dsp:nvSpPr>
      <dsp:spPr>
        <a:xfrm>
          <a:off x="693968" y="355119"/>
          <a:ext cx="2129645" cy="2129645"/>
        </a:xfrm>
        <a:custGeom>
          <a:avLst/>
          <a:gdLst/>
          <a:ahLst/>
          <a:cxnLst/>
          <a:rect l="0" t="0" r="0" b="0"/>
          <a:pathLst>
            <a:path>
              <a:moveTo>
                <a:pt x="2127569" y="998362"/>
              </a:moveTo>
              <a:arcTo wR="1064822" hR="1064822" stAng="21385294" swAng="708361"/>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C2C2B757-204C-4132-890A-9F357E44A831}">
      <dsp:nvSpPr>
        <dsp:cNvPr id="0" name=""/>
        <dsp:cNvSpPr/>
      </dsp:nvSpPr>
      <dsp:spPr>
        <a:xfrm>
          <a:off x="1902041" y="1574535"/>
          <a:ext cx="1621573" cy="532886"/>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a:ea typeface="+mn-ea"/>
              <a:cs typeface="+mn-cs"/>
            </a:rPr>
            <a:t>Реализация</a:t>
          </a:r>
        </a:p>
      </dsp:txBody>
      <dsp:txXfrm>
        <a:off x="1928054" y="1600548"/>
        <a:ext cx="1569547" cy="480860"/>
      </dsp:txXfrm>
    </dsp:sp>
    <dsp:sp modelId="{18D7E3E8-F78C-4653-999C-64D368314B45}">
      <dsp:nvSpPr>
        <dsp:cNvPr id="0" name=""/>
        <dsp:cNvSpPr/>
      </dsp:nvSpPr>
      <dsp:spPr>
        <a:xfrm>
          <a:off x="745581" y="242480"/>
          <a:ext cx="2129645" cy="2129645"/>
        </a:xfrm>
        <a:custGeom>
          <a:avLst/>
          <a:gdLst/>
          <a:ahLst/>
          <a:cxnLst/>
          <a:rect l="0" t="0" r="0" b="0"/>
          <a:pathLst>
            <a:path>
              <a:moveTo>
                <a:pt x="1756811" y="1874143"/>
              </a:moveTo>
              <a:arcTo wR="1064822" hR="1064822" stAng="2968124" swAng="4863746"/>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2EC2618B-6825-4149-9F75-AE74A43344BF}">
      <dsp:nvSpPr>
        <dsp:cNvPr id="0" name=""/>
        <dsp:cNvSpPr/>
      </dsp:nvSpPr>
      <dsp:spPr>
        <a:xfrm>
          <a:off x="85178" y="1574536"/>
          <a:ext cx="1595806" cy="532886"/>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a:ea typeface="+mn-ea"/>
              <a:cs typeface="+mn-cs"/>
            </a:rPr>
            <a:t>Контроль</a:t>
          </a:r>
        </a:p>
      </dsp:txBody>
      <dsp:txXfrm>
        <a:off x="111191" y="1600549"/>
        <a:ext cx="1543780" cy="480860"/>
      </dsp:txXfrm>
    </dsp:sp>
    <dsp:sp modelId="{B9F9B993-6A23-449A-87CD-1008019E1BAA}">
      <dsp:nvSpPr>
        <dsp:cNvPr id="0" name=""/>
        <dsp:cNvSpPr/>
      </dsp:nvSpPr>
      <dsp:spPr>
        <a:xfrm>
          <a:off x="656602" y="21369"/>
          <a:ext cx="2129645" cy="2129645"/>
        </a:xfrm>
        <a:custGeom>
          <a:avLst/>
          <a:gdLst/>
          <a:ahLst/>
          <a:cxnLst/>
          <a:rect l="0" t="0" r="0" b="0"/>
          <a:pathLst>
            <a:path>
              <a:moveTo>
                <a:pt x="117529" y="1551117"/>
              </a:moveTo>
              <a:arcTo wR="1064822" hR="1064822" stAng="9169573" swAng="730642"/>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9037059-31C3-48F2-A733-4C2B0A070F4B}">
      <dsp:nvSpPr>
        <dsp:cNvPr id="0" name=""/>
        <dsp:cNvSpPr/>
      </dsp:nvSpPr>
      <dsp:spPr>
        <a:xfrm>
          <a:off x="176354" y="646655"/>
          <a:ext cx="1135368" cy="712842"/>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a:ea typeface="+mn-ea"/>
              <a:cs typeface="+mn-cs"/>
            </a:rPr>
            <a:t>Коррекция</a:t>
          </a:r>
        </a:p>
      </dsp:txBody>
      <dsp:txXfrm>
        <a:off x="211152" y="681453"/>
        <a:ext cx="1065772" cy="643246"/>
      </dsp:txXfrm>
    </dsp:sp>
    <dsp:sp modelId="{51C27C8B-C7EF-47DF-A24F-FC10D38DFD7F}">
      <dsp:nvSpPr>
        <dsp:cNvPr id="0" name=""/>
        <dsp:cNvSpPr/>
      </dsp:nvSpPr>
      <dsp:spPr>
        <a:xfrm>
          <a:off x="872424" y="384870"/>
          <a:ext cx="2129645" cy="2129645"/>
        </a:xfrm>
        <a:custGeom>
          <a:avLst/>
          <a:gdLst/>
          <a:ahLst/>
          <a:cxnLst/>
          <a:rect l="0" t="0" r="0" b="0"/>
          <a:pathLst>
            <a:path>
              <a:moveTo>
                <a:pt x="367020" y="260509"/>
              </a:moveTo>
              <a:arcTo wR="1064822" hR="1064822" stAng="13743353" swAng="615643"/>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D89E65-EF7C-4CC3-BA2B-729E4647FFD7}">
      <dsp:nvSpPr>
        <dsp:cNvPr id="0" name=""/>
        <dsp:cNvSpPr/>
      </dsp:nvSpPr>
      <dsp:spPr>
        <a:xfrm>
          <a:off x="911771" y="0"/>
          <a:ext cx="2429660" cy="835111"/>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Максимальный балл за работу - 28</a:t>
          </a:r>
        </a:p>
      </dsp:txBody>
      <dsp:txXfrm>
        <a:off x="952538" y="40767"/>
        <a:ext cx="2348126" cy="753577"/>
      </dsp:txXfrm>
    </dsp:sp>
    <dsp:sp modelId="{7332928A-7BFB-4ECB-95DB-A013372EB300}">
      <dsp:nvSpPr>
        <dsp:cNvPr id="0" name=""/>
        <dsp:cNvSpPr/>
      </dsp:nvSpPr>
      <dsp:spPr>
        <a:xfrm>
          <a:off x="621918" y="536715"/>
          <a:ext cx="2227996" cy="2227996"/>
        </a:xfrm>
        <a:custGeom>
          <a:avLst/>
          <a:gdLst/>
          <a:ahLst/>
          <a:cxnLst/>
          <a:rect l="0" t="0" r="0" b="0"/>
          <a:pathLst>
            <a:path>
              <a:moveTo>
                <a:pt x="1609586" y="150313"/>
              </a:moveTo>
              <a:arcTo wR="1064281" hR="1064281" stAng="18049304" swAng="651027"/>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2129D46-3824-41D8-98D7-741344E32BF1}">
      <dsp:nvSpPr>
        <dsp:cNvPr id="0" name=""/>
        <dsp:cNvSpPr/>
      </dsp:nvSpPr>
      <dsp:spPr>
        <a:xfrm>
          <a:off x="2319141" y="1000124"/>
          <a:ext cx="1430828" cy="894629"/>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Средний процент выполнения работы - 60,67</a:t>
          </a:r>
        </a:p>
      </dsp:txBody>
      <dsp:txXfrm>
        <a:off x="2362813" y="1043796"/>
        <a:ext cx="1343484" cy="807285"/>
      </dsp:txXfrm>
    </dsp:sp>
    <dsp:sp modelId="{685F32CD-874C-4A0A-B0A2-39CE1D03889D}">
      <dsp:nvSpPr>
        <dsp:cNvPr id="0" name=""/>
        <dsp:cNvSpPr/>
      </dsp:nvSpPr>
      <dsp:spPr>
        <a:xfrm>
          <a:off x="1011662" y="47527"/>
          <a:ext cx="2227996" cy="2227996"/>
        </a:xfrm>
        <a:custGeom>
          <a:avLst/>
          <a:gdLst/>
          <a:ahLst/>
          <a:cxnLst/>
          <a:rect l="0" t="0" r="0" b="0"/>
          <a:pathLst>
            <a:path>
              <a:moveTo>
                <a:pt x="2108876" y="860523"/>
              </a:moveTo>
              <a:arcTo wR="1064281" hR="1064281" stAng="20937749" swAng="709111"/>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9037059-31C3-48F2-A733-4C2B0A070F4B}">
      <dsp:nvSpPr>
        <dsp:cNvPr id="0" name=""/>
        <dsp:cNvSpPr/>
      </dsp:nvSpPr>
      <dsp:spPr>
        <a:xfrm>
          <a:off x="539771" y="980345"/>
          <a:ext cx="1365753" cy="934180"/>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Средний балл за работу - 17,07</a:t>
          </a:r>
        </a:p>
      </dsp:txBody>
      <dsp:txXfrm>
        <a:off x="585374" y="1025948"/>
        <a:ext cx="1274547" cy="842974"/>
      </dsp:txXfrm>
    </dsp:sp>
    <dsp:sp modelId="{51C27C8B-C7EF-47DF-A24F-FC10D38DFD7F}">
      <dsp:nvSpPr>
        <dsp:cNvPr id="0" name=""/>
        <dsp:cNvSpPr/>
      </dsp:nvSpPr>
      <dsp:spPr>
        <a:xfrm>
          <a:off x="1416447" y="525825"/>
          <a:ext cx="2227996" cy="2227996"/>
        </a:xfrm>
        <a:custGeom>
          <a:avLst/>
          <a:gdLst/>
          <a:ahLst/>
          <a:cxnLst/>
          <a:rect l="0" t="0" r="0" b="0"/>
          <a:pathLst>
            <a:path>
              <a:moveTo>
                <a:pt x="367140" y="260111"/>
              </a:moveTo>
              <a:arcTo wR="1064281" hR="1064281" stAng="13744662" swAng="613026"/>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12ADA9-653D-4281-A265-84AC15B015C6}">
      <dsp:nvSpPr>
        <dsp:cNvPr id="0" name=""/>
        <dsp:cNvSpPr/>
      </dsp:nvSpPr>
      <dsp:spPr>
        <a:xfrm>
          <a:off x="987569" y="1247775"/>
          <a:ext cx="310438" cy="829373"/>
        </a:xfrm>
        <a:custGeom>
          <a:avLst/>
          <a:gdLst/>
          <a:ahLst/>
          <a:cxnLst/>
          <a:rect l="0" t="0" r="0" b="0"/>
          <a:pathLst>
            <a:path>
              <a:moveTo>
                <a:pt x="0" y="0"/>
              </a:moveTo>
              <a:lnTo>
                <a:pt x="155219" y="0"/>
              </a:lnTo>
              <a:lnTo>
                <a:pt x="155219" y="829373"/>
              </a:lnTo>
              <a:lnTo>
                <a:pt x="310438" y="82937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20649" y="1640322"/>
        <a:ext cx="44278" cy="44278"/>
      </dsp:txXfrm>
    </dsp:sp>
    <dsp:sp modelId="{8A926E90-D968-47E2-B2B5-97E7CA76AA89}">
      <dsp:nvSpPr>
        <dsp:cNvPr id="0" name=""/>
        <dsp:cNvSpPr/>
      </dsp:nvSpPr>
      <dsp:spPr>
        <a:xfrm>
          <a:off x="987569" y="1202055"/>
          <a:ext cx="310438" cy="91440"/>
        </a:xfrm>
        <a:custGeom>
          <a:avLst/>
          <a:gdLst/>
          <a:ahLst/>
          <a:cxnLst/>
          <a:rect l="0" t="0" r="0" b="0"/>
          <a:pathLst>
            <a:path>
              <a:moveTo>
                <a:pt x="0" y="45720"/>
              </a:moveTo>
              <a:lnTo>
                <a:pt x="155219" y="45720"/>
              </a:lnTo>
              <a:lnTo>
                <a:pt x="155219" y="80665"/>
              </a:lnTo>
              <a:lnTo>
                <a:pt x="310438" y="80665"/>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34978" y="1239965"/>
        <a:ext cx="15619" cy="15619"/>
      </dsp:txXfrm>
    </dsp:sp>
    <dsp:sp modelId="{78D44B15-BEBB-4466-AD65-A51793AB547C}">
      <dsp:nvSpPr>
        <dsp:cNvPr id="0" name=""/>
        <dsp:cNvSpPr/>
      </dsp:nvSpPr>
      <dsp:spPr>
        <a:xfrm>
          <a:off x="987569" y="453346"/>
          <a:ext cx="310438" cy="794428"/>
        </a:xfrm>
        <a:custGeom>
          <a:avLst/>
          <a:gdLst/>
          <a:ahLst/>
          <a:cxnLst/>
          <a:rect l="0" t="0" r="0" b="0"/>
          <a:pathLst>
            <a:path>
              <a:moveTo>
                <a:pt x="0" y="794428"/>
              </a:moveTo>
              <a:lnTo>
                <a:pt x="155219" y="794428"/>
              </a:lnTo>
              <a:lnTo>
                <a:pt x="155219" y="0"/>
              </a:lnTo>
              <a:lnTo>
                <a:pt x="310438" y="0"/>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21465" y="829237"/>
        <a:ext cx="42646" cy="42646"/>
      </dsp:txXfrm>
    </dsp:sp>
    <dsp:sp modelId="{3BB90A14-0A93-43C7-9949-AAF8D2B89B8A}">
      <dsp:nvSpPr>
        <dsp:cNvPr id="0" name=""/>
        <dsp:cNvSpPr/>
      </dsp:nvSpPr>
      <dsp:spPr>
        <a:xfrm rot="16200000">
          <a:off x="-376634" y="1128909"/>
          <a:ext cx="2490678" cy="237731"/>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ru-RU" sz="1500" b="1" kern="1200">
              <a:solidFill>
                <a:sysClr val="windowText" lastClr="000000"/>
              </a:solidFill>
              <a:latin typeface="Calibri" panose="020F0502020204030204"/>
              <a:ea typeface="+mn-ea"/>
              <a:cs typeface="+mn-cs"/>
            </a:rPr>
            <a:t>три этапа мониторинга</a:t>
          </a:r>
        </a:p>
      </dsp:txBody>
      <dsp:txXfrm>
        <a:off x="-376634" y="1128909"/>
        <a:ext cx="2490678" cy="237731"/>
      </dsp:txXfrm>
    </dsp:sp>
    <dsp:sp modelId="{3B02B603-61E2-4EE8-933B-89643EEEBE8C}">
      <dsp:nvSpPr>
        <dsp:cNvPr id="0" name=""/>
        <dsp:cNvSpPr/>
      </dsp:nvSpPr>
      <dsp:spPr>
        <a:xfrm>
          <a:off x="1298007" y="81154"/>
          <a:ext cx="4326188" cy="744384"/>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Анкетирование ОО с целью выяснения сложившихся в них материально-технических, информационно-методических и кадровых условий</a:t>
          </a:r>
        </a:p>
      </dsp:txBody>
      <dsp:txXfrm>
        <a:off x="1298007" y="81154"/>
        <a:ext cx="4326188" cy="744384"/>
      </dsp:txXfrm>
    </dsp:sp>
    <dsp:sp modelId="{2C6346CB-ABD3-4EDD-BE26-187F1DBA9A78}">
      <dsp:nvSpPr>
        <dsp:cNvPr id="0" name=""/>
        <dsp:cNvSpPr/>
      </dsp:nvSpPr>
      <dsp:spPr>
        <a:xfrm>
          <a:off x="1298007" y="943846"/>
          <a:ext cx="4362478" cy="677748"/>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Выполнение диагностической работы по астрономии десятиклассниками ОО Ленинградской области</a:t>
          </a:r>
        </a:p>
      </dsp:txBody>
      <dsp:txXfrm>
        <a:off x="1298007" y="943846"/>
        <a:ext cx="4362478" cy="677748"/>
      </dsp:txXfrm>
    </dsp:sp>
    <dsp:sp modelId="{6B0F34F0-5061-4642-942F-212AB184DBE2}">
      <dsp:nvSpPr>
        <dsp:cNvPr id="0" name=""/>
        <dsp:cNvSpPr/>
      </dsp:nvSpPr>
      <dsp:spPr>
        <a:xfrm>
          <a:off x="1298007" y="1739902"/>
          <a:ext cx="4325319" cy="674493"/>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Осуществление анализа результатов выполнения задания №24 КИМ ЕГЭ по физике, содержание которого включает в себя работу с астрономическими понятиями</a:t>
          </a:r>
        </a:p>
      </dsp:txBody>
      <dsp:txXfrm>
        <a:off x="1298007" y="1739902"/>
        <a:ext cx="4325319" cy="67449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D89E65-EF7C-4CC3-BA2B-729E4647FFD7}">
      <dsp:nvSpPr>
        <dsp:cNvPr id="0" name=""/>
        <dsp:cNvSpPr/>
      </dsp:nvSpPr>
      <dsp:spPr>
        <a:xfrm>
          <a:off x="1037338" y="244"/>
          <a:ext cx="1550783" cy="533027"/>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Calibri" panose="020F0502020204030204"/>
              <a:ea typeface="+mn-ea"/>
              <a:cs typeface="+mn-cs"/>
            </a:rPr>
            <a:t>Максимальный балл за работу - 15</a:t>
          </a:r>
        </a:p>
      </dsp:txBody>
      <dsp:txXfrm>
        <a:off x="1063358" y="26264"/>
        <a:ext cx="1498743" cy="480987"/>
      </dsp:txXfrm>
    </dsp:sp>
    <dsp:sp modelId="{7332928A-7BFB-4ECB-95DB-A013372EB300}">
      <dsp:nvSpPr>
        <dsp:cNvPr id="0" name=""/>
        <dsp:cNvSpPr/>
      </dsp:nvSpPr>
      <dsp:spPr>
        <a:xfrm>
          <a:off x="568428" y="384009"/>
          <a:ext cx="2128563" cy="2128563"/>
        </a:xfrm>
        <a:custGeom>
          <a:avLst/>
          <a:gdLst/>
          <a:ahLst/>
          <a:cxnLst/>
          <a:rect l="0" t="0" r="0" b="0"/>
          <a:pathLst>
            <a:path>
              <a:moveTo>
                <a:pt x="1609586" y="150313"/>
              </a:moveTo>
              <a:arcTo wR="1064281" hR="1064281" stAng="18049304" swAng="651027"/>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2129D46-3824-41D8-98D7-741344E32BF1}">
      <dsp:nvSpPr>
        <dsp:cNvPr id="0" name=""/>
        <dsp:cNvSpPr/>
      </dsp:nvSpPr>
      <dsp:spPr>
        <a:xfrm>
          <a:off x="2238915" y="654681"/>
          <a:ext cx="1155924" cy="696534"/>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Средняя оценка - 3,58</a:t>
          </a:r>
        </a:p>
      </dsp:txBody>
      <dsp:txXfrm>
        <a:off x="2272917" y="688683"/>
        <a:ext cx="1087920" cy="628530"/>
      </dsp:txXfrm>
    </dsp:sp>
    <dsp:sp modelId="{685F32CD-874C-4A0A-B0A2-39CE1D03889D}">
      <dsp:nvSpPr>
        <dsp:cNvPr id="0" name=""/>
        <dsp:cNvSpPr/>
      </dsp:nvSpPr>
      <dsp:spPr>
        <a:xfrm>
          <a:off x="760345" y="492886"/>
          <a:ext cx="2128563" cy="2128563"/>
        </a:xfrm>
        <a:custGeom>
          <a:avLst/>
          <a:gdLst/>
          <a:ahLst/>
          <a:cxnLst/>
          <a:rect l="0" t="0" r="0" b="0"/>
          <a:pathLst>
            <a:path>
              <a:moveTo>
                <a:pt x="2108876" y="860523"/>
              </a:moveTo>
              <a:arcTo wR="1064281" hR="1064281" stAng="20937749" swAng="709111"/>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C2C2B757-204C-4132-890A-9F357E44A831}">
      <dsp:nvSpPr>
        <dsp:cNvPr id="0" name=""/>
        <dsp:cNvSpPr/>
      </dsp:nvSpPr>
      <dsp:spPr>
        <a:xfrm>
          <a:off x="1981199" y="1573910"/>
          <a:ext cx="1622003" cy="533027"/>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Calibri" panose="020F0502020204030204"/>
              <a:ea typeface="+mn-ea"/>
              <a:cs typeface="+mn-cs"/>
            </a:rPr>
            <a:t>Качество образовательного результата - 49,26%</a:t>
          </a:r>
        </a:p>
      </dsp:txBody>
      <dsp:txXfrm>
        <a:off x="2007219" y="1599930"/>
        <a:ext cx="1569963" cy="480987"/>
      </dsp:txXfrm>
    </dsp:sp>
    <dsp:sp modelId="{18D7E3E8-F78C-4653-999C-64D368314B45}">
      <dsp:nvSpPr>
        <dsp:cNvPr id="0" name=""/>
        <dsp:cNvSpPr/>
      </dsp:nvSpPr>
      <dsp:spPr>
        <a:xfrm>
          <a:off x="814044" y="260740"/>
          <a:ext cx="2128563" cy="2128563"/>
        </a:xfrm>
        <a:custGeom>
          <a:avLst/>
          <a:gdLst/>
          <a:ahLst/>
          <a:cxnLst/>
          <a:rect l="0" t="0" r="0" b="0"/>
          <a:pathLst>
            <a:path>
              <a:moveTo>
                <a:pt x="1775618" y="1855922"/>
              </a:moveTo>
              <a:arcTo wR="1064281" hR="1064281" stAng="2883503" swAng="5032989"/>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2EC2618B-6825-4149-9F75-AE74A43344BF}">
      <dsp:nvSpPr>
        <dsp:cNvPr id="0" name=""/>
        <dsp:cNvSpPr/>
      </dsp:nvSpPr>
      <dsp:spPr>
        <a:xfrm>
          <a:off x="133352" y="1573911"/>
          <a:ext cx="1596230" cy="533027"/>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Calibri" panose="020F0502020204030204"/>
              <a:ea typeface="+mn-ea"/>
              <a:cs typeface="+mn-cs"/>
            </a:rPr>
            <a:t>Общий процент успеваемости - 93,99%</a:t>
          </a:r>
        </a:p>
      </dsp:txBody>
      <dsp:txXfrm>
        <a:off x="159372" y="1599931"/>
        <a:ext cx="1544190" cy="480987"/>
      </dsp:txXfrm>
    </dsp:sp>
    <dsp:sp modelId="{B9F9B993-6A23-449A-87CD-1008019E1BAA}">
      <dsp:nvSpPr>
        <dsp:cNvPr id="0" name=""/>
        <dsp:cNvSpPr/>
      </dsp:nvSpPr>
      <dsp:spPr>
        <a:xfrm>
          <a:off x="704907" y="21253"/>
          <a:ext cx="2128563" cy="2128563"/>
        </a:xfrm>
        <a:custGeom>
          <a:avLst/>
          <a:gdLst/>
          <a:ahLst/>
          <a:cxnLst/>
          <a:rect l="0" t="0" r="0" b="0"/>
          <a:pathLst>
            <a:path>
              <a:moveTo>
                <a:pt x="117615" y="1550614"/>
              </a:moveTo>
              <a:arcTo wR="1064281" hR="1064281" stAng="9168539" swAng="729144"/>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9037059-31C3-48F2-A733-4C2B0A070F4B}">
      <dsp:nvSpPr>
        <dsp:cNvPr id="0" name=""/>
        <dsp:cNvSpPr/>
      </dsp:nvSpPr>
      <dsp:spPr>
        <a:xfrm>
          <a:off x="224659" y="646432"/>
          <a:ext cx="1135669" cy="713031"/>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Средний балл за работу - 10,95</a:t>
          </a:r>
        </a:p>
      </dsp:txBody>
      <dsp:txXfrm>
        <a:off x="259466" y="681239"/>
        <a:ext cx="1066055" cy="643417"/>
      </dsp:txXfrm>
    </dsp:sp>
    <dsp:sp modelId="{51C27C8B-C7EF-47DF-A24F-FC10D38DFD7F}">
      <dsp:nvSpPr>
        <dsp:cNvPr id="0" name=""/>
        <dsp:cNvSpPr/>
      </dsp:nvSpPr>
      <dsp:spPr>
        <a:xfrm>
          <a:off x="920885" y="385052"/>
          <a:ext cx="2128563" cy="2128563"/>
        </a:xfrm>
        <a:custGeom>
          <a:avLst/>
          <a:gdLst/>
          <a:ahLst/>
          <a:cxnLst/>
          <a:rect l="0" t="0" r="0" b="0"/>
          <a:pathLst>
            <a:path>
              <a:moveTo>
                <a:pt x="367140" y="260111"/>
              </a:moveTo>
              <a:arcTo wR="1064281" hR="1064281" stAng="13744662" swAng="613026"/>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66CEEC-9A05-4907-BF0A-8973CC96F7C1}">
      <dsp:nvSpPr>
        <dsp:cNvPr id="0" name=""/>
        <dsp:cNvSpPr/>
      </dsp:nvSpPr>
      <dsp:spPr>
        <a:xfrm rot="5400000">
          <a:off x="-136992" y="139921"/>
          <a:ext cx="913284" cy="639298"/>
        </a:xfrm>
        <a:prstGeom prst="chevron">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23 задания</a:t>
          </a:r>
        </a:p>
      </dsp:txBody>
      <dsp:txXfrm rot="-5400000">
        <a:off x="1" y="322577"/>
        <a:ext cx="639298" cy="273986"/>
      </dsp:txXfrm>
    </dsp:sp>
    <dsp:sp modelId="{CCB840D8-B815-4A31-A07F-2D770497278E}">
      <dsp:nvSpPr>
        <dsp:cNvPr id="0" name=""/>
        <dsp:cNvSpPr/>
      </dsp:nvSpPr>
      <dsp:spPr>
        <a:xfrm rot="5400000">
          <a:off x="2104044" y="-1461816"/>
          <a:ext cx="593634" cy="3523126"/>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Смысловле чтение и работа с информацией</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Логические универсальные действия</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Познавательные общеучебные действия</a:t>
          </a:r>
        </a:p>
      </dsp:txBody>
      <dsp:txXfrm rot="-5400000">
        <a:off x="639299" y="31908"/>
        <a:ext cx="3494147" cy="535676"/>
      </dsp:txXfrm>
    </dsp:sp>
    <dsp:sp modelId="{1185A09A-89C4-41E6-BF4B-C8E56FB58584}">
      <dsp:nvSpPr>
        <dsp:cNvPr id="0" name=""/>
        <dsp:cNvSpPr/>
      </dsp:nvSpPr>
      <dsp:spPr>
        <a:xfrm rot="5400000">
          <a:off x="-136992" y="900340"/>
          <a:ext cx="913284" cy="639298"/>
        </a:xfrm>
        <a:prstGeom prst="chevron">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Тип задания </a:t>
          </a:r>
        </a:p>
      </dsp:txBody>
      <dsp:txXfrm rot="-5400000">
        <a:off x="1" y="1082996"/>
        <a:ext cx="639298" cy="273986"/>
      </dsp:txXfrm>
    </dsp:sp>
    <dsp:sp modelId="{3703AF1F-5079-47DA-971D-59939084FAA1}">
      <dsp:nvSpPr>
        <dsp:cNvPr id="0" name=""/>
        <dsp:cNvSpPr/>
      </dsp:nvSpPr>
      <dsp:spPr>
        <a:xfrm rot="5400000">
          <a:off x="2103888" y="-701241"/>
          <a:ext cx="593946" cy="3523126"/>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С вариантом ответа</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С кратким ответом</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С развернутым ответом</a:t>
          </a:r>
        </a:p>
      </dsp:txBody>
      <dsp:txXfrm rot="-5400000">
        <a:off x="639298" y="792343"/>
        <a:ext cx="3494132" cy="535958"/>
      </dsp:txXfrm>
    </dsp:sp>
    <dsp:sp modelId="{BC641182-0546-45E4-8843-8AFF1D741BBA}">
      <dsp:nvSpPr>
        <dsp:cNvPr id="0" name=""/>
        <dsp:cNvSpPr/>
      </dsp:nvSpPr>
      <dsp:spPr>
        <a:xfrm rot="5400000">
          <a:off x="-136992" y="1660760"/>
          <a:ext cx="913284" cy="639298"/>
        </a:xfrm>
        <a:prstGeom prst="chevron">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Уровень сложности</a:t>
          </a:r>
        </a:p>
      </dsp:txBody>
      <dsp:txXfrm rot="-5400000">
        <a:off x="1" y="1843416"/>
        <a:ext cx="639298" cy="273986"/>
      </dsp:txXfrm>
    </dsp:sp>
    <dsp:sp modelId="{16C640CB-992A-4D99-8838-9AD4C3BB2156}">
      <dsp:nvSpPr>
        <dsp:cNvPr id="0" name=""/>
        <dsp:cNvSpPr/>
      </dsp:nvSpPr>
      <dsp:spPr>
        <a:xfrm rot="5400000">
          <a:off x="2104044" y="59021"/>
          <a:ext cx="593634" cy="3523126"/>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Базовый</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Повышенный</a:t>
          </a:r>
        </a:p>
      </dsp:txBody>
      <dsp:txXfrm rot="-5400000">
        <a:off x="639299" y="1552746"/>
        <a:ext cx="3494147" cy="535676"/>
      </dsp:txXfrm>
    </dsp:sp>
    <dsp:sp modelId="{D1A80790-A40F-4A9E-9AC3-3AAA8AF10D90}">
      <dsp:nvSpPr>
        <dsp:cNvPr id="0" name=""/>
        <dsp:cNvSpPr/>
      </dsp:nvSpPr>
      <dsp:spPr>
        <a:xfrm rot="5400000">
          <a:off x="-136992" y="2421179"/>
          <a:ext cx="913284" cy="639298"/>
        </a:xfrm>
        <a:prstGeom prst="chevron">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Способ деятельности</a:t>
          </a:r>
        </a:p>
      </dsp:txBody>
      <dsp:txXfrm rot="-5400000">
        <a:off x="1" y="2603835"/>
        <a:ext cx="639298" cy="273986"/>
      </dsp:txXfrm>
    </dsp:sp>
    <dsp:sp modelId="{88DA8180-4F6F-40AE-8502-C55376D9DF74}">
      <dsp:nvSpPr>
        <dsp:cNvPr id="0" name=""/>
        <dsp:cNvSpPr/>
      </dsp:nvSpPr>
      <dsp:spPr>
        <a:xfrm rot="5400000">
          <a:off x="2104044" y="819441"/>
          <a:ext cx="593634" cy="3523126"/>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Репродуктивный</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Рефлексивный</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Функциональный</a:t>
          </a:r>
        </a:p>
      </dsp:txBody>
      <dsp:txXfrm rot="-5400000">
        <a:off x="639299" y="2313166"/>
        <a:ext cx="3494147" cy="53567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EBE165-877D-45FB-9561-565C863DDD95}">
      <dsp:nvSpPr>
        <dsp:cNvPr id="0" name=""/>
        <dsp:cNvSpPr/>
      </dsp:nvSpPr>
      <dsp:spPr>
        <a:xfrm>
          <a:off x="219075" y="0"/>
          <a:ext cx="2657474" cy="2657474"/>
        </a:xfrm>
        <a:prstGeom prst="diamond">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C853A5E1-563F-41E9-9890-EAAF7A91C731}">
      <dsp:nvSpPr>
        <dsp:cNvPr id="0" name=""/>
        <dsp:cNvSpPr/>
      </dsp:nvSpPr>
      <dsp:spPr>
        <a:xfrm>
          <a:off x="471535" y="252460"/>
          <a:ext cx="1036415" cy="1036415"/>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ts val="0"/>
            </a:spcAft>
          </a:pPr>
          <a:r>
            <a:rPr lang="ru-RU" sz="1200" b="1" kern="1200">
              <a:solidFill>
                <a:sysClr val="windowText" lastClr="000000"/>
              </a:solidFill>
              <a:latin typeface="Calibri" panose="020F0502020204030204"/>
              <a:ea typeface="+mn-ea"/>
              <a:cs typeface="+mn-cs"/>
            </a:rPr>
            <a:t>технологии игрового </a:t>
          </a:r>
        </a:p>
        <a:p>
          <a:pPr lvl="0" algn="ctr" defTabSz="533400">
            <a:lnSpc>
              <a:spcPct val="90000"/>
            </a:lnSpc>
            <a:spcBef>
              <a:spcPct val="0"/>
            </a:spcBef>
            <a:spcAft>
              <a:spcPts val="0"/>
            </a:spcAft>
          </a:pPr>
          <a:r>
            <a:rPr lang="ru-RU" sz="1200" b="1" kern="1200">
              <a:solidFill>
                <a:sysClr val="windowText" lastClr="000000"/>
              </a:solidFill>
              <a:latin typeface="Calibri" panose="020F0502020204030204"/>
              <a:ea typeface="+mn-ea"/>
              <a:cs typeface="+mn-cs"/>
            </a:rPr>
            <a:t>обучения</a:t>
          </a:r>
        </a:p>
      </dsp:txBody>
      <dsp:txXfrm>
        <a:off x="522129" y="303054"/>
        <a:ext cx="935227" cy="935227"/>
      </dsp:txXfrm>
    </dsp:sp>
    <dsp:sp modelId="{C37E8DD6-C1FB-437A-AB03-F9FF3C241E3A}">
      <dsp:nvSpPr>
        <dsp:cNvPr id="0" name=""/>
        <dsp:cNvSpPr/>
      </dsp:nvSpPr>
      <dsp:spPr>
        <a:xfrm>
          <a:off x="1587674" y="252460"/>
          <a:ext cx="1036415" cy="1036415"/>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технологии проектного обучения</a:t>
          </a:r>
        </a:p>
      </dsp:txBody>
      <dsp:txXfrm>
        <a:off x="1638268" y="303054"/>
        <a:ext cx="935227" cy="935227"/>
      </dsp:txXfrm>
    </dsp:sp>
    <dsp:sp modelId="{79C0A601-D792-4500-B035-2B61FEA83153}">
      <dsp:nvSpPr>
        <dsp:cNvPr id="0" name=""/>
        <dsp:cNvSpPr/>
      </dsp:nvSpPr>
      <dsp:spPr>
        <a:xfrm>
          <a:off x="471535" y="1368599"/>
          <a:ext cx="1036415" cy="1036415"/>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Calibri" panose="020F0502020204030204"/>
              <a:ea typeface="+mn-ea"/>
              <a:cs typeface="+mn-cs"/>
            </a:rPr>
            <a:t>технологии коммуника-тивного обучения</a:t>
          </a:r>
        </a:p>
      </dsp:txBody>
      <dsp:txXfrm>
        <a:off x="522129" y="1419193"/>
        <a:ext cx="935227" cy="935227"/>
      </dsp:txXfrm>
    </dsp:sp>
    <dsp:sp modelId="{6D6B7E3B-4AA2-4D40-8B07-66C4A60281F7}">
      <dsp:nvSpPr>
        <dsp:cNvPr id="0" name=""/>
        <dsp:cNvSpPr/>
      </dsp:nvSpPr>
      <dsp:spPr>
        <a:xfrm>
          <a:off x="1587674" y="1368599"/>
          <a:ext cx="1036415" cy="1036415"/>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технологии проблемно-го обучения</a:t>
          </a:r>
        </a:p>
      </dsp:txBody>
      <dsp:txXfrm>
        <a:off x="1638268" y="1419193"/>
        <a:ext cx="935227" cy="93522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19E86A-4549-4268-B468-B6F9310C60F6}">
      <dsp:nvSpPr>
        <dsp:cNvPr id="0" name=""/>
        <dsp:cNvSpPr/>
      </dsp:nvSpPr>
      <dsp:spPr>
        <a:xfrm rot="5400000">
          <a:off x="-155466" y="805128"/>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E3678D11-6343-4B18-8F57-4D4C8A6C8345}">
      <dsp:nvSpPr>
        <dsp:cNvPr id="0" name=""/>
        <dsp:cNvSpPr/>
      </dsp:nvSpPr>
      <dsp:spPr>
        <a:xfrm>
          <a:off x="129239" y="2013"/>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Коворкинги</a:t>
          </a:r>
        </a:p>
      </dsp:txBody>
      <dsp:txXfrm>
        <a:off x="158777" y="31551"/>
        <a:ext cx="1621756" cy="949423"/>
      </dsp:txXfrm>
    </dsp:sp>
    <dsp:sp modelId="{3DBC3F22-3F09-4B77-AB2D-6C1AA9BC2D8B}">
      <dsp:nvSpPr>
        <dsp:cNvPr id="0" name=""/>
        <dsp:cNvSpPr/>
      </dsp:nvSpPr>
      <dsp:spPr>
        <a:xfrm rot="5400000">
          <a:off x="-155466" y="2065752"/>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EA671FD-E3E2-45AB-B095-44626556060C}">
      <dsp:nvSpPr>
        <dsp:cNvPr id="0" name=""/>
        <dsp:cNvSpPr/>
      </dsp:nvSpPr>
      <dsp:spPr>
        <a:xfrm>
          <a:off x="129239" y="1262637"/>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i="0" kern="1200">
              <a:solidFill>
                <a:sysClr val="windowText" lastClr="000000"/>
              </a:solidFill>
              <a:latin typeface="Calibri" panose="020F0502020204030204"/>
              <a:ea typeface="+mn-ea"/>
              <a:cs typeface="+mn-cs"/>
            </a:rPr>
            <a:t>Проектная и клубная деятельность</a:t>
          </a:r>
        </a:p>
      </dsp:txBody>
      <dsp:txXfrm>
        <a:off x="158777" y="1292175"/>
        <a:ext cx="1621756" cy="949423"/>
      </dsp:txXfrm>
    </dsp:sp>
    <dsp:sp modelId="{B18A1FF6-725F-474B-9CF4-41F3FC7CD931}">
      <dsp:nvSpPr>
        <dsp:cNvPr id="0" name=""/>
        <dsp:cNvSpPr/>
      </dsp:nvSpPr>
      <dsp:spPr>
        <a:xfrm>
          <a:off x="474845" y="2696064"/>
          <a:ext cx="2226067"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7685F6F0-5EF2-4223-8DB9-6347798F674E}">
      <dsp:nvSpPr>
        <dsp:cNvPr id="0" name=""/>
        <dsp:cNvSpPr/>
      </dsp:nvSpPr>
      <dsp:spPr>
        <a:xfrm>
          <a:off x="129239" y="2523262"/>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Дебаты, интеллектуальные игры, хакатоны</a:t>
          </a:r>
        </a:p>
      </dsp:txBody>
      <dsp:txXfrm>
        <a:off x="158777" y="2552800"/>
        <a:ext cx="1621756" cy="949423"/>
      </dsp:txXfrm>
    </dsp:sp>
    <dsp:sp modelId="{623152C2-3075-45D1-83BB-2EEA23354C39}">
      <dsp:nvSpPr>
        <dsp:cNvPr id="0" name=""/>
        <dsp:cNvSpPr/>
      </dsp:nvSpPr>
      <dsp:spPr>
        <a:xfrm rot="16200000">
          <a:off x="2080040" y="2065752"/>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0BE986BF-87BE-4B20-A5D4-46BAEA634E75}">
      <dsp:nvSpPr>
        <dsp:cNvPr id="0" name=""/>
        <dsp:cNvSpPr/>
      </dsp:nvSpPr>
      <dsp:spPr>
        <a:xfrm>
          <a:off x="2364746" y="2523262"/>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Лабораторные исследования</a:t>
          </a:r>
        </a:p>
      </dsp:txBody>
      <dsp:txXfrm>
        <a:off x="2394284" y="2552800"/>
        <a:ext cx="1621756" cy="949423"/>
      </dsp:txXfrm>
    </dsp:sp>
    <dsp:sp modelId="{38030E3D-357E-4139-BDEE-C0BB006AFF8D}">
      <dsp:nvSpPr>
        <dsp:cNvPr id="0" name=""/>
        <dsp:cNvSpPr/>
      </dsp:nvSpPr>
      <dsp:spPr>
        <a:xfrm rot="16200000">
          <a:off x="2080040" y="805128"/>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BAE42499-CB93-4BB8-8209-968AE419796F}">
      <dsp:nvSpPr>
        <dsp:cNvPr id="0" name=""/>
        <dsp:cNvSpPr/>
      </dsp:nvSpPr>
      <dsp:spPr>
        <a:xfrm>
          <a:off x="2364746" y="1262637"/>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Совместные акции, встречи, дни открытых дверей</a:t>
          </a:r>
        </a:p>
      </dsp:txBody>
      <dsp:txXfrm>
        <a:off x="2394284" y="1292175"/>
        <a:ext cx="1621756" cy="949423"/>
      </dsp:txXfrm>
    </dsp:sp>
    <dsp:sp modelId="{EB280F03-4F56-4E02-9521-91D75DAB50BE}">
      <dsp:nvSpPr>
        <dsp:cNvPr id="0" name=""/>
        <dsp:cNvSpPr/>
      </dsp:nvSpPr>
      <dsp:spPr>
        <a:xfrm>
          <a:off x="2710352" y="174816"/>
          <a:ext cx="2226067"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3C0510A6-BD95-49A2-AAB3-6B0961A24E9E}">
      <dsp:nvSpPr>
        <dsp:cNvPr id="0" name=""/>
        <dsp:cNvSpPr/>
      </dsp:nvSpPr>
      <dsp:spPr>
        <a:xfrm>
          <a:off x="2364746" y="2013"/>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Конференции и круглые столы</a:t>
          </a:r>
        </a:p>
      </dsp:txBody>
      <dsp:txXfrm>
        <a:off x="2394284" y="31551"/>
        <a:ext cx="1621756" cy="949423"/>
      </dsp:txXfrm>
    </dsp:sp>
    <dsp:sp modelId="{BA746B94-E4E2-40E9-90BD-ED01773C8B55}">
      <dsp:nvSpPr>
        <dsp:cNvPr id="0" name=""/>
        <dsp:cNvSpPr/>
      </dsp:nvSpPr>
      <dsp:spPr>
        <a:xfrm rot="5400000">
          <a:off x="4315547" y="805128"/>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9E389F5-4ECD-454E-960E-C6C703157BDA}">
      <dsp:nvSpPr>
        <dsp:cNvPr id="0" name=""/>
        <dsp:cNvSpPr/>
      </dsp:nvSpPr>
      <dsp:spPr>
        <a:xfrm>
          <a:off x="4600253" y="2013"/>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Творческие смены, профессиолнальные пробы</a:t>
          </a:r>
        </a:p>
      </dsp:txBody>
      <dsp:txXfrm>
        <a:off x="4629791" y="31551"/>
        <a:ext cx="1621756" cy="949423"/>
      </dsp:txXfrm>
    </dsp:sp>
    <dsp:sp modelId="{1EEA303E-B4AA-4E5C-B81F-CEF6853FED61}">
      <dsp:nvSpPr>
        <dsp:cNvPr id="0" name=""/>
        <dsp:cNvSpPr/>
      </dsp:nvSpPr>
      <dsp:spPr>
        <a:xfrm rot="5400000">
          <a:off x="4315547" y="2065752"/>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DED686B-34F9-4C99-B801-039BAAE6AC56}">
      <dsp:nvSpPr>
        <dsp:cNvPr id="0" name=""/>
        <dsp:cNvSpPr/>
      </dsp:nvSpPr>
      <dsp:spPr>
        <a:xfrm>
          <a:off x="4600253" y="1262637"/>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Мастер-классы, лекции,</a:t>
          </a:r>
        </a:p>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тренинги</a:t>
          </a:r>
        </a:p>
      </dsp:txBody>
      <dsp:txXfrm>
        <a:off x="4629791" y="1292175"/>
        <a:ext cx="1621756" cy="949423"/>
      </dsp:txXfrm>
    </dsp:sp>
    <dsp:sp modelId="{AD119C42-B8CB-408E-96C0-05D478193069}">
      <dsp:nvSpPr>
        <dsp:cNvPr id="0" name=""/>
        <dsp:cNvSpPr/>
      </dsp:nvSpPr>
      <dsp:spPr>
        <a:xfrm>
          <a:off x="4600253" y="2523262"/>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Образовательные кластеры</a:t>
          </a:r>
        </a:p>
      </dsp:txBody>
      <dsp:txXfrm>
        <a:off x="4629791" y="2552800"/>
        <a:ext cx="1621756" cy="94942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9E41F8-0DED-482A-9272-D48A56980D3B}">
      <dsp:nvSpPr>
        <dsp:cNvPr id="0" name=""/>
        <dsp:cNvSpPr/>
      </dsp:nvSpPr>
      <dsp:spPr>
        <a:xfrm>
          <a:off x="55938" y="197228"/>
          <a:ext cx="2173825" cy="1662943"/>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максимального развития способностей ребенка (художественных, интеллектуальных, познавательных и т.д.)</a:t>
          </a:r>
        </a:p>
      </dsp:txBody>
      <dsp:txXfrm>
        <a:off x="599394" y="446669"/>
        <a:ext cx="1059740" cy="1164061"/>
      </dsp:txXfrm>
    </dsp:sp>
    <dsp:sp modelId="{D02A2C1D-D563-485B-90ED-5FB4F124902D}">
      <dsp:nvSpPr>
        <dsp:cNvPr id="0" name=""/>
        <dsp:cNvSpPr/>
      </dsp:nvSpPr>
      <dsp:spPr>
        <a:xfrm>
          <a:off x="71863" y="685801"/>
          <a:ext cx="547264" cy="68579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40,5%</a:t>
          </a:r>
        </a:p>
      </dsp:txBody>
      <dsp:txXfrm>
        <a:off x="152008" y="786234"/>
        <a:ext cx="386974" cy="484931"/>
      </dsp:txXfrm>
    </dsp:sp>
    <dsp:sp modelId="{AAE07DEE-E9C0-4C89-B252-6E07199B21E4}">
      <dsp:nvSpPr>
        <dsp:cNvPr id="0" name=""/>
        <dsp:cNvSpPr/>
      </dsp:nvSpPr>
      <dsp:spPr>
        <a:xfrm>
          <a:off x="2704298" y="365014"/>
          <a:ext cx="1518511" cy="1327370"/>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возможности ребенка попробовать себя в разных сферах</a:t>
          </a:r>
        </a:p>
      </dsp:txBody>
      <dsp:txXfrm>
        <a:off x="3083926" y="564120"/>
        <a:ext cx="740274" cy="929159"/>
      </dsp:txXfrm>
    </dsp:sp>
    <dsp:sp modelId="{312D0AF0-9C1C-4845-8A57-00845D1DEC4F}">
      <dsp:nvSpPr>
        <dsp:cNvPr id="0" name=""/>
        <dsp:cNvSpPr/>
      </dsp:nvSpPr>
      <dsp:spPr>
        <a:xfrm>
          <a:off x="2264203" y="712500"/>
          <a:ext cx="555198" cy="45907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20%</a:t>
          </a:r>
        </a:p>
      </dsp:txBody>
      <dsp:txXfrm>
        <a:off x="2345510" y="779730"/>
        <a:ext cx="392584" cy="324616"/>
      </dsp:txXfrm>
    </dsp:sp>
    <dsp:sp modelId="{52E25702-103C-435F-A97B-44B9E50CAC13}">
      <dsp:nvSpPr>
        <dsp:cNvPr id="0" name=""/>
        <dsp:cNvSpPr/>
      </dsp:nvSpPr>
      <dsp:spPr>
        <a:xfrm>
          <a:off x="4697345" y="365014"/>
          <a:ext cx="1518511" cy="1327370"/>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физического развития ребенка</a:t>
          </a:r>
        </a:p>
      </dsp:txBody>
      <dsp:txXfrm>
        <a:off x="5076973" y="564120"/>
        <a:ext cx="740274" cy="929159"/>
      </dsp:txXfrm>
    </dsp:sp>
    <dsp:sp modelId="{B6BC6347-36E0-45BD-A71B-7FC7C0A88930}">
      <dsp:nvSpPr>
        <dsp:cNvPr id="0" name=""/>
        <dsp:cNvSpPr/>
      </dsp:nvSpPr>
      <dsp:spPr>
        <a:xfrm>
          <a:off x="4448177" y="885823"/>
          <a:ext cx="498337" cy="285753"/>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14,5%</a:t>
          </a:r>
        </a:p>
      </dsp:txBody>
      <dsp:txXfrm>
        <a:off x="4521157" y="927671"/>
        <a:ext cx="352377" cy="202057"/>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9E41F8-0DED-482A-9272-D48A56980D3B}">
      <dsp:nvSpPr>
        <dsp:cNvPr id="0" name=""/>
        <dsp:cNvSpPr/>
      </dsp:nvSpPr>
      <dsp:spPr>
        <a:xfrm>
          <a:off x="53339" y="245489"/>
          <a:ext cx="2134810" cy="1633096"/>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11430" bIns="5715" numCol="1" spcCol="1270" anchor="ctr" anchorCtr="0">
          <a:noAutofit/>
        </a:bodyPr>
        <a:lstStyle/>
        <a:p>
          <a:pPr lvl="0" algn="ctr" defTabSz="40005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развития навыков жизни в современном мире – уроки финансовой грамотности, основы выбора профессий и т.д. </a:t>
          </a:r>
        </a:p>
      </dsp:txBody>
      <dsp:txXfrm>
        <a:off x="587042" y="490453"/>
        <a:ext cx="1040720" cy="1143168"/>
      </dsp:txXfrm>
    </dsp:sp>
    <dsp:sp modelId="{D02A2C1D-D563-485B-90ED-5FB4F124902D}">
      <dsp:nvSpPr>
        <dsp:cNvPr id="0" name=""/>
        <dsp:cNvSpPr/>
      </dsp:nvSpPr>
      <dsp:spPr>
        <a:xfrm>
          <a:off x="33580" y="838990"/>
          <a:ext cx="508220" cy="372948"/>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8,4%</a:t>
          </a:r>
        </a:p>
      </dsp:txBody>
      <dsp:txXfrm>
        <a:off x="108007" y="893607"/>
        <a:ext cx="359366" cy="263714"/>
      </dsp:txXfrm>
    </dsp:sp>
    <dsp:sp modelId="{AAE07DEE-E9C0-4C89-B252-6E07199B21E4}">
      <dsp:nvSpPr>
        <dsp:cNvPr id="0" name=""/>
        <dsp:cNvSpPr/>
      </dsp:nvSpPr>
      <dsp:spPr>
        <a:xfrm>
          <a:off x="2396471" y="428070"/>
          <a:ext cx="2006651" cy="1267934"/>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предпрофессиональ-ных навыков – программирование, дизайн, обучение работе на современном оборудовании и т.д.</a:t>
          </a:r>
        </a:p>
      </dsp:txBody>
      <dsp:txXfrm>
        <a:off x="2898134" y="618260"/>
        <a:ext cx="1061211" cy="887554"/>
      </dsp:txXfrm>
    </dsp:sp>
    <dsp:sp modelId="{312D0AF0-9C1C-4845-8A57-00845D1DEC4F}">
      <dsp:nvSpPr>
        <dsp:cNvPr id="0" name=""/>
        <dsp:cNvSpPr/>
      </dsp:nvSpPr>
      <dsp:spPr>
        <a:xfrm>
          <a:off x="2270750" y="826243"/>
          <a:ext cx="447675" cy="301375"/>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6,4%</a:t>
          </a:r>
        </a:p>
      </dsp:txBody>
      <dsp:txXfrm>
        <a:off x="2336310" y="870378"/>
        <a:ext cx="316555" cy="213105"/>
      </dsp:txXfrm>
    </dsp:sp>
    <dsp:sp modelId="{52E25702-103C-435F-A97B-44B9E50CAC13}">
      <dsp:nvSpPr>
        <dsp:cNvPr id="0" name=""/>
        <dsp:cNvSpPr/>
      </dsp:nvSpPr>
      <dsp:spPr>
        <a:xfrm>
          <a:off x="4869140" y="410263"/>
          <a:ext cx="1491257" cy="1303547"/>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углубления подготовки по школьным предметам, к поступлению в вуз или техникум </a:t>
          </a:r>
        </a:p>
      </dsp:txBody>
      <dsp:txXfrm>
        <a:off x="5241955" y="605795"/>
        <a:ext cx="726988" cy="912483"/>
      </dsp:txXfrm>
    </dsp:sp>
    <dsp:sp modelId="{B6BC6347-36E0-45BD-A71B-7FC7C0A88930}">
      <dsp:nvSpPr>
        <dsp:cNvPr id="0" name=""/>
        <dsp:cNvSpPr/>
      </dsp:nvSpPr>
      <dsp:spPr>
        <a:xfrm>
          <a:off x="4651200" y="940242"/>
          <a:ext cx="435879" cy="24358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4,4 %</a:t>
          </a:r>
        </a:p>
      </dsp:txBody>
      <dsp:txXfrm>
        <a:off x="4715033" y="975915"/>
        <a:ext cx="308213" cy="172243"/>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7.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9.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2.xml.rels><?xml version="1.0" encoding="UTF-8" standalone="yes"?>
<Relationships xmlns="http://schemas.openxmlformats.org/package/2006/relationships"><Relationship Id="rId1" Type="http://schemas.openxmlformats.org/officeDocument/2006/relationships/image" Target="../media/image58.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59.png"/></Relationships>
</file>

<file path=word/drawings/drawing1.xml><?xml version="1.0" encoding="utf-8"?>
<c:userShapes xmlns:c="http://schemas.openxmlformats.org/drawingml/2006/chart">
  <cdr:relSizeAnchor xmlns:cdr="http://schemas.openxmlformats.org/drawingml/2006/chartDrawing">
    <cdr:from>
      <cdr:x>0.74826</cdr:x>
      <cdr:y>0.56845</cdr:y>
    </cdr:from>
    <cdr:to>
      <cdr:x>0.97396</cdr:x>
      <cdr:y>0.74107</cdr:y>
    </cdr:to>
    <cdr:sp macro="" textlink="">
      <cdr:nvSpPr>
        <cdr:cNvPr id="2" name="Поле 1"/>
        <cdr:cNvSpPr txBox="1"/>
      </cdr:nvSpPr>
      <cdr:spPr>
        <a:xfrm xmlns:a="http://schemas.openxmlformats.org/drawingml/2006/main">
          <a:off x="4105275" y="1819275"/>
          <a:ext cx="123825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000"/>
            <a:t>Всего:</a:t>
          </a:r>
          <a:r>
            <a:rPr lang="ru-RU" sz="1000" baseline="0"/>
            <a:t> 421 чел.</a:t>
          </a:r>
          <a:endParaRPr lang="ru-RU" sz="1000"/>
        </a:p>
      </cdr:txBody>
    </cdr:sp>
  </cdr:relSizeAnchor>
</c:userShapes>
</file>

<file path=word/drawings/drawing2.xml><?xml version="1.0" encoding="utf-8"?>
<c:userShapes xmlns:c="http://schemas.openxmlformats.org/drawingml/2006/chart">
  <cdr:relSizeAnchor xmlns:cdr="http://schemas.openxmlformats.org/drawingml/2006/chartDrawing">
    <cdr:from>
      <cdr:x>0.73242</cdr:x>
      <cdr:y>0.12042</cdr:y>
    </cdr:from>
    <cdr:to>
      <cdr:x>0.98977</cdr:x>
      <cdr:y>0.41452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62475" y="438150"/>
          <a:ext cx="1603139" cy="1070085"/>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0.66917</cdr:x>
      <cdr:y>0.11372</cdr:y>
    </cdr:from>
    <cdr:to>
      <cdr:x>0.96177</cdr:x>
      <cdr:y>0.41179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238625" y="600075"/>
          <a:ext cx="1853345" cy="1572904"/>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84B1CE-5906-4BC4-B942-83E90896A4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84</Pages>
  <Words>14070</Words>
  <Characters>80205</Characters>
  <Application>Microsoft Office Word</Application>
  <DocSecurity>0</DocSecurity>
  <Lines>668</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94087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Жуковицкая Наталья Николаевна</dc:creator>
  <cp:lastModifiedBy>Людмила Геннадьевна Михайлюк</cp:lastModifiedBy>
  <cp:revision>5</cp:revision>
  <cp:lastPrinted>2019-07-19T13:15:00Z</cp:lastPrinted>
  <dcterms:created xsi:type="dcterms:W3CDTF">2019-07-19T13:17:00Z</dcterms:created>
  <dcterms:modified xsi:type="dcterms:W3CDTF">2019-07-19T13:29:00Z</dcterms:modified>
</cp:coreProperties>
</file>