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D5" w:rsidRDefault="001C4CD5" w:rsidP="001C4CD5">
      <w:pPr>
        <w:pStyle w:val="ConsPlusTitlePage"/>
      </w:pPr>
      <w:r>
        <w:t xml:space="preserve">Документ предоставлен </w:t>
      </w:r>
      <w:hyperlink r:id="rId5" w:history="1">
        <w:r>
          <w:rPr>
            <w:color w:val="0000FF"/>
          </w:rPr>
          <w:t>КонсультантПлюс</w:t>
        </w:r>
      </w:hyperlink>
      <w:r>
        <w:br/>
      </w:r>
    </w:p>
    <w:p w:rsidR="001C4CD5" w:rsidRDefault="001C4CD5" w:rsidP="001C4CD5">
      <w:pPr>
        <w:pStyle w:val="ConsPlusNormal"/>
        <w:jc w:val="both"/>
        <w:outlineLvl w:val="0"/>
      </w:pPr>
    </w:p>
    <w:p w:rsidR="001C4CD5" w:rsidRDefault="001C4CD5" w:rsidP="001C4CD5">
      <w:pPr>
        <w:pStyle w:val="ConsPlusTitle"/>
        <w:jc w:val="center"/>
        <w:outlineLvl w:val="0"/>
      </w:pPr>
      <w:r>
        <w:t>ПРАВИТЕЛЬСТВО ЛЕНИНГРАДСКОЙ ОБЛАСТИ</w:t>
      </w:r>
    </w:p>
    <w:p w:rsidR="001C4CD5" w:rsidRDefault="001C4CD5" w:rsidP="001C4CD5">
      <w:pPr>
        <w:pStyle w:val="ConsPlusTitle"/>
        <w:jc w:val="center"/>
      </w:pPr>
    </w:p>
    <w:p w:rsidR="001C4CD5" w:rsidRDefault="001C4CD5" w:rsidP="001C4CD5">
      <w:pPr>
        <w:pStyle w:val="ConsPlusTitle"/>
        <w:jc w:val="center"/>
      </w:pPr>
      <w:r>
        <w:t>ПОСТАНОВЛЕНИЕ</w:t>
      </w:r>
    </w:p>
    <w:p w:rsidR="001C4CD5" w:rsidRDefault="001C4CD5" w:rsidP="001C4CD5">
      <w:pPr>
        <w:pStyle w:val="ConsPlusTitle"/>
        <w:jc w:val="center"/>
      </w:pPr>
      <w:r>
        <w:t>от 14 ноября 2013 г. N 398</w:t>
      </w:r>
    </w:p>
    <w:p w:rsidR="001C4CD5" w:rsidRDefault="001C4CD5" w:rsidP="001C4CD5">
      <w:pPr>
        <w:pStyle w:val="ConsPlusTitle"/>
        <w:jc w:val="center"/>
      </w:pPr>
    </w:p>
    <w:p w:rsidR="001C4CD5" w:rsidRDefault="001C4CD5" w:rsidP="001C4CD5">
      <w:pPr>
        <w:pStyle w:val="ConsPlusTitle"/>
        <w:jc w:val="center"/>
      </w:pPr>
      <w:r>
        <w:t>О ГОСУДАРСТВЕННОЙ ПРОГРАММЕ ЛЕНИНГРАДСКОЙ ОБЛАСТИ</w:t>
      </w:r>
    </w:p>
    <w:p w:rsidR="001C4CD5" w:rsidRDefault="001C4CD5" w:rsidP="001C4CD5">
      <w:pPr>
        <w:pStyle w:val="ConsPlusTitle"/>
        <w:jc w:val="center"/>
      </w:pPr>
      <w:r>
        <w:t>"СОВРЕМЕННОЕ ОБРАЗОВАНИЕ ЛЕНИНГРАДСКОЙ ОБЛАСТИ"</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(в ред. Постановлений Правительства Ленинградской области</w:t>
            </w:r>
          </w:p>
          <w:p w:rsidR="001C4CD5" w:rsidRDefault="001C4CD5" w:rsidP="00B76D6A">
            <w:pPr>
              <w:pStyle w:val="ConsPlusNormal"/>
              <w:jc w:val="center"/>
            </w:pPr>
            <w:r>
              <w:rPr>
                <w:color w:val="392C69"/>
              </w:rPr>
              <w:t xml:space="preserve">от 07.07.2014 </w:t>
            </w:r>
            <w:hyperlink r:id="rId6" w:history="1">
              <w:r>
                <w:rPr>
                  <w:color w:val="0000FF"/>
                </w:rPr>
                <w:t>N 291</w:t>
              </w:r>
            </w:hyperlink>
            <w:r>
              <w:rPr>
                <w:color w:val="392C69"/>
              </w:rPr>
              <w:t xml:space="preserve">, от 15.09.2014 </w:t>
            </w:r>
            <w:hyperlink r:id="rId7" w:history="1">
              <w:r>
                <w:rPr>
                  <w:color w:val="0000FF"/>
                </w:rPr>
                <w:t>N 424</w:t>
              </w:r>
            </w:hyperlink>
            <w:r>
              <w:rPr>
                <w:color w:val="392C69"/>
              </w:rPr>
              <w:t xml:space="preserve">, от 28.11.2014 </w:t>
            </w:r>
            <w:hyperlink r:id="rId8" w:history="1">
              <w:r>
                <w:rPr>
                  <w:color w:val="0000FF"/>
                </w:rPr>
                <w:t>N 553</w:t>
              </w:r>
            </w:hyperlink>
            <w:r>
              <w:rPr>
                <w:color w:val="392C69"/>
              </w:rPr>
              <w:t>,</w:t>
            </w:r>
          </w:p>
          <w:p w:rsidR="001C4CD5" w:rsidRDefault="001C4CD5" w:rsidP="00B76D6A">
            <w:pPr>
              <w:pStyle w:val="ConsPlusNormal"/>
              <w:jc w:val="center"/>
            </w:pPr>
            <w:r>
              <w:rPr>
                <w:color w:val="392C69"/>
              </w:rPr>
              <w:t xml:space="preserve">от 16.02.2015 </w:t>
            </w:r>
            <w:hyperlink r:id="rId9" w:history="1">
              <w:r>
                <w:rPr>
                  <w:color w:val="0000FF"/>
                </w:rPr>
                <w:t>N 31</w:t>
              </w:r>
            </w:hyperlink>
            <w:r>
              <w:rPr>
                <w:color w:val="392C69"/>
              </w:rPr>
              <w:t xml:space="preserve">, от 31.07.2015 </w:t>
            </w:r>
            <w:hyperlink r:id="rId10" w:history="1">
              <w:r>
                <w:rPr>
                  <w:color w:val="0000FF"/>
                </w:rPr>
                <w:t>N 298</w:t>
              </w:r>
            </w:hyperlink>
            <w:r>
              <w:rPr>
                <w:color w:val="392C69"/>
              </w:rPr>
              <w:t xml:space="preserve">, от 24.12.2015 </w:t>
            </w:r>
            <w:hyperlink r:id="rId11" w:history="1">
              <w:r>
                <w:rPr>
                  <w:color w:val="0000FF"/>
                </w:rPr>
                <w:t>N 496</w:t>
              </w:r>
            </w:hyperlink>
            <w:r>
              <w:rPr>
                <w:color w:val="392C69"/>
              </w:rPr>
              <w:t>,</w:t>
            </w:r>
          </w:p>
          <w:p w:rsidR="001C4CD5" w:rsidRDefault="001C4CD5" w:rsidP="00B76D6A">
            <w:pPr>
              <w:pStyle w:val="ConsPlusNormal"/>
              <w:jc w:val="center"/>
            </w:pPr>
            <w:r>
              <w:rPr>
                <w:color w:val="392C69"/>
              </w:rPr>
              <w:t xml:space="preserve">от 30.12.2015 </w:t>
            </w:r>
            <w:hyperlink r:id="rId12" w:history="1">
              <w:r>
                <w:rPr>
                  <w:color w:val="0000FF"/>
                </w:rPr>
                <w:t>N 550</w:t>
              </w:r>
            </w:hyperlink>
            <w:r>
              <w:rPr>
                <w:color w:val="392C69"/>
              </w:rPr>
              <w:t xml:space="preserve">, от 09.03.2016 </w:t>
            </w:r>
            <w:hyperlink r:id="rId13" w:history="1">
              <w:r>
                <w:rPr>
                  <w:color w:val="0000FF"/>
                </w:rPr>
                <w:t>N 55</w:t>
              </w:r>
            </w:hyperlink>
            <w:r>
              <w:rPr>
                <w:color w:val="392C69"/>
              </w:rPr>
              <w:t xml:space="preserve">, от 27.06.2016 </w:t>
            </w:r>
            <w:hyperlink r:id="rId14" w:history="1">
              <w:r>
                <w:rPr>
                  <w:color w:val="0000FF"/>
                </w:rPr>
                <w:t>N 208</w:t>
              </w:r>
            </w:hyperlink>
            <w:r>
              <w:rPr>
                <w:color w:val="392C69"/>
              </w:rPr>
              <w:t>,</w:t>
            </w:r>
          </w:p>
          <w:p w:rsidR="001C4CD5" w:rsidRDefault="001C4CD5" w:rsidP="00B76D6A">
            <w:pPr>
              <w:pStyle w:val="ConsPlusNormal"/>
              <w:jc w:val="center"/>
            </w:pPr>
            <w:r>
              <w:rPr>
                <w:color w:val="392C69"/>
              </w:rPr>
              <w:t xml:space="preserve">от 04.07.2016 </w:t>
            </w:r>
            <w:hyperlink r:id="rId15" w:history="1">
              <w:r>
                <w:rPr>
                  <w:color w:val="0000FF"/>
                </w:rPr>
                <w:t>N 216</w:t>
              </w:r>
            </w:hyperlink>
            <w:r>
              <w:rPr>
                <w:color w:val="392C69"/>
              </w:rPr>
              <w:t xml:space="preserve">, от 14.09.2016 </w:t>
            </w:r>
            <w:hyperlink r:id="rId16" w:history="1">
              <w:r>
                <w:rPr>
                  <w:color w:val="0000FF"/>
                </w:rPr>
                <w:t>N 347</w:t>
              </w:r>
            </w:hyperlink>
            <w:r>
              <w:rPr>
                <w:color w:val="392C69"/>
              </w:rPr>
              <w:t xml:space="preserve">, от 22.12.2016 </w:t>
            </w:r>
            <w:hyperlink r:id="rId17" w:history="1">
              <w:r>
                <w:rPr>
                  <w:color w:val="0000FF"/>
                </w:rPr>
                <w:t>N 500</w:t>
              </w:r>
            </w:hyperlink>
            <w:r>
              <w:rPr>
                <w:color w:val="392C69"/>
              </w:rPr>
              <w:t>,</w:t>
            </w:r>
          </w:p>
          <w:p w:rsidR="001C4CD5" w:rsidRDefault="001C4CD5" w:rsidP="00B76D6A">
            <w:pPr>
              <w:pStyle w:val="ConsPlusNormal"/>
              <w:jc w:val="center"/>
            </w:pPr>
            <w:r>
              <w:rPr>
                <w:color w:val="392C69"/>
              </w:rPr>
              <w:t xml:space="preserve">от 28.02.2017 </w:t>
            </w:r>
            <w:hyperlink r:id="rId18" w:history="1">
              <w:r>
                <w:rPr>
                  <w:color w:val="0000FF"/>
                </w:rPr>
                <w:t>N 37</w:t>
              </w:r>
            </w:hyperlink>
            <w:r>
              <w:rPr>
                <w:color w:val="392C69"/>
              </w:rPr>
              <w:t xml:space="preserve">, от 12.05.2017 </w:t>
            </w:r>
            <w:hyperlink r:id="rId19" w:history="1">
              <w:r>
                <w:rPr>
                  <w:color w:val="0000FF"/>
                </w:rPr>
                <w:t>N 154</w:t>
              </w:r>
            </w:hyperlink>
            <w:r>
              <w:rPr>
                <w:color w:val="392C69"/>
              </w:rPr>
              <w:t xml:space="preserve">, от 16.10.2017 </w:t>
            </w:r>
            <w:hyperlink r:id="rId20" w:history="1">
              <w:r>
                <w:rPr>
                  <w:color w:val="0000FF"/>
                </w:rPr>
                <w:t>N 415</w:t>
              </w:r>
            </w:hyperlink>
            <w:r>
              <w:rPr>
                <w:color w:val="392C69"/>
              </w:rPr>
              <w:t>,</w:t>
            </w:r>
          </w:p>
          <w:p w:rsidR="001C4CD5" w:rsidRDefault="001C4CD5" w:rsidP="00B76D6A">
            <w:pPr>
              <w:pStyle w:val="ConsPlusNormal"/>
              <w:jc w:val="center"/>
            </w:pPr>
            <w:r>
              <w:rPr>
                <w:color w:val="392C69"/>
              </w:rPr>
              <w:t xml:space="preserve">от 24.10.2017 </w:t>
            </w:r>
            <w:hyperlink r:id="rId21" w:history="1">
              <w:r>
                <w:rPr>
                  <w:color w:val="0000FF"/>
                </w:rPr>
                <w:t>N 430</w:t>
              </w:r>
            </w:hyperlink>
            <w:r>
              <w:rPr>
                <w:color w:val="392C69"/>
              </w:rPr>
              <w:t xml:space="preserve">, от 30.11.2017 </w:t>
            </w:r>
            <w:hyperlink r:id="rId22" w:history="1">
              <w:r>
                <w:rPr>
                  <w:color w:val="0000FF"/>
                </w:rPr>
                <w:t>N 514</w:t>
              </w:r>
            </w:hyperlink>
            <w:r>
              <w:rPr>
                <w:color w:val="392C69"/>
              </w:rPr>
              <w:t xml:space="preserve">, от 02.07.2018 </w:t>
            </w:r>
            <w:hyperlink r:id="rId23" w:history="1">
              <w:r>
                <w:rPr>
                  <w:color w:val="0000FF"/>
                </w:rPr>
                <w:t>N 221</w:t>
              </w:r>
            </w:hyperlink>
            <w:r>
              <w:rPr>
                <w:color w:val="392C69"/>
              </w:rPr>
              <w:t>,</w:t>
            </w:r>
          </w:p>
          <w:p w:rsidR="001C4CD5" w:rsidRDefault="001C4CD5" w:rsidP="00B76D6A">
            <w:pPr>
              <w:pStyle w:val="ConsPlusNormal"/>
              <w:jc w:val="center"/>
            </w:pPr>
            <w:r>
              <w:rPr>
                <w:color w:val="392C69"/>
              </w:rPr>
              <w:t xml:space="preserve">от 29.12.2018 </w:t>
            </w:r>
            <w:hyperlink r:id="rId24" w:history="1">
              <w:r>
                <w:rPr>
                  <w:color w:val="0000FF"/>
                </w:rPr>
                <w:t>N 548</w:t>
              </w:r>
            </w:hyperlink>
            <w:r>
              <w:rPr>
                <w:color w:val="392C69"/>
              </w:rPr>
              <w:t xml:space="preserve">, от 22.04.2019 </w:t>
            </w:r>
            <w:hyperlink r:id="rId25" w:history="1">
              <w:r>
                <w:rPr>
                  <w:color w:val="0000FF"/>
                </w:rPr>
                <w:t>N 161</w:t>
              </w:r>
            </w:hyperlink>
            <w:r>
              <w:rPr>
                <w:color w:val="392C69"/>
              </w:rPr>
              <w:t xml:space="preserve">, от 28.02.2020 </w:t>
            </w:r>
            <w:hyperlink r:id="rId26" w:history="1">
              <w:r>
                <w:rPr>
                  <w:color w:val="0000FF"/>
                </w:rPr>
                <w:t>N 87</w:t>
              </w:r>
            </w:hyperlink>
            <w:r>
              <w:rPr>
                <w:color w:val="392C69"/>
              </w:rPr>
              <w:t>,</w:t>
            </w:r>
          </w:p>
          <w:p w:rsidR="001C4CD5" w:rsidRDefault="001C4CD5" w:rsidP="00B76D6A">
            <w:pPr>
              <w:pStyle w:val="ConsPlusNormal"/>
              <w:jc w:val="center"/>
            </w:pPr>
            <w:r>
              <w:rPr>
                <w:color w:val="392C69"/>
              </w:rPr>
              <w:t xml:space="preserve">с изм., внесенными </w:t>
            </w:r>
            <w:hyperlink r:id="rId27"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28.12.2017 N 631)</w:t>
            </w:r>
          </w:p>
        </w:tc>
      </w:tr>
    </w:tbl>
    <w:p w:rsidR="001C4CD5" w:rsidRDefault="001C4CD5" w:rsidP="001C4CD5">
      <w:pPr>
        <w:pStyle w:val="ConsPlusNormal"/>
        <w:jc w:val="both"/>
      </w:pPr>
    </w:p>
    <w:p w:rsidR="001C4CD5" w:rsidRDefault="001C4CD5" w:rsidP="001C4CD5">
      <w:pPr>
        <w:pStyle w:val="ConsPlusNormal"/>
        <w:ind w:firstLine="540"/>
        <w:jc w:val="both"/>
      </w:pPr>
      <w:r>
        <w:t xml:space="preserve">В соответствии с </w:t>
      </w:r>
      <w:hyperlink r:id="rId28"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политики Ленинградской области в сфере образования Правительство Ленинградской области постановляет:</w:t>
      </w:r>
    </w:p>
    <w:p w:rsidR="001C4CD5" w:rsidRDefault="001C4CD5" w:rsidP="001C4CD5">
      <w:pPr>
        <w:pStyle w:val="ConsPlusNormal"/>
        <w:jc w:val="both"/>
      </w:pPr>
    </w:p>
    <w:p w:rsidR="001C4CD5" w:rsidRDefault="001C4CD5" w:rsidP="001C4CD5">
      <w:pPr>
        <w:pStyle w:val="ConsPlusNormal"/>
        <w:ind w:firstLine="540"/>
        <w:jc w:val="both"/>
      </w:pPr>
      <w:r>
        <w:t xml:space="preserve">1. Утвердить прилагаемую государственную </w:t>
      </w:r>
      <w:hyperlink w:anchor="P42" w:history="1">
        <w:r>
          <w:rPr>
            <w:color w:val="0000FF"/>
          </w:rPr>
          <w:t>программу</w:t>
        </w:r>
      </w:hyperlink>
      <w:r>
        <w:t xml:space="preserve"> Ленинградской области "Современное образование Ленинградской области".</w:t>
      </w:r>
    </w:p>
    <w:p w:rsidR="001C4CD5" w:rsidRDefault="001C4CD5" w:rsidP="001C4CD5">
      <w:pPr>
        <w:pStyle w:val="ConsPlusNormal"/>
        <w:spacing w:before="220"/>
        <w:ind w:firstLine="540"/>
        <w:jc w:val="both"/>
      </w:pPr>
      <w:r>
        <w:t>2. Комитету общего и профессионального образования Ленинградской области заключить в установленном порядке с Министерством образования и науки Российской Федерации соглашение о реализации мероприятий государственной программы Ленинградской области "Современное образование Ленинградской области".</w:t>
      </w:r>
    </w:p>
    <w:p w:rsidR="001C4CD5" w:rsidRDefault="001C4CD5" w:rsidP="001C4CD5">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42" w:history="1">
        <w:r>
          <w:rPr>
            <w:color w:val="0000FF"/>
          </w:rPr>
          <w:t>программы</w:t>
        </w:r>
      </w:hyperlink>
      <w:r>
        <w:t xml:space="preserve"> Ленинградской области "Современное образование Ленинградской области" при принятии муниципальных программ, направленных на развитие системы образования.</w:t>
      </w:r>
    </w:p>
    <w:p w:rsidR="001C4CD5" w:rsidRDefault="001C4CD5" w:rsidP="001C4CD5">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1C4CD5" w:rsidRDefault="001C4CD5" w:rsidP="001C4CD5">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27.06.2016 N 208)</w:t>
      </w:r>
    </w:p>
    <w:p w:rsidR="001C4CD5" w:rsidRDefault="001C4CD5" w:rsidP="001C4CD5">
      <w:pPr>
        <w:pStyle w:val="ConsPlusNormal"/>
        <w:jc w:val="both"/>
      </w:pPr>
    </w:p>
    <w:p w:rsidR="001C4CD5" w:rsidRDefault="001C4CD5" w:rsidP="001C4CD5">
      <w:pPr>
        <w:pStyle w:val="ConsPlusNormal"/>
        <w:jc w:val="right"/>
      </w:pPr>
      <w:r>
        <w:t>Губернатор</w:t>
      </w:r>
    </w:p>
    <w:p w:rsidR="001C4CD5" w:rsidRDefault="001C4CD5" w:rsidP="001C4CD5">
      <w:pPr>
        <w:pStyle w:val="ConsPlusNormal"/>
        <w:jc w:val="right"/>
      </w:pPr>
      <w:r>
        <w:t>Ленинградской области</w:t>
      </w:r>
    </w:p>
    <w:p w:rsidR="001C4CD5" w:rsidRDefault="001C4CD5" w:rsidP="001C4CD5">
      <w:pPr>
        <w:pStyle w:val="ConsPlusNormal"/>
        <w:jc w:val="right"/>
      </w:pPr>
      <w:r>
        <w:t>А.Дрозденко</w:t>
      </w: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right"/>
        <w:outlineLvl w:val="0"/>
      </w:pPr>
      <w:r>
        <w:t>УТВЕРЖДЕНА</w:t>
      </w:r>
    </w:p>
    <w:p w:rsidR="001C4CD5" w:rsidRDefault="001C4CD5" w:rsidP="001C4CD5">
      <w:pPr>
        <w:pStyle w:val="ConsPlusNormal"/>
        <w:jc w:val="right"/>
      </w:pPr>
      <w:r>
        <w:t>постановлением Правительства</w:t>
      </w:r>
    </w:p>
    <w:p w:rsidR="001C4CD5" w:rsidRDefault="001C4CD5" w:rsidP="001C4CD5">
      <w:pPr>
        <w:pStyle w:val="ConsPlusNormal"/>
        <w:jc w:val="right"/>
      </w:pPr>
      <w:r>
        <w:t>Ленинградской области</w:t>
      </w:r>
    </w:p>
    <w:p w:rsidR="001C4CD5" w:rsidRDefault="001C4CD5" w:rsidP="001C4CD5">
      <w:pPr>
        <w:pStyle w:val="ConsPlusNormal"/>
        <w:jc w:val="right"/>
      </w:pPr>
      <w:r>
        <w:t>от 14.11.2013 N 398</w:t>
      </w:r>
    </w:p>
    <w:p w:rsidR="001C4CD5" w:rsidRDefault="001C4CD5" w:rsidP="001C4CD5">
      <w:pPr>
        <w:pStyle w:val="ConsPlusNormal"/>
        <w:jc w:val="right"/>
      </w:pPr>
      <w:r>
        <w:t>(приложение)</w:t>
      </w:r>
    </w:p>
    <w:p w:rsidR="001C4CD5" w:rsidRDefault="001C4CD5" w:rsidP="001C4CD5">
      <w:pPr>
        <w:pStyle w:val="ConsPlusNormal"/>
        <w:jc w:val="both"/>
      </w:pPr>
    </w:p>
    <w:p w:rsidR="001C4CD5" w:rsidRDefault="001C4CD5" w:rsidP="001C4CD5">
      <w:pPr>
        <w:pStyle w:val="ConsPlusTitle"/>
        <w:jc w:val="center"/>
      </w:pPr>
      <w:bookmarkStart w:id="0" w:name="P42"/>
      <w:bookmarkEnd w:id="0"/>
      <w:r>
        <w:t>ГОСУДАРСТВЕННАЯ ПРОГРАММА</w:t>
      </w:r>
    </w:p>
    <w:p w:rsidR="001C4CD5" w:rsidRDefault="001C4CD5" w:rsidP="001C4CD5">
      <w:pPr>
        <w:pStyle w:val="ConsPlusTitle"/>
        <w:jc w:val="center"/>
      </w:pPr>
      <w:r>
        <w:t>ЛЕНИНГРАДСКОЙ ОБЛАСТИ "СОВРЕМЕННОЕ ОБРАЗОВАНИЕ</w:t>
      </w:r>
    </w:p>
    <w:p w:rsidR="001C4CD5" w:rsidRDefault="001C4CD5" w:rsidP="001C4CD5">
      <w:pPr>
        <w:pStyle w:val="ConsPlusTitle"/>
        <w:jc w:val="center"/>
      </w:pPr>
      <w:r>
        <w:t>ЛЕНИНГРАДСКОЙ ОБЛАСТИ"</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(в ред. Постановлений Правительства Ленинградской области</w:t>
            </w:r>
          </w:p>
          <w:p w:rsidR="001C4CD5" w:rsidRDefault="001C4CD5" w:rsidP="00B76D6A">
            <w:pPr>
              <w:pStyle w:val="ConsPlusNormal"/>
              <w:jc w:val="center"/>
            </w:pPr>
            <w:r>
              <w:rPr>
                <w:color w:val="392C69"/>
              </w:rPr>
              <w:t xml:space="preserve">от 30.11.2017 </w:t>
            </w:r>
            <w:hyperlink r:id="rId30" w:history="1">
              <w:r>
                <w:rPr>
                  <w:color w:val="0000FF"/>
                </w:rPr>
                <w:t>N 514</w:t>
              </w:r>
            </w:hyperlink>
            <w:r>
              <w:rPr>
                <w:color w:val="392C69"/>
              </w:rPr>
              <w:t xml:space="preserve">, от 02.07.2018 </w:t>
            </w:r>
            <w:hyperlink r:id="rId31" w:history="1">
              <w:r>
                <w:rPr>
                  <w:color w:val="0000FF"/>
                </w:rPr>
                <w:t>N 221</w:t>
              </w:r>
            </w:hyperlink>
            <w:r>
              <w:rPr>
                <w:color w:val="392C69"/>
              </w:rPr>
              <w:t xml:space="preserve">, от 29.12.2018 </w:t>
            </w:r>
            <w:hyperlink r:id="rId32" w:history="1">
              <w:r>
                <w:rPr>
                  <w:color w:val="0000FF"/>
                </w:rPr>
                <w:t>N 548</w:t>
              </w:r>
            </w:hyperlink>
            <w:r>
              <w:rPr>
                <w:color w:val="392C69"/>
              </w:rPr>
              <w:t>,</w:t>
            </w:r>
          </w:p>
          <w:p w:rsidR="001C4CD5" w:rsidRDefault="001C4CD5" w:rsidP="00B76D6A">
            <w:pPr>
              <w:pStyle w:val="ConsPlusNormal"/>
              <w:jc w:val="center"/>
            </w:pPr>
            <w:r>
              <w:rPr>
                <w:color w:val="392C69"/>
              </w:rPr>
              <w:t xml:space="preserve">от 22.04.2019 </w:t>
            </w:r>
            <w:hyperlink r:id="rId33" w:history="1">
              <w:r>
                <w:rPr>
                  <w:color w:val="0000FF"/>
                </w:rPr>
                <w:t>N 161</w:t>
              </w:r>
            </w:hyperlink>
            <w:r>
              <w:rPr>
                <w:color w:val="392C69"/>
              </w:rPr>
              <w:t xml:space="preserve">, от 28.02.2020 </w:t>
            </w:r>
            <w:hyperlink r:id="rId34" w:history="1">
              <w:r>
                <w:rPr>
                  <w:color w:val="0000FF"/>
                </w:rPr>
                <w:t>N 87</w:t>
              </w:r>
            </w:hyperlink>
            <w:r>
              <w:rPr>
                <w:color w:val="392C69"/>
              </w:rPr>
              <w:t>)</w:t>
            </w:r>
          </w:p>
        </w:tc>
      </w:tr>
    </w:tbl>
    <w:p w:rsidR="001C4CD5" w:rsidRDefault="001C4CD5" w:rsidP="001C4CD5">
      <w:pPr>
        <w:pStyle w:val="ConsPlusNormal"/>
        <w:jc w:val="both"/>
      </w:pPr>
    </w:p>
    <w:p w:rsidR="001C4CD5" w:rsidRDefault="001C4CD5" w:rsidP="001C4CD5">
      <w:pPr>
        <w:pStyle w:val="ConsPlusTitle"/>
        <w:jc w:val="center"/>
        <w:outlineLvl w:val="1"/>
      </w:pPr>
      <w:r>
        <w:t>1. ПАСПОРТ</w:t>
      </w:r>
    </w:p>
    <w:p w:rsidR="001C4CD5" w:rsidRDefault="001C4CD5" w:rsidP="001C4CD5">
      <w:pPr>
        <w:pStyle w:val="ConsPlusTitle"/>
        <w:jc w:val="center"/>
      </w:pPr>
      <w:r>
        <w:t>государственной программы Ленинградской области</w:t>
      </w:r>
    </w:p>
    <w:p w:rsidR="001C4CD5" w:rsidRDefault="001C4CD5" w:rsidP="001C4CD5">
      <w:pPr>
        <w:pStyle w:val="ConsPlusTitle"/>
        <w:jc w:val="center"/>
      </w:pPr>
      <w:r>
        <w:t>"Современное образование Ленинградской области"</w:t>
      </w:r>
    </w:p>
    <w:p w:rsidR="001C4CD5" w:rsidRDefault="001C4CD5" w:rsidP="001C4CD5">
      <w:pPr>
        <w:pStyle w:val="ConsPlusNormal"/>
        <w:jc w:val="both"/>
      </w:pPr>
    </w:p>
    <w:p w:rsidR="001C4CD5" w:rsidRDefault="001C4CD5" w:rsidP="001C4CD5">
      <w:pPr>
        <w:sectPr w:rsidR="001C4CD5" w:rsidSect="00AE3653">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C4CD5" w:rsidTr="00B76D6A">
        <w:tc>
          <w:tcPr>
            <w:tcW w:w="1984" w:type="dxa"/>
          </w:tcPr>
          <w:p w:rsidR="001C4CD5" w:rsidRDefault="001C4CD5" w:rsidP="00B76D6A">
            <w:pPr>
              <w:pStyle w:val="ConsPlusNormal"/>
            </w:pPr>
            <w:r>
              <w:lastRenderedPageBreak/>
              <w:t>Полное наименование</w:t>
            </w:r>
          </w:p>
        </w:tc>
        <w:tc>
          <w:tcPr>
            <w:tcW w:w="7087" w:type="dxa"/>
          </w:tcPr>
          <w:p w:rsidR="001C4CD5" w:rsidRDefault="001C4CD5" w:rsidP="00B76D6A">
            <w:pPr>
              <w:pStyle w:val="ConsPlusNormal"/>
              <w:ind w:firstLine="283"/>
              <w:jc w:val="both"/>
            </w:pPr>
            <w:r>
              <w:t>Государственная программа Ленинградской области "Современное образование Ленинградской области"</w:t>
            </w:r>
          </w:p>
        </w:tc>
      </w:tr>
      <w:tr w:rsidR="001C4CD5" w:rsidTr="00B76D6A">
        <w:tc>
          <w:tcPr>
            <w:tcW w:w="1984" w:type="dxa"/>
          </w:tcPr>
          <w:p w:rsidR="001C4CD5" w:rsidRDefault="001C4CD5" w:rsidP="00B76D6A">
            <w:pPr>
              <w:pStyle w:val="ConsPlusNormal"/>
            </w:pPr>
            <w:r>
              <w:t>Ответственный исполнитель государственной программы</w:t>
            </w:r>
          </w:p>
        </w:tc>
        <w:tc>
          <w:tcPr>
            <w:tcW w:w="7087" w:type="dxa"/>
          </w:tcPr>
          <w:p w:rsidR="001C4CD5" w:rsidRDefault="001C4CD5" w:rsidP="00B76D6A">
            <w:pPr>
              <w:pStyle w:val="ConsPlusNormal"/>
              <w:ind w:firstLine="283"/>
              <w:jc w:val="both"/>
            </w:pPr>
            <w:r>
              <w:t>Комитет общего и профессионального образования Ленинградской области</w:t>
            </w:r>
          </w:p>
        </w:tc>
      </w:tr>
      <w:tr w:rsidR="001C4CD5" w:rsidTr="00B76D6A">
        <w:tc>
          <w:tcPr>
            <w:tcW w:w="1984" w:type="dxa"/>
          </w:tcPr>
          <w:p w:rsidR="001C4CD5" w:rsidRDefault="001C4CD5" w:rsidP="00B76D6A">
            <w:pPr>
              <w:pStyle w:val="ConsPlusNormal"/>
            </w:pPr>
            <w:r>
              <w:t>Соисполнители государственной программы</w:t>
            </w:r>
          </w:p>
        </w:tc>
        <w:tc>
          <w:tcPr>
            <w:tcW w:w="7087" w:type="dxa"/>
          </w:tcPr>
          <w:p w:rsidR="001C4CD5" w:rsidRDefault="001C4CD5" w:rsidP="00B76D6A">
            <w:pPr>
              <w:pStyle w:val="ConsPlusNormal"/>
              <w:ind w:firstLine="283"/>
              <w:jc w:val="both"/>
            </w:pPr>
            <w:r>
              <w:t>Не предусмотрены</w:t>
            </w:r>
          </w:p>
        </w:tc>
      </w:tr>
      <w:tr w:rsidR="001C4CD5" w:rsidTr="00B76D6A">
        <w:tc>
          <w:tcPr>
            <w:tcW w:w="1984" w:type="dxa"/>
          </w:tcPr>
          <w:p w:rsidR="001C4CD5" w:rsidRDefault="001C4CD5" w:rsidP="00B76D6A">
            <w:pPr>
              <w:pStyle w:val="ConsPlusNormal"/>
            </w:pPr>
            <w:r>
              <w:t>Участники государственной программы</w:t>
            </w:r>
          </w:p>
        </w:tc>
        <w:tc>
          <w:tcPr>
            <w:tcW w:w="7087" w:type="dxa"/>
          </w:tcPr>
          <w:p w:rsidR="001C4CD5" w:rsidRDefault="001C4CD5" w:rsidP="00B76D6A">
            <w:pPr>
              <w:pStyle w:val="ConsPlusNormal"/>
              <w:ind w:firstLine="283"/>
              <w:jc w:val="both"/>
            </w:pPr>
            <w:r>
              <w:t>Комитет по строительству Ленинградской области;</w:t>
            </w:r>
          </w:p>
          <w:p w:rsidR="001C4CD5" w:rsidRDefault="001C4CD5" w:rsidP="00B76D6A">
            <w:pPr>
              <w:pStyle w:val="ConsPlusNormal"/>
              <w:ind w:firstLine="283"/>
              <w:jc w:val="both"/>
            </w:pPr>
            <w:r>
              <w:t>Комитет по здравоохранению Ленинградской области;</w:t>
            </w:r>
          </w:p>
          <w:p w:rsidR="001C4CD5" w:rsidRDefault="001C4CD5" w:rsidP="00B76D6A">
            <w:pPr>
              <w:pStyle w:val="ConsPlusNormal"/>
              <w:ind w:firstLine="283"/>
              <w:jc w:val="both"/>
            </w:pPr>
            <w:r>
              <w:t>комитет по культуре Ленинградской области;</w:t>
            </w:r>
          </w:p>
          <w:p w:rsidR="001C4CD5" w:rsidRDefault="001C4CD5" w:rsidP="00B76D6A">
            <w:pPr>
              <w:pStyle w:val="ConsPlusNormal"/>
              <w:ind w:firstLine="283"/>
              <w:jc w:val="both"/>
            </w:pPr>
            <w:r>
              <w:t>комитет по социальной защите населения Ленинградской области;</w:t>
            </w:r>
          </w:p>
          <w:p w:rsidR="001C4CD5" w:rsidRDefault="001C4CD5" w:rsidP="00B76D6A">
            <w:pPr>
              <w:pStyle w:val="ConsPlusNormal"/>
              <w:ind w:firstLine="283"/>
              <w:jc w:val="both"/>
            </w:pPr>
            <w:r>
              <w:t>Комитет правопорядка и безопасности Ленинградской области;</w:t>
            </w:r>
          </w:p>
          <w:p w:rsidR="001C4CD5" w:rsidRDefault="001C4CD5" w:rsidP="00B76D6A">
            <w:pPr>
              <w:pStyle w:val="ConsPlusNormal"/>
              <w:ind w:firstLine="283"/>
              <w:jc w:val="both"/>
            </w:pPr>
            <w:r>
              <w:t>Комитет экономического развития и инвестиционной деятельности Ленинградской области</w:t>
            </w:r>
          </w:p>
        </w:tc>
      </w:tr>
      <w:tr w:rsidR="001C4CD5" w:rsidTr="00B76D6A">
        <w:tc>
          <w:tcPr>
            <w:tcW w:w="1984" w:type="dxa"/>
          </w:tcPr>
          <w:p w:rsidR="001C4CD5" w:rsidRDefault="001C4CD5" w:rsidP="00B76D6A">
            <w:pPr>
              <w:pStyle w:val="ConsPlusNormal"/>
            </w:pPr>
            <w:r>
              <w:t>Подпрограммы государственной программы</w:t>
            </w:r>
          </w:p>
        </w:tc>
        <w:tc>
          <w:tcPr>
            <w:tcW w:w="7087" w:type="dxa"/>
          </w:tcPr>
          <w:p w:rsidR="001C4CD5" w:rsidRDefault="001C4CD5" w:rsidP="00B76D6A">
            <w:pPr>
              <w:pStyle w:val="ConsPlusNormal"/>
              <w:ind w:firstLine="283"/>
              <w:jc w:val="both"/>
            </w:pPr>
            <w:hyperlink w:anchor="P299" w:history="1">
              <w:r>
                <w:rPr>
                  <w:color w:val="0000FF"/>
                </w:rPr>
                <w:t>Подпрограмма</w:t>
              </w:r>
            </w:hyperlink>
            <w:r>
              <w:t xml:space="preserve"> "Развитие дошкольного образования детей Ленинградской области";</w:t>
            </w:r>
          </w:p>
          <w:p w:rsidR="001C4CD5" w:rsidRDefault="001C4CD5" w:rsidP="00B76D6A">
            <w:pPr>
              <w:pStyle w:val="ConsPlusNormal"/>
              <w:ind w:firstLine="283"/>
              <w:jc w:val="both"/>
            </w:pPr>
            <w:hyperlink w:anchor="P440" w:history="1">
              <w:r>
                <w:rPr>
                  <w:color w:val="0000FF"/>
                </w:rPr>
                <w:t>подпрограмма</w:t>
              </w:r>
            </w:hyperlink>
            <w:r>
              <w:t xml:space="preserve"> "Развитие начального общего, основного общего и среднего общего образования детей в Ленинградской области";</w:t>
            </w:r>
          </w:p>
          <w:p w:rsidR="001C4CD5" w:rsidRDefault="001C4CD5" w:rsidP="00B76D6A">
            <w:pPr>
              <w:pStyle w:val="ConsPlusNormal"/>
              <w:ind w:firstLine="283"/>
              <w:jc w:val="both"/>
            </w:pPr>
            <w:hyperlink w:anchor="P560" w:history="1">
              <w:r>
                <w:rPr>
                  <w:color w:val="0000FF"/>
                </w:rPr>
                <w:t>подпрограмма</w:t>
              </w:r>
            </w:hyperlink>
            <w:r>
              <w:t xml:space="preserve"> "Развитие дополнительного образования детей Ленинградской области";</w:t>
            </w:r>
          </w:p>
          <w:p w:rsidR="001C4CD5" w:rsidRDefault="001C4CD5" w:rsidP="00B76D6A">
            <w:pPr>
              <w:pStyle w:val="ConsPlusNormal"/>
              <w:ind w:firstLine="283"/>
              <w:jc w:val="both"/>
            </w:pPr>
            <w:hyperlink w:anchor="P664" w:history="1">
              <w:r>
                <w:rPr>
                  <w:color w:val="0000FF"/>
                </w:rPr>
                <w:t>подпрограмма</w:t>
              </w:r>
            </w:hyperlink>
            <w:r>
              <w:t xml:space="preserve">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p w:rsidR="001C4CD5" w:rsidRDefault="001C4CD5" w:rsidP="00B76D6A">
            <w:pPr>
              <w:pStyle w:val="ConsPlusNormal"/>
              <w:ind w:firstLine="283"/>
              <w:jc w:val="both"/>
            </w:pPr>
            <w:hyperlink w:anchor="P756" w:history="1">
              <w:r>
                <w:rPr>
                  <w:color w:val="0000FF"/>
                </w:rPr>
                <w:t>подпрограмма</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w:t>
            </w:r>
          </w:p>
          <w:p w:rsidR="001C4CD5" w:rsidRDefault="001C4CD5" w:rsidP="00B76D6A">
            <w:pPr>
              <w:pStyle w:val="ConsPlusNormal"/>
              <w:ind w:firstLine="283"/>
              <w:jc w:val="both"/>
            </w:pPr>
            <w:hyperlink w:anchor="P835" w:history="1">
              <w:r>
                <w:rPr>
                  <w:color w:val="0000FF"/>
                </w:rPr>
                <w:t>подпрограмма</w:t>
              </w:r>
            </w:hyperlink>
            <w:r>
              <w:t xml:space="preserve"> "Развитие профессионального образования";</w:t>
            </w:r>
          </w:p>
          <w:p w:rsidR="001C4CD5" w:rsidRDefault="001C4CD5" w:rsidP="00B76D6A">
            <w:pPr>
              <w:pStyle w:val="ConsPlusNormal"/>
              <w:ind w:firstLine="283"/>
              <w:jc w:val="both"/>
            </w:pPr>
            <w:hyperlink w:anchor="P981" w:history="1">
              <w:r>
                <w:rPr>
                  <w:color w:val="0000FF"/>
                </w:rPr>
                <w:t>подпрограмма</w:t>
              </w:r>
            </w:hyperlink>
            <w:r>
              <w:t xml:space="preserve"> "Управление ресурсами и качеством системы образования"</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lastRenderedPageBreak/>
              <w:t>Проекты, реализуемые в рамках государственной программы</w:t>
            </w:r>
          </w:p>
        </w:tc>
        <w:tc>
          <w:tcPr>
            <w:tcW w:w="7087" w:type="dxa"/>
            <w:tcBorders>
              <w:bottom w:val="nil"/>
            </w:tcBorders>
          </w:tcPr>
          <w:p w:rsidR="001C4CD5" w:rsidRDefault="001C4CD5" w:rsidP="00B76D6A">
            <w:pPr>
              <w:pStyle w:val="ConsPlusNormal"/>
              <w:ind w:firstLine="283"/>
              <w:jc w:val="both"/>
            </w:pPr>
            <w:r>
              <w:t>Федеральный проект "Содействие занятости женщин - создание условий дошкольного образования для детей в возрасте до трех лет" (региональный проект "Содействие занятости женщин - создание условий дошкольного образования для детей в возрасте до трех лет").</w:t>
            </w:r>
          </w:p>
          <w:p w:rsidR="001C4CD5" w:rsidRDefault="001C4CD5" w:rsidP="00B76D6A">
            <w:pPr>
              <w:pStyle w:val="ConsPlusNormal"/>
              <w:ind w:firstLine="283"/>
              <w:jc w:val="both"/>
            </w:pPr>
            <w:r>
              <w:t>Федеральный проект "Современная школа".</w:t>
            </w:r>
          </w:p>
          <w:p w:rsidR="001C4CD5" w:rsidRDefault="001C4CD5" w:rsidP="00B76D6A">
            <w:pPr>
              <w:pStyle w:val="ConsPlusNormal"/>
              <w:ind w:firstLine="283"/>
              <w:jc w:val="both"/>
            </w:pPr>
            <w:r>
              <w:t>Федеральный проект "Успех каждого ребенка".</w:t>
            </w:r>
          </w:p>
          <w:p w:rsidR="001C4CD5" w:rsidRDefault="001C4CD5" w:rsidP="00B76D6A">
            <w:pPr>
              <w:pStyle w:val="ConsPlusNormal"/>
              <w:ind w:firstLine="283"/>
              <w:jc w:val="both"/>
            </w:pPr>
            <w:r>
              <w:t>Региональный проект "Поддержка семей, имеющих детей".</w:t>
            </w:r>
          </w:p>
          <w:p w:rsidR="001C4CD5" w:rsidRDefault="001C4CD5" w:rsidP="00B76D6A">
            <w:pPr>
              <w:pStyle w:val="ConsPlusNormal"/>
              <w:ind w:firstLine="283"/>
              <w:jc w:val="both"/>
            </w:pPr>
            <w:r>
              <w:t>Региональный проект "Новые возможности для каждого".</w:t>
            </w:r>
          </w:p>
          <w:p w:rsidR="001C4CD5" w:rsidRDefault="001C4CD5" w:rsidP="00B76D6A">
            <w:pPr>
              <w:pStyle w:val="ConsPlusNormal"/>
              <w:ind w:firstLine="283"/>
              <w:jc w:val="both"/>
            </w:pPr>
            <w:r>
              <w:t>Федеральный проект "Молодые профессионалы (повышение конкурентоспособности профессионального образования)".</w:t>
            </w:r>
          </w:p>
          <w:p w:rsidR="001C4CD5" w:rsidRDefault="001C4CD5" w:rsidP="00B76D6A">
            <w:pPr>
              <w:pStyle w:val="ConsPlusNormal"/>
              <w:ind w:firstLine="283"/>
              <w:jc w:val="both"/>
            </w:pPr>
            <w:r>
              <w:t>Федеральный проект "Цифровая образовательная среда".</w:t>
            </w:r>
          </w:p>
          <w:p w:rsidR="001C4CD5" w:rsidRDefault="001C4CD5" w:rsidP="00B76D6A">
            <w:pPr>
              <w:pStyle w:val="ConsPlusNormal"/>
              <w:ind w:firstLine="283"/>
              <w:jc w:val="both"/>
            </w:pPr>
            <w:r>
              <w:t>Федеральный проект "Учитель будущего".</w:t>
            </w:r>
          </w:p>
          <w:p w:rsidR="001C4CD5" w:rsidRDefault="001C4CD5" w:rsidP="00B76D6A">
            <w:pPr>
              <w:pStyle w:val="ConsPlusNormal"/>
              <w:ind w:firstLine="283"/>
              <w:jc w:val="both"/>
            </w:pPr>
            <w:r>
              <w:t>Региональный проект "Социальные лифты".</w:t>
            </w:r>
          </w:p>
          <w:p w:rsidR="001C4CD5" w:rsidRDefault="001C4CD5" w:rsidP="00B76D6A">
            <w:pPr>
              <w:pStyle w:val="ConsPlusNormal"/>
              <w:ind w:firstLine="283"/>
              <w:jc w:val="both"/>
            </w:pPr>
            <w:r>
              <w:t>Региональный проект "Экспорт образования"</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28.02.2020 N 87)</w:t>
            </w:r>
          </w:p>
        </w:tc>
      </w:tr>
      <w:tr w:rsidR="001C4CD5" w:rsidTr="00B76D6A">
        <w:tc>
          <w:tcPr>
            <w:tcW w:w="1984" w:type="dxa"/>
          </w:tcPr>
          <w:p w:rsidR="001C4CD5" w:rsidRDefault="001C4CD5" w:rsidP="00B76D6A">
            <w:pPr>
              <w:pStyle w:val="ConsPlusNormal"/>
            </w:pPr>
            <w:r>
              <w:t>Цель государственной программы</w:t>
            </w:r>
          </w:p>
        </w:tc>
        <w:tc>
          <w:tcPr>
            <w:tcW w:w="7087" w:type="dxa"/>
          </w:tcPr>
          <w:p w:rsidR="001C4CD5" w:rsidRDefault="001C4CD5" w:rsidP="00B76D6A">
            <w:pPr>
              <w:pStyle w:val="ConsPlusNormal"/>
              <w:ind w:firstLine="283"/>
              <w:jc w:val="both"/>
            </w:pPr>
            <w:r>
              <w:t>Повышение доступности качественного образования, соответствующего современным требованиям общества и требованиям инновационного развития экономики региона и страны в целом</w:t>
            </w:r>
          </w:p>
        </w:tc>
      </w:tr>
      <w:tr w:rsidR="001C4CD5" w:rsidTr="00B76D6A">
        <w:tc>
          <w:tcPr>
            <w:tcW w:w="1984" w:type="dxa"/>
          </w:tcPr>
          <w:p w:rsidR="001C4CD5" w:rsidRDefault="001C4CD5" w:rsidP="00B76D6A">
            <w:pPr>
              <w:pStyle w:val="ConsPlusNormal"/>
            </w:pPr>
            <w:r>
              <w:t>Задачи государственной программы</w:t>
            </w:r>
          </w:p>
        </w:tc>
        <w:tc>
          <w:tcPr>
            <w:tcW w:w="7087" w:type="dxa"/>
          </w:tcPr>
          <w:p w:rsidR="001C4CD5" w:rsidRDefault="001C4CD5" w:rsidP="00B76D6A">
            <w:pPr>
              <w:pStyle w:val="ConsPlusNormal"/>
              <w:ind w:firstLine="283"/>
              <w:jc w:val="both"/>
            </w:pPr>
            <w:r>
              <w:t>Обеспечение государственных гарантий на качественное и доступное дошкольное образование;</w:t>
            </w:r>
          </w:p>
          <w:p w:rsidR="001C4CD5" w:rsidRDefault="001C4CD5" w:rsidP="00B76D6A">
            <w:pPr>
              <w:pStyle w:val="ConsPlusNormal"/>
              <w:ind w:firstLine="283"/>
              <w:jc w:val="both"/>
            </w:pPr>
            <w:r>
              <w:t>создание условий для обеспечения государственных гарантий реализации прав жителей Ленинградской области на получение общедоступного и бесплатного начального общего, основного общего и среднего общего образования;</w:t>
            </w:r>
          </w:p>
          <w:p w:rsidR="001C4CD5" w:rsidRDefault="001C4CD5" w:rsidP="00B76D6A">
            <w:pPr>
              <w:pStyle w:val="ConsPlusNormal"/>
              <w:ind w:firstLine="283"/>
              <w:jc w:val="both"/>
            </w:pPr>
            <w: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p w:rsidR="001C4CD5" w:rsidRDefault="001C4CD5" w:rsidP="00B76D6A">
            <w:pPr>
              <w:pStyle w:val="ConsPlusNormal"/>
              <w:ind w:firstLine="283"/>
              <w:jc w:val="both"/>
            </w:pPr>
            <w:r>
              <w:lastRenderedPageBreak/>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p w:rsidR="001C4CD5" w:rsidRDefault="001C4CD5" w:rsidP="00B76D6A">
            <w:pPr>
              <w:pStyle w:val="ConsPlusNormal"/>
              <w:ind w:firstLine="283"/>
              <w:jc w:val="both"/>
            </w:pPr>
            <w:r>
              <w:t>сохранение и развитие системы отдыха, оздоровления, занятости детей, подростков и молодежи Ленинградской области;</w:t>
            </w:r>
          </w:p>
          <w:p w:rsidR="001C4CD5" w:rsidRDefault="001C4CD5" w:rsidP="00B76D6A">
            <w:pPr>
              <w:pStyle w:val="ConsPlusNormal"/>
              <w:ind w:firstLine="283"/>
              <w:jc w:val="both"/>
            </w:pPr>
            <w:r>
              <w:t>обеспечение квалифицированными кадрами устойчивого роста экономики региона на основе непрерывного профессионального образования;</w:t>
            </w:r>
          </w:p>
          <w:p w:rsidR="001C4CD5" w:rsidRDefault="001C4CD5" w:rsidP="00B76D6A">
            <w:pPr>
              <w:pStyle w:val="ConsPlusNormal"/>
              <w:ind w:firstLine="283"/>
              <w:jc w:val="both"/>
            </w:pPr>
            <w:r>
              <w:t>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tc>
      </w:tr>
      <w:tr w:rsidR="001C4CD5" w:rsidTr="00B76D6A">
        <w:tc>
          <w:tcPr>
            <w:tcW w:w="1984" w:type="dxa"/>
          </w:tcPr>
          <w:p w:rsidR="001C4CD5" w:rsidRDefault="001C4CD5" w:rsidP="00B76D6A">
            <w:pPr>
              <w:pStyle w:val="ConsPlusNormal"/>
            </w:pPr>
            <w:r>
              <w:lastRenderedPageBreak/>
              <w:t>Сроки реализации государственной программы</w:t>
            </w:r>
          </w:p>
        </w:tc>
        <w:tc>
          <w:tcPr>
            <w:tcW w:w="7087" w:type="dxa"/>
          </w:tcPr>
          <w:p w:rsidR="001C4CD5" w:rsidRDefault="001C4CD5" w:rsidP="00B76D6A">
            <w:pPr>
              <w:pStyle w:val="ConsPlusNormal"/>
              <w:ind w:firstLine="283"/>
              <w:jc w:val="both"/>
            </w:pPr>
            <w:r>
              <w:t>2018-2025 годы</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Финансовое обеспечение государственной программы - всего, в том числе по годам реализации</w:t>
            </w:r>
          </w:p>
        </w:tc>
        <w:tc>
          <w:tcPr>
            <w:tcW w:w="7087" w:type="dxa"/>
            <w:tcBorders>
              <w:bottom w:val="nil"/>
            </w:tcBorders>
          </w:tcPr>
          <w:p w:rsidR="001C4CD5" w:rsidRDefault="001C4CD5" w:rsidP="00B76D6A">
            <w:pPr>
              <w:pStyle w:val="ConsPlusNormal"/>
              <w:ind w:firstLine="283"/>
              <w:jc w:val="both"/>
            </w:pPr>
            <w:r>
              <w:t>Общий объем финансирования государственной программы составляет 300086139,84 тыс. рублей, в том числе:</w:t>
            </w:r>
          </w:p>
          <w:p w:rsidR="001C4CD5" w:rsidRDefault="001C4CD5" w:rsidP="00B76D6A">
            <w:pPr>
              <w:pStyle w:val="ConsPlusNormal"/>
              <w:ind w:firstLine="283"/>
              <w:jc w:val="both"/>
            </w:pPr>
            <w:r>
              <w:t>2018 год - 32694668,65 тыс. рублей;</w:t>
            </w:r>
          </w:p>
          <w:p w:rsidR="001C4CD5" w:rsidRDefault="001C4CD5" w:rsidP="00B76D6A">
            <w:pPr>
              <w:pStyle w:val="ConsPlusNormal"/>
              <w:ind w:firstLine="283"/>
              <w:jc w:val="both"/>
            </w:pPr>
            <w:r>
              <w:t>2019 год - 34267984,66 тыс. рублей;</w:t>
            </w:r>
          </w:p>
          <w:p w:rsidR="001C4CD5" w:rsidRDefault="001C4CD5" w:rsidP="00B76D6A">
            <w:pPr>
              <w:pStyle w:val="ConsPlusNormal"/>
              <w:ind w:firstLine="283"/>
              <w:jc w:val="both"/>
            </w:pPr>
            <w:r>
              <w:t>2020 год - 36252925,84 тыс. рублей;</w:t>
            </w:r>
          </w:p>
          <w:p w:rsidR="001C4CD5" w:rsidRDefault="001C4CD5" w:rsidP="00B76D6A">
            <w:pPr>
              <w:pStyle w:val="ConsPlusNormal"/>
              <w:ind w:firstLine="283"/>
              <w:jc w:val="both"/>
            </w:pPr>
            <w:r>
              <w:t>2021 год - 37135640,37 тыс. рублей;</w:t>
            </w:r>
          </w:p>
          <w:p w:rsidR="001C4CD5" w:rsidRDefault="001C4CD5" w:rsidP="00B76D6A">
            <w:pPr>
              <w:pStyle w:val="ConsPlusNormal"/>
              <w:ind w:firstLine="283"/>
              <w:jc w:val="both"/>
            </w:pPr>
            <w:r>
              <w:t>2022 год - 37182013,86 тыс. рублей;</w:t>
            </w:r>
          </w:p>
          <w:p w:rsidR="001C4CD5" w:rsidRDefault="001C4CD5" w:rsidP="00B76D6A">
            <w:pPr>
              <w:pStyle w:val="ConsPlusNormal"/>
              <w:ind w:firstLine="283"/>
              <w:jc w:val="both"/>
            </w:pPr>
            <w:r>
              <w:t>2023 год - 39299860,31 тыс. рублей;</w:t>
            </w:r>
          </w:p>
          <w:p w:rsidR="001C4CD5" w:rsidRDefault="001C4CD5" w:rsidP="00B76D6A">
            <w:pPr>
              <w:pStyle w:val="ConsPlusNormal"/>
              <w:ind w:firstLine="283"/>
              <w:jc w:val="both"/>
            </w:pPr>
            <w:r>
              <w:t>2024 год - 40834338,76 тыс. рублей;</w:t>
            </w:r>
          </w:p>
          <w:p w:rsidR="001C4CD5" w:rsidRDefault="001C4CD5" w:rsidP="00B76D6A">
            <w:pPr>
              <w:pStyle w:val="ConsPlusNormal"/>
              <w:ind w:firstLine="283"/>
              <w:jc w:val="both"/>
            </w:pPr>
            <w:r>
              <w:t>2025 год - 42418707,38 тыс. рублей</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28.02.2020 N 87)</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 xml:space="preserve">Ожидаемые результаты реализации </w:t>
            </w:r>
            <w:r>
              <w:lastRenderedPageBreak/>
              <w:t>государственной программы</w:t>
            </w:r>
          </w:p>
        </w:tc>
        <w:tc>
          <w:tcPr>
            <w:tcW w:w="7087" w:type="dxa"/>
            <w:tcBorders>
              <w:bottom w:val="nil"/>
            </w:tcBorders>
          </w:tcPr>
          <w:p w:rsidR="001C4CD5" w:rsidRDefault="001C4CD5" w:rsidP="00B76D6A">
            <w:pPr>
              <w:pStyle w:val="ConsPlusNormal"/>
              <w:ind w:firstLine="283"/>
              <w:jc w:val="both"/>
            </w:pPr>
            <w:r>
              <w:lastRenderedPageBreak/>
              <w:t>Увеличение до 100 проц. доступности дошкольного образования для детей дошкольного возраста;</w:t>
            </w:r>
          </w:p>
          <w:p w:rsidR="001C4CD5" w:rsidRDefault="001C4CD5" w:rsidP="00B76D6A">
            <w:pPr>
              <w:pStyle w:val="ConsPlusNormal"/>
              <w:ind w:firstLine="283"/>
              <w:jc w:val="both"/>
            </w:pPr>
            <w:r>
              <w:t xml:space="preserve">обеспечение 100 проц. численности детей и молодежи в возрасте от 5 </w:t>
            </w:r>
            <w:r>
              <w:lastRenderedPageBreak/>
              <w:t>до 18 лет, получающих образование по программам начального общего, среднего общего, основного общего образования в общеобразовательных организациях;</w:t>
            </w:r>
          </w:p>
          <w:p w:rsidR="001C4CD5" w:rsidRDefault="001C4CD5" w:rsidP="00B76D6A">
            <w:pPr>
              <w:pStyle w:val="ConsPlusNormal"/>
              <w:ind w:firstLine="283"/>
              <w:jc w:val="both"/>
            </w:pPr>
            <w:r>
              <w:t>увеличение до 80 проц. доли детей в возрасте от 5 до 18 лет, охваченных образовательными программами дополнительного образования детей;</w:t>
            </w:r>
          </w:p>
          <w:p w:rsidR="001C4CD5" w:rsidRDefault="001C4CD5" w:rsidP="00B76D6A">
            <w:pPr>
              <w:pStyle w:val="ConsPlusNormal"/>
              <w:ind w:firstLine="283"/>
              <w:jc w:val="both"/>
            </w:pPr>
            <w:r>
              <w:t>увеличение до 99,78 проц. доли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p w:rsidR="001C4CD5" w:rsidRDefault="001C4CD5" w:rsidP="00B76D6A">
            <w:pPr>
              <w:pStyle w:val="ConsPlusNormal"/>
              <w:ind w:firstLine="283"/>
              <w:jc w:val="both"/>
            </w:pPr>
            <w:r>
              <w:t>увеличение до 53,5 проц. численности детей в возрасте от 6 до 17 лет (включительно) на территории Ленинградской области, охваченных организованными формами отдыха, оздоровления, занятости;</w:t>
            </w:r>
          </w:p>
          <w:p w:rsidR="001C4CD5" w:rsidRDefault="001C4CD5" w:rsidP="00B76D6A">
            <w:pPr>
              <w:pStyle w:val="ConsPlusNormal"/>
              <w:ind w:firstLine="283"/>
              <w:jc w:val="both"/>
            </w:pPr>
            <w:r>
              <w:t>увеличение до 70 проц. удельного веса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профессии (специальности);</w:t>
            </w:r>
          </w:p>
          <w:p w:rsidR="001C4CD5" w:rsidRDefault="001C4CD5" w:rsidP="00B76D6A">
            <w:pPr>
              <w:pStyle w:val="ConsPlusNormal"/>
              <w:ind w:firstLine="283"/>
              <w:jc w:val="both"/>
            </w:pPr>
            <w:r>
              <w:t>увеличение до 100 проц. доли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lastRenderedPageBreak/>
              <w:t xml:space="preserve">(в ред. Постановлений Правительства Ленинградской области от 02.07.2018 </w:t>
            </w:r>
            <w:hyperlink r:id="rId37" w:history="1">
              <w:r>
                <w:rPr>
                  <w:color w:val="0000FF"/>
                </w:rPr>
                <w:t>N 221</w:t>
              </w:r>
            </w:hyperlink>
            <w:r>
              <w:t xml:space="preserve">, от 28.02.2020 </w:t>
            </w:r>
            <w:hyperlink r:id="rId38" w:history="1">
              <w:r>
                <w:rPr>
                  <w:color w:val="0000FF"/>
                </w:rPr>
                <w:t>N 87</w:t>
              </w:r>
            </w:hyperlink>
            <w:r>
              <w:t>)</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 xml:space="preserve">Финансовое обеспечение проектов, реализуемых в рамках государственной программы, - всего, в том числе </w:t>
            </w:r>
            <w:r>
              <w:lastRenderedPageBreak/>
              <w:t>по годам реализации</w:t>
            </w:r>
          </w:p>
        </w:tc>
        <w:tc>
          <w:tcPr>
            <w:tcW w:w="7087" w:type="dxa"/>
            <w:tcBorders>
              <w:bottom w:val="nil"/>
            </w:tcBorders>
          </w:tcPr>
          <w:p w:rsidR="001C4CD5" w:rsidRDefault="001C4CD5" w:rsidP="00B76D6A">
            <w:pPr>
              <w:pStyle w:val="ConsPlusNormal"/>
              <w:ind w:firstLine="283"/>
              <w:jc w:val="both"/>
            </w:pPr>
            <w:r>
              <w:lastRenderedPageBreak/>
              <w:t>Общий объем финансирования проектов, реализуемых в рамках государственной программы, составляет 2794828,9 тыс. рублей, в том числе:</w:t>
            </w:r>
          </w:p>
          <w:p w:rsidR="001C4CD5" w:rsidRDefault="001C4CD5" w:rsidP="00B76D6A">
            <w:pPr>
              <w:pStyle w:val="ConsPlusNormal"/>
              <w:ind w:firstLine="283"/>
              <w:jc w:val="both"/>
            </w:pPr>
            <w:r>
              <w:t>2019 год - 590667,18 тыс. рублей;</w:t>
            </w:r>
          </w:p>
          <w:p w:rsidR="001C4CD5" w:rsidRDefault="001C4CD5" w:rsidP="00B76D6A">
            <w:pPr>
              <w:pStyle w:val="ConsPlusNormal"/>
              <w:ind w:firstLine="283"/>
              <w:jc w:val="both"/>
            </w:pPr>
            <w:r>
              <w:t>2020 год - 1284149,03 тыс. рублей;</w:t>
            </w:r>
          </w:p>
          <w:p w:rsidR="001C4CD5" w:rsidRDefault="001C4CD5" w:rsidP="00B76D6A">
            <w:pPr>
              <w:pStyle w:val="ConsPlusNormal"/>
              <w:ind w:firstLine="283"/>
              <w:jc w:val="both"/>
            </w:pPr>
            <w:r>
              <w:t>2021 год - 643941,74 тыс. рублей;</w:t>
            </w:r>
          </w:p>
          <w:p w:rsidR="001C4CD5" w:rsidRDefault="001C4CD5" w:rsidP="00B76D6A">
            <w:pPr>
              <w:pStyle w:val="ConsPlusNormal"/>
              <w:ind w:firstLine="283"/>
              <w:jc w:val="both"/>
            </w:pPr>
            <w:r>
              <w:t>2022 год - 276070,95 тыс. рублей</w:t>
            </w:r>
          </w:p>
        </w:tc>
      </w:tr>
      <w:tr w:rsidR="001C4CD5" w:rsidTr="00B76D6A">
        <w:tblPrEx>
          <w:tblBorders>
            <w:insideH w:val="none" w:sz="0" w:space="0" w:color="auto"/>
          </w:tblBorders>
        </w:tblPrEx>
        <w:tc>
          <w:tcPr>
            <w:tcW w:w="9071" w:type="dxa"/>
            <w:gridSpan w:val="2"/>
            <w:tcBorders>
              <w:top w:val="nil"/>
              <w:bottom w:val="single" w:sz="4" w:space="0" w:color="auto"/>
            </w:tcBorders>
          </w:tcPr>
          <w:p w:rsidR="001C4CD5" w:rsidRDefault="001C4CD5" w:rsidP="00B76D6A">
            <w:pPr>
              <w:pStyle w:val="ConsPlusNormal"/>
              <w:jc w:val="both"/>
            </w:pPr>
            <w:r>
              <w:lastRenderedPageBreak/>
              <w:t xml:space="preserve">(в ред. </w:t>
            </w:r>
            <w:hyperlink r:id="rId39" w:history="1">
              <w:r>
                <w:rPr>
                  <w:color w:val="0000FF"/>
                </w:rPr>
                <w:t>Постановления</w:t>
              </w:r>
            </w:hyperlink>
            <w:r>
              <w:t xml:space="preserve"> Правительства Ленинградской области от 28.02.2020 N 87)</w:t>
            </w:r>
          </w:p>
        </w:tc>
      </w:tr>
    </w:tbl>
    <w:p w:rsidR="001C4CD5" w:rsidRDefault="001C4CD5" w:rsidP="001C4CD5">
      <w:pPr>
        <w:sectPr w:rsidR="001C4CD5">
          <w:pgSz w:w="16838" w:h="11905" w:orient="landscape"/>
          <w:pgMar w:top="1440" w:right="1440" w:bottom="1440" w:left="1440" w:header="0" w:footer="0" w:gutter="0"/>
          <w:cols w:space="720"/>
        </w:sectPr>
      </w:pPr>
    </w:p>
    <w:p w:rsidR="001C4CD5" w:rsidRDefault="001C4CD5" w:rsidP="001C4CD5">
      <w:pPr>
        <w:pStyle w:val="ConsPlusNormal"/>
        <w:jc w:val="both"/>
      </w:pPr>
    </w:p>
    <w:p w:rsidR="001C4CD5" w:rsidRDefault="001C4CD5" w:rsidP="001C4CD5">
      <w:pPr>
        <w:pStyle w:val="ConsPlusTitle"/>
        <w:jc w:val="center"/>
        <w:outlineLvl w:val="1"/>
      </w:pPr>
      <w:r>
        <w:t>2. Общая характеристика, основные проблемы и прогноз</w:t>
      </w:r>
    </w:p>
    <w:p w:rsidR="001C4CD5" w:rsidRDefault="001C4CD5" w:rsidP="001C4CD5">
      <w:pPr>
        <w:pStyle w:val="ConsPlusTitle"/>
        <w:jc w:val="center"/>
      </w:pPr>
      <w:r>
        <w:t>развития сферы реализации государственной программы</w:t>
      </w:r>
    </w:p>
    <w:p w:rsidR="001C4CD5" w:rsidRDefault="001C4CD5" w:rsidP="001C4CD5">
      <w:pPr>
        <w:pStyle w:val="ConsPlusNormal"/>
        <w:jc w:val="both"/>
      </w:pPr>
    </w:p>
    <w:p w:rsidR="001C4CD5" w:rsidRDefault="001C4CD5" w:rsidP="001C4CD5">
      <w:pPr>
        <w:pStyle w:val="ConsPlusNormal"/>
        <w:ind w:firstLine="540"/>
        <w:jc w:val="both"/>
      </w:pPr>
      <w:r>
        <w:t>Государственная программа Ленинградской области "Современное образование Ленинградской области" является организационной основой реализации государственной политики в сфере образования Ленинградской области.</w:t>
      </w:r>
    </w:p>
    <w:p w:rsidR="001C4CD5" w:rsidRDefault="001C4CD5" w:rsidP="001C4CD5">
      <w:pPr>
        <w:pStyle w:val="ConsPlusNormal"/>
        <w:spacing w:before="220"/>
        <w:ind w:firstLine="540"/>
        <w:jc w:val="both"/>
      </w:pPr>
      <w:r>
        <w:t>Главной целью стратегии социального и экономического развития Ленинградской области на период до 2025 года является формирование такой территориальной социально-экономической системы, которая обеспечивала бы высокий жизненный уровень и высокое качество жизни населения на основе формирования и развития высококонкурентной экономики.</w:t>
      </w:r>
    </w:p>
    <w:p w:rsidR="001C4CD5" w:rsidRDefault="001C4CD5" w:rsidP="001C4CD5">
      <w:pPr>
        <w:pStyle w:val="ConsPlusNormal"/>
        <w:spacing w:before="220"/>
        <w:ind w:firstLine="540"/>
        <w:jc w:val="both"/>
      </w:pPr>
      <w:r>
        <w:t>Для реализации стратегических целей развития экономики требуются человеческие ресурсы высокого качества с мотивацией на достижение результатов.</w:t>
      </w:r>
    </w:p>
    <w:p w:rsidR="001C4CD5" w:rsidRDefault="001C4CD5" w:rsidP="001C4CD5">
      <w:pPr>
        <w:pStyle w:val="ConsPlusNormal"/>
        <w:spacing w:before="220"/>
        <w:ind w:firstLine="540"/>
        <w:jc w:val="both"/>
      </w:pPr>
      <w:r>
        <w:t>На начало 2017 года в системе образования Ленинградской области функционировало 890 государственных и муниципальных образовательных организаций различных типов и видов с контингентом обучающихся и воспитанников более 363 тыс. человек.</w:t>
      </w:r>
    </w:p>
    <w:p w:rsidR="001C4CD5" w:rsidRDefault="001C4CD5" w:rsidP="001C4CD5">
      <w:pPr>
        <w:pStyle w:val="ConsPlusNormal"/>
        <w:spacing w:before="220"/>
        <w:ind w:firstLine="540"/>
        <w:jc w:val="both"/>
      </w:pPr>
      <w:r>
        <w:t>Развитие системы образования Ленинградской области осуществляется в условиях возрастающей потребности граждан в услугах дошкольного образования. На территории региона ведется активное жилищное строительство, что приводит к увеличению численности детей, нуждающихся в устройстве в дошкольные образовательные организации (до 2000 человек ежегодно). Данный фактор становится наиболее существенным при определении приоритетов в развитии системы дошкольного образования.</w:t>
      </w:r>
    </w:p>
    <w:p w:rsidR="001C4CD5" w:rsidRDefault="001C4CD5" w:rsidP="001C4CD5">
      <w:pPr>
        <w:pStyle w:val="ConsPlusNormal"/>
        <w:spacing w:before="220"/>
        <w:ind w:firstLine="540"/>
        <w:jc w:val="both"/>
      </w:pPr>
      <w:r>
        <w:t>По состоянию на январь 2017 года система дошкольного образования Ленинградской области включает 384 дошкольные образовательные организации. Кроме того, дошкольное образование реализуют 95 общеобразовательных школ с дошкольными группами. Всего программами дошкольного образования охвачено 80,7 тыс. детей.</w:t>
      </w:r>
    </w:p>
    <w:p w:rsidR="001C4CD5" w:rsidRDefault="001C4CD5" w:rsidP="001C4CD5">
      <w:pPr>
        <w:pStyle w:val="ConsPlusNormal"/>
        <w:spacing w:before="220"/>
        <w:ind w:firstLine="540"/>
        <w:jc w:val="both"/>
      </w:pPr>
      <w:r>
        <w:t>Возрастающая потребность в дошкольном образовании способствует развитию новых форм организации дошкольного образования: досуговые центры, семейные группы, центры социально-игровой поддержки, в том числе с использованием ресурса индивидуальных предпринимателей.</w:t>
      </w:r>
    </w:p>
    <w:p w:rsidR="001C4CD5" w:rsidRDefault="001C4CD5" w:rsidP="001C4CD5">
      <w:pPr>
        <w:pStyle w:val="ConsPlusNormal"/>
        <w:spacing w:before="220"/>
        <w:ind w:firstLine="540"/>
        <w:jc w:val="both"/>
      </w:pPr>
      <w:r>
        <w:t>Вместе с тем необходимо продолжить работу по удовлетворению потребности населения в дошкольном образовании для детей от 2 месяцев до 3 лет и созданию условий для удовлетворения потребностей детей с ограниченными возможностями здоровья.</w:t>
      </w:r>
    </w:p>
    <w:p w:rsidR="001C4CD5" w:rsidRDefault="001C4CD5" w:rsidP="001C4CD5">
      <w:pPr>
        <w:pStyle w:val="ConsPlusNormal"/>
        <w:spacing w:before="220"/>
        <w:ind w:firstLine="540"/>
        <w:jc w:val="both"/>
      </w:pPr>
      <w:r>
        <w:t>По состоянию на январь 2017 года в системе общего образования Ленинградской области функционирует 376 общеобразовательных организаций. Число обучающихся в общеобразовательных организациях Ленинградской области составляет 145,3 тыс. человек.</w:t>
      </w:r>
    </w:p>
    <w:p w:rsidR="001C4CD5" w:rsidRDefault="001C4CD5" w:rsidP="001C4CD5">
      <w:pPr>
        <w:pStyle w:val="ConsPlusNormal"/>
        <w:spacing w:before="220"/>
        <w:ind w:firstLine="540"/>
        <w:jc w:val="both"/>
      </w:pPr>
      <w:r>
        <w:t>Социально-экономическая ситуация в Ленинградской области характеризуется высокой урбанизацией - концентрацией населения в городах, в связи с чем сохраняется тенденция увеличения количества школьников в городах и поселках городского типа, а также в населенных пунктах Ленинградской области, граничащих с административными районами Санкт-Петербурга. В результате увеличения численности обучающихся повышается нагрузка на инфраструктуру образования, что приводит к повышению доли обучающихся во вторую смену.</w:t>
      </w:r>
    </w:p>
    <w:p w:rsidR="001C4CD5" w:rsidRDefault="001C4CD5" w:rsidP="001C4CD5">
      <w:pPr>
        <w:pStyle w:val="ConsPlusNormal"/>
        <w:spacing w:before="220"/>
        <w:ind w:firstLine="540"/>
        <w:jc w:val="both"/>
      </w:pPr>
      <w:r>
        <w:lastRenderedPageBreak/>
        <w:t>По прогнозам, при существующей инфраструктуре системы образования с учетом демографической ситуации в регионе и интенсивных миграционных процессов количество обучающихся во вторую смену будет постоянно увеличиваться, что необходимо учитывать при развитии сети общеобразовательных организаций.</w:t>
      </w:r>
    </w:p>
    <w:p w:rsidR="001C4CD5" w:rsidRDefault="001C4CD5" w:rsidP="001C4CD5">
      <w:pPr>
        <w:pStyle w:val="ConsPlusNormal"/>
        <w:spacing w:before="220"/>
        <w:ind w:firstLine="540"/>
        <w:jc w:val="both"/>
      </w:pPr>
      <w:r>
        <w:t>Также необходимо учитывать факт, что качество образования и уровень социализации школьников, обучающихся в малокомплектных школах, остаются низкими. Это ограничивает возможность получения выпускниками дальнейшего профессионального образования, что делает их на рынке труда неконкурентоспособными.</w:t>
      </w:r>
    </w:p>
    <w:p w:rsidR="001C4CD5" w:rsidRDefault="001C4CD5" w:rsidP="001C4CD5">
      <w:pPr>
        <w:pStyle w:val="ConsPlusNormal"/>
        <w:spacing w:before="220"/>
        <w:ind w:firstLine="540"/>
        <w:jc w:val="both"/>
      </w:pPr>
      <w:r>
        <w:t>В целях решения задачи обеспечения доступности качественного общего образования осуществляются мероприятия по развитию сети общеобразовательных организаций, реализующих технологии дистанционного обучения, в том числе по обеспечению деятельности профильных базовых школ.</w:t>
      </w:r>
    </w:p>
    <w:p w:rsidR="001C4CD5" w:rsidRDefault="001C4CD5" w:rsidP="001C4CD5">
      <w:pPr>
        <w:pStyle w:val="ConsPlusNormal"/>
        <w:spacing w:before="220"/>
        <w:ind w:firstLine="540"/>
        <w:jc w:val="both"/>
      </w:pPr>
      <w:r>
        <w:t>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сетью государственных и муниципальных специальных (коррекционных) образовательных организаций.</w:t>
      </w:r>
    </w:p>
    <w:p w:rsidR="001C4CD5" w:rsidRDefault="001C4CD5" w:rsidP="001C4CD5">
      <w:pPr>
        <w:pStyle w:val="ConsPlusNormal"/>
        <w:spacing w:before="220"/>
        <w:ind w:firstLine="540"/>
        <w:jc w:val="both"/>
      </w:pPr>
      <w:r>
        <w:t>Вместе с тем необходимо дальнейшее расширение возможностей обучения детей с ограниченными возможностями здоровья в общеобразовательных организациях.</w:t>
      </w:r>
    </w:p>
    <w:p w:rsidR="001C4CD5" w:rsidRDefault="001C4CD5" w:rsidP="001C4CD5">
      <w:pPr>
        <w:pStyle w:val="ConsPlusNormal"/>
        <w:spacing w:before="220"/>
        <w:ind w:firstLine="540"/>
        <w:jc w:val="both"/>
      </w:pPr>
      <w:r>
        <w:t>В Ленинградской области реализуются мероприятия по поиску и отбору одаренных детей и талантливой молодежи, включая организацию олимпиад и конкурсов различной направленности.</w:t>
      </w:r>
    </w:p>
    <w:p w:rsidR="001C4CD5" w:rsidRDefault="001C4CD5" w:rsidP="001C4CD5">
      <w:pPr>
        <w:pStyle w:val="ConsPlusNormal"/>
        <w:spacing w:before="220"/>
        <w:ind w:firstLine="540"/>
        <w:jc w:val="both"/>
      </w:pPr>
      <w:r>
        <w:t>Препятствующим фактором дальнейшего совершенствования работы в этом направлении является недостаточность экономических механизмов обеспечения поддержки одаренных детей и талантливой молодежи.</w:t>
      </w:r>
    </w:p>
    <w:p w:rsidR="001C4CD5" w:rsidRDefault="001C4CD5" w:rsidP="001C4CD5">
      <w:pPr>
        <w:pStyle w:val="ConsPlusNormal"/>
        <w:spacing w:before="220"/>
        <w:ind w:firstLine="540"/>
        <w:jc w:val="both"/>
      </w:pPr>
      <w:r>
        <w:t>Решение задач развития системы оздоровления, отдыха и занятости детей Ленинградской области в целях обеспечения качества и доступности предоставляемых в данной сфере услуг носит многоаспектный характер и требует участия различных ведомств и организаций.</w:t>
      </w:r>
    </w:p>
    <w:p w:rsidR="001C4CD5" w:rsidRDefault="001C4CD5" w:rsidP="001C4CD5">
      <w:pPr>
        <w:pStyle w:val="ConsPlusNormal"/>
        <w:spacing w:before="220"/>
        <w:ind w:firstLine="540"/>
        <w:jc w:val="both"/>
      </w:pPr>
      <w:r>
        <w:t>В Ленинградской области создана и эффективно действует сеть детских загородных стационарных оздоровительных лагерей, которая включает 31 лагерь (в том числе 22 муниципальных и 9 государственных).</w:t>
      </w:r>
    </w:p>
    <w:p w:rsidR="001C4CD5" w:rsidRDefault="001C4CD5" w:rsidP="001C4CD5">
      <w:pPr>
        <w:pStyle w:val="ConsPlusNormal"/>
        <w:spacing w:before="220"/>
        <w:ind w:firstLine="540"/>
        <w:jc w:val="both"/>
      </w:pPr>
      <w:r>
        <w:t>Охват организованным отдыхом и оздоровлением составляет 92 тыс. человек (52% от общего числа детей и подростков Ленинградской области в возрасте от 7 до 17 лет включительно), выраженный оздоровительный эффект составляет 96,4%.</w:t>
      </w:r>
    </w:p>
    <w:p w:rsidR="001C4CD5" w:rsidRDefault="001C4CD5" w:rsidP="001C4CD5">
      <w:pPr>
        <w:pStyle w:val="ConsPlusNormal"/>
        <w:spacing w:before="220"/>
        <w:ind w:firstLine="540"/>
        <w:jc w:val="both"/>
      </w:pPr>
      <w:r>
        <w:t>По состоянию на январь 2017 года в системе образования Ленинградской области функционирует 101 образовательная организация дополнительного образования детей, в которых работает 7730 детских объединений, где занимается 109,2 тыс. детей и подростков.</w:t>
      </w:r>
    </w:p>
    <w:p w:rsidR="001C4CD5" w:rsidRDefault="001C4CD5" w:rsidP="001C4CD5">
      <w:pPr>
        <w:pStyle w:val="ConsPlusNormal"/>
        <w:spacing w:before="220"/>
        <w:ind w:firstLine="540"/>
        <w:jc w:val="both"/>
      </w:pPr>
      <w:r>
        <w:t>Доля детей в возрасте от 5 до 18 лет, осваивающих программы дополнительного образования, в общей численности детей в Ленинградской области составляет 72%.</w:t>
      </w:r>
    </w:p>
    <w:p w:rsidR="001C4CD5" w:rsidRDefault="001C4CD5" w:rsidP="001C4CD5">
      <w:pPr>
        <w:pStyle w:val="ConsPlusNormal"/>
        <w:spacing w:before="220"/>
        <w:ind w:firstLine="540"/>
        <w:jc w:val="both"/>
      </w:pPr>
      <w:r>
        <w:t xml:space="preserve">Анализ востребованности направленностей дополнительного образования показывает, что наибольший интерес для детей представляют объединения художественного творчества - 12,4% и объединения спортивной направленности - 21,6%. Охват детей техническим </w:t>
      </w:r>
      <w:r>
        <w:lastRenderedPageBreak/>
        <w:t>творчеством составляет 6,2%.</w:t>
      </w:r>
    </w:p>
    <w:p w:rsidR="001C4CD5" w:rsidRDefault="001C4CD5" w:rsidP="001C4CD5">
      <w:pPr>
        <w:pStyle w:val="ConsPlusNormal"/>
        <w:spacing w:before="220"/>
        <w:ind w:firstLine="540"/>
        <w:jc w:val="both"/>
      </w:pPr>
      <w:r>
        <w:t>Сеть организаций дополнительного образования детей нуждается в обновлении - строительстве новых и капитальном ремонте имеющихся зданий. Помещения организаций дополнительного образования во многом не соответствуют современным требованиям.</w:t>
      </w:r>
    </w:p>
    <w:p w:rsidR="001C4CD5" w:rsidRDefault="001C4CD5" w:rsidP="001C4CD5">
      <w:pPr>
        <w:pStyle w:val="ConsPlusNormal"/>
        <w:spacing w:before="220"/>
        <w:ind w:firstLine="540"/>
        <w:jc w:val="both"/>
      </w:pPr>
      <w:r>
        <w:t>Решая задачу обеспечения равного доступа детей к дополнительному образованию, организации обеспечивают обучение детей, оставшихся без попечения родителей, детей с ограниченными возможностями здоровья, детей-инвалидов. Вместе с тем в организациях в значительной мере отсутствуют условия для обучения детей с ограниченными возможностями здоровья и инвалидов, ощущается нехватка подготовленных специалистов.</w:t>
      </w:r>
    </w:p>
    <w:p w:rsidR="001C4CD5" w:rsidRDefault="001C4CD5" w:rsidP="001C4CD5">
      <w:pPr>
        <w:pStyle w:val="ConsPlusNormal"/>
        <w:spacing w:before="220"/>
        <w:ind w:firstLine="540"/>
        <w:jc w:val="both"/>
      </w:pPr>
      <w:r>
        <w:t>Одним из приоритетных направлений политики Ленинградской области в сфере защиты детей-сирот и детей, оставшихся без попечения родителей, является развитие и поддержка форм семейного устройства детей-сирот и детей, оставшихся без попечения родителей.</w:t>
      </w:r>
    </w:p>
    <w:p w:rsidR="001C4CD5" w:rsidRDefault="001C4CD5" w:rsidP="001C4CD5">
      <w:pPr>
        <w:pStyle w:val="ConsPlusNormal"/>
        <w:spacing w:before="220"/>
        <w:ind w:firstLine="540"/>
        <w:jc w:val="both"/>
      </w:pPr>
      <w:r>
        <w:t>Одним из критериев оценки эффективности деятельности органов местного самоуправления муниципальных образований, осуществляющих переданные государственные полномочия, является количество детей-сирот и детей, оставшихся без попечения родителей, переданных на воспитание в приемную семью.</w:t>
      </w:r>
    </w:p>
    <w:p w:rsidR="001C4CD5" w:rsidRDefault="001C4CD5" w:rsidP="001C4CD5">
      <w:pPr>
        <w:pStyle w:val="ConsPlusNormal"/>
        <w:spacing w:before="220"/>
        <w:ind w:firstLine="540"/>
        <w:jc w:val="both"/>
      </w:pPr>
      <w:r>
        <w:t>Согласно статистическим данным, этот показатель вырос с 97,93% в 2011 году до 98,28% в 2016 году.</w:t>
      </w:r>
    </w:p>
    <w:p w:rsidR="001C4CD5" w:rsidRDefault="001C4CD5" w:rsidP="001C4CD5">
      <w:pPr>
        <w:pStyle w:val="ConsPlusNormal"/>
        <w:spacing w:before="220"/>
        <w:ind w:firstLine="540"/>
        <w:jc w:val="both"/>
      </w:pPr>
      <w:r>
        <w:t>Сокращение регионального банка данных о детях-сиротах и детях, оставшихся без попечения родителей, составило 13,3% в 2016 году, 25,25% - в 2015 году, 17,5% - в 2014 году.</w:t>
      </w:r>
    </w:p>
    <w:p w:rsidR="001C4CD5" w:rsidRDefault="001C4CD5" w:rsidP="001C4CD5">
      <w:pPr>
        <w:pStyle w:val="ConsPlusNormal"/>
        <w:spacing w:before="220"/>
        <w:ind w:firstLine="540"/>
        <w:jc w:val="both"/>
      </w:pPr>
      <w:r>
        <w:t>Доля детей, оставшихся без попечения родителей, переданных на усыновление (удочерение), под опеку (попечительство), охваченных другими формами семейного устройства (семейные детские дома, патронатные семьи), в Ленинградской области в 2014 году составила 98,05%, в 2015 году - 98,18%, в 2016 году - 98,28%.</w:t>
      </w:r>
    </w:p>
    <w:p w:rsidR="001C4CD5" w:rsidRDefault="001C4CD5" w:rsidP="001C4CD5">
      <w:pPr>
        <w:pStyle w:val="ConsPlusNormal"/>
        <w:spacing w:before="220"/>
        <w:ind w:firstLine="540"/>
        <w:jc w:val="both"/>
      </w:pPr>
      <w:r>
        <w:t>С 2015 года происходит планомерное изменение сети организаций Ленинградской области для детей-сирот и детей, оставшихся без попечения родителей.</w:t>
      </w:r>
    </w:p>
    <w:p w:rsidR="001C4CD5" w:rsidRDefault="001C4CD5" w:rsidP="001C4CD5">
      <w:pPr>
        <w:pStyle w:val="ConsPlusNormal"/>
        <w:spacing w:before="220"/>
        <w:ind w:firstLine="540"/>
        <w:jc w:val="both"/>
      </w:pPr>
      <w:r>
        <w:t>12 организаций для детей-сирот и детей, оставшихся без попечения родителей, перепрофилированы в ресурсные центры по содействию семейному устройству и центры помощи детям. По состоянию на 1 сентября 2017 года на территории Ленинградской области осуществляют деятельность 10 ресурсных центров по содействию семейному устройству, в которых воспитывается 326 детей указанной категории.</w:t>
      </w:r>
    </w:p>
    <w:p w:rsidR="001C4CD5" w:rsidRDefault="001C4CD5" w:rsidP="001C4CD5">
      <w:pPr>
        <w:pStyle w:val="ConsPlusNormal"/>
        <w:spacing w:before="220"/>
        <w:ind w:firstLine="540"/>
        <w:jc w:val="both"/>
      </w:pPr>
      <w:r>
        <w:t>С 2019 года в рамках государственной программы планируется реализация мероприятий, направленных на обеспечение благоустроенными жилыми помещениями специализированного жилого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Ранее мероприятие реализовывалось в рамках государственной программы Ленинградской области "Обеспечение качественным жильем граждан на территории Ленинградской области". За период с 2014 по 2017 годы жилыми помещениями обеспечено более 1600 детей-сирот и детей, оставшихся без попечения родителей, а также лиц из числа детей-сирот и детей, оставшихся без попечения родителей.</w:t>
      </w:r>
    </w:p>
    <w:p w:rsidR="001C4CD5" w:rsidRDefault="001C4CD5" w:rsidP="001C4CD5">
      <w:pPr>
        <w:pStyle w:val="ConsPlusNormal"/>
        <w:jc w:val="both"/>
      </w:pPr>
      <w:r>
        <w:t xml:space="preserve">(абзац введен </w:t>
      </w:r>
      <w:hyperlink r:id="rId40" w:history="1">
        <w:r>
          <w:rPr>
            <w:color w:val="0000FF"/>
          </w:rPr>
          <w:t>Постановлением</w:t>
        </w:r>
      </w:hyperlink>
      <w:r>
        <w:t xml:space="preserve"> Правительства Ленинградской области от 29.12.2018 N 548)</w:t>
      </w:r>
    </w:p>
    <w:p w:rsidR="001C4CD5" w:rsidRDefault="001C4CD5" w:rsidP="001C4CD5">
      <w:pPr>
        <w:pStyle w:val="ConsPlusNormal"/>
        <w:spacing w:before="220"/>
        <w:ind w:firstLine="540"/>
        <w:jc w:val="both"/>
      </w:pPr>
      <w:r>
        <w:lastRenderedPageBreak/>
        <w:t>По результатам экспертной оценки, проведенной независимыми экспертами из числа психологов, педагогов, юристов, представителей общественных некоммерческих организаций, установлено, что в ресурсных центрах по содействию семейному устройству Ленинградской области созданы условия, приближенные к семейным, в них функционируют отделения сопровождения замещающих семей, постинтернатного сопровождения.</w:t>
      </w:r>
    </w:p>
    <w:p w:rsidR="001C4CD5" w:rsidRDefault="001C4CD5" w:rsidP="001C4CD5">
      <w:pPr>
        <w:pStyle w:val="ConsPlusNormal"/>
        <w:spacing w:before="220"/>
        <w:ind w:firstLine="540"/>
        <w:jc w:val="both"/>
      </w:pPr>
      <w:r>
        <w:t>Система профессионального образования Ленинградской области включает 28 образовательных организаций профессионального образования. Общая численность обучающихся в организациях профессионального образования составляет 28,3 тыс. человек.</w:t>
      </w:r>
    </w:p>
    <w:p w:rsidR="001C4CD5" w:rsidRDefault="001C4CD5" w:rsidP="001C4CD5">
      <w:pPr>
        <w:pStyle w:val="ConsPlusNormal"/>
        <w:spacing w:before="220"/>
        <w:ind w:firstLine="540"/>
        <w:jc w:val="both"/>
      </w:pPr>
      <w:r>
        <w:t>Политика Ленинградской области в сфере профессионального образования направлена на решение проблем подготовки кадров для ведущих отраслей экономики области. Подготовка кадров ведется по 160 профессиям и специальностям: 90 специальностей и профессий среднего профессионального образования, 70 специальностей высшего профессионального образования. За последние три года наметилась тенденция расширения технических профессий и специальностей.</w:t>
      </w:r>
    </w:p>
    <w:p w:rsidR="001C4CD5" w:rsidRDefault="001C4CD5" w:rsidP="001C4CD5">
      <w:pPr>
        <w:pStyle w:val="ConsPlusNormal"/>
        <w:spacing w:before="220"/>
        <w:ind w:firstLine="540"/>
        <w:jc w:val="both"/>
      </w:pPr>
      <w:r>
        <w:t>Основными вопросами, требующими решения в системе профессионального образования Ленинградской области, являются:</w:t>
      </w:r>
    </w:p>
    <w:p w:rsidR="001C4CD5" w:rsidRDefault="001C4CD5" w:rsidP="001C4CD5">
      <w:pPr>
        <w:pStyle w:val="ConsPlusNormal"/>
        <w:spacing w:before="220"/>
        <w:ind w:firstLine="540"/>
        <w:jc w:val="both"/>
      </w:pPr>
      <w:r>
        <w:t>дефицит педагогических кадров по специальным дисциплинам технического профиля;</w:t>
      </w:r>
    </w:p>
    <w:p w:rsidR="001C4CD5" w:rsidRDefault="001C4CD5" w:rsidP="001C4CD5">
      <w:pPr>
        <w:pStyle w:val="ConsPlusNormal"/>
        <w:spacing w:before="220"/>
        <w:ind w:firstLine="540"/>
        <w:jc w:val="both"/>
      </w:pPr>
      <w:r>
        <w:t>несоответствие учебно-материальной базы организаций профессионального образования требованиям современных производственных технологий;</w:t>
      </w:r>
    </w:p>
    <w:p w:rsidR="001C4CD5" w:rsidRDefault="001C4CD5" w:rsidP="001C4CD5">
      <w:pPr>
        <w:pStyle w:val="ConsPlusNormal"/>
        <w:spacing w:before="220"/>
        <w:ind w:firstLine="540"/>
        <w:jc w:val="both"/>
      </w:pPr>
      <w:r>
        <w:t>низкая активность участия работодателей в процессе подготовки кадров;</w:t>
      </w:r>
    </w:p>
    <w:p w:rsidR="001C4CD5" w:rsidRDefault="001C4CD5" w:rsidP="001C4CD5">
      <w:pPr>
        <w:pStyle w:val="ConsPlusNormal"/>
        <w:spacing w:before="220"/>
        <w:ind w:firstLine="540"/>
        <w:jc w:val="both"/>
      </w:pPr>
      <w:r>
        <w:t>недостаточное обеспечение доступа лиц с ограниченными возможностями здоровья к образовательным ресурсам для получения профессионального образования.</w:t>
      </w:r>
    </w:p>
    <w:p w:rsidR="001C4CD5" w:rsidRDefault="001C4CD5" w:rsidP="001C4CD5">
      <w:pPr>
        <w:pStyle w:val="ConsPlusNormal"/>
        <w:spacing w:before="220"/>
        <w:ind w:firstLine="540"/>
        <w:jc w:val="both"/>
      </w:pPr>
      <w:r>
        <w:t xml:space="preserve">Абзацы сорок второй - пятьдесят первый утратили силу с 28 февраля 2020 года. - </w:t>
      </w:r>
      <w:hyperlink r:id="rId41" w:history="1">
        <w:r>
          <w:rPr>
            <w:color w:val="0000FF"/>
          </w:rPr>
          <w:t>Постановление</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Стратегическим ресурсом системы образования Ленинградской области на сегодняшний день являются более 23 тысяч педагогических работников. Средний возраст педагогов составляет 42 года (54% от общей численности педагогических работников).</w:t>
      </w:r>
    </w:p>
    <w:p w:rsidR="001C4CD5" w:rsidRDefault="001C4CD5" w:rsidP="001C4CD5">
      <w:pPr>
        <w:pStyle w:val="ConsPlusNormal"/>
        <w:jc w:val="both"/>
      </w:pPr>
      <w:r>
        <w:t xml:space="preserve">(абзац введен </w:t>
      </w:r>
      <w:hyperlink r:id="rId42"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На сегодняшний день в регионе реализуется комплекс мероприятий, направленных на повышение качества кадрового потенциала региона и престижа педагогической профессии. Основными направлениями деятельности являются:</w:t>
      </w:r>
    </w:p>
    <w:p w:rsidR="001C4CD5" w:rsidRDefault="001C4CD5" w:rsidP="001C4CD5">
      <w:pPr>
        <w:pStyle w:val="ConsPlusNormal"/>
        <w:jc w:val="both"/>
      </w:pPr>
      <w:r>
        <w:t xml:space="preserve">(абзац введен </w:t>
      </w:r>
      <w:hyperlink r:id="rId43"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реализация механизмов мотивации профессионального развития педагогических и руководящих работников;</w:t>
      </w:r>
    </w:p>
    <w:p w:rsidR="001C4CD5" w:rsidRDefault="001C4CD5" w:rsidP="001C4CD5">
      <w:pPr>
        <w:pStyle w:val="ConsPlusNormal"/>
        <w:jc w:val="both"/>
      </w:pPr>
      <w:r>
        <w:t xml:space="preserve">(абзац введен </w:t>
      </w:r>
      <w:hyperlink r:id="rId44"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совершенствование процедур аттестации педагогов;</w:t>
      </w:r>
    </w:p>
    <w:p w:rsidR="001C4CD5" w:rsidRDefault="001C4CD5" w:rsidP="001C4CD5">
      <w:pPr>
        <w:pStyle w:val="ConsPlusNormal"/>
        <w:jc w:val="both"/>
      </w:pPr>
      <w:r>
        <w:t xml:space="preserve">(абзац введен </w:t>
      </w:r>
      <w:hyperlink r:id="rId45"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привлечение в образовательные организации молодых педагогов, развитие системы морального и материального стимулирования педагогических работников;</w:t>
      </w:r>
    </w:p>
    <w:p w:rsidR="001C4CD5" w:rsidRDefault="001C4CD5" w:rsidP="001C4CD5">
      <w:pPr>
        <w:pStyle w:val="ConsPlusNormal"/>
        <w:jc w:val="both"/>
      </w:pPr>
      <w:r>
        <w:t xml:space="preserve">(абзац введен </w:t>
      </w:r>
      <w:hyperlink r:id="rId46"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lastRenderedPageBreak/>
        <w:t>переформатирование системы повышения квалификации и методической поддержки, формирование мобильного кадрового резерва;</w:t>
      </w:r>
    </w:p>
    <w:p w:rsidR="001C4CD5" w:rsidRDefault="001C4CD5" w:rsidP="001C4CD5">
      <w:pPr>
        <w:pStyle w:val="ConsPlusNormal"/>
        <w:jc w:val="both"/>
      </w:pPr>
      <w:r>
        <w:t xml:space="preserve">(абзац введен </w:t>
      </w:r>
      <w:hyperlink r:id="rId47"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поддержка инноваций и инициатив педагогов посредством развития системы профессиональных конкурсов для разных категорий педагогических работников.</w:t>
      </w:r>
    </w:p>
    <w:p w:rsidR="001C4CD5" w:rsidRDefault="001C4CD5" w:rsidP="001C4CD5">
      <w:pPr>
        <w:pStyle w:val="ConsPlusNormal"/>
        <w:jc w:val="both"/>
      </w:pPr>
      <w:r>
        <w:t xml:space="preserve">(абзац введен </w:t>
      </w:r>
      <w:hyperlink r:id="rId48"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Результатами реализации указанных направлений деятельности являются:</w:t>
      </w:r>
    </w:p>
    <w:p w:rsidR="001C4CD5" w:rsidRDefault="001C4CD5" w:rsidP="001C4CD5">
      <w:pPr>
        <w:pStyle w:val="ConsPlusNormal"/>
        <w:jc w:val="both"/>
      </w:pPr>
      <w:r>
        <w:t xml:space="preserve">(абзац введен </w:t>
      </w:r>
      <w:hyperlink r:id="rId49"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ежегодное увеличение количества выпускников школ, поступающих в вузы на педагогические специальности (увеличение за последние три года на 29%);</w:t>
      </w:r>
    </w:p>
    <w:p w:rsidR="001C4CD5" w:rsidRDefault="001C4CD5" w:rsidP="001C4CD5">
      <w:pPr>
        <w:pStyle w:val="ConsPlusNormal"/>
        <w:jc w:val="both"/>
      </w:pPr>
      <w:r>
        <w:t xml:space="preserve">(абзац введен </w:t>
      </w:r>
      <w:hyperlink r:id="rId50"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привлечение в систему образования Ленинградской области за последние три года более 1300 молодых педагогов (в 2017/2018 учебном году доля учителей в возрасте до 35 лет увеличилась до 23% от общего числа педагогов; в 2018/2019 учебном году - до 27%);</w:t>
      </w:r>
    </w:p>
    <w:p w:rsidR="001C4CD5" w:rsidRDefault="001C4CD5" w:rsidP="001C4CD5">
      <w:pPr>
        <w:pStyle w:val="ConsPlusNormal"/>
        <w:jc w:val="both"/>
      </w:pPr>
      <w:r>
        <w:t xml:space="preserve">(абзац введен </w:t>
      </w:r>
      <w:hyperlink r:id="rId51"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оказание мер социальной поддержки молодым специалистам на региональном и муниципальном уровнях (денежные выплаты в течение трех первых лет работы, обеспечение жильем, льготная ипотека);</w:t>
      </w:r>
    </w:p>
    <w:p w:rsidR="001C4CD5" w:rsidRDefault="001C4CD5" w:rsidP="001C4CD5">
      <w:pPr>
        <w:pStyle w:val="ConsPlusNormal"/>
        <w:jc w:val="both"/>
      </w:pPr>
      <w:r>
        <w:t xml:space="preserve">(абзац введен </w:t>
      </w:r>
      <w:hyperlink r:id="rId52"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наставничество опытных педагогов над молодыми и наоборот, развитие системы взаимопомощи и взаимообучения. Как результат - сокращение оттока молодых педагогов из образовательных организаций.</w:t>
      </w:r>
    </w:p>
    <w:p w:rsidR="001C4CD5" w:rsidRDefault="001C4CD5" w:rsidP="001C4CD5">
      <w:pPr>
        <w:pStyle w:val="ConsPlusNormal"/>
        <w:jc w:val="both"/>
      </w:pPr>
      <w:r>
        <w:t xml:space="preserve">(абзац введен </w:t>
      </w:r>
      <w:hyperlink r:id="rId53"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Значимой региональной инициативой является организация проекта "Мобильный кадровый резерв" руководителей образовательных организаций, который стартовал в 2016 году. Работа в указанном направлении открывает возможности эффективного выстраивания вертикального карьерного роста перспективных педагогов, а также позволяет обеспечивать преемственность в управлении образованием.</w:t>
      </w:r>
    </w:p>
    <w:p w:rsidR="001C4CD5" w:rsidRDefault="001C4CD5" w:rsidP="001C4CD5">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В регионе продолжается работа по ликвидации профессионального дефицита педагогов и руководителей образовательных организаций на основе результатов оценки качества образования через совершенствование персонифицированной модели.</w:t>
      </w:r>
    </w:p>
    <w:p w:rsidR="001C4CD5" w:rsidRDefault="001C4CD5" w:rsidP="001C4CD5">
      <w:pPr>
        <w:pStyle w:val="ConsPlusNormal"/>
        <w:jc w:val="both"/>
      </w:pPr>
      <w:r>
        <w:t xml:space="preserve">(абзац введен </w:t>
      </w:r>
      <w:hyperlink r:id="rId55"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Данное направление работы осуществляется:</w:t>
      </w:r>
    </w:p>
    <w:p w:rsidR="001C4CD5" w:rsidRDefault="001C4CD5" w:rsidP="001C4CD5">
      <w:pPr>
        <w:pStyle w:val="ConsPlusNormal"/>
        <w:jc w:val="both"/>
      </w:pPr>
      <w:r>
        <w:t xml:space="preserve">(абзац введен </w:t>
      </w:r>
      <w:hyperlink r:id="rId56"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за счет расширения перечня ведущих вузов, на базе которых осуществляется повышение квалификации педагогов;</w:t>
      </w:r>
    </w:p>
    <w:p w:rsidR="001C4CD5" w:rsidRDefault="001C4CD5" w:rsidP="001C4CD5">
      <w:pPr>
        <w:pStyle w:val="ConsPlusNormal"/>
        <w:jc w:val="both"/>
      </w:pPr>
      <w:r>
        <w:t xml:space="preserve">(абзац введен </w:t>
      </w:r>
      <w:hyperlink r:id="rId57"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за счет удовлетворения образовательных потребностей каждого педагога посредством включения в государственное задание для института повышения квалификации наиболее актуальных программ;</w:t>
      </w:r>
    </w:p>
    <w:p w:rsidR="001C4CD5" w:rsidRDefault="001C4CD5" w:rsidP="001C4CD5">
      <w:pPr>
        <w:pStyle w:val="ConsPlusNormal"/>
        <w:jc w:val="both"/>
      </w:pPr>
      <w:r>
        <w:t xml:space="preserve">(абзац введен </w:t>
      </w:r>
      <w:hyperlink r:id="rId58"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lastRenderedPageBreak/>
        <w:t>за счет участия педагогов в инновационных проектах.</w:t>
      </w:r>
    </w:p>
    <w:p w:rsidR="001C4CD5" w:rsidRDefault="001C4CD5" w:rsidP="001C4CD5">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Важным инструментом непрерывного профессионального роста педагогов продолжает оставаться аттестация, которая основана на учете динамики образовательных достижений обучающихся, корреляции внутренней и внешней оценки достижений обучающихся и оценке участия учителей в качестве экспертов ГИА.</w:t>
      </w:r>
    </w:p>
    <w:p w:rsidR="001C4CD5" w:rsidRDefault="001C4CD5" w:rsidP="001C4CD5">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Ленинградская область с 2017 года включилась в реализацию плана мероприятий по формированию и внедрению национальной системы учительского роста (</w:t>
      </w:r>
      <w:hyperlink r:id="rId61" w:history="1">
        <w:r>
          <w:rPr>
            <w:color w:val="0000FF"/>
          </w:rPr>
          <w:t>приказ</w:t>
        </w:r>
      </w:hyperlink>
      <w:r>
        <w:t xml:space="preserve"> Министерства образования и науки Российской Федерации от 26 июля 2017 года N 703). Одной из задач проекта является укомплектованность общеобразовательных организаций педагогами-психологами.</w:t>
      </w:r>
    </w:p>
    <w:p w:rsidR="001C4CD5" w:rsidRDefault="001C4CD5" w:rsidP="001C4CD5">
      <w:pPr>
        <w:pStyle w:val="ConsPlusNormal"/>
        <w:jc w:val="both"/>
      </w:pPr>
      <w:r>
        <w:t xml:space="preserve">(абзац введен </w:t>
      </w:r>
      <w:hyperlink r:id="rId62"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Продолжается работа по повышению престижа педагогической профессии, в том числе ежегодно трем учителям на конкурсной основе присваивается звание "Почетный учитель Ленинградской области".</w:t>
      </w:r>
    </w:p>
    <w:p w:rsidR="001C4CD5" w:rsidRDefault="001C4CD5" w:rsidP="001C4CD5">
      <w:pPr>
        <w:pStyle w:val="ConsPlusNormal"/>
        <w:jc w:val="both"/>
      </w:pPr>
      <w:r>
        <w:t xml:space="preserve">(абзац введен </w:t>
      </w:r>
      <w:hyperlink r:id="rId63"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В Ленинградской области активно поддерживаются профессиональные сообщества педагогов.</w:t>
      </w:r>
    </w:p>
    <w:p w:rsidR="001C4CD5" w:rsidRDefault="001C4CD5" w:rsidP="001C4CD5">
      <w:pPr>
        <w:pStyle w:val="ConsPlusNormal"/>
        <w:jc w:val="both"/>
      </w:pPr>
      <w:r>
        <w:t xml:space="preserve">(абзац введен </w:t>
      </w:r>
      <w:hyperlink r:id="rId64"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 xml:space="preserve">Повышению престижа педагогической профессии, мотивации труда учителей способствует успешное выполнение указов Президента России от 7 мая 2012 года N 596 - 606 и от 7 мая 2018 года </w:t>
      </w:r>
      <w:hyperlink r:id="rId65" w:history="1">
        <w:r>
          <w:rPr>
            <w:color w:val="0000FF"/>
          </w:rPr>
          <w:t>N 204</w:t>
        </w:r>
      </w:hyperlink>
      <w:r>
        <w:t>.</w:t>
      </w:r>
    </w:p>
    <w:p w:rsidR="001C4CD5" w:rsidRDefault="001C4CD5" w:rsidP="001C4CD5">
      <w:pPr>
        <w:pStyle w:val="ConsPlusNormal"/>
        <w:jc w:val="both"/>
      </w:pPr>
      <w:r>
        <w:t xml:space="preserve">(абзац введен </w:t>
      </w:r>
      <w:hyperlink r:id="rId66"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Наряду с положительными тенденциями требуется продолжение работы по следующим направлениям:</w:t>
      </w:r>
    </w:p>
    <w:p w:rsidR="001C4CD5" w:rsidRDefault="001C4CD5" w:rsidP="001C4CD5">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повышение престижа профессии педагога;</w:t>
      </w:r>
    </w:p>
    <w:p w:rsidR="001C4CD5" w:rsidRDefault="001C4CD5" w:rsidP="001C4CD5">
      <w:pPr>
        <w:pStyle w:val="ConsPlusNormal"/>
        <w:jc w:val="both"/>
      </w:pPr>
      <w:r>
        <w:t xml:space="preserve">(абзац введен </w:t>
      </w:r>
      <w:hyperlink r:id="rId68"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увеличение притока молодых специалистов в систему образования;</w:t>
      </w:r>
    </w:p>
    <w:p w:rsidR="001C4CD5" w:rsidRDefault="001C4CD5" w:rsidP="001C4CD5">
      <w:pPr>
        <w:pStyle w:val="ConsPlusNormal"/>
        <w:jc w:val="both"/>
      </w:pPr>
      <w:r>
        <w:t xml:space="preserve">(абзац введен </w:t>
      </w:r>
      <w:hyperlink r:id="rId69"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обновление профессиональных компетенций и повышение уровня подготовки управленческих и педагогических кадров системы образования;</w:t>
      </w:r>
    </w:p>
    <w:p w:rsidR="001C4CD5" w:rsidRDefault="001C4CD5" w:rsidP="001C4CD5">
      <w:pPr>
        <w:pStyle w:val="ConsPlusNormal"/>
        <w:jc w:val="both"/>
      </w:pPr>
      <w:r>
        <w:t xml:space="preserve">(абзац введен </w:t>
      </w:r>
      <w:hyperlink r:id="rId70"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перестройка системы дополнительного профессионального образования руководящих и педагогических работников организаций, осуществляющих образовательную деятельность;</w:t>
      </w:r>
    </w:p>
    <w:p w:rsidR="001C4CD5" w:rsidRDefault="001C4CD5" w:rsidP="001C4CD5">
      <w:pPr>
        <w:pStyle w:val="ConsPlusNormal"/>
        <w:jc w:val="both"/>
      </w:pPr>
      <w:r>
        <w:t xml:space="preserve">(абзац введен </w:t>
      </w:r>
      <w:hyperlink r:id="rId71"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изменение системы оценки квалификации руководящих и педагогических работников организаций, осуществляющих образовательную деятельность.</w:t>
      </w:r>
    </w:p>
    <w:p w:rsidR="001C4CD5" w:rsidRDefault="001C4CD5" w:rsidP="001C4CD5">
      <w:pPr>
        <w:pStyle w:val="ConsPlusNormal"/>
        <w:jc w:val="both"/>
      </w:pPr>
      <w:r>
        <w:t xml:space="preserve">(абзац введен </w:t>
      </w:r>
      <w:hyperlink r:id="rId72" w:history="1">
        <w:r>
          <w:rPr>
            <w:color w:val="0000FF"/>
          </w:rPr>
          <w:t>Постановлением</w:t>
        </w:r>
      </w:hyperlink>
      <w:r>
        <w:t xml:space="preserve"> Правительства Ленинградской области от 28.02.2020 N 87)</w:t>
      </w:r>
    </w:p>
    <w:p w:rsidR="001C4CD5" w:rsidRDefault="001C4CD5" w:rsidP="001C4CD5">
      <w:pPr>
        <w:pStyle w:val="ConsPlusNormal"/>
        <w:ind w:firstLine="540"/>
        <w:jc w:val="both"/>
      </w:pPr>
    </w:p>
    <w:p w:rsidR="001C4CD5" w:rsidRDefault="001C4CD5" w:rsidP="001C4CD5">
      <w:pPr>
        <w:pStyle w:val="ConsPlusTitle"/>
        <w:jc w:val="center"/>
        <w:outlineLvl w:val="1"/>
      </w:pPr>
      <w:r>
        <w:t>3. Приоритеты и цели государственной политики в сфере</w:t>
      </w:r>
    </w:p>
    <w:p w:rsidR="001C4CD5" w:rsidRDefault="001C4CD5" w:rsidP="001C4CD5">
      <w:pPr>
        <w:pStyle w:val="ConsPlusTitle"/>
        <w:jc w:val="center"/>
      </w:pPr>
      <w:r>
        <w:lastRenderedPageBreak/>
        <w:t>реализации государственной программы</w:t>
      </w:r>
    </w:p>
    <w:p w:rsidR="001C4CD5" w:rsidRDefault="001C4CD5" w:rsidP="001C4CD5">
      <w:pPr>
        <w:pStyle w:val="ConsPlusNormal"/>
        <w:jc w:val="center"/>
      </w:pPr>
      <w:r>
        <w:t xml:space="preserve">(в ред. </w:t>
      </w:r>
      <w:hyperlink r:id="rId73"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29.12.2018 N 548)</w:t>
      </w:r>
    </w:p>
    <w:p w:rsidR="001C4CD5" w:rsidRDefault="001C4CD5" w:rsidP="001C4CD5">
      <w:pPr>
        <w:pStyle w:val="ConsPlusNormal"/>
        <w:jc w:val="both"/>
      </w:pPr>
    </w:p>
    <w:p w:rsidR="001C4CD5" w:rsidRDefault="001C4CD5" w:rsidP="001C4CD5">
      <w:pPr>
        <w:pStyle w:val="ConsPlusNormal"/>
        <w:ind w:firstLine="540"/>
        <w:jc w:val="both"/>
      </w:pPr>
      <w:r>
        <w:t>Приоритеты государственной политики в сфере образования сформированы с учетом целей и задач, изложенных в следующих документах:</w:t>
      </w:r>
    </w:p>
    <w:p w:rsidR="001C4CD5" w:rsidRDefault="001C4CD5" w:rsidP="001C4CD5">
      <w:pPr>
        <w:pStyle w:val="ConsPlusNormal"/>
        <w:spacing w:before="220"/>
        <w:ind w:firstLine="540"/>
        <w:jc w:val="both"/>
      </w:pPr>
      <w:r>
        <w:t xml:space="preserve">Федеральный </w:t>
      </w:r>
      <w:hyperlink r:id="rId74" w:history="1">
        <w:r>
          <w:rPr>
            <w:color w:val="0000FF"/>
          </w:rPr>
          <w:t>закон</w:t>
        </w:r>
      </w:hyperlink>
      <w:r>
        <w:t xml:space="preserve"> от 21 декабря 1996 года N 159-ФЗ "О дополнительных гарантиях по социальной защите детей-сирот и детей, оставшихся без попечения родителей",</w:t>
      </w:r>
    </w:p>
    <w:p w:rsidR="001C4CD5" w:rsidRDefault="001C4CD5" w:rsidP="001C4CD5">
      <w:pPr>
        <w:pStyle w:val="ConsPlusNormal"/>
        <w:spacing w:before="220"/>
        <w:ind w:firstLine="540"/>
        <w:jc w:val="both"/>
      </w:pPr>
      <w:r>
        <w:t xml:space="preserve">Федеральный </w:t>
      </w:r>
      <w:hyperlink r:id="rId75" w:history="1">
        <w:r>
          <w:rPr>
            <w:color w:val="0000FF"/>
          </w:rPr>
          <w:t>закон</w:t>
        </w:r>
      </w:hyperlink>
      <w:r>
        <w:t xml:space="preserve"> от 24 июля 1998 года N 124-ФЗ "Об основных гарантиях прав ребенка в Российской Федерации",</w:t>
      </w:r>
    </w:p>
    <w:p w:rsidR="001C4CD5" w:rsidRDefault="001C4CD5" w:rsidP="001C4CD5">
      <w:pPr>
        <w:pStyle w:val="ConsPlusNormal"/>
        <w:spacing w:before="220"/>
        <w:ind w:firstLine="540"/>
        <w:jc w:val="both"/>
      </w:pPr>
      <w:r>
        <w:t xml:space="preserve">Федеральный </w:t>
      </w:r>
      <w:hyperlink r:id="rId76" w:history="1">
        <w:r>
          <w:rPr>
            <w:color w:val="0000FF"/>
          </w:rPr>
          <w:t>закон</w:t>
        </w:r>
      </w:hyperlink>
      <w:r>
        <w:t xml:space="preserve"> от 17 июля 1999 года N 178-ФЗ "О государственной социальной помощи",</w:t>
      </w:r>
    </w:p>
    <w:p w:rsidR="001C4CD5" w:rsidRDefault="001C4CD5" w:rsidP="001C4CD5">
      <w:pPr>
        <w:pStyle w:val="ConsPlusNormal"/>
        <w:spacing w:before="220"/>
        <w:ind w:firstLine="540"/>
        <w:jc w:val="both"/>
      </w:pPr>
      <w:r>
        <w:t xml:space="preserve">Федеральный </w:t>
      </w:r>
      <w:hyperlink r:id="rId77" w:history="1">
        <w:r>
          <w:rPr>
            <w:color w:val="0000FF"/>
          </w:rPr>
          <w:t>закон</w:t>
        </w:r>
      </w:hyperlink>
      <w:r>
        <w:t xml:space="preserve"> от 29 декабря 2012 года N 273-ФЗ "Об образовании в Российской Федерации",</w:t>
      </w:r>
    </w:p>
    <w:p w:rsidR="001C4CD5" w:rsidRDefault="001C4CD5" w:rsidP="001C4CD5">
      <w:pPr>
        <w:pStyle w:val="ConsPlusNormal"/>
        <w:spacing w:before="220"/>
        <w:ind w:firstLine="540"/>
        <w:jc w:val="both"/>
      </w:pPr>
      <w:hyperlink r:id="rId78" w:history="1">
        <w:r>
          <w:rPr>
            <w:color w:val="0000FF"/>
          </w:rPr>
          <w:t>постановление</w:t>
        </w:r>
      </w:hyperlink>
      <w: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rsidR="001C4CD5" w:rsidRDefault="001C4CD5" w:rsidP="001C4CD5">
      <w:pPr>
        <w:pStyle w:val="ConsPlusNormal"/>
        <w:spacing w:before="220"/>
        <w:ind w:firstLine="540"/>
        <w:jc w:val="both"/>
      </w:pPr>
      <w:hyperlink r:id="rId79"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1C4CD5" w:rsidRDefault="001C4CD5" w:rsidP="001C4CD5">
      <w:pPr>
        <w:pStyle w:val="ConsPlusNormal"/>
        <w:spacing w:before="220"/>
        <w:ind w:firstLine="540"/>
        <w:jc w:val="both"/>
      </w:pPr>
      <w:r>
        <w:t xml:space="preserve">Национальный </w:t>
      </w:r>
      <w:hyperlink r:id="rId80" w:history="1">
        <w:r>
          <w:rPr>
            <w:color w:val="0000FF"/>
          </w:rPr>
          <w:t>проект</w:t>
        </w:r>
      </w:hyperlink>
      <w:r>
        <w:t xml:space="preserve">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года N 16),</w:t>
      </w:r>
    </w:p>
    <w:p w:rsidR="001C4CD5" w:rsidRDefault="001C4CD5" w:rsidP="001C4CD5">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22.04.2019 N 161)</w:t>
      </w:r>
    </w:p>
    <w:p w:rsidR="001C4CD5" w:rsidRDefault="001C4CD5" w:rsidP="001C4CD5">
      <w:pPr>
        <w:pStyle w:val="ConsPlusNormal"/>
        <w:spacing w:before="220"/>
        <w:ind w:firstLine="540"/>
        <w:jc w:val="both"/>
      </w:pPr>
      <w:hyperlink r:id="rId82"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1C4CD5" w:rsidRDefault="001C4CD5" w:rsidP="001C4CD5">
      <w:pPr>
        <w:pStyle w:val="ConsPlusNormal"/>
        <w:spacing w:before="220"/>
        <w:ind w:firstLine="540"/>
        <w:jc w:val="both"/>
      </w:pPr>
      <w:hyperlink r:id="rId83" w:history="1">
        <w:r>
          <w:rPr>
            <w:color w:val="0000FF"/>
          </w:rPr>
          <w:t>распоряжение</w:t>
        </w:r>
      </w:hyperlink>
      <w: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1C4CD5" w:rsidRDefault="001C4CD5" w:rsidP="001C4CD5">
      <w:pPr>
        <w:pStyle w:val="ConsPlusNormal"/>
        <w:spacing w:before="220"/>
        <w:ind w:firstLine="540"/>
        <w:jc w:val="both"/>
      </w:pPr>
      <w:r>
        <w:t xml:space="preserve">областной </w:t>
      </w:r>
      <w:hyperlink r:id="rId84" w:history="1">
        <w:r>
          <w:rPr>
            <w:color w:val="0000FF"/>
          </w:rPr>
          <w:t>закон</w:t>
        </w:r>
      </w:hyperlink>
      <w:r>
        <w:t xml:space="preserve"> от 28 июня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1C4CD5" w:rsidRDefault="001C4CD5" w:rsidP="001C4CD5">
      <w:pPr>
        <w:pStyle w:val="ConsPlusNormal"/>
        <w:spacing w:before="220"/>
        <w:ind w:firstLine="540"/>
        <w:jc w:val="both"/>
      </w:pPr>
      <w:r>
        <w:t xml:space="preserve">областной </w:t>
      </w:r>
      <w:hyperlink r:id="rId85"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1C4CD5" w:rsidRDefault="001C4CD5" w:rsidP="001C4CD5">
      <w:pPr>
        <w:pStyle w:val="ConsPlusNormal"/>
        <w:spacing w:before="220"/>
        <w:ind w:firstLine="540"/>
        <w:jc w:val="both"/>
      </w:pPr>
      <w:r>
        <w:t xml:space="preserve">Цели и задачи для повышения доступности качественного образования, соответствующего современным требованиям общества и требованиям инновационного развития экономики региона определены </w:t>
      </w:r>
      <w:hyperlink r:id="rId86"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в рамках проектной инициативы "Профессиональное образование" и проектной инициативы "Комфортные поселения" в части реализации комплекса мероприятий по </w:t>
      </w:r>
      <w:r>
        <w:lastRenderedPageBreak/>
        <w:t>формированию комфортного микрорайона, а именно проекта "Школьный кампус", включающего в себя развитие инфраструктуры общеобразовательных школ и создание на их базе местных общественных центров, в том числе выделение трех компонентов: корпус общеобразовательных классов, корпус внешкольных функций, школьный парк. В корпусах внешкольных функций расположены объекты и элементы социальной инфраструктуры, открытые для посещения во внеурочные часы: спортивные залы и площадки, бассейны, столовые, игровые площадки, залы собраний, мастерские, медиатеки, медицинские пункты; школьный парк представляет собой благоустроенное и озелененное пространство свободного доступа.</w:t>
      </w:r>
    </w:p>
    <w:p w:rsidR="001C4CD5" w:rsidRDefault="001C4CD5" w:rsidP="001C4CD5">
      <w:pPr>
        <w:pStyle w:val="ConsPlusNormal"/>
        <w:spacing w:before="220"/>
        <w:ind w:firstLine="540"/>
        <w:jc w:val="both"/>
      </w:pPr>
      <w:r>
        <w:t>Результатом реализации проектной инициативы "Профессиональное образование" будет обеспечение экономики региона кадрами необходимой квалификации и уровня подготовки из числа выпускников областных образовательных организаций.</w:t>
      </w:r>
    </w:p>
    <w:p w:rsidR="001C4CD5" w:rsidRDefault="001C4CD5" w:rsidP="001C4CD5">
      <w:pPr>
        <w:pStyle w:val="ConsPlusNormal"/>
        <w:spacing w:before="220"/>
        <w:ind w:firstLine="540"/>
        <w:jc w:val="both"/>
      </w:pPr>
      <w:r>
        <w:t>Целью проектной инициативы "Профессиональное образование" является обеспечение квалифицированными кадрами устойчивого развития экономики региона на основе непрерывного профессионального образования.</w:t>
      </w:r>
    </w:p>
    <w:p w:rsidR="001C4CD5" w:rsidRDefault="001C4CD5" w:rsidP="001C4CD5">
      <w:pPr>
        <w:pStyle w:val="ConsPlusNormal"/>
        <w:spacing w:before="220"/>
        <w:ind w:firstLine="540"/>
        <w:jc w:val="both"/>
      </w:pPr>
      <w:r>
        <w:t>Данная цель предусматривает реализацию четырех основных задач:</w:t>
      </w:r>
    </w:p>
    <w:p w:rsidR="001C4CD5" w:rsidRDefault="001C4CD5" w:rsidP="001C4CD5">
      <w:pPr>
        <w:pStyle w:val="ConsPlusNormal"/>
        <w:spacing w:before="220"/>
        <w:ind w:firstLine="540"/>
        <w:jc w:val="both"/>
      </w:pPr>
      <w:r>
        <w:t>1) совершенствование системы планирования и прогнозирования кадровых потребностей экономики региона;</w:t>
      </w:r>
    </w:p>
    <w:p w:rsidR="001C4CD5" w:rsidRDefault="001C4CD5" w:rsidP="001C4CD5">
      <w:pPr>
        <w:pStyle w:val="ConsPlusNormal"/>
        <w:spacing w:before="220"/>
        <w:ind w:firstLine="540"/>
        <w:jc w:val="both"/>
      </w:pPr>
      <w:r>
        <w:t>2) обеспечение эффективного взаимодействия образовательных организаций и работодателей;</w:t>
      </w:r>
    </w:p>
    <w:p w:rsidR="001C4CD5" w:rsidRDefault="001C4CD5" w:rsidP="001C4CD5">
      <w:pPr>
        <w:pStyle w:val="ConsPlusNormal"/>
        <w:spacing w:before="220"/>
        <w:ind w:firstLine="540"/>
        <w:jc w:val="both"/>
      </w:pPr>
      <w:r>
        <w:t>3) обеспечение независимой оценки качества образовательных программ и сертификации;</w:t>
      </w:r>
    </w:p>
    <w:p w:rsidR="001C4CD5" w:rsidRDefault="001C4CD5" w:rsidP="001C4CD5">
      <w:pPr>
        <w:pStyle w:val="ConsPlusNormal"/>
        <w:spacing w:before="220"/>
        <w:ind w:firstLine="540"/>
        <w:jc w:val="both"/>
      </w:pPr>
      <w:r>
        <w:t>4) профориентация и популяризация рабочих профессий.</w:t>
      </w:r>
    </w:p>
    <w:p w:rsidR="001C4CD5" w:rsidRDefault="001C4CD5" w:rsidP="001C4CD5">
      <w:pPr>
        <w:pStyle w:val="ConsPlusNormal"/>
        <w:spacing w:before="220"/>
        <w:ind w:firstLine="540"/>
        <w:jc w:val="both"/>
      </w:pPr>
      <w:r>
        <w:t>Достижение стратегической цели и решение основных задач развития сферы профессионального образования будет реализовано в рамках двух проектных направлений:</w:t>
      </w:r>
    </w:p>
    <w:p w:rsidR="001C4CD5" w:rsidRDefault="001C4CD5" w:rsidP="001C4CD5">
      <w:pPr>
        <w:pStyle w:val="ConsPlusNormal"/>
        <w:spacing w:before="220"/>
        <w:ind w:firstLine="540"/>
        <w:jc w:val="both"/>
      </w:pPr>
      <w:r>
        <w:t>"Прогнозирование и оценка", которое направлено на формирование достоверного представления о кадровых потребностях региона и уровне требуемой и существующей квалификации рабочих;</w:t>
      </w:r>
    </w:p>
    <w:p w:rsidR="001C4CD5" w:rsidRDefault="001C4CD5" w:rsidP="001C4CD5">
      <w:pPr>
        <w:pStyle w:val="ConsPlusNormal"/>
        <w:spacing w:before="220"/>
        <w:ind w:firstLine="540"/>
        <w:jc w:val="both"/>
      </w:pPr>
      <w:r>
        <w:t>"Обеспечение качества профессионального образования", которое направлено на обеспечение качества профессионального образования, что позволит выстроить эффективное взаимодействие предприятий-работодателей и образовательных организаций Ленинградской области с целью повышения качества образования и уровня квалификации выпускников.</w:t>
      </w:r>
    </w:p>
    <w:p w:rsidR="001C4CD5" w:rsidRDefault="001C4CD5" w:rsidP="001C4CD5">
      <w:pPr>
        <w:pStyle w:val="ConsPlusNormal"/>
        <w:spacing w:before="220"/>
        <w:ind w:firstLine="540"/>
        <w:jc w:val="both"/>
      </w:pPr>
      <w:r>
        <w:t>Также для достижения цели повышения доступности качественного образования, отвечающего современным требованиям, предусмотрены мероприятия в рамках проектной инициативы "Комфортные поселения" в части реализации комплекса мероприятий по формированию комфортного микрорайона, а именно проекта "Школьный кампус", включающего развитие инфраструктуры общеобразовательных школ и создание на их базе местных общественных центров, в том числе выделение трех компонентов: корпус общеобразовательных классов, корпус внешкольных функций, школьный парк.</w:t>
      </w:r>
    </w:p>
    <w:p w:rsidR="001C4CD5" w:rsidRDefault="001C4CD5" w:rsidP="001C4CD5">
      <w:pPr>
        <w:pStyle w:val="ConsPlusNormal"/>
        <w:spacing w:before="220"/>
        <w:ind w:firstLine="540"/>
        <w:jc w:val="both"/>
      </w:pPr>
      <w:r>
        <w:t xml:space="preserve">В корпусах внешкольных функций будут расположены объекты и элементы социальной инфраструктуры, открытые для посещения во внеурочные часы, в том числе спортивные залы и площадки, бассейны, столовые, игровые площадки, залы собраний, мастерские, медиатеки, </w:t>
      </w:r>
      <w:r>
        <w:lastRenderedPageBreak/>
        <w:t>медицинские пункты. Школьные парки будут представлять собой благоустроенное и озелененное пространство свободного доступа.</w:t>
      </w:r>
    </w:p>
    <w:p w:rsidR="001C4CD5" w:rsidRDefault="001C4CD5" w:rsidP="001C4CD5">
      <w:pPr>
        <w:pStyle w:val="ConsPlusNormal"/>
        <w:spacing w:before="220"/>
        <w:ind w:firstLine="540"/>
        <w:jc w:val="both"/>
      </w:pPr>
      <w:r>
        <w:t xml:space="preserve">Кроме того, основные цели и задачи, на решение которых направлена государственная программа, установлены в </w:t>
      </w:r>
      <w:hyperlink r:id="rId87"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1C4CD5" w:rsidRDefault="001C4CD5" w:rsidP="001C4CD5">
      <w:pPr>
        <w:pStyle w:val="ConsPlusNormal"/>
        <w:spacing w:before="220"/>
        <w:ind w:firstLine="540"/>
        <w:jc w:val="both"/>
      </w:pPr>
      <w: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1C4CD5" w:rsidRDefault="001C4CD5" w:rsidP="001C4CD5">
      <w:pPr>
        <w:pStyle w:val="ConsPlusNormal"/>
        <w:spacing w:before="220"/>
        <w:ind w:firstLine="540"/>
        <w:jc w:val="both"/>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1C4CD5" w:rsidRDefault="001C4CD5" w:rsidP="001C4CD5">
      <w:pPr>
        <w:pStyle w:val="ConsPlusNormal"/>
        <w:spacing w:before="220"/>
        <w:ind w:firstLine="540"/>
        <w:jc w:val="both"/>
      </w:pPr>
      <w: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1C4CD5" w:rsidRDefault="001C4CD5" w:rsidP="001C4CD5">
      <w:pPr>
        <w:pStyle w:val="ConsPlusNormal"/>
        <w:spacing w:before="220"/>
        <w:ind w:firstLine="540"/>
        <w:jc w:val="both"/>
      </w:pPr>
      <w: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1C4CD5" w:rsidRDefault="001C4CD5" w:rsidP="001C4CD5">
      <w:pPr>
        <w:pStyle w:val="ConsPlusNormal"/>
        <w:spacing w:before="220"/>
        <w:ind w:firstLine="540"/>
        <w:jc w:val="both"/>
      </w:pPr>
      <w:r>
        <w:t>внедрение национальной системы профессионального роста педагогических работников;</w:t>
      </w:r>
    </w:p>
    <w:p w:rsidR="001C4CD5" w:rsidRDefault="001C4CD5" w:rsidP="001C4CD5">
      <w:pPr>
        <w:pStyle w:val="ConsPlusNormal"/>
        <w:spacing w:before="220"/>
        <w:ind w:firstLine="540"/>
        <w:jc w:val="both"/>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1C4CD5" w:rsidRDefault="001C4CD5" w:rsidP="001C4CD5">
      <w:pPr>
        <w:pStyle w:val="ConsPlusNormal"/>
        <w:spacing w:before="220"/>
        <w:ind w:firstLine="540"/>
        <w:jc w:val="both"/>
      </w:pPr>
      <w:r>
        <w:t>формирование системы профессиональных конкурсов в целях предоставления гражданам возможностей для профессионального и карьерного роста;</w:t>
      </w:r>
    </w:p>
    <w:p w:rsidR="001C4CD5" w:rsidRDefault="001C4CD5" w:rsidP="001C4CD5">
      <w:pPr>
        <w:pStyle w:val="ConsPlusNormal"/>
        <w:spacing w:before="220"/>
        <w:ind w:firstLine="540"/>
        <w:jc w:val="both"/>
      </w:pPr>
      <w: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1C4CD5" w:rsidRDefault="001C4CD5" w:rsidP="001C4CD5">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w:t>
      </w:r>
    </w:p>
    <w:p w:rsidR="001C4CD5" w:rsidRDefault="001C4CD5" w:rsidP="001C4CD5">
      <w:pPr>
        <w:pStyle w:val="ConsPlusNormal"/>
        <w:jc w:val="both"/>
      </w:pPr>
    </w:p>
    <w:p w:rsidR="001C4CD5" w:rsidRDefault="001C4CD5" w:rsidP="001C4CD5">
      <w:pPr>
        <w:pStyle w:val="ConsPlusTitle"/>
        <w:jc w:val="center"/>
        <w:outlineLvl w:val="1"/>
      </w:pPr>
      <w:r>
        <w:t>4. Цели, задачи и ожидаемые результаты реализации</w:t>
      </w:r>
    </w:p>
    <w:p w:rsidR="001C4CD5" w:rsidRDefault="001C4CD5" w:rsidP="001C4CD5">
      <w:pPr>
        <w:pStyle w:val="ConsPlusTitle"/>
        <w:jc w:val="center"/>
      </w:pPr>
      <w:r>
        <w:t>государственной программы</w:t>
      </w:r>
    </w:p>
    <w:p w:rsidR="001C4CD5" w:rsidRDefault="001C4CD5" w:rsidP="001C4CD5">
      <w:pPr>
        <w:pStyle w:val="ConsPlusNormal"/>
        <w:jc w:val="both"/>
      </w:pPr>
    </w:p>
    <w:p w:rsidR="001C4CD5" w:rsidRDefault="001C4CD5" w:rsidP="001C4CD5">
      <w:pPr>
        <w:pStyle w:val="ConsPlusNormal"/>
        <w:ind w:firstLine="540"/>
        <w:jc w:val="both"/>
      </w:pPr>
      <w:r>
        <w:t>Целью государственной программы является повышение доступности качественного образования, соответствующего современным требованиям общества и требованиям инновационного развития экономики региона и страны в целом.</w:t>
      </w:r>
    </w:p>
    <w:p w:rsidR="001C4CD5" w:rsidRDefault="001C4CD5" w:rsidP="001C4CD5">
      <w:pPr>
        <w:pStyle w:val="ConsPlusNormal"/>
        <w:spacing w:before="220"/>
        <w:ind w:firstLine="540"/>
        <w:jc w:val="both"/>
      </w:pPr>
      <w:r>
        <w:t>Указанная цель будет достигнута в процессе решения следующих задач:</w:t>
      </w:r>
    </w:p>
    <w:p w:rsidR="001C4CD5" w:rsidRDefault="001C4CD5" w:rsidP="001C4CD5">
      <w:pPr>
        <w:pStyle w:val="ConsPlusNormal"/>
        <w:spacing w:before="220"/>
        <w:ind w:firstLine="540"/>
        <w:jc w:val="both"/>
      </w:pPr>
      <w:r>
        <w:t>обеспечение государственных гарантий на качественное и доступное дошкольное образование;</w:t>
      </w:r>
    </w:p>
    <w:p w:rsidR="001C4CD5" w:rsidRDefault="001C4CD5" w:rsidP="001C4CD5">
      <w:pPr>
        <w:pStyle w:val="ConsPlusNormal"/>
        <w:spacing w:before="220"/>
        <w:ind w:firstLine="540"/>
        <w:jc w:val="both"/>
      </w:pPr>
      <w:r>
        <w:lastRenderedPageBreak/>
        <w:t>создание условий для обеспечения государственных гарантий реализации прав жителей Ленинградской области на получение общедоступного и бесплатного начального общего, основного общего и среднего общего образования;</w:t>
      </w:r>
    </w:p>
    <w:p w:rsidR="001C4CD5" w:rsidRDefault="001C4CD5" w:rsidP="001C4CD5">
      <w:pPr>
        <w:pStyle w:val="ConsPlusNormal"/>
        <w:spacing w:before="220"/>
        <w:ind w:firstLine="540"/>
        <w:jc w:val="both"/>
      </w:pPr>
      <w: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p w:rsidR="001C4CD5" w:rsidRDefault="001C4CD5" w:rsidP="001C4CD5">
      <w:pPr>
        <w:pStyle w:val="ConsPlusNormal"/>
        <w:spacing w:before="220"/>
        <w:ind w:firstLine="540"/>
        <w:jc w:val="both"/>
      </w:pPr>
      <w: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p w:rsidR="001C4CD5" w:rsidRDefault="001C4CD5" w:rsidP="001C4CD5">
      <w:pPr>
        <w:pStyle w:val="ConsPlusNormal"/>
        <w:spacing w:before="220"/>
        <w:ind w:firstLine="540"/>
        <w:jc w:val="both"/>
      </w:pPr>
      <w:r>
        <w:t>сохранение и развитие системы отдыха, оздоровления, занятости детей, подростков и молодежи Ленинградской области;</w:t>
      </w:r>
    </w:p>
    <w:p w:rsidR="001C4CD5" w:rsidRDefault="001C4CD5" w:rsidP="001C4CD5">
      <w:pPr>
        <w:pStyle w:val="ConsPlusNormal"/>
        <w:spacing w:before="220"/>
        <w:ind w:firstLine="540"/>
        <w:jc w:val="both"/>
      </w:pPr>
      <w:r>
        <w:t>обеспечение квалифицированными кадрами устойчивого роста экономики региона на основе непрерывного профессионального образования;</w:t>
      </w:r>
    </w:p>
    <w:p w:rsidR="001C4CD5" w:rsidRDefault="001C4CD5" w:rsidP="001C4CD5">
      <w:pPr>
        <w:pStyle w:val="ConsPlusNormal"/>
        <w:spacing w:before="220"/>
        <w:ind w:firstLine="540"/>
        <w:jc w:val="both"/>
      </w:pPr>
      <w:r>
        <w:t>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p w:rsidR="001C4CD5" w:rsidRDefault="001C4CD5" w:rsidP="001C4CD5">
      <w:pPr>
        <w:pStyle w:val="ConsPlusNormal"/>
        <w:spacing w:before="220"/>
        <w:ind w:firstLine="540"/>
        <w:jc w:val="both"/>
      </w:pPr>
      <w:r>
        <w:t>По итогам реализации мероприятий государственной программы к 2025 году ожидаются следующие результаты:</w:t>
      </w:r>
    </w:p>
    <w:p w:rsidR="001C4CD5" w:rsidRDefault="001C4CD5" w:rsidP="001C4CD5">
      <w:pPr>
        <w:pStyle w:val="ConsPlusNormal"/>
        <w:spacing w:before="220"/>
        <w:ind w:firstLine="540"/>
        <w:jc w:val="both"/>
      </w:pPr>
      <w:r>
        <w:t>увеличение до 100% доступности дошкольного образования для детей дошкольного возраста;</w:t>
      </w:r>
    </w:p>
    <w:p w:rsidR="001C4CD5" w:rsidRDefault="001C4CD5" w:rsidP="001C4CD5">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02.07.2018 N 221)</w:t>
      </w:r>
    </w:p>
    <w:p w:rsidR="001C4CD5" w:rsidRDefault="001C4CD5" w:rsidP="001C4CD5">
      <w:pPr>
        <w:pStyle w:val="ConsPlusNormal"/>
        <w:spacing w:before="220"/>
        <w:ind w:firstLine="540"/>
        <w:jc w:val="both"/>
      </w:pPr>
      <w:r>
        <w:t>обеспечение 100%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w:t>
      </w:r>
    </w:p>
    <w:p w:rsidR="001C4CD5" w:rsidRDefault="001C4CD5" w:rsidP="001C4CD5">
      <w:pPr>
        <w:pStyle w:val="ConsPlusNormal"/>
        <w:spacing w:before="220"/>
        <w:ind w:firstLine="540"/>
        <w:jc w:val="both"/>
      </w:pPr>
      <w:r>
        <w:t>увеличение до 80% доли детей и молодежи в возрасте от 5 до 18 лет, охваченных образовательными программами дополнительного образования детей;</w:t>
      </w:r>
    </w:p>
    <w:p w:rsidR="001C4CD5" w:rsidRDefault="001C4CD5" w:rsidP="001C4CD5">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увеличение до 99,78% доли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p w:rsidR="001C4CD5" w:rsidRDefault="001C4CD5" w:rsidP="001C4CD5">
      <w:pPr>
        <w:pStyle w:val="ConsPlusNormal"/>
        <w:spacing w:before="220"/>
        <w:ind w:firstLine="540"/>
        <w:jc w:val="both"/>
      </w:pPr>
      <w:r>
        <w:t>увеличение до 53,5% численности детей в возрасте от 6 до 17 лет (включительно) на территории Ленинградской области, охваченных организованными формами отдыха, оздоровления, занятости;</w:t>
      </w:r>
    </w:p>
    <w:p w:rsidR="001C4CD5" w:rsidRDefault="001C4CD5" w:rsidP="001C4CD5">
      <w:pPr>
        <w:pStyle w:val="ConsPlusNormal"/>
        <w:spacing w:before="220"/>
        <w:ind w:firstLine="540"/>
        <w:jc w:val="both"/>
      </w:pPr>
      <w:r>
        <w:t>увеличение до 70% удельного веса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профессии (специальности);</w:t>
      </w:r>
    </w:p>
    <w:p w:rsidR="001C4CD5" w:rsidRDefault="001C4CD5" w:rsidP="001C4CD5">
      <w:pPr>
        <w:pStyle w:val="ConsPlusNormal"/>
        <w:spacing w:before="220"/>
        <w:ind w:firstLine="540"/>
        <w:jc w:val="both"/>
      </w:pPr>
      <w:r>
        <w:t>увеличение до 100% доли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p w:rsidR="001C4CD5" w:rsidRDefault="001C4CD5" w:rsidP="001C4CD5">
      <w:pPr>
        <w:pStyle w:val="ConsPlusNormal"/>
        <w:jc w:val="both"/>
      </w:pPr>
    </w:p>
    <w:p w:rsidR="001C4CD5" w:rsidRDefault="001C4CD5" w:rsidP="001C4CD5">
      <w:pPr>
        <w:pStyle w:val="ConsPlusTitle"/>
        <w:jc w:val="center"/>
        <w:outlineLvl w:val="1"/>
      </w:pPr>
      <w:r>
        <w:t>5. Подпрограммы государственной программы</w:t>
      </w:r>
    </w:p>
    <w:p w:rsidR="001C4CD5" w:rsidRDefault="001C4CD5" w:rsidP="001C4CD5">
      <w:pPr>
        <w:pStyle w:val="ConsPlusNormal"/>
        <w:jc w:val="both"/>
      </w:pPr>
    </w:p>
    <w:p w:rsidR="001C4CD5" w:rsidRDefault="001C4CD5" w:rsidP="001C4CD5">
      <w:pPr>
        <w:pStyle w:val="ConsPlusTitle"/>
        <w:jc w:val="center"/>
        <w:outlineLvl w:val="2"/>
      </w:pPr>
      <w:bookmarkStart w:id="1" w:name="P299"/>
      <w:bookmarkEnd w:id="1"/>
      <w:r>
        <w:t>Подпрограмма I</w:t>
      </w:r>
    </w:p>
    <w:p w:rsidR="001C4CD5" w:rsidRDefault="001C4CD5" w:rsidP="001C4CD5">
      <w:pPr>
        <w:pStyle w:val="ConsPlusTitle"/>
        <w:jc w:val="center"/>
      </w:pPr>
      <w:r>
        <w:t>"Развитие дошкольного образования детей</w:t>
      </w:r>
    </w:p>
    <w:p w:rsidR="001C4CD5" w:rsidRDefault="001C4CD5" w:rsidP="001C4CD5">
      <w:pPr>
        <w:pStyle w:val="ConsPlusTitle"/>
        <w:jc w:val="center"/>
      </w:pPr>
      <w:r>
        <w:t>Ленинградской области"</w:t>
      </w:r>
    </w:p>
    <w:p w:rsidR="001C4CD5" w:rsidRDefault="001C4CD5" w:rsidP="001C4CD5">
      <w:pPr>
        <w:pStyle w:val="ConsPlusNormal"/>
        <w:jc w:val="both"/>
      </w:pPr>
    </w:p>
    <w:p w:rsidR="001C4CD5" w:rsidRDefault="001C4CD5" w:rsidP="001C4CD5">
      <w:pPr>
        <w:pStyle w:val="ConsPlusTitle"/>
        <w:jc w:val="center"/>
        <w:outlineLvl w:val="3"/>
      </w:pPr>
      <w:r>
        <w:t>ПАСПОРТ</w:t>
      </w:r>
    </w:p>
    <w:p w:rsidR="001C4CD5" w:rsidRDefault="001C4CD5" w:rsidP="001C4CD5">
      <w:pPr>
        <w:pStyle w:val="ConsPlusTitle"/>
        <w:jc w:val="center"/>
      </w:pPr>
      <w:r>
        <w:t>подпрограммы "Развитие дошкольного образования детей</w:t>
      </w:r>
    </w:p>
    <w:p w:rsidR="001C4CD5" w:rsidRDefault="001C4CD5" w:rsidP="001C4CD5">
      <w:pPr>
        <w:pStyle w:val="ConsPlusTitle"/>
        <w:jc w:val="center"/>
      </w:pPr>
      <w:r>
        <w:t>Ленинградской области"</w:t>
      </w:r>
    </w:p>
    <w:p w:rsidR="001C4CD5" w:rsidRDefault="001C4CD5" w:rsidP="001C4CD5">
      <w:pPr>
        <w:pStyle w:val="ConsPlusNormal"/>
        <w:jc w:val="both"/>
      </w:pPr>
    </w:p>
    <w:p w:rsidR="001C4CD5" w:rsidRDefault="001C4CD5" w:rsidP="001C4CD5">
      <w:pPr>
        <w:sectPr w:rsidR="001C4CD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C4CD5" w:rsidTr="00B76D6A">
        <w:tc>
          <w:tcPr>
            <w:tcW w:w="1984" w:type="dxa"/>
          </w:tcPr>
          <w:p w:rsidR="001C4CD5" w:rsidRDefault="001C4CD5" w:rsidP="00B76D6A">
            <w:pPr>
              <w:pStyle w:val="ConsPlusNormal"/>
            </w:pPr>
            <w:r>
              <w:lastRenderedPageBreak/>
              <w:t>Полное наименование</w:t>
            </w:r>
          </w:p>
        </w:tc>
        <w:tc>
          <w:tcPr>
            <w:tcW w:w="7087" w:type="dxa"/>
          </w:tcPr>
          <w:p w:rsidR="001C4CD5" w:rsidRDefault="001C4CD5" w:rsidP="00B76D6A">
            <w:pPr>
              <w:pStyle w:val="ConsPlusNormal"/>
              <w:ind w:firstLine="283"/>
              <w:jc w:val="both"/>
            </w:pPr>
            <w:r>
              <w:t>Подпрограмма "Развитие дошкольного образования детей Ленинградской области"</w:t>
            </w:r>
          </w:p>
        </w:tc>
      </w:tr>
      <w:tr w:rsidR="001C4CD5" w:rsidTr="00B76D6A">
        <w:tc>
          <w:tcPr>
            <w:tcW w:w="1984" w:type="dxa"/>
          </w:tcPr>
          <w:p w:rsidR="001C4CD5" w:rsidRDefault="001C4CD5" w:rsidP="00B76D6A">
            <w:pPr>
              <w:pStyle w:val="ConsPlusNormal"/>
            </w:pPr>
            <w:r>
              <w:t>Ответственный исполнитель подпрограммы</w:t>
            </w:r>
          </w:p>
        </w:tc>
        <w:tc>
          <w:tcPr>
            <w:tcW w:w="7087" w:type="dxa"/>
          </w:tcPr>
          <w:p w:rsidR="001C4CD5" w:rsidRDefault="001C4CD5" w:rsidP="00B76D6A">
            <w:pPr>
              <w:pStyle w:val="ConsPlusNormal"/>
              <w:ind w:firstLine="283"/>
              <w:jc w:val="both"/>
            </w:pPr>
            <w:r>
              <w:t>Комитет общего и профессионального образования Ленинградской области</w:t>
            </w:r>
          </w:p>
        </w:tc>
      </w:tr>
      <w:tr w:rsidR="001C4CD5" w:rsidTr="00B76D6A">
        <w:tc>
          <w:tcPr>
            <w:tcW w:w="1984" w:type="dxa"/>
          </w:tcPr>
          <w:p w:rsidR="001C4CD5" w:rsidRDefault="001C4CD5" w:rsidP="00B76D6A">
            <w:pPr>
              <w:pStyle w:val="ConsPlusNormal"/>
            </w:pPr>
            <w:r>
              <w:t>Цель подпрограммы</w:t>
            </w:r>
          </w:p>
        </w:tc>
        <w:tc>
          <w:tcPr>
            <w:tcW w:w="7087" w:type="dxa"/>
          </w:tcPr>
          <w:p w:rsidR="001C4CD5" w:rsidRDefault="001C4CD5" w:rsidP="00B76D6A">
            <w:pPr>
              <w:pStyle w:val="ConsPlusNormal"/>
              <w:ind w:firstLine="283"/>
              <w:jc w:val="both"/>
            </w:pPr>
            <w:r>
              <w:t>Обеспечение государственных гарантий на качественное и доступное дошкольное образование</w:t>
            </w:r>
          </w:p>
        </w:tc>
      </w:tr>
      <w:tr w:rsidR="001C4CD5" w:rsidTr="00B76D6A">
        <w:tc>
          <w:tcPr>
            <w:tcW w:w="1984" w:type="dxa"/>
          </w:tcPr>
          <w:p w:rsidR="001C4CD5" w:rsidRDefault="001C4CD5" w:rsidP="00B76D6A">
            <w:pPr>
              <w:pStyle w:val="ConsPlusNormal"/>
            </w:pPr>
            <w:r>
              <w:t>Задачи подпрограммы</w:t>
            </w:r>
          </w:p>
        </w:tc>
        <w:tc>
          <w:tcPr>
            <w:tcW w:w="7087" w:type="dxa"/>
          </w:tcPr>
          <w:p w:rsidR="001C4CD5" w:rsidRDefault="001C4CD5" w:rsidP="00B76D6A">
            <w:pPr>
              <w:pStyle w:val="ConsPlusNormal"/>
              <w:ind w:firstLine="283"/>
              <w:jc w:val="both"/>
            </w:pPr>
            <w:r>
              <w:t>Обеспечение доступности, повышение эффективности и качества дошкольного образования;</w:t>
            </w:r>
          </w:p>
          <w:p w:rsidR="001C4CD5" w:rsidRDefault="001C4CD5" w:rsidP="00B76D6A">
            <w:pPr>
              <w:pStyle w:val="ConsPlusNormal"/>
              <w:ind w:firstLine="283"/>
              <w:jc w:val="both"/>
            </w:pPr>
            <w:r>
              <w:t>строительство и реконструкция объектов организаций дошкольного образования;</w:t>
            </w:r>
          </w:p>
          <w:p w:rsidR="001C4CD5" w:rsidRDefault="001C4CD5" w:rsidP="00B76D6A">
            <w:pPr>
              <w:pStyle w:val="ConsPlusNormal"/>
              <w:ind w:firstLine="283"/>
              <w:jc w:val="both"/>
            </w:pPr>
            <w:r>
              <w:t>создание инфраструктуры центров (служб) ранней помощи родителям с детьми дошкольного возраста;</w:t>
            </w:r>
          </w:p>
          <w:p w:rsidR="001C4CD5" w:rsidRDefault="001C4CD5" w:rsidP="00B76D6A">
            <w:pPr>
              <w:pStyle w:val="ConsPlusNormal"/>
              <w:ind w:firstLine="283"/>
              <w:jc w:val="both"/>
            </w:pPr>
            <w:r>
              <w:t>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w:t>
            </w:r>
          </w:p>
        </w:tc>
      </w:tr>
      <w:tr w:rsidR="001C4CD5" w:rsidTr="00B76D6A">
        <w:tc>
          <w:tcPr>
            <w:tcW w:w="1984" w:type="dxa"/>
          </w:tcPr>
          <w:p w:rsidR="001C4CD5" w:rsidRDefault="001C4CD5" w:rsidP="00B76D6A">
            <w:pPr>
              <w:pStyle w:val="ConsPlusNormal"/>
            </w:pPr>
            <w:r>
              <w:t>Сроки реализации подпрограммы</w:t>
            </w:r>
          </w:p>
        </w:tc>
        <w:tc>
          <w:tcPr>
            <w:tcW w:w="7087" w:type="dxa"/>
          </w:tcPr>
          <w:p w:rsidR="001C4CD5" w:rsidRDefault="001C4CD5" w:rsidP="00B76D6A">
            <w:pPr>
              <w:pStyle w:val="ConsPlusNormal"/>
              <w:ind w:firstLine="283"/>
              <w:jc w:val="both"/>
            </w:pPr>
            <w:r>
              <w:t>2018-2025 годы</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Проекты, реализуемые в рамках подпрограммы</w:t>
            </w:r>
          </w:p>
        </w:tc>
        <w:tc>
          <w:tcPr>
            <w:tcW w:w="7087" w:type="dxa"/>
            <w:tcBorders>
              <w:bottom w:val="nil"/>
            </w:tcBorders>
          </w:tcPr>
          <w:p w:rsidR="001C4CD5" w:rsidRDefault="001C4CD5" w:rsidP="00B76D6A">
            <w:pPr>
              <w:pStyle w:val="ConsPlusNormal"/>
              <w:ind w:firstLine="283"/>
              <w:jc w:val="both"/>
            </w:pPr>
            <w:r>
              <w:t>Федеральный проект "Содействие занятости женщин - создание условий дошкольного образования для детей в возрасте до трех лет" (региональный проект "Содействие занятости женщин - создание условий дошкольного образования для детей в возрасте до трех лет");</w:t>
            </w:r>
          </w:p>
          <w:p w:rsidR="001C4CD5" w:rsidRDefault="001C4CD5" w:rsidP="00B76D6A">
            <w:pPr>
              <w:pStyle w:val="ConsPlusNormal"/>
              <w:ind w:firstLine="283"/>
              <w:jc w:val="both"/>
            </w:pPr>
            <w:r>
              <w:t>региональный проект "Поддержка семей, имеющих детей"</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(введено </w:t>
            </w:r>
            <w:hyperlink r:id="rId90" w:history="1">
              <w:r>
                <w:rPr>
                  <w:color w:val="0000FF"/>
                </w:rPr>
                <w:t>Постановлением</w:t>
              </w:r>
            </w:hyperlink>
            <w:r>
              <w:t xml:space="preserve"> Правительства Ленинградской области от 22.04.2019 N 161; в ред. </w:t>
            </w:r>
            <w:hyperlink r:id="rId91" w:history="1">
              <w:r>
                <w:rPr>
                  <w:color w:val="0000FF"/>
                </w:rPr>
                <w:t>Постановления</w:t>
              </w:r>
            </w:hyperlink>
            <w:r>
              <w:t xml:space="preserve"> Правительства Ленинградской области от 28.02.2020 N 87)</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 xml:space="preserve">Финансовое </w:t>
            </w:r>
            <w:r>
              <w:lastRenderedPageBreak/>
              <w:t>обеспечение подпрограммы - всего, в том числе по годам реализации</w:t>
            </w:r>
          </w:p>
        </w:tc>
        <w:tc>
          <w:tcPr>
            <w:tcW w:w="7087" w:type="dxa"/>
            <w:tcBorders>
              <w:bottom w:val="nil"/>
            </w:tcBorders>
          </w:tcPr>
          <w:p w:rsidR="001C4CD5" w:rsidRDefault="001C4CD5" w:rsidP="00B76D6A">
            <w:pPr>
              <w:pStyle w:val="ConsPlusNormal"/>
              <w:ind w:firstLine="283"/>
              <w:jc w:val="both"/>
            </w:pPr>
            <w:r>
              <w:lastRenderedPageBreak/>
              <w:t xml:space="preserve">Общий объем финансирования подпрограммы составляет </w:t>
            </w:r>
            <w:r>
              <w:lastRenderedPageBreak/>
              <w:t>103507708,91 тыс. рублей, в том числе:</w:t>
            </w:r>
          </w:p>
          <w:p w:rsidR="001C4CD5" w:rsidRDefault="001C4CD5" w:rsidP="00B76D6A">
            <w:pPr>
              <w:pStyle w:val="ConsPlusNormal"/>
              <w:ind w:firstLine="283"/>
              <w:jc w:val="both"/>
            </w:pPr>
            <w:r>
              <w:t>2018 год - 11980887,88 тыс. рублей;</w:t>
            </w:r>
          </w:p>
          <w:p w:rsidR="001C4CD5" w:rsidRDefault="001C4CD5" w:rsidP="00B76D6A">
            <w:pPr>
              <w:pStyle w:val="ConsPlusNormal"/>
              <w:ind w:firstLine="283"/>
              <w:jc w:val="both"/>
            </w:pPr>
            <w:r>
              <w:t>2019 год - 12202633,84 тыс. рублей;</w:t>
            </w:r>
          </w:p>
          <w:p w:rsidR="001C4CD5" w:rsidRDefault="001C4CD5" w:rsidP="00B76D6A">
            <w:pPr>
              <w:pStyle w:val="ConsPlusNormal"/>
              <w:ind w:firstLine="283"/>
              <w:jc w:val="both"/>
            </w:pPr>
            <w:r>
              <w:t>2020 год - 12253608,54 тыс. рублей;</w:t>
            </w:r>
          </w:p>
          <w:p w:rsidR="001C4CD5" w:rsidRDefault="001C4CD5" w:rsidP="00B76D6A">
            <w:pPr>
              <w:pStyle w:val="ConsPlusNormal"/>
              <w:ind w:firstLine="283"/>
              <w:jc w:val="both"/>
            </w:pPr>
            <w:r>
              <w:t>2021 год - 12405745,53 тыс. рублей;</w:t>
            </w:r>
          </w:p>
          <w:p w:rsidR="001C4CD5" w:rsidRDefault="001C4CD5" w:rsidP="00B76D6A">
            <w:pPr>
              <w:pStyle w:val="ConsPlusNormal"/>
              <w:ind w:firstLine="283"/>
              <w:jc w:val="both"/>
            </w:pPr>
            <w:r>
              <w:t>2022 год - 12516096,32 тыс. рублей;</w:t>
            </w:r>
          </w:p>
          <w:p w:rsidR="001C4CD5" w:rsidRDefault="001C4CD5" w:rsidP="00B76D6A">
            <w:pPr>
              <w:pStyle w:val="ConsPlusNormal"/>
              <w:ind w:firstLine="283"/>
              <w:jc w:val="both"/>
            </w:pPr>
            <w:r>
              <w:t>2023 год - 13523042,11 тыс. рублей;</w:t>
            </w:r>
          </w:p>
          <w:p w:rsidR="001C4CD5" w:rsidRDefault="001C4CD5" w:rsidP="00B76D6A">
            <w:pPr>
              <w:pStyle w:val="ConsPlusNormal"/>
              <w:ind w:firstLine="283"/>
              <w:jc w:val="both"/>
            </w:pPr>
            <w:r>
              <w:t>2024 год - 14044278,66 тыс. рублей;</w:t>
            </w:r>
          </w:p>
          <w:p w:rsidR="001C4CD5" w:rsidRDefault="001C4CD5" w:rsidP="00B76D6A">
            <w:pPr>
              <w:pStyle w:val="ConsPlusNormal"/>
              <w:ind w:firstLine="283"/>
              <w:jc w:val="both"/>
            </w:pPr>
            <w:r>
              <w:t>2025 год - 14581416,04 тыс. рублей</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lastRenderedPageBreak/>
              <w:t xml:space="preserve">(в ред. </w:t>
            </w:r>
            <w:hyperlink r:id="rId92" w:history="1">
              <w:r>
                <w:rPr>
                  <w:color w:val="0000FF"/>
                </w:rPr>
                <w:t>Постановления</w:t>
              </w:r>
            </w:hyperlink>
            <w:r>
              <w:t xml:space="preserve"> Правительства Ленинградской области от 28.02.2020 N 87)</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Ожидаемые результаты реализации подпрограммы</w:t>
            </w:r>
          </w:p>
        </w:tc>
        <w:tc>
          <w:tcPr>
            <w:tcW w:w="7087" w:type="dxa"/>
            <w:tcBorders>
              <w:bottom w:val="nil"/>
            </w:tcBorders>
          </w:tcPr>
          <w:p w:rsidR="001C4CD5" w:rsidRDefault="001C4CD5" w:rsidP="00B76D6A">
            <w:pPr>
              <w:pStyle w:val="ConsPlusNormal"/>
              <w:ind w:firstLine="283"/>
              <w:jc w:val="both"/>
            </w:pPr>
            <w:r>
              <w:t>Увеличение до 100 проц. доступности дошкольного образования для детей дошкольного возраста;</w:t>
            </w:r>
          </w:p>
          <w:p w:rsidR="001C4CD5" w:rsidRDefault="001C4CD5" w:rsidP="00B76D6A">
            <w:pPr>
              <w:pStyle w:val="ConsPlusNormal"/>
              <w:ind w:firstLine="283"/>
              <w:jc w:val="both"/>
            </w:pPr>
            <w:r>
              <w:t>обеспечение местами в дошкольных образовательных организациях в текущем учебном году детей всех возрастных категорий, у которых указана желаемая дата зачисления на 1 сентября текущего учебного года;</w:t>
            </w:r>
          </w:p>
          <w:p w:rsidR="001C4CD5" w:rsidRDefault="001C4CD5" w:rsidP="00B76D6A">
            <w:pPr>
              <w:pStyle w:val="ConsPlusNormal"/>
              <w:ind w:firstLine="283"/>
              <w:jc w:val="both"/>
            </w:pPr>
            <w:r>
              <w:t>создание инфраструктуры центров (служб) ранней помощи родителям с детьми дошкольного возраста, реализующих программы психолого-педагогической, диагностической, консультационной помощи (поддержка на конкурсной основе не менее семи муниципальных районов (городского округа) Ленинградской области);</w:t>
            </w:r>
          </w:p>
          <w:p w:rsidR="001C4CD5" w:rsidRDefault="001C4CD5" w:rsidP="00B76D6A">
            <w:pPr>
              <w:pStyle w:val="ConsPlusNormal"/>
              <w:ind w:firstLine="283"/>
              <w:jc w:val="both"/>
            </w:pPr>
            <w:r>
              <w:t>увеличение к 2025 году не менее чем на 15 проц. численности детей дошкольного возраста, охваченных дошкольным образованием за счет расширения форм организации дошкольного образования</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02.07.2018 N 221)</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 xml:space="preserve">Финансовое обеспечение проектов, реализуемых в </w:t>
            </w:r>
            <w:r>
              <w:lastRenderedPageBreak/>
              <w:t>рамках подпрограммы, - всего, в том числе по годам реализации</w:t>
            </w:r>
          </w:p>
        </w:tc>
        <w:tc>
          <w:tcPr>
            <w:tcW w:w="7087" w:type="dxa"/>
            <w:tcBorders>
              <w:bottom w:val="nil"/>
            </w:tcBorders>
          </w:tcPr>
          <w:p w:rsidR="001C4CD5" w:rsidRDefault="001C4CD5" w:rsidP="00B76D6A">
            <w:pPr>
              <w:pStyle w:val="ConsPlusNormal"/>
              <w:ind w:firstLine="283"/>
              <w:jc w:val="both"/>
            </w:pPr>
            <w:r>
              <w:lastRenderedPageBreak/>
              <w:t>Общий объем финансирования в рамках подпрограммы составляет 465105,39 тыс. рублей, в том числе:</w:t>
            </w:r>
          </w:p>
          <w:p w:rsidR="001C4CD5" w:rsidRDefault="001C4CD5" w:rsidP="00B76D6A">
            <w:pPr>
              <w:pStyle w:val="ConsPlusNormal"/>
              <w:ind w:firstLine="283"/>
              <w:jc w:val="both"/>
            </w:pPr>
            <w:r>
              <w:t>2019 год - 163740,45 тыс. рублей;</w:t>
            </w:r>
          </w:p>
          <w:p w:rsidR="001C4CD5" w:rsidRDefault="001C4CD5" w:rsidP="00B76D6A">
            <w:pPr>
              <w:pStyle w:val="ConsPlusNormal"/>
              <w:ind w:firstLine="283"/>
              <w:jc w:val="both"/>
            </w:pPr>
            <w:r>
              <w:t>2020 год - 170624,45 тыс. рублей;</w:t>
            </w:r>
          </w:p>
          <w:p w:rsidR="001C4CD5" w:rsidRDefault="001C4CD5" w:rsidP="00B76D6A">
            <w:pPr>
              <w:pStyle w:val="ConsPlusNormal"/>
              <w:ind w:firstLine="283"/>
              <w:jc w:val="both"/>
            </w:pPr>
            <w:r>
              <w:lastRenderedPageBreak/>
              <w:t>2021 год - 130740,49 тыс. рублей</w:t>
            </w:r>
          </w:p>
        </w:tc>
      </w:tr>
      <w:tr w:rsidR="001C4CD5" w:rsidTr="00B76D6A">
        <w:tblPrEx>
          <w:tblBorders>
            <w:insideH w:val="none" w:sz="0" w:space="0" w:color="auto"/>
          </w:tblBorders>
        </w:tblPrEx>
        <w:tc>
          <w:tcPr>
            <w:tcW w:w="9071" w:type="dxa"/>
            <w:gridSpan w:val="2"/>
            <w:tcBorders>
              <w:top w:val="nil"/>
              <w:bottom w:val="single" w:sz="4" w:space="0" w:color="auto"/>
            </w:tcBorders>
          </w:tcPr>
          <w:p w:rsidR="001C4CD5" w:rsidRDefault="001C4CD5" w:rsidP="00B76D6A">
            <w:pPr>
              <w:pStyle w:val="ConsPlusNormal"/>
              <w:jc w:val="both"/>
            </w:pPr>
            <w:r>
              <w:lastRenderedPageBreak/>
              <w:t xml:space="preserve">(в ред. </w:t>
            </w:r>
            <w:hyperlink r:id="rId94" w:history="1">
              <w:r>
                <w:rPr>
                  <w:color w:val="0000FF"/>
                </w:rPr>
                <w:t>Постановления</w:t>
              </w:r>
            </w:hyperlink>
            <w:r>
              <w:t xml:space="preserve"> Правительства Ленинградской области от 28.02.2020 N 87)</w:t>
            </w:r>
          </w:p>
        </w:tc>
      </w:tr>
    </w:tbl>
    <w:p w:rsidR="001C4CD5" w:rsidRDefault="001C4CD5" w:rsidP="001C4CD5">
      <w:pPr>
        <w:sectPr w:rsidR="001C4CD5">
          <w:pgSz w:w="16838" w:h="11905" w:orient="landscape"/>
          <w:pgMar w:top="1440" w:right="1440" w:bottom="1440" w:left="1440" w:header="0" w:footer="0" w:gutter="0"/>
          <w:cols w:space="720"/>
        </w:sectPr>
      </w:pPr>
    </w:p>
    <w:p w:rsidR="001C4CD5" w:rsidRDefault="001C4CD5" w:rsidP="001C4CD5">
      <w:pPr>
        <w:pStyle w:val="ConsPlusNormal"/>
        <w:jc w:val="both"/>
      </w:pPr>
    </w:p>
    <w:p w:rsidR="001C4CD5" w:rsidRDefault="001C4CD5" w:rsidP="001C4CD5">
      <w:pPr>
        <w:pStyle w:val="ConsPlusTitle"/>
        <w:jc w:val="center"/>
        <w:outlineLvl w:val="3"/>
      </w:pPr>
      <w:r>
        <w:t>Обоснование целей, задач и ожидаемых результатов</w:t>
      </w:r>
    </w:p>
    <w:p w:rsidR="001C4CD5" w:rsidRDefault="001C4CD5" w:rsidP="001C4CD5">
      <w:pPr>
        <w:pStyle w:val="ConsPlusTitle"/>
        <w:jc w:val="center"/>
      </w:pPr>
      <w:r>
        <w:t>подпрограммы</w:t>
      </w:r>
    </w:p>
    <w:p w:rsidR="001C4CD5" w:rsidRDefault="001C4CD5" w:rsidP="001C4CD5">
      <w:pPr>
        <w:pStyle w:val="ConsPlusNormal"/>
        <w:jc w:val="both"/>
      </w:pPr>
    </w:p>
    <w:p w:rsidR="001C4CD5" w:rsidRDefault="001C4CD5" w:rsidP="001C4CD5">
      <w:pPr>
        <w:pStyle w:val="ConsPlusNormal"/>
        <w:ind w:firstLine="540"/>
        <w:jc w:val="both"/>
      </w:pPr>
      <w:r>
        <w:t>Обеспечение доступности дошкольного образования является одним из приоритетных направлений развития образования в Ленинградской области, поскольку играет важную роль в социально-экономической жизни. Возможность свободного зачисления ребенка в дошкольную образовательную организацию является важным фактором при планировании рождения детей женщинами репродуктивного возраста.</w:t>
      </w:r>
    </w:p>
    <w:p w:rsidR="001C4CD5" w:rsidRDefault="001C4CD5" w:rsidP="001C4CD5">
      <w:pPr>
        <w:pStyle w:val="ConsPlusNormal"/>
        <w:spacing w:before="220"/>
        <w:ind w:firstLine="540"/>
        <w:jc w:val="both"/>
      </w:pPr>
      <w:r>
        <w:t>В Ленинградской области происходит плановое увеличение численности детей, получающих услугу по дошкольному образованию и(или) присмотру и уходу (на конец 2016 года - 77955 чел., на 1 сентября 2017 года - 80755 чел.).</w:t>
      </w:r>
    </w:p>
    <w:p w:rsidR="001C4CD5" w:rsidRDefault="001C4CD5" w:rsidP="001C4CD5">
      <w:pPr>
        <w:pStyle w:val="ConsPlusNormal"/>
        <w:spacing w:before="220"/>
        <w:ind w:firstLine="540"/>
        <w:jc w:val="both"/>
      </w:pPr>
      <w:r>
        <w:t>Вместе с тем на территории региона ведется активное жилищное строительство, наблюдается рост численности детского населения, особенно во Всеволожском районе (прирост численности детей в возрасте от 0 до 8 лет на 1 января 2016 года составил 11,3%). В результате миграционных процессов и роста рождаемости происходит увеличение численности детей, нуждающихся в устройстве в образовательные организации, реализующие образовательные программы дошкольного образования и(или) осуществляющие присмотр и уход за детьми.</w:t>
      </w:r>
    </w:p>
    <w:p w:rsidR="001C4CD5" w:rsidRDefault="001C4CD5" w:rsidP="001C4CD5">
      <w:pPr>
        <w:pStyle w:val="ConsPlusNormal"/>
        <w:spacing w:before="220"/>
        <w:ind w:firstLine="540"/>
        <w:jc w:val="both"/>
      </w:pPr>
      <w:r>
        <w:t>В связи с этим главной целью подпрограммы является обеспечение государственных гарантий на качественное и доступное дошкольное образование.</w:t>
      </w:r>
    </w:p>
    <w:p w:rsidR="001C4CD5" w:rsidRDefault="001C4CD5" w:rsidP="001C4CD5">
      <w:pPr>
        <w:pStyle w:val="ConsPlusNormal"/>
        <w:spacing w:before="220"/>
        <w:ind w:firstLine="540"/>
        <w:jc w:val="both"/>
      </w:pPr>
      <w:r>
        <w:t>Указанная цель будет достигнута в ходе решения следующих задач:</w:t>
      </w:r>
    </w:p>
    <w:p w:rsidR="001C4CD5" w:rsidRDefault="001C4CD5" w:rsidP="001C4CD5">
      <w:pPr>
        <w:pStyle w:val="ConsPlusNormal"/>
        <w:spacing w:before="220"/>
        <w:ind w:firstLine="540"/>
        <w:jc w:val="both"/>
      </w:pPr>
      <w:r>
        <w:t>обеспечение доступности, повышение эффективности и качества дошкольного образования;</w:t>
      </w:r>
    </w:p>
    <w:p w:rsidR="001C4CD5" w:rsidRDefault="001C4CD5" w:rsidP="001C4CD5">
      <w:pPr>
        <w:pStyle w:val="ConsPlusNormal"/>
        <w:spacing w:before="220"/>
        <w:ind w:firstLine="540"/>
        <w:jc w:val="both"/>
      </w:pPr>
      <w:r>
        <w:t>строительство и реконструкция объектов организаций дошкольного образования;</w:t>
      </w:r>
    </w:p>
    <w:p w:rsidR="001C4CD5" w:rsidRDefault="001C4CD5" w:rsidP="001C4CD5">
      <w:pPr>
        <w:pStyle w:val="ConsPlusNormal"/>
        <w:spacing w:before="220"/>
        <w:ind w:firstLine="540"/>
        <w:jc w:val="both"/>
      </w:pPr>
      <w:r>
        <w:t>создание инфраструктуры центров (служб) ранней помощи родителям с детьми дошкольного возраста;</w:t>
      </w:r>
    </w:p>
    <w:p w:rsidR="001C4CD5" w:rsidRDefault="001C4CD5" w:rsidP="001C4CD5">
      <w:pPr>
        <w:pStyle w:val="ConsPlusNormal"/>
        <w:spacing w:before="220"/>
        <w:ind w:firstLine="540"/>
        <w:jc w:val="both"/>
      </w:pPr>
      <w:r>
        <w:t>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w:t>
      </w:r>
    </w:p>
    <w:p w:rsidR="001C4CD5" w:rsidRDefault="001C4CD5" w:rsidP="001C4CD5">
      <w:pPr>
        <w:pStyle w:val="ConsPlusNormal"/>
        <w:spacing w:before="220"/>
        <w:ind w:firstLine="540"/>
        <w:jc w:val="both"/>
      </w:pPr>
      <w:r>
        <w:t>По итогам реализации подпрограммы к 2025 году планируется достичь следующих результатов:</w:t>
      </w:r>
    </w:p>
    <w:p w:rsidR="001C4CD5" w:rsidRDefault="001C4CD5" w:rsidP="001C4CD5">
      <w:pPr>
        <w:pStyle w:val="ConsPlusNormal"/>
        <w:spacing w:before="220"/>
        <w:ind w:firstLine="540"/>
        <w:jc w:val="both"/>
      </w:pPr>
      <w:r>
        <w:t>увеличение до 100% доступности дошкольного образования для детей дошкольного возраста;</w:t>
      </w:r>
    </w:p>
    <w:p w:rsidR="001C4CD5" w:rsidRDefault="001C4CD5" w:rsidP="001C4CD5">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02.07.2018 N 221)</w:t>
      </w:r>
    </w:p>
    <w:p w:rsidR="001C4CD5" w:rsidRDefault="001C4CD5" w:rsidP="001C4CD5">
      <w:pPr>
        <w:pStyle w:val="ConsPlusNormal"/>
        <w:spacing w:before="220"/>
        <w:ind w:firstLine="540"/>
        <w:jc w:val="both"/>
      </w:pPr>
      <w:r>
        <w:t>обеспечение местами в дошкольных образовательных организациях в текущем учебном году детей всех возрастных категорий, у которых указана желаемая дата зачисления на 1 сентября текущего учебного года;</w:t>
      </w:r>
    </w:p>
    <w:p w:rsidR="001C4CD5" w:rsidRDefault="001C4CD5" w:rsidP="001C4CD5">
      <w:pPr>
        <w:pStyle w:val="ConsPlusNormal"/>
        <w:spacing w:before="220"/>
        <w:ind w:firstLine="540"/>
        <w:jc w:val="both"/>
      </w:pPr>
      <w:r>
        <w:t>создание инфраструктуры центров (служб) ранней помощи родителям с детьми дошкольного возраста, реализующих программы психолого-педагогической, диагностической, консультационной помощи (поддержка на конкурсной основе не менее 7 муниципальных районов (городского округа);</w:t>
      </w:r>
    </w:p>
    <w:p w:rsidR="001C4CD5" w:rsidRDefault="001C4CD5" w:rsidP="001C4CD5">
      <w:pPr>
        <w:pStyle w:val="ConsPlusNormal"/>
        <w:spacing w:before="220"/>
        <w:ind w:firstLine="540"/>
        <w:jc w:val="both"/>
      </w:pPr>
      <w:r>
        <w:lastRenderedPageBreak/>
        <w:t>увеличение не менее чем на 15% к 2025 году численности детей дошкольного возраста, охваченных дошкольным образованием, за счет расширения форм организации дошкольного образования.</w:t>
      </w:r>
    </w:p>
    <w:p w:rsidR="001C4CD5" w:rsidRDefault="001C4CD5" w:rsidP="001C4CD5">
      <w:pPr>
        <w:pStyle w:val="ConsPlusNormal"/>
        <w:jc w:val="both"/>
      </w:pPr>
    </w:p>
    <w:p w:rsidR="001C4CD5" w:rsidRDefault="001C4CD5" w:rsidP="001C4CD5">
      <w:pPr>
        <w:pStyle w:val="ConsPlusTitle"/>
        <w:jc w:val="center"/>
        <w:outlineLvl w:val="3"/>
      </w:pPr>
      <w:r>
        <w:t>Характеристика основных мероприятий и проектов</w:t>
      </w:r>
    </w:p>
    <w:p w:rsidR="001C4CD5" w:rsidRDefault="001C4CD5" w:rsidP="001C4CD5">
      <w:pPr>
        <w:pStyle w:val="ConsPlusTitle"/>
        <w:jc w:val="center"/>
      </w:pPr>
      <w:r>
        <w:t>подпрограммы, сведения об участии органов местного</w:t>
      </w:r>
    </w:p>
    <w:p w:rsidR="001C4CD5" w:rsidRDefault="001C4CD5" w:rsidP="001C4CD5">
      <w:pPr>
        <w:pStyle w:val="ConsPlusTitle"/>
        <w:jc w:val="center"/>
      </w:pPr>
      <w:r>
        <w:t>самоуправления, юридических и физических лиц</w:t>
      </w:r>
    </w:p>
    <w:p w:rsidR="001C4CD5" w:rsidRDefault="001C4CD5" w:rsidP="001C4CD5">
      <w:pPr>
        <w:pStyle w:val="ConsPlusTitle"/>
        <w:jc w:val="center"/>
      </w:pPr>
      <w:r>
        <w:t>в реализации подпрограммы</w:t>
      </w:r>
    </w:p>
    <w:p w:rsidR="001C4CD5" w:rsidRDefault="001C4CD5" w:rsidP="001C4CD5">
      <w:pPr>
        <w:pStyle w:val="ConsPlusNormal"/>
        <w:jc w:val="center"/>
      </w:pPr>
      <w:r>
        <w:t xml:space="preserve">(в ред. </w:t>
      </w:r>
      <w:hyperlink r:id="rId96"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both"/>
      </w:pPr>
    </w:p>
    <w:p w:rsidR="001C4CD5" w:rsidRDefault="001C4CD5" w:rsidP="001C4CD5">
      <w:pPr>
        <w:pStyle w:val="ConsPlusNormal"/>
        <w:ind w:firstLine="540"/>
        <w:jc w:val="both"/>
      </w:pPr>
      <w:r>
        <w:t>В рамках подпрограммы реализуются мероприятия, направленные на обеспечение получения образования детьми, не обеспеченными местами в муниципальных (государственных) образовательных организациях, реализующих образовательные программы дошкольного образования и(или) осуществляющих присмотр и уход, включая детей в возрасте от двух месяцев до 3 лет, детей с ограниченными возможностями здоровья и детей-инвалидов дошкольного возраста.</w:t>
      </w:r>
    </w:p>
    <w:p w:rsidR="001C4CD5" w:rsidRDefault="001C4CD5" w:rsidP="001C4CD5">
      <w:pPr>
        <w:pStyle w:val="ConsPlusNormal"/>
        <w:jc w:val="center"/>
      </w:pPr>
    </w:p>
    <w:p w:rsidR="001C4CD5" w:rsidRDefault="001C4CD5" w:rsidP="001C4CD5">
      <w:pPr>
        <w:pStyle w:val="ConsPlusTitle"/>
        <w:jc w:val="center"/>
        <w:outlineLvl w:val="4"/>
      </w:pPr>
      <w:r>
        <w:t>Основное мероприятие 1.1 "Реализация образовательных</w:t>
      </w:r>
    </w:p>
    <w:p w:rsidR="001C4CD5" w:rsidRDefault="001C4CD5" w:rsidP="001C4CD5">
      <w:pPr>
        <w:pStyle w:val="ConsPlusTitle"/>
        <w:jc w:val="center"/>
      </w:pPr>
      <w:r>
        <w:t>программ дошкольного образования"</w:t>
      </w:r>
    </w:p>
    <w:p w:rsidR="001C4CD5" w:rsidRDefault="001C4CD5" w:rsidP="001C4CD5">
      <w:pPr>
        <w:pStyle w:val="ConsPlusNormal"/>
        <w:jc w:val="center"/>
      </w:pPr>
    </w:p>
    <w:p w:rsidR="001C4CD5" w:rsidRDefault="001C4CD5" w:rsidP="001C4CD5">
      <w:pPr>
        <w:pStyle w:val="ConsPlusNormal"/>
        <w:ind w:firstLine="540"/>
        <w:jc w:val="both"/>
      </w:pPr>
      <w:r>
        <w:t>Основное мероприятие 1.1 включает:</w:t>
      </w:r>
    </w:p>
    <w:p w:rsidR="001C4CD5" w:rsidRDefault="001C4CD5" w:rsidP="001C4CD5">
      <w:pPr>
        <w:pStyle w:val="ConsPlusNormal"/>
        <w:spacing w:before="220"/>
        <w:ind w:firstLine="540"/>
        <w:jc w:val="both"/>
      </w:pPr>
      <w:r>
        <w:t>текущее содержание казенных дошкольных организаций;</w:t>
      </w:r>
    </w:p>
    <w:p w:rsidR="001C4CD5" w:rsidRDefault="001C4CD5" w:rsidP="001C4CD5">
      <w:pPr>
        <w:pStyle w:val="ConsPlusNormal"/>
        <w:spacing w:before="220"/>
        <w:ind w:firstLine="540"/>
        <w:jc w:val="both"/>
      </w:pPr>
      <w:r>
        <w:t>реализацию программ дошкольного образования;</w:t>
      </w:r>
    </w:p>
    <w:p w:rsidR="001C4CD5" w:rsidRDefault="001C4CD5" w:rsidP="001C4CD5">
      <w:pPr>
        <w:pStyle w:val="ConsPlusNormal"/>
        <w:spacing w:before="220"/>
        <w:ind w:firstLine="540"/>
        <w:jc w:val="both"/>
      </w:pPr>
      <w:r>
        <w:t>реализацию программ дошкольного образования частными дошкольными образовательными организациями;</w:t>
      </w:r>
    </w:p>
    <w:p w:rsidR="001C4CD5" w:rsidRDefault="001C4CD5" w:rsidP="001C4CD5">
      <w:pPr>
        <w:pStyle w:val="ConsPlusNormal"/>
        <w:spacing w:before="220"/>
        <w:ind w:firstLine="540"/>
        <w:jc w:val="both"/>
      </w:pPr>
      <w:r>
        <w:t>реализацию программ дошкольного образования индивидуальными предпринимателями.</w:t>
      </w:r>
    </w:p>
    <w:p w:rsidR="001C4CD5" w:rsidRDefault="001C4CD5" w:rsidP="001C4CD5">
      <w:pPr>
        <w:pStyle w:val="ConsPlusNormal"/>
        <w:jc w:val="center"/>
      </w:pPr>
    </w:p>
    <w:p w:rsidR="001C4CD5" w:rsidRDefault="001C4CD5" w:rsidP="001C4CD5">
      <w:pPr>
        <w:pStyle w:val="ConsPlusTitle"/>
        <w:jc w:val="center"/>
        <w:outlineLvl w:val="4"/>
      </w:pPr>
      <w:r>
        <w:t>Основное мероприятие 1.2 "Развитие инфраструктуры</w:t>
      </w:r>
    </w:p>
    <w:p w:rsidR="001C4CD5" w:rsidRDefault="001C4CD5" w:rsidP="001C4CD5">
      <w:pPr>
        <w:pStyle w:val="ConsPlusTitle"/>
        <w:jc w:val="center"/>
      </w:pPr>
      <w:r>
        <w:t>дошкольного образования"</w:t>
      </w:r>
    </w:p>
    <w:p w:rsidR="001C4CD5" w:rsidRDefault="001C4CD5" w:rsidP="001C4CD5">
      <w:pPr>
        <w:pStyle w:val="ConsPlusNormal"/>
        <w:jc w:val="center"/>
      </w:pPr>
    </w:p>
    <w:p w:rsidR="001C4CD5" w:rsidRDefault="001C4CD5" w:rsidP="001C4CD5">
      <w:pPr>
        <w:pStyle w:val="ConsPlusNormal"/>
        <w:ind w:firstLine="540"/>
        <w:jc w:val="both"/>
      </w:pPr>
      <w:r>
        <w:t>Основное мероприятие 1.2 включает:</w:t>
      </w:r>
    </w:p>
    <w:p w:rsidR="001C4CD5" w:rsidRDefault="001C4CD5" w:rsidP="001C4CD5">
      <w:pPr>
        <w:pStyle w:val="ConsPlusNormal"/>
        <w:spacing w:before="220"/>
        <w:ind w:firstLine="540"/>
        <w:jc w:val="both"/>
      </w:pPr>
      <w:r>
        <w:t>ремонтные работы в дошкольных образовательных организациях;</w:t>
      </w:r>
    </w:p>
    <w:p w:rsidR="001C4CD5" w:rsidRDefault="001C4CD5" w:rsidP="001C4CD5">
      <w:pPr>
        <w:pStyle w:val="ConsPlusNormal"/>
        <w:spacing w:before="220"/>
        <w:ind w:firstLine="540"/>
        <w:jc w:val="both"/>
      </w:pPr>
      <w:r>
        <w:t>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w:t>
      </w:r>
    </w:p>
    <w:p w:rsidR="001C4CD5" w:rsidRDefault="001C4CD5" w:rsidP="001C4CD5">
      <w:pPr>
        <w:pStyle w:val="ConsPlusNormal"/>
        <w:spacing w:before="220"/>
        <w:ind w:firstLine="540"/>
        <w:jc w:val="both"/>
      </w:pPr>
      <w:r>
        <w:t>оснащение образовательных учреждений современным оборудованием;</w:t>
      </w:r>
    </w:p>
    <w:p w:rsidR="001C4CD5" w:rsidRDefault="001C4CD5" w:rsidP="001C4CD5">
      <w:pPr>
        <w:pStyle w:val="ConsPlusNormal"/>
        <w:spacing w:before="220"/>
        <w:ind w:firstLine="540"/>
        <w:jc w:val="both"/>
      </w:pPr>
      <w:r>
        <w:t>оснащение дополнительно создаваемых мест для детей дошкольного возраста в результате развития вариативных форм дошкольного образования;</w:t>
      </w:r>
    </w:p>
    <w:p w:rsidR="001C4CD5" w:rsidRDefault="001C4CD5" w:rsidP="001C4CD5">
      <w:pPr>
        <w:pStyle w:val="ConsPlusNormal"/>
        <w:spacing w:before="220"/>
        <w:ind w:firstLine="540"/>
        <w:jc w:val="both"/>
      </w:pPr>
      <w:r>
        <w:t>оснащение учебно-материальной базы дошкольных образовательных организаций - региональных инновационных площадок;</w:t>
      </w:r>
    </w:p>
    <w:p w:rsidR="001C4CD5" w:rsidRDefault="001C4CD5" w:rsidP="001C4CD5">
      <w:pPr>
        <w:pStyle w:val="ConsPlusNormal"/>
        <w:spacing w:before="220"/>
        <w:ind w:firstLine="540"/>
        <w:jc w:val="both"/>
      </w:pPr>
      <w:r>
        <w:t>строительство и реконструкцию объектов организаций дошкольного образования;</w:t>
      </w:r>
    </w:p>
    <w:p w:rsidR="001C4CD5" w:rsidRDefault="001C4CD5" w:rsidP="001C4CD5">
      <w:pPr>
        <w:pStyle w:val="ConsPlusNormal"/>
        <w:spacing w:before="220"/>
        <w:ind w:firstLine="540"/>
        <w:jc w:val="both"/>
      </w:pPr>
      <w:r>
        <w:lastRenderedPageBreak/>
        <w:t>реновацию организаций дошкольного образования.</w:t>
      </w:r>
    </w:p>
    <w:p w:rsidR="001C4CD5" w:rsidRDefault="001C4CD5" w:rsidP="001C4CD5">
      <w:pPr>
        <w:pStyle w:val="ConsPlusNormal"/>
        <w:spacing w:before="220"/>
        <w:ind w:firstLine="540"/>
        <w:jc w:val="both"/>
      </w:pPr>
      <w:r>
        <w:t xml:space="preserve">Реализация мероприятий по проведению ремонтных работ в дошкольных образовательных организациях и оснащению учебно-материальной базы дошкольных образовательных организаций - региональных инновационных площадок осуществляется в соответствии с </w:t>
      </w:r>
      <w:hyperlink w:anchor="P3173"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дошкольного образования (приложение 3 к государственной программе).</w:t>
      </w:r>
    </w:p>
    <w:p w:rsidR="001C4CD5" w:rsidRDefault="001C4CD5" w:rsidP="001C4CD5">
      <w:pPr>
        <w:pStyle w:val="ConsPlusNormal"/>
        <w:spacing w:before="220"/>
        <w:ind w:firstLine="540"/>
        <w:jc w:val="both"/>
      </w:pPr>
      <w:r>
        <w:t xml:space="preserve">Реализация мероприятий по реновации организаций дошкольного образования осуществляется в соответствии с </w:t>
      </w:r>
      <w:hyperlink w:anchor="P3299"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 организаций дошкольного образования (приложение 4 к государственной программе).</w:t>
      </w:r>
    </w:p>
    <w:p w:rsidR="001C4CD5" w:rsidRDefault="001C4CD5" w:rsidP="001C4CD5">
      <w:pPr>
        <w:pStyle w:val="ConsPlusNormal"/>
        <w:spacing w:before="220"/>
        <w:ind w:firstLine="540"/>
        <w:jc w:val="both"/>
      </w:pPr>
      <w:r>
        <w:t xml:space="preserve">Реализация мероприятий по строительству и реконструкции объектов организации дошкольного образования в соответствии с </w:t>
      </w:r>
      <w:hyperlink w:anchor="P4527" w:history="1">
        <w:r>
          <w:rPr>
            <w:color w:val="0000FF"/>
          </w:rPr>
          <w:t>Порядком</w:t>
        </w:r>
      </w:hyperlink>
      <w:r>
        <w:t xml:space="preserve"> предоставления и расходования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для организаций дошкольного образования (приложение 15 к Государственной программе).</w:t>
      </w:r>
    </w:p>
    <w:p w:rsidR="001C4CD5" w:rsidRDefault="001C4CD5" w:rsidP="001C4CD5">
      <w:pPr>
        <w:pStyle w:val="ConsPlusNormal"/>
        <w:spacing w:before="220"/>
        <w:ind w:firstLine="540"/>
        <w:jc w:val="both"/>
      </w:pPr>
      <w:r>
        <w:t>В реализации мероприятия 1.2 принимают участие муниципальные образования Ленинградской области (муниципальные районы и городской округ).</w:t>
      </w:r>
    </w:p>
    <w:p w:rsidR="001C4CD5" w:rsidRDefault="001C4CD5" w:rsidP="001C4CD5">
      <w:pPr>
        <w:pStyle w:val="ConsPlusNormal"/>
        <w:jc w:val="center"/>
      </w:pPr>
    </w:p>
    <w:p w:rsidR="001C4CD5" w:rsidRDefault="001C4CD5" w:rsidP="001C4CD5">
      <w:pPr>
        <w:pStyle w:val="ConsPlusTitle"/>
        <w:jc w:val="center"/>
        <w:outlineLvl w:val="4"/>
      </w:pPr>
      <w:r>
        <w:t>Основное мероприятие 1.3 "Реализация новых</w:t>
      </w:r>
    </w:p>
    <w:p w:rsidR="001C4CD5" w:rsidRDefault="001C4CD5" w:rsidP="001C4CD5">
      <w:pPr>
        <w:pStyle w:val="ConsPlusTitle"/>
        <w:jc w:val="center"/>
      </w:pPr>
      <w:r>
        <w:t>организационно-экономических моделей и стандартов</w:t>
      </w:r>
    </w:p>
    <w:p w:rsidR="001C4CD5" w:rsidRDefault="001C4CD5" w:rsidP="001C4CD5">
      <w:pPr>
        <w:pStyle w:val="ConsPlusTitle"/>
        <w:jc w:val="center"/>
      </w:pPr>
      <w:r>
        <w:t>в дошкольном образовании путем разработки</w:t>
      </w:r>
    </w:p>
    <w:p w:rsidR="001C4CD5" w:rsidRDefault="001C4CD5" w:rsidP="001C4CD5">
      <w:pPr>
        <w:pStyle w:val="ConsPlusTitle"/>
        <w:jc w:val="center"/>
      </w:pPr>
      <w:r>
        <w:t>нормативно-методической базы и экспертно-аналитическое</w:t>
      </w:r>
    </w:p>
    <w:p w:rsidR="001C4CD5" w:rsidRDefault="001C4CD5" w:rsidP="001C4CD5">
      <w:pPr>
        <w:pStyle w:val="ConsPlusTitle"/>
        <w:jc w:val="center"/>
      </w:pPr>
      <w:r>
        <w:t>сопровождение ее внедрения"</w:t>
      </w:r>
    </w:p>
    <w:p w:rsidR="001C4CD5" w:rsidRDefault="001C4CD5" w:rsidP="001C4CD5">
      <w:pPr>
        <w:pStyle w:val="ConsPlusNormal"/>
        <w:jc w:val="center"/>
      </w:pPr>
    </w:p>
    <w:p w:rsidR="001C4CD5" w:rsidRDefault="001C4CD5" w:rsidP="001C4CD5">
      <w:pPr>
        <w:pStyle w:val="ConsPlusNormal"/>
        <w:ind w:firstLine="540"/>
        <w:jc w:val="both"/>
      </w:pPr>
      <w:r>
        <w:t>Основное мероприятие 1.3 включает 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 в том числе услуг психолого-педагогической, методической и консультативной помощи родителям (законным представителям) детей.</w:t>
      </w:r>
    </w:p>
    <w:p w:rsidR="001C4CD5" w:rsidRDefault="001C4CD5" w:rsidP="001C4CD5">
      <w:pPr>
        <w:pStyle w:val="ConsPlusNormal"/>
        <w:spacing w:before="220"/>
        <w:ind w:firstLine="540"/>
        <w:jc w:val="both"/>
      </w:pPr>
      <w:r>
        <w:t>Начиная с 2019 года в рамках основного мероприятия 1.3 реализуется региональный проект "Поддержка семей, имеющих детей".</w:t>
      </w:r>
    </w:p>
    <w:p w:rsidR="001C4CD5" w:rsidRDefault="001C4CD5" w:rsidP="001C4CD5">
      <w:pPr>
        <w:pStyle w:val="ConsPlusNormal"/>
        <w:jc w:val="center"/>
      </w:pPr>
    </w:p>
    <w:p w:rsidR="001C4CD5" w:rsidRDefault="001C4CD5" w:rsidP="001C4CD5">
      <w:pPr>
        <w:pStyle w:val="ConsPlusTitle"/>
        <w:jc w:val="center"/>
        <w:outlineLvl w:val="4"/>
      </w:pPr>
      <w:r>
        <w:t>Основное мероприятие 1.4 "Содействие развитию</w:t>
      </w:r>
    </w:p>
    <w:p w:rsidR="001C4CD5" w:rsidRDefault="001C4CD5" w:rsidP="001C4CD5">
      <w:pPr>
        <w:pStyle w:val="ConsPlusTitle"/>
        <w:jc w:val="center"/>
      </w:pPr>
      <w:r>
        <w:t>дошкольного образования"</w:t>
      </w:r>
    </w:p>
    <w:p w:rsidR="001C4CD5" w:rsidRDefault="001C4CD5" w:rsidP="001C4CD5">
      <w:pPr>
        <w:pStyle w:val="ConsPlusNormal"/>
        <w:jc w:val="center"/>
      </w:pPr>
    </w:p>
    <w:p w:rsidR="001C4CD5" w:rsidRDefault="001C4CD5" w:rsidP="001C4CD5">
      <w:pPr>
        <w:pStyle w:val="ConsPlusNormal"/>
        <w:ind w:firstLine="540"/>
        <w:jc w:val="both"/>
      </w:pPr>
      <w:r>
        <w:t>Основное мероприятие 1.4 включает:</w:t>
      </w:r>
    </w:p>
    <w:p w:rsidR="001C4CD5" w:rsidRDefault="001C4CD5" w:rsidP="001C4CD5">
      <w:pPr>
        <w:pStyle w:val="ConsPlusNormal"/>
        <w:spacing w:before="220"/>
        <w:ind w:firstLine="540"/>
        <w:jc w:val="both"/>
      </w:pPr>
      <w:r>
        <w:t>проведение межрегиональных мероприятий по актуальным вопросам теории и практики дошкольного образования;</w:t>
      </w:r>
    </w:p>
    <w:p w:rsidR="001C4CD5" w:rsidRDefault="001C4CD5" w:rsidP="001C4CD5">
      <w:pPr>
        <w:pStyle w:val="ConsPlusNormal"/>
        <w:spacing w:before="220"/>
        <w:ind w:firstLine="540"/>
        <w:jc w:val="both"/>
      </w:pPr>
      <w:r>
        <w:t>публикацию информационно-методических материалов по вопросам дошкольного образования;</w:t>
      </w:r>
    </w:p>
    <w:p w:rsidR="001C4CD5" w:rsidRDefault="001C4CD5" w:rsidP="001C4CD5">
      <w:pPr>
        <w:pStyle w:val="ConsPlusNormal"/>
        <w:spacing w:before="220"/>
        <w:ind w:firstLine="540"/>
        <w:jc w:val="both"/>
      </w:pPr>
      <w:r>
        <w:t>проведение областных творческих конкурсов дошкольников;</w:t>
      </w:r>
    </w:p>
    <w:p w:rsidR="001C4CD5" w:rsidRDefault="001C4CD5" w:rsidP="001C4CD5">
      <w:pPr>
        <w:pStyle w:val="ConsPlusNormal"/>
        <w:spacing w:before="220"/>
        <w:ind w:firstLine="540"/>
        <w:jc w:val="both"/>
      </w:pPr>
      <w:r>
        <w:lastRenderedPageBreak/>
        <w:t>проведение публичного конкурса "Лучшие модели дошкольного образования, обеспечивающие доступность дошкольного образования для всех детей, включая модели раннего развития";</w:t>
      </w:r>
    </w:p>
    <w:p w:rsidR="001C4CD5" w:rsidRDefault="001C4CD5" w:rsidP="001C4CD5">
      <w:pPr>
        <w:pStyle w:val="ConsPlusNormal"/>
        <w:spacing w:before="220"/>
        <w:ind w:firstLine="540"/>
        <w:jc w:val="both"/>
      </w:pPr>
      <w:r>
        <w:t>государственную поддержку негосударственных организаций, оказывающих услуги ранней социализации и педагогической реабилитации детей с ограниченными возможностями здоровья (в возрасте до 8 лет);</w:t>
      </w:r>
    </w:p>
    <w:p w:rsidR="001C4CD5" w:rsidRDefault="001C4CD5" w:rsidP="001C4CD5">
      <w:pPr>
        <w:pStyle w:val="ConsPlusNormal"/>
        <w:spacing w:before="220"/>
        <w:ind w:firstLine="540"/>
        <w:jc w:val="both"/>
      </w:pPr>
      <w:r>
        <w:t>выплату компенсации части родительской платы за присмотр и уход за детьми в государственных и муниципальных образовательных организациях.</w:t>
      </w:r>
    </w:p>
    <w:p w:rsidR="001C4CD5" w:rsidRDefault="001C4CD5" w:rsidP="001C4CD5">
      <w:pPr>
        <w:pStyle w:val="ConsPlusNormal"/>
        <w:jc w:val="center"/>
      </w:pPr>
    </w:p>
    <w:p w:rsidR="001C4CD5" w:rsidRDefault="001C4CD5" w:rsidP="001C4CD5">
      <w:pPr>
        <w:pStyle w:val="ConsPlusTitle"/>
        <w:jc w:val="center"/>
        <w:outlineLvl w:val="4"/>
      </w:pPr>
      <w:r>
        <w:t>Основное мероприятие 1.5 "Создание в Ленинградской области</w:t>
      </w:r>
    </w:p>
    <w:p w:rsidR="001C4CD5" w:rsidRDefault="001C4CD5" w:rsidP="001C4CD5">
      <w:pPr>
        <w:pStyle w:val="ConsPlusTitle"/>
        <w:jc w:val="center"/>
      </w:pPr>
      <w:r>
        <w:t>дополнительных мест для детей в возрасте от двух месяцев</w:t>
      </w:r>
    </w:p>
    <w:p w:rsidR="001C4CD5" w:rsidRDefault="001C4CD5" w:rsidP="001C4CD5">
      <w:pPr>
        <w:pStyle w:val="ConsPlusTitle"/>
        <w:jc w:val="center"/>
      </w:pPr>
      <w:r>
        <w:t>до 3 лет в образовательных организациях, реализующих</w:t>
      </w:r>
    </w:p>
    <w:p w:rsidR="001C4CD5" w:rsidRDefault="001C4CD5" w:rsidP="001C4CD5">
      <w:pPr>
        <w:pStyle w:val="ConsPlusTitle"/>
        <w:jc w:val="center"/>
      </w:pPr>
      <w:r>
        <w:t>программы дошкольного образования"</w:t>
      </w:r>
    </w:p>
    <w:p w:rsidR="001C4CD5" w:rsidRDefault="001C4CD5" w:rsidP="001C4CD5">
      <w:pPr>
        <w:pStyle w:val="ConsPlusNormal"/>
        <w:jc w:val="center"/>
      </w:pPr>
    </w:p>
    <w:p w:rsidR="001C4CD5" w:rsidRDefault="001C4CD5" w:rsidP="001C4CD5">
      <w:pPr>
        <w:pStyle w:val="ConsPlusNormal"/>
        <w:ind w:firstLine="540"/>
        <w:jc w:val="both"/>
      </w:pPr>
      <w:r>
        <w:t>Основное мероприятие 1.5 направлено на реализацию ведомственного проекта Министерства образования и науки Российской Федерации "Создание в субъектах Российской Федерации дополнительных мест для детей в возрасте от двух месяцев до 3 лет в образовательных организациях, реализующих программы дошкольного образования, на 2018-2020 годы".</w:t>
      </w:r>
    </w:p>
    <w:p w:rsidR="001C4CD5" w:rsidRDefault="001C4CD5" w:rsidP="001C4CD5">
      <w:pPr>
        <w:pStyle w:val="ConsPlusNormal"/>
        <w:spacing w:before="220"/>
        <w:ind w:firstLine="540"/>
        <w:jc w:val="both"/>
      </w:pPr>
      <w:r>
        <w:t>Основное мероприятие 1.5 включает:</w:t>
      </w:r>
    </w:p>
    <w:p w:rsidR="001C4CD5" w:rsidRDefault="001C4CD5" w:rsidP="001C4CD5">
      <w:pPr>
        <w:pStyle w:val="ConsPlusNormal"/>
        <w:spacing w:before="220"/>
        <w:ind w:firstLine="540"/>
        <w:jc w:val="both"/>
      </w:pPr>
      <w:r>
        <w:t>приобретение (выкуп) зданий, помещений дошкольных организаций;</w:t>
      </w:r>
    </w:p>
    <w:p w:rsidR="001C4CD5" w:rsidRDefault="001C4CD5" w:rsidP="001C4CD5">
      <w:pPr>
        <w:pStyle w:val="ConsPlusNormal"/>
        <w:spacing w:before="220"/>
        <w:ind w:firstLine="540"/>
        <w:jc w:val="both"/>
      </w:pPr>
      <w:r>
        <w:t>создание дополнительных мест в функционирующих дошкольных организациях.</w:t>
      </w:r>
    </w:p>
    <w:p w:rsidR="001C4CD5" w:rsidRDefault="001C4CD5" w:rsidP="001C4CD5">
      <w:pPr>
        <w:pStyle w:val="ConsPlusNormal"/>
        <w:spacing w:before="220"/>
        <w:ind w:firstLine="540"/>
        <w:jc w:val="both"/>
      </w:pPr>
      <w:r>
        <w:t xml:space="preserve">В реализации основного мероприятия 1.5 примут участие муниципальные образования Ленинградской области (муниципальные районы и городской округ) путем предоставления субсидии на софинансирование расходов, возникающих при реализации мероприятий по приобретению (выкупу) зданий, помещений дошкольных организаций в соответствии с </w:t>
      </w:r>
      <w:hyperlink w:anchor="P4727"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объектов для организации дошкольного образования (приложение 17 к государственной программе), и на софинансирование расходов, возникающих при реализации мероприятий по созданию дополнительных мест в дошкольных образовательных организациях в соответствии с прогнозируемой потребностью в соответствии с </w:t>
      </w:r>
      <w:hyperlink w:anchor="P4625"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организацию отдыха детей, находящихся в трудной жизненной ситуации, в каникулярное время (приложение 16 к государственной программе).</w:t>
      </w:r>
    </w:p>
    <w:p w:rsidR="001C4CD5" w:rsidRDefault="001C4CD5" w:rsidP="001C4CD5">
      <w:pPr>
        <w:pStyle w:val="ConsPlusNormal"/>
        <w:jc w:val="center"/>
      </w:pPr>
    </w:p>
    <w:p w:rsidR="001C4CD5" w:rsidRDefault="001C4CD5" w:rsidP="001C4CD5">
      <w:pPr>
        <w:pStyle w:val="ConsPlusTitle"/>
        <w:jc w:val="center"/>
        <w:outlineLvl w:val="4"/>
      </w:pPr>
      <w:r>
        <w:t>Федеральный проект "Содействие занятости женщин - создание</w:t>
      </w:r>
    </w:p>
    <w:p w:rsidR="001C4CD5" w:rsidRDefault="001C4CD5" w:rsidP="001C4CD5">
      <w:pPr>
        <w:pStyle w:val="ConsPlusTitle"/>
        <w:jc w:val="center"/>
      </w:pPr>
      <w:r>
        <w:t>условий дошкольного образования для детей в возрасте</w:t>
      </w:r>
    </w:p>
    <w:p w:rsidR="001C4CD5" w:rsidRDefault="001C4CD5" w:rsidP="001C4CD5">
      <w:pPr>
        <w:pStyle w:val="ConsPlusTitle"/>
        <w:jc w:val="center"/>
      </w:pPr>
      <w:r>
        <w:t>до трех лет"</w:t>
      </w:r>
    </w:p>
    <w:p w:rsidR="001C4CD5" w:rsidRDefault="001C4CD5" w:rsidP="001C4CD5">
      <w:pPr>
        <w:pStyle w:val="ConsPlusNormal"/>
        <w:jc w:val="center"/>
      </w:pPr>
    </w:p>
    <w:p w:rsidR="001C4CD5" w:rsidRDefault="001C4CD5" w:rsidP="001C4CD5">
      <w:pPr>
        <w:pStyle w:val="ConsPlusNormal"/>
        <w:ind w:firstLine="540"/>
        <w:jc w:val="both"/>
      </w:pPr>
      <w:r>
        <w:t xml:space="preserve">В ходе реализации проекта будет обеспечена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от 1,5 до 3 лет, создания дополнительных мест (групп)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а также создания дополнительных </w:t>
      </w:r>
      <w:r>
        <w:lastRenderedPageBreak/>
        <w:t>мест (групп) для детей в возрасте от 1,5 до 3 лет любой направленности в организациях, осуществляющих образовательную деятельности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в том числе по адаптированным программам, а также присмотр и уход за детьми.</w:t>
      </w:r>
    </w:p>
    <w:p w:rsidR="001C4CD5" w:rsidRDefault="001C4CD5" w:rsidP="001C4CD5">
      <w:pPr>
        <w:pStyle w:val="ConsPlusNormal"/>
        <w:spacing w:before="220"/>
        <w:ind w:firstLine="540"/>
        <w:jc w:val="both"/>
      </w:pPr>
      <w:r>
        <w:t>В рамках мероприятия будут созданы дополнительные места для детей в возрасте от 1,5 до 3 лет в муниципальных дошкольных образовательных организациях, приобретаемых в муниципальную собственность с привлечением средств федерального бюджета.</w:t>
      </w:r>
    </w:p>
    <w:p w:rsidR="001C4CD5" w:rsidRDefault="001C4CD5" w:rsidP="001C4CD5">
      <w:pPr>
        <w:pStyle w:val="ConsPlusNormal"/>
        <w:spacing w:before="220"/>
        <w:ind w:firstLine="540"/>
        <w:jc w:val="both"/>
      </w:pPr>
      <w:r>
        <w:t>Кроме того, планируется создание дополнительных мест для детей в возрасте от 1,5 до 3 лет в негосударственных дошкольных образовательных организациях, которые будут открывать такие места за счет средств субсидии, выделяемой из федерального бюджета на соответствующие цели.</w:t>
      </w:r>
    </w:p>
    <w:p w:rsidR="001C4CD5" w:rsidRDefault="001C4CD5" w:rsidP="001C4CD5">
      <w:pPr>
        <w:pStyle w:val="ConsPlusNormal"/>
        <w:jc w:val="both"/>
      </w:pPr>
    </w:p>
    <w:p w:rsidR="001C4CD5" w:rsidRDefault="001C4CD5" w:rsidP="001C4CD5">
      <w:pPr>
        <w:pStyle w:val="ConsPlusTitle"/>
        <w:jc w:val="center"/>
        <w:outlineLvl w:val="2"/>
      </w:pPr>
      <w:bookmarkStart w:id="2" w:name="P440"/>
      <w:bookmarkEnd w:id="2"/>
      <w:r>
        <w:t>Подпрограмма II</w:t>
      </w:r>
    </w:p>
    <w:p w:rsidR="001C4CD5" w:rsidRDefault="001C4CD5" w:rsidP="001C4CD5">
      <w:pPr>
        <w:pStyle w:val="ConsPlusTitle"/>
        <w:jc w:val="center"/>
      </w:pPr>
      <w:r>
        <w:t>"Развитие начального общего, основного общего и среднего</w:t>
      </w:r>
    </w:p>
    <w:p w:rsidR="001C4CD5" w:rsidRDefault="001C4CD5" w:rsidP="001C4CD5">
      <w:pPr>
        <w:pStyle w:val="ConsPlusTitle"/>
        <w:jc w:val="center"/>
      </w:pPr>
      <w:r>
        <w:t>общего образования детей в Ленинградской области"</w:t>
      </w:r>
    </w:p>
    <w:p w:rsidR="001C4CD5" w:rsidRDefault="001C4CD5" w:rsidP="001C4CD5">
      <w:pPr>
        <w:pStyle w:val="ConsPlusNormal"/>
        <w:jc w:val="both"/>
      </w:pPr>
    </w:p>
    <w:p w:rsidR="001C4CD5" w:rsidRDefault="001C4CD5" w:rsidP="001C4CD5">
      <w:pPr>
        <w:pStyle w:val="ConsPlusTitle"/>
        <w:jc w:val="center"/>
        <w:outlineLvl w:val="3"/>
      </w:pPr>
      <w:r>
        <w:t>ПАСПОРТ</w:t>
      </w:r>
    </w:p>
    <w:p w:rsidR="001C4CD5" w:rsidRDefault="001C4CD5" w:rsidP="001C4CD5">
      <w:pPr>
        <w:pStyle w:val="ConsPlusTitle"/>
        <w:jc w:val="center"/>
      </w:pPr>
      <w:r>
        <w:t>подпрограммы "Развитие начального общего, основного общего</w:t>
      </w:r>
    </w:p>
    <w:p w:rsidR="001C4CD5" w:rsidRDefault="001C4CD5" w:rsidP="001C4CD5">
      <w:pPr>
        <w:pStyle w:val="ConsPlusTitle"/>
        <w:jc w:val="center"/>
      </w:pPr>
      <w:r>
        <w:t>и среднего общего образования детей в Ленинградской области"</w:t>
      </w:r>
    </w:p>
    <w:p w:rsidR="001C4CD5" w:rsidRDefault="001C4CD5" w:rsidP="001C4CD5">
      <w:pPr>
        <w:pStyle w:val="ConsPlusNormal"/>
        <w:jc w:val="both"/>
      </w:pPr>
    </w:p>
    <w:p w:rsidR="001C4CD5" w:rsidRDefault="001C4CD5" w:rsidP="001C4CD5">
      <w:pPr>
        <w:sectPr w:rsidR="001C4CD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C4CD5" w:rsidTr="00B76D6A">
        <w:tc>
          <w:tcPr>
            <w:tcW w:w="1984" w:type="dxa"/>
          </w:tcPr>
          <w:p w:rsidR="001C4CD5" w:rsidRDefault="001C4CD5" w:rsidP="00B76D6A">
            <w:pPr>
              <w:pStyle w:val="ConsPlusNormal"/>
            </w:pPr>
            <w:r>
              <w:lastRenderedPageBreak/>
              <w:t>Полное наименование</w:t>
            </w:r>
          </w:p>
        </w:tc>
        <w:tc>
          <w:tcPr>
            <w:tcW w:w="7087" w:type="dxa"/>
          </w:tcPr>
          <w:p w:rsidR="001C4CD5" w:rsidRDefault="001C4CD5" w:rsidP="00B76D6A">
            <w:pPr>
              <w:pStyle w:val="ConsPlusNormal"/>
              <w:ind w:firstLine="283"/>
              <w:jc w:val="both"/>
            </w:pPr>
            <w:r>
              <w:t>Подпрограмма "Развитие начального общего, основного общего и среднего общего образования детей в Ленинградской области"</w:t>
            </w:r>
          </w:p>
        </w:tc>
      </w:tr>
      <w:tr w:rsidR="001C4CD5" w:rsidTr="00B76D6A">
        <w:tc>
          <w:tcPr>
            <w:tcW w:w="1984" w:type="dxa"/>
          </w:tcPr>
          <w:p w:rsidR="001C4CD5" w:rsidRDefault="001C4CD5" w:rsidP="00B76D6A">
            <w:pPr>
              <w:pStyle w:val="ConsPlusNormal"/>
            </w:pPr>
            <w:r>
              <w:t>Ответственный исполнитель подпрограммы</w:t>
            </w:r>
          </w:p>
        </w:tc>
        <w:tc>
          <w:tcPr>
            <w:tcW w:w="7087" w:type="dxa"/>
          </w:tcPr>
          <w:p w:rsidR="001C4CD5" w:rsidRDefault="001C4CD5" w:rsidP="00B76D6A">
            <w:pPr>
              <w:pStyle w:val="ConsPlusNormal"/>
              <w:ind w:firstLine="283"/>
              <w:jc w:val="both"/>
            </w:pPr>
            <w:r>
              <w:t>Комитет общего и профессионального образования Ленинградской области</w:t>
            </w:r>
          </w:p>
        </w:tc>
      </w:tr>
      <w:tr w:rsidR="001C4CD5" w:rsidTr="00B76D6A">
        <w:tc>
          <w:tcPr>
            <w:tcW w:w="1984" w:type="dxa"/>
          </w:tcPr>
          <w:p w:rsidR="001C4CD5" w:rsidRDefault="001C4CD5" w:rsidP="00B76D6A">
            <w:pPr>
              <w:pStyle w:val="ConsPlusNormal"/>
            </w:pPr>
            <w:r>
              <w:t>Цель подпрограммы</w:t>
            </w:r>
          </w:p>
        </w:tc>
        <w:tc>
          <w:tcPr>
            <w:tcW w:w="7087" w:type="dxa"/>
          </w:tcPr>
          <w:p w:rsidR="001C4CD5" w:rsidRDefault="001C4CD5" w:rsidP="00B76D6A">
            <w:pPr>
              <w:pStyle w:val="ConsPlusNormal"/>
              <w:ind w:firstLine="283"/>
              <w:jc w:val="both"/>
            </w:pPr>
            <w:r>
              <w:t>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на территории Ленинградской области</w:t>
            </w:r>
          </w:p>
        </w:tc>
      </w:tr>
      <w:tr w:rsidR="001C4CD5" w:rsidTr="00B76D6A">
        <w:tc>
          <w:tcPr>
            <w:tcW w:w="1984" w:type="dxa"/>
          </w:tcPr>
          <w:p w:rsidR="001C4CD5" w:rsidRDefault="001C4CD5" w:rsidP="00B76D6A">
            <w:pPr>
              <w:pStyle w:val="ConsPlusNormal"/>
            </w:pPr>
            <w:r>
              <w:t>Задачи подпрограммы</w:t>
            </w:r>
          </w:p>
        </w:tc>
        <w:tc>
          <w:tcPr>
            <w:tcW w:w="7087" w:type="dxa"/>
          </w:tcPr>
          <w:p w:rsidR="001C4CD5" w:rsidRDefault="001C4CD5" w:rsidP="00B76D6A">
            <w:pPr>
              <w:pStyle w:val="ConsPlusNormal"/>
              <w:ind w:firstLine="283"/>
              <w:jc w:val="both"/>
            </w:pPr>
            <w:r>
              <w:t>Модернизация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ограниченными возможностями здоровья:</w:t>
            </w:r>
          </w:p>
          <w:p w:rsidR="001C4CD5" w:rsidRDefault="001C4CD5" w:rsidP="00B76D6A">
            <w:pPr>
              <w:pStyle w:val="ConsPlusNormal"/>
              <w:ind w:firstLine="283"/>
              <w:jc w:val="both"/>
            </w:pPr>
            <w:r>
              <w:t>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w:t>
            </w:r>
          </w:p>
          <w:p w:rsidR="001C4CD5" w:rsidRDefault="001C4CD5" w:rsidP="00B76D6A">
            <w:pPr>
              <w:pStyle w:val="ConsPlusNormal"/>
              <w:ind w:firstLine="283"/>
              <w:jc w:val="both"/>
            </w:pPr>
            <w:r>
              <w:t>внедрение инновационных программ для отработки новых технологий и содержания обучения и воспитания;</w:t>
            </w:r>
          </w:p>
          <w:p w:rsidR="001C4CD5" w:rsidRDefault="001C4CD5" w:rsidP="00B76D6A">
            <w:pPr>
              <w:pStyle w:val="ConsPlusNormal"/>
              <w:ind w:firstLine="283"/>
              <w:jc w:val="both"/>
            </w:pPr>
            <w:r>
              <w:t>совершенствование механизмов выявления, поддержки и сопровождения одаренных детей и талантливой молодежи</w:t>
            </w:r>
          </w:p>
        </w:tc>
      </w:tr>
      <w:tr w:rsidR="001C4CD5" w:rsidTr="00B76D6A">
        <w:tc>
          <w:tcPr>
            <w:tcW w:w="1984" w:type="dxa"/>
          </w:tcPr>
          <w:p w:rsidR="001C4CD5" w:rsidRDefault="001C4CD5" w:rsidP="00B76D6A">
            <w:pPr>
              <w:pStyle w:val="ConsPlusNormal"/>
            </w:pPr>
            <w:r>
              <w:t>Сроки реализации подпрограммы</w:t>
            </w:r>
          </w:p>
        </w:tc>
        <w:tc>
          <w:tcPr>
            <w:tcW w:w="7087" w:type="dxa"/>
          </w:tcPr>
          <w:p w:rsidR="001C4CD5" w:rsidRDefault="001C4CD5" w:rsidP="00B76D6A">
            <w:pPr>
              <w:pStyle w:val="ConsPlusNormal"/>
              <w:ind w:firstLine="283"/>
              <w:jc w:val="both"/>
            </w:pPr>
            <w:r>
              <w:t>2018-2025 годы</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Проекты, реализуемые в рамках подпрограммы</w:t>
            </w:r>
          </w:p>
        </w:tc>
        <w:tc>
          <w:tcPr>
            <w:tcW w:w="7087" w:type="dxa"/>
            <w:tcBorders>
              <w:bottom w:val="nil"/>
            </w:tcBorders>
          </w:tcPr>
          <w:p w:rsidR="001C4CD5" w:rsidRDefault="001C4CD5" w:rsidP="00B76D6A">
            <w:pPr>
              <w:pStyle w:val="ConsPlusNormal"/>
              <w:ind w:firstLine="283"/>
              <w:jc w:val="both"/>
            </w:pPr>
            <w:r>
              <w:t>Федеральный проект "Современная школа";</w:t>
            </w:r>
          </w:p>
          <w:p w:rsidR="001C4CD5" w:rsidRDefault="001C4CD5" w:rsidP="00B76D6A">
            <w:pPr>
              <w:pStyle w:val="ConsPlusNormal"/>
              <w:ind w:firstLine="283"/>
              <w:jc w:val="both"/>
            </w:pPr>
            <w:r>
              <w:t>федеральный проект "Успех каждого ребенка"</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(введено </w:t>
            </w:r>
            <w:hyperlink r:id="rId97" w:history="1">
              <w:r>
                <w:rPr>
                  <w:color w:val="0000FF"/>
                </w:rPr>
                <w:t>Постановлением</w:t>
              </w:r>
            </w:hyperlink>
            <w:r>
              <w:t xml:space="preserve"> Правительства Ленинградской области от 22.04.2019 N 161)</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 xml:space="preserve">Финансовое </w:t>
            </w:r>
            <w:r>
              <w:lastRenderedPageBreak/>
              <w:t>обеспечение подпрограммы - всего, в том числе по годам реализации</w:t>
            </w:r>
          </w:p>
        </w:tc>
        <w:tc>
          <w:tcPr>
            <w:tcW w:w="7087" w:type="dxa"/>
            <w:tcBorders>
              <w:bottom w:val="nil"/>
            </w:tcBorders>
          </w:tcPr>
          <w:p w:rsidR="001C4CD5" w:rsidRDefault="001C4CD5" w:rsidP="00B76D6A">
            <w:pPr>
              <w:pStyle w:val="ConsPlusNormal"/>
              <w:ind w:firstLine="283"/>
              <w:jc w:val="both"/>
            </w:pPr>
            <w:r>
              <w:lastRenderedPageBreak/>
              <w:t xml:space="preserve">Общий объем финансирования подпрограммы составляет </w:t>
            </w:r>
            <w:r>
              <w:lastRenderedPageBreak/>
              <w:t>137798916,79 тыс. рублей, в том числе:</w:t>
            </w:r>
          </w:p>
          <w:p w:rsidR="001C4CD5" w:rsidRDefault="001C4CD5" w:rsidP="00B76D6A">
            <w:pPr>
              <w:pStyle w:val="ConsPlusNormal"/>
              <w:ind w:firstLine="283"/>
              <w:jc w:val="both"/>
            </w:pPr>
            <w:r>
              <w:t>2018 год - 15318808,76 тыс. рублей;</w:t>
            </w:r>
          </w:p>
          <w:p w:rsidR="001C4CD5" w:rsidRDefault="001C4CD5" w:rsidP="00B76D6A">
            <w:pPr>
              <w:pStyle w:val="ConsPlusNormal"/>
              <w:ind w:firstLine="283"/>
              <w:jc w:val="both"/>
            </w:pPr>
            <w:r>
              <w:t>2019 год - 15408800,60 тыс. рублей;</w:t>
            </w:r>
          </w:p>
          <w:p w:rsidR="001C4CD5" w:rsidRDefault="001C4CD5" w:rsidP="00B76D6A">
            <w:pPr>
              <w:pStyle w:val="ConsPlusNormal"/>
              <w:ind w:firstLine="283"/>
              <w:jc w:val="both"/>
            </w:pPr>
            <w:r>
              <w:t>2020 год - 16952840,70 тыс. рублей;</w:t>
            </w:r>
          </w:p>
          <w:p w:rsidR="001C4CD5" w:rsidRDefault="001C4CD5" w:rsidP="00B76D6A">
            <w:pPr>
              <w:pStyle w:val="ConsPlusNormal"/>
              <w:ind w:firstLine="283"/>
              <w:jc w:val="both"/>
            </w:pPr>
            <w:r>
              <w:t>2021 год - 16929033,01 тыс. рублей;</w:t>
            </w:r>
          </w:p>
          <w:p w:rsidR="001C4CD5" w:rsidRDefault="001C4CD5" w:rsidP="00B76D6A">
            <w:pPr>
              <w:pStyle w:val="ConsPlusNormal"/>
              <w:ind w:firstLine="283"/>
              <w:jc w:val="both"/>
            </w:pPr>
            <w:r>
              <w:t>2022 год - 16853981,27 тыс. рублей;</w:t>
            </w:r>
          </w:p>
          <w:p w:rsidR="001C4CD5" w:rsidRDefault="001C4CD5" w:rsidP="00B76D6A">
            <w:pPr>
              <w:pStyle w:val="ConsPlusNormal"/>
              <w:ind w:firstLine="283"/>
              <w:jc w:val="both"/>
            </w:pPr>
            <w:r>
              <w:t>2023 год - 18060313,41 тыс. рублей;</w:t>
            </w:r>
          </w:p>
          <w:p w:rsidR="001C4CD5" w:rsidRDefault="001C4CD5" w:rsidP="00B76D6A">
            <w:pPr>
              <w:pStyle w:val="ConsPlusNormal"/>
              <w:ind w:firstLine="283"/>
              <w:jc w:val="both"/>
            </w:pPr>
            <w:r>
              <w:t>2024 год - 18770595,71 тыс. рублей;</w:t>
            </w:r>
          </w:p>
          <w:p w:rsidR="001C4CD5" w:rsidRDefault="001C4CD5" w:rsidP="00B76D6A">
            <w:pPr>
              <w:pStyle w:val="ConsPlusNormal"/>
              <w:ind w:firstLine="283"/>
              <w:jc w:val="both"/>
            </w:pPr>
            <w:r>
              <w:t>2025 год - 19504543,32 тыс. рублей</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lastRenderedPageBreak/>
              <w:t xml:space="preserve">(в ред. </w:t>
            </w:r>
            <w:hyperlink r:id="rId98" w:history="1">
              <w:r>
                <w:rPr>
                  <w:color w:val="0000FF"/>
                </w:rPr>
                <w:t>Постановления</w:t>
              </w:r>
            </w:hyperlink>
            <w:r>
              <w:t xml:space="preserve"> Правительства Ленинградской области от 28.02.2020 N 87)</w:t>
            </w:r>
          </w:p>
        </w:tc>
      </w:tr>
      <w:tr w:rsidR="001C4CD5" w:rsidTr="00B76D6A">
        <w:tc>
          <w:tcPr>
            <w:tcW w:w="1984" w:type="dxa"/>
          </w:tcPr>
          <w:p w:rsidR="001C4CD5" w:rsidRDefault="001C4CD5" w:rsidP="00B76D6A">
            <w:pPr>
              <w:pStyle w:val="ConsPlusNormal"/>
            </w:pPr>
            <w:r>
              <w:t>Ожидаемые результаты реализации подпрограммы</w:t>
            </w:r>
          </w:p>
        </w:tc>
        <w:tc>
          <w:tcPr>
            <w:tcW w:w="7087" w:type="dxa"/>
          </w:tcPr>
          <w:p w:rsidR="001C4CD5" w:rsidRDefault="001C4CD5" w:rsidP="00B76D6A">
            <w:pPr>
              <w:pStyle w:val="ConsPlusNormal"/>
              <w:ind w:firstLine="283"/>
              <w:jc w:val="both"/>
            </w:pPr>
            <w:r>
              <w:t>Обновление содержания общего образования детей в соответствии с федеральными государственными образовательными стандартами, в том числе для детей с ограниченными возможностями здоровья;</w:t>
            </w:r>
          </w:p>
          <w:p w:rsidR="001C4CD5" w:rsidRDefault="001C4CD5" w:rsidP="00B76D6A">
            <w:pPr>
              <w:pStyle w:val="ConsPlusNormal"/>
              <w:ind w:firstLine="283"/>
              <w:jc w:val="both"/>
            </w:pPr>
            <w:r>
              <w:t>обеспечение и сохранение односменного режима обучения в общеобразовательных организациях за счет создания новых мест в 1-11(12) классах общеобразовательных организаций Ленинградской области;</w:t>
            </w:r>
          </w:p>
          <w:p w:rsidR="001C4CD5" w:rsidRDefault="001C4CD5" w:rsidP="00B76D6A">
            <w:pPr>
              <w:pStyle w:val="ConsPlusNormal"/>
              <w:ind w:firstLine="283"/>
              <w:jc w:val="both"/>
            </w:pPr>
            <w: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1C4CD5" w:rsidRDefault="001C4CD5" w:rsidP="00B76D6A">
            <w:pPr>
              <w:pStyle w:val="ConsPlusNormal"/>
              <w:ind w:firstLine="283"/>
              <w:jc w:val="both"/>
            </w:pPr>
            <w:r>
              <w:t>обеспечение участия 45% обучающихся 5-11 классов в школьном этапе Всероссийской олимпиады школьников</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 xml:space="preserve">Финансовое обеспечение проектов, реализуемых в рамках подпрограммы, - всего, в том числе по годам </w:t>
            </w:r>
            <w:r>
              <w:lastRenderedPageBreak/>
              <w:t>реализации</w:t>
            </w:r>
          </w:p>
        </w:tc>
        <w:tc>
          <w:tcPr>
            <w:tcW w:w="7087" w:type="dxa"/>
            <w:tcBorders>
              <w:bottom w:val="nil"/>
            </w:tcBorders>
          </w:tcPr>
          <w:p w:rsidR="001C4CD5" w:rsidRDefault="001C4CD5" w:rsidP="00B76D6A">
            <w:pPr>
              <w:pStyle w:val="ConsPlusNormal"/>
              <w:ind w:firstLine="283"/>
              <w:jc w:val="both"/>
            </w:pPr>
            <w:r>
              <w:lastRenderedPageBreak/>
              <w:t>Общий объем финансирования в рамках подпрограммы составляет 1365287,46 тыс. рублей, в том числе:</w:t>
            </w:r>
          </w:p>
          <w:p w:rsidR="001C4CD5" w:rsidRDefault="001C4CD5" w:rsidP="00B76D6A">
            <w:pPr>
              <w:pStyle w:val="ConsPlusNormal"/>
              <w:ind w:firstLine="283"/>
              <w:jc w:val="both"/>
            </w:pPr>
            <w:r>
              <w:t>2019 год - 343337,33 тыс. рублей;</w:t>
            </w:r>
          </w:p>
          <w:p w:rsidR="001C4CD5" w:rsidRDefault="001C4CD5" w:rsidP="00B76D6A">
            <w:pPr>
              <w:pStyle w:val="ConsPlusNormal"/>
              <w:ind w:firstLine="283"/>
              <w:jc w:val="both"/>
            </w:pPr>
            <w:r>
              <w:t>2020 год - 911012,28 тыс. рублей;</w:t>
            </w:r>
          </w:p>
          <w:p w:rsidR="001C4CD5" w:rsidRDefault="001C4CD5" w:rsidP="00B76D6A">
            <w:pPr>
              <w:pStyle w:val="ConsPlusNormal"/>
              <w:ind w:firstLine="283"/>
              <w:jc w:val="both"/>
            </w:pPr>
            <w:r>
              <w:t>2021 год - 48016,00 тыс. рублей;</w:t>
            </w:r>
          </w:p>
          <w:p w:rsidR="001C4CD5" w:rsidRDefault="001C4CD5" w:rsidP="00B76D6A">
            <w:pPr>
              <w:pStyle w:val="ConsPlusNormal"/>
              <w:ind w:firstLine="283"/>
              <w:jc w:val="both"/>
            </w:pPr>
            <w:r>
              <w:t>2022 год - 62921,85 тыс. рублей</w:t>
            </w:r>
          </w:p>
        </w:tc>
      </w:tr>
      <w:tr w:rsidR="001C4CD5" w:rsidTr="00B76D6A">
        <w:tblPrEx>
          <w:tblBorders>
            <w:insideH w:val="none" w:sz="0" w:space="0" w:color="auto"/>
          </w:tblBorders>
        </w:tblPrEx>
        <w:tc>
          <w:tcPr>
            <w:tcW w:w="9071" w:type="dxa"/>
            <w:gridSpan w:val="2"/>
            <w:tcBorders>
              <w:top w:val="nil"/>
              <w:bottom w:val="single" w:sz="4" w:space="0" w:color="auto"/>
            </w:tcBorders>
          </w:tcPr>
          <w:p w:rsidR="001C4CD5" w:rsidRDefault="001C4CD5" w:rsidP="00B76D6A">
            <w:pPr>
              <w:pStyle w:val="ConsPlusNormal"/>
              <w:jc w:val="both"/>
            </w:pPr>
            <w:r>
              <w:lastRenderedPageBreak/>
              <w:t xml:space="preserve">(в ред. </w:t>
            </w:r>
            <w:hyperlink r:id="rId99" w:history="1">
              <w:r>
                <w:rPr>
                  <w:color w:val="0000FF"/>
                </w:rPr>
                <w:t>Постановления</w:t>
              </w:r>
            </w:hyperlink>
            <w:r>
              <w:t xml:space="preserve"> Правительства Ленинградской области от 28.02.2020 N 87)</w:t>
            </w:r>
          </w:p>
        </w:tc>
      </w:tr>
    </w:tbl>
    <w:p w:rsidR="001C4CD5" w:rsidRDefault="001C4CD5" w:rsidP="001C4CD5">
      <w:pPr>
        <w:sectPr w:rsidR="001C4CD5">
          <w:pgSz w:w="16838" w:h="11905" w:orient="landscape"/>
          <w:pgMar w:top="1440" w:right="1440" w:bottom="1440" w:left="1440" w:header="0" w:footer="0" w:gutter="0"/>
          <w:cols w:space="720"/>
        </w:sectPr>
      </w:pPr>
    </w:p>
    <w:p w:rsidR="001C4CD5" w:rsidRDefault="001C4CD5" w:rsidP="001C4CD5">
      <w:pPr>
        <w:pStyle w:val="ConsPlusNormal"/>
        <w:jc w:val="both"/>
      </w:pPr>
    </w:p>
    <w:p w:rsidR="001C4CD5" w:rsidRDefault="001C4CD5" w:rsidP="001C4CD5">
      <w:pPr>
        <w:pStyle w:val="ConsPlusTitle"/>
        <w:jc w:val="center"/>
        <w:outlineLvl w:val="3"/>
      </w:pPr>
      <w:r>
        <w:t>Обоснование целей, задач и ожидаемых результатов</w:t>
      </w:r>
    </w:p>
    <w:p w:rsidR="001C4CD5" w:rsidRDefault="001C4CD5" w:rsidP="001C4CD5">
      <w:pPr>
        <w:pStyle w:val="ConsPlusTitle"/>
        <w:jc w:val="center"/>
      </w:pPr>
      <w:r>
        <w:t>подпрограммы</w:t>
      </w:r>
    </w:p>
    <w:p w:rsidR="001C4CD5" w:rsidRDefault="001C4CD5" w:rsidP="001C4CD5">
      <w:pPr>
        <w:pStyle w:val="ConsPlusNormal"/>
        <w:jc w:val="both"/>
      </w:pPr>
    </w:p>
    <w:p w:rsidR="001C4CD5" w:rsidRDefault="001C4CD5" w:rsidP="001C4CD5">
      <w:pPr>
        <w:pStyle w:val="ConsPlusNormal"/>
        <w:ind w:firstLine="540"/>
        <w:jc w:val="both"/>
      </w:pPr>
      <w:r>
        <w:t>Целью подпрограммы является 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на территории Ленинградской области.</w:t>
      </w:r>
    </w:p>
    <w:p w:rsidR="001C4CD5" w:rsidRDefault="001C4CD5" w:rsidP="001C4CD5">
      <w:pPr>
        <w:pStyle w:val="ConsPlusNormal"/>
        <w:spacing w:before="220"/>
        <w:ind w:firstLine="540"/>
        <w:jc w:val="both"/>
      </w:pPr>
      <w:r>
        <w:t>Указанная цель будет достигнута в ходе решения следующих задач:</w:t>
      </w:r>
    </w:p>
    <w:p w:rsidR="001C4CD5" w:rsidRDefault="001C4CD5" w:rsidP="001C4CD5">
      <w:pPr>
        <w:pStyle w:val="ConsPlusNormal"/>
        <w:spacing w:before="220"/>
        <w:ind w:firstLine="540"/>
        <w:jc w:val="both"/>
      </w:pPr>
      <w:r>
        <w:t>модернизация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ограниченными возможностями здоровья;</w:t>
      </w:r>
    </w:p>
    <w:p w:rsidR="001C4CD5" w:rsidRDefault="001C4CD5" w:rsidP="001C4CD5">
      <w:pPr>
        <w:pStyle w:val="ConsPlusNormal"/>
        <w:spacing w:before="220"/>
        <w:ind w:firstLine="540"/>
        <w:jc w:val="both"/>
      </w:pPr>
      <w:r>
        <w:t>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w:t>
      </w:r>
    </w:p>
    <w:p w:rsidR="001C4CD5" w:rsidRDefault="001C4CD5" w:rsidP="001C4CD5">
      <w:pPr>
        <w:pStyle w:val="ConsPlusNormal"/>
        <w:spacing w:before="220"/>
        <w:ind w:firstLine="540"/>
        <w:jc w:val="both"/>
      </w:pPr>
      <w:r>
        <w:t>внедрение инновационных программ для отработки новых технологий и содержания обучения и воспитания;</w:t>
      </w:r>
    </w:p>
    <w:p w:rsidR="001C4CD5" w:rsidRDefault="001C4CD5" w:rsidP="001C4CD5">
      <w:pPr>
        <w:pStyle w:val="ConsPlusNormal"/>
        <w:spacing w:before="220"/>
        <w:ind w:firstLine="540"/>
        <w:jc w:val="both"/>
      </w:pPr>
      <w:r>
        <w:t>совершенствование механизмов выявления, поддержки и сопровождения одаренных детей и талантливой молодежи.</w:t>
      </w:r>
    </w:p>
    <w:p w:rsidR="001C4CD5" w:rsidRDefault="001C4CD5" w:rsidP="001C4CD5">
      <w:pPr>
        <w:pStyle w:val="ConsPlusNormal"/>
        <w:spacing w:before="220"/>
        <w:ind w:firstLine="540"/>
        <w:jc w:val="both"/>
      </w:pPr>
      <w:r>
        <w:t>Ожидаемыми результатами реализации мероприятий подпрограммы являются:</w:t>
      </w:r>
    </w:p>
    <w:p w:rsidR="001C4CD5" w:rsidRDefault="001C4CD5" w:rsidP="001C4CD5">
      <w:pPr>
        <w:pStyle w:val="ConsPlusNormal"/>
        <w:spacing w:before="220"/>
        <w:ind w:firstLine="540"/>
        <w:jc w:val="both"/>
      </w:pPr>
      <w:r>
        <w:t>обновление содержания общего образования детей в соответствии с федеральными государственными образовательными стандартами, в том числе для детей с ограниченными возможностями здоровья;</w:t>
      </w:r>
    </w:p>
    <w:p w:rsidR="001C4CD5" w:rsidRDefault="001C4CD5" w:rsidP="001C4CD5">
      <w:pPr>
        <w:pStyle w:val="ConsPlusNormal"/>
        <w:spacing w:before="220"/>
        <w:ind w:firstLine="540"/>
        <w:jc w:val="both"/>
      </w:pPr>
      <w:r>
        <w:t>обеспечение и сохранение односменного режима обучения в общеобразовательных организациях за счет создания новых мест в 1-11(12) классах общеобразовательных организаций Ленинградской области;</w:t>
      </w:r>
    </w:p>
    <w:p w:rsidR="001C4CD5" w:rsidRDefault="001C4CD5" w:rsidP="001C4CD5">
      <w:pPr>
        <w:pStyle w:val="ConsPlusNormal"/>
        <w:spacing w:before="220"/>
        <w:ind w:firstLine="540"/>
        <w:jc w:val="both"/>
      </w:pPr>
      <w: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1C4CD5" w:rsidRDefault="001C4CD5" w:rsidP="001C4CD5">
      <w:pPr>
        <w:pStyle w:val="ConsPlusNormal"/>
        <w:spacing w:before="220"/>
        <w:ind w:firstLine="540"/>
        <w:jc w:val="both"/>
      </w:pPr>
      <w:r>
        <w:t>обеспечение участия 45% обучающихся 5-11 классов в школьном этапе Всероссийской олимпиады школьников.</w:t>
      </w:r>
    </w:p>
    <w:p w:rsidR="001C4CD5" w:rsidRDefault="001C4CD5" w:rsidP="001C4CD5">
      <w:pPr>
        <w:pStyle w:val="ConsPlusNormal"/>
        <w:jc w:val="both"/>
      </w:pPr>
    </w:p>
    <w:p w:rsidR="001C4CD5" w:rsidRDefault="001C4CD5" w:rsidP="001C4CD5">
      <w:pPr>
        <w:pStyle w:val="ConsPlusTitle"/>
        <w:jc w:val="center"/>
        <w:outlineLvl w:val="3"/>
      </w:pPr>
      <w:r>
        <w:t>Характеристика основных мероприятий и проектов</w:t>
      </w:r>
    </w:p>
    <w:p w:rsidR="001C4CD5" w:rsidRDefault="001C4CD5" w:rsidP="001C4CD5">
      <w:pPr>
        <w:pStyle w:val="ConsPlusTitle"/>
        <w:jc w:val="center"/>
      </w:pPr>
      <w:r>
        <w:t>подпрограммы, сведения об участии органов местного</w:t>
      </w:r>
    </w:p>
    <w:p w:rsidR="001C4CD5" w:rsidRDefault="001C4CD5" w:rsidP="001C4CD5">
      <w:pPr>
        <w:pStyle w:val="ConsPlusTitle"/>
        <w:jc w:val="center"/>
      </w:pPr>
      <w:r>
        <w:t>самоуправления, юридических и физических лиц</w:t>
      </w:r>
    </w:p>
    <w:p w:rsidR="001C4CD5" w:rsidRDefault="001C4CD5" w:rsidP="001C4CD5">
      <w:pPr>
        <w:pStyle w:val="ConsPlusTitle"/>
        <w:jc w:val="center"/>
      </w:pPr>
      <w:r>
        <w:t>в реализации подпрограммы</w:t>
      </w:r>
    </w:p>
    <w:p w:rsidR="001C4CD5" w:rsidRDefault="001C4CD5" w:rsidP="001C4CD5">
      <w:pPr>
        <w:pStyle w:val="ConsPlusNormal"/>
        <w:jc w:val="center"/>
      </w:pPr>
      <w:r>
        <w:t xml:space="preserve">(в ред. </w:t>
      </w:r>
      <w:hyperlink r:id="rId100"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both"/>
      </w:pPr>
    </w:p>
    <w:p w:rsidR="001C4CD5" w:rsidRDefault="001C4CD5" w:rsidP="001C4CD5">
      <w:pPr>
        <w:pStyle w:val="ConsPlusTitle"/>
        <w:jc w:val="center"/>
        <w:outlineLvl w:val="4"/>
      </w:pPr>
      <w:r>
        <w:t>Основное мероприятие 2.1 "Реализация образовательных</w:t>
      </w:r>
    </w:p>
    <w:p w:rsidR="001C4CD5" w:rsidRDefault="001C4CD5" w:rsidP="001C4CD5">
      <w:pPr>
        <w:pStyle w:val="ConsPlusTitle"/>
        <w:jc w:val="center"/>
      </w:pPr>
      <w:r>
        <w:t>программ общего образования"</w:t>
      </w:r>
    </w:p>
    <w:p w:rsidR="001C4CD5" w:rsidRDefault="001C4CD5" w:rsidP="001C4CD5">
      <w:pPr>
        <w:pStyle w:val="ConsPlusNormal"/>
        <w:ind w:firstLine="540"/>
        <w:jc w:val="both"/>
      </w:pPr>
    </w:p>
    <w:p w:rsidR="001C4CD5" w:rsidRDefault="001C4CD5" w:rsidP="001C4CD5">
      <w:pPr>
        <w:pStyle w:val="ConsPlusNormal"/>
        <w:ind w:firstLine="540"/>
        <w:jc w:val="both"/>
      </w:pPr>
      <w:r>
        <w:t xml:space="preserve">В рамках основного мероприятия 2.1 будет обеспечена реализация основных общеобразовательных программ начального общего, основного общего и среднего общего </w:t>
      </w:r>
      <w:r>
        <w:lastRenderedPageBreak/>
        <w:t>образования в соответствии с требованиями федеральных государственных образовательных стандартов, в том числе для детей с ограниченными возможностями здоровья, государственными и муниципальными организациями общего образования, а также организациями и индивидуальными предпринимателями, реализующими программу общего образования.</w:t>
      </w:r>
    </w:p>
    <w:p w:rsidR="001C4CD5" w:rsidRDefault="001C4CD5" w:rsidP="001C4CD5">
      <w:pPr>
        <w:pStyle w:val="ConsPlusNormal"/>
        <w:spacing w:before="220"/>
        <w:ind w:firstLine="540"/>
        <w:jc w:val="both"/>
      </w:pPr>
      <w:r>
        <w:t>В реализации основного мероприятия 2.1 примут участие муниципальные образования Ленинградской области (муниципальные районы и городской округ) путем предоставления субвенций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и предоставления субсидии из областного бюджета Ленинградской области частным общеобразовательным организациям на возмещение затрат в связи с оказанием услуг по реализации образовательных программ общего образования.</w:t>
      </w:r>
    </w:p>
    <w:p w:rsidR="001C4CD5" w:rsidRDefault="001C4CD5" w:rsidP="001C4CD5">
      <w:pPr>
        <w:pStyle w:val="ConsPlusNormal"/>
        <w:ind w:firstLine="540"/>
        <w:jc w:val="both"/>
      </w:pPr>
    </w:p>
    <w:p w:rsidR="001C4CD5" w:rsidRDefault="001C4CD5" w:rsidP="001C4CD5">
      <w:pPr>
        <w:pStyle w:val="ConsPlusTitle"/>
        <w:jc w:val="center"/>
        <w:outlineLvl w:val="4"/>
      </w:pPr>
      <w:r>
        <w:t>Основное мероприятие 2.2 "Создание в Ленинградской области</w:t>
      </w:r>
    </w:p>
    <w:p w:rsidR="001C4CD5" w:rsidRDefault="001C4CD5" w:rsidP="001C4CD5">
      <w:pPr>
        <w:pStyle w:val="ConsPlusTitle"/>
        <w:jc w:val="center"/>
      </w:pPr>
      <w:r>
        <w:t>новых мест в общеобразовательных организациях в соответствии</w:t>
      </w:r>
    </w:p>
    <w:p w:rsidR="001C4CD5" w:rsidRDefault="001C4CD5" w:rsidP="001C4CD5">
      <w:pPr>
        <w:pStyle w:val="ConsPlusTitle"/>
        <w:jc w:val="center"/>
      </w:pPr>
      <w:r>
        <w:t>с прогнозируемой потребностью и современными</w:t>
      </w:r>
    </w:p>
    <w:p w:rsidR="001C4CD5" w:rsidRDefault="001C4CD5" w:rsidP="001C4CD5">
      <w:pPr>
        <w:pStyle w:val="ConsPlusTitle"/>
        <w:jc w:val="center"/>
      </w:pPr>
      <w:r>
        <w:t>условиями обучения"</w:t>
      </w:r>
    </w:p>
    <w:p w:rsidR="001C4CD5" w:rsidRDefault="001C4CD5" w:rsidP="001C4CD5">
      <w:pPr>
        <w:pStyle w:val="ConsPlusNormal"/>
        <w:jc w:val="center"/>
      </w:pPr>
    </w:p>
    <w:p w:rsidR="001C4CD5" w:rsidRDefault="001C4CD5" w:rsidP="001C4CD5">
      <w:pPr>
        <w:pStyle w:val="ConsPlusNormal"/>
        <w:ind w:firstLine="540"/>
        <w:jc w:val="both"/>
      </w:pPr>
      <w:r>
        <w:t>В рамках реализации основного мероприятия 2.2 планируется реализация мероприятий по созданию новых мест в общеобразовательных организациях за счет:</w:t>
      </w:r>
    </w:p>
    <w:p w:rsidR="001C4CD5" w:rsidRDefault="001C4CD5" w:rsidP="001C4CD5">
      <w:pPr>
        <w:pStyle w:val="ConsPlusNormal"/>
        <w:spacing w:before="220"/>
        <w:ind w:firstLine="540"/>
        <w:jc w:val="both"/>
      </w:pPr>
      <w:r>
        <w:t>модернизации инфраструктуры общего образования (проведение капитального ремонта, реновации, капитального ремонта спортивных площадок (стадионов), реконструкция, строительство зданий, пристрой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 в том числе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w:t>
      </w:r>
    </w:p>
    <w:p w:rsidR="001C4CD5" w:rsidRDefault="001C4CD5" w:rsidP="001C4CD5">
      <w:pPr>
        <w:pStyle w:val="ConsPlusNormal"/>
        <w:spacing w:before="220"/>
        <w:ind w:firstLine="540"/>
        <w:jc w:val="both"/>
      </w:pPr>
      <w:r>
        <w:t>оптимизации загруженности общеобразовательных организаций (эффективное использование имеющихся помещений (в том числе за счет сетевого взаимодействия), повышение эффективности использования помещений образовательных организаций разных типов, включая образовательные организации дополнительного, профессионального 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1C4CD5" w:rsidRDefault="001C4CD5" w:rsidP="001C4CD5">
      <w:pPr>
        <w:pStyle w:val="ConsPlusNormal"/>
        <w:spacing w:before="220"/>
        <w:ind w:firstLine="540"/>
        <w:jc w:val="both"/>
      </w:pPr>
      <w:r>
        <w:t>поддержки развития негосударственного сектора общего образования.</w:t>
      </w:r>
    </w:p>
    <w:p w:rsidR="001C4CD5" w:rsidRDefault="001C4CD5" w:rsidP="001C4CD5">
      <w:pPr>
        <w:pStyle w:val="ConsPlusNormal"/>
        <w:spacing w:before="220"/>
        <w:ind w:firstLine="540"/>
        <w:jc w:val="both"/>
      </w:pPr>
      <w:r>
        <w:t>В рамках основного мероприятия 2.2 запланировано:</w:t>
      </w:r>
    </w:p>
    <w:p w:rsidR="001C4CD5" w:rsidRDefault="001C4CD5" w:rsidP="001C4CD5">
      <w:pPr>
        <w:pStyle w:val="ConsPlusNormal"/>
        <w:spacing w:before="220"/>
        <w:ind w:firstLine="540"/>
        <w:jc w:val="both"/>
      </w:pPr>
      <w:r>
        <w:t>приобретение современного оборудования для столовых, медицинских кабинетов, спортивных залов, спортивных площадок муниципальных и государственных образовательных организаций, оборудования для детей с ограниченными возможностями здоровья, оборудования для кабинетов трудового обучения и мастерских государственных образовательных организаций, специального оборудования для комплексной психолого-педагогической поддержки процессов развития обучающихся для муниципальных и государственных психолого-медико-педагогических служб;</w:t>
      </w:r>
    </w:p>
    <w:p w:rsidR="001C4CD5" w:rsidRDefault="001C4CD5" w:rsidP="001C4CD5">
      <w:pPr>
        <w:pStyle w:val="ConsPlusNormal"/>
        <w:spacing w:before="220"/>
        <w:ind w:firstLine="540"/>
        <w:jc w:val="both"/>
      </w:pPr>
      <w:r>
        <w:lastRenderedPageBreak/>
        <w:t>оснащение организаций общего образования средствами обучения и воспитания, соответствующими современным условиям, создание условий для занятий физкультурой и спортом в общеобразовательных организациях, расположенных в сельской местности.</w:t>
      </w:r>
    </w:p>
    <w:p w:rsidR="001C4CD5" w:rsidRDefault="001C4CD5" w:rsidP="001C4CD5">
      <w:pPr>
        <w:pStyle w:val="ConsPlusNormal"/>
        <w:spacing w:before="220"/>
        <w:ind w:firstLine="540"/>
        <w:jc w:val="both"/>
      </w:pPr>
      <w:r>
        <w:t xml:space="preserve">Реализация мероприятий по проведению ремонтных работ в образовательных организациях и оснащению учебно-материальной базы образовательных организаций - региональных инновационных площадок осуществляется в соответствии с </w:t>
      </w:r>
      <w:hyperlink w:anchor="P3430"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общего образования (приложение 5 к государственной программе).</w:t>
      </w:r>
    </w:p>
    <w:p w:rsidR="001C4CD5" w:rsidRDefault="001C4CD5" w:rsidP="001C4CD5">
      <w:pPr>
        <w:pStyle w:val="ConsPlusNormal"/>
        <w:spacing w:before="220"/>
        <w:ind w:firstLine="540"/>
        <w:jc w:val="both"/>
      </w:pPr>
      <w:r>
        <w:t xml:space="preserve">Реализация мероприятий по реновации осуществляется в соответствии с </w:t>
      </w:r>
      <w:hyperlink w:anchor="P3549"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 организаций общего образования (приложение 6 к государственной программе).</w:t>
      </w:r>
    </w:p>
    <w:p w:rsidR="001C4CD5" w:rsidRDefault="001C4CD5" w:rsidP="001C4CD5">
      <w:pPr>
        <w:pStyle w:val="ConsPlusNormal"/>
        <w:spacing w:before="220"/>
        <w:ind w:firstLine="540"/>
        <w:jc w:val="both"/>
      </w:pPr>
      <w:r>
        <w:t xml:space="preserve">Реализация мероприятий по проведению капитального ремонта спортивных площадок (стадионов) осуществляется в соответствии с </w:t>
      </w:r>
      <w:hyperlink w:anchor="P3683"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проведение капитального ремонта спортивных площадок (стадионов) общеобразовательных организаций (приложение 7 к государственной программе).</w:t>
      </w:r>
    </w:p>
    <w:p w:rsidR="001C4CD5" w:rsidRDefault="001C4CD5" w:rsidP="001C4CD5">
      <w:pPr>
        <w:pStyle w:val="ConsPlusNormal"/>
        <w:spacing w:before="220"/>
        <w:ind w:firstLine="540"/>
        <w:jc w:val="both"/>
      </w:pPr>
      <w:r>
        <w:t xml:space="preserve">Реализация мероприятий по строительству и реконструкции объектов общеобразовательных организаций осуществляется в соответствии с </w:t>
      </w:r>
      <w:hyperlink w:anchor="P4430"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общеобразовательных организаций (приложение 14 к государственной программе).</w:t>
      </w:r>
    </w:p>
    <w:p w:rsidR="001C4CD5" w:rsidRDefault="001C4CD5" w:rsidP="001C4CD5">
      <w:pPr>
        <w:pStyle w:val="ConsPlusNormal"/>
        <w:spacing w:before="220"/>
        <w:ind w:firstLine="540"/>
        <w:jc w:val="both"/>
      </w:pPr>
      <w:r>
        <w:t xml:space="preserve">Реализация мероприятий по приобретению (выкупу) объектов общеобразовательных организаций осуществляется в соответствии с </w:t>
      </w:r>
      <w:hyperlink w:anchor="P5261"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для организаций общего образования (приложение 20 к государственной программе).</w:t>
      </w:r>
    </w:p>
    <w:p w:rsidR="001C4CD5" w:rsidRDefault="001C4CD5" w:rsidP="001C4CD5">
      <w:pPr>
        <w:pStyle w:val="ConsPlusNormal"/>
        <w:spacing w:before="220"/>
        <w:ind w:firstLine="540"/>
        <w:jc w:val="both"/>
      </w:pPr>
      <w:r>
        <w:t xml:space="preserve">В реализации основного мероприятия 2.2 примут участие муниципальные образования Ленинградской области (муниципальные районы и городской округ) путем получения субсидий на софинансирование расходов, возникающих при реализации мероприятий по созданию новых мест в общеобразовательных организациях согласно прогнозируемой потребности и современным условиям обучения в соответствии с </w:t>
      </w:r>
      <w:hyperlink w:anchor="P3786" w:history="1">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(приложение 8 к государственной программе).</w:t>
      </w:r>
    </w:p>
    <w:p w:rsidR="001C4CD5" w:rsidRDefault="001C4CD5" w:rsidP="001C4CD5">
      <w:pPr>
        <w:pStyle w:val="ConsPlusNormal"/>
        <w:spacing w:before="220"/>
        <w:ind w:firstLine="540"/>
        <w:jc w:val="both"/>
      </w:pPr>
      <w:r>
        <w:t xml:space="preserve">Участие организаций и физических лиц в реализации основного мероприятия 2.2 предусматривается посредством реализации мероприятий, направленных на модернизацию инфраструктуры общего образования, оптимизацию загруженности общеобразовательных </w:t>
      </w:r>
      <w:r>
        <w:lastRenderedPageBreak/>
        <w:t>организаций.</w:t>
      </w:r>
    </w:p>
    <w:p w:rsidR="001C4CD5" w:rsidRDefault="001C4CD5" w:rsidP="001C4CD5">
      <w:pPr>
        <w:pStyle w:val="ConsPlusNormal"/>
        <w:jc w:val="center"/>
      </w:pPr>
    </w:p>
    <w:p w:rsidR="001C4CD5" w:rsidRDefault="001C4CD5" w:rsidP="001C4CD5">
      <w:pPr>
        <w:pStyle w:val="ConsPlusTitle"/>
        <w:jc w:val="center"/>
        <w:outlineLvl w:val="4"/>
      </w:pPr>
      <w:r>
        <w:t>Основное мероприятие 2.3 "Содействие развитию</w:t>
      </w:r>
    </w:p>
    <w:p w:rsidR="001C4CD5" w:rsidRDefault="001C4CD5" w:rsidP="001C4CD5">
      <w:pPr>
        <w:pStyle w:val="ConsPlusTitle"/>
        <w:jc w:val="center"/>
      </w:pPr>
      <w:r>
        <w:t>общего образования"</w:t>
      </w:r>
    </w:p>
    <w:p w:rsidR="001C4CD5" w:rsidRDefault="001C4CD5" w:rsidP="001C4CD5">
      <w:pPr>
        <w:pStyle w:val="ConsPlusNormal"/>
        <w:jc w:val="center"/>
      </w:pPr>
    </w:p>
    <w:p w:rsidR="001C4CD5" w:rsidRDefault="001C4CD5" w:rsidP="001C4CD5">
      <w:pPr>
        <w:pStyle w:val="ConsPlusNormal"/>
        <w:ind w:firstLine="540"/>
        <w:jc w:val="both"/>
      </w:pPr>
      <w:r>
        <w:t>В рамках основного мероприятия 2.3 планируется проведение конкурсов, конференций, научно-практических семинаров, акций, слетов, ярмарок и иных мероприятий, способствующих развитию общего образования.</w:t>
      </w:r>
    </w:p>
    <w:p w:rsidR="001C4CD5" w:rsidRDefault="001C4CD5" w:rsidP="001C4CD5">
      <w:pPr>
        <w:pStyle w:val="ConsPlusNormal"/>
        <w:spacing w:before="220"/>
        <w:ind w:firstLine="540"/>
        <w:jc w:val="both"/>
      </w:pPr>
      <w:r>
        <w:t>В рамках реализации основного мероприятия 2.3 предусматривается участие образовательных организаций и физических лиц в конкурсах, конференциях, научно-практических семинарах, акциях, слетах, ярмарках и иных мероприятиях.</w:t>
      </w:r>
    </w:p>
    <w:p w:rsidR="001C4CD5" w:rsidRDefault="001C4CD5" w:rsidP="001C4CD5">
      <w:pPr>
        <w:pStyle w:val="ConsPlusNormal"/>
        <w:jc w:val="center"/>
      </w:pPr>
    </w:p>
    <w:p w:rsidR="001C4CD5" w:rsidRDefault="001C4CD5" w:rsidP="001C4CD5">
      <w:pPr>
        <w:pStyle w:val="ConsPlusTitle"/>
        <w:jc w:val="center"/>
        <w:outlineLvl w:val="4"/>
      </w:pPr>
      <w:r>
        <w:t>Основное мероприятие 2.4 "Создание необходимых условий</w:t>
      </w:r>
    </w:p>
    <w:p w:rsidR="001C4CD5" w:rsidRDefault="001C4CD5" w:rsidP="001C4CD5">
      <w:pPr>
        <w:pStyle w:val="ConsPlusTitle"/>
        <w:jc w:val="center"/>
      </w:pPr>
      <w:r>
        <w:t>для выявления и развития творческих и интеллектуальных</w:t>
      </w:r>
    </w:p>
    <w:p w:rsidR="001C4CD5" w:rsidRDefault="001C4CD5" w:rsidP="001C4CD5">
      <w:pPr>
        <w:pStyle w:val="ConsPlusTitle"/>
        <w:jc w:val="center"/>
      </w:pPr>
      <w:r>
        <w:t>способностей талантливых учащихся"</w:t>
      </w:r>
    </w:p>
    <w:p w:rsidR="001C4CD5" w:rsidRDefault="001C4CD5" w:rsidP="001C4CD5">
      <w:pPr>
        <w:pStyle w:val="ConsPlusNormal"/>
        <w:jc w:val="center"/>
      </w:pPr>
    </w:p>
    <w:p w:rsidR="001C4CD5" w:rsidRDefault="001C4CD5" w:rsidP="001C4CD5">
      <w:pPr>
        <w:pStyle w:val="ConsPlusNormal"/>
        <w:ind w:firstLine="540"/>
        <w:jc w:val="both"/>
      </w:pPr>
      <w:r>
        <w:t>В рамках основного мероприятия 2.4 запланирована выплата премий Губернатора Ленинградской области для поддержки одаренных детей и талантливой молодежи, премий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 ежемесячных стипендий Губернатора Ленинградской области для обучающихся общеобразовательных организаций Ленинградской области - победителей и призеров заключительного этапа Всероссийской олимпиады школьников, организация участия обучающихся в образовательных сборах (сменах) всероссийского и международного уровня, чествование победителей конкурсных мероприятий областного, всероссийского и международного уровней, выпускников школ по итогам учебного года, проведение научно-практических конференций по работе с одаренными детьми и талантливой молодежью Ленинградской области, организация участия обучающихся в Кремлевской елке.</w:t>
      </w:r>
    </w:p>
    <w:p w:rsidR="001C4CD5" w:rsidRDefault="001C4CD5" w:rsidP="001C4CD5">
      <w:pPr>
        <w:pStyle w:val="ConsPlusNormal"/>
        <w:spacing w:before="220"/>
        <w:ind w:firstLine="540"/>
        <w:jc w:val="both"/>
      </w:pPr>
      <w:r>
        <w:t>В рамках реализации основного мероприятия 2.4 предусматривается участие образовательных организаций и физических лиц в образовательных сборах (сменах), чествовании победителей конкурсных мероприятий, научно-практических конференциях и иных мероприятиях.</w:t>
      </w:r>
    </w:p>
    <w:p w:rsidR="001C4CD5" w:rsidRDefault="001C4CD5" w:rsidP="001C4CD5">
      <w:pPr>
        <w:pStyle w:val="ConsPlusNormal"/>
        <w:ind w:firstLine="540"/>
        <w:jc w:val="both"/>
      </w:pPr>
    </w:p>
    <w:p w:rsidR="001C4CD5" w:rsidRDefault="001C4CD5" w:rsidP="001C4CD5">
      <w:pPr>
        <w:pStyle w:val="ConsPlusTitle"/>
        <w:jc w:val="center"/>
        <w:outlineLvl w:val="4"/>
      </w:pPr>
      <w:r>
        <w:t>Федеральный проект "Современная школа"</w:t>
      </w:r>
    </w:p>
    <w:p w:rsidR="001C4CD5" w:rsidRDefault="001C4CD5" w:rsidP="001C4CD5">
      <w:pPr>
        <w:pStyle w:val="ConsPlusNormal"/>
        <w:jc w:val="center"/>
      </w:pPr>
    </w:p>
    <w:p w:rsidR="001C4CD5" w:rsidRDefault="001C4CD5" w:rsidP="001C4CD5">
      <w:pPr>
        <w:pStyle w:val="ConsPlusNormal"/>
        <w:ind w:firstLine="540"/>
        <w:jc w:val="both"/>
      </w:pPr>
      <w:r>
        <w:t xml:space="preserve">В реализации проекта примут участие муниципальные образования Ленинградской области (муниципальные районы и городской округ) путем получения субсидии на софинансирование расходов, возникающих при реализации мероприятий по обновлению материально-технической базы муниципальных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 в соответствии с </w:t>
      </w:r>
      <w:hyperlink w:anchor="P3786" w:history="1">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(приложение 8 к государственной программе).</w:t>
      </w:r>
    </w:p>
    <w:p w:rsidR="001C4CD5" w:rsidRDefault="001C4CD5" w:rsidP="001C4CD5">
      <w:pPr>
        <w:pStyle w:val="ConsPlusNormal"/>
        <w:spacing w:before="220"/>
        <w:ind w:firstLine="540"/>
        <w:jc w:val="both"/>
      </w:pPr>
      <w:r>
        <w:t xml:space="preserve">Предусмотрена реализация мероприятия по внедрению методологии наставничества в общеобразовательных организациях Ленинградской области. Мероприятие планируется к </w:t>
      </w:r>
      <w:r>
        <w:lastRenderedPageBreak/>
        <w:t>реализации с середины 2020 года в соответствии с методологией, разработка которой отнесена к компетенции федерального законодателя. В настоящее время мероприятие включено в План мероприятий по реализации федерального проекта "Современная школа",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N 16).</w:t>
      </w:r>
    </w:p>
    <w:p w:rsidR="001C4CD5" w:rsidRDefault="001C4CD5" w:rsidP="001C4CD5">
      <w:pPr>
        <w:pStyle w:val="ConsPlusNormal"/>
        <w:spacing w:before="220"/>
        <w:ind w:firstLine="540"/>
        <w:jc w:val="both"/>
      </w:pPr>
      <w:r>
        <w:t>В целях поддержки образования детей с ограниченными возможностями здоровья будет обновлена материально-техническая база государственных образовательных организаций Ленинградской области, осуществляющих деятельность исключительно по адаптированным образовательным программам.</w:t>
      </w:r>
    </w:p>
    <w:p w:rsidR="001C4CD5" w:rsidRDefault="001C4CD5" w:rsidP="001C4CD5">
      <w:pPr>
        <w:pStyle w:val="ConsPlusNormal"/>
        <w:jc w:val="center"/>
      </w:pPr>
    </w:p>
    <w:p w:rsidR="001C4CD5" w:rsidRDefault="001C4CD5" w:rsidP="001C4CD5">
      <w:pPr>
        <w:pStyle w:val="ConsPlusTitle"/>
        <w:jc w:val="center"/>
        <w:outlineLvl w:val="4"/>
      </w:pPr>
      <w:r>
        <w:t>Федеральный проект "Успех каждого ребенка"</w:t>
      </w:r>
    </w:p>
    <w:p w:rsidR="001C4CD5" w:rsidRDefault="001C4CD5" w:rsidP="001C4CD5">
      <w:pPr>
        <w:pStyle w:val="ConsPlusNormal"/>
        <w:jc w:val="center"/>
      </w:pPr>
    </w:p>
    <w:p w:rsidR="001C4CD5" w:rsidRDefault="001C4CD5" w:rsidP="001C4CD5">
      <w:pPr>
        <w:pStyle w:val="ConsPlusNormal"/>
        <w:ind w:firstLine="540"/>
        <w:jc w:val="both"/>
      </w:pPr>
      <w:r>
        <w:t xml:space="preserve">В рамках реализации проекта предусматривается создание условий для занятий физической культурой и спортом в общеобразовательных организациях, расположенных в населенных пунктах, численность населения которых не превышает 50 тысяч человек (в том числе в сельских населенных пунктах и поселках городского типа), путем предоставления субсидии муниципальным образованиям в соответствии с </w:t>
      </w:r>
      <w:hyperlink w:anchor="P3888" w:history="1">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проведение мероприятий по созданию в общеобразовательных организациях, расположенных в сельской местности, поселках городского типа и малых городах, условий для занятия физической культурой и спортом (приложение 9 к государственной программе).</w:t>
      </w:r>
    </w:p>
    <w:p w:rsidR="001C4CD5" w:rsidRDefault="001C4CD5" w:rsidP="001C4CD5">
      <w:pPr>
        <w:pStyle w:val="ConsPlusNormal"/>
        <w:jc w:val="both"/>
      </w:pPr>
    </w:p>
    <w:p w:rsidR="001C4CD5" w:rsidRDefault="001C4CD5" w:rsidP="001C4CD5">
      <w:pPr>
        <w:pStyle w:val="ConsPlusTitle"/>
        <w:jc w:val="center"/>
        <w:outlineLvl w:val="2"/>
      </w:pPr>
      <w:bookmarkStart w:id="3" w:name="P560"/>
      <w:bookmarkEnd w:id="3"/>
      <w:r>
        <w:t>Подпрограмма III</w:t>
      </w:r>
    </w:p>
    <w:p w:rsidR="001C4CD5" w:rsidRDefault="001C4CD5" w:rsidP="001C4CD5">
      <w:pPr>
        <w:pStyle w:val="ConsPlusTitle"/>
        <w:jc w:val="center"/>
      </w:pPr>
      <w:r>
        <w:t>"Развитие дополнительного образования детей</w:t>
      </w:r>
    </w:p>
    <w:p w:rsidR="001C4CD5" w:rsidRDefault="001C4CD5" w:rsidP="001C4CD5">
      <w:pPr>
        <w:pStyle w:val="ConsPlusTitle"/>
        <w:jc w:val="center"/>
      </w:pPr>
      <w:r>
        <w:t>Ленинградской области"</w:t>
      </w:r>
    </w:p>
    <w:p w:rsidR="001C4CD5" w:rsidRDefault="001C4CD5" w:rsidP="001C4CD5">
      <w:pPr>
        <w:pStyle w:val="ConsPlusNormal"/>
        <w:jc w:val="both"/>
      </w:pPr>
    </w:p>
    <w:p w:rsidR="001C4CD5" w:rsidRDefault="001C4CD5" w:rsidP="001C4CD5">
      <w:pPr>
        <w:pStyle w:val="ConsPlusTitle"/>
        <w:jc w:val="center"/>
        <w:outlineLvl w:val="3"/>
      </w:pPr>
      <w:r>
        <w:t>ПАСПОРТ</w:t>
      </w:r>
    </w:p>
    <w:p w:rsidR="001C4CD5" w:rsidRDefault="001C4CD5" w:rsidP="001C4CD5">
      <w:pPr>
        <w:pStyle w:val="ConsPlusTitle"/>
        <w:jc w:val="center"/>
      </w:pPr>
      <w:r>
        <w:t>подпрограммы "Развитие дополнительного образования детей</w:t>
      </w:r>
    </w:p>
    <w:p w:rsidR="001C4CD5" w:rsidRDefault="001C4CD5" w:rsidP="001C4CD5">
      <w:pPr>
        <w:pStyle w:val="ConsPlusTitle"/>
        <w:jc w:val="center"/>
      </w:pPr>
      <w:r>
        <w:t>Ленинградской области"</w:t>
      </w:r>
    </w:p>
    <w:p w:rsidR="001C4CD5" w:rsidRDefault="001C4CD5" w:rsidP="001C4CD5">
      <w:pPr>
        <w:pStyle w:val="ConsPlusNormal"/>
        <w:jc w:val="both"/>
      </w:pPr>
    </w:p>
    <w:p w:rsidR="001C4CD5" w:rsidRDefault="001C4CD5" w:rsidP="001C4CD5">
      <w:pPr>
        <w:sectPr w:rsidR="001C4CD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C4CD5" w:rsidTr="00B76D6A">
        <w:tc>
          <w:tcPr>
            <w:tcW w:w="1984" w:type="dxa"/>
          </w:tcPr>
          <w:p w:rsidR="001C4CD5" w:rsidRDefault="001C4CD5" w:rsidP="00B76D6A">
            <w:pPr>
              <w:pStyle w:val="ConsPlusNormal"/>
            </w:pPr>
            <w:r>
              <w:lastRenderedPageBreak/>
              <w:t>Полное наименование</w:t>
            </w:r>
          </w:p>
        </w:tc>
        <w:tc>
          <w:tcPr>
            <w:tcW w:w="7087" w:type="dxa"/>
          </w:tcPr>
          <w:p w:rsidR="001C4CD5" w:rsidRDefault="001C4CD5" w:rsidP="00B76D6A">
            <w:pPr>
              <w:pStyle w:val="ConsPlusNormal"/>
              <w:ind w:firstLine="283"/>
              <w:jc w:val="both"/>
            </w:pPr>
            <w:r>
              <w:t>Подпрограмма "Развитие дополнительного образования детей Ленинградской области"</w:t>
            </w:r>
          </w:p>
        </w:tc>
      </w:tr>
      <w:tr w:rsidR="001C4CD5" w:rsidTr="00B76D6A">
        <w:tc>
          <w:tcPr>
            <w:tcW w:w="1984" w:type="dxa"/>
          </w:tcPr>
          <w:p w:rsidR="001C4CD5" w:rsidRDefault="001C4CD5" w:rsidP="00B76D6A">
            <w:pPr>
              <w:pStyle w:val="ConsPlusNormal"/>
            </w:pPr>
            <w:r>
              <w:t>Ответственный исполнитель подпрограммы</w:t>
            </w:r>
          </w:p>
        </w:tc>
        <w:tc>
          <w:tcPr>
            <w:tcW w:w="7087" w:type="dxa"/>
          </w:tcPr>
          <w:p w:rsidR="001C4CD5" w:rsidRDefault="001C4CD5" w:rsidP="00B76D6A">
            <w:pPr>
              <w:pStyle w:val="ConsPlusNormal"/>
              <w:ind w:firstLine="283"/>
              <w:jc w:val="both"/>
            </w:pPr>
            <w:r>
              <w:t>Комитет общего и профессионального образования Ленинградской области</w:t>
            </w:r>
          </w:p>
        </w:tc>
      </w:tr>
      <w:tr w:rsidR="001C4CD5" w:rsidTr="00B76D6A">
        <w:tc>
          <w:tcPr>
            <w:tcW w:w="1984" w:type="dxa"/>
          </w:tcPr>
          <w:p w:rsidR="001C4CD5" w:rsidRDefault="001C4CD5" w:rsidP="00B76D6A">
            <w:pPr>
              <w:pStyle w:val="ConsPlusNormal"/>
            </w:pPr>
            <w:r>
              <w:t>Цель подпрограммы</w:t>
            </w:r>
          </w:p>
        </w:tc>
        <w:tc>
          <w:tcPr>
            <w:tcW w:w="7087" w:type="dxa"/>
          </w:tcPr>
          <w:p w:rsidR="001C4CD5" w:rsidRDefault="001C4CD5" w:rsidP="00B76D6A">
            <w:pPr>
              <w:pStyle w:val="ConsPlusNormal"/>
              <w:ind w:firstLine="283"/>
              <w:jc w:val="both"/>
            </w:pPr>
            <w: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tc>
      </w:tr>
      <w:tr w:rsidR="001C4CD5" w:rsidTr="00B76D6A">
        <w:tc>
          <w:tcPr>
            <w:tcW w:w="1984" w:type="dxa"/>
          </w:tcPr>
          <w:p w:rsidR="001C4CD5" w:rsidRDefault="001C4CD5" w:rsidP="00B76D6A">
            <w:pPr>
              <w:pStyle w:val="ConsPlusNormal"/>
            </w:pPr>
            <w:r>
              <w:t>Задачи подпрограммы</w:t>
            </w:r>
          </w:p>
        </w:tc>
        <w:tc>
          <w:tcPr>
            <w:tcW w:w="7087" w:type="dxa"/>
          </w:tcPr>
          <w:p w:rsidR="001C4CD5" w:rsidRDefault="001C4CD5" w:rsidP="00B76D6A">
            <w:pPr>
              <w:pStyle w:val="ConsPlusNormal"/>
              <w:ind w:firstLine="283"/>
              <w:jc w:val="both"/>
            </w:pPr>
            <w:r>
              <w:t>Обеспечение доступности, повышение эффективности и качества дополнительного образования детей;</w:t>
            </w:r>
          </w:p>
          <w:p w:rsidR="001C4CD5" w:rsidRDefault="001C4CD5" w:rsidP="00B76D6A">
            <w:pPr>
              <w:pStyle w:val="ConsPlusNormal"/>
              <w:ind w:firstLine="283"/>
              <w:jc w:val="both"/>
            </w:pPr>
            <w:r>
              <w:t>развитие инфраструктуры дополнительного образования, создание новых организационно-экономических и управленческих механизмов функционирования системы дополнительного образования детей;</w:t>
            </w:r>
          </w:p>
          <w:p w:rsidR="001C4CD5" w:rsidRDefault="001C4CD5" w:rsidP="00B76D6A">
            <w:pPr>
              <w:pStyle w:val="ConsPlusNormal"/>
              <w:ind w:firstLine="283"/>
              <w:jc w:val="both"/>
            </w:pPr>
            <w:r>
              <w:t>создание необходимых условий для личностного развития учащихся, позитивной социализации и профессионального самоопределения</w:t>
            </w:r>
          </w:p>
        </w:tc>
      </w:tr>
      <w:tr w:rsidR="001C4CD5" w:rsidTr="00B76D6A">
        <w:tc>
          <w:tcPr>
            <w:tcW w:w="1984" w:type="dxa"/>
          </w:tcPr>
          <w:p w:rsidR="001C4CD5" w:rsidRDefault="001C4CD5" w:rsidP="00B76D6A">
            <w:pPr>
              <w:pStyle w:val="ConsPlusNormal"/>
            </w:pPr>
            <w:r>
              <w:t>Сроки реализации подпрограммы</w:t>
            </w:r>
          </w:p>
        </w:tc>
        <w:tc>
          <w:tcPr>
            <w:tcW w:w="7087" w:type="dxa"/>
          </w:tcPr>
          <w:p w:rsidR="001C4CD5" w:rsidRDefault="001C4CD5" w:rsidP="00B76D6A">
            <w:pPr>
              <w:pStyle w:val="ConsPlusNormal"/>
              <w:ind w:firstLine="283"/>
              <w:jc w:val="both"/>
            </w:pPr>
            <w:r>
              <w:t>2018-2025 годы</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Проекты, реализуемые в рамках подпрограммы</w:t>
            </w:r>
          </w:p>
        </w:tc>
        <w:tc>
          <w:tcPr>
            <w:tcW w:w="7087" w:type="dxa"/>
            <w:tcBorders>
              <w:bottom w:val="nil"/>
            </w:tcBorders>
          </w:tcPr>
          <w:p w:rsidR="001C4CD5" w:rsidRDefault="001C4CD5" w:rsidP="00B76D6A">
            <w:pPr>
              <w:pStyle w:val="ConsPlusNormal"/>
              <w:ind w:firstLine="283"/>
              <w:jc w:val="both"/>
            </w:pPr>
            <w:r>
              <w:t>Федеральный проект "Успех каждого ребенка"</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(введено </w:t>
            </w:r>
            <w:hyperlink r:id="rId101" w:history="1">
              <w:r>
                <w:rPr>
                  <w:color w:val="0000FF"/>
                </w:rPr>
                <w:t>Постановлением</w:t>
              </w:r>
            </w:hyperlink>
            <w:r>
              <w:t xml:space="preserve"> Правительства Ленинградской области от 22.04.2019 N 161)</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 xml:space="preserve">Финансовое обеспечение подпрограммы - всего, в том числе по годам </w:t>
            </w:r>
            <w:r>
              <w:lastRenderedPageBreak/>
              <w:t>реализации</w:t>
            </w:r>
          </w:p>
        </w:tc>
        <w:tc>
          <w:tcPr>
            <w:tcW w:w="7087" w:type="dxa"/>
            <w:tcBorders>
              <w:bottom w:val="nil"/>
            </w:tcBorders>
          </w:tcPr>
          <w:p w:rsidR="001C4CD5" w:rsidRDefault="001C4CD5" w:rsidP="00B76D6A">
            <w:pPr>
              <w:pStyle w:val="ConsPlusNormal"/>
              <w:ind w:firstLine="283"/>
              <w:jc w:val="both"/>
            </w:pPr>
            <w:r>
              <w:lastRenderedPageBreak/>
              <w:t>Общий объем финансирования подпрограммы составляет 3851252,18 тыс. рублей, в том числе:</w:t>
            </w:r>
          </w:p>
          <w:p w:rsidR="001C4CD5" w:rsidRDefault="001C4CD5" w:rsidP="00B76D6A">
            <w:pPr>
              <w:pStyle w:val="ConsPlusNormal"/>
              <w:ind w:firstLine="283"/>
              <w:jc w:val="both"/>
            </w:pPr>
            <w:r>
              <w:t>2018 год - 275649,00 тыс. рублей;</w:t>
            </w:r>
          </w:p>
          <w:p w:rsidR="001C4CD5" w:rsidRDefault="001C4CD5" w:rsidP="00B76D6A">
            <w:pPr>
              <w:pStyle w:val="ConsPlusNormal"/>
              <w:ind w:firstLine="283"/>
              <w:jc w:val="both"/>
            </w:pPr>
            <w:r>
              <w:t>2019 год - 412230,00 тыс. рублей;</w:t>
            </w:r>
          </w:p>
          <w:p w:rsidR="001C4CD5" w:rsidRDefault="001C4CD5" w:rsidP="00B76D6A">
            <w:pPr>
              <w:pStyle w:val="ConsPlusNormal"/>
              <w:ind w:firstLine="283"/>
              <w:jc w:val="both"/>
            </w:pPr>
            <w:r>
              <w:t>2020 год - 437809,13 тыс. рублей;</w:t>
            </w:r>
          </w:p>
          <w:p w:rsidR="001C4CD5" w:rsidRDefault="001C4CD5" w:rsidP="00B76D6A">
            <w:pPr>
              <w:pStyle w:val="ConsPlusNormal"/>
              <w:ind w:firstLine="283"/>
              <w:jc w:val="both"/>
            </w:pPr>
            <w:r>
              <w:lastRenderedPageBreak/>
              <w:t>2021 год - 814869,34 тыс. рублей;</w:t>
            </w:r>
          </w:p>
          <w:p w:rsidR="001C4CD5" w:rsidRDefault="001C4CD5" w:rsidP="00B76D6A">
            <w:pPr>
              <w:pStyle w:val="ConsPlusNormal"/>
              <w:ind w:firstLine="283"/>
              <w:jc w:val="both"/>
            </w:pPr>
            <w:r>
              <w:t>2022 год - 484460,26 тыс. рублей;</w:t>
            </w:r>
          </w:p>
          <w:p w:rsidR="001C4CD5" w:rsidRDefault="001C4CD5" w:rsidP="00B76D6A">
            <w:pPr>
              <w:pStyle w:val="ConsPlusNormal"/>
              <w:ind w:firstLine="283"/>
              <w:jc w:val="both"/>
            </w:pPr>
            <w:r>
              <w:t>2023 год - 457497,27 тыс. рублей;</w:t>
            </w:r>
          </w:p>
          <w:p w:rsidR="001C4CD5" w:rsidRDefault="001C4CD5" w:rsidP="00B76D6A">
            <w:pPr>
              <w:pStyle w:val="ConsPlusNormal"/>
              <w:ind w:firstLine="283"/>
              <w:jc w:val="both"/>
            </w:pPr>
            <w:r>
              <w:t>2024 год - 475259,81 тыс. рублей;</w:t>
            </w:r>
          </w:p>
          <w:p w:rsidR="001C4CD5" w:rsidRDefault="001C4CD5" w:rsidP="00B76D6A">
            <w:pPr>
              <w:pStyle w:val="ConsPlusNormal"/>
              <w:ind w:firstLine="283"/>
              <w:jc w:val="both"/>
            </w:pPr>
            <w:r>
              <w:t>2025 год - 493477,37 тыс. рублей</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lastRenderedPageBreak/>
              <w:t xml:space="preserve">(в ред. </w:t>
            </w:r>
            <w:hyperlink r:id="rId102" w:history="1">
              <w:r>
                <w:rPr>
                  <w:color w:val="0000FF"/>
                </w:rPr>
                <w:t>Постановления</w:t>
              </w:r>
            </w:hyperlink>
            <w:r>
              <w:t xml:space="preserve"> Правительства Ленинградской области от 28.02.2020 N 87)</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Ожидаемые результаты реализации подпрограммы</w:t>
            </w:r>
          </w:p>
        </w:tc>
        <w:tc>
          <w:tcPr>
            <w:tcW w:w="7087" w:type="dxa"/>
            <w:tcBorders>
              <w:bottom w:val="nil"/>
            </w:tcBorders>
          </w:tcPr>
          <w:p w:rsidR="001C4CD5" w:rsidRDefault="001C4CD5" w:rsidP="00B76D6A">
            <w:pPr>
              <w:pStyle w:val="ConsPlusNormal"/>
              <w:ind w:firstLine="283"/>
              <w:jc w:val="both"/>
            </w:pPr>
            <w:r>
              <w:t>Увеличение охвата дополнительными общеобразовательными программами детей в возрасте от 5 до 18 лет до 80% к 2025 году;</w:t>
            </w:r>
          </w:p>
          <w:p w:rsidR="001C4CD5" w:rsidRDefault="001C4CD5" w:rsidP="00B76D6A">
            <w:pPr>
              <w:pStyle w:val="ConsPlusNormal"/>
              <w:ind w:firstLine="283"/>
              <w:jc w:val="both"/>
            </w:pPr>
            <w:r>
              <w:t>увеличение охвата дополнительными общеразвивающими программами технической и естественно-научной направленности до 24% к 2025 году;</w:t>
            </w:r>
          </w:p>
          <w:p w:rsidR="001C4CD5" w:rsidRDefault="001C4CD5" w:rsidP="00B76D6A">
            <w:pPr>
              <w:pStyle w:val="ConsPlusNormal"/>
              <w:ind w:firstLine="283"/>
              <w:jc w:val="both"/>
            </w:pPr>
            <w:r>
              <w:t xml:space="preserve">абзац утратил силу с 28 февраля 2020 года. - </w:t>
            </w:r>
            <w:hyperlink r:id="rId103" w:history="1">
              <w:r>
                <w:rPr>
                  <w:color w:val="0000FF"/>
                </w:rPr>
                <w:t>Постановление</w:t>
              </w:r>
            </w:hyperlink>
            <w:r>
              <w:t xml:space="preserve"> Правительства Ленинградской области от 28.02.2020 N 87;</w:t>
            </w:r>
          </w:p>
          <w:p w:rsidR="001C4CD5" w:rsidRDefault="001C4CD5" w:rsidP="00B76D6A">
            <w:pPr>
              <w:pStyle w:val="ConsPlusNormal"/>
              <w:ind w:firstLine="283"/>
              <w:jc w:val="both"/>
            </w:pPr>
            <w:r>
              <w:t>увеличение охвата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дополнительного образования</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 ред. Постановлений Правительства Ленинградской области от 22.04.2019 </w:t>
            </w:r>
            <w:hyperlink r:id="rId104" w:history="1">
              <w:r>
                <w:rPr>
                  <w:color w:val="0000FF"/>
                </w:rPr>
                <w:t>N 161</w:t>
              </w:r>
            </w:hyperlink>
            <w:r>
              <w:t xml:space="preserve">, от 28.02.2020 </w:t>
            </w:r>
            <w:hyperlink r:id="rId105" w:history="1">
              <w:r>
                <w:rPr>
                  <w:color w:val="0000FF"/>
                </w:rPr>
                <w:t>N 87</w:t>
              </w:r>
            </w:hyperlink>
            <w:r>
              <w:t>)</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1C4CD5" w:rsidRDefault="001C4CD5" w:rsidP="00B76D6A">
            <w:pPr>
              <w:pStyle w:val="ConsPlusNormal"/>
              <w:ind w:firstLine="283"/>
              <w:jc w:val="both"/>
            </w:pPr>
            <w:r>
              <w:t>Общий объем финансирования в рамках подпрограммы составляет 570702,10 тыс. рублей, в том числе:</w:t>
            </w:r>
          </w:p>
          <w:p w:rsidR="001C4CD5" w:rsidRDefault="001C4CD5" w:rsidP="00B76D6A">
            <w:pPr>
              <w:pStyle w:val="ConsPlusNormal"/>
              <w:ind w:firstLine="283"/>
              <w:jc w:val="both"/>
            </w:pPr>
            <w:r>
              <w:t>2019 год - 83589,40 тыс. рублей;</w:t>
            </w:r>
          </w:p>
          <w:p w:rsidR="001C4CD5" w:rsidRDefault="001C4CD5" w:rsidP="00B76D6A">
            <w:pPr>
              <w:pStyle w:val="ConsPlusNormal"/>
              <w:ind w:firstLine="283"/>
              <w:jc w:val="both"/>
            </w:pPr>
            <w:r>
              <w:t>2020 год - 46919,45 тыс. рублей;</w:t>
            </w:r>
          </w:p>
          <w:p w:rsidR="001C4CD5" w:rsidRDefault="001C4CD5" w:rsidP="00B76D6A">
            <w:pPr>
              <w:pStyle w:val="ConsPlusNormal"/>
              <w:ind w:firstLine="283"/>
              <w:jc w:val="both"/>
            </w:pPr>
            <w:r>
              <w:t>2021 год - 394677,85 тыс. рублей;</w:t>
            </w:r>
          </w:p>
          <w:p w:rsidR="001C4CD5" w:rsidRDefault="001C4CD5" w:rsidP="00B76D6A">
            <w:pPr>
              <w:pStyle w:val="ConsPlusNormal"/>
              <w:ind w:firstLine="283"/>
              <w:jc w:val="both"/>
            </w:pPr>
            <w:r>
              <w:t>2022 год - 45515,40 тыс. рублей</w:t>
            </w:r>
          </w:p>
        </w:tc>
      </w:tr>
      <w:tr w:rsidR="001C4CD5" w:rsidTr="00B76D6A">
        <w:tblPrEx>
          <w:tblBorders>
            <w:insideH w:val="none" w:sz="0" w:space="0" w:color="auto"/>
          </w:tblBorders>
        </w:tblPrEx>
        <w:tc>
          <w:tcPr>
            <w:tcW w:w="9071" w:type="dxa"/>
            <w:gridSpan w:val="2"/>
            <w:tcBorders>
              <w:top w:val="nil"/>
              <w:bottom w:val="single" w:sz="4" w:space="0" w:color="auto"/>
            </w:tcBorders>
          </w:tcPr>
          <w:p w:rsidR="001C4CD5" w:rsidRDefault="001C4CD5" w:rsidP="00B76D6A">
            <w:pPr>
              <w:pStyle w:val="ConsPlusNormal"/>
              <w:jc w:val="both"/>
            </w:pPr>
            <w:r>
              <w:lastRenderedPageBreak/>
              <w:t xml:space="preserve">(в ред. </w:t>
            </w:r>
            <w:hyperlink r:id="rId106" w:history="1">
              <w:r>
                <w:rPr>
                  <w:color w:val="0000FF"/>
                </w:rPr>
                <w:t>Постановления</w:t>
              </w:r>
            </w:hyperlink>
            <w:r>
              <w:t xml:space="preserve"> Правительства Ленинградской области от 28.02.2020 N 87)</w:t>
            </w:r>
          </w:p>
        </w:tc>
      </w:tr>
    </w:tbl>
    <w:p w:rsidR="001C4CD5" w:rsidRDefault="001C4CD5" w:rsidP="001C4CD5">
      <w:pPr>
        <w:sectPr w:rsidR="001C4CD5">
          <w:pgSz w:w="16838" w:h="11905" w:orient="landscape"/>
          <w:pgMar w:top="1440" w:right="1440" w:bottom="1440" w:left="1440" w:header="0" w:footer="0" w:gutter="0"/>
          <w:cols w:space="720"/>
        </w:sectPr>
      </w:pPr>
    </w:p>
    <w:p w:rsidR="001C4CD5" w:rsidRDefault="001C4CD5" w:rsidP="001C4CD5">
      <w:pPr>
        <w:pStyle w:val="ConsPlusNormal"/>
        <w:jc w:val="both"/>
      </w:pPr>
    </w:p>
    <w:p w:rsidR="001C4CD5" w:rsidRDefault="001C4CD5" w:rsidP="001C4CD5">
      <w:pPr>
        <w:pStyle w:val="ConsPlusTitle"/>
        <w:jc w:val="center"/>
        <w:outlineLvl w:val="3"/>
      </w:pPr>
      <w:r>
        <w:t>Обоснование целей, задач и ожидаемых результатов реализации</w:t>
      </w:r>
    </w:p>
    <w:p w:rsidR="001C4CD5" w:rsidRDefault="001C4CD5" w:rsidP="001C4CD5">
      <w:pPr>
        <w:pStyle w:val="ConsPlusTitle"/>
        <w:jc w:val="center"/>
      </w:pPr>
      <w:r>
        <w:t>подпрограммы</w:t>
      </w:r>
    </w:p>
    <w:p w:rsidR="001C4CD5" w:rsidRDefault="001C4CD5" w:rsidP="001C4CD5">
      <w:pPr>
        <w:pStyle w:val="ConsPlusNormal"/>
        <w:jc w:val="both"/>
      </w:pPr>
    </w:p>
    <w:p w:rsidR="001C4CD5" w:rsidRDefault="001C4CD5" w:rsidP="001C4CD5">
      <w:pPr>
        <w:pStyle w:val="ConsPlusNormal"/>
        <w:ind w:firstLine="540"/>
        <w:jc w:val="both"/>
      </w:pPr>
      <w:r>
        <w:t>Цель подпрограммы: создание равных возможностей и условий для получения современного качественного дополнительного образования детей и успешной социализации и самореализации молодежи.</w:t>
      </w:r>
    </w:p>
    <w:p w:rsidR="001C4CD5" w:rsidRDefault="001C4CD5" w:rsidP="001C4CD5">
      <w:pPr>
        <w:pStyle w:val="ConsPlusNormal"/>
        <w:spacing w:before="220"/>
        <w:ind w:firstLine="540"/>
        <w:jc w:val="both"/>
      </w:pPr>
      <w:r>
        <w:t>Задачи подпрограммы:</w:t>
      </w:r>
    </w:p>
    <w:p w:rsidR="001C4CD5" w:rsidRDefault="001C4CD5" w:rsidP="001C4CD5">
      <w:pPr>
        <w:pStyle w:val="ConsPlusNormal"/>
        <w:spacing w:before="220"/>
        <w:ind w:firstLine="540"/>
        <w:jc w:val="both"/>
      </w:pPr>
      <w:r>
        <w:t>обеспечение доступности, повышение эффективности и качества дополнительного образования детей;</w:t>
      </w:r>
    </w:p>
    <w:p w:rsidR="001C4CD5" w:rsidRDefault="001C4CD5" w:rsidP="001C4CD5">
      <w:pPr>
        <w:pStyle w:val="ConsPlusNormal"/>
        <w:spacing w:before="220"/>
        <w:ind w:firstLine="540"/>
        <w:jc w:val="both"/>
      </w:pPr>
      <w:r>
        <w:t>развитие инфраструктуры и новых организационно-экономических, управленческих механизмов функционирования системы дополнительного образования детей;</w:t>
      </w:r>
    </w:p>
    <w:p w:rsidR="001C4CD5" w:rsidRDefault="001C4CD5" w:rsidP="001C4CD5">
      <w:pPr>
        <w:pStyle w:val="ConsPlusNormal"/>
        <w:spacing w:before="220"/>
        <w:ind w:firstLine="540"/>
        <w:jc w:val="both"/>
      </w:pPr>
      <w:r>
        <w:t>создание необходимых условий для личностного развития учащихся, позитивной социализации и профессионального самоопределения.</w:t>
      </w:r>
    </w:p>
    <w:p w:rsidR="001C4CD5" w:rsidRDefault="001C4CD5" w:rsidP="001C4CD5">
      <w:pPr>
        <w:pStyle w:val="ConsPlusNormal"/>
        <w:spacing w:before="220"/>
        <w:ind w:firstLine="540"/>
        <w:jc w:val="both"/>
      </w:pPr>
      <w:r>
        <w:t>К 2025 году в Ленинградской области будет функционировать эффективная система дополнительного образования детей, обеспечивающая высокий уровень охвата детей вариативными дополнительными общеобразовательными программами.</w:t>
      </w:r>
    </w:p>
    <w:p w:rsidR="001C4CD5" w:rsidRDefault="001C4CD5" w:rsidP="001C4CD5">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Разработанный механизм перехода к нормативно-подушевому финансированию реализации дополнительных общеобразовательных программ позволит создать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1C4CD5" w:rsidRDefault="001C4CD5" w:rsidP="001C4CD5">
      <w:pPr>
        <w:pStyle w:val="ConsPlusNormal"/>
        <w:spacing w:before="220"/>
        <w:ind w:firstLine="540"/>
        <w:jc w:val="both"/>
      </w:pPr>
      <w:r>
        <w:t>Региональный модельный центр будет осуществлять роль интегратора, объединяющего усилия, возможности и ресурсы различных организаций, реализующих дополнительные общеобразовательные программы, обеспечивать трансляцию лучших практик, консультационную, организационную и информационную поддержку участникам системы дополнительного образования Ленинградской области.</w:t>
      </w:r>
    </w:p>
    <w:p w:rsidR="001C4CD5" w:rsidRDefault="001C4CD5" w:rsidP="001C4CD5">
      <w:pPr>
        <w:pStyle w:val="ConsPlusNormal"/>
        <w:spacing w:before="220"/>
        <w:ind w:firstLine="540"/>
        <w:jc w:val="both"/>
      </w:pPr>
      <w:r>
        <w:t>В системе дополнительного образования будут реализовываться современные, вариативные и востребованные дополнительные общеобразовательные программы различных направленностей, соответствующие интересам детей и их родителей, региональным особенностям муниципальных образований Ленинградской области и потребностям социально-экономического и технологического развития региона.</w:t>
      </w:r>
    </w:p>
    <w:p w:rsidR="001C4CD5" w:rsidRDefault="001C4CD5" w:rsidP="001C4CD5">
      <w:pPr>
        <w:pStyle w:val="ConsPlusNormal"/>
        <w:spacing w:before="220"/>
        <w:ind w:firstLine="540"/>
        <w:jc w:val="both"/>
      </w:pPr>
      <w:r>
        <w:t>Обновление материально-технической базы организаций дополнительного образования, новое оборудование и средства обучения, в том числе современные интерактивные средства и технологии обучения, позволят расширить охват и доступность дополнительного образования детей в Ленинградской области и эффективно использовать опыт и ресурсное обеспечение организаций в сфере дополнительного образования независимо от их территориального расположения, проживания детей, материальных и иных возможностей.</w:t>
      </w:r>
    </w:p>
    <w:p w:rsidR="001C4CD5" w:rsidRDefault="001C4CD5" w:rsidP="001C4CD5">
      <w:pPr>
        <w:pStyle w:val="ConsPlusNormal"/>
        <w:spacing w:before="220"/>
        <w:ind w:firstLine="540"/>
        <w:jc w:val="both"/>
      </w:pPr>
      <w:r>
        <w:t>Детский технопарк "Кванториум" позволит существенно увеличить количество детей, вовлеченных в научно-техническое и инженерное творчество, а также взаимодействие с образовательными и другими организациями, обеспечит вовлечение детей разных возрастов вместе со взрослыми в решение реальных производственных задач, проектную и продуктовую деятельность, раннюю профориентацию в высокотехнологичных отраслях.</w:t>
      </w:r>
    </w:p>
    <w:p w:rsidR="001C4CD5" w:rsidRDefault="001C4CD5" w:rsidP="001C4CD5">
      <w:pPr>
        <w:pStyle w:val="ConsPlusNormal"/>
        <w:spacing w:before="220"/>
        <w:ind w:firstLine="540"/>
        <w:jc w:val="both"/>
      </w:pPr>
      <w:r>
        <w:lastRenderedPageBreak/>
        <w:t>Таким образом, интеграция всех разработанных и внедренных современных управленческих и организационно-экономических механизмов позволит к 2025 году создать равные возможности для получения современного качественного дополнительного образования детей и условия для успешной социализации и самореализации молодежи, а также существенно повысить доступность дополнительного образования детей, его качество, мотивацию детей к творческой, научно-познавательной и технической деятельности, что в дальнейшем будет способствовать социально-экономическому развитию Ленинградской области, ее высокой конкурентоспособности, привлекательности региона и комфортному проживанию.</w:t>
      </w:r>
    </w:p>
    <w:p w:rsidR="001C4CD5" w:rsidRDefault="001C4CD5" w:rsidP="001C4CD5">
      <w:pPr>
        <w:pStyle w:val="ConsPlusNormal"/>
        <w:spacing w:before="220"/>
        <w:ind w:firstLine="540"/>
        <w:jc w:val="both"/>
      </w:pPr>
      <w:r>
        <w:t>По итогам реализации подпрограммы к 2025 году планируется достичь следующих результатов:</w:t>
      </w:r>
    </w:p>
    <w:p w:rsidR="001C4CD5" w:rsidRDefault="001C4CD5" w:rsidP="001C4CD5">
      <w:pPr>
        <w:pStyle w:val="ConsPlusNormal"/>
        <w:spacing w:before="220"/>
        <w:ind w:firstLine="540"/>
        <w:jc w:val="both"/>
      </w:pPr>
      <w:r>
        <w:t>увеличение охвата дополнительными общеобразовательными программами детей в возрасте от 5 до 18 лет до 80% к 2025 году;</w:t>
      </w:r>
    </w:p>
    <w:p w:rsidR="001C4CD5" w:rsidRDefault="001C4CD5" w:rsidP="001C4CD5">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увеличение охвата дополнительными общеразвивающими программами технической и естественно-научной направленности до 24% к 2025 году;</w:t>
      </w:r>
    </w:p>
    <w:p w:rsidR="001C4CD5" w:rsidRDefault="001C4CD5" w:rsidP="001C4CD5">
      <w:pPr>
        <w:pStyle w:val="ConsPlusNormal"/>
        <w:spacing w:before="220"/>
        <w:ind w:firstLine="540"/>
        <w:jc w:val="both"/>
      </w:pPr>
      <w:r>
        <w:t xml:space="preserve">абзац утратил силу с 28 февраля 2020 года. - </w:t>
      </w:r>
      <w:hyperlink r:id="rId109" w:history="1">
        <w:r>
          <w:rPr>
            <w:color w:val="0000FF"/>
          </w:rPr>
          <w:t>Постановление</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увеличение охвата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дополнительного образования.</w:t>
      </w:r>
    </w:p>
    <w:p w:rsidR="001C4CD5" w:rsidRDefault="001C4CD5" w:rsidP="001C4CD5">
      <w:pPr>
        <w:pStyle w:val="ConsPlusNormal"/>
        <w:jc w:val="both"/>
      </w:pPr>
    </w:p>
    <w:p w:rsidR="001C4CD5" w:rsidRDefault="001C4CD5" w:rsidP="001C4CD5">
      <w:pPr>
        <w:pStyle w:val="ConsPlusTitle"/>
        <w:jc w:val="center"/>
        <w:outlineLvl w:val="3"/>
      </w:pPr>
      <w:r>
        <w:t>Характеристика основных мероприятий и проектов</w:t>
      </w:r>
    </w:p>
    <w:p w:rsidR="001C4CD5" w:rsidRDefault="001C4CD5" w:rsidP="001C4CD5">
      <w:pPr>
        <w:pStyle w:val="ConsPlusTitle"/>
        <w:jc w:val="center"/>
      </w:pPr>
      <w:r>
        <w:t>подпрограммы, сведения об участии органов местного</w:t>
      </w:r>
    </w:p>
    <w:p w:rsidR="001C4CD5" w:rsidRDefault="001C4CD5" w:rsidP="001C4CD5">
      <w:pPr>
        <w:pStyle w:val="ConsPlusTitle"/>
        <w:jc w:val="center"/>
      </w:pPr>
      <w:r>
        <w:t>самоуправления, юридических и физических лиц</w:t>
      </w:r>
    </w:p>
    <w:p w:rsidR="001C4CD5" w:rsidRDefault="001C4CD5" w:rsidP="001C4CD5">
      <w:pPr>
        <w:pStyle w:val="ConsPlusTitle"/>
        <w:jc w:val="center"/>
      </w:pPr>
      <w:r>
        <w:t>в реализации подпрограммы</w:t>
      </w:r>
    </w:p>
    <w:p w:rsidR="001C4CD5" w:rsidRDefault="001C4CD5" w:rsidP="001C4CD5">
      <w:pPr>
        <w:pStyle w:val="ConsPlusNormal"/>
        <w:jc w:val="center"/>
      </w:pPr>
      <w:r>
        <w:t xml:space="preserve">(в ред. </w:t>
      </w:r>
      <w:hyperlink r:id="rId110"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both"/>
      </w:pPr>
    </w:p>
    <w:p w:rsidR="001C4CD5" w:rsidRDefault="001C4CD5" w:rsidP="001C4CD5">
      <w:pPr>
        <w:pStyle w:val="ConsPlusTitle"/>
        <w:jc w:val="center"/>
        <w:outlineLvl w:val="4"/>
      </w:pPr>
      <w:r>
        <w:t>Основное мероприятие 3.1 "Реализация программ</w:t>
      </w:r>
    </w:p>
    <w:p w:rsidR="001C4CD5" w:rsidRDefault="001C4CD5" w:rsidP="001C4CD5">
      <w:pPr>
        <w:pStyle w:val="ConsPlusTitle"/>
        <w:jc w:val="center"/>
      </w:pPr>
      <w:r>
        <w:t>дополнительного образования детей"</w:t>
      </w:r>
    </w:p>
    <w:p w:rsidR="001C4CD5" w:rsidRDefault="001C4CD5" w:rsidP="001C4CD5">
      <w:pPr>
        <w:pStyle w:val="ConsPlusNormal"/>
        <w:ind w:firstLine="540"/>
        <w:jc w:val="both"/>
      </w:pPr>
    </w:p>
    <w:p w:rsidR="001C4CD5" w:rsidRDefault="001C4CD5" w:rsidP="001C4CD5">
      <w:pPr>
        <w:pStyle w:val="ConsPlusNormal"/>
        <w:ind w:firstLine="540"/>
        <w:jc w:val="both"/>
      </w:pPr>
      <w:r>
        <w:t>Основное мероприятие 3.1 направлено на текущее содержание государственных образовательных организаций дополнительного образования и реализацию программ дополнительного образования.</w:t>
      </w:r>
    </w:p>
    <w:p w:rsidR="001C4CD5" w:rsidRDefault="001C4CD5" w:rsidP="001C4CD5">
      <w:pPr>
        <w:pStyle w:val="ConsPlusNormal"/>
        <w:jc w:val="center"/>
      </w:pPr>
    </w:p>
    <w:p w:rsidR="001C4CD5" w:rsidRDefault="001C4CD5" w:rsidP="001C4CD5">
      <w:pPr>
        <w:pStyle w:val="ConsPlusTitle"/>
        <w:jc w:val="center"/>
        <w:outlineLvl w:val="4"/>
      </w:pPr>
      <w:r>
        <w:t>Основное мероприятие 3.2 "Обеспечение доступного</w:t>
      </w:r>
    </w:p>
    <w:p w:rsidR="001C4CD5" w:rsidRDefault="001C4CD5" w:rsidP="001C4CD5">
      <w:pPr>
        <w:pStyle w:val="ConsPlusTitle"/>
        <w:jc w:val="center"/>
      </w:pPr>
      <w:r>
        <w:t>дополнительного образования детей"</w:t>
      </w:r>
    </w:p>
    <w:p w:rsidR="001C4CD5" w:rsidRDefault="001C4CD5" w:rsidP="001C4CD5">
      <w:pPr>
        <w:pStyle w:val="ConsPlusNormal"/>
        <w:jc w:val="center"/>
      </w:pPr>
    </w:p>
    <w:p w:rsidR="001C4CD5" w:rsidRDefault="001C4CD5" w:rsidP="001C4CD5">
      <w:pPr>
        <w:pStyle w:val="ConsPlusNormal"/>
        <w:ind w:firstLine="540"/>
        <w:jc w:val="both"/>
      </w:pPr>
      <w:r>
        <w:t>Основное мероприятие 3.2 реализуется в рамках приоритетного проекта "Обеспечение доступного дополнительного образования детей Ленинградской области".</w:t>
      </w:r>
    </w:p>
    <w:p w:rsidR="001C4CD5" w:rsidRDefault="001C4CD5" w:rsidP="001C4CD5">
      <w:pPr>
        <w:pStyle w:val="ConsPlusNormal"/>
        <w:spacing w:before="220"/>
        <w:ind w:firstLine="540"/>
        <w:jc w:val="both"/>
      </w:pPr>
      <w:r>
        <w:t>В рамках реализации основного мероприятия 3.2 планируются ремонтные работы в организациях дополнительного образования детей, приобретение учебно-лабораторного оборудования, автобусов, автогородка, строительство и реконструкция зданий организаций дополнительного образования детей, организация деятельности по апробации инновационной программы развития дополнительного образования детей.</w:t>
      </w:r>
    </w:p>
    <w:p w:rsidR="001C4CD5" w:rsidRDefault="001C4CD5" w:rsidP="001C4CD5">
      <w:pPr>
        <w:pStyle w:val="ConsPlusNormal"/>
        <w:spacing w:before="220"/>
        <w:ind w:firstLine="540"/>
        <w:jc w:val="both"/>
      </w:pPr>
      <w:r>
        <w:lastRenderedPageBreak/>
        <w:t>Планируется проведение мероприятия по формированию современных управленческих и организационно-экономических механизмов в системе дополнительного образования детей и обеспечению деятельности регионального модельного центра дополнительного образования детей в Ленинградской области на основании распоряжения Правительства Ленинградской области от 17 октября 2018 года N 554-р "О создании регионального модельного центра дополнительного образования детей в Ленинградской области".</w:t>
      </w:r>
    </w:p>
    <w:p w:rsidR="001C4CD5" w:rsidRDefault="001C4CD5" w:rsidP="001C4CD5">
      <w:pPr>
        <w:pStyle w:val="ConsPlusNormal"/>
        <w:spacing w:before="220"/>
        <w:ind w:firstLine="540"/>
        <w:jc w:val="both"/>
      </w:pPr>
      <w:r>
        <w:t xml:space="preserve">Реализация мероприятий по проведению ремонтных работ в организациях дополнительного образования и организации деятельности по апробации инновационной программы развития дополнительного образования детей осуществляется в соответствии с </w:t>
      </w:r>
      <w:hyperlink w:anchor="P3993"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дополнительного образования (приложение 10 к государственной программе).</w:t>
      </w:r>
    </w:p>
    <w:p w:rsidR="001C4CD5" w:rsidRDefault="001C4CD5" w:rsidP="001C4CD5">
      <w:pPr>
        <w:pStyle w:val="ConsPlusNormal"/>
        <w:jc w:val="center"/>
      </w:pPr>
    </w:p>
    <w:p w:rsidR="001C4CD5" w:rsidRDefault="001C4CD5" w:rsidP="001C4CD5">
      <w:pPr>
        <w:pStyle w:val="ConsPlusTitle"/>
        <w:jc w:val="center"/>
        <w:outlineLvl w:val="4"/>
      </w:pPr>
      <w:r>
        <w:t>Основное мероприятие 3.3 "Содействие развитию</w:t>
      </w:r>
    </w:p>
    <w:p w:rsidR="001C4CD5" w:rsidRDefault="001C4CD5" w:rsidP="001C4CD5">
      <w:pPr>
        <w:pStyle w:val="ConsPlusTitle"/>
        <w:jc w:val="center"/>
      </w:pPr>
      <w:r>
        <w:t>дополнительного образования"</w:t>
      </w:r>
    </w:p>
    <w:p w:rsidR="001C4CD5" w:rsidRDefault="001C4CD5" w:rsidP="001C4CD5">
      <w:pPr>
        <w:pStyle w:val="ConsPlusNormal"/>
        <w:jc w:val="center"/>
      </w:pPr>
    </w:p>
    <w:p w:rsidR="001C4CD5" w:rsidRDefault="001C4CD5" w:rsidP="001C4CD5">
      <w:pPr>
        <w:pStyle w:val="ConsPlusNormal"/>
        <w:ind w:firstLine="540"/>
        <w:jc w:val="both"/>
      </w:pPr>
      <w:r>
        <w:t>В рамках реализации основного мероприятия 3.3 планируется организация и проведение конкурсных мероприятий с обучающимися, создание и организация работы центра по профилактике детского дорожно-транспортного травматизма, реализация образовательных проектов, проведение семинаров, межрегиональных конференций.</w:t>
      </w:r>
    </w:p>
    <w:p w:rsidR="001C4CD5" w:rsidRDefault="001C4CD5" w:rsidP="001C4CD5">
      <w:pPr>
        <w:pStyle w:val="ConsPlusNormal"/>
        <w:spacing w:before="220"/>
        <w:ind w:firstLine="540"/>
        <w:jc w:val="both"/>
      </w:pPr>
      <w:r>
        <w:t>Муниципальные образования Ленинградской области (муниципальные районы и городской округ) принимают участие в реализации основных мероприятий 3.2 и 3.3 путем предоставления субсидий.</w:t>
      </w:r>
    </w:p>
    <w:p w:rsidR="001C4CD5" w:rsidRDefault="001C4CD5" w:rsidP="001C4CD5">
      <w:pPr>
        <w:pStyle w:val="ConsPlusNormal"/>
        <w:spacing w:before="220"/>
        <w:ind w:firstLine="540"/>
        <w:jc w:val="both"/>
      </w:pPr>
      <w:r>
        <w:t xml:space="preserve">Реализация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осуществляется в соответствии с </w:t>
      </w:r>
      <w:hyperlink w:anchor="P5064" w:history="1">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(приложение 18 к государственной программе).</w:t>
      </w:r>
    </w:p>
    <w:p w:rsidR="001C4CD5" w:rsidRDefault="001C4CD5" w:rsidP="001C4CD5">
      <w:pPr>
        <w:pStyle w:val="ConsPlusNormal"/>
        <w:jc w:val="center"/>
      </w:pPr>
    </w:p>
    <w:p w:rsidR="001C4CD5" w:rsidRDefault="001C4CD5" w:rsidP="001C4CD5">
      <w:pPr>
        <w:pStyle w:val="ConsPlusTitle"/>
        <w:jc w:val="center"/>
        <w:outlineLvl w:val="4"/>
      </w:pPr>
      <w:r>
        <w:t>Федеральный проект "Успех каждого ребенка"</w:t>
      </w:r>
    </w:p>
    <w:p w:rsidR="001C4CD5" w:rsidRDefault="001C4CD5" w:rsidP="001C4CD5">
      <w:pPr>
        <w:pStyle w:val="ConsPlusNormal"/>
        <w:jc w:val="center"/>
      </w:pPr>
    </w:p>
    <w:p w:rsidR="001C4CD5" w:rsidRDefault="001C4CD5" w:rsidP="001C4CD5">
      <w:pPr>
        <w:pStyle w:val="ConsPlusNormal"/>
        <w:ind w:firstLine="540"/>
        <w:jc w:val="both"/>
      </w:pPr>
      <w:r>
        <w:t>В рамках реализации мероприятия планируется открытие детских технопарков "Кванториум", мобильных технопарков "Кванториум", центра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центра дополнительного образования детей на базе образовательной организации высшего образования.</w:t>
      </w:r>
    </w:p>
    <w:p w:rsidR="001C4CD5" w:rsidRDefault="001C4CD5" w:rsidP="001C4CD5">
      <w:pPr>
        <w:pStyle w:val="ConsPlusNormal"/>
        <w:spacing w:before="220"/>
        <w:ind w:firstLine="540"/>
        <w:jc w:val="both"/>
      </w:pPr>
      <w:r>
        <w:t xml:space="preserve">Внедрение целевой модели развития региональной системы дополнительного образования детей включает создание регионального модельного центра дополнительного образования детей, внедрение систем персонифицированного финансирования дополнительного образования детей и сетевой формы реализации программ дополнительного образования, создание новых мест дополнительного образования детей, создание общедоступного навигатора по дополнительным общеобразовательным программам, позволяющего семьям выбирать образовательные программы в соответствии с </w:t>
      </w:r>
      <w:r>
        <w:lastRenderedPageBreak/>
        <w:t>запросами и уровнем подготовки детей, увеличение охвата детей с ограниченными возможностями здоровья дополнительными общеобразовательными программами, в том числе с использованием дистанционных технологий, 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p w:rsidR="001C4CD5" w:rsidRDefault="001C4CD5" w:rsidP="001C4CD5">
      <w:pPr>
        <w:pStyle w:val="ConsPlusNormal"/>
        <w:spacing w:before="220"/>
        <w:ind w:firstLine="540"/>
        <w:jc w:val="both"/>
      </w:pPr>
      <w:r>
        <w:t>Кроме того, предполагается включение обучающихся в реализацию проектов "Проектория", "Уроки настоящего" или иных аналогичных по возможностям, функциям и результатам проектов, направленных на раннюю профориентацию, и в проект "Билет в будущее".</w:t>
      </w:r>
    </w:p>
    <w:p w:rsidR="001C4CD5" w:rsidRDefault="001C4CD5" w:rsidP="001C4CD5">
      <w:pPr>
        <w:pStyle w:val="ConsPlusNormal"/>
        <w:jc w:val="both"/>
      </w:pPr>
    </w:p>
    <w:p w:rsidR="001C4CD5" w:rsidRDefault="001C4CD5" w:rsidP="001C4CD5">
      <w:pPr>
        <w:pStyle w:val="ConsPlusTitle"/>
        <w:jc w:val="center"/>
        <w:outlineLvl w:val="2"/>
      </w:pPr>
      <w:bookmarkStart w:id="4" w:name="P664"/>
      <w:bookmarkEnd w:id="4"/>
      <w:r>
        <w:t>Подпрограмма IV</w:t>
      </w:r>
    </w:p>
    <w:p w:rsidR="001C4CD5" w:rsidRDefault="001C4CD5" w:rsidP="001C4CD5">
      <w:pPr>
        <w:pStyle w:val="ConsPlusTitle"/>
        <w:jc w:val="center"/>
      </w:pPr>
      <w:r>
        <w:t>"Воспитание и социализация детей-сирот и детей, оставшихся</w:t>
      </w:r>
    </w:p>
    <w:p w:rsidR="001C4CD5" w:rsidRDefault="001C4CD5" w:rsidP="001C4CD5">
      <w:pPr>
        <w:pStyle w:val="ConsPlusTitle"/>
        <w:jc w:val="center"/>
      </w:pPr>
      <w:r>
        <w:t>без попечения родителей, лиц из числа детей-сирот и детей,</w:t>
      </w:r>
    </w:p>
    <w:p w:rsidR="001C4CD5" w:rsidRDefault="001C4CD5" w:rsidP="001C4CD5">
      <w:pPr>
        <w:pStyle w:val="ConsPlusTitle"/>
        <w:jc w:val="center"/>
      </w:pPr>
      <w:r>
        <w:t>оставшихся без попечения родителей"</w:t>
      </w:r>
    </w:p>
    <w:p w:rsidR="001C4CD5" w:rsidRDefault="001C4CD5" w:rsidP="001C4CD5">
      <w:pPr>
        <w:pStyle w:val="ConsPlusNormal"/>
        <w:jc w:val="both"/>
      </w:pPr>
    </w:p>
    <w:p w:rsidR="001C4CD5" w:rsidRDefault="001C4CD5" w:rsidP="001C4CD5">
      <w:pPr>
        <w:pStyle w:val="ConsPlusTitle"/>
        <w:jc w:val="center"/>
        <w:outlineLvl w:val="3"/>
      </w:pPr>
      <w:r>
        <w:t>ПАСПОРТ</w:t>
      </w:r>
    </w:p>
    <w:p w:rsidR="001C4CD5" w:rsidRDefault="001C4CD5" w:rsidP="001C4CD5">
      <w:pPr>
        <w:pStyle w:val="ConsPlusTitle"/>
        <w:jc w:val="center"/>
      </w:pPr>
      <w:r>
        <w:t>подпрограммы "Воспитание и социализация детей-сирот и детей,</w:t>
      </w:r>
    </w:p>
    <w:p w:rsidR="001C4CD5" w:rsidRDefault="001C4CD5" w:rsidP="001C4CD5">
      <w:pPr>
        <w:pStyle w:val="ConsPlusTitle"/>
        <w:jc w:val="center"/>
      </w:pPr>
      <w:r>
        <w:t>оставшихся без попечения родителей, лиц из числа детей-сирот</w:t>
      </w:r>
    </w:p>
    <w:p w:rsidR="001C4CD5" w:rsidRDefault="001C4CD5" w:rsidP="001C4CD5">
      <w:pPr>
        <w:pStyle w:val="ConsPlusTitle"/>
        <w:jc w:val="center"/>
      </w:pPr>
      <w:r>
        <w:t>и детей, оставшихся без попечения родителей"</w:t>
      </w:r>
    </w:p>
    <w:p w:rsidR="001C4CD5" w:rsidRDefault="001C4CD5" w:rsidP="001C4CD5">
      <w:pPr>
        <w:pStyle w:val="ConsPlusNormal"/>
        <w:jc w:val="both"/>
      </w:pPr>
    </w:p>
    <w:p w:rsidR="001C4CD5" w:rsidRDefault="001C4CD5" w:rsidP="001C4CD5">
      <w:pPr>
        <w:sectPr w:rsidR="001C4CD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C4CD5" w:rsidTr="00B76D6A">
        <w:tc>
          <w:tcPr>
            <w:tcW w:w="1984" w:type="dxa"/>
          </w:tcPr>
          <w:p w:rsidR="001C4CD5" w:rsidRDefault="001C4CD5" w:rsidP="00B76D6A">
            <w:pPr>
              <w:pStyle w:val="ConsPlusNormal"/>
            </w:pPr>
            <w:r>
              <w:lastRenderedPageBreak/>
              <w:t>Полное наименование</w:t>
            </w:r>
          </w:p>
        </w:tc>
        <w:tc>
          <w:tcPr>
            <w:tcW w:w="7087" w:type="dxa"/>
          </w:tcPr>
          <w:p w:rsidR="001C4CD5" w:rsidRDefault="001C4CD5" w:rsidP="00B76D6A">
            <w:pPr>
              <w:pStyle w:val="ConsPlusNormal"/>
              <w:ind w:firstLine="283"/>
              <w:jc w:val="both"/>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r>
      <w:tr w:rsidR="001C4CD5" w:rsidTr="00B76D6A">
        <w:tc>
          <w:tcPr>
            <w:tcW w:w="1984" w:type="dxa"/>
          </w:tcPr>
          <w:p w:rsidR="001C4CD5" w:rsidRDefault="001C4CD5" w:rsidP="00B76D6A">
            <w:pPr>
              <w:pStyle w:val="ConsPlusNormal"/>
            </w:pPr>
            <w:r>
              <w:t>Ответственный исполнитель подпрограммы</w:t>
            </w:r>
          </w:p>
        </w:tc>
        <w:tc>
          <w:tcPr>
            <w:tcW w:w="7087" w:type="dxa"/>
          </w:tcPr>
          <w:p w:rsidR="001C4CD5" w:rsidRDefault="001C4CD5" w:rsidP="00B76D6A">
            <w:pPr>
              <w:pStyle w:val="ConsPlusNormal"/>
              <w:ind w:firstLine="283"/>
              <w:jc w:val="both"/>
            </w:pPr>
            <w:r>
              <w:t>Комитет общего и профессионального образования Ленинградской области</w:t>
            </w:r>
          </w:p>
        </w:tc>
      </w:tr>
      <w:tr w:rsidR="001C4CD5" w:rsidTr="00B76D6A">
        <w:tc>
          <w:tcPr>
            <w:tcW w:w="1984" w:type="dxa"/>
          </w:tcPr>
          <w:p w:rsidR="001C4CD5" w:rsidRDefault="001C4CD5" w:rsidP="00B76D6A">
            <w:pPr>
              <w:pStyle w:val="ConsPlusNormal"/>
            </w:pPr>
            <w:r>
              <w:t>Цель подпрограммы</w:t>
            </w:r>
          </w:p>
        </w:tc>
        <w:tc>
          <w:tcPr>
            <w:tcW w:w="7087" w:type="dxa"/>
          </w:tcPr>
          <w:p w:rsidR="001C4CD5" w:rsidRDefault="001C4CD5" w:rsidP="00B76D6A">
            <w:pPr>
              <w:pStyle w:val="ConsPlusNormal"/>
              <w:ind w:firstLine="283"/>
              <w:jc w:val="both"/>
            </w:pPr>
            <w: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Задачи подпрограммы</w:t>
            </w:r>
          </w:p>
        </w:tc>
        <w:tc>
          <w:tcPr>
            <w:tcW w:w="7087" w:type="dxa"/>
            <w:tcBorders>
              <w:bottom w:val="nil"/>
            </w:tcBorders>
          </w:tcPr>
          <w:p w:rsidR="001C4CD5" w:rsidRDefault="001C4CD5" w:rsidP="00B76D6A">
            <w:pPr>
              <w:pStyle w:val="ConsPlusNormal"/>
              <w:ind w:firstLine="283"/>
              <w:jc w:val="both"/>
            </w:pPr>
            <w:r>
              <w:t>Создание условий для семейного устройства детей-сирот и детей, оставшихся без попечения родителей;</w:t>
            </w:r>
          </w:p>
          <w:p w:rsidR="001C4CD5" w:rsidRDefault="001C4CD5" w:rsidP="00B76D6A">
            <w:pPr>
              <w:pStyle w:val="ConsPlusNormal"/>
              <w:ind w:firstLine="283"/>
              <w:jc w:val="both"/>
            </w:pPr>
            <w:r>
              <w:t>создание условий для успешной социализации детей-сирот и детей, оставшихся без попечения родителей;</w:t>
            </w:r>
          </w:p>
          <w:p w:rsidR="001C4CD5" w:rsidRDefault="001C4CD5" w:rsidP="00B76D6A">
            <w:pPr>
              <w:pStyle w:val="ConsPlusNormal"/>
              <w:ind w:firstLine="283"/>
              <w:jc w:val="both"/>
            </w:pPr>
            <w:r>
              <w:t>создание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p w:rsidR="001C4CD5" w:rsidRDefault="001C4CD5" w:rsidP="00B76D6A">
            <w:pPr>
              <w:pStyle w:val="ConsPlusNormal"/>
              <w:ind w:firstLine="283"/>
              <w:jc w:val="both"/>
            </w:pPr>
            <w:r>
              <w:t>реализация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29.12.2018 N 548)</w:t>
            </w:r>
          </w:p>
        </w:tc>
      </w:tr>
      <w:tr w:rsidR="001C4CD5" w:rsidTr="00B76D6A">
        <w:tc>
          <w:tcPr>
            <w:tcW w:w="1984" w:type="dxa"/>
          </w:tcPr>
          <w:p w:rsidR="001C4CD5" w:rsidRDefault="001C4CD5" w:rsidP="00B76D6A">
            <w:pPr>
              <w:pStyle w:val="ConsPlusNormal"/>
            </w:pPr>
            <w:r>
              <w:t>Сроки реализации подпрограммы</w:t>
            </w:r>
          </w:p>
        </w:tc>
        <w:tc>
          <w:tcPr>
            <w:tcW w:w="7087" w:type="dxa"/>
          </w:tcPr>
          <w:p w:rsidR="001C4CD5" w:rsidRDefault="001C4CD5" w:rsidP="00B76D6A">
            <w:pPr>
              <w:pStyle w:val="ConsPlusNormal"/>
              <w:ind w:firstLine="283"/>
              <w:jc w:val="both"/>
            </w:pPr>
            <w:r>
              <w:t>2018-2025 годы</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Проекты, реализуемые в рамках подпрограммы</w:t>
            </w:r>
          </w:p>
        </w:tc>
        <w:tc>
          <w:tcPr>
            <w:tcW w:w="7087" w:type="dxa"/>
            <w:tcBorders>
              <w:bottom w:val="nil"/>
            </w:tcBorders>
          </w:tcPr>
          <w:p w:rsidR="001C4CD5" w:rsidRDefault="001C4CD5" w:rsidP="00B76D6A">
            <w:pPr>
              <w:pStyle w:val="ConsPlusNormal"/>
              <w:ind w:firstLine="283"/>
              <w:jc w:val="both"/>
            </w:pPr>
            <w:r>
              <w:t>Региональный проект "Поддержка семей, имеющих детей"</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(введено </w:t>
            </w:r>
            <w:hyperlink r:id="rId112" w:history="1">
              <w:r>
                <w:rPr>
                  <w:color w:val="0000FF"/>
                </w:rPr>
                <w:t>Постановлением</w:t>
              </w:r>
            </w:hyperlink>
            <w:r>
              <w:t xml:space="preserve"> Правительства Ленинградской области от 22.04.2019 N 161)</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1C4CD5" w:rsidRDefault="001C4CD5" w:rsidP="00B76D6A">
            <w:pPr>
              <w:pStyle w:val="ConsPlusNormal"/>
              <w:ind w:firstLine="283"/>
              <w:jc w:val="both"/>
            </w:pPr>
            <w:r>
              <w:t>Общий объем финансирования подпрограммы составляет 9356724,58 тыс. рублей, в том числе:</w:t>
            </w:r>
          </w:p>
          <w:p w:rsidR="001C4CD5" w:rsidRDefault="001C4CD5" w:rsidP="00B76D6A">
            <w:pPr>
              <w:pStyle w:val="ConsPlusNormal"/>
              <w:ind w:firstLine="283"/>
              <w:jc w:val="both"/>
            </w:pPr>
            <w:r>
              <w:t>2018 год - 603180,30 тыс. рублей;</w:t>
            </w:r>
          </w:p>
          <w:p w:rsidR="001C4CD5" w:rsidRDefault="001C4CD5" w:rsidP="00B76D6A">
            <w:pPr>
              <w:pStyle w:val="ConsPlusNormal"/>
              <w:ind w:firstLine="283"/>
              <w:jc w:val="both"/>
            </w:pPr>
            <w:r>
              <w:t>2019 год - 1240270,69 тыс. рублей;</w:t>
            </w:r>
          </w:p>
          <w:p w:rsidR="001C4CD5" w:rsidRDefault="001C4CD5" w:rsidP="00B76D6A">
            <w:pPr>
              <w:pStyle w:val="ConsPlusNormal"/>
              <w:ind w:firstLine="283"/>
              <w:jc w:val="both"/>
            </w:pPr>
            <w:r>
              <w:t>2020 год - 1172114,50 тыс. рублей;</w:t>
            </w:r>
          </w:p>
          <w:p w:rsidR="001C4CD5" w:rsidRDefault="001C4CD5" w:rsidP="00B76D6A">
            <w:pPr>
              <w:pStyle w:val="ConsPlusNormal"/>
              <w:ind w:firstLine="283"/>
              <w:jc w:val="both"/>
            </w:pPr>
            <w:r>
              <w:t>2021 год - 1183085,70 тыс. рублей;</w:t>
            </w:r>
          </w:p>
          <w:p w:rsidR="001C4CD5" w:rsidRDefault="001C4CD5" w:rsidP="00B76D6A">
            <w:pPr>
              <w:pStyle w:val="ConsPlusNormal"/>
              <w:ind w:firstLine="283"/>
              <w:jc w:val="both"/>
            </w:pPr>
            <w:r>
              <w:t>2022 год - 1214555,50 тыс. рублей;</w:t>
            </w:r>
          </w:p>
          <w:p w:rsidR="001C4CD5" w:rsidRDefault="001C4CD5" w:rsidP="00B76D6A">
            <w:pPr>
              <w:pStyle w:val="ConsPlusNormal"/>
              <w:ind w:firstLine="283"/>
              <w:jc w:val="both"/>
            </w:pPr>
            <w:r>
              <w:t>2023 год - 1263470,58 тыс. рублей;</w:t>
            </w:r>
          </w:p>
          <w:p w:rsidR="001C4CD5" w:rsidRDefault="001C4CD5" w:rsidP="00B76D6A">
            <w:pPr>
              <w:pStyle w:val="ConsPlusNormal"/>
              <w:ind w:firstLine="283"/>
              <w:jc w:val="both"/>
            </w:pPr>
            <w:r>
              <w:t>2024 год - 1313858,23 тыс. рублей;</w:t>
            </w:r>
          </w:p>
          <w:p w:rsidR="001C4CD5" w:rsidRDefault="001C4CD5" w:rsidP="00B76D6A">
            <w:pPr>
              <w:pStyle w:val="ConsPlusNormal"/>
              <w:ind w:firstLine="283"/>
              <w:jc w:val="both"/>
            </w:pPr>
            <w:r>
              <w:t>2025 год - 1366189,08 тыс. рублей</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28.02.2020 N 87)</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Ожидаемые результаты реализации подпрограммы</w:t>
            </w:r>
          </w:p>
        </w:tc>
        <w:tc>
          <w:tcPr>
            <w:tcW w:w="7087" w:type="dxa"/>
            <w:tcBorders>
              <w:bottom w:val="nil"/>
            </w:tcBorders>
          </w:tcPr>
          <w:p w:rsidR="001C4CD5" w:rsidRDefault="001C4CD5" w:rsidP="00B76D6A">
            <w:pPr>
              <w:pStyle w:val="ConsPlusNormal"/>
              <w:ind w:firstLine="283"/>
              <w:jc w:val="both"/>
            </w:pPr>
            <w:r>
              <w:t>Увеличение до 99,78% доли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1C4CD5" w:rsidRDefault="001C4CD5" w:rsidP="00B76D6A">
            <w:pPr>
              <w:pStyle w:val="ConsPlusNormal"/>
              <w:ind w:firstLine="283"/>
              <w:jc w:val="both"/>
            </w:pPr>
            <w:r>
              <w:t>уменьшение до 1% доли детей, в отношении которых прекращена опека (попечительство) либо расторгнут договор о приемной семье, относительно детей-сирот и детей, оставшихся без попечения родителей, воспитывающихся в семьях опекунов (попечителей), в том числе в приемных семьях;</w:t>
            </w:r>
          </w:p>
          <w:p w:rsidR="001C4CD5" w:rsidRDefault="001C4CD5" w:rsidP="00B76D6A">
            <w:pPr>
              <w:pStyle w:val="ConsPlusNormal"/>
              <w:ind w:firstLine="283"/>
              <w:jc w:val="both"/>
            </w:pPr>
            <w:r>
              <w:t>увеличение до 99% доли организаций для детей-сирот и детей, оставшихся без попечения родителей, в которых созданы условия, приближенные к семейным;</w:t>
            </w:r>
          </w:p>
          <w:p w:rsidR="001C4CD5" w:rsidRDefault="001C4CD5" w:rsidP="00B76D6A">
            <w:pPr>
              <w:pStyle w:val="ConsPlusNormal"/>
              <w:ind w:firstLine="283"/>
              <w:jc w:val="both"/>
            </w:pPr>
            <w:r>
              <w:t xml:space="preserve">ежегодное обеспечение 100%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w:t>
            </w:r>
            <w:r>
              <w:lastRenderedPageBreak/>
              <w:t>жилищного фонда по договорам найма специализированных жилых помещений</w:t>
            </w:r>
          </w:p>
        </w:tc>
      </w:tr>
      <w:tr w:rsidR="001C4CD5" w:rsidTr="00B76D6A">
        <w:tblPrEx>
          <w:tblBorders>
            <w:insideH w:val="none" w:sz="0" w:space="0" w:color="auto"/>
          </w:tblBorders>
        </w:tblPrEx>
        <w:tc>
          <w:tcPr>
            <w:tcW w:w="9071" w:type="dxa"/>
            <w:gridSpan w:val="2"/>
            <w:tcBorders>
              <w:top w:val="nil"/>
              <w:bottom w:val="single" w:sz="4" w:space="0" w:color="auto"/>
            </w:tcBorders>
          </w:tcPr>
          <w:p w:rsidR="001C4CD5" w:rsidRDefault="001C4CD5" w:rsidP="00B76D6A">
            <w:pPr>
              <w:pStyle w:val="ConsPlusNormal"/>
              <w:jc w:val="both"/>
            </w:pPr>
            <w:r>
              <w:lastRenderedPageBreak/>
              <w:t xml:space="preserve">(в ред. </w:t>
            </w:r>
            <w:hyperlink r:id="rId114" w:history="1">
              <w:r>
                <w:rPr>
                  <w:color w:val="0000FF"/>
                </w:rPr>
                <w:t>Постановления</w:t>
              </w:r>
            </w:hyperlink>
            <w:r>
              <w:t xml:space="preserve"> Правительства Ленинградской области от 29.12.2018 N 548)</w:t>
            </w:r>
          </w:p>
        </w:tc>
      </w:tr>
    </w:tbl>
    <w:p w:rsidR="001C4CD5" w:rsidRDefault="001C4CD5" w:rsidP="001C4CD5">
      <w:pPr>
        <w:sectPr w:rsidR="001C4CD5">
          <w:pgSz w:w="16838" w:h="11905" w:orient="landscape"/>
          <w:pgMar w:top="1440" w:right="1440" w:bottom="1440" w:left="1440" w:header="0" w:footer="0" w:gutter="0"/>
          <w:cols w:space="720"/>
        </w:sectPr>
      </w:pPr>
    </w:p>
    <w:p w:rsidR="001C4CD5" w:rsidRDefault="001C4CD5" w:rsidP="001C4CD5">
      <w:pPr>
        <w:pStyle w:val="ConsPlusNormal"/>
        <w:jc w:val="both"/>
      </w:pPr>
    </w:p>
    <w:p w:rsidR="001C4CD5" w:rsidRDefault="001C4CD5" w:rsidP="001C4CD5">
      <w:pPr>
        <w:pStyle w:val="ConsPlusTitle"/>
        <w:jc w:val="center"/>
        <w:outlineLvl w:val="3"/>
      </w:pPr>
      <w:r>
        <w:t>Обоснование целей, задач и ожидаемых результатов</w:t>
      </w:r>
    </w:p>
    <w:p w:rsidR="001C4CD5" w:rsidRDefault="001C4CD5" w:rsidP="001C4CD5">
      <w:pPr>
        <w:pStyle w:val="ConsPlusTitle"/>
        <w:jc w:val="center"/>
      </w:pPr>
      <w:r>
        <w:t>подпрограммы</w:t>
      </w:r>
    </w:p>
    <w:p w:rsidR="001C4CD5" w:rsidRDefault="001C4CD5" w:rsidP="001C4CD5">
      <w:pPr>
        <w:pStyle w:val="ConsPlusNormal"/>
        <w:jc w:val="both"/>
      </w:pPr>
    </w:p>
    <w:p w:rsidR="001C4CD5" w:rsidRDefault="001C4CD5" w:rsidP="001C4CD5">
      <w:pPr>
        <w:pStyle w:val="ConsPlusNormal"/>
        <w:ind w:firstLine="540"/>
        <w:jc w:val="both"/>
      </w:pPr>
      <w:r>
        <w:t>Целью подпрограммы является 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p w:rsidR="001C4CD5" w:rsidRDefault="001C4CD5" w:rsidP="001C4CD5">
      <w:pPr>
        <w:pStyle w:val="ConsPlusNormal"/>
        <w:spacing w:before="220"/>
        <w:ind w:firstLine="540"/>
        <w:jc w:val="both"/>
      </w:pPr>
      <w:r>
        <w:t>Указанная цель будет достигнута в ходе решения следующих задач:</w:t>
      </w:r>
    </w:p>
    <w:p w:rsidR="001C4CD5" w:rsidRDefault="001C4CD5" w:rsidP="001C4CD5">
      <w:pPr>
        <w:pStyle w:val="ConsPlusNormal"/>
        <w:spacing w:before="220"/>
        <w:ind w:firstLine="540"/>
        <w:jc w:val="both"/>
      </w:pPr>
      <w:r>
        <w:t>создание условий для семейного устройства детей-сирот и детей, оставшихся без попечения родителей;</w:t>
      </w:r>
    </w:p>
    <w:p w:rsidR="001C4CD5" w:rsidRDefault="001C4CD5" w:rsidP="001C4CD5">
      <w:pPr>
        <w:pStyle w:val="ConsPlusNormal"/>
        <w:spacing w:before="220"/>
        <w:ind w:firstLine="540"/>
        <w:jc w:val="both"/>
      </w:pPr>
      <w:r>
        <w:t>создание условий для успешной социализации детей-сирот и детей, оставшихся без попечения родителей;</w:t>
      </w:r>
    </w:p>
    <w:p w:rsidR="001C4CD5" w:rsidRDefault="001C4CD5" w:rsidP="001C4CD5">
      <w:pPr>
        <w:pStyle w:val="ConsPlusNormal"/>
        <w:spacing w:before="220"/>
        <w:ind w:firstLine="540"/>
        <w:jc w:val="both"/>
      </w:pPr>
      <w:r>
        <w:t>создание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p w:rsidR="001C4CD5" w:rsidRDefault="001C4CD5" w:rsidP="001C4CD5">
      <w:pPr>
        <w:pStyle w:val="ConsPlusNormal"/>
        <w:spacing w:before="220"/>
        <w:ind w:firstLine="540"/>
        <w:jc w:val="both"/>
      </w:pPr>
      <w:r>
        <w:t>реализация жилищных прав детей-сирот и детей, оставшихся без попечения родителей, а также лиц из числа детей-сирот и детей, оставшихся без попечения родителей.</w:t>
      </w:r>
    </w:p>
    <w:p w:rsidR="001C4CD5" w:rsidRDefault="001C4CD5" w:rsidP="001C4CD5">
      <w:pPr>
        <w:pStyle w:val="ConsPlusNormal"/>
        <w:jc w:val="both"/>
      </w:pPr>
      <w:r>
        <w:t xml:space="preserve">(абзац введен </w:t>
      </w:r>
      <w:hyperlink r:id="rId115" w:history="1">
        <w:r>
          <w:rPr>
            <w:color w:val="0000FF"/>
          </w:rPr>
          <w:t>Постановлением</w:t>
        </w:r>
      </w:hyperlink>
      <w:r>
        <w:t xml:space="preserve"> Правительства Ленинградской области от 29.12.2018 N 548)</w:t>
      </w:r>
    </w:p>
    <w:p w:rsidR="001C4CD5" w:rsidRDefault="001C4CD5" w:rsidP="001C4CD5">
      <w:pPr>
        <w:pStyle w:val="ConsPlusNormal"/>
        <w:spacing w:before="220"/>
        <w:ind w:firstLine="540"/>
        <w:jc w:val="both"/>
      </w:pPr>
      <w:r>
        <w:t>Ожидаемыми результатами реализации мероприятий подпрограммы являются:</w:t>
      </w:r>
    </w:p>
    <w:p w:rsidR="001C4CD5" w:rsidRDefault="001C4CD5" w:rsidP="001C4CD5">
      <w:pPr>
        <w:pStyle w:val="ConsPlusNormal"/>
        <w:spacing w:before="220"/>
        <w:ind w:firstLine="540"/>
        <w:jc w:val="both"/>
      </w:pPr>
      <w:r>
        <w:t>увеличение до 99,78% доли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1C4CD5" w:rsidRDefault="001C4CD5" w:rsidP="001C4CD5">
      <w:pPr>
        <w:pStyle w:val="ConsPlusNormal"/>
        <w:spacing w:before="220"/>
        <w:ind w:firstLine="540"/>
        <w:jc w:val="both"/>
      </w:pPr>
      <w:r>
        <w:t>уменьшение до 1% доли детей, в отношении которых прекращена опека (попечительство) либо расторгнут договор о приемной семье, относительно детей-сирот и детей, оставшихся без попечения родителей, воспитывающихся в семьях опекунов (попечителей), в том числе в приемных семьях;</w:t>
      </w:r>
    </w:p>
    <w:p w:rsidR="001C4CD5" w:rsidRDefault="001C4CD5" w:rsidP="001C4CD5">
      <w:pPr>
        <w:pStyle w:val="ConsPlusNormal"/>
        <w:spacing w:before="220"/>
        <w:ind w:firstLine="540"/>
        <w:jc w:val="both"/>
      </w:pPr>
      <w:r>
        <w:t>увеличение до 99% доли организаций для детей-сирот и детей, оставшихся без попечения родителей, в которых созданы условия, приближенные к семейным;</w:t>
      </w:r>
    </w:p>
    <w:p w:rsidR="001C4CD5" w:rsidRDefault="001C4CD5" w:rsidP="001C4CD5">
      <w:pPr>
        <w:pStyle w:val="ConsPlusNormal"/>
        <w:spacing w:before="220"/>
        <w:ind w:firstLine="540"/>
        <w:jc w:val="both"/>
      </w:pPr>
      <w:r>
        <w:t>ежегодное обеспечение 100%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1C4CD5" w:rsidRDefault="001C4CD5" w:rsidP="001C4CD5">
      <w:pPr>
        <w:pStyle w:val="ConsPlusNormal"/>
        <w:jc w:val="both"/>
      </w:pPr>
      <w:r>
        <w:t xml:space="preserve">(абзац введен </w:t>
      </w:r>
      <w:hyperlink r:id="rId116" w:history="1">
        <w:r>
          <w:rPr>
            <w:color w:val="0000FF"/>
          </w:rPr>
          <w:t>Постановлением</w:t>
        </w:r>
      </w:hyperlink>
      <w:r>
        <w:t xml:space="preserve"> Правительства Ленинградской области от 29.12.2018 N 548)</w:t>
      </w:r>
    </w:p>
    <w:p w:rsidR="001C4CD5" w:rsidRDefault="001C4CD5" w:rsidP="001C4CD5">
      <w:pPr>
        <w:pStyle w:val="ConsPlusNormal"/>
        <w:jc w:val="both"/>
      </w:pPr>
    </w:p>
    <w:p w:rsidR="001C4CD5" w:rsidRDefault="001C4CD5" w:rsidP="001C4CD5">
      <w:pPr>
        <w:pStyle w:val="ConsPlusTitle"/>
        <w:jc w:val="center"/>
        <w:outlineLvl w:val="3"/>
      </w:pPr>
      <w:r>
        <w:t>Характеристика основных мероприятий и проектов подпрограммы,</w:t>
      </w:r>
    </w:p>
    <w:p w:rsidR="001C4CD5" w:rsidRDefault="001C4CD5" w:rsidP="001C4CD5">
      <w:pPr>
        <w:pStyle w:val="ConsPlusTitle"/>
        <w:jc w:val="center"/>
      </w:pPr>
      <w:r>
        <w:t>сведения об участии органов местного самоуправления,</w:t>
      </w:r>
    </w:p>
    <w:p w:rsidR="001C4CD5" w:rsidRDefault="001C4CD5" w:rsidP="001C4CD5">
      <w:pPr>
        <w:pStyle w:val="ConsPlusTitle"/>
        <w:jc w:val="center"/>
      </w:pPr>
      <w:r>
        <w:t>юридических и физических лиц в реализации подпрограммы</w:t>
      </w:r>
    </w:p>
    <w:p w:rsidR="001C4CD5" w:rsidRDefault="001C4CD5" w:rsidP="001C4CD5">
      <w:pPr>
        <w:pStyle w:val="ConsPlusNormal"/>
        <w:jc w:val="center"/>
      </w:pPr>
      <w:r>
        <w:t xml:space="preserve">(в ред. </w:t>
      </w:r>
      <w:hyperlink r:id="rId117"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center"/>
      </w:pPr>
      <w:r>
        <w:t xml:space="preserve">(в ред. </w:t>
      </w:r>
      <w:hyperlink r:id="rId118"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lastRenderedPageBreak/>
        <w:t>от 22.04.2019 N 161)</w:t>
      </w:r>
    </w:p>
    <w:p w:rsidR="001C4CD5" w:rsidRDefault="001C4CD5" w:rsidP="001C4CD5">
      <w:pPr>
        <w:pStyle w:val="ConsPlusNormal"/>
        <w:jc w:val="both"/>
      </w:pPr>
    </w:p>
    <w:p w:rsidR="001C4CD5" w:rsidRDefault="001C4CD5" w:rsidP="001C4CD5">
      <w:pPr>
        <w:pStyle w:val="ConsPlusTitle"/>
        <w:ind w:firstLine="540"/>
        <w:jc w:val="both"/>
        <w:outlineLvl w:val="4"/>
      </w:pPr>
      <w:r>
        <w:t>Основное мероприятие 4.1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p w:rsidR="001C4CD5" w:rsidRDefault="001C4CD5" w:rsidP="001C4CD5">
      <w:pPr>
        <w:pStyle w:val="ConsPlusNormal"/>
        <w:jc w:val="both"/>
      </w:pPr>
    </w:p>
    <w:p w:rsidR="001C4CD5" w:rsidRDefault="001C4CD5" w:rsidP="001C4CD5">
      <w:pPr>
        <w:pStyle w:val="ConsPlusNormal"/>
        <w:ind w:firstLine="540"/>
        <w:jc w:val="both"/>
      </w:pPr>
      <w:r>
        <w:t xml:space="preserve">В рамках основного мероприятия осуществляются текущее содержание государственных казенных образовательных организаций для детей-сирот и детей, оставшихся без попечения родителей, обеспечение деятельности государственных учреждений и компенсационные выплаты детям-сиротам и детям, оставшимся без попечения родителей, лицам из числа детей-сирот и детей, оставшихся без попечения родителей, в соответствии с областным </w:t>
      </w:r>
      <w:hyperlink r:id="rId119" w:history="1">
        <w:r>
          <w:rPr>
            <w:color w:val="0000FF"/>
          </w:rPr>
          <w:t>законом</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1C4CD5" w:rsidRDefault="001C4CD5" w:rsidP="001C4CD5">
      <w:pPr>
        <w:pStyle w:val="ConsPlusNormal"/>
        <w:spacing w:before="220"/>
        <w:ind w:firstLine="540"/>
        <w:jc w:val="both"/>
      </w:pPr>
      <w:r>
        <w:t>Участие органов местного самоуправления, юридических и физических лиц в реализации основного мероприятия не предусмотрено.</w:t>
      </w:r>
    </w:p>
    <w:p w:rsidR="001C4CD5" w:rsidRDefault="001C4CD5" w:rsidP="001C4CD5">
      <w:pPr>
        <w:pStyle w:val="ConsPlusNormal"/>
        <w:jc w:val="both"/>
      </w:pPr>
    </w:p>
    <w:p w:rsidR="001C4CD5" w:rsidRDefault="001C4CD5" w:rsidP="001C4CD5">
      <w:pPr>
        <w:pStyle w:val="ConsPlusTitle"/>
        <w:ind w:firstLine="540"/>
        <w:jc w:val="both"/>
        <w:outlineLvl w:val="4"/>
      </w:pPr>
      <w:r>
        <w:t>Основное мероприятие 4.2 "Обеспечение и развитие деятельности организаций для детей-сирот, детей, оставшихся без попечения родителей"</w:t>
      </w:r>
    </w:p>
    <w:p w:rsidR="001C4CD5" w:rsidRDefault="001C4CD5" w:rsidP="001C4CD5">
      <w:pPr>
        <w:pStyle w:val="ConsPlusNormal"/>
        <w:jc w:val="both"/>
      </w:pPr>
    </w:p>
    <w:p w:rsidR="001C4CD5" w:rsidRDefault="001C4CD5" w:rsidP="001C4CD5">
      <w:pPr>
        <w:pStyle w:val="ConsPlusNormal"/>
        <w:ind w:firstLine="540"/>
        <w:jc w:val="both"/>
      </w:pPr>
      <w:r>
        <w:t>В рамках основного мероприятия осуществляется создание цикла передач на телевидении об опыте работы муниципальных образований по передаче детей-сирот и детей, оставшихся без попечения родителей, на воспитание в семью, организация и проведение конкурсов, семинаров, конференций и праздников для приемных родителей, разработка и издание информационно-правовых брошюр для выпускников интернатных организаций, печатных изданий по вопросам постинтернатного сопровождения воспитанников, создание видеопаспортов детей-сирот и детей, оставшихся без попечения родителей, находящихся в государственном банке данных, разработка и обслуживание информационных баз данных, конкурсы и спортивные мероприятия среди воспитанников организаций для детей-сирот и детей, оставшихся без попечения родителей, организация и осуществление деятельности по опеке и попечительству в муниципальных образованиях посредством предоставления субвенций.</w:t>
      </w:r>
    </w:p>
    <w:p w:rsidR="001C4CD5" w:rsidRDefault="001C4CD5" w:rsidP="001C4CD5">
      <w:pPr>
        <w:pStyle w:val="ConsPlusNormal"/>
        <w:jc w:val="both"/>
      </w:pPr>
    </w:p>
    <w:p w:rsidR="001C4CD5" w:rsidRDefault="001C4CD5" w:rsidP="001C4CD5">
      <w:pPr>
        <w:pStyle w:val="ConsPlusTitle"/>
        <w:ind w:firstLine="540"/>
        <w:jc w:val="both"/>
        <w:outlineLvl w:val="4"/>
      </w:pPr>
      <w:r>
        <w:t>Основное мероприятие 4.3 "Укрепление материально-технической базы образовательных учреждений для детей-сирот и детей, оставшихся без попечения родителей"</w:t>
      </w:r>
    </w:p>
    <w:p w:rsidR="001C4CD5" w:rsidRDefault="001C4CD5" w:rsidP="001C4CD5">
      <w:pPr>
        <w:pStyle w:val="ConsPlusNormal"/>
        <w:jc w:val="both"/>
      </w:pPr>
    </w:p>
    <w:p w:rsidR="001C4CD5" w:rsidRDefault="001C4CD5" w:rsidP="001C4CD5">
      <w:pPr>
        <w:pStyle w:val="ConsPlusNormal"/>
        <w:ind w:firstLine="540"/>
        <w:jc w:val="both"/>
      </w:pPr>
      <w:r>
        <w:t>В рамках основного мероприятия осуществляются ремонтные работы в государственных образовательных организациях для детей-сирот и детей, оставшихся без попечения родителей, оснащение организаций спортивными площадками, приобретение автобусов.</w:t>
      </w:r>
    </w:p>
    <w:p w:rsidR="001C4CD5" w:rsidRDefault="001C4CD5" w:rsidP="001C4CD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1C4CD5" w:rsidRDefault="001C4CD5" w:rsidP="001C4CD5">
      <w:pPr>
        <w:pStyle w:val="ConsPlusNormal"/>
        <w:spacing w:before="220"/>
        <w:ind w:firstLine="540"/>
        <w:jc w:val="both"/>
      </w:pPr>
      <w:r>
        <w:t>Участие органов местного самоуправления в реализации основного мероприятия не предусмотрено.</w:t>
      </w:r>
    </w:p>
    <w:p w:rsidR="001C4CD5" w:rsidRDefault="001C4CD5" w:rsidP="001C4CD5">
      <w:pPr>
        <w:pStyle w:val="ConsPlusNormal"/>
        <w:jc w:val="both"/>
      </w:pPr>
    </w:p>
    <w:p w:rsidR="001C4CD5" w:rsidRDefault="001C4CD5" w:rsidP="001C4CD5">
      <w:pPr>
        <w:pStyle w:val="ConsPlusTitle"/>
        <w:ind w:firstLine="540"/>
        <w:jc w:val="both"/>
        <w:outlineLvl w:val="4"/>
      </w:pPr>
      <w:r>
        <w:t xml:space="preserve">Основное мероприятие 4.4 "Обеспечение детей-сирот, детей, оставшихся без попечения родителей, лиц из числа детей-сирот и детей, оставшихся без попечения </w:t>
      </w:r>
      <w:r>
        <w:lastRenderedPageBreak/>
        <w:t>родителей, благоустроенными жилыми помещениями"</w:t>
      </w:r>
    </w:p>
    <w:p w:rsidR="001C4CD5" w:rsidRDefault="001C4CD5" w:rsidP="001C4CD5">
      <w:pPr>
        <w:pStyle w:val="ConsPlusNormal"/>
        <w:jc w:val="both"/>
      </w:pPr>
    </w:p>
    <w:p w:rsidR="001C4CD5" w:rsidRDefault="001C4CD5" w:rsidP="001C4CD5">
      <w:pPr>
        <w:pStyle w:val="ConsPlusNormal"/>
        <w:ind w:firstLine="540"/>
        <w:jc w:val="both"/>
      </w:pPr>
      <w:r>
        <w:t>В рамках основного мероприятия планируется обеспечивать благоустроенными жилыми помещениями специализированного жилого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w:t>
      </w:r>
    </w:p>
    <w:p w:rsidR="001C4CD5" w:rsidRDefault="001C4CD5" w:rsidP="001C4CD5">
      <w:pPr>
        <w:pStyle w:val="ConsPlusNormal"/>
        <w:spacing w:before="220"/>
        <w:ind w:firstLine="540"/>
        <w:jc w:val="both"/>
      </w:pPr>
      <w:r>
        <w:t>Также в рамках основного мероприятия осуществляется ведение и актуализация сводного списка детей-сирот и детей, оставшихся без попечения родителей, имеющих право на обеспечение жилыми помещениями, в АИС "Жилье для детей-сирот в Ленинградской области".</w:t>
      </w:r>
    </w:p>
    <w:p w:rsidR="001C4CD5" w:rsidRDefault="001C4CD5" w:rsidP="001C4CD5">
      <w:pPr>
        <w:pStyle w:val="ConsPlusNormal"/>
        <w:spacing w:before="220"/>
        <w:ind w:firstLine="540"/>
        <w:jc w:val="both"/>
      </w:pPr>
      <w:r>
        <w:t>Реализация мероприятия предусмотрена посредством предоставления муниципальным образованиям Ленинградской области субвенций из областного бюджета Ленинградской области.</w:t>
      </w:r>
    </w:p>
    <w:p w:rsidR="001C4CD5" w:rsidRDefault="001C4CD5" w:rsidP="001C4CD5">
      <w:pPr>
        <w:pStyle w:val="ConsPlusNormal"/>
        <w:spacing w:before="220"/>
        <w:ind w:firstLine="540"/>
        <w:jc w:val="both"/>
      </w:pPr>
      <w:r>
        <w:t>Участие юридических лиц в реализации мероприятия предусмотрено в качестве исполнителей муниципальных контрактов (поставщиков, подрядчиков) по результатам торгов, проводимых в рамках действующего законодательства Российской Федерации о контрактной системе в сфере закупок.</w:t>
      </w:r>
    </w:p>
    <w:p w:rsidR="001C4CD5" w:rsidRDefault="001C4CD5" w:rsidP="001C4CD5">
      <w:pPr>
        <w:pStyle w:val="ConsPlusNormal"/>
        <w:jc w:val="both"/>
      </w:pPr>
    </w:p>
    <w:p w:rsidR="001C4CD5" w:rsidRDefault="001C4CD5" w:rsidP="001C4CD5">
      <w:pPr>
        <w:pStyle w:val="ConsPlusTitle"/>
        <w:jc w:val="center"/>
        <w:outlineLvl w:val="2"/>
      </w:pPr>
      <w:bookmarkStart w:id="5" w:name="P756"/>
      <w:bookmarkEnd w:id="5"/>
      <w:r>
        <w:t>Подпрограмма V</w:t>
      </w:r>
    </w:p>
    <w:p w:rsidR="001C4CD5" w:rsidRDefault="001C4CD5" w:rsidP="001C4CD5">
      <w:pPr>
        <w:pStyle w:val="ConsPlusTitle"/>
        <w:jc w:val="center"/>
      </w:pPr>
      <w:r>
        <w:t>"Развитие системы отдыха, оздоровления, занятости детей,</w:t>
      </w:r>
    </w:p>
    <w:p w:rsidR="001C4CD5" w:rsidRDefault="001C4CD5" w:rsidP="001C4CD5">
      <w:pPr>
        <w:pStyle w:val="ConsPlusTitle"/>
        <w:jc w:val="center"/>
      </w:pPr>
      <w:r>
        <w:t>подростков и молодежи, в том числе детей, находящихся</w:t>
      </w:r>
    </w:p>
    <w:p w:rsidR="001C4CD5" w:rsidRDefault="001C4CD5" w:rsidP="001C4CD5">
      <w:pPr>
        <w:pStyle w:val="ConsPlusTitle"/>
        <w:jc w:val="center"/>
      </w:pPr>
      <w:r>
        <w:t>в трудной жизненной ситуации"</w:t>
      </w:r>
    </w:p>
    <w:p w:rsidR="001C4CD5" w:rsidRDefault="001C4CD5" w:rsidP="001C4CD5">
      <w:pPr>
        <w:pStyle w:val="ConsPlusNormal"/>
        <w:jc w:val="both"/>
      </w:pPr>
    </w:p>
    <w:p w:rsidR="001C4CD5" w:rsidRDefault="001C4CD5" w:rsidP="001C4CD5">
      <w:pPr>
        <w:pStyle w:val="ConsPlusTitle"/>
        <w:jc w:val="center"/>
        <w:outlineLvl w:val="3"/>
      </w:pPr>
      <w:r>
        <w:t>ПАСПОРТ</w:t>
      </w:r>
    </w:p>
    <w:p w:rsidR="001C4CD5" w:rsidRDefault="001C4CD5" w:rsidP="001C4CD5">
      <w:pPr>
        <w:pStyle w:val="ConsPlusTitle"/>
        <w:jc w:val="center"/>
      </w:pPr>
      <w:r>
        <w:t>подпрограммы "Развитие системы отдыха, оздоровления,</w:t>
      </w:r>
    </w:p>
    <w:p w:rsidR="001C4CD5" w:rsidRDefault="001C4CD5" w:rsidP="001C4CD5">
      <w:pPr>
        <w:pStyle w:val="ConsPlusTitle"/>
        <w:jc w:val="center"/>
      </w:pPr>
      <w:r>
        <w:t>занятости детей, подростков и молодежи, в том числе детей,</w:t>
      </w:r>
    </w:p>
    <w:p w:rsidR="001C4CD5" w:rsidRDefault="001C4CD5" w:rsidP="001C4CD5">
      <w:pPr>
        <w:pStyle w:val="ConsPlusTitle"/>
        <w:jc w:val="center"/>
      </w:pPr>
      <w:r>
        <w:t>находящихся в трудной жизненной ситуации"</w:t>
      </w:r>
    </w:p>
    <w:p w:rsidR="001C4CD5" w:rsidRDefault="001C4CD5" w:rsidP="001C4CD5">
      <w:pPr>
        <w:pStyle w:val="ConsPlusNormal"/>
        <w:jc w:val="both"/>
      </w:pPr>
    </w:p>
    <w:p w:rsidR="001C4CD5" w:rsidRDefault="001C4CD5" w:rsidP="001C4CD5">
      <w:pPr>
        <w:sectPr w:rsidR="001C4CD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C4CD5" w:rsidTr="00B76D6A">
        <w:tc>
          <w:tcPr>
            <w:tcW w:w="1984" w:type="dxa"/>
          </w:tcPr>
          <w:p w:rsidR="001C4CD5" w:rsidRDefault="001C4CD5" w:rsidP="00B76D6A">
            <w:pPr>
              <w:pStyle w:val="ConsPlusNormal"/>
            </w:pPr>
            <w:r>
              <w:lastRenderedPageBreak/>
              <w:t>Полное наименование</w:t>
            </w:r>
          </w:p>
        </w:tc>
        <w:tc>
          <w:tcPr>
            <w:tcW w:w="7087" w:type="dxa"/>
          </w:tcPr>
          <w:p w:rsidR="001C4CD5" w:rsidRDefault="001C4CD5" w:rsidP="00B76D6A">
            <w:pPr>
              <w:pStyle w:val="ConsPlusNormal"/>
              <w:ind w:firstLine="283"/>
              <w:jc w:val="both"/>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r>
      <w:tr w:rsidR="001C4CD5" w:rsidTr="00B76D6A">
        <w:tc>
          <w:tcPr>
            <w:tcW w:w="1984" w:type="dxa"/>
          </w:tcPr>
          <w:p w:rsidR="001C4CD5" w:rsidRDefault="001C4CD5" w:rsidP="00B76D6A">
            <w:pPr>
              <w:pStyle w:val="ConsPlusNormal"/>
            </w:pPr>
            <w:r>
              <w:t>Ответственный исполнитель подпрограммы</w:t>
            </w:r>
          </w:p>
        </w:tc>
        <w:tc>
          <w:tcPr>
            <w:tcW w:w="7087" w:type="dxa"/>
          </w:tcPr>
          <w:p w:rsidR="001C4CD5" w:rsidRDefault="001C4CD5" w:rsidP="00B76D6A">
            <w:pPr>
              <w:pStyle w:val="ConsPlusNormal"/>
              <w:ind w:firstLine="283"/>
              <w:jc w:val="both"/>
            </w:pPr>
            <w:r>
              <w:t>Комитет общего и профессионального образования Ленинградской области</w:t>
            </w:r>
          </w:p>
        </w:tc>
      </w:tr>
      <w:tr w:rsidR="001C4CD5" w:rsidTr="00B76D6A">
        <w:tc>
          <w:tcPr>
            <w:tcW w:w="1984" w:type="dxa"/>
          </w:tcPr>
          <w:p w:rsidR="001C4CD5" w:rsidRDefault="001C4CD5" w:rsidP="00B76D6A">
            <w:pPr>
              <w:pStyle w:val="ConsPlusNormal"/>
            </w:pPr>
            <w:r>
              <w:t>Цель подпрограммы</w:t>
            </w:r>
          </w:p>
        </w:tc>
        <w:tc>
          <w:tcPr>
            <w:tcW w:w="7087" w:type="dxa"/>
          </w:tcPr>
          <w:p w:rsidR="001C4CD5" w:rsidRDefault="001C4CD5" w:rsidP="00B76D6A">
            <w:pPr>
              <w:pStyle w:val="ConsPlusNormal"/>
              <w:ind w:firstLine="283"/>
              <w:jc w:val="both"/>
            </w:pPr>
            <w:r>
              <w:t>Сохранение и развитие системы отдыха, оздоровления, занятости детей, подростков и молодежи Ленинградской области</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Задачи подпрограммы</w:t>
            </w:r>
          </w:p>
        </w:tc>
        <w:tc>
          <w:tcPr>
            <w:tcW w:w="7087" w:type="dxa"/>
            <w:tcBorders>
              <w:bottom w:val="nil"/>
            </w:tcBorders>
          </w:tcPr>
          <w:p w:rsidR="001C4CD5" w:rsidRDefault="001C4CD5" w:rsidP="00B76D6A">
            <w:pPr>
              <w:pStyle w:val="ConsPlusNormal"/>
              <w:ind w:firstLine="283"/>
              <w:jc w:val="both"/>
            </w:pPr>
            <w:r>
              <w:t>Создание условий для отдыха, оздоровления, занятости детей, подростков и молодежи, в том числе детей, находящихся в трудной жизненной ситуации;</w:t>
            </w:r>
          </w:p>
          <w:p w:rsidR="001C4CD5" w:rsidRDefault="001C4CD5" w:rsidP="00B76D6A">
            <w:pPr>
              <w:pStyle w:val="ConsPlusNormal"/>
              <w:ind w:firstLine="283"/>
              <w:jc w:val="both"/>
            </w:pPr>
            <w:r>
              <w:t>развитие сети загородных стационарных лагерей;</w:t>
            </w:r>
          </w:p>
          <w:p w:rsidR="001C4CD5" w:rsidRDefault="001C4CD5" w:rsidP="00B76D6A">
            <w:pPr>
              <w:pStyle w:val="ConsPlusNormal"/>
              <w:ind w:firstLine="283"/>
              <w:jc w:val="both"/>
            </w:pPr>
            <w:r>
              <w:t>охват организованными формами отдыха, оздоровления, занятости подростков и детей, в том числе детей, находящихся в трудной жизненной ситуации</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22.04.2019 N 161)</w:t>
            </w:r>
          </w:p>
        </w:tc>
      </w:tr>
      <w:tr w:rsidR="001C4CD5" w:rsidTr="00B76D6A">
        <w:tc>
          <w:tcPr>
            <w:tcW w:w="1984" w:type="dxa"/>
          </w:tcPr>
          <w:p w:rsidR="001C4CD5" w:rsidRDefault="001C4CD5" w:rsidP="00B76D6A">
            <w:pPr>
              <w:pStyle w:val="ConsPlusNormal"/>
            </w:pPr>
            <w:r>
              <w:t>Сроки реализации подпрограммы</w:t>
            </w:r>
          </w:p>
        </w:tc>
        <w:tc>
          <w:tcPr>
            <w:tcW w:w="7087" w:type="dxa"/>
          </w:tcPr>
          <w:p w:rsidR="001C4CD5" w:rsidRDefault="001C4CD5" w:rsidP="00B76D6A">
            <w:pPr>
              <w:pStyle w:val="ConsPlusNormal"/>
              <w:ind w:firstLine="283"/>
              <w:jc w:val="both"/>
            </w:pPr>
            <w:r>
              <w:t>2018-2025 годы</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1C4CD5" w:rsidRDefault="001C4CD5" w:rsidP="00B76D6A">
            <w:pPr>
              <w:pStyle w:val="ConsPlusNormal"/>
              <w:ind w:firstLine="283"/>
              <w:jc w:val="both"/>
            </w:pPr>
            <w:r>
              <w:t>Общий объем финансирования подпрограммы составляет 4823081,93 тыс. рублей, в том числе:</w:t>
            </w:r>
          </w:p>
          <w:p w:rsidR="001C4CD5" w:rsidRDefault="001C4CD5" w:rsidP="00B76D6A">
            <w:pPr>
              <w:pStyle w:val="ConsPlusNormal"/>
              <w:ind w:firstLine="283"/>
              <w:jc w:val="both"/>
            </w:pPr>
            <w:r>
              <w:t>2018 год - 529418,02 тыс. рублей;</w:t>
            </w:r>
          </w:p>
          <w:p w:rsidR="001C4CD5" w:rsidRDefault="001C4CD5" w:rsidP="00B76D6A">
            <w:pPr>
              <w:pStyle w:val="ConsPlusNormal"/>
              <w:ind w:firstLine="283"/>
              <w:jc w:val="both"/>
            </w:pPr>
            <w:r>
              <w:t>2019 год - 525903,98 тыс. рублей;</w:t>
            </w:r>
          </w:p>
          <w:p w:rsidR="001C4CD5" w:rsidRDefault="001C4CD5" w:rsidP="00B76D6A">
            <w:pPr>
              <w:pStyle w:val="ConsPlusNormal"/>
              <w:ind w:firstLine="283"/>
              <w:jc w:val="both"/>
            </w:pPr>
            <w:r>
              <w:t>2020 год - 630336,57 тыс. рублей;</w:t>
            </w:r>
          </w:p>
          <w:p w:rsidR="001C4CD5" w:rsidRDefault="001C4CD5" w:rsidP="00B76D6A">
            <w:pPr>
              <w:pStyle w:val="ConsPlusNormal"/>
              <w:ind w:firstLine="283"/>
              <w:jc w:val="both"/>
            </w:pPr>
            <w:r>
              <w:t>2021 год - 568913,04 тыс. рублей;</w:t>
            </w:r>
          </w:p>
          <w:p w:rsidR="001C4CD5" w:rsidRDefault="001C4CD5" w:rsidP="00B76D6A">
            <w:pPr>
              <w:pStyle w:val="ConsPlusNormal"/>
              <w:ind w:firstLine="283"/>
              <w:jc w:val="both"/>
            </w:pPr>
            <w:r>
              <w:t>2022 год - 591680,54 тыс. рублей;</w:t>
            </w:r>
          </w:p>
          <w:p w:rsidR="001C4CD5" w:rsidRDefault="001C4CD5" w:rsidP="00B76D6A">
            <w:pPr>
              <w:pStyle w:val="ConsPlusNormal"/>
              <w:ind w:firstLine="283"/>
              <w:jc w:val="both"/>
            </w:pPr>
            <w:r>
              <w:t>2023 год - 634792,30 тыс. рублей;</w:t>
            </w:r>
          </w:p>
          <w:p w:rsidR="001C4CD5" w:rsidRDefault="001C4CD5" w:rsidP="00B76D6A">
            <w:pPr>
              <w:pStyle w:val="ConsPlusNormal"/>
              <w:ind w:firstLine="283"/>
              <w:jc w:val="both"/>
            </w:pPr>
            <w:r>
              <w:t>2024 год - 658836,34 тыс. рублей;</w:t>
            </w:r>
          </w:p>
          <w:p w:rsidR="001C4CD5" w:rsidRDefault="001C4CD5" w:rsidP="00B76D6A">
            <w:pPr>
              <w:pStyle w:val="ConsPlusNormal"/>
              <w:ind w:firstLine="283"/>
              <w:jc w:val="both"/>
            </w:pPr>
            <w:r>
              <w:t>2025 год - 683201,15 тыс. рублей</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lastRenderedPageBreak/>
              <w:t xml:space="preserve">(в ред. </w:t>
            </w:r>
            <w:hyperlink r:id="rId121" w:history="1">
              <w:r>
                <w:rPr>
                  <w:color w:val="0000FF"/>
                </w:rPr>
                <w:t>Постановления</w:t>
              </w:r>
            </w:hyperlink>
            <w:r>
              <w:t xml:space="preserve"> Правительства Ленинградской области от 28.02.2020 N 87)</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Ожидаемые результаты реализации подпрограммы</w:t>
            </w:r>
          </w:p>
        </w:tc>
        <w:tc>
          <w:tcPr>
            <w:tcW w:w="7087" w:type="dxa"/>
            <w:tcBorders>
              <w:bottom w:val="nil"/>
            </w:tcBorders>
          </w:tcPr>
          <w:p w:rsidR="001C4CD5" w:rsidRDefault="001C4CD5" w:rsidP="00B76D6A">
            <w:pPr>
              <w:pStyle w:val="ConsPlusNormal"/>
              <w:ind w:firstLine="283"/>
              <w:jc w:val="both"/>
            </w:pPr>
            <w:r>
              <w:t>Увеличение численности детей в возрасте от 6 до 17 лет (включительно), охваченных организованными формами отдыха, оздоровления, занятости детей и подростков на территории Ленинградской области (в общем количестве детей указанной категории);</w:t>
            </w:r>
          </w:p>
          <w:p w:rsidR="001C4CD5" w:rsidRDefault="001C4CD5" w:rsidP="00B76D6A">
            <w:pPr>
              <w:pStyle w:val="ConsPlusNormal"/>
              <w:ind w:firstLine="283"/>
              <w:jc w:val="both"/>
            </w:pPr>
            <w:r>
              <w:t>увеличение численности детей от 6 до 17 лет (включительно) работающих граждан, охваченных организованными формами отдыха, оздоровления, занятости детей и подростков на территории Ленинградской области (от общего количества оздоровленных детей);</w:t>
            </w:r>
          </w:p>
          <w:p w:rsidR="001C4CD5" w:rsidRDefault="001C4CD5" w:rsidP="00B76D6A">
            <w:pPr>
              <w:pStyle w:val="ConsPlusNormal"/>
              <w:ind w:firstLine="283"/>
              <w:jc w:val="both"/>
            </w:pPr>
            <w:r>
              <w:t xml:space="preserve">абзац исключен. - </w:t>
            </w:r>
            <w:hyperlink r:id="rId122" w:history="1">
              <w:r>
                <w:rPr>
                  <w:color w:val="0000FF"/>
                </w:rPr>
                <w:t>Постановление</w:t>
              </w:r>
            </w:hyperlink>
            <w:r>
              <w:t xml:space="preserve"> Правительства Ленинградской области от 22.04.2019 N 161;</w:t>
            </w:r>
          </w:p>
          <w:p w:rsidR="001C4CD5" w:rsidRDefault="001C4CD5" w:rsidP="00B76D6A">
            <w:pPr>
              <w:pStyle w:val="ConsPlusNormal"/>
              <w:ind w:firstLine="283"/>
              <w:jc w:val="both"/>
            </w:pPr>
            <w:r>
              <w:t>увеличение численности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r>
      <w:tr w:rsidR="001C4CD5" w:rsidTr="00B76D6A">
        <w:tblPrEx>
          <w:tblBorders>
            <w:insideH w:val="none" w:sz="0" w:space="0" w:color="auto"/>
          </w:tblBorders>
        </w:tblPrEx>
        <w:tc>
          <w:tcPr>
            <w:tcW w:w="9071" w:type="dxa"/>
            <w:gridSpan w:val="2"/>
            <w:tcBorders>
              <w:top w:val="nil"/>
              <w:bottom w:val="single" w:sz="4" w:space="0" w:color="auto"/>
            </w:tcBorders>
          </w:tcPr>
          <w:p w:rsidR="001C4CD5" w:rsidRDefault="001C4CD5" w:rsidP="00B76D6A">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22.04.2019 N 161)</w:t>
            </w:r>
          </w:p>
        </w:tc>
      </w:tr>
    </w:tbl>
    <w:p w:rsidR="001C4CD5" w:rsidRDefault="001C4CD5" w:rsidP="001C4CD5">
      <w:pPr>
        <w:sectPr w:rsidR="001C4CD5">
          <w:pgSz w:w="16838" w:h="11905" w:orient="landscape"/>
          <w:pgMar w:top="1440" w:right="1440" w:bottom="1440" w:left="1440" w:header="0" w:footer="0" w:gutter="0"/>
          <w:cols w:space="720"/>
        </w:sectPr>
      </w:pPr>
    </w:p>
    <w:p w:rsidR="001C4CD5" w:rsidRDefault="001C4CD5" w:rsidP="001C4CD5">
      <w:pPr>
        <w:pStyle w:val="ConsPlusNormal"/>
        <w:jc w:val="both"/>
      </w:pPr>
    </w:p>
    <w:p w:rsidR="001C4CD5" w:rsidRDefault="001C4CD5" w:rsidP="001C4CD5">
      <w:pPr>
        <w:pStyle w:val="ConsPlusTitle"/>
        <w:jc w:val="center"/>
        <w:outlineLvl w:val="3"/>
      </w:pPr>
      <w:r>
        <w:t>Обоснование целей, задач и ожидаемых результатов</w:t>
      </w:r>
    </w:p>
    <w:p w:rsidR="001C4CD5" w:rsidRDefault="001C4CD5" w:rsidP="001C4CD5">
      <w:pPr>
        <w:pStyle w:val="ConsPlusTitle"/>
        <w:jc w:val="center"/>
      </w:pPr>
      <w:r>
        <w:t>подпрограммы</w:t>
      </w:r>
    </w:p>
    <w:p w:rsidR="001C4CD5" w:rsidRDefault="001C4CD5" w:rsidP="001C4CD5">
      <w:pPr>
        <w:pStyle w:val="ConsPlusNormal"/>
        <w:jc w:val="center"/>
      </w:pPr>
      <w:r>
        <w:t xml:space="preserve">(в ред. </w:t>
      </w:r>
      <w:hyperlink r:id="rId124"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22.04.2019 N 161)</w:t>
      </w:r>
    </w:p>
    <w:p w:rsidR="001C4CD5" w:rsidRDefault="001C4CD5" w:rsidP="001C4CD5">
      <w:pPr>
        <w:pStyle w:val="ConsPlusNormal"/>
        <w:jc w:val="both"/>
      </w:pPr>
    </w:p>
    <w:p w:rsidR="001C4CD5" w:rsidRDefault="001C4CD5" w:rsidP="001C4CD5">
      <w:pPr>
        <w:pStyle w:val="ConsPlusNormal"/>
        <w:ind w:firstLine="540"/>
        <w:jc w:val="both"/>
      </w:pPr>
      <w:r>
        <w:t>В целях эффективного функционирования системы оздоровления и занятости подростков и детей, в том числе детей, находящихся в трудной жизненной ситуации, разработана настоящая подпрограмма, основной целью которой является сохранение и развитие системы отдыха, оздоровления, занятости детей, подростков и молодежи Ленинградской области.</w:t>
      </w:r>
    </w:p>
    <w:p w:rsidR="001C4CD5" w:rsidRDefault="001C4CD5" w:rsidP="001C4CD5">
      <w:pPr>
        <w:pStyle w:val="ConsPlusNormal"/>
        <w:spacing w:before="220"/>
        <w:ind w:firstLine="540"/>
        <w:jc w:val="both"/>
      </w:pPr>
      <w:r>
        <w:t>Для достижения цели необходимо решение следующих задач:</w:t>
      </w:r>
    </w:p>
    <w:p w:rsidR="001C4CD5" w:rsidRDefault="001C4CD5" w:rsidP="001C4CD5">
      <w:pPr>
        <w:pStyle w:val="ConsPlusNormal"/>
        <w:spacing w:before="220"/>
        <w:ind w:firstLine="540"/>
        <w:jc w:val="both"/>
      </w:pPr>
      <w:r>
        <w:t>создание условий для отдыха, оздоровления, занятости детей, подростков и молодежи, в том числе детей, находящихся в трудной жизненной ситуации;</w:t>
      </w:r>
    </w:p>
    <w:p w:rsidR="001C4CD5" w:rsidRDefault="001C4CD5" w:rsidP="001C4CD5">
      <w:pPr>
        <w:pStyle w:val="ConsPlusNormal"/>
        <w:spacing w:before="220"/>
        <w:ind w:firstLine="540"/>
        <w:jc w:val="both"/>
      </w:pPr>
      <w:r>
        <w:t>развитие сети загородных стационарных лагерей;</w:t>
      </w:r>
    </w:p>
    <w:p w:rsidR="001C4CD5" w:rsidRDefault="001C4CD5" w:rsidP="001C4CD5">
      <w:pPr>
        <w:pStyle w:val="ConsPlusNormal"/>
        <w:spacing w:before="220"/>
        <w:ind w:firstLine="540"/>
        <w:jc w:val="both"/>
      </w:pPr>
      <w:r>
        <w:t>охват организованными формами отдыха, оздоровления, занятости подростков и детей, в том числе детей, находящихся в трудной жизненной ситуации.</w:t>
      </w:r>
    </w:p>
    <w:p w:rsidR="001C4CD5" w:rsidRDefault="001C4CD5" w:rsidP="001C4CD5">
      <w:pPr>
        <w:pStyle w:val="ConsPlusNormal"/>
        <w:spacing w:before="220"/>
        <w:ind w:firstLine="540"/>
        <w:jc w:val="both"/>
      </w:pPr>
      <w:r>
        <w:t>Ожидаемыми результатами подпрограммы являются:</w:t>
      </w:r>
    </w:p>
    <w:p w:rsidR="001C4CD5" w:rsidRDefault="001C4CD5" w:rsidP="001C4CD5">
      <w:pPr>
        <w:pStyle w:val="ConsPlusNormal"/>
        <w:spacing w:before="220"/>
        <w:ind w:firstLine="540"/>
        <w:jc w:val="both"/>
      </w:pPr>
      <w:r>
        <w:t>увеличение численности детей в возрасте от 6 до 17 лет (включительно), охваченных организованными формами отдыха, оздоровления, занятости детей и подростков на территории Ленинградской области (в общем количестве детей указанной категории);</w:t>
      </w:r>
    </w:p>
    <w:p w:rsidR="001C4CD5" w:rsidRDefault="001C4CD5" w:rsidP="001C4CD5">
      <w:pPr>
        <w:pStyle w:val="ConsPlusNormal"/>
        <w:spacing w:before="220"/>
        <w:ind w:firstLine="540"/>
        <w:jc w:val="both"/>
      </w:pPr>
      <w:r>
        <w:t>увеличение численности детей от 6 до 17 лет (включительно) работающих граждан, охваченных организованными формами отдыха, оздоровления, занятости детей и подростков на территории Ленинградской области (от общего количества оздоровленных детей);</w:t>
      </w:r>
    </w:p>
    <w:p w:rsidR="001C4CD5" w:rsidRDefault="001C4CD5" w:rsidP="001C4CD5">
      <w:pPr>
        <w:pStyle w:val="ConsPlusNormal"/>
        <w:spacing w:before="220"/>
        <w:ind w:firstLine="540"/>
        <w:jc w:val="both"/>
      </w:pPr>
      <w:r>
        <w:t>увеличение численности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p w:rsidR="001C4CD5" w:rsidRDefault="001C4CD5" w:rsidP="001C4CD5">
      <w:pPr>
        <w:pStyle w:val="ConsPlusNormal"/>
        <w:jc w:val="both"/>
      </w:pPr>
    </w:p>
    <w:p w:rsidR="001C4CD5" w:rsidRDefault="001C4CD5" w:rsidP="001C4CD5">
      <w:pPr>
        <w:pStyle w:val="ConsPlusTitle"/>
        <w:jc w:val="center"/>
        <w:outlineLvl w:val="3"/>
      </w:pPr>
      <w:r>
        <w:t>Характеристика основных мероприятий и проектов подпрограммы,</w:t>
      </w:r>
    </w:p>
    <w:p w:rsidR="001C4CD5" w:rsidRDefault="001C4CD5" w:rsidP="001C4CD5">
      <w:pPr>
        <w:pStyle w:val="ConsPlusTitle"/>
        <w:jc w:val="center"/>
      </w:pPr>
      <w:r>
        <w:t>сведения об участии органов местного самоуправления,</w:t>
      </w:r>
    </w:p>
    <w:p w:rsidR="001C4CD5" w:rsidRDefault="001C4CD5" w:rsidP="001C4CD5">
      <w:pPr>
        <w:pStyle w:val="ConsPlusTitle"/>
        <w:jc w:val="center"/>
      </w:pPr>
      <w:r>
        <w:t>юридических и физических лиц в реализации подпрограммы</w:t>
      </w:r>
    </w:p>
    <w:p w:rsidR="001C4CD5" w:rsidRDefault="001C4CD5" w:rsidP="001C4CD5">
      <w:pPr>
        <w:pStyle w:val="ConsPlusNormal"/>
        <w:jc w:val="center"/>
      </w:pPr>
      <w:r>
        <w:t xml:space="preserve">(в ред. </w:t>
      </w:r>
      <w:hyperlink r:id="rId125"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both"/>
      </w:pPr>
    </w:p>
    <w:p w:rsidR="001C4CD5" w:rsidRDefault="001C4CD5" w:rsidP="001C4CD5">
      <w:pPr>
        <w:pStyle w:val="ConsPlusTitle"/>
        <w:ind w:firstLine="540"/>
        <w:jc w:val="both"/>
        <w:outlineLvl w:val="4"/>
      </w:pPr>
      <w:r>
        <w:t>Основное мероприятие 5.1 "Обеспечение отдыха, оздоровления, занятости детей, подростков и молодежи"</w:t>
      </w:r>
    </w:p>
    <w:p w:rsidR="001C4CD5" w:rsidRDefault="001C4CD5" w:rsidP="001C4CD5">
      <w:pPr>
        <w:pStyle w:val="ConsPlusNormal"/>
        <w:jc w:val="both"/>
      </w:pPr>
    </w:p>
    <w:p w:rsidR="001C4CD5" w:rsidRDefault="001C4CD5" w:rsidP="001C4CD5">
      <w:pPr>
        <w:pStyle w:val="ConsPlusNormal"/>
        <w:ind w:firstLine="540"/>
        <w:jc w:val="both"/>
      </w:pPr>
      <w:r>
        <w:t>В рамках основного мероприятия 5.1 будет обеспечено:</w:t>
      </w:r>
    </w:p>
    <w:p w:rsidR="001C4CD5" w:rsidRDefault="001C4CD5" w:rsidP="001C4CD5">
      <w:pPr>
        <w:pStyle w:val="ConsPlusNormal"/>
        <w:spacing w:before="220"/>
        <w:ind w:firstLine="540"/>
        <w:jc w:val="both"/>
      </w:pPr>
      <w:r>
        <w:t>финансирование бюджетных и автономных учреждений с целью расширения сети организаций отдыха и оздоровления, принимающих детей и подростков в летний период;</w:t>
      </w:r>
    </w:p>
    <w:p w:rsidR="001C4CD5" w:rsidRDefault="001C4CD5" w:rsidP="001C4CD5">
      <w:pPr>
        <w:pStyle w:val="ConsPlusNormal"/>
        <w:spacing w:before="220"/>
        <w:ind w:firstLine="540"/>
        <w:jc w:val="both"/>
      </w:pPr>
      <w:r>
        <w:t>увеличение охвата детей и подростков организованными формами отдыха, в том числе детей, находящихся в трудной жизненной ситуации;</w:t>
      </w:r>
    </w:p>
    <w:p w:rsidR="001C4CD5" w:rsidRDefault="001C4CD5" w:rsidP="001C4CD5">
      <w:pPr>
        <w:pStyle w:val="ConsPlusNormal"/>
        <w:spacing w:before="220"/>
        <w:ind w:firstLine="540"/>
        <w:jc w:val="both"/>
      </w:pPr>
      <w:r>
        <w:t xml:space="preserve">увеличение численности детей от 6 до 17 лет (включительно) работающих граждан, </w:t>
      </w:r>
      <w:r>
        <w:lastRenderedPageBreak/>
        <w:t>охваченных организованными формами отдыха, оздоровления, занятости детей и подростков на территории Ленинградской области (от общего количества детей данной категории).</w:t>
      </w:r>
    </w:p>
    <w:p w:rsidR="001C4CD5" w:rsidRDefault="001C4CD5" w:rsidP="001C4CD5">
      <w:pPr>
        <w:pStyle w:val="ConsPlusNormal"/>
        <w:spacing w:before="220"/>
        <w:ind w:firstLine="540"/>
        <w:jc w:val="both"/>
      </w:pPr>
      <w:r>
        <w:t xml:space="preserve">Органам местного самоуправления муниципальных районов и городского округа Ленинградской области из областного бюджета Ленинградской области предоставляются субсидии на финансовое обеспечение реализации основного мероприятия 5.1 в соответствии с </w:t>
      </w:r>
      <w:hyperlink w:anchor="P4320"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организацию отдыха детей в каникулярное время (приложение 13 к государственной программе) и </w:t>
      </w:r>
      <w:hyperlink w:anchor="P4527"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для организации дошкольного образования (приложение 15 к государственной программе).</w:t>
      </w:r>
    </w:p>
    <w:p w:rsidR="001C4CD5" w:rsidRDefault="001C4CD5" w:rsidP="001C4CD5">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28.02.2020 N 87)</w:t>
      </w:r>
    </w:p>
    <w:p w:rsidR="001C4CD5" w:rsidRDefault="001C4CD5" w:rsidP="001C4CD5">
      <w:pPr>
        <w:pStyle w:val="ConsPlusNormal"/>
        <w:jc w:val="both"/>
      </w:pPr>
    </w:p>
    <w:p w:rsidR="001C4CD5" w:rsidRDefault="001C4CD5" w:rsidP="001C4CD5">
      <w:pPr>
        <w:pStyle w:val="ConsPlusTitle"/>
        <w:ind w:firstLine="540"/>
        <w:jc w:val="both"/>
        <w:outlineLvl w:val="4"/>
      </w:pPr>
      <w:r>
        <w:t>Основное мероприятие 5.2 "Укрепление учебно-материальной базы организаций для организации отдыха, оздоровления, занятости детей, подростков и молодежи"</w:t>
      </w:r>
    </w:p>
    <w:p w:rsidR="001C4CD5" w:rsidRDefault="001C4CD5" w:rsidP="001C4CD5">
      <w:pPr>
        <w:pStyle w:val="ConsPlusNormal"/>
        <w:jc w:val="both"/>
      </w:pPr>
    </w:p>
    <w:p w:rsidR="001C4CD5" w:rsidRDefault="001C4CD5" w:rsidP="001C4CD5">
      <w:pPr>
        <w:pStyle w:val="ConsPlusNormal"/>
        <w:ind w:firstLine="540"/>
        <w:jc w:val="both"/>
      </w:pPr>
      <w:r>
        <w:t>В рамках основного мероприятия 5.2 будет обеспечено увеличение финансирования бюджетных и автономных учреждений для укрепления учебно-материальной базы.</w:t>
      </w:r>
    </w:p>
    <w:p w:rsidR="001C4CD5" w:rsidRDefault="001C4CD5" w:rsidP="001C4CD5">
      <w:pPr>
        <w:pStyle w:val="ConsPlusNormal"/>
        <w:jc w:val="both"/>
      </w:pPr>
    </w:p>
    <w:p w:rsidR="001C4CD5" w:rsidRDefault="001C4CD5" w:rsidP="001C4CD5">
      <w:pPr>
        <w:pStyle w:val="ConsPlusTitle"/>
        <w:ind w:firstLine="540"/>
        <w:jc w:val="both"/>
        <w:outlineLvl w:val="4"/>
      </w:pPr>
      <w:r>
        <w:t>Основное мероприятие 5.3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p w:rsidR="001C4CD5" w:rsidRDefault="001C4CD5" w:rsidP="001C4CD5">
      <w:pPr>
        <w:pStyle w:val="ConsPlusNormal"/>
        <w:jc w:val="both"/>
      </w:pPr>
    </w:p>
    <w:p w:rsidR="001C4CD5" w:rsidRDefault="001C4CD5" w:rsidP="001C4CD5">
      <w:pPr>
        <w:pStyle w:val="ConsPlusNormal"/>
        <w:ind w:firstLine="540"/>
        <w:jc w:val="both"/>
      </w:pPr>
      <w:r>
        <w:t>В рамках основного мероприятия 5.3 будет обеспечено проведение мероприятий для организации отдыха, оздоровления, занятости детей, подростков и молодежи, в том числе детей, находящихся в трудной жизненной ситуации.</w:t>
      </w:r>
    </w:p>
    <w:p w:rsidR="001C4CD5" w:rsidRDefault="001C4CD5" w:rsidP="001C4CD5">
      <w:pPr>
        <w:pStyle w:val="ConsPlusNormal"/>
        <w:jc w:val="both"/>
      </w:pPr>
    </w:p>
    <w:p w:rsidR="001C4CD5" w:rsidRDefault="001C4CD5" w:rsidP="001C4CD5">
      <w:pPr>
        <w:pStyle w:val="ConsPlusTitle"/>
        <w:jc w:val="center"/>
        <w:outlineLvl w:val="2"/>
      </w:pPr>
      <w:bookmarkStart w:id="6" w:name="P835"/>
      <w:bookmarkEnd w:id="6"/>
      <w:r>
        <w:t>Подпрограмма VI</w:t>
      </w:r>
    </w:p>
    <w:p w:rsidR="001C4CD5" w:rsidRDefault="001C4CD5" w:rsidP="001C4CD5">
      <w:pPr>
        <w:pStyle w:val="ConsPlusTitle"/>
        <w:jc w:val="center"/>
      </w:pPr>
      <w:r>
        <w:t>"Развитие профессионального образования"</w:t>
      </w:r>
    </w:p>
    <w:p w:rsidR="001C4CD5" w:rsidRDefault="001C4CD5" w:rsidP="001C4CD5">
      <w:pPr>
        <w:pStyle w:val="ConsPlusNormal"/>
        <w:jc w:val="both"/>
      </w:pPr>
    </w:p>
    <w:p w:rsidR="001C4CD5" w:rsidRDefault="001C4CD5" w:rsidP="001C4CD5">
      <w:pPr>
        <w:pStyle w:val="ConsPlusTitle"/>
        <w:jc w:val="center"/>
        <w:outlineLvl w:val="3"/>
      </w:pPr>
      <w:r>
        <w:t>ПАСПОРТ</w:t>
      </w:r>
    </w:p>
    <w:p w:rsidR="001C4CD5" w:rsidRDefault="001C4CD5" w:rsidP="001C4CD5">
      <w:pPr>
        <w:pStyle w:val="ConsPlusTitle"/>
        <w:jc w:val="center"/>
      </w:pPr>
      <w:r>
        <w:t>подпрограммы "Развитие профессионального образования"</w:t>
      </w:r>
    </w:p>
    <w:p w:rsidR="001C4CD5" w:rsidRDefault="001C4CD5" w:rsidP="001C4CD5">
      <w:pPr>
        <w:pStyle w:val="ConsPlusNormal"/>
        <w:jc w:val="both"/>
      </w:pPr>
    </w:p>
    <w:p w:rsidR="001C4CD5" w:rsidRDefault="001C4CD5" w:rsidP="001C4CD5">
      <w:pPr>
        <w:sectPr w:rsidR="001C4CD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C4CD5" w:rsidTr="00B76D6A">
        <w:tc>
          <w:tcPr>
            <w:tcW w:w="1984" w:type="dxa"/>
          </w:tcPr>
          <w:p w:rsidR="001C4CD5" w:rsidRDefault="001C4CD5" w:rsidP="00B76D6A">
            <w:pPr>
              <w:pStyle w:val="ConsPlusNormal"/>
            </w:pPr>
            <w:r>
              <w:lastRenderedPageBreak/>
              <w:t>Полное наименование</w:t>
            </w:r>
          </w:p>
        </w:tc>
        <w:tc>
          <w:tcPr>
            <w:tcW w:w="7087" w:type="dxa"/>
          </w:tcPr>
          <w:p w:rsidR="001C4CD5" w:rsidRDefault="001C4CD5" w:rsidP="00B76D6A">
            <w:pPr>
              <w:pStyle w:val="ConsPlusNormal"/>
              <w:ind w:firstLine="283"/>
              <w:jc w:val="both"/>
            </w:pPr>
            <w:r>
              <w:t>Подпрограмма "Развитие профессионального образования"</w:t>
            </w:r>
          </w:p>
        </w:tc>
      </w:tr>
      <w:tr w:rsidR="001C4CD5" w:rsidTr="00B76D6A">
        <w:tc>
          <w:tcPr>
            <w:tcW w:w="1984" w:type="dxa"/>
          </w:tcPr>
          <w:p w:rsidR="001C4CD5" w:rsidRDefault="001C4CD5" w:rsidP="00B76D6A">
            <w:pPr>
              <w:pStyle w:val="ConsPlusNormal"/>
            </w:pPr>
            <w:r>
              <w:t>Ответственный исполнитель подпрограммы</w:t>
            </w:r>
          </w:p>
        </w:tc>
        <w:tc>
          <w:tcPr>
            <w:tcW w:w="7087" w:type="dxa"/>
          </w:tcPr>
          <w:p w:rsidR="001C4CD5" w:rsidRDefault="001C4CD5" w:rsidP="00B76D6A">
            <w:pPr>
              <w:pStyle w:val="ConsPlusNormal"/>
              <w:ind w:firstLine="283"/>
              <w:jc w:val="both"/>
            </w:pPr>
            <w:r>
              <w:t>Комитет общего и профессионального образования Ленинградской области</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Проекты, реализуемые в рамках подпрограммы</w:t>
            </w:r>
          </w:p>
        </w:tc>
        <w:tc>
          <w:tcPr>
            <w:tcW w:w="7087" w:type="dxa"/>
            <w:tcBorders>
              <w:bottom w:val="nil"/>
            </w:tcBorders>
          </w:tcPr>
          <w:p w:rsidR="001C4CD5" w:rsidRDefault="001C4CD5" w:rsidP="00B76D6A">
            <w:pPr>
              <w:pStyle w:val="ConsPlusNormal"/>
              <w:ind w:firstLine="283"/>
              <w:jc w:val="both"/>
            </w:pPr>
            <w:r>
              <w:t>Региональный проект "Новые возможности для каждого";</w:t>
            </w:r>
          </w:p>
          <w:p w:rsidR="001C4CD5" w:rsidRDefault="001C4CD5" w:rsidP="00B76D6A">
            <w:pPr>
              <w:pStyle w:val="ConsPlusNormal"/>
              <w:ind w:firstLine="283"/>
              <w:jc w:val="both"/>
            </w:pPr>
            <w:r>
              <w:t>федеральный проект "Молодые профессионалы (повышение конкурентоспособности профессионального образования)";</w:t>
            </w:r>
          </w:p>
          <w:p w:rsidR="001C4CD5" w:rsidRDefault="001C4CD5" w:rsidP="00B76D6A">
            <w:pPr>
              <w:pStyle w:val="ConsPlusNormal"/>
              <w:ind w:firstLine="283"/>
              <w:jc w:val="both"/>
            </w:pPr>
            <w:r>
              <w:t>региональный проект "Социальные лифты";</w:t>
            </w:r>
          </w:p>
          <w:p w:rsidR="001C4CD5" w:rsidRDefault="001C4CD5" w:rsidP="00B76D6A">
            <w:pPr>
              <w:pStyle w:val="ConsPlusNormal"/>
              <w:ind w:firstLine="283"/>
              <w:jc w:val="both"/>
            </w:pPr>
            <w:r>
              <w:t>региональный проект "Экспорт образования";</w:t>
            </w:r>
          </w:p>
          <w:p w:rsidR="001C4CD5" w:rsidRDefault="001C4CD5" w:rsidP="00B76D6A">
            <w:pPr>
              <w:pStyle w:val="ConsPlusNormal"/>
              <w:ind w:firstLine="283"/>
              <w:jc w:val="both"/>
            </w:pPr>
            <w:r>
              <w:t xml:space="preserve">абзац утратил силу с 28 февраля 2020 года. - </w:t>
            </w:r>
            <w:hyperlink r:id="rId127" w:history="1">
              <w:r>
                <w:rPr>
                  <w:color w:val="0000FF"/>
                </w:rPr>
                <w:t>Постановление</w:t>
              </w:r>
            </w:hyperlink>
            <w:r>
              <w:t xml:space="preserve"> Правительства Ленинградской области от 28.02.2020 N 87</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 ред. Постановлений Правительства Ленинградской области от 22.04.2019 </w:t>
            </w:r>
            <w:hyperlink r:id="rId128" w:history="1">
              <w:r>
                <w:rPr>
                  <w:color w:val="0000FF"/>
                </w:rPr>
                <w:t>N 161</w:t>
              </w:r>
            </w:hyperlink>
            <w:r>
              <w:t xml:space="preserve">, от 28.02.2020 </w:t>
            </w:r>
            <w:hyperlink r:id="rId129" w:history="1">
              <w:r>
                <w:rPr>
                  <w:color w:val="0000FF"/>
                </w:rPr>
                <w:t>N 87</w:t>
              </w:r>
            </w:hyperlink>
            <w:r>
              <w:t>)</w:t>
            </w:r>
          </w:p>
        </w:tc>
      </w:tr>
      <w:tr w:rsidR="001C4CD5" w:rsidTr="00B76D6A">
        <w:tc>
          <w:tcPr>
            <w:tcW w:w="1984" w:type="dxa"/>
          </w:tcPr>
          <w:p w:rsidR="001C4CD5" w:rsidRDefault="001C4CD5" w:rsidP="00B76D6A">
            <w:pPr>
              <w:pStyle w:val="ConsPlusNormal"/>
            </w:pPr>
            <w:r>
              <w:t>Цель подпрограммы</w:t>
            </w:r>
          </w:p>
        </w:tc>
        <w:tc>
          <w:tcPr>
            <w:tcW w:w="7087" w:type="dxa"/>
          </w:tcPr>
          <w:p w:rsidR="001C4CD5" w:rsidRDefault="001C4CD5" w:rsidP="00B76D6A">
            <w:pPr>
              <w:pStyle w:val="ConsPlusNormal"/>
              <w:ind w:firstLine="283"/>
              <w:jc w:val="both"/>
            </w:pPr>
            <w:r>
              <w:t>Обеспечение квалифицированными кадрами устойчивого роста экономики региона на основе непрерывного профессионального образования</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Задачи подпрограммы</w:t>
            </w:r>
          </w:p>
        </w:tc>
        <w:tc>
          <w:tcPr>
            <w:tcW w:w="7087" w:type="dxa"/>
            <w:tcBorders>
              <w:bottom w:val="nil"/>
            </w:tcBorders>
          </w:tcPr>
          <w:p w:rsidR="001C4CD5" w:rsidRDefault="001C4CD5" w:rsidP="00B76D6A">
            <w:pPr>
              <w:pStyle w:val="ConsPlusNormal"/>
              <w:ind w:firstLine="283"/>
              <w:jc w:val="both"/>
            </w:pPr>
            <w:r>
              <w:t>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w:t>
            </w:r>
          </w:p>
          <w:p w:rsidR="001C4CD5" w:rsidRDefault="001C4CD5" w:rsidP="00B76D6A">
            <w:pPr>
              <w:pStyle w:val="ConsPlusNormal"/>
              <w:ind w:firstLine="283"/>
              <w:jc w:val="both"/>
            </w:pPr>
            <w:r>
              <w:t>внедрение механизмов прозрачного финансирования и стимулирования конкуренции организаций профессионального образования;</w:t>
            </w:r>
          </w:p>
          <w:p w:rsidR="001C4CD5" w:rsidRDefault="001C4CD5" w:rsidP="00B76D6A">
            <w:pPr>
              <w:pStyle w:val="ConsPlusNormal"/>
              <w:ind w:firstLine="283"/>
              <w:jc w:val="both"/>
            </w:pPr>
            <w:r>
              <w:t>модернизация структуры программ профессионального образования для обеспечения их гибкости и эффективности;</w:t>
            </w:r>
          </w:p>
          <w:p w:rsidR="001C4CD5" w:rsidRDefault="001C4CD5" w:rsidP="00B76D6A">
            <w:pPr>
              <w:pStyle w:val="ConsPlusNormal"/>
              <w:ind w:firstLine="283"/>
              <w:jc w:val="both"/>
            </w:pPr>
            <w:r>
              <w:t xml:space="preserve">модернизация содержания и технологий профессионального </w:t>
            </w:r>
            <w:r>
              <w:lastRenderedPageBreak/>
              <w:t>образования для обеспечения их соответствия требованиям современной экономики и изменяющимся запросам населения;</w:t>
            </w:r>
          </w:p>
          <w:p w:rsidR="001C4CD5" w:rsidRDefault="001C4CD5" w:rsidP="00B76D6A">
            <w:pPr>
              <w:pStyle w:val="ConsPlusNormal"/>
              <w:ind w:firstLine="283"/>
              <w:jc w:val="both"/>
            </w:pPr>
            <w: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p w:rsidR="001C4CD5" w:rsidRDefault="001C4CD5" w:rsidP="00B76D6A">
            <w:pPr>
              <w:pStyle w:val="ConsPlusNormal"/>
              <w:ind w:firstLine="283"/>
              <w:jc w:val="both"/>
            </w:pPr>
            <w:r>
              <w:t>создание комплекса мер по повышению привлекательности образовательных программ подготовки, переподготовки, повышения квалификации иностранных граждан в профессиональных образовательных организациях Ленинградской области</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lastRenderedPageBreak/>
              <w:t xml:space="preserve">(в ред. </w:t>
            </w:r>
            <w:hyperlink r:id="rId130" w:history="1">
              <w:r>
                <w:rPr>
                  <w:color w:val="0000FF"/>
                </w:rPr>
                <w:t>Постановления</w:t>
              </w:r>
            </w:hyperlink>
            <w:r>
              <w:t xml:space="preserve"> Правительства Ленинградской области от 22.04.2019 N 161)</w:t>
            </w:r>
          </w:p>
        </w:tc>
      </w:tr>
      <w:tr w:rsidR="001C4CD5" w:rsidTr="00B76D6A">
        <w:tc>
          <w:tcPr>
            <w:tcW w:w="1984" w:type="dxa"/>
          </w:tcPr>
          <w:p w:rsidR="001C4CD5" w:rsidRDefault="001C4CD5" w:rsidP="00B76D6A">
            <w:pPr>
              <w:pStyle w:val="ConsPlusNormal"/>
            </w:pPr>
            <w:r>
              <w:t>Сроки реализации подпрограммы</w:t>
            </w:r>
          </w:p>
        </w:tc>
        <w:tc>
          <w:tcPr>
            <w:tcW w:w="7087" w:type="dxa"/>
          </w:tcPr>
          <w:p w:rsidR="001C4CD5" w:rsidRDefault="001C4CD5" w:rsidP="00B76D6A">
            <w:pPr>
              <w:pStyle w:val="ConsPlusNormal"/>
              <w:ind w:firstLine="283"/>
              <w:jc w:val="both"/>
            </w:pPr>
            <w:r>
              <w:t>2018-2025 годы</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1C4CD5" w:rsidRDefault="001C4CD5" w:rsidP="00B76D6A">
            <w:pPr>
              <w:pStyle w:val="ConsPlusNormal"/>
              <w:ind w:firstLine="283"/>
              <w:jc w:val="both"/>
            </w:pPr>
            <w:r>
              <w:t>Общий объем финансирования подпрограммы составляет 36624152,36 тыс. рублей, в том числе:</w:t>
            </w:r>
          </w:p>
          <w:p w:rsidR="001C4CD5" w:rsidRDefault="001C4CD5" w:rsidP="00B76D6A">
            <w:pPr>
              <w:pStyle w:val="ConsPlusNormal"/>
              <w:ind w:firstLine="283"/>
              <w:jc w:val="both"/>
            </w:pPr>
            <w:r>
              <w:t>2018 год - 3623225,74 тыс. рублей;</w:t>
            </w:r>
          </w:p>
          <w:p w:rsidR="001C4CD5" w:rsidRDefault="001C4CD5" w:rsidP="00B76D6A">
            <w:pPr>
              <w:pStyle w:val="ConsPlusNormal"/>
              <w:ind w:firstLine="283"/>
              <w:jc w:val="both"/>
            </w:pPr>
            <w:r>
              <w:t>2019 год - 4053993,53 тыс. рублей;</w:t>
            </w:r>
          </w:p>
          <w:p w:rsidR="001C4CD5" w:rsidRDefault="001C4CD5" w:rsidP="00B76D6A">
            <w:pPr>
              <w:pStyle w:val="ConsPlusNormal"/>
              <w:ind w:firstLine="283"/>
              <w:jc w:val="both"/>
            </w:pPr>
            <w:r>
              <w:t>2020 год - 4229907,17 тыс. рублей;</w:t>
            </w:r>
          </w:p>
          <w:p w:rsidR="001C4CD5" w:rsidRDefault="001C4CD5" w:rsidP="00B76D6A">
            <w:pPr>
              <w:pStyle w:val="ConsPlusNormal"/>
              <w:ind w:firstLine="283"/>
              <w:jc w:val="both"/>
            </w:pPr>
            <w:r>
              <w:t>2021 год - 4689639,07 тыс. рублей;</w:t>
            </w:r>
          </w:p>
          <w:p w:rsidR="001C4CD5" w:rsidRDefault="001C4CD5" w:rsidP="00B76D6A">
            <w:pPr>
              <w:pStyle w:val="ConsPlusNormal"/>
              <w:ind w:firstLine="283"/>
              <w:jc w:val="both"/>
            </w:pPr>
            <w:r>
              <w:t>2022 год - 4908607,02 тыс. рублей;</w:t>
            </w:r>
          </w:p>
          <w:p w:rsidR="001C4CD5" w:rsidRDefault="001C4CD5" w:rsidP="00B76D6A">
            <w:pPr>
              <w:pStyle w:val="ConsPlusNormal"/>
              <w:ind w:firstLine="283"/>
              <w:jc w:val="both"/>
            </w:pPr>
            <w:r>
              <w:t>2023 год - 4847003,95 тыс. рублей;</w:t>
            </w:r>
          </w:p>
          <w:p w:rsidR="001C4CD5" w:rsidRDefault="001C4CD5" w:rsidP="00B76D6A">
            <w:pPr>
              <w:pStyle w:val="ConsPlusNormal"/>
              <w:ind w:firstLine="283"/>
              <w:jc w:val="both"/>
            </w:pPr>
            <w:r>
              <w:t>2024 год - 5037315,79 тыс. рублей;</w:t>
            </w:r>
          </w:p>
          <w:p w:rsidR="001C4CD5" w:rsidRDefault="001C4CD5" w:rsidP="00B76D6A">
            <w:pPr>
              <w:pStyle w:val="ConsPlusNormal"/>
              <w:ind w:firstLine="283"/>
              <w:jc w:val="both"/>
            </w:pPr>
            <w:r>
              <w:t>2025 год - 5234460,09 тыс. рублей</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28.02.2020 N 87)</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Ожидаемые результаты реализации подпрограммы</w:t>
            </w:r>
          </w:p>
        </w:tc>
        <w:tc>
          <w:tcPr>
            <w:tcW w:w="7087" w:type="dxa"/>
            <w:tcBorders>
              <w:bottom w:val="nil"/>
            </w:tcBorders>
          </w:tcPr>
          <w:p w:rsidR="001C4CD5" w:rsidRDefault="001C4CD5" w:rsidP="00B76D6A">
            <w:pPr>
              <w:pStyle w:val="ConsPlusNormal"/>
              <w:ind w:firstLine="283"/>
              <w:jc w:val="both"/>
            </w:pPr>
            <w:r>
              <w:t>Охват молодежи программами подготовки квалифицированных рабочих в общей численности населения в возрасте 15-17 увеличится до 40% к 2025 году;</w:t>
            </w:r>
          </w:p>
          <w:p w:rsidR="001C4CD5" w:rsidRDefault="001C4CD5" w:rsidP="00B76D6A">
            <w:pPr>
              <w:pStyle w:val="ConsPlusNormal"/>
              <w:ind w:firstLine="283"/>
              <w:jc w:val="both"/>
            </w:pPr>
            <w:r>
              <w:t xml:space="preserve">доля бюджетных расходов, направленных на приобретение машин и </w:t>
            </w:r>
            <w:r>
              <w:lastRenderedPageBreak/>
              <w:t>оборудования, в общем объеме расходов на осуществление деятельности профессиональных образовательных организаций увеличится до 5% к 2025 году;</w:t>
            </w:r>
          </w:p>
          <w:p w:rsidR="001C4CD5" w:rsidRDefault="001C4CD5" w:rsidP="00B76D6A">
            <w:pPr>
              <w:pStyle w:val="ConsPlusNormal"/>
              <w:ind w:firstLine="283"/>
              <w:jc w:val="both"/>
            </w:pPr>
            <w:r>
              <w:t>отношение количества студентов, принятых в текущем году в профессиональные образовательные организации, к выявленной потребности в профессиональных кадрах составит 70%;</w:t>
            </w:r>
          </w:p>
          <w:p w:rsidR="001C4CD5" w:rsidRDefault="001C4CD5" w:rsidP="00B76D6A">
            <w:pPr>
              <w:pStyle w:val="ConsPlusNormal"/>
              <w:ind w:firstLine="283"/>
              <w:jc w:val="both"/>
            </w:pPr>
            <w:r>
              <w:t>доля студентов профессиональных образовательных организаций, участвующих в региональных чемпионатах профессионального мастерства "Ворлдскиллс Россия", в общем числе студентов профессиональных образовательных организаций увеличится до 30% к 2025 году;</w:t>
            </w:r>
          </w:p>
          <w:p w:rsidR="001C4CD5" w:rsidRDefault="001C4CD5" w:rsidP="00B76D6A">
            <w:pPr>
              <w:pStyle w:val="ConsPlusNormal"/>
              <w:ind w:firstLine="283"/>
              <w:jc w:val="both"/>
            </w:pPr>
            <w:r>
              <w:t>удельный вес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 увеличится до 30% к 2025 году;</w:t>
            </w:r>
          </w:p>
          <w:p w:rsidR="001C4CD5" w:rsidRDefault="001C4CD5" w:rsidP="00B76D6A">
            <w:pPr>
              <w:pStyle w:val="ConsPlusNormal"/>
              <w:ind w:firstLine="283"/>
              <w:jc w:val="both"/>
            </w:pPr>
            <w: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 увеличится до 0,122 тыс. человек к 2025 году</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lastRenderedPageBreak/>
              <w:t xml:space="preserve">(в ред. </w:t>
            </w:r>
            <w:hyperlink r:id="rId132" w:history="1">
              <w:r>
                <w:rPr>
                  <w:color w:val="0000FF"/>
                </w:rPr>
                <w:t>Постановления</w:t>
              </w:r>
            </w:hyperlink>
            <w:r>
              <w:t xml:space="preserve"> Правительства Ленинградской области от 22.04.2019 N 161)</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1C4CD5" w:rsidRDefault="001C4CD5" w:rsidP="00B76D6A">
            <w:pPr>
              <w:pStyle w:val="ConsPlusNormal"/>
              <w:ind w:firstLine="283"/>
              <w:jc w:val="both"/>
            </w:pPr>
            <w:r>
              <w:t>Общий объем финансирования в рамках подпрограммы составляет 50925,25 тыс. рублей, в том числе:</w:t>
            </w:r>
          </w:p>
          <w:p w:rsidR="001C4CD5" w:rsidRDefault="001C4CD5" w:rsidP="00B76D6A">
            <w:pPr>
              <w:pStyle w:val="ConsPlusNormal"/>
              <w:ind w:firstLine="283"/>
              <w:jc w:val="both"/>
            </w:pPr>
            <w:r>
              <w:t>2022 год - 50925,25 тыс. рублей</w:t>
            </w:r>
          </w:p>
        </w:tc>
      </w:tr>
      <w:tr w:rsidR="001C4CD5" w:rsidTr="00B76D6A">
        <w:tblPrEx>
          <w:tblBorders>
            <w:insideH w:val="none" w:sz="0" w:space="0" w:color="auto"/>
          </w:tblBorders>
        </w:tblPrEx>
        <w:tc>
          <w:tcPr>
            <w:tcW w:w="9071" w:type="dxa"/>
            <w:gridSpan w:val="2"/>
            <w:tcBorders>
              <w:top w:val="nil"/>
              <w:bottom w:val="single" w:sz="4" w:space="0" w:color="auto"/>
            </w:tcBorders>
          </w:tcPr>
          <w:p w:rsidR="001C4CD5" w:rsidRDefault="001C4CD5" w:rsidP="00B76D6A">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28.02.2020 N 87)</w:t>
            </w:r>
          </w:p>
        </w:tc>
      </w:tr>
    </w:tbl>
    <w:p w:rsidR="001C4CD5" w:rsidRDefault="001C4CD5" w:rsidP="001C4CD5">
      <w:pPr>
        <w:sectPr w:rsidR="001C4CD5">
          <w:pgSz w:w="16838" w:h="11905" w:orient="landscape"/>
          <w:pgMar w:top="1440" w:right="1440" w:bottom="1440" w:left="1440" w:header="0" w:footer="0" w:gutter="0"/>
          <w:cols w:space="720"/>
        </w:sectPr>
      </w:pPr>
    </w:p>
    <w:p w:rsidR="001C4CD5" w:rsidRDefault="001C4CD5" w:rsidP="001C4CD5">
      <w:pPr>
        <w:pStyle w:val="ConsPlusNormal"/>
        <w:jc w:val="both"/>
      </w:pPr>
    </w:p>
    <w:p w:rsidR="001C4CD5" w:rsidRDefault="001C4CD5" w:rsidP="001C4CD5">
      <w:pPr>
        <w:pStyle w:val="ConsPlusTitle"/>
        <w:jc w:val="center"/>
        <w:outlineLvl w:val="3"/>
      </w:pPr>
      <w:r>
        <w:t>Обоснование целей, задач и ожидаемых результатов реализации</w:t>
      </w:r>
    </w:p>
    <w:p w:rsidR="001C4CD5" w:rsidRDefault="001C4CD5" w:rsidP="001C4CD5">
      <w:pPr>
        <w:pStyle w:val="ConsPlusTitle"/>
        <w:jc w:val="center"/>
      </w:pPr>
      <w:r>
        <w:t>подпрограммы</w:t>
      </w:r>
    </w:p>
    <w:p w:rsidR="001C4CD5" w:rsidRDefault="001C4CD5" w:rsidP="001C4CD5">
      <w:pPr>
        <w:pStyle w:val="ConsPlusNormal"/>
        <w:jc w:val="both"/>
      </w:pPr>
    </w:p>
    <w:p w:rsidR="001C4CD5" w:rsidRDefault="001C4CD5" w:rsidP="001C4CD5">
      <w:pPr>
        <w:pStyle w:val="ConsPlusNormal"/>
        <w:ind w:firstLine="540"/>
        <w:jc w:val="both"/>
      </w:pPr>
      <w:r>
        <w:t>В соответствии со Стратегией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региона, является обеспечение экономики Ленинградской области квалифицированными кадрами. В связи с этим стратегической проектной инициативой предусмотрено развитие системы профессионального образования, направленное на подготовку рабочих и специалистов высокой квалификации, необходимых на современном этапе как для развития уже существующих предприятий, так и для реализации новых инвестиционных проектов. Указанное направление определяет цель подпрограммы.</w:t>
      </w:r>
    </w:p>
    <w:p w:rsidR="001C4CD5" w:rsidRDefault="001C4CD5" w:rsidP="001C4CD5">
      <w:pPr>
        <w:pStyle w:val="ConsPlusNormal"/>
        <w:spacing w:before="220"/>
        <w:ind w:firstLine="540"/>
        <w:jc w:val="both"/>
      </w:pPr>
      <w:r>
        <w:t>Целью подпрограммы является обеспечение квалифицированными кадрами устойчивого роста экономики региона на основе непрерывного профессионального образования, что соответствует цели Стратегическая карта целей по проектной инициативе "Профессиональное образование".</w:t>
      </w:r>
    </w:p>
    <w:p w:rsidR="001C4CD5" w:rsidRDefault="001C4CD5" w:rsidP="001C4CD5">
      <w:pPr>
        <w:pStyle w:val="ConsPlusNormal"/>
        <w:spacing w:before="220"/>
        <w:ind w:firstLine="540"/>
        <w:jc w:val="both"/>
      </w:pPr>
      <w:r>
        <w:t>Указанная цель предусматривает реализацию пяти основных задач:</w:t>
      </w:r>
    </w:p>
    <w:p w:rsidR="001C4CD5" w:rsidRDefault="001C4CD5" w:rsidP="001C4CD5">
      <w:pPr>
        <w:pStyle w:val="ConsPlusNormal"/>
        <w:spacing w:before="220"/>
        <w:ind w:firstLine="540"/>
        <w:jc w:val="both"/>
      </w:pPr>
      <w:r>
        <w:t>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w:t>
      </w:r>
    </w:p>
    <w:p w:rsidR="001C4CD5" w:rsidRDefault="001C4CD5" w:rsidP="001C4CD5">
      <w:pPr>
        <w:pStyle w:val="ConsPlusNormal"/>
        <w:spacing w:before="220"/>
        <w:ind w:firstLine="540"/>
        <w:jc w:val="both"/>
      </w:pPr>
      <w:r>
        <w:t>внедрение механизмов прозрачного финансирования и стимулирования конкуренции организаций профессионального образования;</w:t>
      </w:r>
    </w:p>
    <w:p w:rsidR="001C4CD5" w:rsidRDefault="001C4CD5" w:rsidP="001C4CD5">
      <w:pPr>
        <w:pStyle w:val="ConsPlusNormal"/>
        <w:spacing w:before="220"/>
        <w:ind w:firstLine="540"/>
        <w:jc w:val="both"/>
      </w:pPr>
      <w:r>
        <w:t>модернизация структуры программ профессионального образования для обеспечения их гибкости и эффективности;</w:t>
      </w:r>
    </w:p>
    <w:p w:rsidR="001C4CD5" w:rsidRDefault="001C4CD5" w:rsidP="001C4CD5">
      <w:pPr>
        <w:pStyle w:val="ConsPlusNormal"/>
        <w:spacing w:before="220"/>
        <w:ind w:firstLine="540"/>
        <w:jc w:val="both"/>
      </w:pPr>
      <w: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1C4CD5" w:rsidRDefault="001C4CD5" w:rsidP="001C4CD5">
      <w:pPr>
        <w:pStyle w:val="ConsPlusNormal"/>
        <w:spacing w:before="220"/>
        <w:ind w:firstLine="540"/>
        <w:jc w:val="both"/>
      </w:pPr>
      <w: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p w:rsidR="001C4CD5" w:rsidRDefault="001C4CD5" w:rsidP="001C4CD5">
      <w:pPr>
        <w:pStyle w:val="ConsPlusNormal"/>
        <w:spacing w:before="220"/>
        <w:ind w:firstLine="540"/>
        <w:jc w:val="both"/>
      </w:pPr>
      <w:r>
        <w:t>создание комплекса мер по повышению привлекательности образовательных программ подготовки, переподготовки, повышения квалификации иностранных граждан в профессиональных образовательных организациях Ленинградской области.</w:t>
      </w:r>
    </w:p>
    <w:p w:rsidR="001C4CD5" w:rsidRDefault="001C4CD5" w:rsidP="001C4CD5">
      <w:pPr>
        <w:pStyle w:val="ConsPlusNormal"/>
        <w:jc w:val="both"/>
      </w:pPr>
      <w:r>
        <w:t xml:space="preserve">(абзац введен </w:t>
      </w:r>
      <w:hyperlink r:id="rId134" w:history="1">
        <w:r>
          <w:rPr>
            <w:color w:val="0000FF"/>
          </w:rPr>
          <w:t>Постановлением</w:t>
        </w:r>
      </w:hyperlink>
      <w:r>
        <w:t xml:space="preserve"> Правительства Ленинградской области от 22.04.2019 N 161)</w:t>
      </w:r>
    </w:p>
    <w:p w:rsidR="001C4CD5" w:rsidRDefault="001C4CD5" w:rsidP="001C4CD5">
      <w:pPr>
        <w:pStyle w:val="ConsPlusNormal"/>
        <w:spacing w:before="220"/>
        <w:ind w:firstLine="540"/>
        <w:jc w:val="both"/>
      </w:pPr>
      <w:r>
        <w:t>По итогам реализации подпрограммы к 2025 году планируется достичь следующих результатов:</w:t>
      </w:r>
    </w:p>
    <w:p w:rsidR="001C4CD5" w:rsidRDefault="001C4CD5" w:rsidP="001C4CD5">
      <w:pPr>
        <w:pStyle w:val="ConsPlusNormal"/>
        <w:spacing w:before="220"/>
        <w:ind w:firstLine="540"/>
        <w:jc w:val="both"/>
      </w:pPr>
      <w:r>
        <w:t>увеличение охвата молодежи программами подготовки квалифицированных рабочих в общей численности населения в возрасте 15-17 лет до 40%;</w:t>
      </w:r>
    </w:p>
    <w:p w:rsidR="001C4CD5" w:rsidRDefault="001C4CD5" w:rsidP="001C4CD5">
      <w:pPr>
        <w:pStyle w:val="ConsPlusNormal"/>
        <w:spacing w:before="220"/>
        <w:ind w:firstLine="540"/>
        <w:jc w:val="both"/>
      </w:pPr>
      <w:r>
        <w:t>увеличение доли бюджетных расходов, направленных на приобретение машин и оборудования, в общем объеме расходов на профессиональные образовательные организации до 5%;</w:t>
      </w:r>
    </w:p>
    <w:p w:rsidR="001C4CD5" w:rsidRDefault="001C4CD5" w:rsidP="001C4CD5">
      <w:pPr>
        <w:pStyle w:val="ConsPlusNormal"/>
        <w:spacing w:before="220"/>
        <w:ind w:firstLine="540"/>
        <w:jc w:val="both"/>
      </w:pPr>
      <w:r>
        <w:lastRenderedPageBreak/>
        <w:t>отношение количества студентов, принятых в текущем году в профессиональные образовательные организации, к выявленной потребности в профессиональных кадрах составит 70%;</w:t>
      </w:r>
    </w:p>
    <w:p w:rsidR="001C4CD5" w:rsidRDefault="001C4CD5" w:rsidP="001C4CD5">
      <w:pPr>
        <w:pStyle w:val="ConsPlusNormal"/>
        <w:spacing w:before="220"/>
        <w:ind w:firstLine="540"/>
        <w:jc w:val="both"/>
      </w:pPr>
      <w:r>
        <w:t>увеличение доли студентов профессиональных образовательных организаций, участвующих в региональных чемпионатах профессионального мастерства "Ворлдскиллс Россия", в общем числе студентов профессиональных образовательных организаций до 30%;</w:t>
      </w:r>
    </w:p>
    <w:p w:rsidR="001C4CD5" w:rsidRDefault="001C4CD5" w:rsidP="001C4CD5">
      <w:pPr>
        <w:pStyle w:val="ConsPlusNormal"/>
        <w:spacing w:before="220"/>
        <w:ind w:firstLine="540"/>
        <w:jc w:val="both"/>
      </w:pPr>
      <w:r>
        <w:t>увеличение удельного веса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 до 30%;</w:t>
      </w:r>
    </w:p>
    <w:p w:rsidR="001C4CD5" w:rsidRDefault="001C4CD5" w:rsidP="001C4CD5">
      <w:pPr>
        <w:pStyle w:val="ConsPlusNormal"/>
        <w:spacing w:before="220"/>
        <w:ind w:firstLine="540"/>
        <w:jc w:val="both"/>
      </w:pPr>
      <w: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 увеличится до 0,122 тыс. человек к 2025 году.</w:t>
      </w:r>
    </w:p>
    <w:p w:rsidR="001C4CD5" w:rsidRDefault="001C4CD5" w:rsidP="001C4CD5">
      <w:pPr>
        <w:pStyle w:val="ConsPlusNormal"/>
        <w:jc w:val="both"/>
      </w:pPr>
      <w:r>
        <w:t xml:space="preserve">(абзац введен </w:t>
      </w:r>
      <w:hyperlink r:id="rId135" w:history="1">
        <w:r>
          <w:rPr>
            <w:color w:val="0000FF"/>
          </w:rPr>
          <w:t>Постановлением</w:t>
        </w:r>
      </w:hyperlink>
      <w:r>
        <w:t xml:space="preserve"> Правительства Ленинградской области от 22.04.2019 N 161)</w:t>
      </w:r>
    </w:p>
    <w:p w:rsidR="001C4CD5" w:rsidRDefault="001C4CD5" w:rsidP="001C4CD5">
      <w:pPr>
        <w:pStyle w:val="ConsPlusNormal"/>
        <w:jc w:val="both"/>
      </w:pPr>
    </w:p>
    <w:p w:rsidR="001C4CD5" w:rsidRDefault="001C4CD5" w:rsidP="001C4CD5">
      <w:pPr>
        <w:pStyle w:val="ConsPlusTitle"/>
        <w:jc w:val="center"/>
        <w:outlineLvl w:val="3"/>
      </w:pPr>
      <w:r>
        <w:t>Характеристика основных мероприятий и проектов подпрограммы,</w:t>
      </w:r>
    </w:p>
    <w:p w:rsidR="001C4CD5" w:rsidRDefault="001C4CD5" w:rsidP="001C4CD5">
      <w:pPr>
        <w:pStyle w:val="ConsPlusTitle"/>
        <w:jc w:val="center"/>
      </w:pPr>
      <w:r>
        <w:t>сведения об участии органов местного самоуправления,</w:t>
      </w:r>
    </w:p>
    <w:p w:rsidR="001C4CD5" w:rsidRDefault="001C4CD5" w:rsidP="001C4CD5">
      <w:pPr>
        <w:pStyle w:val="ConsPlusTitle"/>
        <w:jc w:val="center"/>
      </w:pPr>
      <w:r>
        <w:t>юридических и физических лиц в реализации подпрограммы</w:t>
      </w:r>
    </w:p>
    <w:p w:rsidR="001C4CD5" w:rsidRDefault="001C4CD5" w:rsidP="001C4CD5">
      <w:pPr>
        <w:pStyle w:val="ConsPlusNormal"/>
        <w:jc w:val="center"/>
      </w:pPr>
      <w:r>
        <w:t xml:space="preserve">(в ред. </w:t>
      </w:r>
      <w:hyperlink r:id="rId136"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both"/>
      </w:pPr>
    </w:p>
    <w:p w:rsidR="001C4CD5" w:rsidRDefault="001C4CD5" w:rsidP="001C4CD5">
      <w:pPr>
        <w:pStyle w:val="ConsPlusNormal"/>
        <w:ind w:firstLine="540"/>
        <w:jc w:val="both"/>
      </w:pPr>
      <w:r>
        <w:t>Основное мероприятие 6.1 "Обеспечение баланса спроса и предложения на профессиональное образование" направлено на реализацию программ профессионального образования в рамках приоритетного проекта "Образование" по направлению "Рабочие кадры для передовых технологий" и приоритетного проекта "Вузы как центры пространства создания инноваций" в части обеспечения деятельности государственных организаций профессионального образования посредством предоставления субсидии на выполнение государственного задания, организацию обучения по программам магистерской подготовки в зарубежных вузах и по программам профессиональной переподготовки в Сколково.</w:t>
      </w:r>
    </w:p>
    <w:p w:rsidR="001C4CD5" w:rsidRDefault="001C4CD5" w:rsidP="001C4CD5">
      <w:pPr>
        <w:pStyle w:val="ConsPlusNormal"/>
        <w:spacing w:before="220"/>
        <w:ind w:firstLine="540"/>
        <w:jc w:val="both"/>
      </w:pPr>
      <w:r>
        <w:t>Также в рамках мероприятия осуществляются мониторинговые исследования в системе профессионального образования, в том числе мониторинг потребности в профессиональных кадрах.</w:t>
      </w:r>
    </w:p>
    <w:p w:rsidR="001C4CD5" w:rsidRDefault="001C4CD5" w:rsidP="001C4CD5">
      <w:pPr>
        <w:pStyle w:val="ConsPlusNormal"/>
        <w:spacing w:before="220"/>
        <w:ind w:firstLine="540"/>
        <w:jc w:val="both"/>
      </w:pPr>
      <w:r>
        <w:t>В рамках основного мероприятия реализуются следующие региональные проекты:</w:t>
      </w:r>
    </w:p>
    <w:p w:rsidR="001C4CD5" w:rsidRDefault="001C4CD5" w:rsidP="001C4CD5">
      <w:pPr>
        <w:pStyle w:val="ConsPlusNormal"/>
        <w:jc w:val="both"/>
      </w:pPr>
      <w:r>
        <w:t xml:space="preserve">(абзац введен </w:t>
      </w:r>
      <w:hyperlink r:id="rId137" w:history="1">
        <w:r>
          <w:rPr>
            <w:color w:val="0000FF"/>
          </w:rPr>
          <w:t>Постановлением</w:t>
        </w:r>
      </w:hyperlink>
      <w:r>
        <w:t xml:space="preserve"> Правительства Ленинградской области от 22.04.2019 N 161)</w:t>
      </w:r>
    </w:p>
    <w:p w:rsidR="001C4CD5" w:rsidRDefault="001C4CD5" w:rsidP="001C4CD5">
      <w:pPr>
        <w:pStyle w:val="ConsPlusNormal"/>
        <w:spacing w:before="220"/>
        <w:ind w:firstLine="540"/>
        <w:jc w:val="both"/>
      </w:pPr>
      <w:r>
        <w:t>региональный проект "Новые возможности для каждого" в части формирования системы непрерывного образования и обновления работающими гражданами своих профессиональных знаний и приобретения новых профессиональных навыков. В реализации мероприятий участвуют ГАОУ ЛО "Ленинградский государственный университет имени А.С.Пушкина" и АОУ ЛО "Государственный институт экономики, финансов, права и технологий".</w:t>
      </w:r>
    </w:p>
    <w:p w:rsidR="001C4CD5" w:rsidRDefault="001C4CD5" w:rsidP="001C4CD5">
      <w:pPr>
        <w:pStyle w:val="ConsPlusNormal"/>
        <w:jc w:val="both"/>
      </w:pPr>
      <w:r>
        <w:t xml:space="preserve">(абзац введен </w:t>
      </w:r>
      <w:hyperlink r:id="rId138" w:history="1">
        <w:r>
          <w:rPr>
            <w:color w:val="0000FF"/>
          </w:rPr>
          <w:t>Постановлением</w:t>
        </w:r>
      </w:hyperlink>
      <w:r>
        <w:t xml:space="preserve"> Правительства Ленинградской области от 22.04.2019 N 161)</w:t>
      </w:r>
    </w:p>
    <w:p w:rsidR="001C4CD5" w:rsidRDefault="001C4CD5" w:rsidP="001C4CD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1C4CD5" w:rsidRDefault="001C4CD5" w:rsidP="001C4CD5">
      <w:pPr>
        <w:pStyle w:val="ConsPlusNormal"/>
        <w:spacing w:before="220"/>
        <w:ind w:firstLine="540"/>
        <w:jc w:val="both"/>
      </w:pPr>
      <w:r>
        <w:t>Муниципальные образования Ленинградской области не участвуют в реализации основного мероприятия 6.1.</w:t>
      </w:r>
    </w:p>
    <w:p w:rsidR="001C4CD5" w:rsidRDefault="001C4CD5" w:rsidP="001C4CD5">
      <w:pPr>
        <w:pStyle w:val="ConsPlusNormal"/>
        <w:spacing w:before="220"/>
        <w:ind w:firstLine="540"/>
        <w:jc w:val="both"/>
      </w:pPr>
      <w:r>
        <w:lastRenderedPageBreak/>
        <w:t>Основное мероприятие 6.2 "Обеспечение доступности и престижа системы профессионального образования Ленинградской области" предполагает:</w:t>
      </w:r>
    </w:p>
    <w:p w:rsidR="001C4CD5" w:rsidRDefault="001C4CD5" w:rsidP="001C4CD5">
      <w:pPr>
        <w:pStyle w:val="ConsPlusNormal"/>
        <w:spacing w:before="220"/>
        <w:ind w:firstLine="540"/>
        <w:jc w:val="both"/>
      </w:pPr>
      <w:r>
        <w:t>научно-методическое обеспечение формирования доступной среды для обучения инвалидов и лиц с ограниченными возможностями здоровья;</w:t>
      </w:r>
    </w:p>
    <w:p w:rsidR="001C4CD5" w:rsidRDefault="001C4CD5" w:rsidP="001C4CD5">
      <w:pPr>
        <w:pStyle w:val="ConsPlusNormal"/>
        <w:spacing w:before="220"/>
        <w:ind w:firstLine="540"/>
        <w:jc w:val="both"/>
      </w:pPr>
      <w:r>
        <w:t>создание в Ленинградской области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p w:rsidR="001C4CD5" w:rsidRDefault="001C4CD5" w:rsidP="001C4CD5">
      <w:pPr>
        <w:pStyle w:val="ConsPlusNormal"/>
        <w:spacing w:before="220"/>
        <w:ind w:firstLine="540"/>
        <w:jc w:val="both"/>
      </w:pPr>
      <w:r>
        <w:t>подготовку материалов для освещения в газетах, журналах, на радио, телевидении и интернет-ресурсах, направленных на формирование положительного имиджа рабочих профессий, повышение статуса образовательных организаций среднего (специального) профессионального образования;</w:t>
      </w:r>
    </w:p>
    <w:p w:rsidR="001C4CD5" w:rsidRDefault="001C4CD5" w:rsidP="001C4CD5">
      <w:pPr>
        <w:pStyle w:val="ConsPlusNormal"/>
        <w:spacing w:before="220"/>
        <w:ind w:firstLine="540"/>
        <w:jc w:val="both"/>
      </w:pPr>
      <w:r>
        <w:t>обеспечение проведения и участия в выставках, конференциях, семинарах, опросах, конгрессах, областных праздниках студентов и преподавателей профессиональных образовательных организаций;</w:t>
      </w:r>
    </w:p>
    <w:p w:rsidR="001C4CD5" w:rsidRDefault="001C4CD5" w:rsidP="001C4CD5">
      <w:pPr>
        <w:pStyle w:val="ConsPlusNormal"/>
        <w:spacing w:before="220"/>
        <w:ind w:firstLine="540"/>
        <w:jc w:val="both"/>
      </w:pPr>
      <w:r>
        <w:t>государственную поддержку одаренных детей-сирот и детей, оставшихся без попечения родителей, и студентов-инвалидов, обучающихся в государственных образовательных организациях Ленинградской области.</w:t>
      </w:r>
    </w:p>
    <w:p w:rsidR="001C4CD5" w:rsidRDefault="001C4CD5" w:rsidP="001C4CD5">
      <w:pPr>
        <w:pStyle w:val="ConsPlusNormal"/>
        <w:spacing w:before="220"/>
        <w:ind w:firstLine="540"/>
        <w:jc w:val="both"/>
      </w:pPr>
      <w:r>
        <w:t>Участие юридических лиц в реализации основного мероприятия 6.2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1C4CD5" w:rsidRDefault="001C4CD5" w:rsidP="001C4CD5">
      <w:pPr>
        <w:pStyle w:val="ConsPlusNormal"/>
        <w:spacing w:before="220"/>
        <w:ind w:firstLine="540"/>
        <w:jc w:val="both"/>
      </w:pPr>
      <w:r>
        <w:t>Муниципальные образования Ленинградской области не участвуют в реализации основного мероприятия 6.2.</w:t>
      </w:r>
    </w:p>
    <w:p w:rsidR="001C4CD5" w:rsidRDefault="001C4CD5" w:rsidP="001C4CD5">
      <w:pPr>
        <w:pStyle w:val="ConsPlusNormal"/>
        <w:spacing w:before="220"/>
        <w:ind w:firstLine="540"/>
        <w:jc w:val="both"/>
      </w:pPr>
      <w:r>
        <w:t>Основное мероприятие 6.3 "Развитие инфраструктуры системы профессионального образования" предполагает:</w:t>
      </w:r>
    </w:p>
    <w:p w:rsidR="001C4CD5" w:rsidRDefault="001C4CD5" w:rsidP="001C4CD5">
      <w:pPr>
        <w:pStyle w:val="ConsPlusNormal"/>
        <w:spacing w:before="220"/>
        <w:ind w:firstLine="540"/>
        <w:jc w:val="both"/>
      </w:pPr>
      <w:r>
        <w:t>создание и развитие многофункциональных центров прикладных квалификаций;</w:t>
      </w:r>
    </w:p>
    <w:p w:rsidR="001C4CD5" w:rsidRDefault="001C4CD5" w:rsidP="001C4CD5">
      <w:pPr>
        <w:pStyle w:val="ConsPlusNormal"/>
        <w:spacing w:before="220"/>
        <w:ind w:firstLine="540"/>
        <w:jc w:val="both"/>
      </w:pPr>
      <w:r>
        <w:t>проведение мероприятий по укреплению материально-технической базы образовательных организаций в целях приведения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а также улучшения условий осуществления образовательной деятельности, в том числе проведение ремонтных работ в организациях профессионального образования;</w:t>
      </w:r>
    </w:p>
    <w:p w:rsidR="001C4CD5" w:rsidRDefault="001C4CD5" w:rsidP="001C4CD5">
      <w:pPr>
        <w:pStyle w:val="ConsPlusNormal"/>
        <w:spacing w:before="220"/>
        <w:ind w:firstLine="540"/>
        <w:jc w:val="both"/>
      </w:pPr>
      <w:r>
        <w:t>оснащение учреждений профессионального образования лабораторным и иным оборудованием.</w:t>
      </w:r>
    </w:p>
    <w:p w:rsidR="001C4CD5" w:rsidRDefault="001C4CD5" w:rsidP="001C4CD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1C4CD5" w:rsidRDefault="001C4CD5" w:rsidP="001C4CD5">
      <w:pPr>
        <w:pStyle w:val="ConsPlusNormal"/>
        <w:spacing w:before="220"/>
        <w:ind w:firstLine="540"/>
        <w:jc w:val="both"/>
      </w:pPr>
      <w:r>
        <w:t>Муниципальные образования Ленинградской области не участвуют в реализации основного мероприятия 6.3.</w:t>
      </w:r>
    </w:p>
    <w:p w:rsidR="001C4CD5" w:rsidRDefault="001C4CD5" w:rsidP="001C4CD5">
      <w:pPr>
        <w:pStyle w:val="ConsPlusNormal"/>
        <w:spacing w:before="220"/>
        <w:ind w:firstLine="540"/>
        <w:jc w:val="both"/>
      </w:pPr>
      <w:r>
        <w:t xml:space="preserve">Основное мероприятие 6.4 "Содействие развитию профессионального образования" </w:t>
      </w:r>
      <w:r>
        <w:lastRenderedPageBreak/>
        <w:t>предполагает:</w:t>
      </w:r>
    </w:p>
    <w:p w:rsidR="001C4CD5" w:rsidRDefault="001C4CD5" w:rsidP="001C4CD5">
      <w:pPr>
        <w:pStyle w:val="ConsPlusNormal"/>
        <w:spacing w:before="220"/>
        <w:ind w:firstLine="540"/>
        <w:jc w:val="both"/>
      </w:pPr>
      <w:r>
        <w:t>организацию стажировок и повышения квалификации руководителей, преподавателей и мастеров производственного обучения;</w:t>
      </w:r>
    </w:p>
    <w:p w:rsidR="001C4CD5" w:rsidRDefault="001C4CD5" w:rsidP="001C4CD5">
      <w:pPr>
        <w:pStyle w:val="ConsPlusNormal"/>
        <w:spacing w:before="220"/>
        <w:ind w:firstLine="540"/>
        <w:jc w:val="both"/>
      </w:pPr>
      <w:r>
        <w:t>организацию и проведение международных семинаров, конференций и других мероприятий;</w:t>
      </w:r>
    </w:p>
    <w:p w:rsidR="001C4CD5" w:rsidRDefault="001C4CD5" w:rsidP="001C4CD5">
      <w:pPr>
        <w:pStyle w:val="ConsPlusNormal"/>
        <w:spacing w:before="220"/>
        <w:ind w:firstLine="540"/>
        <w:jc w:val="both"/>
      </w:pPr>
      <w:r>
        <w:t>мероприятия по приведению содержания и технологий среднего профессионального образования и высшего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p w:rsidR="001C4CD5" w:rsidRDefault="001C4CD5" w:rsidP="001C4CD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1C4CD5" w:rsidRDefault="001C4CD5" w:rsidP="001C4CD5">
      <w:pPr>
        <w:pStyle w:val="ConsPlusNormal"/>
        <w:spacing w:before="220"/>
        <w:ind w:firstLine="540"/>
        <w:jc w:val="both"/>
      </w:pPr>
      <w:r>
        <w:t>Муниципальные образования Ленинградской области не участвуют в реализации основного мероприятия 6.4.</w:t>
      </w:r>
    </w:p>
    <w:p w:rsidR="001C4CD5" w:rsidRDefault="001C4CD5" w:rsidP="001C4CD5">
      <w:pPr>
        <w:pStyle w:val="ConsPlusNormal"/>
        <w:spacing w:before="220"/>
        <w:ind w:firstLine="540"/>
        <w:jc w:val="both"/>
      </w:pPr>
      <w:r>
        <w:t>Основное мероприятие 6.5 "Повышение профессионального мастерства учащихся" предполагает:</w:t>
      </w:r>
    </w:p>
    <w:p w:rsidR="001C4CD5" w:rsidRDefault="001C4CD5" w:rsidP="001C4CD5">
      <w:pPr>
        <w:pStyle w:val="ConsPlusNormal"/>
        <w:spacing w:before="220"/>
        <w:ind w:firstLine="540"/>
        <w:jc w:val="both"/>
      </w:pPr>
      <w:r>
        <w:t>реализацию мероприятий, направленных на развитие в Ленинградской области международного конкурсного движения "Молодые профессионалы";</w:t>
      </w:r>
    </w:p>
    <w:p w:rsidR="001C4CD5" w:rsidRDefault="001C4CD5" w:rsidP="001C4CD5">
      <w:pPr>
        <w:pStyle w:val="ConsPlusNormal"/>
        <w:spacing w:before="220"/>
        <w:ind w:firstLine="540"/>
        <w:jc w:val="both"/>
      </w:pPr>
      <w:r>
        <w:t>проведение конкурсов профессионального мастерства, регионального этапа Всероссийской олимпиады профессионального мастерства, национальных и региональных чемпионатов профессионального мастерства, международных и иные конкурсов по компетенциям, квалификациям, профессиям, специальностям и направлениям подготовки, в том числе в рамках международного движения "Ворлдскиллс";</w:t>
      </w:r>
    </w:p>
    <w:p w:rsidR="001C4CD5" w:rsidRDefault="001C4CD5" w:rsidP="001C4CD5">
      <w:pPr>
        <w:pStyle w:val="ConsPlusNormal"/>
        <w:spacing w:before="220"/>
        <w:ind w:firstLine="540"/>
        <w:jc w:val="both"/>
      </w:pPr>
      <w:r>
        <w:t>организацию и проведение (включая награждение) областных праздников "Золотые руки Ленинградской области" и "Студент года", областной олимпиады по общеобразовательным предметам для студентов, обучающихся по программам среднего профессионального образования в государственных профессиональных образовательных организациях и образовательных организациях высшего образования, олимпиад и конкурсов для студентов-инвалидов и студентов с ограниченными возможностями здоровья.</w:t>
      </w:r>
    </w:p>
    <w:p w:rsidR="001C4CD5" w:rsidRDefault="001C4CD5" w:rsidP="001C4CD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1C4CD5" w:rsidRDefault="001C4CD5" w:rsidP="001C4CD5">
      <w:pPr>
        <w:pStyle w:val="ConsPlusNormal"/>
        <w:spacing w:before="220"/>
        <w:ind w:firstLine="540"/>
        <w:jc w:val="both"/>
      </w:pPr>
      <w:r>
        <w:t>В рамках основного мероприятия реализуются:</w:t>
      </w:r>
    </w:p>
    <w:p w:rsidR="001C4CD5" w:rsidRDefault="001C4CD5" w:rsidP="001C4CD5">
      <w:pPr>
        <w:pStyle w:val="ConsPlusNormal"/>
        <w:jc w:val="both"/>
      </w:pPr>
      <w:r>
        <w:t xml:space="preserve">(абзац введен </w:t>
      </w:r>
      <w:hyperlink r:id="rId139" w:history="1">
        <w:r>
          <w:rPr>
            <w:color w:val="0000FF"/>
          </w:rPr>
          <w:t>Постановлением</w:t>
        </w:r>
      </w:hyperlink>
      <w:r>
        <w:t xml:space="preserve"> Правительства Ленинградской области от 22.04.2019 N 161)</w:t>
      </w:r>
    </w:p>
    <w:p w:rsidR="001C4CD5" w:rsidRDefault="001C4CD5" w:rsidP="001C4CD5">
      <w:pPr>
        <w:pStyle w:val="ConsPlusNormal"/>
        <w:spacing w:before="220"/>
        <w:ind w:firstLine="540"/>
        <w:jc w:val="both"/>
      </w:pPr>
      <w:r>
        <w:t>региональный проект "Социальные лифты" в части развития конкурсного движения профессионального мастерства;</w:t>
      </w:r>
    </w:p>
    <w:p w:rsidR="001C4CD5" w:rsidRDefault="001C4CD5" w:rsidP="001C4CD5">
      <w:pPr>
        <w:pStyle w:val="ConsPlusNormal"/>
        <w:jc w:val="both"/>
      </w:pPr>
      <w:r>
        <w:t xml:space="preserve">(абзац введен </w:t>
      </w:r>
      <w:hyperlink r:id="rId140" w:history="1">
        <w:r>
          <w:rPr>
            <w:color w:val="0000FF"/>
          </w:rPr>
          <w:t>Постановлением</w:t>
        </w:r>
      </w:hyperlink>
      <w:r>
        <w:t xml:space="preserve"> Правительства Ленинградской области от 22.04.2019 N 161)</w:t>
      </w:r>
    </w:p>
    <w:p w:rsidR="001C4CD5" w:rsidRDefault="001C4CD5" w:rsidP="001C4CD5">
      <w:pPr>
        <w:pStyle w:val="ConsPlusNormal"/>
        <w:spacing w:before="220"/>
        <w:ind w:firstLine="540"/>
        <w:jc w:val="both"/>
      </w:pPr>
      <w:r>
        <w:t xml:space="preserve">абзац утратил силу с 28 февраля 2020 года. - </w:t>
      </w:r>
      <w:hyperlink r:id="rId141" w:history="1">
        <w:r>
          <w:rPr>
            <w:color w:val="0000FF"/>
          </w:rPr>
          <w:t>Постановление</w:t>
        </w:r>
      </w:hyperlink>
      <w:r>
        <w:t xml:space="preserve"> Правительства Ленинградской области от 28.02.2020 N 87;</w:t>
      </w:r>
    </w:p>
    <w:p w:rsidR="001C4CD5" w:rsidRDefault="001C4CD5" w:rsidP="001C4CD5">
      <w:pPr>
        <w:pStyle w:val="ConsPlusNormal"/>
        <w:spacing w:before="220"/>
        <w:ind w:firstLine="540"/>
        <w:jc w:val="both"/>
      </w:pPr>
      <w:r>
        <w:t xml:space="preserve">Муниципальные образования Ленинградской области не участвуют в реализации </w:t>
      </w:r>
      <w:r>
        <w:lastRenderedPageBreak/>
        <w:t>основного мероприятия 6.5.</w:t>
      </w:r>
    </w:p>
    <w:p w:rsidR="001C4CD5" w:rsidRDefault="001C4CD5" w:rsidP="001C4CD5">
      <w:pPr>
        <w:pStyle w:val="ConsPlusNormal"/>
        <w:spacing w:before="220"/>
        <w:ind w:firstLine="540"/>
        <w:jc w:val="both"/>
      </w:pPr>
      <w:r>
        <w:t>Основное мероприятие 6.6 "Кадровое обеспечение экономики Ленинградской области" предполагает:</w:t>
      </w:r>
    </w:p>
    <w:p w:rsidR="001C4CD5" w:rsidRDefault="001C4CD5" w:rsidP="001C4CD5">
      <w:pPr>
        <w:pStyle w:val="ConsPlusNormal"/>
        <w:spacing w:before="220"/>
        <w:ind w:firstLine="540"/>
        <w:jc w:val="both"/>
      </w:pPr>
      <w:r>
        <w:t>реализацию Государственного плана подготовки управленческих кадров для организаций народного хозяйства Российской Федерации в Ленинградской области;</w:t>
      </w:r>
    </w:p>
    <w:p w:rsidR="001C4CD5" w:rsidRDefault="001C4CD5" w:rsidP="001C4CD5">
      <w:pPr>
        <w:pStyle w:val="ConsPlusNormal"/>
        <w:spacing w:before="220"/>
        <w:ind w:firstLine="540"/>
        <w:jc w:val="both"/>
      </w:pPr>
      <w:r>
        <w:t>организацию целевого обучения граждан Российской Федерации в образовательных организациях высшего образования;</w:t>
      </w:r>
    </w:p>
    <w:p w:rsidR="001C4CD5" w:rsidRDefault="001C4CD5" w:rsidP="001C4CD5">
      <w:pPr>
        <w:pStyle w:val="ConsPlusNormal"/>
        <w:spacing w:before="220"/>
        <w:ind w:firstLine="540"/>
        <w:jc w:val="both"/>
      </w:pPr>
      <w:r>
        <w:t>выявление перспективной потребности в квалифицированных кадрах для вновь вводимых объектов и существующих предприятий и организаций по профессиям и специальностям;</w:t>
      </w:r>
    </w:p>
    <w:p w:rsidR="001C4CD5" w:rsidRDefault="001C4CD5" w:rsidP="001C4CD5">
      <w:pPr>
        <w:pStyle w:val="ConsPlusNormal"/>
        <w:spacing w:before="220"/>
        <w:ind w:firstLine="540"/>
        <w:jc w:val="both"/>
      </w:pPr>
      <w:r>
        <w:t>государственную поддержку некоммерческих организаций Ленинградской области, обеспечивающих реализацию мероприятий по подготовке кадров для экономики Ленинградской области;</w:t>
      </w:r>
    </w:p>
    <w:p w:rsidR="001C4CD5" w:rsidRDefault="001C4CD5" w:rsidP="001C4CD5">
      <w:pPr>
        <w:pStyle w:val="ConsPlusNormal"/>
        <w:spacing w:before="220"/>
        <w:ind w:firstLine="540"/>
        <w:jc w:val="both"/>
      </w:pPr>
      <w:r>
        <w:t>организацию и проведение регионального этапа национального чемпионата по стратегии и управлению бизнесом в рамках международной программы "Глобальный управленческий вызов" ("Global Management Challenge") - "Кубок Ладоги по стратегии и управлению бизнесом".</w:t>
      </w:r>
    </w:p>
    <w:p w:rsidR="001C4CD5" w:rsidRDefault="001C4CD5" w:rsidP="001C4CD5">
      <w:pPr>
        <w:pStyle w:val="ConsPlusNormal"/>
        <w:spacing w:before="220"/>
        <w:ind w:firstLine="540"/>
        <w:jc w:val="both"/>
      </w:pPr>
      <w:r>
        <w:t>Региональный проект "Экспорт образования"</w:t>
      </w:r>
    </w:p>
    <w:p w:rsidR="001C4CD5" w:rsidRDefault="001C4CD5" w:rsidP="001C4CD5">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22.04.2019 N 161)</w:t>
      </w:r>
    </w:p>
    <w:p w:rsidR="001C4CD5" w:rsidRDefault="001C4CD5" w:rsidP="001C4CD5">
      <w:pPr>
        <w:pStyle w:val="ConsPlusNormal"/>
        <w:spacing w:before="220"/>
        <w:ind w:firstLine="540"/>
        <w:jc w:val="both"/>
      </w:pPr>
      <w:r>
        <w:t>В рамках подпрограммы планируется реализовывать следующие мероприятия регионального проекта: внедрение модульной структуры образовательных программ, целевой модели привлечения иностранных граждан для обучения в российских организациях, осуществляющих образовательную деятельность по программам высшего образования, разработка и внедрение образовательных программ и дополнительного образования на иностранном языке, международных летних программ дополнительного образования на базе региональных вузов.</w:t>
      </w:r>
    </w:p>
    <w:p w:rsidR="001C4CD5" w:rsidRDefault="001C4CD5" w:rsidP="001C4CD5">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22.04.2019 N 161)</w:t>
      </w:r>
    </w:p>
    <w:p w:rsidR="001C4CD5" w:rsidRDefault="001C4CD5" w:rsidP="001C4CD5">
      <w:pPr>
        <w:pStyle w:val="ConsPlusNormal"/>
        <w:spacing w:before="220"/>
        <w:ind w:firstLine="540"/>
        <w:jc w:val="both"/>
      </w:pPr>
      <w:r>
        <w:t>Участие юридических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1C4CD5" w:rsidRDefault="001C4CD5" w:rsidP="001C4CD5">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22.04.2019 N 161)</w:t>
      </w:r>
    </w:p>
    <w:p w:rsidR="001C4CD5" w:rsidRDefault="001C4CD5" w:rsidP="001C4CD5">
      <w:pPr>
        <w:pStyle w:val="ConsPlusNormal"/>
        <w:spacing w:before="220"/>
        <w:ind w:firstLine="540"/>
        <w:jc w:val="both"/>
      </w:pPr>
      <w:r>
        <w:t>Участие органов местного самоуправления в реализации мероприятия не предусмотрено.</w:t>
      </w:r>
    </w:p>
    <w:p w:rsidR="001C4CD5" w:rsidRDefault="001C4CD5" w:rsidP="001C4CD5">
      <w:pPr>
        <w:pStyle w:val="ConsPlusNormal"/>
        <w:jc w:val="both"/>
      </w:pPr>
      <w:r>
        <w:t xml:space="preserve">(абзац введен </w:t>
      </w:r>
      <w:hyperlink r:id="rId145" w:history="1">
        <w:r>
          <w:rPr>
            <w:color w:val="0000FF"/>
          </w:rPr>
          <w:t>Постановлением</w:t>
        </w:r>
      </w:hyperlink>
      <w:r>
        <w:t xml:space="preserve"> Правительства Ленинградской области от 22.04.2019 N 161)</w:t>
      </w:r>
    </w:p>
    <w:p w:rsidR="001C4CD5" w:rsidRDefault="001C4CD5" w:rsidP="001C4CD5">
      <w:pPr>
        <w:pStyle w:val="ConsPlusNormal"/>
        <w:spacing w:before="220"/>
        <w:ind w:firstLine="540"/>
        <w:jc w:val="both"/>
      </w:pPr>
      <w:r>
        <w:t>В рамках реализации основного мероприятия 6.6 участие органов местного самоуправления муниципальных районов и городского округа Ленинградской области, Ленинградской областной торгово-промышленной палаты, регионального объединения работодателей "Союз промышленников и предпринимателей Ленинградской области", предприятий и организаций Ленинградской области предусмотрено в части информационного сопровождения и поддержки.</w:t>
      </w:r>
    </w:p>
    <w:p w:rsidR="001C4CD5" w:rsidRDefault="001C4CD5" w:rsidP="001C4CD5">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29.12.2018 N 548)</w:t>
      </w:r>
    </w:p>
    <w:p w:rsidR="001C4CD5" w:rsidRDefault="001C4CD5" w:rsidP="001C4CD5">
      <w:pPr>
        <w:pStyle w:val="ConsPlusNormal"/>
        <w:spacing w:before="220"/>
        <w:ind w:firstLine="540"/>
        <w:jc w:val="both"/>
      </w:pPr>
      <w:r>
        <w:t xml:space="preserve">Абзацы сорок седьмой - сорок девятый утратили силу с 28 февраля 2020 года. - </w:t>
      </w:r>
      <w:hyperlink r:id="rId147" w:history="1">
        <w:r>
          <w:rPr>
            <w:color w:val="0000FF"/>
          </w:rPr>
          <w:t>Постановление</w:t>
        </w:r>
      </w:hyperlink>
      <w:r>
        <w:t xml:space="preserve"> Правительства Ленинградской области от 28.02.2020 N 87.</w:t>
      </w:r>
    </w:p>
    <w:p w:rsidR="001C4CD5" w:rsidRDefault="001C4CD5" w:rsidP="001C4CD5">
      <w:pPr>
        <w:pStyle w:val="ConsPlusNormal"/>
        <w:jc w:val="both"/>
      </w:pPr>
    </w:p>
    <w:p w:rsidR="001C4CD5" w:rsidRDefault="001C4CD5" w:rsidP="001C4CD5">
      <w:pPr>
        <w:pStyle w:val="ConsPlusTitle"/>
        <w:jc w:val="center"/>
        <w:outlineLvl w:val="4"/>
      </w:pPr>
      <w:r>
        <w:t>Федеральный проект "Молодые профессионалы (повышение</w:t>
      </w:r>
    </w:p>
    <w:p w:rsidR="001C4CD5" w:rsidRDefault="001C4CD5" w:rsidP="001C4CD5">
      <w:pPr>
        <w:pStyle w:val="ConsPlusTitle"/>
        <w:jc w:val="center"/>
      </w:pPr>
      <w:r>
        <w:t>конкурентоспособности профессионального образования)"</w:t>
      </w:r>
    </w:p>
    <w:p w:rsidR="001C4CD5" w:rsidRDefault="001C4CD5" w:rsidP="001C4CD5">
      <w:pPr>
        <w:pStyle w:val="ConsPlusNormal"/>
        <w:jc w:val="center"/>
      </w:pPr>
      <w:r>
        <w:t xml:space="preserve">(введен </w:t>
      </w:r>
      <w:hyperlink r:id="rId148" w:history="1">
        <w:r>
          <w:rPr>
            <w:color w:val="0000FF"/>
          </w:rPr>
          <w:t>Постановлением</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center"/>
      </w:pPr>
    </w:p>
    <w:p w:rsidR="001C4CD5" w:rsidRDefault="001C4CD5" w:rsidP="001C4CD5">
      <w:pPr>
        <w:pStyle w:val="ConsPlusNormal"/>
        <w:ind w:firstLine="540"/>
        <w:jc w:val="both"/>
      </w:pPr>
      <w:r>
        <w:t>В рамках проекта осуществляются разработка и распространение в системе среднего профессионального образования новых образовательных технологий и форм опережающей профессиональной подготовки, создание и развитие в Ленинградской области центров опережающей профессиональной подготовки.</w:t>
      </w:r>
    </w:p>
    <w:p w:rsidR="001C4CD5" w:rsidRDefault="001C4CD5" w:rsidP="001C4CD5">
      <w:pPr>
        <w:pStyle w:val="ConsPlusNormal"/>
        <w:spacing w:before="220"/>
        <w:ind w:firstLine="540"/>
        <w:jc w:val="both"/>
      </w:pPr>
      <w:r>
        <w:t>В реализации мероприятий принимают участие профессиональные образовательные организации Ленинградской области и РКЦ Союза "Молодые профессионалы (Ворлдскиллс Россия)".</w:t>
      </w:r>
    </w:p>
    <w:p w:rsidR="001C4CD5" w:rsidRDefault="001C4CD5" w:rsidP="001C4CD5">
      <w:pPr>
        <w:pStyle w:val="ConsPlusNormal"/>
        <w:jc w:val="both"/>
      </w:pPr>
    </w:p>
    <w:p w:rsidR="001C4CD5" w:rsidRDefault="001C4CD5" w:rsidP="001C4CD5">
      <w:pPr>
        <w:pStyle w:val="ConsPlusTitle"/>
        <w:jc w:val="center"/>
        <w:outlineLvl w:val="2"/>
      </w:pPr>
      <w:bookmarkStart w:id="7" w:name="P981"/>
      <w:bookmarkEnd w:id="7"/>
      <w:r>
        <w:t>Подпрограмма VII</w:t>
      </w:r>
    </w:p>
    <w:p w:rsidR="001C4CD5" w:rsidRDefault="001C4CD5" w:rsidP="001C4CD5">
      <w:pPr>
        <w:pStyle w:val="ConsPlusTitle"/>
        <w:jc w:val="center"/>
      </w:pPr>
      <w:r>
        <w:t>"Управление ресурсами и качеством системы образования"</w:t>
      </w:r>
    </w:p>
    <w:p w:rsidR="001C4CD5" w:rsidRDefault="001C4CD5" w:rsidP="001C4CD5">
      <w:pPr>
        <w:pStyle w:val="ConsPlusNormal"/>
        <w:jc w:val="both"/>
      </w:pPr>
    </w:p>
    <w:p w:rsidR="001C4CD5" w:rsidRDefault="001C4CD5" w:rsidP="001C4CD5">
      <w:pPr>
        <w:pStyle w:val="ConsPlusTitle"/>
        <w:jc w:val="center"/>
        <w:outlineLvl w:val="3"/>
      </w:pPr>
      <w:r>
        <w:t>ПАСПОРТ</w:t>
      </w:r>
    </w:p>
    <w:p w:rsidR="001C4CD5" w:rsidRDefault="001C4CD5" w:rsidP="001C4CD5">
      <w:pPr>
        <w:pStyle w:val="ConsPlusTitle"/>
        <w:jc w:val="center"/>
      </w:pPr>
      <w:r>
        <w:t>подпрограммы "Управление ресурсами и качеством системы</w:t>
      </w:r>
    </w:p>
    <w:p w:rsidR="001C4CD5" w:rsidRDefault="001C4CD5" w:rsidP="001C4CD5">
      <w:pPr>
        <w:pStyle w:val="ConsPlusTitle"/>
        <w:jc w:val="center"/>
      </w:pPr>
      <w:r>
        <w:t>образования"</w:t>
      </w:r>
    </w:p>
    <w:p w:rsidR="001C4CD5" w:rsidRDefault="001C4CD5" w:rsidP="001C4CD5">
      <w:pPr>
        <w:pStyle w:val="ConsPlusNormal"/>
        <w:jc w:val="both"/>
      </w:pPr>
    </w:p>
    <w:p w:rsidR="001C4CD5" w:rsidRDefault="001C4CD5" w:rsidP="001C4CD5">
      <w:pPr>
        <w:sectPr w:rsidR="001C4CD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C4CD5" w:rsidTr="00B76D6A">
        <w:tc>
          <w:tcPr>
            <w:tcW w:w="1984" w:type="dxa"/>
          </w:tcPr>
          <w:p w:rsidR="001C4CD5" w:rsidRDefault="001C4CD5" w:rsidP="00B76D6A">
            <w:pPr>
              <w:pStyle w:val="ConsPlusNormal"/>
            </w:pPr>
            <w:r>
              <w:lastRenderedPageBreak/>
              <w:t>Полное наименование</w:t>
            </w:r>
          </w:p>
        </w:tc>
        <w:tc>
          <w:tcPr>
            <w:tcW w:w="7087" w:type="dxa"/>
          </w:tcPr>
          <w:p w:rsidR="001C4CD5" w:rsidRDefault="001C4CD5" w:rsidP="00B76D6A">
            <w:pPr>
              <w:pStyle w:val="ConsPlusNormal"/>
              <w:ind w:firstLine="283"/>
              <w:jc w:val="both"/>
            </w:pPr>
            <w:r>
              <w:t>Подпрограмма "Управление ресурсами и качеством системы образования"</w:t>
            </w:r>
          </w:p>
        </w:tc>
      </w:tr>
      <w:tr w:rsidR="001C4CD5" w:rsidTr="00B76D6A">
        <w:tc>
          <w:tcPr>
            <w:tcW w:w="1984" w:type="dxa"/>
          </w:tcPr>
          <w:p w:rsidR="001C4CD5" w:rsidRDefault="001C4CD5" w:rsidP="00B76D6A">
            <w:pPr>
              <w:pStyle w:val="ConsPlusNormal"/>
            </w:pPr>
            <w:r>
              <w:t>Ответственный исполнитель подпрограммы</w:t>
            </w:r>
          </w:p>
        </w:tc>
        <w:tc>
          <w:tcPr>
            <w:tcW w:w="7087" w:type="dxa"/>
          </w:tcPr>
          <w:p w:rsidR="001C4CD5" w:rsidRDefault="001C4CD5" w:rsidP="00B76D6A">
            <w:pPr>
              <w:pStyle w:val="ConsPlusNormal"/>
              <w:ind w:firstLine="283"/>
              <w:jc w:val="both"/>
            </w:pPr>
            <w:r>
              <w:t>Комитет общего и профессионального образования Ленинградской области</w:t>
            </w:r>
          </w:p>
        </w:tc>
      </w:tr>
      <w:tr w:rsidR="001C4CD5" w:rsidTr="00B76D6A">
        <w:tc>
          <w:tcPr>
            <w:tcW w:w="1984" w:type="dxa"/>
          </w:tcPr>
          <w:p w:rsidR="001C4CD5" w:rsidRDefault="001C4CD5" w:rsidP="00B76D6A">
            <w:pPr>
              <w:pStyle w:val="ConsPlusNormal"/>
            </w:pPr>
            <w:r>
              <w:t>Цель подпрограммы</w:t>
            </w:r>
          </w:p>
        </w:tc>
        <w:tc>
          <w:tcPr>
            <w:tcW w:w="7087" w:type="dxa"/>
          </w:tcPr>
          <w:p w:rsidR="001C4CD5" w:rsidRDefault="001C4CD5" w:rsidP="00B76D6A">
            <w:pPr>
              <w:pStyle w:val="ConsPlusNormal"/>
              <w:ind w:firstLine="283"/>
              <w:jc w:val="both"/>
            </w:pPr>
            <w:r>
              <w:t>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tc>
      </w:tr>
      <w:tr w:rsidR="001C4CD5" w:rsidTr="00B76D6A">
        <w:tc>
          <w:tcPr>
            <w:tcW w:w="1984" w:type="dxa"/>
          </w:tcPr>
          <w:p w:rsidR="001C4CD5" w:rsidRDefault="001C4CD5" w:rsidP="00B76D6A">
            <w:pPr>
              <w:pStyle w:val="ConsPlusNormal"/>
            </w:pPr>
            <w:r>
              <w:t>Задачи подпрограммы</w:t>
            </w:r>
          </w:p>
        </w:tc>
        <w:tc>
          <w:tcPr>
            <w:tcW w:w="7087" w:type="dxa"/>
          </w:tcPr>
          <w:p w:rsidR="001C4CD5" w:rsidRDefault="001C4CD5" w:rsidP="00B76D6A">
            <w:pPr>
              <w:pStyle w:val="ConsPlusNormal"/>
              <w:ind w:firstLine="283"/>
              <w:jc w:val="both"/>
            </w:pPr>
            <w:r>
              <w:t>Создание национально-региональной системы оценки качества образования, кадровое и технологическое обеспечение процедур оценки качества образовательных программ, условий и результатов;</w:t>
            </w:r>
          </w:p>
          <w:p w:rsidR="001C4CD5" w:rsidRDefault="001C4CD5" w:rsidP="00B76D6A">
            <w:pPr>
              <w:pStyle w:val="ConsPlusNormal"/>
              <w:ind w:firstLine="283"/>
              <w:jc w:val="both"/>
            </w:pPr>
            <w:r>
              <w:t>обеспечение современного уровня надежности и объективности процедур оценки качества образования;</w:t>
            </w:r>
          </w:p>
          <w:p w:rsidR="001C4CD5" w:rsidRDefault="001C4CD5" w:rsidP="00B76D6A">
            <w:pPr>
              <w:pStyle w:val="ConsPlusNormal"/>
              <w:ind w:firstLine="283"/>
              <w:jc w:val="both"/>
            </w:pPr>
            <w:r>
              <w:t>развитие электронной информационно-образовательной среды Ленинградской области;</w:t>
            </w:r>
          </w:p>
          <w:p w:rsidR="001C4CD5" w:rsidRDefault="001C4CD5" w:rsidP="00B76D6A">
            <w:pPr>
              <w:pStyle w:val="ConsPlusNormal"/>
              <w:ind w:firstLine="283"/>
              <w:jc w:val="both"/>
            </w:pPr>
            <w:r>
              <w:t>совершенствование региональной системы профессиональной подготовки, повышения квалификации, профессиональной переподготовки и аттестации работников образования;</w:t>
            </w:r>
          </w:p>
          <w:p w:rsidR="001C4CD5" w:rsidRDefault="001C4CD5" w:rsidP="00B76D6A">
            <w:pPr>
              <w:pStyle w:val="ConsPlusNormal"/>
              <w:ind w:firstLine="283"/>
              <w:jc w:val="both"/>
            </w:pPr>
            <w: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p w:rsidR="001C4CD5" w:rsidRDefault="001C4CD5" w:rsidP="00B76D6A">
            <w:pPr>
              <w:pStyle w:val="ConsPlusNormal"/>
              <w:ind w:firstLine="283"/>
              <w:jc w:val="both"/>
            </w:pPr>
            <w:r>
              <w:t>развитие кадрового потенциала Ленинградской области</w:t>
            </w:r>
          </w:p>
        </w:tc>
      </w:tr>
      <w:tr w:rsidR="001C4CD5" w:rsidTr="00B76D6A">
        <w:tc>
          <w:tcPr>
            <w:tcW w:w="1984" w:type="dxa"/>
          </w:tcPr>
          <w:p w:rsidR="001C4CD5" w:rsidRDefault="001C4CD5" w:rsidP="00B76D6A">
            <w:pPr>
              <w:pStyle w:val="ConsPlusNormal"/>
            </w:pPr>
            <w:r>
              <w:t>Сроки реализации подпрограммы</w:t>
            </w:r>
          </w:p>
        </w:tc>
        <w:tc>
          <w:tcPr>
            <w:tcW w:w="7087" w:type="dxa"/>
          </w:tcPr>
          <w:p w:rsidR="001C4CD5" w:rsidRDefault="001C4CD5" w:rsidP="00B76D6A">
            <w:pPr>
              <w:pStyle w:val="ConsPlusNormal"/>
              <w:ind w:firstLine="283"/>
              <w:jc w:val="both"/>
            </w:pPr>
            <w:r>
              <w:t>2018-2025 годы</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 xml:space="preserve">Проекты, реализуемые в </w:t>
            </w:r>
            <w:r>
              <w:lastRenderedPageBreak/>
              <w:t>рамках подпрограммы</w:t>
            </w:r>
          </w:p>
        </w:tc>
        <w:tc>
          <w:tcPr>
            <w:tcW w:w="7087" w:type="dxa"/>
            <w:tcBorders>
              <w:bottom w:val="nil"/>
            </w:tcBorders>
          </w:tcPr>
          <w:p w:rsidR="001C4CD5" w:rsidRDefault="001C4CD5" w:rsidP="00B76D6A">
            <w:pPr>
              <w:pStyle w:val="ConsPlusNormal"/>
              <w:ind w:firstLine="283"/>
              <w:jc w:val="both"/>
            </w:pPr>
            <w:r>
              <w:lastRenderedPageBreak/>
              <w:t>Федеральный проект "Цифровая образовательная среда";</w:t>
            </w:r>
          </w:p>
          <w:p w:rsidR="001C4CD5" w:rsidRDefault="001C4CD5" w:rsidP="00B76D6A">
            <w:pPr>
              <w:pStyle w:val="ConsPlusNormal"/>
              <w:ind w:firstLine="283"/>
              <w:jc w:val="both"/>
            </w:pPr>
            <w:r>
              <w:t>федеральный проект "Учитель будущего"</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lastRenderedPageBreak/>
              <w:t xml:space="preserve">(в ред. </w:t>
            </w:r>
            <w:hyperlink r:id="rId149" w:history="1">
              <w:r>
                <w:rPr>
                  <w:color w:val="0000FF"/>
                </w:rPr>
                <w:t>Постановления</w:t>
              </w:r>
            </w:hyperlink>
            <w:r>
              <w:t xml:space="preserve"> Правительства Ленинградской области от 28.02.2020 N 87)</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1C4CD5" w:rsidRDefault="001C4CD5" w:rsidP="00B76D6A">
            <w:pPr>
              <w:pStyle w:val="ConsPlusNormal"/>
              <w:ind w:firstLine="283"/>
              <w:jc w:val="both"/>
            </w:pPr>
            <w:r>
              <w:t>Общий объем финансирования подпрограммы составляет 4124303,09 тыс. рублей, в том числе:</w:t>
            </w:r>
          </w:p>
          <w:p w:rsidR="001C4CD5" w:rsidRDefault="001C4CD5" w:rsidP="00B76D6A">
            <w:pPr>
              <w:pStyle w:val="ConsPlusNormal"/>
              <w:ind w:firstLine="283"/>
              <w:jc w:val="both"/>
            </w:pPr>
            <w:r>
              <w:t>2018 год - 363498,95 тыс. рублей;</w:t>
            </w:r>
          </w:p>
          <w:p w:rsidR="001C4CD5" w:rsidRDefault="001C4CD5" w:rsidP="00B76D6A">
            <w:pPr>
              <w:pStyle w:val="ConsPlusNormal"/>
              <w:ind w:firstLine="283"/>
              <w:jc w:val="both"/>
            </w:pPr>
            <w:r>
              <w:t>2019 год - 424152,02 тыс. рублей;</w:t>
            </w:r>
          </w:p>
          <w:p w:rsidR="001C4CD5" w:rsidRDefault="001C4CD5" w:rsidP="00B76D6A">
            <w:pPr>
              <w:pStyle w:val="ConsPlusNormal"/>
              <w:ind w:firstLine="283"/>
            </w:pPr>
            <w:r>
              <w:t>2020 год - 576309,24 тыс. рублей;</w:t>
            </w:r>
          </w:p>
          <w:p w:rsidR="001C4CD5" w:rsidRDefault="001C4CD5" w:rsidP="00B76D6A">
            <w:pPr>
              <w:pStyle w:val="ConsPlusNormal"/>
              <w:ind w:firstLine="283"/>
            </w:pPr>
            <w:r>
              <w:t>2021 год - 544354,69 тыс. рублей;</w:t>
            </w:r>
          </w:p>
          <w:p w:rsidR="001C4CD5" w:rsidRDefault="001C4CD5" w:rsidP="00B76D6A">
            <w:pPr>
              <w:pStyle w:val="ConsPlusNormal"/>
              <w:ind w:firstLine="283"/>
            </w:pPr>
            <w:r>
              <w:t>2022 год - 612632,95 тыс. рублей;</w:t>
            </w:r>
          </w:p>
          <w:p w:rsidR="001C4CD5" w:rsidRDefault="001C4CD5" w:rsidP="00B76D6A">
            <w:pPr>
              <w:pStyle w:val="ConsPlusNormal"/>
              <w:ind w:firstLine="283"/>
            </w:pPr>
            <w:r>
              <w:t>2023 год - 513740,69 тыс. рублей;</w:t>
            </w:r>
          </w:p>
          <w:p w:rsidR="001C4CD5" w:rsidRDefault="001C4CD5" w:rsidP="00B76D6A">
            <w:pPr>
              <w:pStyle w:val="ConsPlusNormal"/>
              <w:ind w:firstLine="283"/>
            </w:pPr>
            <w:r>
              <w:t>2024 год - 534194,21 тыс. рублей;</w:t>
            </w:r>
          </w:p>
          <w:p w:rsidR="001C4CD5" w:rsidRDefault="001C4CD5" w:rsidP="00B76D6A">
            <w:pPr>
              <w:pStyle w:val="ConsPlusNormal"/>
              <w:ind w:firstLine="283"/>
            </w:pPr>
            <w:r>
              <w:t>2025 год - 555420,33 тыс. рублей</w:t>
            </w:r>
          </w:p>
        </w:tc>
      </w:tr>
      <w:tr w:rsidR="001C4CD5" w:rsidTr="00B76D6A">
        <w:tblPrEx>
          <w:tblBorders>
            <w:insideH w:val="none" w:sz="0" w:space="0" w:color="auto"/>
          </w:tblBorders>
        </w:tblPrEx>
        <w:tc>
          <w:tcPr>
            <w:tcW w:w="9071" w:type="dxa"/>
            <w:gridSpan w:val="2"/>
            <w:tcBorders>
              <w:top w:val="nil"/>
            </w:tcBorders>
          </w:tcPr>
          <w:p w:rsidR="001C4CD5" w:rsidRDefault="001C4CD5" w:rsidP="00B76D6A">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28.02.2020 N 87)</w:t>
            </w:r>
          </w:p>
        </w:tc>
      </w:tr>
      <w:tr w:rsidR="001C4CD5" w:rsidTr="00B76D6A">
        <w:tc>
          <w:tcPr>
            <w:tcW w:w="1984" w:type="dxa"/>
          </w:tcPr>
          <w:p w:rsidR="001C4CD5" w:rsidRDefault="001C4CD5" w:rsidP="00B76D6A">
            <w:pPr>
              <w:pStyle w:val="ConsPlusNormal"/>
            </w:pPr>
            <w:r>
              <w:t>Ожидаемые результаты реализации подпрограммы</w:t>
            </w:r>
          </w:p>
        </w:tc>
        <w:tc>
          <w:tcPr>
            <w:tcW w:w="7087" w:type="dxa"/>
          </w:tcPr>
          <w:p w:rsidR="001C4CD5" w:rsidRDefault="001C4CD5" w:rsidP="00B76D6A">
            <w:pPr>
              <w:pStyle w:val="ConsPlusNormal"/>
              <w:ind w:firstLine="283"/>
              <w:jc w:val="both"/>
            </w:pPr>
            <w:r>
              <w:t>Обеспечение актуальной, достоверной и полной информацией о качестве образования в Ленинградской области потребителей образовательных услуг;</w:t>
            </w:r>
          </w:p>
          <w:p w:rsidR="001C4CD5" w:rsidRDefault="001C4CD5" w:rsidP="00B76D6A">
            <w:pPr>
              <w:pStyle w:val="ConsPlusNormal"/>
              <w:ind w:firstLine="283"/>
              <w:jc w:val="both"/>
            </w:pPr>
            <w:r>
              <w:t>кадровое обеспечение системы образования в вопросах оценки качества образования, педагогических измерений, анализа и использования результатов оценочных процедур;</w:t>
            </w:r>
          </w:p>
          <w:p w:rsidR="001C4CD5" w:rsidRDefault="001C4CD5" w:rsidP="00B76D6A">
            <w:pPr>
              <w:pStyle w:val="ConsPlusNormal"/>
              <w:ind w:firstLine="283"/>
              <w:jc w:val="both"/>
            </w:pPr>
            <w:r>
              <w:t>увеличение численности обучающихся, осваивающих образовательные программы общего образования с использованием технологий электронного и дистанционного обучения, до 30000 чел. к 2025 году;</w:t>
            </w:r>
          </w:p>
          <w:p w:rsidR="001C4CD5" w:rsidRDefault="001C4CD5" w:rsidP="00B76D6A">
            <w:pPr>
              <w:pStyle w:val="ConsPlusNormal"/>
              <w:ind w:firstLine="283"/>
              <w:jc w:val="both"/>
            </w:pPr>
            <w:r>
              <w:t>увеличение доли педагогических работников образовательных организаций Ленинградской области, которым при прохождении аттестации присвоена первая или высшая категория;</w:t>
            </w:r>
          </w:p>
          <w:p w:rsidR="001C4CD5" w:rsidRDefault="001C4CD5" w:rsidP="00B76D6A">
            <w:pPr>
              <w:pStyle w:val="ConsPlusNormal"/>
              <w:ind w:firstLine="283"/>
              <w:jc w:val="both"/>
            </w:pPr>
            <w:r>
              <w:t xml:space="preserve">увеличение доли педагогических работников образовательных организаций Ленинградской области, принявших участие в </w:t>
            </w:r>
            <w:r>
              <w:lastRenderedPageBreak/>
              <w:t>педагогических конкурсах профессионального мастерства;</w:t>
            </w:r>
          </w:p>
          <w:p w:rsidR="001C4CD5" w:rsidRDefault="001C4CD5" w:rsidP="00B76D6A">
            <w:pPr>
              <w:pStyle w:val="ConsPlusNormal"/>
              <w:ind w:firstLine="283"/>
              <w:jc w:val="both"/>
            </w:pPr>
            <w:r>
              <w:t>увеличение доли педагогических работников в возрасте до 35 лет в системе образования Ленинградской области</w:t>
            </w:r>
          </w:p>
        </w:tc>
      </w:tr>
      <w:tr w:rsidR="001C4CD5" w:rsidTr="00B76D6A">
        <w:tblPrEx>
          <w:tblBorders>
            <w:insideH w:val="none" w:sz="0" w:space="0" w:color="auto"/>
          </w:tblBorders>
        </w:tblPrEx>
        <w:tc>
          <w:tcPr>
            <w:tcW w:w="1984" w:type="dxa"/>
            <w:tcBorders>
              <w:bottom w:val="nil"/>
            </w:tcBorders>
          </w:tcPr>
          <w:p w:rsidR="001C4CD5" w:rsidRDefault="001C4CD5" w:rsidP="00B76D6A">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1C4CD5" w:rsidRDefault="001C4CD5" w:rsidP="00B76D6A">
            <w:pPr>
              <w:pStyle w:val="ConsPlusNormal"/>
              <w:ind w:firstLine="283"/>
              <w:jc w:val="both"/>
            </w:pPr>
            <w:r>
              <w:t>Общий объем финансирования в рамках подпрограммы составляет 342808,70 тыс. рублей, в том числе:</w:t>
            </w:r>
          </w:p>
          <w:p w:rsidR="001C4CD5" w:rsidRDefault="001C4CD5" w:rsidP="00B76D6A">
            <w:pPr>
              <w:pStyle w:val="ConsPlusNormal"/>
              <w:ind w:firstLine="283"/>
              <w:jc w:val="both"/>
            </w:pPr>
            <w:r>
              <w:t>2020 год - 155592,85 тыс. рублей;</w:t>
            </w:r>
          </w:p>
          <w:p w:rsidR="001C4CD5" w:rsidRDefault="001C4CD5" w:rsidP="00B76D6A">
            <w:pPr>
              <w:pStyle w:val="ConsPlusNormal"/>
              <w:ind w:firstLine="283"/>
              <w:jc w:val="both"/>
            </w:pPr>
            <w:r>
              <w:t>2021 год - 70507,40 тыс. рублей;</w:t>
            </w:r>
          </w:p>
          <w:p w:rsidR="001C4CD5" w:rsidRDefault="001C4CD5" w:rsidP="00B76D6A">
            <w:pPr>
              <w:pStyle w:val="ConsPlusNormal"/>
              <w:ind w:firstLine="283"/>
              <w:jc w:val="both"/>
            </w:pPr>
            <w:r>
              <w:t>2022 год - 116708,45 тыс. рублей</w:t>
            </w:r>
          </w:p>
        </w:tc>
      </w:tr>
      <w:tr w:rsidR="001C4CD5" w:rsidTr="00B76D6A">
        <w:tblPrEx>
          <w:tblBorders>
            <w:insideH w:val="none" w:sz="0" w:space="0" w:color="auto"/>
          </w:tblBorders>
        </w:tblPrEx>
        <w:tc>
          <w:tcPr>
            <w:tcW w:w="9071" w:type="dxa"/>
            <w:gridSpan w:val="2"/>
            <w:tcBorders>
              <w:top w:val="nil"/>
              <w:bottom w:val="single" w:sz="4" w:space="0" w:color="auto"/>
            </w:tcBorders>
          </w:tcPr>
          <w:p w:rsidR="001C4CD5" w:rsidRDefault="001C4CD5" w:rsidP="00B76D6A">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28.02.2020 N 87)</w:t>
            </w:r>
          </w:p>
        </w:tc>
      </w:tr>
    </w:tbl>
    <w:p w:rsidR="001C4CD5" w:rsidRDefault="001C4CD5" w:rsidP="001C4CD5">
      <w:pPr>
        <w:sectPr w:rsidR="001C4CD5">
          <w:pgSz w:w="16838" w:h="11905" w:orient="landscape"/>
          <w:pgMar w:top="1440" w:right="1440" w:bottom="1440" w:left="1440" w:header="0" w:footer="0" w:gutter="0"/>
          <w:cols w:space="720"/>
        </w:sectPr>
      </w:pPr>
    </w:p>
    <w:p w:rsidR="001C4CD5" w:rsidRDefault="001C4CD5" w:rsidP="001C4CD5">
      <w:pPr>
        <w:pStyle w:val="ConsPlusNormal"/>
        <w:jc w:val="both"/>
      </w:pPr>
    </w:p>
    <w:p w:rsidR="001C4CD5" w:rsidRDefault="001C4CD5" w:rsidP="001C4CD5">
      <w:pPr>
        <w:pStyle w:val="ConsPlusTitle"/>
        <w:jc w:val="center"/>
        <w:outlineLvl w:val="3"/>
      </w:pPr>
      <w:r>
        <w:t>Обоснование целей, задач и ожидаемых результатов</w:t>
      </w:r>
    </w:p>
    <w:p w:rsidR="001C4CD5" w:rsidRDefault="001C4CD5" w:rsidP="001C4CD5">
      <w:pPr>
        <w:pStyle w:val="ConsPlusTitle"/>
        <w:jc w:val="center"/>
      </w:pPr>
      <w:r>
        <w:t>подпрограммы</w:t>
      </w:r>
    </w:p>
    <w:p w:rsidR="001C4CD5" w:rsidRDefault="001C4CD5" w:rsidP="001C4CD5">
      <w:pPr>
        <w:pStyle w:val="ConsPlusNormal"/>
        <w:jc w:val="both"/>
      </w:pPr>
    </w:p>
    <w:p w:rsidR="001C4CD5" w:rsidRDefault="001C4CD5" w:rsidP="001C4CD5">
      <w:pPr>
        <w:pStyle w:val="ConsPlusNormal"/>
        <w:ind w:firstLine="540"/>
        <w:jc w:val="both"/>
      </w:pPr>
      <w:r>
        <w:t>Целью подпрограммы является 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p w:rsidR="001C4CD5" w:rsidRDefault="001C4CD5" w:rsidP="001C4CD5">
      <w:pPr>
        <w:pStyle w:val="ConsPlusNormal"/>
        <w:spacing w:before="220"/>
        <w:ind w:firstLine="540"/>
        <w:jc w:val="both"/>
      </w:pPr>
      <w:r>
        <w:t>Указанная цель будет достигнута в ходе решения следующих задач:</w:t>
      </w:r>
    </w:p>
    <w:p w:rsidR="001C4CD5" w:rsidRDefault="001C4CD5" w:rsidP="001C4CD5">
      <w:pPr>
        <w:pStyle w:val="ConsPlusNormal"/>
        <w:spacing w:before="220"/>
        <w:ind w:firstLine="540"/>
        <w:jc w:val="both"/>
      </w:pPr>
      <w:r>
        <w:t>создание национально-региональной системы оценки качества образования, кадровое и технологическое обеспечение процедур оценки качества образовательных программ, условий и результатов;</w:t>
      </w:r>
    </w:p>
    <w:p w:rsidR="001C4CD5" w:rsidRDefault="001C4CD5" w:rsidP="001C4CD5">
      <w:pPr>
        <w:pStyle w:val="ConsPlusNormal"/>
        <w:spacing w:before="220"/>
        <w:ind w:firstLine="540"/>
        <w:jc w:val="both"/>
      </w:pPr>
      <w:r>
        <w:t>обеспечение современного уровня надежности и объективности процедур оценки качества образования;</w:t>
      </w:r>
    </w:p>
    <w:p w:rsidR="001C4CD5" w:rsidRDefault="001C4CD5" w:rsidP="001C4CD5">
      <w:pPr>
        <w:pStyle w:val="ConsPlusNormal"/>
        <w:spacing w:before="220"/>
        <w:ind w:firstLine="540"/>
        <w:jc w:val="both"/>
      </w:pPr>
      <w:r>
        <w:t>развитие электронной информационно-образовательной среды Ленинградской области;</w:t>
      </w:r>
    </w:p>
    <w:p w:rsidR="001C4CD5" w:rsidRDefault="001C4CD5" w:rsidP="001C4CD5">
      <w:pPr>
        <w:pStyle w:val="ConsPlusNormal"/>
        <w:spacing w:before="220"/>
        <w:ind w:firstLine="540"/>
        <w:jc w:val="both"/>
      </w:pPr>
      <w:r>
        <w:t>совершенствование региональной системы профессиональной подготовки, повышения квалификации, профессиональной переподготовки и аттестации работников образования;</w:t>
      </w:r>
    </w:p>
    <w:p w:rsidR="001C4CD5" w:rsidRDefault="001C4CD5" w:rsidP="001C4CD5">
      <w:pPr>
        <w:pStyle w:val="ConsPlusNormal"/>
        <w:spacing w:before="220"/>
        <w:ind w:firstLine="540"/>
        <w:jc w:val="both"/>
      </w:pPr>
      <w: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p w:rsidR="001C4CD5" w:rsidRDefault="001C4CD5" w:rsidP="001C4CD5">
      <w:pPr>
        <w:pStyle w:val="ConsPlusNormal"/>
        <w:spacing w:before="220"/>
        <w:ind w:firstLine="540"/>
        <w:jc w:val="both"/>
      </w:pPr>
      <w:r>
        <w:t>развитие кадрового потенциала Ленинградской области.</w:t>
      </w:r>
    </w:p>
    <w:p w:rsidR="001C4CD5" w:rsidRDefault="001C4CD5" w:rsidP="001C4CD5">
      <w:pPr>
        <w:pStyle w:val="ConsPlusNormal"/>
        <w:spacing w:before="220"/>
        <w:ind w:firstLine="540"/>
        <w:jc w:val="both"/>
      </w:pPr>
      <w:r>
        <w:t>По итогам реализации подпрограммы к 2025 году планируется достичь следующих результатов:</w:t>
      </w:r>
    </w:p>
    <w:p w:rsidR="001C4CD5" w:rsidRDefault="001C4CD5" w:rsidP="001C4CD5">
      <w:pPr>
        <w:pStyle w:val="ConsPlusNormal"/>
        <w:spacing w:before="220"/>
        <w:ind w:firstLine="540"/>
        <w:jc w:val="both"/>
      </w:pPr>
      <w:r>
        <w:t>обеспечение актуальной, достоверной и полной информацией о качестве образования в Ленинградской области потребителей образовательных услуг;</w:t>
      </w:r>
    </w:p>
    <w:p w:rsidR="001C4CD5" w:rsidRDefault="001C4CD5" w:rsidP="001C4CD5">
      <w:pPr>
        <w:pStyle w:val="ConsPlusNormal"/>
        <w:spacing w:before="220"/>
        <w:ind w:firstLine="540"/>
        <w:jc w:val="both"/>
      </w:pPr>
      <w:r>
        <w:t>кадровое обеспечение системы образования в вопросах оценки качества образования, педагогических измерений, анализа и использования результатов оценочных процедур;</w:t>
      </w:r>
    </w:p>
    <w:p w:rsidR="001C4CD5" w:rsidRDefault="001C4CD5" w:rsidP="001C4CD5">
      <w:pPr>
        <w:pStyle w:val="ConsPlusNormal"/>
        <w:spacing w:before="220"/>
        <w:ind w:firstLine="540"/>
        <w:jc w:val="both"/>
      </w:pPr>
      <w:r>
        <w:t>увеличение численности обучающихся, осваивающих образовательные программы общего образования с использованием технологий электронного и дистанционного обучения, до 30000 детей к 2025 году;</w:t>
      </w:r>
    </w:p>
    <w:p w:rsidR="001C4CD5" w:rsidRDefault="001C4CD5" w:rsidP="001C4CD5">
      <w:pPr>
        <w:pStyle w:val="ConsPlusNormal"/>
        <w:spacing w:before="220"/>
        <w:ind w:firstLine="540"/>
        <w:jc w:val="both"/>
      </w:pPr>
      <w:r>
        <w:t>увеличение доли педагогических работников образовательных организаций Ленинградской области, которым при прохождении аттестации присвоена первая или высшая категория;</w:t>
      </w:r>
    </w:p>
    <w:p w:rsidR="001C4CD5" w:rsidRDefault="001C4CD5" w:rsidP="001C4CD5">
      <w:pPr>
        <w:pStyle w:val="ConsPlusNormal"/>
        <w:spacing w:before="220"/>
        <w:ind w:firstLine="540"/>
        <w:jc w:val="both"/>
      </w:pPr>
      <w:r>
        <w:t>увеличение доли педагогических работников образовательных организаций Ленинградской области, принявших участие в педагогических конкурсах профессионального мастерства;</w:t>
      </w:r>
    </w:p>
    <w:p w:rsidR="001C4CD5" w:rsidRDefault="001C4CD5" w:rsidP="001C4CD5">
      <w:pPr>
        <w:pStyle w:val="ConsPlusNormal"/>
        <w:spacing w:before="220"/>
        <w:ind w:firstLine="540"/>
        <w:jc w:val="both"/>
      </w:pPr>
      <w:r>
        <w:t>увеличение доли педагогических работников системы образования Ленинградской области в возрасте до 35 лет.</w:t>
      </w:r>
    </w:p>
    <w:p w:rsidR="001C4CD5" w:rsidRDefault="001C4CD5" w:rsidP="001C4CD5">
      <w:pPr>
        <w:pStyle w:val="ConsPlusNormal"/>
        <w:jc w:val="both"/>
      </w:pPr>
    </w:p>
    <w:p w:rsidR="001C4CD5" w:rsidRDefault="001C4CD5" w:rsidP="001C4CD5">
      <w:pPr>
        <w:pStyle w:val="ConsPlusTitle"/>
        <w:jc w:val="center"/>
        <w:outlineLvl w:val="3"/>
      </w:pPr>
      <w:r>
        <w:t>Характеристика основных мероприятий и проектов подпрограммы,</w:t>
      </w:r>
    </w:p>
    <w:p w:rsidR="001C4CD5" w:rsidRDefault="001C4CD5" w:rsidP="001C4CD5">
      <w:pPr>
        <w:pStyle w:val="ConsPlusTitle"/>
        <w:jc w:val="center"/>
      </w:pPr>
      <w:r>
        <w:t>сведения об участии органов местного самоуправления,</w:t>
      </w:r>
    </w:p>
    <w:p w:rsidR="001C4CD5" w:rsidRDefault="001C4CD5" w:rsidP="001C4CD5">
      <w:pPr>
        <w:pStyle w:val="ConsPlusTitle"/>
        <w:jc w:val="center"/>
      </w:pPr>
      <w:r>
        <w:lastRenderedPageBreak/>
        <w:t>юридических и физических лиц в реализации подпрограммы</w:t>
      </w:r>
    </w:p>
    <w:p w:rsidR="001C4CD5" w:rsidRDefault="001C4CD5" w:rsidP="001C4CD5">
      <w:pPr>
        <w:pStyle w:val="ConsPlusNormal"/>
        <w:jc w:val="center"/>
      </w:pPr>
      <w:r>
        <w:t xml:space="preserve">(в ред. </w:t>
      </w:r>
      <w:hyperlink r:id="rId152"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both"/>
      </w:pPr>
    </w:p>
    <w:p w:rsidR="001C4CD5" w:rsidRDefault="001C4CD5" w:rsidP="001C4CD5">
      <w:pPr>
        <w:pStyle w:val="ConsPlusTitle"/>
        <w:jc w:val="center"/>
        <w:outlineLvl w:val="4"/>
      </w:pPr>
      <w:r>
        <w:t>Основное мероприятие 7.1 "Развитие системы независимой</w:t>
      </w:r>
    </w:p>
    <w:p w:rsidR="001C4CD5" w:rsidRDefault="001C4CD5" w:rsidP="001C4CD5">
      <w:pPr>
        <w:pStyle w:val="ConsPlusTitle"/>
        <w:jc w:val="center"/>
      </w:pPr>
      <w:r>
        <w:t>оценки качества образования"</w:t>
      </w:r>
    </w:p>
    <w:p w:rsidR="001C4CD5" w:rsidRDefault="001C4CD5" w:rsidP="001C4CD5">
      <w:pPr>
        <w:pStyle w:val="ConsPlusNormal"/>
        <w:jc w:val="both"/>
      </w:pPr>
    </w:p>
    <w:p w:rsidR="001C4CD5" w:rsidRDefault="001C4CD5" w:rsidP="001C4CD5">
      <w:pPr>
        <w:pStyle w:val="ConsPlusNormal"/>
        <w:ind w:firstLine="540"/>
        <w:jc w:val="both"/>
      </w:pPr>
      <w:r>
        <w:t>В рамках основного мероприятия 7.1 будет создана национально-региональная система оценки качества образования, обеспечена объективность и технологичность проведения процедур оценки качества образовательных результатов. Для реализации системы независимой оценки качества образования планируется подготовить специалистов по оценке качества общего образования и разработке оценочных материалов. К процедуре оценки деятельности системы образования планируется привлекать потребителей образовательных услуг.</w:t>
      </w:r>
    </w:p>
    <w:p w:rsidR="001C4CD5" w:rsidRDefault="001C4CD5" w:rsidP="001C4CD5">
      <w:pPr>
        <w:pStyle w:val="ConsPlusNormal"/>
        <w:spacing w:before="220"/>
        <w:ind w:firstLine="540"/>
        <w:jc w:val="both"/>
      </w:pPr>
      <w:r>
        <w:t>Потребители образовательных услуг, государственные и муниципальные органы власти, общественные органы и структуры, участвующие в принятии управленческих решений, а также организации, осуществляющие образовательную деятельность в регионе, будут обеспечены актуальной, достоверной и полной информацией о качестве образования в Ленинградской области.</w:t>
      </w:r>
    </w:p>
    <w:p w:rsidR="001C4CD5" w:rsidRDefault="001C4CD5" w:rsidP="001C4CD5">
      <w:pPr>
        <w:pStyle w:val="ConsPlusNormal"/>
        <w:spacing w:before="220"/>
        <w:ind w:firstLine="540"/>
        <w:jc w:val="both"/>
      </w:pPr>
      <w:r>
        <w:t>Муниципальные образования Ленинградской области (муниципальные районы и городской округ) принимают участие в реализации основного мероприятия 7.1 за счет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поощрение победителей (победителя) областного конкурса по выявлению перспективных моделей государственно-общественного управления образованием.</w:t>
      </w:r>
    </w:p>
    <w:p w:rsidR="001C4CD5" w:rsidRDefault="001C4CD5" w:rsidP="001C4CD5">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28.02.2020 N 87)</w:t>
      </w:r>
    </w:p>
    <w:p w:rsidR="001C4CD5" w:rsidRDefault="001C4CD5" w:rsidP="001C4CD5">
      <w:pPr>
        <w:pStyle w:val="ConsPlusNormal"/>
        <w:jc w:val="both"/>
      </w:pPr>
    </w:p>
    <w:p w:rsidR="001C4CD5" w:rsidRDefault="001C4CD5" w:rsidP="001C4CD5">
      <w:pPr>
        <w:pStyle w:val="ConsPlusTitle"/>
        <w:jc w:val="center"/>
        <w:outlineLvl w:val="4"/>
      </w:pPr>
      <w:r>
        <w:t>Основное мероприятие 7.2 "Развитие системы контроля качества</w:t>
      </w:r>
    </w:p>
    <w:p w:rsidR="001C4CD5" w:rsidRDefault="001C4CD5" w:rsidP="001C4CD5">
      <w:pPr>
        <w:pStyle w:val="ConsPlusTitle"/>
        <w:jc w:val="center"/>
      </w:pPr>
      <w:r>
        <w:t>образования"</w:t>
      </w:r>
    </w:p>
    <w:p w:rsidR="001C4CD5" w:rsidRDefault="001C4CD5" w:rsidP="001C4CD5">
      <w:pPr>
        <w:pStyle w:val="ConsPlusNormal"/>
        <w:jc w:val="both"/>
      </w:pPr>
    </w:p>
    <w:p w:rsidR="001C4CD5" w:rsidRDefault="001C4CD5" w:rsidP="001C4CD5">
      <w:pPr>
        <w:pStyle w:val="ConsPlusNormal"/>
        <w:ind w:firstLine="540"/>
        <w:jc w:val="both"/>
      </w:pPr>
      <w:r>
        <w:t>В рамках реализации основного мероприятия 7.2 планируется совершенствование модели проведения контрольно-надзорных мероприятий в системе общего образования, формирование пула экспертов, общественных наблюдателей, привлекаемых к контрольно-надзорным процедурам.</w:t>
      </w:r>
    </w:p>
    <w:p w:rsidR="001C4CD5" w:rsidRDefault="001C4CD5" w:rsidP="001C4CD5">
      <w:pPr>
        <w:pStyle w:val="ConsPlusNormal"/>
        <w:jc w:val="both"/>
      </w:pPr>
    </w:p>
    <w:p w:rsidR="001C4CD5" w:rsidRDefault="001C4CD5" w:rsidP="001C4CD5">
      <w:pPr>
        <w:pStyle w:val="ConsPlusTitle"/>
        <w:jc w:val="center"/>
        <w:outlineLvl w:val="4"/>
      </w:pPr>
      <w:r>
        <w:t>Основное мероприятие 7.3 "Реализация программ</w:t>
      </w:r>
    </w:p>
    <w:p w:rsidR="001C4CD5" w:rsidRDefault="001C4CD5" w:rsidP="001C4CD5">
      <w:pPr>
        <w:pStyle w:val="ConsPlusTitle"/>
        <w:jc w:val="center"/>
      </w:pPr>
      <w:r>
        <w:t>дополнительного профессионального образования для развития</w:t>
      </w:r>
    </w:p>
    <w:p w:rsidR="001C4CD5" w:rsidRDefault="001C4CD5" w:rsidP="001C4CD5">
      <w:pPr>
        <w:pStyle w:val="ConsPlusTitle"/>
        <w:jc w:val="center"/>
      </w:pPr>
      <w:r>
        <w:t>кадрового потенциала"</w:t>
      </w:r>
    </w:p>
    <w:p w:rsidR="001C4CD5" w:rsidRDefault="001C4CD5" w:rsidP="001C4CD5">
      <w:pPr>
        <w:pStyle w:val="ConsPlusNormal"/>
        <w:jc w:val="center"/>
      </w:pPr>
      <w:r>
        <w:t xml:space="preserve">(в ред. </w:t>
      </w:r>
      <w:hyperlink r:id="rId154"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both"/>
      </w:pPr>
    </w:p>
    <w:p w:rsidR="001C4CD5" w:rsidRDefault="001C4CD5" w:rsidP="001C4CD5">
      <w:pPr>
        <w:pStyle w:val="ConsPlusNormal"/>
        <w:ind w:firstLine="540"/>
        <w:jc w:val="both"/>
      </w:pPr>
      <w:r>
        <w:t xml:space="preserve">В целях развития кадрового потенциала дошкольного, общего и дополнительного образования Ленинградской области реализуется комплекс мер, направленный на непрерывное и планомерное повышение профессионального мастерства руководящих и педагогических работников, в том числе в других субъектах Российской Федерации, с привлечением ресурсов федеральных центров развития педагогического мастерства и участием преподавателей, получивших общественное признание. Реализация мероприятия осуществляется в соответствии с </w:t>
      </w:r>
      <w:hyperlink w:anchor="P4113"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развитие кадрового потенциала системы дошкольного, общего и </w:t>
      </w:r>
      <w:r>
        <w:lastRenderedPageBreak/>
        <w:t>дополнительного образования (приложение 11 к государственной программе).</w:t>
      </w:r>
    </w:p>
    <w:p w:rsidR="001C4CD5" w:rsidRDefault="001C4CD5" w:rsidP="001C4CD5">
      <w:pPr>
        <w:pStyle w:val="ConsPlusNormal"/>
        <w:jc w:val="both"/>
      </w:pPr>
    </w:p>
    <w:p w:rsidR="001C4CD5" w:rsidRDefault="001C4CD5" w:rsidP="001C4CD5">
      <w:pPr>
        <w:pStyle w:val="ConsPlusTitle"/>
        <w:jc w:val="center"/>
        <w:outlineLvl w:val="4"/>
      </w:pPr>
      <w:r>
        <w:t>Основное мероприятие 7.4 "Педагогические конкурсы</w:t>
      </w:r>
    </w:p>
    <w:p w:rsidR="001C4CD5" w:rsidRDefault="001C4CD5" w:rsidP="001C4CD5">
      <w:pPr>
        <w:pStyle w:val="ConsPlusTitle"/>
        <w:jc w:val="center"/>
      </w:pPr>
      <w:r>
        <w:t>профессионального мастерства"</w:t>
      </w:r>
    </w:p>
    <w:p w:rsidR="001C4CD5" w:rsidRDefault="001C4CD5" w:rsidP="001C4CD5">
      <w:pPr>
        <w:pStyle w:val="ConsPlusNormal"/>
        <w:jc w:val="center"/>
      </w:pPr>
      <w:r>
        <w:t xml:space="preserve">(в ред. </w:t>
      </w:r>
      <w:hyperlink r:id="rId155"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both"/>
      </w:pPr>
    </w:p>
    <w:p w:rsidR="001C4CD5" w:rsidRDefault="001C4CD5" w:rsidP="001C4CD5">
      <w:pPr>
        <w:pStyle w:val="ConsPlusNormal"/>
        <w:ind w:firstLine="540"/>
        <w:jc w:val="both"/>
      </w:pPr>
      <w:r>
        <w:t>В рамках основного мероприятия 7.4 реализуется система мер, направленная на развитие творческой инициативы руководящих и педагогических работников системы образования Ленинградской области.</w:t>
      </w:r>
    </w:p>
    <w:p w:rsidR="001C4CD5" w:rsidRDefault="001C4CD5" w:rsidP="001C4CD5">
      <w:pPr>
        <w:pStyle w:val="ConsPlusNormal"/>
        <w:jc w:val="both"/>
      </w:pPr>
    </w:p>
    <w:p w:rsidR="001C4CD5" w:rsidRDefault="001C4CD5" w:rsidP="001C4CD5">
      <w:pPr>
        <w:pStyle w:val="ConsPlusTitle"/>
        <w:jc w:val="center"/>
        <w:outlineLvl w:val="4"/>
      </w:pPr>
      <w:r>
        <w:t>Основное мероприятие 7.5 "Содействие развитию кадрового</w:t>
      </w:r>
    </w:p>
    <w:p w:rsidR="001C4CD5" w:rsidRDefault="001C4CD5" w:rsidP="001C4CD5">
      <w:pPr>
        <w:pStyle w:val="ConsPlusTitle"/>
        <w:jc w:val="center"/>
      </w:pPr>
      <w:r>
        <w:t>потенциала"</w:t>
      </w:r>
    </w:p>
    <w:p w:rsidR="001C4CD5" w:rsidRDefault="001C4CD5" w:rsidP="001C4CD5">
      <w:pPr>
        <w:pStyle w:val="ConsPlusNormal"/>
        <w:jc w:val="center"/>
      </w:pPr>
      <w:r>
        <w:t xml:space="preserve">(в ред. </w:t>
      </w:r>
      <w:hyperlink r:id="rId156"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both"/>
      </w:pPr>
    </w:p>
    <w:p w:rsidR="001C4CD5" w:rsidRDefault="001C4CD5" w:rsidP="001C4CD5">
      <w:pPr>
        <w:pStyle w:val="ConsPlusNormal"/>
        <w:ind w:firstLine="540"/>
        <w:jc w:val="both"/>
      </w:pPr>
      <w:r>
        <w:t>В рамках основного мероприятия 7.5 реализуется система мер по привлечению и закреплению квалифицированных кадров в системе образования Ленинградской области.</w:t>
      </w:r>
    </w:p>
    <w:p w:rsidR="001C4CD5" w:rsidRDefault="001C4CD5" w:rsidP="001C4CD5">
      <w:pPr>
        <w:pStyle w:val="ConsPlusNormal"/>
        <w:jc w:val="both"/>
      </w:pPr>
    </w:p>
    <w:p w:rsidR="001C4CD5" w:rsidRDefault="001C4CD5" w:rsidP="001C4CD5">
      <w:pPr>
        <w:pStyle w:val="ConsPlusTitle"/>
        <w:jc w:val="center"/>
        <w:outlineLvl w:val="4"/>
      </w:pPr>
      <w:r>
        <w:t>Основное мероприятие 7.6 "Современная цифровая</w:t>
      </w:r>
    </w:p>
    <w:p w:rsidR="001C4CD5" w:rsidRDefault="001C4CD5" w:rsidP="001C4CD5">
      <w:pPr>
        <w:pStyle w:val="ConsPlusTitle"/>
        <w:jc w:val="center"/>
      </w:pPr>
      <w:r>
        <w:t>образовательная среда"</w:t>
      </w:r>
    </w:p>
    <w:p w:rsidR="001C4CD5" w:rsidRDefault="001C4CD5" w:rsidP="001C4CD5">
      <w:pPr>
        <w:pStyle w:val="ConsPlusNormal"/>
        <w:jc w:val="center"/>
      </w:pPr>
      <w:r>
        <w:t xml:space="preserve">(в ред. </w:t>
      </w:r>
      <w:hyperlink r:id="rId157"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both"/>
      </w:pPr>
    </w:p>
    <w:p w:rsidR="001C4CD5" w:rsidRDefault="001C4CD5" w:rsidP="001C4CD5">
      <w:pPr>
        <w:pStyle w:val="ConsPlusNormal"/>
        <w:ind w:firstLine="540"/>
        <w:jc w:val="both"/>
      </w:pPr>
      <w:r>
        <w:t xml:space="preserve">В рамках основного мероприятия осуществляется обучение и методическое сопровождение родителей детей-инвалидов по вопросам организации электронного и дистанционного обучения детей-инвалидов, организация технического сопровождения электронного и дистанционного обучения в государственных образовательных организациях по программам общего образования, разработка и обслуживание электронных информационных баз, приобретение прав использования дистанционных образовательных ресурсов государственными образовательными организациями, предоставление субсидий муниципальным районам и городскому округу Ленинградской области в соответствии с </w:t>
      </w:r>
      <w:hyperlink w:anchor="P4207"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организацию электронного и дистанционного обучения детей-инвалидов (приложение 12 к государственной программе).</w:t>
      </w:r>
    </w:p>
    <w:p w:rsidR="001C4CD5" w:rsidRDefault="001C4CD5" w:rsidP="001C4CD5">
      <w:pPr>
        <w:pStyle w:val="ConsPlusNormal"/>
        <w:spacing w:before="220"/>
        <w:ind w:firstLine="540"/>
        <w:jc w:val="both"/>
      </w:pPr>
      <w:r>
        <w:t>Участие юридических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1C4CD5" w:rsidRDefault="001C4CD5" w:rsidP="001C4CD5">
      <w:pPr>
        <w:pStyle w:val="ConsPlusNormal"/>
        <w:ind w:firstLine="540"/>
        <w:jc w:val="both"/>
      </w:pPr>
    </w:p>
    <w:p w:rsidR="001C4CD5" w:rsidRDefault="001C4CD5" w:rsidP="001C4CD5">
      <w:pPr>
        <w:pStyle w:val="ConsPlusTitle"/>
        <w:jc w:val="center"/>
        <w:outlineLvl w:val="4"/>
      </w:pPr>
      <w:r>
        <w:t>Федеральный проект "Цифровая образовательная среда"</w:t>
      </w:r>
    </w:p>
    <w:p w:rsidR="001C4CD5" w:rsidRDefault="001C4CD5" w:rsidP="001C4CD5">
      <w:pPr>
        <w:pStyle w:val="ConsPlusNormal"/>
        <w:jc w:val="center"/>
      </w:pPr>
      <w:r>
        <w:t xml:space="preserve">(введен </w:t>
      </w:r>
      <w:hyperlink r:id="rId158" w:history="1">
        <w:r>
          <w:rPr>
            <w:color w:val="0000FF"/>
          </w:rPr>
          <w:t>Постановлением</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center"/>
      </w:pPr>
    </w:p>
    <w:p w:rsidR="001C4CD5" w:rsidRDefault="001C4CD5" w:rsidP="001C4CD5">
      <w:pPr>
        <w:pStyle w:val="ConsPlusNormal"/>
        <w:ind w:firstLine="540"/>
        <w:jc w:val="both"/>
      </w:pPr>
      <w:r>
        <w:t>В рамках проекта реализуются мероприятия по созданию условий для внедрения современной и безопасной цифровой образовательной среды, обеспечивающей формирование стремления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обеспечивающие освоение обучающимися образовательных программ общего образования с использованием технологий электронного и дистанционного обучения.</w:t>
      </w:r>
    </w:p>
    <w:p w:rsidR="001C4CD5" w:rsidRDefault="001C4CD5" w:rsidP="001C4CD5">
      <w:pPr>
        <w:pStyle w:val="ConsPlusNormal"/>
        <w:spacing w:before="220"/>
        <w:ind w:firstLine="540"/>
        <w:jc w:val="both"/>
      </w:pPr>
      <w:r>
        <w:lastRenderedPageBreak/>
        <w:t>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1C4CD5" w:rsidRDefault="001C4CD5" w:rsidP="001C4CD5">
      <w:pPr>
        <w:pStyle w:val="ConsPlusNormal"/>
        <w:spacing w:before="220"/>
        <w:ind w:firstLine="540"/>
        <w:jc w:val="both"/>
      </w:pPr>
      <w:r>
        <w:t xml:space="preserve">Реализация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осуществляется в соответствии с </w:t>
      </w:r>
      <w:hyperlink w:anchor="P5163" w:history="1">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внедрение целевой модели цифровой образовательной среды в общеобразовательных организациях (приложение 19 к государственной программе).</w:t>
      </w:r>
    </w:p>
    <w:p w:rsidR="001C4CD5" w:rsidRDefault="001C4CD5" w:rsidP="001C4CD5">
      <w:pPr>
        <w:pStyle w:val="ConsPlusNormal"/>
        <w:jc w:val="center"/>
      </w:pPr>
    </w:p>
    <w:p w:rsidR="001C4CD5" w:rsidRDefault="001C4CD5" w:rsidP="001C4CD5">
      <w:pPr>
        <w:pStyle w:val="ConsPlusTitle"/>
        <w:jc w:val="center"/>
        <w:outlineLvl w:val="4"/>
      </w:pPr>
      <w:r>
        <w:t>Федеральный проект "Учитель будущего"</w:t>
      </w:r>
    </w:p>
    <w:p w:rsidR="001C4CD5" w:rsidRDefault="001C4CD5" w:rsidP="001C4CD5">
      <w:pPr>
        <w:pStyle w:val="ConsPlusNormal"/>
        <w:jc w:val="center"/>
      </w:pPr>
      <w:r>
        <w:t xml:space="preserve">(введен </w:t>
      </w:r>
      <w:hyperlink r:id="rId159" w:history="1">
        <w:r>
          <w:rPr>
            <w:color w:val="0000FF"/>
          </w:rPr>
          <w:t>Постановлением</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center"/>
      </w:pPr>
    </w:p>
    <w:p w:rsidR="001C4CD5" w:rsidRDefault="001C4CD5" w:rsidP="001C4CD5">
      <w:pPr>
        <w:pStyle w:val="ConsPlusNormal"/>
        <w:ind w:firstLine="540"/>
        <w:jc w:val="both"/>
      </w:pPr>
      <w:r>
        <w:t>Создание и функционирование сети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p w:rsidR="001C4CD5" w:rsidRDefault="001C4CD5" w:rsidP="001C4CD5">
      <w:pPr>
        <w:pStyle w:val="ConsPlusNormal"/>
        <w:spacing w:before="220"/>
        <w:ind w:firstLine="540"/>
        <w:jc w:val="both"/>
      </w:pPr>
      <w:r>
        <w:t>Участие юридических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right"/>
        <w:outlineLvl w:val="1"/>
      </w:pPr>
      <w:r>
        <w:t>Приложение 1</w:t>
      </w:r>
    </w:p>
    <w:p w:rsidR="001C4CD5" w:rsidRDefault="001C4CD5" w:rsidP="001C4CD5">
      <w:pPr>
        <w:pStyle w:val="ConsPlusNormal"/>
        <w:jc w:val="right"/>
      </w:pPr>
      <w:r>
        <w:t>к государственной программе...</w:t>
      </w:r>
    </w:p>
    <w:p w:rsidR="001C4CD5" w:rsidRDefault="001C4CD5" w:rsidP="001C4CD5">
      <w:pPr>
        <w:pStyle w:val="ConsPlusNormal"/>
        <w:jc w:val="both"/>
      </w:pPr>
    </w:p>
    <w:p w:rsidR="001C4CD5" w:rsidRDefault="001C4CD5" w:rsidP="001C4CD5">
      <w:pPr>
        <w:pStyle w:val="ConsPlusTitle"/>
        <w:jc w:val="center"/>
      </w:pPr>
      <w:r>
        <w:t>СТРУКТУРА</w:t>
      </w:r>
    </w:p>
    <w:p w:rsidR="001C4CD5" w:rsidRDefault="001C4CD5" w:rsidP="001C4CD5">
      <w:pPr>
        <w:pStyle w:val="ConsPlusTitle"/>
        <w:jc w:val="center"/>
      </w:pPr>
      <w:r>
        <w:t>ГОСУДАРСТВЕННОЙ ПРОГРАММЫ ЛЕНИНГРАДСКОЙ ОБЛАСТИ</w:t>
      </w:r>
    </w:p>
    <w:p w:rsidR="001C4CD5" w:rsidRDefault="001C4CD5" w:rsidP="001C4CD5">
      <w:pPr>
        <w:pStyle w:val="ConsPlusTitle"/>
        <w:jc w:val="center"/>
      </w:pPr>
      <w:r>
        <w:t>"СОВРЕМЕННОЕ ОБРАЗОВАНИЕ ЛЕНИНГРАДСКОЙ ОБЛАСТИ"</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(в ред. Постановлений Правительства Ленинградской области</w:t>
            </w:r>
          </w:p>
          <w:p w:rsidR="001C4CD5" w:rsidRDefault="001C4CD5" w:rsidP="00B76D6A">
            <w:pPr>
              <w:pStyle w:val="ConsPlusNormal"/>
              <w:jc w:val="center"/>
            </w:pPr>
            <w:r>
              <w:rPr>
                <w:color w:val="392C69"/>
              </w:rPr>
              <w:t xml:space="preserve">от 22.04.2019 </w:t>
            </w:r>
            <w:hyperlink r:id="rId160" w:history="1">
              <w:r>
                <w:rPr>
                  <w:color w:val="0000FF"/>
                </w:rPr>
                <w:t>N 161</w:t>
              </w:r>
            </w:hyperlink>
            <w:r>
              <w:rPr>
                <w:color w:val="392C69"/>
              </w:rPr>
              <w:t xml:space="preserve">, от 28.02.2020 </w:t>
            </w:r>
            <w:hyperlink r:id="rId161" w:history="1">
              <w:r>
                <w:rPr>
                  <w:color w:val="0000FF"/>
                </w:rPr>
                <w:t>N 87</w:t>
              </w:r>
            </w:hyperlink>
            <w:r>
              <w:rPr>
                <w:color w:val="392C69"/>
              </w:rPr>
              <w:t>)</w:t>
            </w:r>
          </w:p>
        </w:tc>
      </w:tr>
    </w:tbl>
    <w:p w:rsidR="001C4CD5" w:rsidRDefault="001C4CD5" w:rsidP="001C4CD5">
      <w:pPr>
        <w:pStyle w:val="ConsPlusNormal"/>
        <w:jc w:val="both"/>
      </w:pPr>
    </w:p>
    <w:p w:rsidR="001C4CD5" w:rsidRDefault="001C4CD5" w:rsidP="001C4CD5">
      <w:pPr>
        <w:pStyle w:val="ConsPlusTitle"/>
        <w:jc w:val="center"/>
        <w:outlineLvl w:val="2"/>
      </w:pPr>
      <w:r>
        <w:t>Часть 1. Перечень основных мероприятий государственной</w:t>
      </w:r>
    </w:p>
    <w:p w:rsidR="001C4CD5" w:rsidRDefault="001C4CD5" w:rsidP="001C4CD5">
      <w:pPr>
        <w:pStyle w:val="ConsPlusTitle"/>
        <w:jc w:val="center"/>
      </w:pPr>
      <w:r>
        <w:t>программы</w:t>
      </w:r>
    </w:p>
    <w:p w:rsidR="001C4CD5" w:rsidRDefault="001C4CD5" w:rsidP="001C4CD5">
      <w:pPr>
        <w:pStyle w:val="ConsPlusNormal"/>
        <w:jc w:val="both"/>
      </w:pPr>
    </w:p>
    <w:p w:rsidR="001C4CD5" w:rsidRDefault="001C4CD5" w:rsidP="001C4CD5">
      <w:pPr>
        <w:sectPr w:rsidR="001C4CD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3458"/>
        <w:gridCol w:w="2835"/>
        <w:gridCol w:w="2551"/>
      </w:tblGrid>
      <w:tr w:rsidR="001C4CD5" w:rsidTr="00B76D6A">
        <w:tc>
          <w:tcPr>
            <w:tcW w:w="454" w:type="dxa"/>
          </w:tcPr>
          <w:p w:rsidR="001C4CD5" w:rsidRDefault="001C4CD5" w:rsidP="00B76D6A">
            <w:pPr>
              <w:pStyle w:val="ConsPlusNormal"/>
              <w:jc w:val="center"/>
            </w:pPr>
            <w:r>
              <w:lastRenderedPageBreak/>
              <w:t>N п/п</w:t>
            </w:r>
          </w:p>
        </w:tc>
        <w:tc>
          <w:tcPr>
            <w:tcW w:w="3061" w:type="dxa"/>
          </w:tcPr>
          <w:p w:rsidR="001C4CD5" w:rsidRDefault="001C4CD5" w:rsidP="00B76D6A">
            <w:pPr>
              <w:pStyle w:val="ConsPlusNormal"/>
              <w:jc w:val="center"/>
            </w:pPr>
            <w:r>
              <w:t>Наименование подпрограммы, основного мероприятия</w:t>
            </w:r>
          </w:p>
        </w:tc>
        <w:tc>
          <w:tcPr>
            <w:tcW w:w="3458" w:type="dxa"/>
          </w:tcPr>
          <w:p w:rsidR="001C4CD5" w:rsidRDefault="001C4CD5" w:rsidP="00B76D6A">
            <w:pPr>
              <w:pStyle w:val="ConsPlusNormal"/>
              <w:jc w:val="center"/>
            </w:pPr>
            <w:r>
              <w:t>Показатели государственной программы (подпрограммы)</w:t>
            </w:r>
          </w:p>
        </w:tc>
        <w:tc>
          <w:tcPr>
            <w:tcW w:w="2835" w:type="dxa"/>
          </w:tcPr>
          <w:p w:rsidR="001C4CD5" w:rsidRDefault="001C4CD5" w:rsidP="00B76D6A">
            <w:pPr>
              <w:pStyle w:val="ConsPlusNormal"/>
              <w:jc w:val="center"/>
            </w:pPr>
            <w:r>
              <w:t>Задачи государственной программы (подпрограммы)</w:t>
            </w:r>
          </w:p>
        </w:tc>
        <w:tc>
          <w:tcPr>
            <w:tcW w:w="2551" w:type="dxa"/>
          </w:tcPr>
          <w:p w:rsidR="001C4CD5" w:rsidRDefault="001C4CD5" w:rsidP="00B76D6A">
            <w:pPr>
              <w:pStyle w:val="ConsPlusNormal"/>
              <w:jc w:val="center"/>
            </w:pPr>
            <w:r>
              <w:t>Цели (задачи) плана мероприятий по реализации Стратегии</w:t>
            </w:r>
          </w:p>
        </w:tc>
      </w:tr>
      <w:tr w:rsidR="001C4CD5" w:rsidTr="00B76D6A">
        <w:tc>
          <w:tcPr>
            <w:tcW w:w="454" w:type="dxa"/>
          </w:tcPr>
          <w:p w:rsidR="001C4CD5" w:rsidRDefault="001C4CD5" w:rsidP="00B76D6A">
            <w:pPr>
              <w:pStyle w:val="ConsPlusNormal"/>
              <w:jc w:val="center"/>
            </w:pPr>
            <w:r>
              <w:t>1</w:t>
            </w:r>
          </w:p>
        </w:tc>
        <w:tc>
          <w:tcPr>
            <w:tcW w:w="3061" w:type="dxa"/>
          </w:tcPr>
          <w:p w:rsidR="001C4CD5" w:rsidRDefault="001C4CD5" w:rsidP="00B76D6A">
            <w:pPr>
              <w:pStyle w:val="ConsPlusNormal"/>
              <w:jc w:val="center"/>
            </w:pPr>
            <w:r>
              <w:t>2</w:t>
            </w:r>
          </w:p>
        </w:tc>
        <w:tc>
          <w:tcPr>
            <w:tcW w:w="3458" w:type="dxa"/>
          </w:tcPr>
          <w:p w:rsidR="001C4CD5" w:rsidRDefault="001C4CD5" w:rsidP="00B76D6A">
            <w:pPr>
              <w:pStyle w:val="ConsPlusNormal"/>
              <w:jc w:val="center"/>
            </w:pPr>
            <w:r>
              <w:t>3</w:t>
            </w:r>
          </w:p>
        </w:tc>
        <w:tc>
          <w:tcPr>
            <w:tcW w:w="2835" w:type="dxa"/>
          </w:tcPr>
          <w:p w:rsidR="001C4CD5" w:rsidRDefault="001C4CD5" w:rsidP="00B76D6A">
            <w:pPr>
              <w:pStyle w:val="ConsPlusNormal"/>
              <w:jc w:val="center"/>
            </w:pPr>
            <w:r>
              <w:t>4</w:t>
            </w:r>
          </w:p>
        </w:tc>
        <w:tc>
          <w:tcPr>
            <w:tcW w:w="2551" w:type="dxa"/>
          </w:tcPr>
          <w:p w:rsidR="001C4CD5" w:rsidRDefault="001C4CD5" w:rsidP="00B76D6A">
            <w:pPr>
              <w:pStyle w:val="ConsPlusNormal"/>
              <w:jc w:val="center"/>
            </w:pPr>
            <w:r>
              <w:t>5</w:t>
            </w:r>
          </w:p>
        </w:tc>
      </w:tr>
      <w:tr w:rsidR="001C4CD5" w:rsidTr="00B76D6A">
        <w:tc>
          <w:tcPr>
            <w:tcW w:w="454" w:type="dxa"/>
          </w:tcPr>
          <w:p w:rsidR="001C4CD5" w:rsidRDefault="001C4CD5" w:rsidP="00B76D6A">
            <w:pPr>
              <w:pStyle w:val="ConsPlusNormal"/>
              <w:jc w:val="center"/>
            </w:pPr>
            <w:r>
              <w:t>1</w:t>
            </w:r>
          </w:p>
        </w:tc>
        <w:tc>
          <w:tcPr>
            <w:tcW w:w="3061" w:type="dxa"/>
          </w:tcPr>
          <w:p w:rsidR="001C4CD5" w:rsidRDefault="001C4CD5" w:rsidP="00B76D6A">
            <w:pPr>
              <w:pStyle w:val="ConsPlusNormal"/>
            </w:pPr>
            <w:r>
              <w:t>Развитие дошкольного образования детей Ленинградской области</w:t>
            </w:r>
          </w:p>
        </w:tc>
        <w:tc>
          <w:tcPr>
            <w:tcW w:w="3458" w:type="dxa"/>
          </w:tcPr>
          <w:p w:rsidR="001C4CD5" w:rsidRDefault="001C4CD5" w:rsidP="00B76D6A">
            <w:pPr>
              <w:pStyle w:val="ConsPlusNormal"/>
            </w:pPr>
            <w:r>
              <w:t>Доступность дошкольного образования для детей дошкольного возраста (отношение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w:t>
            </w:r>
          </w:p>
        </w:tc>
        <w:tc>
          <w:tcPr>
            <w:tcW w:w="2835" w:type="dxa"/>
          </w:tcPr>
          <w:p w:rsidR="001C4CD5" w:rsidRDefault="001C4CD5" w:rsidP="00B76D6A">
            <w:pPr>
              <w:pStyle w:val="ConsPlusNormal"/>
            </w:pPr>
            <w:r>
              <w:t>Обеспечение государственных гарантий на качественное и доступное дошкольное образование</w:t>
            </w:r>
          </w:p>
        </w:tc>
        <w:tc>
          <w:tcPr>
            <w:tcW w:w="2551" w:type="dxa"/>
          </w:tcPr>
          <w:p w:rsidR="001C4CD5" w:rsidRDefault="001C4CD5" w:rsidP="00B76D6A">
            <w:pPr>
              <w:pStyle w:val="ConsPlusNormal"/>
            </w:pPr>
            <w:r>
              <w:t>Пункт 2.5 стратегической карты целей по проектной инициативе "Комфортные поселения"</w:t>
            </w:r>
          </w:p>
        </w:tc>
      </w:tr>
      <w:tr w:rsidR="001C4CD5" w:rsidTr="00B76D6A">
        <w:tc>
          <w:tcPr>
            <w:tcW w:w="454" w:type="dxa"/>
            <w:vMerge w:val="restart"/>
          </w:tcPr>
          <w:p w:rsidR="001C4CD5" w:rsidRDefault="001C4CD5" w:rsidP="00B76D6A">
            <w:pPr>
              <w:pStyle w:val="ConsPlusNormal"/>
              <w:jc w:val="center"/>
            </w:pPr>
            <w:r>
              <w:t>2</w:t>
            </w:r>
          </w:p>
        </w:tc>
        <w:tc>
          <w:tcPr>
            <w:tcW w:w="3061" w:type="dxa"/>
            <w:vMerge w:val="restart"/>
          </w:tcPr>
          <w:p w:rsidR="001C4CD5" w:rsidRDefault="001C4CD5" w:rsidP="00B76D6A">
            <w:pPr>
              <w:pStyle w:val="ConsPlusNormal"/>
            </w:pPr>
            <w:r>
              <w:t>Основное мероприятие "Реализация образовательных программ дошкольного образования"</w:t>
            </w:r>
          </w:p>
        </w:tc>
        <w:tc>
          <w:tcPr>
            <w:tcW w:w="3458" w:type="dxa"/>
          </w:tcPr>
          <w:p w:rsidR="001C4CD5" w:rsidRDefault="001C4CD5" w:rsidP="00B76D6A">
            <w:pPr>
              <w:pStyle w:val="ConsPlusNormal"/>
            </w:pPr>
            <w:r>
              <w:t xml:space="preserve">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w:t>
            </w:r>
            <w:r>
              <w:lastRenderedPageBreak/>
              <w:t>численности детей в возрасте от двух месяцев до трех лет, находящихся в очереди на получение в текущем году дошкольного образования)</w:t>
            </w:r>
          </w:p>
        </w:tc>
        <w:tc>
          <w:tcPr>
            <w:tcW w:w="2835" w:type="dxa"/>
            <w:vMerge w:val="restart"/>
          </w:tcPr>
          <w:p w:rsidR="001C4CD5" w:rsidRDefault="001C4CD5" w:rsidP="00B76D6A">
            <w:pPr>
              <w:pStyle w:val="ConsPlusNormal"/>
            </w:pPr>
            <w:r>
              <w:lastRenderedPageBreak/>
              <w:t>Обеспечение доступности, повышение эффективности и качества дошкольного образования</w:t>
            </w:r>
          </w:p>
        </w:tc>
        <w:tc>
          <w:tcPr>
            <w:tcW w:w="2551" w:type="dxa"/>
            <w:vMerge w:val="restart"/>
          </w:tcPr>
          <w:p w:rsidR="001C4CD5" w:rsidRDefault="001C4CD5" w:rsidP="00B76D6A">
            <w:pPr>
              <w:pStyle w:val="ConsPlusNormal"/>
            </w:pP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Отношение численности детей 3-7 лет, которым предоставлена возможность получать услуги дошкольного образования, к общей численности детей 3-7 лет (показатель скорректирован на численность детей в возрасте 5-7 лет, обучающихся в общеобразовательных организациях)</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 xml:space="preserve">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w:t>
            </w:r>
            <w:r>
              <w:lastRenderedPageBreak/>
              <w:t>дошкольного образования и присмотр и уход</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3</w:t>
            </w:r>
          </w:p>
        </w:tc>
        <w:tc>
          <w:tcPr>
            <w:tcW w:w="3061" w:type="dxa"/>
            <w:vMerge w:val="restart"/>
          </w:tcPr>
          <w:p w:rsidR="001C4CD5" w:rsidRDefault="001C4CD5" w:rsidP="00B76D6A">
            <w:pPr>
              <w:pStyle w:val="ConsPlusNormal"/>
            </w:pPr>
            <w:r>
              <w:t>Основное мероприятие "Развитие инфраструктуры дошкольного образования"</w:t>
            </w:r>
          </w:p>
        </w:tc>
        <w:tc>
          <w:tcPr>
            <w:tcW w:w="3458" w:type="dxa"/>
          </w:tcPr>
          <w:p w:rsidR="001C4CD5" w:rsidRDefault="001C4CD5" w:rsidP="00B76D6A">
            <w:pPr>
              <w:pStyle w:val="ConsPlusNormal"/>
            </w:pPr>
            <w:r>
              <w:t>Доступность дошкольного образования для детей в возрасте от 1,5 до 3 лет</w:t>
            </w:r>
          </w:p>
        </w:tc>
        <w:tc>
          <w:tcPr>
            <w:tcW w:w="2835" w:type="dxa"/>
            <w:vMerge w:val="restart"/>
          </w:tcPr>
          <w:p w:rsidR="001C4CD5" w:rsidRDefault="001C4CD5" w:rsidP="00B76D6A">
            <w:pPr>
              <w:pStyle w:val="ConsPlusNormal"/>
            </w:pPr>
            <w:r>
              <w:t>Строительство и реконструкция объектов организаций дошкольного образования</w:t>
            </w:r>
          </w:p>
        </w:tc>
        <w:tc>
          <w:tcPr>
            <w:tcW w:w="2551" w:type="dxa"/>
            <w:vMerge w:val="restart"/>
          </w:tcPr>
          <w:p w:rsidR="001C4CD5" w:rsidRDefault="001C4CD5" w:rsidP="00B76D6A">
            <w:pPr>
              <w:pStyle w:val="ConsPlusNormal"/>
            </w:pP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Доля детей дошкольного возраста, охваченных дошкольным образованием за счет расширения форм организации дошкольного образования, в общей численности детей, получающих услугу</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 xml:space="preserve">Количество созданных мест для </w:t>
            </w:r>
            <w:r>
              <w:lastRenderedPageBreak/>
              <w:t>обеспечения 100 процентов детей всех возрастных категорий, у которых указана желаемая дата зачисления на 1 сентября текущего учебного года</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Доля детей с ограниченными возможностями здоровья и детей-инвалидов дошкольного возраста, получающих услугу дошкольного образования, в общей численности детей данной категории (показатель скорректирован на численность детей в возрасте 5-7 лет, обучающихся в общеобразовательных организациях по программе начального общего образования)</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4</w:t>
            </w:r>
          </w:p>
        </w:tc>
        <w:tc>
          <w:tcPr>
            <w:tcW w:w="3061" w:type="dxa"/>
            <w:vMerge w:val="restart"/>
          </w:tcPr>
          <w:p w:rsidR="001C4CD5" w:rsidRDefault="001C4CD5" w:rsidP="00B76D6A">
            <w:pPr>
              <w:pStyle w:val="ConsPlusNormal"/>
            </w:pPr>
            <w:r>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3458" w:type="dxa"/>
          </w:tcPr>
          <w:p w:rsidR="001C4CD5" w:rsidRDefault="001C4CD5" w:rsidP="00B76D6A">
            <w:pPr>
              <w:pStyle w:val="ConsPlusNormal"/>
            </w:pPr>
            <w:r>
              <w:t>Количество созданных центров (служб) ранней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2835" w:type="dxa"/>
            <w:vMerge w:val="restart"/>
          </w:tcPr>
          <w:p w:rsidR="001C4CD5" w:rsidRDefault="001C4CD5" w:rsidP="00B76D6A">
            <w:pPr>
              <w:pStyle w:val="ConsPlusNormal"/>
            </w:pPr>
            <w:r>
              <w:t>Создание инфраструктуры центров (служб) ранней помощи родителям с детьми дошкольного возраста</w:t>
            </w:r>
          </w:p>
        </w:tc>
        <w:tc>
          <w:tcPr>
            <w:tcW w:w="2551" w:type="dxa"/>
            <w:vMerge w:val="restart"/>
          </w:tcPr>
          <w:p w:rsidR="001C4CD5" w:rsidRDefault="001C4CD5" w:rsidP="00B76D6A">
            <w:pPr>
              <w:pStyle w:val="ConsPlusNormal"/>
            </w:pP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 xml:space="preserve">Доля граждан, положительно оценивших качество услуг </w:t>
            </w:r>
            <w:r>
              <w:lastRenderedPageBreak/>
              <w:t>психолого-педагогической, методической и консультативной помощи, от общего числа обратившихся за получением услуги</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tcPr>
          <w:p w:rsidR="001C4CD5" w:rsidRDefault="001C4CD5" w:rsidP="00B76D6A">
            <w:pPr>
              <w:pStyle w:val="ConsPlusNormal"/>
              <w:jc w:val="center"/>
            </w:pPr>
            <w:r>
              <w:lastRenderedPageBreak/>
              <w:t>5</w:t>
            </w:r>
          </w:p>
        </w:tc>
        <w:tc>
          <w:tcPr>
            <w:tcW w:w="3061" w:type="dxa"/>
          </w:tcPr>
          <w:p w:rsidR="001C4CD5" w:rsidRDefault="001C4CD5" w:rsidP="00B76D6A">
            <w:pPr>
              <w:pStyle w:val="ConsPlusNormal"/>
            </w:pPr>
            <w:r>
              <w:t>Основное мероприятие "Содействие развитию дошкольного образования"</w:t>
            </w:r>
          </w:p>
        </w:tc>
        <w:tc>
          <w:tcPr>
            <w:tcW w:w="3458" w:type="dxa"/>
          </w:tcPr>
          <w:p w:rsidR="001C4CD5" w:rsidRDefault="001C4CD5" w:rsidP="00B76D6A">
            <w:pPr>
              <w:pStyle w:val="ConsPlusNormal"/>
            </w:pPr>
            <w:r>
              <w:t>Доля детей дошкольного возраста, охваченных дошкольным образованием за счет расширения форм организации дошкольного образования, в общей численности детей, получающих услугу</w:t>
            </w:r>
          </w:p>
        </w:tc>
        <w:tc>
          <w:tcPr>
            <w:tcW w:w="2835" w:type="dxa"/>
          </w:tcPr>
          <w:p w:rsidR="001C4CD5" w:rsidRDefault="001C4CD5" w:rsidP="00B76D6A">
            <w:pPr>
              <w:pStyle w:val="ConsPlusNormal"/>
            </w:pPr>
            <w:r>
              <w:t>Обеспечение доступности, повышение эффективности и качества дошкольного образования</w:t>
            </w:r>
          </w:p>
        </w:tc>
        <w:tc>
          <w:tcPr>
            <w:tcW w:w="2551"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t>6</w:t>
            </w:r>
          </w:p>
        </w:tc>
        <w:tc>
          <w:tcPr>
            <w:tcW w:w="3061" w:type="dxa"/>
          </w:tcPr>
          <w:p w:rsidR="001C4CD5" w:rsidRDefault="001C4CD5" w:rsidP="00B76D6A">
            <w:pPr>
              <w:pStyle w:val="ConsPlusNormal"/>
            </w:pPr>
            <w:r>
              <w:t>Подпрограмма 2 "Развитие начального общего, основного общего и среднего общего образования детей в Ленинградской области"</w:t>
            </w:r>
          </w:p>
        </w:tc>
        <w:tc>
          <w:tcPr>
            <w:tcW w:w="3458" w:type="dxa"/>
          </w:tcPr>
          <w:p w:rsidR="001C4CD5" w:rsidRDefault="001C4CD5" w:rsidP="00B76D6A">
            <w:pPr>
              <w:pStyle w:val="ConsPlusNormal"/>
            </w:pPr>
            <w: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w:t>
            </w:r>
          </w:p>
        </w:tc>
        <w:tc>
          <w:tcPr>
            <w:tcW w:w="2835" w:type="dxa"/>
          </w:tcPr>
          <w:p w:rsidR="001C4CD5" w:rsidRDefault="001C4CD5" w:rsidP="00B76D6A">
            <w:pPr>
              <w:pStyle w:val="ConsPlusNormal"/>
            </w:pPr>
            <w:r>
              <w:t>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на территории Ленинградской области</w:t>
            </w:r>
          </w:p>
        </w:tc>
        <w:tc>
          <w:tcPr>
            <w:tcW w:w="2551"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t>7</w:t>
            </w:r>
          </w:p>
        </w:tc>
        <w:tc>
          <w:tcPr>
            <w:tcW w:w="3061" w:type="dxa"/>
          </w:tcPr>
          <w:p w:rsidR="001C4CD5" w:rsidRDefault="001C4CD5" w:rsidP="00B76D6A">
            <w:pPr>
              <w:pStyle w:val="ConsPlusNormal"/>
            </w:pPr>
            <w:r>
              <w:t>Основное мероприятие "Реализация образовательных программ общего образования"</w:t>
            </w:r>
          </w:p>
        </w:tc>
        <w:tc>
          <w:tcPr>
            <w:tcW w:w="3458" w:type="dxa"/>
          </w:tcPr>
          <w:p w:rsidR="001C4CD5" w:rsidRDefault="001C4CD5" w:rsidP="00B76D6A">
            <w:pPr>
              <w:pStyle w:val="ConsPlusNormal"/>
            </w:pPr>
            <w:r>
              <w:t xml:space="preserve">Доля обучающихся в общеобразовательных организациях, которым предоставлены условия обучения, соответствующие современным требованиям (в общей численности обучающихся по </w:t>
            </w:r>
            <w:r>
              <w:lastRenderedPageBreak/>
              <w:t>основным программам общего образования)</w:t>
            </w:r>
          </w:p>
        </w:tc>
        <w:tc>
          <w:tcPr>
            <w:tcW w:w="2835" w:type="dxa"/>
          </w:tcPr>
          <w:p w:rsidR="001C4CD5" w:rsidRDefault="001C4CD5" w:rsidP="00B76D6A">
            <w:pPr>
              <w:pStyle w:val="ConsPlusNormal"/>
            </w:pPr>
            <w:r>
              <w:lastRenderedPageBreak/>
              <w:t xml:space="preserve">Модернизация технологий и содержания обучения в соответствии с федеральными государственными образовательными стандартами, в том числе </w:t>
            </w:r>
            <w:r>
              <w:lastRenderedPageBreak/>
              <w:t>для детей с ограниченными возможностями здоровья</w:t>
            </w:r>
          </w:p>
        </w:tc>
        <w:tc>
          <w:tcPr>
            <w:tcW w:w="2551"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8</w:t>
            </w:r>
          </w:p>
        </w:tc>
        <w:tc>
          <w:tcPr>
            <w:tcW w:w="3061" w:type="dxa"/>
            <w:vMerge w:val="restart"/>
          </w:tcPr>
          <w:p w:rsidR="001C4CD5" w:rsidRDefault="001C4CD5" w:rsidP="00B76D6A">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3458" w:type="dxa"/>
          </w:tcPr>
          <w:p w:rsidR="001C4CD5" w:rsidRDefault="001C4CD5" w:rsidP="00B76D6A">
            <w:pPr>
              <w:pStyle w:val="ConsPlusNormal"/>
            </w:pPr>
            <w:r>
              <w:t>Удельный вес численности обучающихся, занимающихся в одну смену, в общей численности обучающихся в общеобразовательных организациях</w:t>
            </w:r>
          </w:p>
        </w:tc>
        <w:tc>
          <w:tcPr>
            <w:tcW w:w="2835" w:type="dxa"/>
            <w:vMerge w:val="restart"/>
          </w:tcPr>
          <w:p w:rsidR="001C4CD5" w:rsidRDefault="001C4CD5" w:rsidP="00B76D6A">
            <w:pPr>
              <w:pStyle w:val="ConsPlusNormal"/>
            </w:pPr>
            <w:r>
              <w:t>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w:t>
            </w:r>
          </w:p>
        </w:tc>
        <w:tc>
          <w:tcPr>
            <w:tcW w:w="2551" w:type="dxa"/>
            <w:vMerge w:val="restart"/>
          </w:tcPr>
          <w:p w:rsidR="001C4CD5" w:rsidRDefault="001C4CD5" w:rsidP="00B76D6A">
            <w:pPr>
              <w:pStyle w:val="ConsPlusNormal"/>
            </w:pPr>
            <w:r>
              <w:t>Пункт 2.6 стратегической карты целей по проектной инициативе "Комфортные поселения"</w:t>
            </w: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Число новых мест в общеобразовательных организациях Ленинградской области</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tcPr>
          <w:p w:rsidR="001C4CD5" w:rsidRDefault="001C4CD5" w:rsidP="00B76D6A">
            <w:pPr>
              <w:pStyle w:val="ConsPlusNormal"/>
              <w:jc w:val="center"/>
            </w:pPr>
            <w:r>
              <w:t>9</w:t>
            </w:r>
          </w:p>
        </w:tc>
        <w:tc>
          <w:tcPr>
            <w:tcW w:w="3061" w:type="dxa"/>
          </w:tcPr>
          <w:p w:rsidR="001C4CD5" w:rsidRDefault="001C4CD5" w:rsidP="00B76D6A">
            <w:pPr>
              <w:pStyle w:val="ConsPlusNormal"/>
            </w:pPr>
            <w:r>
              <w:t>Основное мероприятие "Содействие развитию общего образования"</w:t>
            </w:r>
          </w:p>
        </w:tc>
        <w:tc>
          <w:tcPr>
            <w:tcW w:w="3458" w:type="dxa"/>
          </w:tcPr>
          <w:p w:rsidR="001C4CD5" w:rsidRDefault="001C4CD5" w:rsidP="00B76D6A">
            <w:pPr>
              <w:pStyle w:val="ConsPlusNormal"/>
            </w:pPr>
            <w:r>
              <w:t>Численность обучающихся, охваченных основными и дополнительными программами цифрового естественно-научного и гуманитарного профилей</w:t>
            </w:r>
          </w:p>
        </w:tc>
        <w:tc>
          <w:tcPr>
            <w:tcW w:w="2835" w:type="dxa"/>
          </w:tcPr>
          <w:p w:rsidR="001C4CD5" w:rsidRDefault="001C4CD5" w:rsidP="00B76D6A">
            <w:pPr>
              <w:pStyle w:val="ConsPlusNormal"/>
            </w:pPr>
            <w:r>
              <w:t>Внедрение инновационных программ для отработки новых технологий и содержания обучения и воспитания</w:t>
            </w:r>
          </w:p>
        </w:tc>
        <w:tc>
          <w:tcPr>
            <w:tcW w:w="2551"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10</w:t>
            </w:r>
          </w:p>
        </w:tc>
        <w:tc>
          <w:tcPr>
            <w:tcW w:w="3061" w:type="dxa"/>
            <w:vMerge w:val="restart"/>
          </w:tcPr>
          <w:p w:rsidR="001C4CD5" w:rsidRDefault="001C4CD5" w:rsidP="00B76D6A">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3458" w:type="dxa"/>
          </w:tcPr>
          <w:p w:rsidR="001C4CD5" w:rsidRDefault="001C4CD5" w:rsidP="00B76D6A">
            <w:pPr>
              <w:pStyle w:val="ConsPlusNormal"/>
            </w:pPr>
            <w:r>
              <w:t>Доля обучающихся 5-11 классов, принявших участие в школьном этапе Всероссийской олимпиады школьников (в общей численности обучающихся 5-11 классов)</w:t>
            </w:r>
          </w:p>
        </w:tc>
        <w:tc>
          <w:tcPr>
            <w:tcW w:w="2835" w:type="dxa"/>
            <w:vMerge w:val="restart"/>
          </w:tcPr>
          <w:p w:rsidR="001C4CD5" w:rsidRDefault="001C4CD5" w:rsidP="00B76D6A">
            <w:pPr>
              <w:pStyle w:val="ConsPlusNormal"/>
            </w:pPr>
            <w:r>
              <w:t>Совершенствование механизмов выявления, поддержки и сопровождения одаренных детей и талантливой молодежи</w:t>
            </w:r>
          </w:p>
        </w:tc>
        <w:tc>
          <w:tcPr>
            <w:tcW w:w="2551" w:type="dxa"/>
            <w:vMerge w:val="restart"/>
          </w:tcPr>
          <w:p w:rsidR="001C4CD5" w:rsidRDefault="001C4CD5" w:rsidP="00B76D6A">
            <w:pPr>
              <w:pStyle w:val="ConsPlusNormal"/>
            </w:pP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w:t>
            </w:r>
            <w:r>
              <w:lastRenderedPageBreak/>
              <w:t>дополнительных общеобразовательных программ цифрового, естественно-научного и гуманитарного профилей</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Доля муниципальных образований, в которых обновлено содержание и методы обучения предметной области "Технология" и других предметных областей</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tcPr>
          <w:p w:rsidR="001C4CD5" w:rsidRDefault="001C4CD5" w:rsidP="00B76D6A">
            <w:pPr>
              <w:pStyle w:val="ConsPlusNormal"/>
              <w:jc w:val="center"/>
            </w:pPr>
            <w:r>
              <w:t>11</w:t>
            </w:r>
          </w:p>
        </w:tc>
        <w:tc>
          <w:tcPr>
            <w:tcW w:w="3061" w:type="dxa"/>
          </w:tcPr>
          <w:p w:rsidR="001C4CD5" w:rsidRDefault="001C4CD5" w:rsidP="00B76D6A">
            <w:pPr>
              <w:pStyle w:val="ConsPlusNormal"/>
            </w:pPr>
            <w:r>
              <w:t>Подпрограмма "Развитие дополнительного образования детей Ленинградской области"</w:t>
            </w:r>
          </w:p>
        </w:tc>
        <w:tc>
          <w:tcPr>
            <w:tcW w:w="3458" w:type="dxa"/>
          </w:tcPr>
          <w:p w:rsidR="001C4CD5" w:rsidRDefault="001C4CD5" w:rsidP="00B76D6A">
            <w:pPr>
              <w:pStyle w:val="ConsPlusNormal"/>
            </w:pPr>
            <w:r>
              <w:t>Доля детей в возрасте от 5 до 18 лет, охваченных дополнительным образованием</w:t>
            </w:r>
          </w:p>
        </w:tc>
        <w:tc>
          <w:tcPr>
            <w:tcW w:w="2835" w:type="dxa"/>
          </w:tcPr>
          <w:p w:rsidR="001C4CD5" w:rsidRDefault="001C4CD5" w:rsidP="00B76D6A">
            <w:pPr>
              <w:pStyle w:val="ConsPlusNormal"/>
            </w:pPr>
            <w: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tc>
        <w:tc>
          <w:tcPr>
            <w:tcW w:w="2551"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12</w:t>
            </w:r>
          </w:p>
        </w:tc>
        <w:tc>
          <w:tcPr>
            <w:tcW w:w="3061" w:type="dxa"/>
            <w:vMerge w:val="restart"/>
          </w:tcPr>
          <w:p w:rsidR="001C4CD5" w:rsidRDefault="001C4CD5" w:rsidP="00B76D6A">
            <w:pPr>
              <w:pStyle w:val="ConsPlusNormal"/>
            </w:pPr>
            <w:r>
              <w:t>Основное мероприятие "Реализация программ дополнительного образования детей"</w:t>
            </w:r>
          </w:p>
        </w:tc>
        <w:tc>
          <w:tcPr>
            <w:tcW w:w="3458" w:type="dxa"/>
          </w:tcPr>
          <w:p w:rsidR="001C4CD5" w:rsidRDefault="001C4CD5" w:rsidP="00B76D6A">
            <w:pPr>
              <w:pStyle w:val="ConsPlusNormal"/>
            </w:pPr>
            <w:r>
              <w:t>Охват детей, занимающихся в организациях дополнительного образования технической и естественно-научной направленности, в общей численности детей от 5 до 18 лет</w:t>
            </w:r>
          </w:p>
        </w:tc>
        <w:tc>
          <w:tcPr>
            <w:tcW w:w="2835" w:type="dxa"/>
            <w:vMerge w:val="restart"/>
          </w:tcPr>
          <w:p w:rsidR="001C4CD5" w:rsidRDefault="001C4CD5" w:rsidP="00B76D6A">
            <w:pPr>
              <w:pStyle w:val="ConsPlusNormal"/>
            </w:pPr>
            <w:r>
              <w:t>Обеспечение доступности, повышение эффективности и качества дополнительного образования детей</w:t>
            </w:r>
          </w:p>
        </w:tc>
        <w:tc>
          <w:tcPr>
            <w:tcW w:w="2551" w:type="dxa"/>
            <w:vMerge w:val="restart"/>
          </w:tcPr>
          <w:p w:rsidR="001C4CD5" w:rsidRDefault="001C4CD5" w:rsidP="00B76D6A">
            <w:pPr>
              <w:pStyle w:val="ConsPlusNormal"/>
            </w:pP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 xml:space="preserve">Охват обучающихся по программам дополнительного образования, участвующих в олимпиадах и конкурсах </w:t>
            </w:r>
            <w:r>
              <w:lastRenderedPageBreak/>
              <w:t>регионального, федерального, международного уровня, в общей численности обучающихся по программам дополнительного образования</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13</w:t>
            </w:r>
          </w:p>
        </w:tc>
        <w:tc>
          <w:tcPr>
            <w:tcW w:w="3061" w:type="dxa"/>
            <w:vMerge w:val="restart"/>
          </w:tcPr>
          <w:p w:rsidR="001C4CD5" w:rsidRDefault="001C4CD5" w:rsidP="00B76D6A">
            <w:pPr>
              <w:pStyle w:val="ConsPlusNormal"/>
            </w:pPr>
            <w:r>
              <w:t>Основное мероприятие "Обеспечение доступного дополнительного образования детей"</w:t>
            </w:r>
          </w:p>
        </w:tc>
        <w:tc>
          <w:tcPr>
            <w:tcW w:w="3458" w:type="dxa"/>
          </w:tcPr>
          <w:p w:rsidR="001C4CD5" w:rsidRDefault="001C4CD5" w:rsidP="00B76D6A">
            <w:pPr>
              <w:pStyle w:val="ConsPlusNormal"/>
            </w:pPr>
            <w:r>
              <w:t>Число детей, охваченных деятельностью детских технопарков "Кванториум" (мобильных технопарков "Кванториумов")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направленности</w:t>
            </w:r>
          </w:p>
        </w:tc>
        <w:tc>
          <w:tcPr>
            <w:tcW w:w="2835" w:type="dxa"/>
            <w:vMerge w:val="restart"/>
          </w:tcPr>
          <w:p w:rsidR="001C4CD5" w:rsidRDefault="001C4CD5" w:rsidP="00B76D6A">
            <w:pPr>
              <w:pStyle w:val="ConsPlusNormal"/>
            </w:pPr>
            <w:r>
              <w:t>Развитие инфраструктуры дополнительного образования, создание новых организационно-экономических и управленческих механизмов функционирования системы дополнительного образования детей</w:t>
            </w:r>
          </w:p>
        </w:tc>
        <w:tc>
          <w:tcPr>
            <w:tcW w:w="2551" w:type="dxa"/>
            <w:vMerge w:val="restart"/>
          </w:tcPr>
          <w:p w:rsidR="001C4CD5" w:rsidRDefault="001C4CD5" w:rsidP="00B76D6A">
            <w:pPr>
              <w:pStyle w:val="ConsPlusNormal"/>
            </w:pP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tcPr>
          <w:p w:rsidR="001C4CD5" w:rsidRDefault="001C4CD5" w:rsidP="00B76D6A">
            <w:pPr>
              <w:pStyle w:val="ConsPlusNormal"/>
              <w:jc w:val="center"/>
            </w:pPr>
            <w:r>
              <w:t>14</w:t>
            </w:r>
          </w:p>
        </w:tc>
        <w:tc>
          <w:tcPr>
            <w:tcW w:w="3061" w:type="dxa"/>
          </w:tcPr>
          <w:p w:rsidR="001C4CD5" w:rsidRDefault="001C4CD5" w:rsidP="00B76D6A">
            <w:pPr>
              <w:pStyle w:val="ConsPlusNormal"/>
            </w:pPr>
            <w:r>
              <w:t>Основное мероприятие "Содействие развитию дополнительного образования"</w:t>
            </w:r>
          </w:p>
        </w:tc>
        <w:tc>
          <w:tcPr>
            <w:tcW w:w="3458" w:type="dxa"/>
          </w:tcPr>
          <w:p w:rsidR="001C4CD5" w:rsidRDefault="001C4CD5" w:rsidP="00B76D6A">
            <w:pPr>
              <w:pStyle w:val="ConsPlusNormal"/>
            </w:pPr>
            <w:r>
              <w:t xml:space="preserve">Число детей, получивших рекомендации по построению индивидуального учебного плана в соответствии с выбранными профессиональными </w:t>
            </w:r>
            <w:r>
              <w:lastRenderedPageBreak/>
              <w:t>компетенциями</w:t>
            </w:r>
          </w:p>
        </w:tc>
        <w:tc>
          <w:tcPr>
            <w:tcW w:w="2835" w:type="dxa"/>
          </w:tcPr>
          <w:p w:rsidR="001C4CD5" w:rsidRDefault="001C4CD5" w:rsidP="00B76D6A">
            <w:pPr>
              <w:pStyle w:val="ConsPlusNormal"/>
            </w:pPr>
            <w:r>
              <w:lastRenderedPageBreak/>
              <w:t xml:space="preserve">Создание необходимых условий для личностного развития учащихся, позитивной социализации и профессионального </w:t>
            </w:r>
            <w:r>
              <w:lastRenderedPageBreak/>
              <w:t>самоопределения</w:t>
            </w:r>
          </w:p>
        </w:tc>
        <w:tc>
          <w:tcPr>
            <w:tcW w:w="2551"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lastRenderedPageBreak/>
              <w:t>15</w:t>
            </w:r>
          </w:p>
        </w:tc>
        <w:tc>
          <w:tcPr>
            <w:tcW w:w="3061" w:type="dxa"/>
          </w:tcPr>
          <w:p w:rsidR="001C4CD5" w:rsidRDefault="001C4CD5" w:rsidP="00B76D6A">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3458" w:type="dxa"/>
          </w:tcPr>
          <w:p w:rsidR="001C4CD5" w:rsidRDefault="001C4CD5" w:rsidP="00B76D6A">
            <w:pPr>
              <w:pStyle w:val="ConsPlusNormal"/>
            </w:pPr>
            <w: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2835" w:type="dxa"/>
          </w:tcPr>
          <w:p w:rsidR="001C4CD5" w:rsidRDefault="001C4CD5" w:rsidP="00B76D6A">
            <w:pPr>
              <w:pStyle w:val="ConsPlusNormal"/>
            </w:pPr>
            <w: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tc>
        <w:tc>
          <w:tcPr>
            <w:tcW w:w="2551"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t>16</w:t>
            </w:r>
          </w:p>
        </w:tc>
        <w:tc>
          <w:tcPr>
            <w:tcW w:w="3061" w:type="dxa"/>
          </w:tcPr>
          <w:p w:rsidR="001C4CD5" w:rsidRDefault="001C4CD5" w:rsidP="00B76D6A">
            <w:pPr>
              <w:pStyle w:val="ConsPlusNormal"/>
            </w:pPr>
            <w:r>
              <w:t>Основное мероприятие "Обеспечение и развитие функционирования системы организации устройства детей-сирот и детей, оставшихся без попечения родителей, в семьи граждан Российской Федерации"</w:t>
            </w:r>
          </w:p>
        </w:tc>
        <w:tc>
          <w:tcPr>
            <w:tcW w:w="3458" w:type="dxa"/>
          </w:tcPr>
          <w:p w:rsidR="001C4CD5" w:rsidRDefault="001C4CD5" w:rsidP="00B76D6A">
            <w:pPr>
              <w:pStyle w:val="ConsPlusNormal"/>
            </w:pPr>
            <w:r>
              <w:t>Доля детей, в отношении которых прекращена опека (попечительство) либо расторгнут договор о приемной семье, относительно детей-сирот и детей, оставшихся без попечения родителей, воспитывающихся в семьях опекунов (попечителей), в том числе в приемных семьях</w:t>
            </w:r>
          </w:p>
        </w:tc>
        <w:tc>
          <w:tcPr>
            <w:tcW w:w="2835" w:type="dxa"/>
          </w:tcPr>
          <w:p w:rsidR="001C4CD5" w:rsidRDefault="001C4CD5" w:rsidP="00B76D6A">
            <w:pPr>
              <w:pStyle w:val="ConsPlusNormal"/>
            </w:pPr>
            <w:r>
              <w:t>Создание условий для семейного устройства детей-сирот и детей, оставшихся без попечения родителей</w:t>
            </w:r>
          </w:p>
        </w:tc>
        <w:tc>
          <w:tcPr>
            <w:tcW w:w="2551"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17</w:t>
            </w:r>
          </w:p>
        </w:tc>
        <w:tc>
          <w:tcPr>
            <w:tcW w:w="3061" w:type="dxa"/>
            <w:vMerge w:val="restart"/>
          </w:tcPr>
          <w:p w:rsidR="001C4CD5" w:rsidRDefault="001C4CD5" w:rsidP="00B76D6A">
            <w:pPr>
              <w:pStyle w:val="ConsPlusNormal"/>
            </w:pPr>
            <w:r>
              <w:t>Основное мероприятие "Обеспечение и развитие деятельности организаций для детей-сирот и детей, оставшихся без попечения родителей"</w:t>
            </w:r>
          </w:p>
        </w:tc>
        <w:tc>
          <w:tcPr>
            <w:tcW w:w="3458" w:type="dxa"/>
          </w:tcPr>
          <w:p w:rsidR="001C4CD5" w:rsidRDefault="001C4CD5" w:rsidP="00B76D6A">
            <w:pPr>
              <w:pStyle w:val="ConsPlusNormal"/>
            </w:pPr>
            <w:r>
              <w:t>Доля организаций для детей-сирот и детей, оставшихся без попечения родителей, в которых созданы условия, приближенные к семейным</w:t>
            </w:r>
          </w:p>
        </w:tc>
        <w:tc>
          <w:tcPr>
            <w:tcW w:w="2835" w:type="dxa"/>
            <w:vMerge w:val="restart"/>
          </w:tcPr>
          <w:p w:rsidR="001C4CD5" w:rsidRDefault="001C4CD5" w:rsidP="00B76D6A">
            <w:pPr>
              <w:pStyle w:val="ConsPlusNormal"/>
            </w:pPr>
            <w:r>
              <w:t>Создание условий для успешной социализации детей-сирот и детей, оставшихся без попечения родителей</w:t>
            </w:r>
          </w:p>
        </w:tc>
        <w:tc>
          <w:tcPr>
            <w:tcW w:w="2551" w:type="dxa"/>
            <w:vMerge w:val="restart"/>
          </w:tcPr>
          <w:p w:rsidR="001C4CD5" w:rsidRDefault="001C4CD5" w:rsidP="00B76D6A">
            <w:pPr>
              <w:pStyle w:val="ConsPlusNormal"/>
            </w:pP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Количество услуг психолого-</w:t>
            </w:r>
            <w:r>
              <w:lastRenderedPageBreak/>
              <w:t>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tcPr>
          <w:p w:rsidR="001C4CD5" w:rsidRDefault="001C4CD5" w:rsidP="00B76D6A">
            <w:pPr>
              <w:pStyle w:val="ConsPlusNormal"/>
              <w:jc w:val="center"/>
            </w:pPr>
            <w:r>
              <w:lastRenderedPageBreak/>
              <w:t>18</w:t>
            </w:r>
          </w:p>
        </w:tc>
        <w:tc>
          <w:tcPr>
            <w:tcW w:w="3061" w:type="dxa"/>
          </w:tcPr>
          <w:p w:rsidR="001C4CD5" w:rsidRDefault="001C4CD5" w:rsidP="00B76D6A">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3458" w:type="dxa"/>
          </w:tcPr>
          <w:p w:rsidR="001C4CD5" w:rsidRDefault="001C4CD5" w:rsidP="00B76D6A">
            <w:pPr>
              <w:pStyle w:val="ConsPlusNormal"/>
            </w:pPr>
            <w:r>
              <w:t>Доля организаций для детей-сирот и детей, оставшихся без попечения родителей, в которых созданы условия, приближенные к семейным</w:t>
            </w:r>
          </w:p>
        </w:tc>
        <w:tc>
          <w:tcPr>
            <w:tcW w:w="2835" w:type="dxa"/>
          </w:tcPr>
          <w:p w:rsidR="001C4CD5" w:rsidRDefault="001C4CD5" w:rsidP="00B76D6A">
            <w:pPr>
              <w:pStyle w:val="ConsPlusNormal"/>
            </w:pPr>
            <w:r>
              <w:t>Создание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tc>
        <w:tc>
          <w:tcPr>
            <w:tcW w:w="2551"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t>19</w:t>
            </w:r>
          </w:p>
        </w:tc>
        <w:tc>
          <w:tcPr>
            <w:tcW w:w="3061" w:type="dxa"/>
          </w:tcPr>
          <w:p w:rsidR="001C4CD5" w:rsidRDefault="001C4CD5" w:rsidP="00B76D6A">
            <w:pPr>
              <w:pStyle w:val="ConsPlusNormal"/>
            </w:pPr>
            <w: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3458" w:type="dxa"/>
          </w:tcPr>
          <w:p w:rsidR="001C4CD5" w:rsidRDefault="001C4CD5" w:rsidP="00B76D6A">
            <w:pPr>
              <w:pStyle w:val="ConsPlusNormal"/>
            </w:pPr>
            <w:r>
              <w:t>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2835" w:type="dxa"/>
          </w:tcPr>
          <w:p w:rsidR="001C4CD5" w:rsidRDefault="001C4CD5" w:rsidP="00B76D6A">
            <w:pPr>
              <w:pStyle w:val="ConsPlusNormal"/>
            </w:pPr>
            <w:r>
              <w:t>Реализация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2551"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t>20</w:t>
            </w:r>
          </w:p>
        </w:tc>
        <w:tc>
          <w:tcPr>
            <w:tcW w:w="3061" w:type="dxa"/>
          </w:tcPr>
          <w:p w:rsidR="001C4CD5" w:rsidRDefault="001C4CD5" w:rsidP="00B76D6A">
            <w:pPr>
              <w:pStyle w:val="ConsPlusNormal"/>
            </w:pPr>
            <w:r>
              <w:t xml:space="preserve">Подпрограмма "Развитие </w:t>
            </w:r>
            <w:r>
              <w:lastRenderedPageBreak/>
              <w:t>системы отдыха, оздоровления, занятости детей, подростков и молодежи, в том числе детей, находящихся в трудной жизненной ситуации"</w:t>
            </w:r>
          </w:p>
        </w:tc>
        <w:tc>
          <w:tcPr>
            <w:tcW w:w="3458" w:type="dxa"/>
          </w:tcPr>
          <w:p w:rsidR="001C4CD5" w:rsidRDefault="001C4CD5" w:rsidP="00B76D6A">
            <w:pPr>
              <w:pStyle w:val="ConsPlusNormal"/>
            </w:pPr>
            <w:r>
              <w:lastRenderedPageBreak/>
              <w:t xml:space="preserve">Доля детей в возрасте от 6 до 17 </w:t>
            </w:r>
            <w:r>
              <w:lastRenderedPageBreak/>
              <w:t>лет (включительно) на территории Ленинградской области, охваченных организованными формами оздоровления и отдыха детей и подростков (в общем количестве детей указанной категории)</w:t>
            </w:r>
          </w:p>
        </w:tc>
        <w:tc>
          <w:tcPr>
            <w:tcW w:w="2835" w:type="dxa"/>
          </w:tcPr>
          <w:p w:rsidR="001C4CD5" w:rsidRDefault="001C4CD5" w:rsidP="00B76D6A">
            <w:pPr>
              <w:pStyle w:val="ConsPlusNormal"/>
            </w:pPr>
            <w:r>
              <w:lastRenderedPageBreak/>
              <w:t xml:space="preserve">Сохранение и развитие </w:t>
            </w:r>
            <w:r>
              <w:lastRenderedPageBreak/>
              <w:t>системы отдыха, оздоровления, занятости детей, подростков и молодежи Ленинградской области</w:t>
            </w:r>
          </w:p>
        </w:tc>
        <w:tc>
          <w:tcPr>
            <w:tcW w:w="2551"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21</w:t>
            </w:r>
          </w:p>
        </w:tc>
        <w:tc>
          <w:tcPr>
            <w:tcW w:w="3061" w:type="dxa"/>
            <w:vMerge w:val="restart"/>
          </w:tcPr>
          <w:p w:rsidR="001C4CD5" w:rsidRDefault="001C4CD5" w:rsidP="00B76D6A">
            <w:pPr>
              <w:pStyle w:val="ConsPlusNormal"/>
            </w:pPr>
            <w:r>
              <w:t>Основное мероприятие "Обеспечение отдыха, оздоровления, занятости детей, подростков и молодежи"</w:t>
            </w:r>
          </w:p>
        </w:tc>
        <w:tc>
          <w:tcPr>
            <w:tcW w:w="3458" w:type="dxa"/>
          </w:tcPr>
          <w:p w:rsidR="001C4CD5" w:rsidRDefault="001C4CD5" w:rsidP="00B76D6A">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2835" w:type="dxa"/>
            <w:vMerge w:val="restart"/>
          </w:tcPr>
          <w:p w:rsidR="001C4CD5" w:rsidRDefault="001C4CD5" w:rsidP="00B76D6A">
            <w:pPr>
              <w:pStyle w:val="ConsPlusNormal"/>
            </w:pPr>
            <w:r>
              <w:t>Охват организованными формами отдыха, оздоровления, занятости подростков и детей, в том числе детей, находящихся в трудной жизненной ситуации</w:t>
            </w:r>
          </w:p>
        </w:tc>
        <w:tc>
          <w:tcPr>
            <w:tcW w:w="2551" w:type="dxa"/>
            <w:vMerge w:val="restart"/>
          </w:tcPr>
          <w:p w:rsidR="001C4CD5" w:rsidRDefault="001C4CD5" w:rsidP="00B76D6A">
            <w:pPr>
              <w:pStyle w:val="ConsPlusNormal"/>
            </w:pP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Доля детей от 6 до 17 лет (включительно) работающих граждан на территории Ленинградской области, охваченных организованными формами оздоровления и отдыха детей и подростков (от общего количества оздоровленных детей)</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tcPr>
          <w:p w:rsidR="001C4CD5" w:rsidRDefault="001C4CD5" w:rsidP="00B76D6A">
            <w:pPr>
              <w:pStyle w:val="ConsPlusNormal"/>
              <w:jc w:val="center"/>
            </w:pPr>
            <w:r>
              <w:t>22</w:t>
            </w:r>
          </w:p>
        </w:tc>
        <w:tc>
          <w:tcPr>
            <w:tcW w:w="3061" w:type="dxa"/>
          </w:tcPr>
          <w:p w:rsidR="001C4CD5" w:rsidRDefault="001C4CD5" w:rsidP="00B76D6A">
            <w:pPr>
              <w:pStyle w:val="ConsPlusNormal"/>
            </w:pPr>
            <w:r>
              <w:t>Основное мероприятие "Укрепление учебно-материальной базы организаций отдыха, оздоровления, занятости детей, подростков и молодежи"</w:t>
            </w:r>
          </w:p>
        </w:tc>
        <w:tc>
          <w:tcPr>
            <w:tcW w:w="3458" w:type="dxa"/>
          </w:tcPr>
          <w:p w:rsidR="001C4CD5" w:rsidRDefault="001C4CD5" w:rsidP="00B76D6A">
            <w:pPr>
              <w:pStyle w:val="ConsPlusNormal"/>
            </w:pPr>
            <w:r>
              <w:t>Доля организаций отдыха и оздоровления, принимающих детей и подростков в летний период (в общем числе организаций отдыха и оздоровления, принимающих детей и подростков в летний период)</w:t>
            </w:r>
          </w:p>
        </w:tc>
        <w:tc>
          <w:tcPr>
            <w:tcW w:w="2835" w:type="dxa"/>
          </w:tcPr>
          <w:p w:rsidR="001C4CD5" w:rsidRDefault="001C4CD5" w:rsidP="00B76D6A">
            <w:pPr>
              <w:pStyle w:val="ConsPlusNormal"/>
            </w:pPr>
            <w:r>
              <w:t>Развитие сети загородных стационарных лагерей</w:t>
            </w:r>
          </w:p>
        </w:tc>
        <w:tc>
          <w:tcPr>
            <w:tcW w:w="2551"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lastRenderedPageBreak/>
              <w:t>23</w:t>
            </w:r>
          </w:p>
        </w:tc>
        <w:tc>
          <w:tcPr>
            <w:tcW w:w="3061" w:type="dxa"/>
          </w:tcPr>
          <w:p w:rsidR="001C4CD5" w:rsidRDefault="001C4CD5" w:rsidP="00B76D6A">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3458" w:type="dxa"/>
          </w:tcPr>
          <w:p w:rsidR="001C4CD5" w:rsidRDefault="001C4CD5" w:rsidP="00B76D6A">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2835" w:type="dxa"/>
          </w:tcPr>
          <w:p w:rsidR="001C4CD5" w:rsidRDefault="001C4CD5" w:rsidP="00B76D6A">
            <w:pPr>
              <w:pStyle w:val="ConsPlusNormal"/>
            </w:pPr>
            <w:r>
              <w:t>Создание условий для отдыха, оздоровления, занятости детей, подростков и молодежи, в том числе детей, находящихся в трудной жизненной ситуации</w:t>
            </w:r>
          </w:p>
        </w:tc>
        <w:tc>
          <w:tcPr>
            <w:tcW w:w="2551"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t>24</w:t>
            </w:r>
          </w:p>
        </w:tc>
        <w:tc>
          <w:tcPr>
            <w:tcW w:w="3061" w:type="dxa"/>
          </w:tcPr>
          <w:p w:rsidR="001C4CD5" w:rsidRDefault="001C4CD5" w:rsidP="00B76D6A">
            <w:pPr>
              <w:pStyle w:val="ConsPlusNormal"/>
            </w:pPr>
            <w:r>
              <w:t>Подпрограмма "Развитие профессионального образования"</w:t>
            </w:r>
          </w:p>
        </w:tc>
        <w:tc>
          <w:tcPr>
            <w:tcW w:w="3458" w:type="dxa"/>
          </w:tcPr>
          <w:p w:rsidR="001C4CD5" w:rsidRDefault="001C4CD5" w:rsidP="00B76D6A">
            <w:pPr>
              <w:pStyle w:val="ConsPlusNormal"/>
            </w:pPr>
            <w: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профессии (специальности)</w:t>
            </w:r>
          </w:p>
        </w:tc>
        <w:tc>
          <w:tcPr>
            <w:tcW w:w="2835" w:type="dxa"/>
          </w:tcPr>
          <w:p w:rsidR="001C4CD5" w:rsidRDefault="001C4CD5" w:rsidP="00B76D6A">
            <w:pPr>
              <w:pStyle w:val="ConsPlusNormal"/>
            </w:pPr>
            <w:r>
              <w:t>Обеспечение квалифицированными кадрами устойчивого роста экономики региона на основе непрерывного профессионального образования</w:t>
            </w:r>
          </w:p>
        </w:tc>
        <w:tc>
          <w:tcPr>
            <w:tcW w:w="2551" w:type="dxa"/>
          </w:tcPr>
          <w:p w:rsidR="001C4CD5" w:rsidRDefault="001C4CD5" w:rsidP="00B76D6A">
            <w:pPr>
              <w:pStyle w:val="ConsPlusNormal"/>
            </w:pPr>
            <w:r>
              <w:t>Пункт 1.1 стратегической карты целей по проектной инициативе "Профессиональное образование"</w:t>
            </w:r>
          </w:p>
        </w:tc>
      </w:tr>
      <w:tr w:rsidR="001C4CD5" w:rsidTr="00B76D6A">
        <w:tc>
          <w:tcPr>
            <w:tcW w:w="454" w:type="dxa"/>
          </w:tcPr>
          <w:p w:rsidR="001C4CD5" w:rsidRDefault="001C4CD5" w:rsidP="00B76D6A">
            <w:pPr>
              <w:pStyle w:val="ConsPlusNormal"/>
              <w:jc w:val="center"/>
            </w:pPr>
            <w:r>
              <w:t>25</w:t>
            </w:r>
          </w:p>
        </w:tc>
        <w:tc>
          <w:tcPr>
            <w:tcW w:w="3061" w:type="dxa"/>
          </w:tcPr>
          <w:p w:rsidR="001C4CD5" w:rsidRDefault="001C4CD5" w:rsidP="00B76D6A">
            <w:pPr>
              <w:pStyle w:val="ConsPlusNormal"/>
            </w:pPr>
            <w:r>
              <w:t>Основное мероприятие "Обеспечение баланса спроса и предложений на профессиональное образование"</w:t>
            </w:r>
          </w:p>
        </w:tc>
        <w:tc>
          <w:tcPr>
            <w:tcW w:w="3458" w:type="dxa"/>
          </w:tcPr>
          <w:p w:rsidR="001C4CD5" w:rsidRDefault="001C4CD5" w:rsidP="00B76D6A">
            <w:pPr>
              <w:pStyle w:val="ConsPlusNormal"/>
            </w:pPr>
            <w:r>
              <w:t>Удельный вес реализуемых профессий и специальностей среднего профессионального образования в организациях реального сектора экономики и социальной сферы в общей численности студентов, обучающихся по программам среднего профессионального образования</w:t>
            </w:r>
          </w:p>
        </w:tc>
        <w:tc>
          <w:tcPr>
            <w:tcW w:w="2835" w:type="dxa"/>
          </w:tcPr>
          <w:p w:rsidR="001C4CD5" w:rsidRDefault="001C4CD5" w:rsidP="00B76D6A">
            <w:pPr>
              <w:pStyle w:val="ConsPlusNormal"/>
            </w:pPr>
            <w: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tc>
        <w:tc>
          <w:tcPr>
            <w:tcW w:w="2551"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26</w:t>
            </w:r>
          </w:p>
        </w:tc>
        <w:tc>
          <w:tcPr>
            <w:tcW w:w="3061" w:type="dxa"/>
            <w:vMerge w:val="restart"/>
          </w:tcPr>
          <w:p w:rsidR="001C4CD5" w:rsidRDefault="001C4CD5" w:rsidP="00B76D6A">
            <w:pPr>
              <w:pStyle w:val="ConsPlusNormal"/>
            </w:pPr>
            <w:r>
              <w:t xml:space="preserve">Основное мероприятие "Обеспечение доступности и престижа системы профессионального </w:t>
            </w:r>
            <w:r>
              <w:lastRenderedPageBreak/>
              <w:t>образования Ленинградской области"</w:t>
            </w:r>
          </w:p>
        </w:tc>
        <w:tc>
          <w:tcPr>
            <w:tcW w:w="3458" w:type="dxa"/>
          </w:tcPr>
          <w:p w:rsidR="001C4CD5" w:rsidRDefault="001C4CD5" w:rsidP="00B76D6A">
            <w:pPr>
              <w:pStyle w:val="ConsPlusNormal"/>
            </w:pPr>
            <w:r>
              <w:lastRenderedPageBreak/>
              <w:t>Охват молодежи программами подготовки квалифицированных рабочих в общей численности населения в возрасте 15-17 лет</w:t>
            </w:r>
          </w:p>
        </w:tc>
        <w:tc>
          <w:tcPr>
            <w:tcW w:w="2835" w:type="dxa"/>
            <w:vMerge w:val="restart"/>
          </w:tcPr>
          <w:p w:rsidR="001C4CD5" w:rsidRDefault="001C4CD5" w:rsidP="00B76D6A">
            <w:pPr>
              <w:pStyle w:val="ConsPlusNormal"/>
            </w:pPr>
            <w:r>
              <w:t xml:space="preserve">Формирование региональной сети современных организаций профессионального </w:t>
            </w:r>
            <w:r>
              <w:lastRenderedPageBreak/>
              <w:t>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w:t>
            </w:r>
          </w:p>
        </w:tc>
        <w:tc>
          <w:tcPr>
            <w:tcW w:w="2551" w:type="dxa"/>
            <w:vMerge w:val="restart"/>
          </w:tcPr>
          <w:p w:rsidR="001C4CD5" w:rsidRDefault="001C4CD5" w:rsidP="00B76D6A">
            <w:pPr>
              <w:pStyle w:val="ConsPlusNormal"/>
            </w:pPr>
            <w:r>
              <w:lastRenderedPageBreak/>
              <w:t xml:space="preserve">Пункт 1.3 стратегической карты целей по проектной инициативе "Профессиональное </w:t>
            </w:r>
            <w:r>
              <w:lastRenderedPageBreak/>
              <w:t>образование"</w:t>
            </w: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Количество граждан Ленинградской области,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Ленинградской области (нарастающим итогом)</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27</w:t>
            </w:r>
          </w:p>
        </w:tc>
        <w:tc>
          <w:tcPr>
            <w:tcW w:w="3061" w:type="dxa"/>
            <w:vMerge w:val="restart"/>
          </w:tcPr>
          <w:p w:rsidR="001C4CD5" w:rsidRDefault="001C4CD5" w:rsidP="00B76D6A">
            <w:pPr>
              <w:pStyle w:val="ConsPlusNormal"/>
            </w:pPr>
            <w:r>
              <w:t>Основное мероприятие "Развитие инфраструктуры системы профессионального образования"</w:t>
            </w:r>
          </w:p>
        </w:tc>
        <w:tc>
          <w:tcPr>
            <w:tcW w:w="3458" w:type="dxa"/>
          </w:tcPr>
          <w:p w:rsidR="001C4CD5" w:rsidRDefault="001C4CD5" w:rsidP="00B76D6A">
            <w:pPr>
              <w:pStyle w:val="ConsPlusNormal"/>
            </w:pPr>
            <w:r>
              <w:t>Доля бюджетных расходов, направленных на приобретение машин и оборудования, в общем объеме расходов на профессиональные образовательные организации</w:t>
            </w:r>
          </w:p>
        </w:tc>
        <w:tc>
          <w:tcPr>
            <w:tcW w:w="2835" w:type="dxa"/>
            <w:vMerge w:val="restart"/>
          </w:tcPr>
          <w:p w:rsidR="001C4CD5" w:rsidRDefault="001C4CD5" w:rsidP="00B76D6A">
            <w:pPr>
              <w:pStyle w:val="ConsPlusNormal"/>
            </w:pPr>
            <w:r>
              <w:t>Внедрение механизмов прозрачного финансирования и стимулирования конкуренции организаций профессионального образования</w:t>
            </w:r>
          </w:p>
        </w:tc>
        <w:tc>
          <w:tcPr>
            <w:tcW w:w="2551" w:type="dxa"/>
            <w:vMerge w:val="restart"/>
          </w:tcPr>
          <w:p w:rsidR="001C4CD5" w:rsidRDefault="001C4CD5" w:rsidP="00B76D6A">
            <w:pPr>
              <w:pStyle w:val="ConsPlusNormal"/>
            </w:pPr>
            <w:r>
              <w:t>Пункт 3.4 стратегической карты целей по проектной инициативе "Профессиональное образование"</w:t>
            </w: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Число мастерских, оснащенных современной материально-технической базой по одной из компетенций, накопительным итогом</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tcPr>
          <w:p w:rsidR="001C4CD5" w:rsidRDefault="001C4CD5" w:rsidP="00B76D6A">
            <w:pPr>
              <w:pStyle w:val="ConsPlusNormal"/>
              <w:jc w:val="center"/>
            </w:pPr>
            <w:r>
              <w:t>28</w:t>
            </w:r>
          </w:p>
        </w:tc>
        <w:tc>
          <w:tcPr>
            <w:tcW w:w="3061" w:type="dxa"/>
          </w:tcPr>
          <w:p w:rsidR="001C4CD5" w:rsidRDefault="001C4CD5" w:rsidP="00B76D6A">
            <w:pPr>
              <w:pStyle w:val="ConsPlusNormal"/>
            </w:pPr>
            <w:r>
              <w:t>Основное мероприятие "Содействие развитию профессионального образования"</w:t>
            </w:r>
          </w:p>
        </w:tc>
        <w:tc>
          <w:tcPr>
            <w:tcW w:w="3458" w:type="dxa"/>
          </w:tcPr>
          <w:p w:rsidR="001C4CD5" w:rsidRDefault="001C4CD5" w:rsidP="00B76D6A">
            <w:pPr>
              <w:pStyle w:val="ConsPlusNormal"/>
            </w:pPr>
            <w:r>
              <w:t>Удельный вес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w:t>
            </w:r>
          </w:p>
        </w:tc>
        <w:tc>
          <w:tcPr>
            <w:tcW w:w="2835" w:type="dxa"/>
          </w:tcPr>
          <w:p w:rsidR="001C4CD5" w:rsidRDefault="001C4CD5" w:rsidP="00B76D6A">
            <w:pPr>
              <w:pStyle w:val="ConsPlusNormal"/>
            </w:pPr>
            <w:r>
              <w:t>Модернизация структуры программ профессионального образования для обеспечения их гибкости и эффективности</w:t>
            </w:r>
          </w:p>
        </w:tc>
        <w:tc>
          <w:tcPr>
            <w:tcW w:w="2551"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29</w:t>
            </w:r>
          </w:p>
        </w:tc>
        <w:tc>
          <w:tcPr>
            <w:tcW w:w="3061" w:type="dxa"/>
            <w:vMerge w:val="restart"/>
          </w:tcPr>
          <w:p w:rsidR="001C4CD5" w:rsidRDefault="001C4CD5" w:rsidP="00B76D6A">
            <w:pPr>
              <w:pStyle w:val="ConsPlusNormal"/>
            </w:pPr>
            <w:r>
              <w:t>Основное мероприятие "Повышение профессионального мастерства учащихся"</w:t>
            </w:r>
          </w:p>
        </w:tc>
        <w:tc>
          <w:tcPr>
            <w:tcW w:w="3458" w:type="dxa"/>
          </w:tcPr>
          <w:p w:rsidR="001C4CD5" w:rsidRDefault="001C4CD5" w:rsidP="00B76D6A">
            <w:pPr>
              <w:pStyle w:val="ConsPlusNormal"/>
            </w:pPr>
            <w:r>
              <w:t>Удельный вес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w:t>
            </w:r>
          </w:p>
        </w:tc>
        <w:tc>
          <w:tcPr>
            <w:tcW w:w="2835" w:type="dxa"/>
            <w:vMerge w:val="restart"/>
          </w:tcPr>
          <w:p w:rsidR="001C4CD5" w:rsidRDefault="001C4CD5" w:rsidP="00B76D6A">
            <w:pPr>
              <w:pStyle w:val="ConsPlusNormal"/>
            </w:pPr>
            <w: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tc>
        <w:tc>
          <w:tcPr>
            <w:tcW w:w="2551" w:type="dxa"/>
            <w:vMerge w:val="restart"/>
          </w:tcPr>
          <w:p w:rsidR="001C4CD5" w:rsidRDefault="001C4CD5" w:rsidP="00B76D6A">
            <w:pPr>
              <w:pStyle w:val="ConsPlusNormal"/>
            </w:pPr>
            <w:r>
              <w:t>Пункты 2.6 и 3.3 стратегической карты целей по проектной инициативе "Профессиональное образование"</w:t>
            </w: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Доля студентов профессиональных образовательных организаций, участвующих в региональных чемпионатах профессионального мастерства "Ворлдскиллс Россия", в общем числе студентов профессиональных образовательных организаций</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Количество конкурсов, проведенных в целях предоставления гражданам профессионального и карьерного роста (нарастающим итогом)</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Доля граждан, принявших участие в профессиональных конкурсах</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w:t>
            </w:r>
            <w:r>
              <w:lastRenderedPageBreak/>
              <w:t>проводится в форме демонстрационного экзамена</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30</w:t>
            </w:r>
          </w:p>
        </w:tc>
        <w:tc>
          <w:tcPr>
            <w:tcW w:w="3061" w:type="dxa"/>
            <w:vMerge w:val="restart"/>
          </w:tcPr>
          <w:p w:rsidR="001C4CD5" w:rsidRDefault="001C4CD5" w:rsidP="00B76D6A">
            <w:pPr>
              <w:pStyle w:val="ConsPlusNormal"/>
            </w:pPr>
            <w:r>
              <w:t>Основное мероприятие "Кадровое обеспечение экономики Ленинградской области"</w:t>
            </w:r>
          </w:p>
        </w:tc>
        <w:tc>
          <w:tcPr>
            <w:tcW w:w="3458" w:type="dxa"/>
          </w:tcPr>
          <w:p w:rsidR="001C4CD5" w:rsidRDefault="001C4CD5" w:rsidP="00B76D6A">
            <w:pPr>
              <w:pStyle w:val="ConsPlusNormal"/>
            </w:pPr>
            <w:r>
              <w:t>Отношение количества студентов, принятых в текущем году в профессиональные образовательные организации, выявленной на текущий год потребности в профессиональных кадрах</w:t>
            </w:r>
          </w:p>
        </w:tc>
        <w:tc>
          <w:tcPr>
            <w:tcW w:w="2835" w:type="dxa"/>
            <w:vMerge w:val="restart"/>
          </w:tcPr>
          <w:p w:rsidR="001C4CD5" w:rsidRDefault="001C4CD5" w:rsidP="00B76D6A">
            <w:pPr>
              <w:pStyle w:val="ConsPlusNormal"/>
            </w:pPr>
            <w:r>
              <w:t>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w:t>
            </w:r>
          </w:p>
        </w:tc>
        <w:tc>
          <w:tcPr>
            <w:tcW w:w="2551" w:type="dxa"/>
            <w:vMerge w:val="restart"/>
          </w:tcPr>
          <w:p w:rsidR="001C4CD5" w:rsidRDefault="001C4CD5" w:rsidP="00B76D6A">
            <w:pPr>
              <w:pStyle w:val="ConsPlusNormal"/>
            </w:pP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tcPr>
          <w:p w:rsidR="001C4CD5" w:rsidRDefault="001C4CD5" w:rsidP="00B76D6A">
            <w:pPr>
              <w:pStyle w:val="ConsPlusNormal"/>
              <w:jc w:val="center"/>
            </w:pPr>
            <w:r>
              <w:lastRenderedPageBreak/>
              <w:t>31</w:t>
            </w:r>
          </w:p>
        </w:tc>
        <w:tc>
          <w:tcPr>
            <w:tcW w:w="3061" w:type="dxa"/>
          </w:tcPr>
          <w:p w:rsidR="001C4CD5" w:rsidRDefault="001C4CD5" w:rsidP="00B76D6A">
            <w:pPr>
              <w:pStyle w:val="ConsPlusNormal"/>
            </w:pPr>
            <w:r>
              <w:t>Подпрограмма "Управление ресурсами и качеством системы образования"</w:t>
            </w:r>
          </w:p>
        </w:tc>
        <w:tc>
          <w:tcPr>
            <w:tcW w:w="3458" w:type="dxa"/>
          </w:tcPr>
          <w:p w:rsidR="001C4CD5" w:rsidRDefault="001C4CD5" w:rsidP="00B76D6A">
            <w:pPr>
              <w:pStyle w:val="ConsPlusNormal"/>
            </w:pPr>
            <w:r>
              <w:t>Доля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tc>
        <w:tc>
          <w:tcPr>
            <w:tcW w:w="2835" w:type="dxa"/>
          </w:tcPr>
          <w:p w:rsidR="001C4CD5" w:rsidRDefault="001C4CD5" w:rsidP="00B76D6A">
            <w:pPr>
              <w:pStyle w:val="ConsPlusNormal"/>
            </w:pPr>
            <w:r>
              <w:t>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tc>
        <w:tc>
          <w:tcPr>
            <w:tcW w:w="2551"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t>32</w:t>
            </w:r>
          </w:p>
        </w:tc>
        <w:tc>
          <w:tcPr>
            <w:tcW w:w="3061" w:type="dxa"/>
          </w:tcPr>
          <w:p w:rsidR="001C4CD5" w:rsidRDefault="001C4CD5" w:rsidP="00B76D6A">
            <w:pPr>
              <w:pStyle w:val="ConsPlusNormal"/>
            </w:pPr>
            <w:r>
              <w:t>Основное мероприятие "Развитие системы независимой оценки качества образования"</w:t>
            </w:r>
          </w:p>
        </w:tc>
        <w:tc>
          <w:tcPr>
            <w:tcW w:w="3458" w:type="dxa"/>
          </w:tcPr>
          <w:p w:rsidR="001C4CD5" w:rsidRDefault="001C4CD5" w:rsidP="00B76D6A">
            <w:pPr>
              <w:pStyle w:val="ConsPlusNormal"/>
            </w:pPr>
            <w:r>
              <w:t>Доля образовательных организаций, разместивших результаты процедур системы оценки качества образования на сайте образовательной организации</w:t>
            </w:r>
          </w:p>
        </w:tc>
        <w:tc>
          <w:tcPr>
            <w:tcW w:w="2835" w:type="dxa"/>
          </w:tcPr>
          <w:p w:rsidR="001C4CD5" w:rsidRDefault="001C4CD5" w:rsidP="00B76D6A">
            <w:pPr>
              <w:pStyle w:val="ConsPlusNormal"/>
            </w:pPr>
            <w:r>
              <w:t>Создание национально-региональной системы оценки качества образования, кадровое и технологическое обеспечение процедур оценки качества образовательных программ, условий и результатов</w:t>
            </w:r>
          </w:p>
        </w:tc>
        <w:tc>
          <w:tcPr>
            <w:tcW w:w="2551"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t>33</w:t>
            </w:r>
          </w:p>
        </w:tc>
        <w:tc>
          <w:tcPr>
            <w:tcW w:w="3061" w:type="dxa"/>
          </w:tcPr>
          <w:p w:rsidR="001C4CD5" w:rsidRDefault="001C4CD5" w:rsidP="00B76D6A">
            <w:pPr>
              <w:pStyle w:val="ConsPlusNormal"/>
            </w:pPr>
            <w:r>
              <w:t>Основное мероприятие "Развитие системы контроля качества образования"</w:t>
            </w:r>
          </w:p>
        </w:tc>
        <w:tc>
          <w:tcPr>
            <w:tcW w:w="3458" w:type="dxa"/>
          </w:tcPr>
          <w:p w:rsidR="001C4CD5" w:rsidRDefault="001C4CD5" w:rsidP="00B76D6A">
            <w:pPr>
              <w:pStyle w:val="ConsPlusNormal"/>
            </w:pPr>
            <w:r>
              <w:t>Охват педагогических кадров обучением по программам в области педагогических измерений, анализа и использования результатов оценочных процедур</w:t>
            </w:r>
          </w:p>
        </w:tc>
        <w:tc>
          <w:tcPr>
            <w:tcW w:w="2835" w:type="dxa"/>
          </w:tcPr>
          <w:p w:rsidR="001C4CD5" w:rsidRDefault="001C4CD5" w:rsidP="00B76D6A">
            <w:pPr>
              <w:pStyle w:val="ConsPlusNormal"/>
            </w:pPr>
            <w:r>
              <w:t>Обеспечение современного уровня надежности и объективности процедур оценки качества образования</w:t>
            </w:r>
          </w:p>
        </w:tc>
        <w:tc>
          <w:tcPr>
            <w:tcW w:w="2551"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34</w:t>
            </w:r>
          </w:p>
        </w:tc>
        <w:tc>
          <w:tcPr>
            <w:tcW w:w="3061" w:type="dxa"/>
            <w:vMerge w:val="restart"/>
          </w:tcPr>
          <w:p w:rsidR="001C4CD5" w:rsidRDefault="001C4CD5" w:rsidP="00B76D6A">
            <w:pPr>
              <w:pStyle w:val="ConsPlusNormal"/>
            </w:pPr>
            <w:r>
              <w:t xml:space="preserve">Основное мероприятие "Реализация программ дополнительного профессионального образования для развития </w:t>
            </w:r>
            <w:r>
              <w:lastRenderedPageBreak/>
              <w:t>кадрового потенциала"</w:t>
            </w:r>
          </w:p>
        </w:tc>
        <w:tc>
          <w:tcPr>
            <w:tcW w:w="3458" w:type="dxa"/>
          </w:tcPr>
          <w:p w:rsidR="001C4CD5" w:rsidRDefault="001C4CD5" w:rsidP="00B76D6A">
            <w:pPr>
              <w:pStyle w:val="ConsPlusNormal"/>
            </w:pPr>
            <w:r>
              <w:lastRenderedPageBreak/>
              <w:t xml:space="preserve">Доля муниципальных образований Ленинградской области, обеспечивших деятельность центров непрерывного повышения профессионального мастерства </w:t>
            </w:r>
            <w:r>
              <w:lastRenderedPageBreak/>
              <w:t>педагогических работников и аккредитационных центров системы образования</w:t>
            </w:r>
          </w:p>
        </w:tc>
        <w:tc>
          <w:tcPr>
            <w:tcW w:w="2835" w:type="dxa"/>
            <w:vMerge w:val="restart"/>
          </w:tcPr>
          <w:p w:rsidR="001C4CD5" w:rsidRDefault="001C4CD5" w:rsidP="00B76D6A">
            <w:pPr>
              <w:pStyle w:val="ConsPlusNormal"/>
            </w:pPr>
            <w:r>
              <w:lastRenderedPageBreak/>
              <w:t xml:space="preserve">Совершенствование региональной системы профессиональной подготовки, повышения квалификации, </w:t>
            </w:r>
            <w:r>
              <w:lastRenderedPageBreak/>
              <w:t>профессиональной переподготовки и аттестации работников образования</w:t>
            </w:r>
          </w:p>
        </w:tc>
        <w:tc>
          <w:tcPr>
            <w:tcW w:w="2551" w:type="dxa"/>
            <w:vMerge w:val="restart"/>
          </w:tcPr>
          <w:p w:rsidR="001C4CD5" w:rsidRDefault="001C4CD5" w:rsidP="00B76D6A">
            <w:pPr>
              <w:pStyle w:val="ConsPlusNormal"/>
            </w:pP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tcPr>
          <w:p w:rsidR="001C4CD5" w:rsidRDefault="001C4CD5" w:rsidP="00B76D6A">
            <w:pPr>
              <w:pStyle w:val="ConsPlusNormal"/>
              <w:jc w:val="center"/>
            </w:pPr>
            <w:r>
              <w:t>35</w:t>
            </w:r>
          </w:p>
        </w:tc>
        <w:tc>
          <w:tcPr>
            <w:tcW w:w="3061" w:type="dxa"/>
          </w:tcPr>
          <w:p w:rsidR="001C4CD5" w:rsidRDefault="001C4CD5" w:rsidP="00B76D6A">
            <w:pPr>
              <w:pStyle w:val="ConsPlusNormal"/>
            </w:pPr>
            <w:r>
              <w:t>Основное мероприятие "Педагогические конкурсы профессионального мастерства"</w:t>
            </w:r>
          </w:p>
        </w:tc>
        <w:tc>
          <w:tcPr>
            <w:tcW w:w="3458" w:type="dxa"/>
          </w:tcPr>
          <w:p w:rsidR="001C4CD5" w:rsidRDefault="001C4CD5" w:rsidP="00B76D6A">
            <w:pPr>
              <w:pStyle w:val="ConsPlusNormal"/>
            </w:pPr>
            <w:r>
              <w:t>Доля педагогических работников образовательных организаций Ленинградской области, принявших участие в педагогических конкурсах профессионального мастерства</w:t>
            </w:r>
          </w:p>
        </w:tc>
        <w:tc>
          <w:tcPr>
            <w:tcW w:w="2835" w:type="dxa"/>
          </w:tcPr>
          <w:p w:rsidR="001C4CD5" w:rsidRDefault="001C4CD5" w:rsidP="00B76D6A">
            <w:pPr>
              <w:pStyle w:val="ConsPlusNormal"/>
            </w:pPr>
            <w:r>
              <w:t>Развитие кадрового потенциала Ленинградской области</w:t>
            </w:r>
          </w:p>
        </w:tc>
        <w:tc>
          <w:tcPr>
            <w:tcW w:w="2551"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36</w:t>
            </w:r>
          </w:p>
        </w:tc>
        <w:tc>
          <w:tcPr>
            <w:tcW w:w="3061" w:type="dxa"/>
            <w:vMerge w:val="restart"/>
          </w:tcPr>
          <w:p w:rsidR="001C4CD5" w:rsidRDefault="001C4CD5" w:rsidP="00B76D6A">
            <w:pPr>
              <w:pStyle w:val="ConsPlusNormal"/>
            </w:pPr>
            <w:r>
              <w:t>Основное мероприятие "Содействие развитию кадрового потенциала Ленинградской области"</w:t>
            </w:r>
          </w:p>
        </w:tc>
        <w:tc>
          <w:tcPr>
            <w:tcW w:w="3458" w:type="dxa"/>
          </w:tcPr>
          <w:p w:rsidR="001C4CD5" w:rsidRDefault="001C4CD5" w:rsidP="00B76D6A">
            <w:pPr>
              <w:pStyle w:val="ConsPlusNormal"/>
            </w:pPr>
            <w:r>
              <w:t>Доля педагогических работников, прошедших добровольную независимую оценку квалификации</w:t>
            </w:r>
          </w:p>
        </w:tc>
        <w:tc>
          <w:tcPr>
            <w:tcW w:w="2835" w:type="dxa"/>
            <w:vMerge w:val="restart"/>
          </w:tcPr>
          <w:p w:rsidR="001C4CD5" w:rsidRDefault="001C4CD5" w:rsidP="00B76D6A">
            <w:pPr>
              <w:pStyle w:val="ConsPlusNormal"/>
            </w:pPr>
            <w: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tc>
        <w:tc>
          <w:tcPr>
            <w:tcW w:w="2551" w:type="dxa"/>
            <w:vMerge w:val="restart"/>
          </w:tcPr>
          <w:p w:rsidR="001C4CD5" w:rsidRDefault="001C4CD5" w:rsidP="00B76D6A">
            <w:pPr>
              <w:pStyle w:val="ConsPlusNormal"/>
            </w:pPr>
          </w:p>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Доля педагогических работников образовательных организаций Ленинградской области, которым при прохождении аттестации присвоена первая или высшая категория</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tcPr>
          <w:p w:rsidR="001C4CD5" w:rsidRDefault="001C4CD5" w:rsidP="00B76D6A"/>
        </w:tc>
        <w:tc>
          <w:tcPr>
            <w:tcW w:w="3061" w:type="dxa"/>
            <w:vMerge/>
          </w:tcPr>
          <w:p w:rsidR="001C4CD5" w:rsidRDefault="001C4CD5" w:rsidP="00B76D6A"/>
        </w:tc>
        <w:tc>
          <w:tcPr>
            <w:tcW w:w="3458" w:type="dxa"/>
          </w:tcPr>
          <w:p w:rsidR="001C4CD5" w:rsidRDefault="001C4CD5" w:rsidP="00B76D6A">
            <w:pPr>
              <w:pStyle w:val="ConsPlusNormal"/>
            </w:pPr>
            <w:r>
              <w:t>Количество выпускников общеобразовательных организаций (государственных и муниципальных), расположенных на территории Ленинградской области, заключивших договор о целевом обучении по заказу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w:t>
            </w:r>
          </w:p>
        </w:tc>
        <w:tc>
          <w:tcPr>
            <w:tcW w:w="2835" w:type="dxa"/>
            <w:vMerge/>
          </w:tcPr>
          <w:p w:rsidR="001C4CD5" w:rsidRDefault="001C4CD5" w:rsidP="00B76D6A"/>
        </w:tc>
        <w:tc>
          <w:tcPr>
            <w:tcW w:w="2551" w:type="dxa"/>
            <w:vMerge/>
          </w:tcPr>
          <w:p w:rsidR="001C4CD5" w:rsidRDefault="001C4CD5" w:rsidP="00B76D6A"/>
        </w:tc>
      </w:tr>
      <w:tr w:rsidR="001C4CD5" w:rsidTr="00B76D6A">
        <w:tc>
          <w:tcPr>
            <w:tcW w:w="454" w:type="dxa"/>
            <w:vMerge w:val="restart"/>
            <w:tcBorders>
              <w:bottom w:val="nil"/>
            </w:tcBorders>
          </w:tcPr>
          <w:p w:rsidR="001C4CD5" w:rsidRDefault="001C4CD5" w:rsidP="00B76D6A">
            <w:pPr>
              <w:pStyle w:val="ConsPlusNormal"/>
              <w:jc w:val="center"/>
            </w:pPr>
            <w:r>
              <w:t>37</w:t>
            </w:r>
          </w:p>
        </w:tc>
        <w:tc>
          <w:tcPr>
            <w:tcW w:w="3061" w:type="dxa"/>
            <w:vMerge w:val="restart"/>
            <w:tcBorders>
              <w:bottom w:val="nil"/>
            </w:tcBorders>
          </w:tcPr>
          <w:p w:rsidR="001C4CD5" w:rsidRDefault="001C4CD5" w:rsidP="00B76D6A">
            <w:pPr>
              <w:pStyle w:val="ConsPlusNormal"/>
            </w:pPr>
            <w:r>
              <w:t>Основное мероприятие "Современная цифровая образовательная среда"</w:t>
            </w:r>
          </w:p>
        </w:tc>
        <w:tc>
          <w:tcPr>
            <w:tcW w:w="3458" w:type="dxa"/>
          </w:tcPr>
          <w:p w:rsidR="001C4CD5" w:rsidRDefault="001C4CD5" w:rsidP="00B76D6A">
            <w:pPr>
              <w:pStyle w:val="ConsPlusNormal"/>
            </w:pPr>
            <w:r>
              <w:t xml:space="preserve">Доля обучающихся общего образования и среднего профессионального образования, </w:t>
            </w:r>
            <w:r>
              <w:lastRenderedPageBreak/>
              <w:t>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w:t>
            </w:r>
          </w:p>
        </w:tc>
        <w:tc>
          <w:tcPr>
            <w:tcW w:w="2835" w:type="dxa"/>
            <w:vMerge w:val="restart"/>
            <w:tcBorders>
              <w:bottom w:val="nil"/>
            </w:tcBorders>
          </w:tcPr>
          <w:p w:rsidR="001C4CD5" w:rsidRDefault="001C4CD5" w:rsidP="00B76D6A">
            <w:pPr>
              <w:pStyle w:val="ConsPlusNormal"/>
            </w:pPr>
            <w:r>
              <w:lastRenderedPageBreak/>
              <w:t xml:space="preserve">Развитие электронной информационно-образовательной среды </w:t>
            </w:r>
            <w:r>
              <w:lastRenderedPageBreak/>
              <w:t>Ленинградской области</w:t>
            </w:r>
          </w:p>
        </w:tc>
        <w:tc>
          <w:tcPr>
            <w:tcW w:w="2551" w:type="dxa"/>
            <w:vMerge w:val="restart"/>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454" w:type="dxa"/>
            <w:vMerge/>
            <w:tcBorders>
              <w:bottom w:val="nil"/>
            </w:tcBorders>
          </w:tcPr>
          <w:p w:rsidR="001C4CD5" w:rsidRDefault="001C4CD5" w:rsidP="00B76D6A"/>
        </w:tc>
        <w:tc>
          <w:tcPr>
            <w:tcW w:w="3061" w:type="dxa"/>
            <w:vMerge/>
            <w:tcBorders>
              <w:bottom w:val="nil"/>
            </w:tcBorders>
          </w:tcPr>
          <w:p w:rsidR="001C4CD5" w:rsidRDefault="001C4CD5" w:rsidP="00B76D6A"/>
        </w:tc>
        <w:tc>
          <w:tcPr>
            <w:tcW w:w="3458" w:type="dxa"/>
          </w:tcPr>
          <w:p w:rsidR="001C4CD5" w:rsidRDefault="001C4CD5" w:rsidP="00B76D6A">
            <w:pPr>
              <w:pStyle w:val="ConsPlusNormal"/>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w:t>
            </w:r>
          </w:p>
        </w:tc>
        <w:tc>
          <w:tcPr>
            <w:tcW w:w="2835" w:type="dxa"/>
            <w:vMerge/>
            <w:tcBorders>
              <w:bottom w:val="nil"/>
            </w:tcBorders>
          </w:tcPr>
          <w:p w:rsidR="001C4CD5" w:rsidRDefault="001C4CD5" w:rsidP="00B76D6A"/>
        </w:tc>
        <w:tc>
          <w:tcPr>
            <w:tcW w:w="2551" w:type="dxa"/>
            <w:vMerge/>
            <w:tcBorders>
              <w:bottom w:val="nil"/>
            </w:tcBorders>
          </w:tcPr>
          <w:p w:rsidR="001C4CD5" w:rsidRDefault="001C4CD5" w:rsidP="00B76D6A"/>
        </w:tc>
      </w:tr>
      <w:tr w:rsidR="001C4CD5" w:rsidTr="00B76D6A">
        <w:tblPrEx>
          <w:tblBorders>
            <w:insideH w:val="none" w:sz="0" w:space="0" w:color="auto"/>
          </w:tblBorders>
        </w:tblPrEx>
        <w:tc>
          <w:tcPr>
            <w:tcW w:w="454" w:type="dxa"/>
            <w:vMerge w:val="restart"/>
            <w:tcBorders>
              <w:top w:val="nil"/>
            </w:tcBorders>
          </w:tcPr>
          <w:p w:rsidR="001C4CD5" w:rsidRDefault="001C4CD5" w:rsidP="00B76D6A">
            <w:pPr>
              <w:pStyle w:val="ConsPlusNormal"/>
            </w:pPr>
          </w:p>
        </w:tc>
        <w:tc>
          <w:tcPr>
            <w:tcW w:w="3061" w:type="dxa"/>
            <w:vMerge w:val="restart"/>
            <w:tcBorders>
              <w:top w:val="nil"/>
            </w:tcBorders>
          </w:tcPr>
          <w:p w:rsidR="001C4CD5" w:rsidRDefault="001C4CD5" w:rsidP="00B76D6A">
            <w:pPr>
              <w:pStyle w:val="ConsPlusNormal"/>
            </w:pPr>
          </w:p>
        </w:tc>
        <w:tc>
          <w:tcPr>
            <w:tcW w:w="3458" w:type="dxa"/>
          </w:tcPr>
          <w:p w:rsidR="001C4CD5" w:rsidRDefault="001C4CD5" w:rsidP="00B76D6A">
            <w:pPr>
              <w:pStyle w:val="ConsPlusNormal"/>
            </w:pPr>
            <w:r>
              <w:t xml:space="preserve">Доля обучающихся по программам общего образования, дополнительного образования детей и среднего </w:t>
            </w:r>
            <w:r>
              <w:lastRenderedPageBreak/>
              <w:t>профессионального образования, для которых формируются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по программам общего образования и дополнительного образования детей</w:t>
            </w:r>
          </w:p>
        </w:tc>
        <w:tc>
          <w:tcPr>
            <w:tcW w:w="2835" w:type="dxa"/>
            <w:vMerge w:val="restart"/>
            <w:tcBorders>
              <w:top w:val="nil"/>
            </w:tcBorders>
          </w:tcPr>
          <w:p w:rsidR="001C4CD5" w:rsidRDefault="001C4CD5" w:rsidP="00B76D6A">
            <w:pPr>
              <w:pStyle w:val="ConsPlusNormal"/>
            </w:pPr>
          </w:p>
        </w:tc>
        <w:tc>
          <w:tcPr>
            <w:tcW w:w="2551" w:type="dxa"/>
            <w:vMerge w:val="restart"/>
            <w:tcBorders>
              <w:top w:val="nil"/>
            </w:tcBorders>
          </w:tcPr>
          <w:p w:rsidR="001C4CD5" w:rsidRDefault="001C4CD5" w:rsidP="00B76D6A">
            <w:pPr>
              <w:pStyle w:val="ConsPlusNormal"/>
            </w:pPr>
          </w:p>
        </w:tc>
      </w:tr>
      <w:tr w:rsidR="001C4CD5" w:rsidTr="00B76D6A">
        <w:tc>
          <w:tcPr>
            <w:tcW w:w="454" w:type="dxa"/>
            <w:vMerge/>
            <w:tcBorders>
              <w:top w:val="nil"/>
            </w:tcBorders>
          </w:tcPr>
          <w:p w:rsidR="001C4CD5" w:rsidRDefault="001C4CD5" w:rsidP="00B76D6A"/>
        </w:tc>
        <w:tc>
          <w:tcPr>
            <w:tcW w:w="3061" w:type="dxa"/>
            <w:vMerge/>
            <w:tcBorders>
              <w:top w:val="nil"/>
            </w:tcBorders>
          </w:tcPr>
          <w:p w:rsidR="001C4CD5" w:rsidRDefault="001C4CD5" w:rsidP="00B76D6A"/>
        </w:tc>
        <w:tc>
          <w:tcPr>
            <w:tcW w:w="3458" w:type="dxa"/>
          </w:tcPr>
          <w:p w:rsidR="001C4CD5" w:rsidRDefault="001C4CD5" w:rsidP="00B76D6A">
            <w:pPr>
              <w:pStyle w:val="ConsPlusNormal"/>
            </w:pPr>
            <w:r>
              <w:t>Доля детей-инвалидов, получающих образование на дому с использованием дистанционных образовательных технологий, от общего числа детей-инвалидов, которым не противопоказана работа на компьютере</w:t>
            </w:r>
          </w:p>
        </w:tc>
        <w:tc>
          <w:tcPr>
            <w:tcW w:w="2835" w:type="dxa"/>
            <w:vMerge/>
            <w:tcBorders>
              <w:top w:val="nil"/>
            </w:tcBorders>
          </w:tcPr>
          <w:p w:rsidR="001C4CD5" w:rsidRDefault="001C4CD5" w:rsidP="00B76D6A"/>
        </w:tc>
        <w:tc>
          <w:tcPr>
            <w:tcW w:w="2551" w:type="dxa"/>
            <w:vMerge/>
            <w:tcBorders>
              <w:top w:val="nil"/>
            </w:tcBorders>
          </w:tcPr>
          <w:p w:rsidR="001C4CD5" w:rsidRDefault="001C4CD5" w:rsidP="00B76D6A"/>
        </w:tc>
      </w:tr>
      <w:tr w:rsidR="001C4CD5" w:rsidTr="00B76D6A">
        <w:tc>
          <w:tcPr>
            <w:tcW w:w="454" w:type="dxa"/>
            <w:vMerge/>
            <w:tcBorders>
              <w:top w:val="nil"/>
            </w:tcBorders>
          </w:tcPr>
          <w:p w:rsidR="001C4CD5" w:rsidRDefault="001C4CD5" w:rsidP="00B76D6A"/>
        </w:tc>
        <w:tc>
          <w:tcPr>
            <w:tcW w:w="3061" w:type="dxa"/>
            <w:vMerge/>
            <w:tcBorders>
              <w:top w:val="nil"/>
            </w:tcBorders>
          </w:tcPr>
          <w:p w:rsidR="001C4CD5" w:rsidRDefault="001C4CD5" w:rsidP="00B76D6A"/>
        </w:tc>
        <w:tc>
          <w:tcPr>
            <w:tcW w:w="3458" w:type="dxa"/>
          </w:tcPr>
          <w:p w:rsidR="001C4CD5" w:rsidRDefault="001C4CD5" w:rsidP="00B76D6A">
            <w:pPr>
              <w:pStyle w:val="ConsPlusNormal"/>
            </w:pPr>
            <w:r>
              <w:t xml:space="preserve">Доля муниципальных образований Ленинградской области, в которых внедрена целевая модель цифровой образовательной среды </w:t>
            </w:r>
            <w:r>
              <w:lastRenderedPageBreak/>
              <w:t>в образовательных организациях, реализующих образовательные программы общего образования и среднего профессионального образования</w:t>
            </w:r>
          </w:p>
        </w:tc>
        <w:tc>
          <w:tcPr>
            <w:tcW w:w="2835" w:type="dxa"/>
            <w:vMerge/>
            <w:tcBorders>
              <w:top w:val="nil"/>
            </w:tcBorders>
          </w:tcPr>
          <w:p w:rsidR="001C4CD5" w:rsidRDefault="001C4CD5" w:rsidP="00B76D6A"/>
        </w:tc>
        <w:tc>
          <w:tcPr>
            <w:tcW w:w="2551" w:type="dxa"/>
            <w:vMerge/>
            <w:tcBorders>
              <w:top w:val="nil"/>
            </w:tcBorders>
          </w:tcPr>
          <w:p w:rsidR="001C4CD5" w:rsidRDefault="001C4CD5" w:rsidP="00B76D6A"/>
        </w:tc>
      </w:tr>
    </w:tbl>
    <w:p w:rsidR="001C4CD5" w:rsidRDefault="001C4CD5" w:rsidP="001C4CD5">
      <w:pPr>
        <w:pStyle w:val="ConsPlusNormal"/>
        <w:jc w:val="both"/>
      </w:pPr>
    </w:p>
    <w:p w:rsidR="001C4CD5" w:rsidRDefault="001C4CD5" w:rsidP="001C4CD5">
      <w:pPr>
        <w:pStyle w:val="ConsPlusTitle"/>
        <w:jc w:val="center"/>
        <w:outlineLvl w:val="2"/>
      </w:pPr>
      <w:r>
        <w:t>Часть 2. Перечень проектов, включенных в государственную</w:t>
      </w:r>
    </w:p>
    <w:p w:rsidR="001C4CD5" w:rsidRDefault="001C4CD5" w:rsidP="001C4CD5">
      <w:pPr>
        <w:pStyle w:val="ConsPlusTitle"/>
        <w:jc w:val="center"/>
      </w:pPr>
      <w:r>
        <w:t>программу (проектная часть государственной программы)</w:t>
      </w:r>
    </w:p>
    <w:p w:rsidR="001C4CD5" w:rsidRDefault="001C4CD5" w:rsidP="001C4CD5">
      <w:pPr>
        <w:pStyle w:val="ConsPlusNormal"/>
        <w:jc w:val="center"/>
      </w:pPr>
      <w:r>
        <w:t xml:space="preserve">(в ред. </w:t>
      </w:r>
      <w:hyperlink r:id="rId162" w:history="1">
        <w:r>
          <w:rPr>
            <w:color w:val="0000FF"/>
          </w:rPr>
          <w:t>Постановления</w:t>
        </w:r>
      </w:hyperlink>
      <w:r>
        <w:t xml:space="preserve"> Правительства Ленинградской области</w:t>
      </w:r>
    </w:p>
    <w:p w:rsidR="001C4CD5" w:rsidRDefault="001C4CD5" w:rsidP="001C4CD5">
      <w:pPr>
        <w:pStyle w:val="ConsPlusNormal"/>
        <w:jc w:val="center"/>
      </w:pPr>
      <w:r>
        <w:t>от 28.02.2020 N 87)</w:t>
      </w:r>
    </w:p>
    <w:p w:rsidR="001C4CD5" w:rsidRDefault="001C4CD5" w:rsidP="001C4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64"/>
        <w:gridCol w:w="2835"/>
        <w:gridCol w:w="2164"/>
        <w:gridCol w:w="3345"/>
        <w:gridCol w:w="2268"/>
        <w:gridCol w:w="1757"/>
      </w:tblGrid>
      <w:tr w:rsidR="001C4CD5" w:rsidTr="00B76D6A">
        <w:tc>
          <w:tcPr>
            <w:tcW w:w="454" w:type="dxa"/>
          </w:tcPr>
          <w:p w:rsidR="001C4CD5" w:rsidRDefault="001C4CD5" w:rsidP="00B76D6A">
            <w:pPr>
              <w:pStyle w:val="ConsPlusNormal"/>
              <w:jc w:val="center"/>
            </w:pPr>
            <w:r>
              <w:t>N п/п</w:t>
            </w:r>
          </w:p>
        </w:tc>
        <w:tc>
          <w:tcPr>
            <w:tcW w:w="2164" w:type="dxa"/>
          </w:tcPr>
          <w:p w:rsidR="001C4CD5" w:rsidRDefault="001C4CD5" w:rsidP="00B76D6A">
            <w:pPr>
              <w:pStyle w:val="ConsPlusNormal"/>
              <w:jc w:val="center"/>
            </w:pPr>
            <w:r>
              <w:t>Наименование проекта, вид проекта (приоритетный, отраслевой)</w:t>
            </w:r>
          </w:p>
        </w:tc>
        <w:tc>
          <w:tcPr>
            <w:tcW w:w="2835" w:type="dxa"/>
          </w:tcPr>
          <w:p w:rsidR="001C4CD5" w:rsidRDefault="001C4CD5" w:rsidP="00B76D6A">
            <w:pPr>
              <w:pStyle w:val="ConsPlusNormal"/>
              <w:jc w:val="center"/>
            </w:pPr>
            <w:r>
              <w:t>Сроки и цель проекта</w:t>
            </w:r>
          </w:p>
        </w:tc>
        <w:tc>
          <w:tcPr>
            <w:tcW w:w="2164" w:type="dxa"/>
          </w:tcPr>
          <w:p w:rsidR="001C4CD5" w:rsidRDefault="001C4CD5" w:rsidP="00B76D6A">
            <w:pPr>
              <w:pStyle w:val="ConsPlusNormal"/>
              <w:jc w:val="center"/>
            </w:pPr>
            <w:r>
              <w:t>Участники проекта</w:t>
            </w:r>
          </w:p>
        </w:tc>
        <w:tc>
          <w:tcPr>
            <w:tcW w:w="3345" w:type="dxa"/>
          </w:tcPr>
          <w:p w:rsidR="001C4CD5" w:rsidRDefault="001C4CD5" w:rsidP="00B76D6A">
            <w:pPr>
              <w:pStyle w:val="ConsPlusNormal"/>
              <w:jc w:val="center"/>
            </w:pPr>
            <w:r>
              <w:t>Показатели государственной программы (подпрограммы)</w:t>
            </w:r>
          </w:p>
        </w:tc>
        <w:tc>
          <w:tcPr>
            <w:tcW w:w="2268" w:type="dxa"/>
          </w:tcPr>
          <w:p w:rsidR="001C4CD5" w:rsidRDefault="001C4CD5" w:rsidP="00B76D6A">
            <w:pPr>
              <w:pStyle w:val="ConsPlusNormal"/>
              <w:jc w:val="center"/>
            </w:pPr>
            <w:r>
              <w:t>Задачи государственной программы (подпрограммы)</w:t>
            </w:r>
          </w:p>
        </w:tc>
        <w:tc>
          <w:tcPr>
            <w:tcW w:w="1757" w:type="dxa"/>
          </w:tcPr>
          <w:p w:rsidR="001C4CD5" w:rsidRDefault="001C4CD5" w:rsidP="00B76D6A">
            <w:pPr>
              <w:pStyle w:val="ConsPlusNormal"/>
              <w:jc w:val="center"/>
            </w:pPr>
            <w:r>
              <w:t>Цели (задачи) Плана мероприятий по реализации Стратегии</w:t>
            </w:r>
          </w:p>
        </w:tc>
      </w:tr>
      <w:tr w:rsidR="001C4CD5" w:rsidTr="00B76D6A">
        <w:tc>
          <w:tcPr>
            <w:tcW w:w="454" w:type="dxa"/>
          </w:tcPr>
          <w:p w:rsidR="001C4CD5" w:rsidRDefault="001C4CD5" w:rsidP="00B76D6A">
            <w:pPr>
              <w:pStyle w:val="ConsPlusNormal"/>
              <w:jc w:val="center"/>
            </w:pPr>
            <w:r>
              <w:t>1</w:t>
            </w:r>
          </w:p>
        </w:tc>
        <w:tc>
          <w:tcPr>
            <w:tcW w:w="2164" w:type="dxa"/>
          </w:tcPr>
          <w:p w:rsidR="001C4CD5" w:rsidRDefault="001C4CD5" w:rsidP="00B76D6A">
            <w:pPr>
              <w:pStyle w:val="ConsPlusNormal"/>
              <w:jc w:val="center"/>
            </w:pPr>
            <w:r>
              <w:t>2</w:t>
            </w:r>
          </w:p>
        </w:tc>
        <w:tc>
          <w:tcPr>
            <w:tcW w:w="2835" w:type="dxa"/>
          </w:tcPr>
          <w:p w:rsidR="001C4CD5" w:rsidRDefault="001C4CD5" w:rsidP="00B76D6A">
            <w:pPr>
              <w:pStyle w:val="ConsPlusNormal"/>
              <w:jc w:val="center"/>
            </w:pPr>
            <w:r>
              <w:t>3</w:t>
            </w:r>
          </w:p>
        </w:tc>
        <w:tc>
          <w:tcPr>
            <w:tcW w:w="2164" w:type="dxa"/>
          </w:tcPr>
          <w:p w:rsidR="001C4CD5" w:rsidRDefault="001C4CD5" w:rsidP="00B76D6A">
            <w:pPr>
              <w:pStyle w:val="ConsPlusNormal"/>
              <w:jc w:val="center"/>
            </w:pPr>
            <w:r>
              <w:t>4</w:t>
            </w:r>
          </w:p>
        </w:tc>
        <w:tc>
          <w:tcPr>
            <w:tcW w:w="3345" w:type="dxa"/>
          </w:tcPr>
          <w:p w:rsidR="001C4CD5" w:rsidRDefault="001C4CD5" w:rsidP="00B76D6A">
            <w:pPr>
              <w:pStyle w:val="ConsPlusNormal"/>
              <w:jc w:val="center"/>
            </w:pPr>
            <w:r>
              <w:t>5</w:t>
            </w:r>
          </w:p>
        </w:tc>
        <w:tc>
          <w:tcPr>
            <w:tcW w:w="2268" w:type="dxa"/>
          </w:tcPr>
          <w:p w:rsidR="001C4CD5" w:rsidRDefault="001C4CD5" w:rsidP="00B76D6A">
            <w:pPr>
              <w:pStyle w:val="ConsPlusNormal"/>
              <w:jc w:val="center"/>
            </w:pPr>
            <w:r>
              <w:t>6</w:t>
            </w:r>
          </w:p>
        </w:tc>
        <w:tc>
          <w:tcPr>
            <w:tcW w:w="1757" w:type="dxa"/>
          </w:tcPr>
          <w:p w:rsidR="001C4CD5" w:rsidRDefault="001C4CD5" w:rsidP="00B76D6A">
            <w:pPr>
              <w:pStyle w:val="ConsPlusNormal"/>
              <w:jc w:val="center"/>
            </w:pPr>
            <w:r>
              <w:t>7</w:t>
            </w:r>
          </w:p>
        </w:tc>
      </w:tr>
      <w:tr w:rsidR="001C4CD5" w:rsidTr="00B76D6A">
        <w:tc>
          <w:tcPr>
            <w:tcW w:w="454" w:type="dxa"/>
          </w:tcPr>
          <w:p w:rsidR="001C4CD5" w:rsidRDefault="001C4CD5" w:rsidP="00B76D6A">
            <w:pPr>
              <w:pStyle w:val="ConsPlusNormal"/>
              <w:jc w:val="center"/>
            </w:pPr>
            <w:r>
              <w:t>1</w:t>
            </w:r>
          </w:p>
        </w:tc>
        <w:tc>
          <w:tcPr>
            <w:tcW w:w="2164" w:type="dxa"/>
          </w:tcPr>
          <w:p w:rsidR="001C4CD5" w:rsidRDefault="001C4CD5" w:rsidP="00B76D6A">
            <w:pPr>
              <w:pStyle w:val="ConsPlusNormal"/>
            </w:pPr>
            <w:r>
              <w:t>Подпрограмма "Развитие дошкольного образования детей Ленинградской области"</w:t>
            </w:r>
          </w:p>
        </w:tc>
        <w:tc>
          <w:tcPr>
            <w:tcW w:w="2835" w:type="dxa"/>
          </w:tcPr>
          <w:p w:rsidR="001C4CD5" w:rsidRDefault="001C4CD5" w:rsidP="00B76D6A">
            <w:pPr>
              <w:pStyle w:val="ConsPlusNormal"/>
            </w:pPr>
          </w:p>
        </w:tc>
        <w:tc>
          <w:tcPr>
            <w:tcW w:w="2164" w:type="dxa"/>
          </w:tcPr>
          <w:p w:rsidR="001C4CD5" w:rsidRDefault="001C4CD5" w:rsidP="00B76D6A">
            <w:pPr>
              <w:pStyle w:val="ConsPlusNormal"/>
            </w:pPr>
          </w:p>
        </w:tc>
        <w:tc>
          <w:tcPr>
            <w:tcW w:w="3345" w:type="dxa"/>
          </w:tcPr>
          <w:p w:rsidR="001C4CD5" w:rsidRDefault="001C4CD5" w:rsidP="00B76D6A">
            <w:pPr>
              <w:pStyle w:val="ConsPlusNormal"/>
            </w:pPr>
          </w:p>
        </w:tc>
        <w:tc>
          <w:tcPr>
            <w:tcW w:w="2268" w:type="dxa"/>
          </w:tcPr>
          <w:p w:rsidR="001C4CD5" w:rsidRDefault="001C4CD5" w:rsidP="00B76D6A">
            <w:pPr>
              <w:pStyle w:val="ConsPlusNormal"/>
            </w:pPr>
          </w:p>
        </w:tc>
        <w:tc>
          <w:tcPr>
            <w:tcW w:w="1757"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t>1.1</w:t>
            </w:r>
          </w:p>
        </w:tc>
        <w:tc>
          <w:tcPr>
            <w:tcW w:w="2164" w:type="dxa"/>
          </w:tcPr>
          <w:p w:rsidR="001C4CD5" w:rsidRDefault="001C4CD5" w:rsidP="00B76D6A">
            <w:pPr>
              <w:pStyle w:val="ConsPlusNormal"/>
            </w:pPr>
            <w:r>
              <w:t xml:space="preserve">Федеральный проект "Содействие занятости женщин - создание условий дошкольного образования для </w:t>
            </w:r>
            <w:r>
              <w:lastRenderedPageBreak/>
              <w:t>детей в возрасте до трех лет" (региональный проект "Содействие занятости женщин - создание условий дошкольного образования для детей в возрасте до трех лет")</w:t>
            </w:r>
          </w:p>
        </w:tc>
        <w:tc>
          <w:tcPr>
            <w:tcW w:w="2835" w:type="dxa"/>
          </w:tcPr>
          <w:p w:rsidR="001C4CD5" w:rsidRDefault="001C4CD5" w:rsidP="00B76D6A">
            <w:pPr>
              <w:pStyle w:val="ConsPlusNormal"/>
            </w:pPr>
            <w:r>
              <w:lastRenderedPageBreak/>
              <w:t xml:space="preserve">1 января 2019 года - 31 декабря 2024 года. Обеспечение возможности для женщин, имеющих детей, совмещать трудовую деятельность с семейными </w:t>
            </w:r>
            <w:r>
              <w:lastRenderedPageBreak/>
              <w:t>обязанностями, в том числе за счет повышения доступности дошкольного образования для детей в возрасте до трех лет</w:t>
            </w:r>
          </w:p>
        </w:tc>
        <w:tc>
          <w:tcPr>
            <w:tcW w:w="2164" w:type="dxa"/>
          </w:tcPr>
          <w:p w:rsidR="001C4CD5" w:rsidRDefault="001C4CD5" w:rsidP="00B76D6A">
            <w:pPr>
              <w:pStyle w:val="ConsPlusNormal"/>
            </w:pPr>
            <w:r>
              <w:lastRenderedPageBreak/>
              <w:t xml:space="preserve">Комитет общего и профессионального образования Ленинградской области (далее - КОПО), комитет по </w:t>
            </w:r>
            <w:r>
              <w:lastRenderedPageBreak/>
              <w:t>строительству Ленинградской области</w:t>
            </w:r>
          </w:p>
        </w:tc>
        <w:tc>
          <w:tcPr>
            <w:tcW w:w="3345" w:type="dxa"/>
          </w:tcPr>
          <w:p w:rsidR="001C4CD5" w:rsidRDefault="001C4CD5" w:rsidP="00B76D6A">
            <w:pPr>
              <w:pStyle w:val="ConsPlusNormal"/>
            </w:pPr>
            <w:r>
              <w:lastRenderedPageBreak/>
              <w:t>Доступность дошкольного образования для детей в возрасте от полутора до трех лет.</w:t>
            </w:r>
          </w:p>
          <w:p w:rsidR="001C4CD5" w:rsidRDefault="001C4CD5" w:rsidP="00B76D6A">
            <w:pPr>
              <w:pStyle w:val="ConsPlusNormal"/>
            </w:pPr>
            <w:r>
              <w:t xml:space="preserve">Численность воспитанников в возрасте до трех лет, посещающих государственные и </w:t>
            </w:r>
            <w:r>
              <w:lastRenderedPageBreak/>
              <w:t>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1C4CD5" w:rsidRDefault="001C4CD5" w:rsidP="00B76D6A">
            <w:pPr>
              <w:pStyle w:val="ConsPlusNormal"/>
            </w:pPr>
            <w: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2268" w:type="dxa"/>
          </w:tcPr>
          <w:p w:rsidR="001C4CD5" w:rsidRDefault="001C4CD5" w:rsidP="00B76D6A">
            <w:pPr>
              <w:pStyle w:val="ConsPlusNormal"/>
            </w:pPr>
            <w:r>
              <w:lastRenderedPageBreak/>
              <w:t>Обеспечение доступности, повышение эффективности и качества дошкольного образования</w:t>
            </w:r>
          </w:p>
        </w:tc>
        <w:tc>
          <w:tcPr>
            <w:tcW w:w="1757" w:type="dxa"/>
          </w:tcPr>
          <w:p w:rsidR="001C4CD5" w:rsidRDefault="001C4CD5" w:rsidP="00B76D6A">
            <w:pPr>
              <w:pStyle w:val="ConsPlusNormal"/>
            </w:pPr>
            <w:r>
              <w:t xml:space="preserve">Пункт 2.5 стратегической карты целей по проектной инициативе "Комфортные </w:t>
            </w:r>
            <w:r>
              <w:lastRenderedPageBreak/>
              <w:t>поселения"</w:t>
            </w:r>
          </w:p>
        </w:tc>
      </w:tr>
      <w:tr w:rsidR="001C4CD5" w:rsidTr="00B76D6A">
        <w:tc>
          <w:tcPr>
            <w:tcW w:w="454" w:type="dxa"/>
          </w:tcPr>
          <w:p w:rsidR="001C4CD5" w:rsidRDefault="001C4CD5" w:rsidP="00B76D6A">
            <w:pPr>
              <w:pStyle w:val="ConsPlusNormal"/>
              <w:jc w:val="center"/>
            </w:pPr>
            <w:r>
              <w:lastRenderedPageBreak/>
              <w:t>1.2</w:t>
            </w:r>
          </w:p>
        </w:tc>
        <w:tc>
          <w:tcPr>
            <w:tcW w:w="2164" w:type="dxa"/>
          </w:tcPr>
          <w:p w:rsidR="001C4CD5" w:rsidRDefault="001C4CD5" w:rsidP="00B76D6A">
            <w:pPr>
              <w:pStyle w:val="ConsPlusNormal"/>
            </w:pPr>
            <w:r>
              <w:t>Региональный проект "Поддержка семей, имеющих детей"</w:t>
            </w:r>
          </w:p>
        </w:tc>
        <w:tc>
          <w:tcPr>
            <w:tcW w:w="2835" w:type="dxa"/>
          </w:tcPr>
          <w:p w:rsidR="001C4CD5" w:rsidRDefault="001C4CD5" w:rsidP="00B76D6A">
            <w:pPr>
              <w:pStyle w:val="ConsPlusNormal"/>
            </w:pPr>
            <w:r>
              <w:t xml:space="preserve">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в 2024 году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w:t>
            </w:r>
            <w:r>
              <w:lastRenderedPageBreak/>
              <w:t>детей, оставшихся без попечения родителей</w:t>
            </w:r>
          </w:p>
        </w:tc>
        <w:tc>
          <w:tcPr>
            <w:tcW w:w="2164" w:type="dxa"/>
          </w:tcPr>
          <w:p w:rsidR="001C4CD5" w:rsidRDefault="001C4CD5" w:rsidP="00B76D6A">
            <w:pPr>
              <w:pStyle w:val="ConsPlusNormal"/>
            </w:pPr>
            <w:r>
              <w:lastRenderedPageBreak/>
              <w:t>КОПО</w:t>
            </w:r>
          </w:p>
        </w:tc>
        <w:tc>
          <w:tcPr>
            <w:tcW w:w="3345" w:type="dxa"/>
          </w:tcPr>
          <w:p w:rsidR="001C4CD5" w:rsidRDefault="001C4CD5" w:rsidP="00B76D6A">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p w:rsidR="001C4CD5" w:rsidRDefault="001C4CD5" w:rsidP="00B76D6A">
            <w:pPr>
              <w:pStyle w:val="ConsPlusNormal"/>
            </w:pPr>
            <w:r>
              <w:t>Доля граждан, положительно оценивших качество услуг</w:t>
            </w:r>
          </w:p>
          <w:p w:rsidR="001C4CD5" w:rsidRDefault="001C4CD5" w:rsidP="00B76D6A">
            <w:pPr>
              <w:pStyle w:val="ConsPlusNormal"/>
            </w:pPr>
            <w:r>
              <w:t xml:space="preserve">психолого-педагогической, методической и консультативной помощи, от общего числа </w:t>
            </w:r>
            <w:r>
              <w:lastRenderedPageBreak/>
              <w:t>обратившихся за получением услуги</w:t>
            </w:r>
          </w:p>
        </w:tc>
        <w:tc>
          <w:tcPr>
            <w:tcW w:w="2268" w:type="dxa"/>
          </w:tcPr>
          <w:p w:rsidR="001C4CD5" w:rsidRDefault="001C4CD5" w:rsidP="00B76D6A">
            <w:pPr>
              <w:pStyle w:val="ConsPlusNormal"/>
            </w:pPr>
          </w:p>
        </w:tc>
        <w:tc>
          <w:tcPr>
            <w:tcW w:w="1757"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lastRenderedPageBreak/>
              <w:t>2</w:t>
            </w:r>
          </w:p>
        </w:tc>
        <w:tc>
          <w:tcPr>
            <w:tcW w:w="2164" w:type="dxa"/>
          </w:tcPr>
          <w:p w:rsidR="001C4CD5" w:rsidRDefault="001C4CD5" w:rsidP="00B76D6A">
            <w:pPr>
              <w:pStyle w:val="ConsPlusNormal"/>
            </w:pPr>
            <w:r>
              <w:t>Подпрограмма "Развитие начального общего, основного общего и среднего общего образования детей в Ленинградской области"</w:t>
            </w:r>
          </w:p>
        </w:tc>
        <w:tc>
          <w:tcPr>
            <w:tcW w:w="2835" w:type="dxa"/>
          </w:tcPr>
          <w:p w:rsidR="001C4CD5" w:rsidRDefault="001C4CD5" w:rsidP="00B76D6A">
            <w:pPr>
              <w:pStyle w:val="ConsPlusNormal"/>
            </w:pPr>
          </w:p>
        </w:tc>
        <w:tc>
          <w:tcPr>
            <w:tcW w:w="2164" w:type="dxa"/>
          </w:tcPr>
          <w:p w:rsidR="001C4CD5" w:rsidRDefault="001C4CD5" w:rsidP="00B76D6A">
            <w:pPr>
              <w:pStyle w:val="ConsPlusNormal"/>
            </w:pPr>
          </w:p>
        </w:tc>
        <w:tc>
          <w:tcPr>
            <w:tcW w:w="3345" w:type="dxa"/>
          </w:tcPr>
          <w:p w:rsidR="001C4CD5" w:rsidRDefault="001C4CD5" w:rsidP="00B76D6A">
            <w:pPr>
              <w:pStyle w:val="ConsPlusNormal"/>
            </w:pPr>
          </w:p>
        </w:tc>
        <w:tc>
          <w:tcPr>
            <w:tcW w:w="2268" w:type="dxa"/>
          </w:tcPr>
          <w:p w:rsidR="001C4CD5" w:rsidRDefault="001C4CD5" w:rsidP="00B76D6A">
            <w:pPr>
              <w:pStyle w:val="ConsPlusNormal"/>
            </w:pPr>
          </w:p>
        </w:tc>
        <w:tc>
          <w:tcPr>
            <w:tcW w:w="1757"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t>2.1</w:t>
            </w:r>
          </w:p>
        </w:tc>
        <w:tc>
          <w:tcPr>
            <w:tcW w:w="2164" w:type="dxa"/>
          </w:tcPr>
          <w:p w:rsidR="001C4CD5" w:rsidRDefault="001C4CD5" w:rsidP="00B76D6A">
            <w:pPr>
              <w:pStyle w:val="ConsPlusNormal"/>
            </w:pPr>
            <w:r>
              <w:t>Федеральный проект "Современная школа"</w:t>
            </w:r>
          </w:p>
        </w:tc>
        <w:tc>
          <w:tcPr>
            <w:tcW w:w="2835" w:type="dxa"/>
          </w:tcPr>
          <w:p w:rsidR="001C4CD5" w:rsidRDefault="001C4CD5" w:rsidP="00B76D6A">
            <w:pPr>
              <w:pStyle w:val="ConsPlusNormal"/>
            </w:pPr>
            <w:r>
              <w:t xml:space="preserve">1 октября 2018 года - 31 декабря 2024 года. Вхождение Российской Федерации в число 10 ведущих стран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организаций) в развитие системы общего образования, а также за счет обновления </w:t>
            </w:r>
            <w:r>
              <w:lastRenderedPageBreak/>
              <w:t>материально-технической базы и переподготовки педагогических кадров</w:t>
            </w:r>
          </w:p>
        </w:tc>
        <w:tc>
          <w:tcPr>
            <w:tcW w:w="2164" w:type="dxa"/>
          </w:tcPr>
          <w:p w:rsidR="001C4CD5" w:rsidRDefault="001C4CD5" w:rsidP="00B76D6A">
            <w:pPr>
              <w:pStyle w:val="ConsPlusNormal"/>
            </w:pPr>
            <w:r>
              <w:lastRenderedPageBreak/>
              <w:t>КОПО,</w:t>
            </w:r>
          </w:p>
          <w:p w:rsidR="001C4CD5" w:rsidRDefault="001C4CD5" w:rsidP="00B76D6A">
            <w:pPr>
              <w:pStyle w:val="ConsPlusNormal"/>
            </w:pPr>
            <w:r>
              <w:t>комитет по строительству Ленинградской области</w:t>
            </w:r>
          </w:p>
        </w:tc>
        <w:tc>
          <w:tcPr>
            <w:tcW w:w="3345" w:type="dxa"/>
          </w:tcPr>
          <w:p w:rsidR="001C4CD5" w:rsidRDefault="001C4CD5" w:rsidP="00B76D6A">
            <w:pPr>
              <w:pStyle w:val="ConsPlusNormal"/>
            </w:pPr>
            <w:r>
              <w:t>Доля муниципальных образований, в которых обновлено содержание и методы обучения предметной области "Технология" и других предметных областей.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дополнительных общеобразовательных программ цифрового, естественно-научного и гуманитарного профилей.</w:t>
            </w:r>
          </w:p>
          <w:p w:rsidR="001C4CD5" w:rsidRDefault="001C4CD5" w:rsidP="00B76D6A">
            <w:pPr>
              <w:pStyle w:val="ConsPlusNormal"/>
            </w:pPr>
            <w:r>
              <w:t xml:space="preserve">Число обучающихся, охваченных основными и дополнительными общеобразовательными программами цифрового, естественно-научного и </w:t>
            </w:r>
            <w:r>
              <w:lastRenderedPageBreak/>
              <w:t>гуманитарного профилей.</w:t>
            </w:r>
          </w:p>
          <w:p w:rsidR="001C4CD5" w:rsidRDefault="001C4CD5" w:rsidP="00B76D6A">
            <w:pPr>
              <w:pStyle w:val="ConsPlusNormal"/>
            </w:pPr>
            <w:r>
              <w:t>Число организаций, осуществляющих образовательную деятельность исключительно по адаптированным основным общеобразовательным программам, обновивших материально-техническую базу</w:t>
            </w:r>
          </w:p>
        </w:tc>
        <w:tc>
          <w:tcPr>
            <w:tcW w:w="2268" w:type="dxa"/>
          </w:tcPr>
          <w:p w:rsidR="001C4CD5" w:rsidRDefault="001C4CD5" w:rsidP="00B76D6A">
            <w:pPr>
              <w:pStyle w:val="ConsPlusNormal"/>
            </w:pPr>
            <w:r>
              <w:lastRenderedPageBreak/>
              <w:t>Модернизация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ограниченными возможностями здоровья</w:t>
            </w:r>
          </w:p>
        </w:tc>
        <w:tc>
          <w:tcPr>
            <w:tcW w:w="1757" w:type="dxa"/>
          </w:tcPr>
          <w:p w:rsidR="001C4CD5" w:rsidRDefault="001C4CD5" w:rsidP="00B76D6A">
            <w:pPr>
              <w:pStyle w:val="ConsPlusNormal"/>
            </w:pPr>
            <w:r>
              <w:t>Пункт 2.6 стратегической карты целей по проектной инициативе "Комфортные поселения"</w:t>
            </w:r>
          </w:p>
        </w:tc>
      </w:tr>
      <w:tr w:rsidR="001C4CD5" w:rsidTr="00B76D6A">
        <w:tc>
          <w:tcPr>
            <w:tcW w:w="454" w:type="dxa"/>
          </w:tcPr>
          <w:p w:rsidR="001C4CD5" w:rsidRDefault="001C4CD5" w:rsidP="00B76D6A">
            <w:pPr>
              <w:pStyle w:val="ConsPlusNormal"/>
              <w:jc w:val="center"/>
            </w:pPr>
            <w:r>
              <w:lastRenderedPageBreak/>
              <w:t>3</w:t>
            </w:r>
          </w:p>
        </w:tc>
        <w:tc>
          <w:tcPr>
            <w:tcW w:w="2164" w:type="dxa"/>
          </w:tcPr>
          <w:p w:rsidR="001C4CD5" w:rsidRDefault="001C4CD5" w:rsidP="00B76D6A">
            <w:pPr>
              <w:pStyle w:val="ConsPlusNormal"/>
            </w:pPr>
            <w:r>
              <w:t>Подпрограмма "Развитие дополнительного образования детей Ленинградской области"</w:t>
            </w:r>
          </w:p>
        </w:tc>
        <w:tc>
          <w:tcPr>
            <w:tcW w:w="2835" w:type="dxa"/>
          </w:tcPr>
          <w:p w:rsidR="001C4CD5" w:rsidRDefault="001C4CD5" w:rsidP="00B76D6A">
            <w:pPr>
              <w:pStyle w:val="ConsPlusNormal"/>
            </w:pPr>
          </w:p>
        </w:tc>
        <w:tc>
          <w:tcPr>
            <w:tcW w:w="2164" w:type="dxa"/>
          </w:tcPr>
          <w:p w:rsidR="001C4CD5" w:rsidRDefault="001C4CD5" w:rsidP="00B76D6A">
            <w:pPr>
              <w:pStyle w:val="ConsPlusNormal"/>
            </w:pPr>
          </w:p>
        </w:tc>
        <w:tc>
          <w:tcPr>
            <w:tcW w:w="3345" w:type="dxa"/>
          </w:tcPr>
          <w:p w:rsidR="001C4CD5" w:rsidRDefault="001C4CD5" w:rsidP="00B76D6A">
            <w:pPr>
              <w:pStyle w:val="ConsPlusNormal"/>
            </w:pPr>
          </w:p>
        </w:tc>
        <w:tc>
          <w:tcPr>
            <w:tcW w:w="2268" w:type="dxa"/>
          </w:tcPr>
          <w:p w:rsidR="001C4CD5" w:rsidRDefault="001C4CD5" w:rsidP="00B76D6A">
            <w:pPr>
              <w:pStyle w:val="ConsPlusNormal"/>
            </w:pPr>
          </w:p>
        </w:tc>
        <w:tc>
          <w:tcPr>
            <w:tcW w:w="1757" w:type="dxa"/>
          </w:tcPr>
          <w:p w:rsidR="001C4CD5" w:rsidRDefault="001C4CD5" w:rsidP="00B76D6A">
            <w:pPr>
              <w:pStyle w:val="ConsPlusNormal"/>
            </w:pP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3.1</w:t>
            </w:r>
          </w:p>
        </w:tc>
        <w:tc>
          <w:tcPr>
            <w:tcW w:w="2164" w:type="dxa"/>
            <w:tcBorders>
              <w:bottom w:val="nil"/>
            </w:tcBorders>
          </w:tcPr>
          <w:p w:rsidR="001C4CD5" w:rsidRDefault="001C4CD5" w:rsidP="00B76D6A">
            <w:pPr>
              <w:pStyle w:val="ConsPlusNormal"/>
            </w:pPr>
            <w:r>
              <w:t>Федеральный проект "Успех каждого ребенка"</w:t>
            </w:r>
          </w:p>
        </w:tc>
        <w:tc>
          <w:tcPr>
            <w:tcW w:w="2835" w:type="dxa"/>
            <w:tcBorders>
              <w:bottom w:val="nil"/>
            </w:tcBorders>
          </w:tcPr>
          <w:p w:rsidR="001C4CD5" w:rsidRDefault="001C4CD5" w:rsidP="00B76D6A">
            <w:pPr>
              <w:pStyle w:val="ConsPlusNormal"/>
            </w:pPr>
            <w:r>
              <w:t xml:space="preserve">1 октября 2018 года - 31 декабря 2024 года. Обеспечение к 2024 году детей в возрасте от 5 до 18 лет доступными для каждого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 до 80 проц. от общего числа детей, обновления содержания и методов дополнительного образования, развития </w:t>
            </w:r>
            <w:r>
              <w:lastRenderedPageBreak/>
              <w:t>кадрового потенциала и модернизации инфраструктуры системы дополнительного образования детей</w:t>
            </w:r>
          </w:p>
        </w:tc>
        <w:tc>
          <w:tcPr>
            <w:tcW w:w="2164" w:type="dxa"/>
            <w:tcBorders>
              <w:bottom w:val="nil"/>
            </w:tcBorders>
          </w:tcPr>
          <w:p w:rsidR="001C4CD5" w:rsidRDefault="001C4CD5" w:rsidP="00B76D6A">
            <w:pPr>
              <w:pStyle w:val="ConsPlusNormal"/>
            </w:pPr>
            <w:r>
              <w:lastRenderedPageBreak/>
              <w:t>КОПО</w:t>
            </w:r>
          </w:p>
        </w:tc>
        <w:tc>
          <w:tcPr>
            <w:tcW w:w="3345" w:type="dxa"/>
            <w:tcBorders>
              <w:bottom w:val="nil"/>
            </w:tcBorders>
          </w:tcPr>
          <w:p w:rsidR="001C4CD5" w:rsidRDefault="001C4CD5" w:rsidP="00B76D6A">
            <w:pPr>
              <w:pStyle w:val="ConsPlusNormal"/>
            </w:pPr>
            <w:r>
              <w:t>Доля детей в возрасте от 5 до 18 лет, охваченных дополнительным образованием.</w:t>
            </w:r>
          </w:p>
          <w:p w:rsidR="001C4CD5" w:rsidRDefault="001C4CD5" w:rsidP="00B76D6A">
            <w:pPr>
              <w:pStyle w:val="ConsPlusNormal"/>
            </w:pPr>
            <w:r>
              <w:t>Число детей, охваченных деятельностью детских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rsidR="001C4CD5" w:rsidRDefault="001C4CD5" w:rsidP="00B76D6A">
            <w:pPr>
              <w:pStyle w:val="ConsPlusNormal"/>
            </w:pPr>
            <w:r>
              <w:t xml:space="preserve">Число участников открытых </w:t>
            </w:r>
            <w:r>
              <w:lastRenderedPageBreak/>
              <w:t>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2268" w:type="dxa"/>
            <w:tcBorders>
              <w:bottom w:val="nil"/>
            </w:tcBorders>
          </w:tcPr>
          <w:p w:rsidR="001C4CD5" w:rsidRDefault="001C4CD5" w:rsidP="00B76D6A">
            <w:pPr>
              <w:pStyle w:val="ConsPlusNormal"/>
            </w:pPr>
            <w:r>
              <w:lastRenderedPageBreak/>
              <w:t>Развитие инфраструктуры дополнительного образования, создание новых организационно-экономических и управленческих механизмов функционирования системы дополнительного образования детей</w:t>
            </w:r>
          </w:p>
        </w:tc>
        <w:tc>
          <w:tcPr>
            <w:tcW w:w="175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454" w:type="dxa"/>
            <w:tcBorders>
              <w:top w:val="nil"/>
            </w:tcBorders>
          </w:tcPr>
          <w:p w:rsidR="001C4CD5" w:rsidRDefault="001C4CD5" w:rsidP="00B76D6A">
            <w:pPr>
              <w:pStyle w:val="ConsPlusNormal"/>
              <w:jc w:val="center"/>
            </w:pPr>
          </w:p>
        </w:tc>
        <w:tc>
          <w:tcPr>
            <w:tcW w:w="2164" w:type="dxa"/>
            <w:tcBorders>
              <w:top w:val="nil"/>
            </w:tcBorders>
          </w:tcPr>
          <w:p w:rsidR="001C4CD5" w:rsidRDefault="001C4CD5" w:rsidP="00B76D6A">
            <w:pPr>
              <w:pStyle w:val="ConsPlusNormal"/>
            </w:pPr>
          </w:p>
        </w:tc>
        <w:tc>
          <w:tcPr>
            <w:tcW w:w="2835" w:type="dxa"/>
            <w:tcBorders>
              <w:top w:val="nil"/>
            </w:tcBorders>
          </w:tcPr>
          <w:p w:rsidR="001C4CD5" w:rsidRDefault="001C4CD5" w:rsidP="00B76D6A">
            <w:pPr>
              <w:pStyle w:val="ConsPlusNormal"/>
            </w:pPr>
          </w:p>
        </w:tc>
        <w:tc>
          <w:tcPr>
            <w:tcW w:w="2164" w:type="dxa"/>
            <w:tcBorders>
              <w:top w:val="nil"/>
            </w:tcBorders>
          </w:tcPr>
          <w:p w:rsidR="001C4CD5" w:rsidRDefault="001C4CD5" w:rsidP="00B76D6A">
            <w:pPr>
              <w:pStyle w:val="ConsPlusNormal"/>
            </w:pPr>
          </w:p>
        </w:tc>
        <w:tc>
          <w:tcPr>
            <w:tcW w:w="3345" w:type="dxa"/>
            <w:tcBorders>
              <w:top w:val="nil"/>
            </w:tcBorders>
          </w:tcPr>
          <w:p w:rsidR="001C4CD5" w:rsidRDefault="001C4CD5" w:rsidP="00B76D6A">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1C4CD5" w:rsidRDefault="001C4CD5" w:rsidP="00B76D6A">
            <w:pPr>
              <w:pStyle w:val="ConsPlusNormal"/>
            </w:pPr>
            <w: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соответствующих субъектах Российской Федерации</w:t>
            </w:r>
          </w:p>
        </w:tc>
        <w:tc>
          <w:tcPr>
            <w:tcW w:w="2268" w:type="dxa"/>
            <w:tcBorders>
              <w:top w:val="nil"/>
            </w:tcBorders>
          </w:tcPr>
          <w:p w:rsidR="001C4CD5" w:rsidRDefault="001C4CD5" w:rsidP="00B76D6A">
            <w:pPr>
              <w:pStyle w:val="ConsPlusNormal"/>
            </w:pPr>
          </w:p>
        </w:tc>
        <w:tc>
          <w:tcPr>
            <w:tcW w:w="1757" w:type="dxa"/>
            <w:tcBorders>
              <w:top w:val="nil"/>
            </w:tcBorders>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lastRenderedPageBreak/>
              <w:t>4</w:t>
            </w:r>
          </w:p>
        </w:tc>
        <w:tc>
          <w:tcPr>
            <w:tcW w:w="2164" w:type="dxa"/>
          </w:tcPr>
          <w:p w:rsidR="001C4CD5" w:rsidRDefault="001C4CD5" w:rsidP="00B76D6A">
            <w:pPr>
              <w:pStyle w:val="ConsPlusNormal"/>
            </w:pPr>
            <w:r>
              <w:t>Подпрограмма "Развитие профессионального образования"</w:t>
            </w:r>
          </w:p>
        </w:tc>
        <w:tc>
          <w:tcPr>
            <w:tcW w:w="2835" w:type="dxa"/>
          </w:tcPr>
          <w:p w:rsidR="001C4CD5" w:rsidRDefault="001C4CD5" w:rsidP="00B76D6A">
            <w:pPr>
              <w:pStyle w:val="ConsPlusNormal"/>
            </w:pPr>
          </w:p>
        </w:tc>
        <w:tc>
          <w:tcPr>
            <w:tcW w:w="2164" w:type="dxa"/>
          </w:tcPr>
          <w:p w:rsidR="001C4CD5" w:rsidRDefault="001C4CD5" w:rsidP="00B76D6A">
            <w:pPr>
              <w:pStyle w:val="ConsPlusNormal"/>
            </w:pPr>
          </w:p>
        </w:tc>
        <w:tc>
          <w:tcPr>
            <w:tcW w:w="3345" w:type="dxa"/>
          </w:tcPr>
          <w:p w:rsidR="001C4CD5" w:rsidRDefault="001C4CD5" w:rsidP="00B76D6A">
            <w:pPr>
              <w:pStyle w:val="ConsPlusNormal"/>
            </w:pPr>
          </w:p>
        </w:tc>
        <w:tc>
          <w:tcPr>
            <w:tcW w:w="2268" w:type="dxa"/>
          </w:tcPr>
          <w:p w:rsidR="001C4CD5" w:rsidRDefault="001C4CD5" w:rsidP="00B76D6A">
            <w:pPr>
              <w:pStyle w:val="ConsPlusNormal"/>
            </w:pPr>
          </w:p>
        </w:tc>
        <w:tc>
          <w:tcPr>
            <w:tcW w:w="1757"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t>4.1</w:t>
            </w:r>
          </w:p>
        </w:tc>
        <w:tc>
          <w:tcPr>
            <w:tcW w:w="2164" w:type="dxa"/>
          </w:tcPr>
          <w:p w:rsidR="001C4CD5" w:rsidRDefault="001C4CD5" w:rsidP="00B76D6A">
            <w:pPr>
              <w:pStyle w:val="ConsPlusNormal"/>
            </w:pPr>
            <w:r>
              <w:t>Федеральный проект "Молодые профессионалы"</w:t>
            </w:r>
          </w:p>
        </w:tc>
        <w:tc>
          <w:tcPr>
            <w:tcW w:w="2835" w:type="dxa"/>
          </w:tcPr>
          <w:p w:rsidR="001C4CD5" w:rsidRDefault="001C4CD5" w:rsidP="00B76D6A">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в 100% профессиональных образовательных организаций к 2024 году</w:t>
            </w:r>
          </w:p>
        </w:tc>
        <w:tc>
          <w:tcPr>
            <w:tcW w:w="2164" w:type="dxa"/>
          </w:tcPr>
          <w:p w:rsidR="001C4CD5" w:rsidRDefault="001C4CD5" w:rsidP="00B76D6A">
            <w:pPr>
              <w:pStyle w:val="ConsPlusNormal"/>
            </w:pPr>
            <w:r>
              <w:t>КОПО,</w:t>
            </w:r>
          </w:p>
          <w:p w:rsidR="001C4CD5" w:rsidRDefault="001C4CD5" w:rsidP="00B76D6A">
            <w:pPr>
              <w:pStyle w:val="ConsPlusNormal"/>
            </w:pPr>
            <w:r>
              <w:t>профессиональные образовательные организации Ленинградской области РКЦ Союза "Молодые профессионалы" Ворлдскиллс Россия,</w:t>
            </w:r>
          </w:p>
          <w:p w:rsidR="001C4CD5" w:rsidRDefault="001C4CD5" w:rsidP="00B76D6A">
            <w:pPr>
              <w:pStyle w:val="ConsPlusNormal"/>
            </w:pPr>
            <w:r>
              <w:t>ГАОУ ДПО "ЛОИРО"</w:t>
            </w:r>
          </w:p>
        </w:tc>
        <w:tc>
          <w:tcPr>
            <w:tcW w:w="3345" w:type="dxa"/>
          </w:tcPr>
          <w:p w:rsidR="001C4CD5" w:rsidRDefault="001C4CD5" w:rsidP="00B76D6A">
            <w:pPr>
              <w:pStyle w:val="ConsPlusNormal"/>
            </w:pPr>
            <w:r>
              <w:t>Увеличение доли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- 50% к 2025 году.</w:t>
            </w:r>
          </w:p>
          <w:p w:rsidR="001C4CD5" w:rsidRDefault="001C4CD5" w:rsidP="00B76D6A">
            <w:pPr>
              <w:pStyle w:val="ConsPlusNormal"/>
            </w:pPr>
            <w:r>
              <w:t>Увеличение доли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- 25% к 2025 году.</w:t>
            </w:r>
          </w:p>
          <w:p w:rsidR="001C4CD5" w:rsidRDefault="001C4CD5" w:rsidP="00B76D6A">
            <w:pPr>
              <w:pStyle w:val="ConsPlusNormal"/>
            </w:pPr>
            <w:r>
              <w:t>Увеличение числа центров опережающей профессиональной подготовки - 2 к 2025 году.</w:t>
            </w:r>
          </w:p>
          <w:p w:rsidR="001C4CD5" w:rsidRDefault="001C4CD5" w:rsidP="00B76D6A">
            <w:pPr>
              <w:pStyle w:val="ConsPlusNormal"/>
            </w:pPr>
            <w:r>
              <w:t xml:space="preserve">Увеличение числа мастерских, оснащенных современной </w:t>
            </w:r>
            <w:r>
              <w:lastRenderedPageBreak/>
              <w:t>материально-технической базой по одной из компетенций, накопительным итогом - 5 к 2025 году</w:t>
            </w:r>
          </w:p>
        </w:tc>
        <w:tc>
          <w:tcPr>
            <w:tcW w:w="2268" w:type="dxa"/>
          </w:tcPr>
          <w:p w:rsidR="001C4CD5" w:rsidRDefault="001C4CD5" w:rsidP="00B76D6A">
            <w:pPr>
              <w:pStyle w:val="ConsPlusNormal"/>
            </w:pPr>
            <w:r>
              <w:lastRenderedPageBreak/>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tc>
        <w:tc>
          <w:tcPr>
            <w:tcW w:w="1757"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lastRenderedPageBreak/>
              <w:t>4.2</w:t>
            </w:r>
          </w:p>
        </w:tc>
        <w:tc>
          <w:tcPr>
            <w:tcW w:w="2164" w:type="dxa"/>
          </w:tcPr>
          <w:p w:rsidR="001C4CD5" w:rsidRDefault="001C4CD5" w:rsidP="00B76D6A">
            <w:pPr>
              <w:pStyle w:val="ConsPlusNormal"/>
            </w:pPr>
            <w:r>
              <w:t>Региональный проект "Экспорт образования"</w:t>
            </w:r>
          </w:p>
        </w:tc>
        <w:tc>
          <w:tcPr>
            <w:tcW w:w="2835" w:type="dxa"/>
          </w:tcPr>
          <w:p w:rsidR="001C4CD5" w:rsidRDefault="001C4CD5" w:rsidP="00B76D6A">
            <w:pPr>
              <w:pStyle w:val="ConsPlusNormal"/>
            </w:pPr>
            <w:r>
              <w:t>1 января 2019 года - 31 декабря 2024 года. Увеличение не менее чем в два раза количества иностранных граждан, обучающихся в образовательных организациях высшего образования Ленинградской области, а также реализация комплекса мер по трудоустройству лучших из них в Ленинградской области</w:t>
            </w:r>
          </w:p>
        </w:tc>
        <w:tc>
          <w:tcPr>
            <w:tcW w:w="2164" w:type="dxa"/>
          </w:tcPr>
          <w:p w:rsidR="001C4CD5" w:rsidRDefault="001C4CD5" w:rsidP="00B76D6A">
            <w:pPr>
              <w:pStyle w:val="ConsPlusNormal"/>
            </w:pPr>
            <w:r>
              <w:t>КОПО</w:t>
            </w:r>
          </w:p>
        </w:tc>
        <w:tc>
          <w:tcPr>
            <w:tcW w:w="3345" w:type="dxa"/>
          </w:tcPr>
          <w:p w:rsidR="001C4CD5" w:rsidRDefault="001C4CD5" w:rsidP="00B76D6A">
            <w:pPr>
              <w:pStyle w:val="ConsPlusNormal"/>
            </w:pPr>
            <w: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w:t>
            </w:r>
          </w:p>
        </w:tc>
        <w:tc>
          <w:tcPr>
            <w:tcW w:w="2268" w:type="dxa"/>
          </w:tcPr>
          <w:p w:rsidR="001C4CD5" w:rsidRDefault="001C4CD5" w:rsidP="00B76D6A">
            <w:pPr>
              <w:pStyle w:val="ConsPlusNormal"/>
            </w:pPr>
            <w:r>
              <w:t>Создание комплекса мер по повышению привлекательности образовательных программ подготовки, переподготовки, повышения квалификации иностранных граждан в профессиональных образовательных организациях Ленинградской области</w:t>
            </w:r>
          </w:p>
        </w:tc>
        <w:tc>
          <w:tcPr>
            <w:tcW w:w="1757" w:type="dxa"/>
          </w:tcPr>
          <w:p w:rsidR="001C4CD5" w:rsidRDefault="001C4CD5" w:rsidP="00B76D6A">
            <w:pPr>
              <w:pStyle w:val="ConsPlusNormal"/>
            </w:pPr>
          </w:p>
        </w:tc>
      </w:tr>
      <w:tr w:rsidR="001C4CD5" w:rsidTr="00B76D6A">
        <w:tc>
          <w:tcPr>
            <w:tcW w:w="454" w:type="dxa"/>
          </w:tcPr>
          <w:p w:rsidR="001C4CD5" w:rsidRDefault="001C4CD5" w:rsidP="00B76D6A">
            <w:pPr>
              <w:pStyle w:val="ConsPlusNormal"/>
              <w:jc w:val="center"/>
            </w:pPr>
            <w:r>
              <w:t>4.3</w:t>
            </w:r>
          </w:p>
        </w:tc>
        <w:tc>
          <w:tcPr>
            <w:tcW w:w="2164" w:type="dxa"/>
          </w:tcPr>
          <w:p w:rsidR="001C4CD5" w:rsidRDefault="001C4CD5" w:rsidP="00B76D6A">
            <w:pPr>
              <w:pStyle w:val="ConsPlusNormal"/>
            </w:pPr>
            <w:r>
              <w:t>Федеральный проект "Учитель будущего"</w:t>
            </w:r>
          </w:p>
        </w:tc>
        <w:tc>
          <w:tcPr>
            <w:tcW w:w="2835" w:type="dxa"/>
          </w:tcPr>
          <w:p w:rsidR="001C4CD5" w:rsidRDefault="001C4CD5" w:rsidP="00B76D6A">
            <w:pPr>
              <w:pStyle w:val="ConsPlusNormal"/>
            </w:pPr>
            <w:r>
              <w:t xml:space="preserve">Обеспечение вхождения Российской Федерации к 2024 году в число 10 ведущих стран мира по качеству общего образования путем внедрения национальной системы профессионального роста педагогических работников, охватывающей не менее 50 процентов учителей </w:t>
            </w:r>
            <w:r>
              <w:lastRenderedPageBreak/>
              <w:t>общеобразовательных организаций</w:t>
            </w:r>
          </w:p>
        </w:tc>
        <w:tc>
          <w:tcPr>
            <w:tcW w:w="2164" w:type="dxa"/>
          </w:tcPr>
          <w:p w:rsidR="001C4CD5" w:rsidRDefault="001C4CD5" w:rsidP="00B76D6A">
            <w:pPr>
              <w:pStyle w:val="ConsPlusNormal"/>
            </w:pPr>
            <w:r>
              <w:lastRenderedPageBreak/>
              <w:t>КОПО</w:t>
            </w:r>
          </w:p>
        </w:tc>
        <w:tc>
          <w:tcPr>
            <w:tcW w:w="3345" w:type="dxa"/>
          </w:tcPr>
          <w:p w:rsidR="001C4CD5" w:rsidRDefault="001C4CD5" w:rsidP="00B76D6A">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w:t>
            </w:r>
          </w:p>
          <w:p w:rsidR="001C4CD5" w:rsidRDefault="001C4CD5" w:rsidP="00B76D6A">
            <w:pPr>
              <w:pStyle w:val="ConsPlusNormal"/>
            </w:pPr>
            <w:r>
              <w:t xml:space="preserve">Доля педагогических работников системы общего, дополнительного и профессионального образования, повысивших уровень профессионального мастерства в </w:t>
            </w:r>
            <w:r>
              <w:lastRenderedPageBreak/>
              <w:t>форматах непрерывного образования.</w:t>
            </w:r>
          </w:p>
          <w:p w:rsidR="001C4CD5" w:rsidRDefault="001C4CD5" w:rsidP="00B76D6A">
            <w:pPr>
              <w:pStyle w:val="ConsPlusNormal"/>
            </w:pPr>
            <w:r>
              <w:t>Доля педагогических работников, прошедших добровольную независимую оценку профессиональной квалификации</w:t>
            </w:r>
          </w:p>
        </w:tc>
        <w:tc>
          <w:tcPr>
            <w:tcW w:w="2268" w:type="dxa"/>
          </w:tcPr>
          <w:p w:rsidR="001C4CD5" w:rsidRDefault="001C4CD5" w:rsidP="00B76D6A">
            <w:pPr>
              <w:pStyle w:val="ConsPlusNormal"/>
            </w:pPr>
            <w:r>
              <w:lastRenderedPageBreak/>
              <w:t xml:space="preserve">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w:t>
            </w:r>
            <w:r>
              <w:lastRenderedPageBreak/>
              <w:t>области</w:t>
            </w:r>
          </w:p>
        </w:tc>
        <w:tc>
          <w:tcPr>
            <w:tcW w:w="1757" w:type="dxa"/>
          </w:tcPr>
          <w:p w:rsidR="001C4CD5" w:rsidRDefault="001C4CD5" w:rsidP="00B76D6A">
            <w:pPr>
              <w:pStyle w:val="ConsPlusNormal"/>
            </w:pP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lastRenderedPageBreak/>
              <w:t>4.4</w:t>
            </w:r>
          </w:p>
        </w:tc>
        <w:tc>
          <w:tcPr>
            <w:tcW w:w="2164" w:type="dxa"/>
            <w:tcBorders>
              <w:bottom w:val="nil"/>
            </w:tcBorders>
          </w:tcPr>
          <w:p w:rsidR="001C4CD5" w:rsidRDefault="001C4CD5" w:rsidP="00B76D6A">
            <w:pPr>
              <w:pStyle w:val="ConsPlusNormal"/>
            </w:pPr>
            <w:r>
              <w:t>Федеральный проект "Цифровая образовательная среда"</w:t>
            </w:r>
          </w:p>
        </w:tc>
        <w:tc>
          <w:tcPr>
            <w:tcW w:w="2835" w:type="dxa"/>
            <w:tcBorders>
              <w:bottom w:val="nil"/>
            </w:tcBorders>
          </w:tcPr>
          <w:p w:rsidR="001C4CD5" w:rsidRDefault="001C4CD5" w:rsidP="00B76D6A">
            <w:pPr>
              <w:pStyle w:val="ConsPlusNormal"/>
            </w:pPr>
            <w: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 (Ленинградская область)</w:t>
            </w:r>
          </w:p>
        </w:tc>
        <w:tc>
          <w:tcPr>
            <w:tcW w:w="2164" w:type="dxa"/>
            <w:tcBorders>
              <w:bottom w:val="nil"/>
            </w:tcBorders>
          </w:tcPr>
          <w:p w:rsidR="001C4CD5" w:rsidRDefault="001C4CD5" w:rsidP="00B76D6A">
            <w:pPr>
              <w:pStyle w:val="ConsPlusNormal"/>
            </w:pPr>
            <w:r>
              <w:t>КОПО</w:t>
            </w:r>
          </w:p>
        </w:tc>
        <w:tc>
          <w:tcPr>
            <w:tcW w:w="3345" w:type="dxa"/>
            <w:tcBorders>
              <w:bottom w:val="nil"/>
            </w:tcBorders>
          </w:tcPr>
          <w:p w:rsidR="001C4CD5" w:rsidRDefault="001C4CD5" w:rsidP="00B76D6A">
            <w:pPr>
              <w:pStyle w:val="ConsPlusNormal"/>
            </w:pPr>
            <w: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1C4CD5" w:rsidRDefault="001C4CD5" w:rsidP="00B76D6A">
            <w:pPr>
              <w:pStyle w:val="ConsPlusNormal"/>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1C4CD5" w:rsidRDefault="001C4CD5" w:rsidP="00B76D6A">
            <w:pPr>
              <w:pStyle w:val="ConsPlusNormal"/>
            </w:pPr>
            <w:r>
              <w:t xml:space="preserve">Доля образовательных организаций, реализующих </w:t>
            </w:r>
            <w:r>
              <w:lastRenderedPageBreak/>
              <w:t>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2268" w:type="dxa"/>
            <w:tcBorders>
              <w:bottom w:val="nil"/>
            </w:tcBorders>
          </w:tcPr>
          <w:p w:rsidR="001C4CD5" w:rsidRDefault="001C4CD5" w:rsidP="00B76D6A">
            <w:pPr>
              <w:pStyle w:val="ConsPlusNormal"/>
            </w:pPr>
            <w:r>
              <w:lastRenderedPageBreak/>
              <w:t>Осуществление образовательной деятельности с использованием федеральной информационно-сервисной платформы</w:t>
            </w:r>
          </w:p>
        </w:tc>
        <w:tc>
          <w:tcPr>
            <w:tcW w:w="175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454" w:type="dxa"/>
            <w:tcBorders>
              <w:top w:val="nil"/>
              <w:bottom w:val="single" w:sz="4" w:space="0" w:color="auto"/>
            </w:tcBorders>
          </w:tcPr>
          <w:p w:rsidR="001C4CD5" w:rsidRDefault="001C4CD5" w:rsidP="00B76D6A">
            <w:pPr>
              <w:pStyle w:val="ConsPlusNormal"/>
              <w:jc w:val="both"/>
            </w:pPr>
          </w:p>
        </w:tc>
        <w:tc>
          <w:tcPr>
            <w:tcW w:w="2164" w:type="dxa"/>
            <w:tcBorders>
              <w:top w:val="nil"/>
              <w:bottom w:val="single" w:sz="4" w:space="0" w:color="auto"/>
            </w:tcBorders>
          </w:tcPr>
          <w:p w:rsidR="001C4CD5" w:rsidRDefault="001C4CD5" w:rsidP="00B76D6A">
            <w:pPr>
              <w:pStyle w:val="ConsPlusNormal"/>
              <w:jc w:val="both"/>
            </w:pPr>
          </w:p>
        </w:tc>
        <w:tc>
          <w:tcPr>
            <w:tcW w:w="2835" w:type="dxa"/>
            <w:tcBorders>
              <w:top w:val="nil"/>
              <w:bottom w:val="single" w:sz="4" w:space="0" w:color="auto"/>
            </w:tcBorders>
          </w:tcPr>
          <w:p w:rsidR="001C4CD5" w:rsidRDefault="001C4CD5" w:rsidP="00B76D6A">
            <w:pPr>
              <w:pStyle w:val="ConsPlusNormal"/>
              <w:jc w:val="both"/>
            </w:pPr>
          </w:p>
        </w:tc>
        <w:tc>
          <w:tcPr>
            <w:tcW w:w="2164" w:type="dxa"/>
            <w:tcBorders>
              <w:top w:val="nil"/>
              <w:bottom w:val="single" w:sz="4" w:space="0" w:color="auto"/>
            </w:tcBorders>
          </w:tcPr>
          <w:p w:rsidR="001C4CD5" w:rsidRDefault="001C4CD5" w:rsidP="00B76D6A">
            <w:pPr>
              <w:pStyle w:val="ConsPlusNormal"/>
              <w:jc w:val="both"/>
            </w:pPr>
          </w:p>
        </w:tc>
        <w:tc>
          <w:tcPr>
            <w:tcW w:w="3345" w:type="dxa"/>
            <w:tcBorders>
              <w:top w:val="nil"/>
              <w:bottom w:val="single" w:sz="4" w:space="0" w:color="auto"/>
            </w:tcBorders>
          </w:tcPr>
          <w:p w:rsidR="001C4CD5" w:rsidRDefault="001C4CD5" w:rsidP="00B76D6A">
            <w:pPr>
              <w:pStyle w:val="ConsPlusNormal"/>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C4CD5" w:rsidRDefault="001C4CD5" w:rsidP="00B76D6A">
            <w:pPr>
              <w:pStyle w:val="ConsPlusNormal"/>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w:t>
            </w:r>
            <w:r>
              <w:lastRenderedPageBreak/>
              <w:t>в Российской Федерации"), в общем числе педагогических работников общего образования</w:t>
            </w:r>
          </w:p>
        </w:tc>
        <w:tc>
          <w:tcPr>
            <w:tcW w:w="2268" w:type="dxa"/>
            <w:tcBorders>
              <w:top w:val="nil"/>
              <w:bottom w:val="single" w:sz="4" w:space="0" w:color="auto"/>
            </w:tcBorders>
          </w:tcPr>
          <w:p w:rsidR="001C4CD5" w:rsidRDefault="001C4CD5" w:rsidP="00B76D6A">
            <w:pPr>
              <w:pStyle w:val="ConsPlusNormal"/>
              <w:jc w:val="both"/>
            </w:pPr>
          </w:p>
        </w:tc>
        <w:tc>
          <w:tcPr>
            <w:tcW w:w="1757" w:type="dxa"/>
            <w:tcBorders>
              <w:top w:val="nil"/>
              <w:bottom w:val="single" w:sz="4" w:space="0" w:color="auto"/>
            </w:tcBorders>
          </w:tcPr>
          <w:p w:rsidR="001C4CD5" w:rsidRDefault="001C4CD5" w:rsidP="00B76D6A">
            <w:pPr>
              <w:pStyle w:val="ConsPlusNormal"/>
              <w:jc w:val="both"/>
            </w:pPr>
          </w:p>
        </w:tc>
      </w:tr>
    </w:tbl>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right"/>
        <w:outlineLvl w:val="1"/>
      </w:pPr>
      <w:r>
        <w:t>Приложение 2</w:t>
      </w:r>
    </w:p>
    <w:p w:rsidR="001C4CD5" w:rsidRDefault="001C4CD5" w:rsidP="001C4CD5">
      <w:pPr>
        <w:pStyle w:val="ConsPlusNormal"/>
        <w:jc w:val="right"/>
      </w:pPr>
      <w:r>
        <w:t>к государственной программе...</w:t>
      </w:r>
    </w:p>
    <w:p w:rsidR="001C4CD5" w:rsidRDefault="001C4CD5" w:rsidP="001C4CD5">
      <w:pPr>
        <w:pStyle w:val="ConsPlusNormal"/>
        <w:jc w:val="both"/>
      </w:pPr>
    </w:p>
    <w:p w:rsidR="001C4CD5" w:rsidRDefault="001C4CD5" w:rsidP="001C4CD5">
      <w:pPr>
        <w:pStyle w:val="ConsPlusTitle"/>
        <w:jc w:val="center"/>
      </w:pPr>
      <w:r>
        <w:t>СВЕДЕНИЯ</w:t>
      </w:r>
    </w:p>
    <w:p w:rsidR="001C4CD5" w:rsidRDefault="001C4CD5" w:rsidP="001C4CD5">
      <w:pPr>
        <w:pStyle w:val="ConsPlusTitle"/>
        <w:jc w:val="center"/>
      </w:pPr>
      <w:r>
        <w:t>О ПОКАЗАТЕЛЯХ (ИНДИКАТОРАХ) ГОСУДАРСТВЕННОЙ ПРОГРАММЫ</w:t>
      </w:r>
    </w:p>
    <w:p w:rsidR="001C4CD5" w:rsidRDefault="001C4CD5" w:rsidP="001C4CD5">
      <w:pPr>
        <w:pStyle w:val="ConsPlusTitle"/>
        <w:jc w:val="center"/>
      </w:pPr>
      <w:r>
        <w:t>ЛЕНИНГРАДСКОЙ ОБЛАСТИ "СОВРЕМЕННОЕ ОБРАЗОВАНИЕ</w:t>
      </w:r>
    </w:p>
    <w:p w:rsidR="001C4CD5" w:rsidRDefault="001C4CD5" w:rsidP="001C4CD5">
      <w:pPr>
        <w:pStyle w:val="ConsPlusTitle"/>
        <w:jc w:val="center"/>
      </w:pPr>
      <w:r>
        <w:t>ЛЕНИНГРАДСКОЙ ОБЛАСТИ" И ИХ ЗНАЧЕНИЯХ</w:t>
      </w:r>
    </w:p>
    <w:p w:rsidR="001C4CD5" w:rsidRDefault="001C4CD5" w:rsidP="001C4CD5">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1077"/>
        <w:gridCol w:w="802"/>
        <w:gridCol w:w="979"/>
        <w:gridCol w:w="1129"/>
        <w:gridCol w:w="724"/>
        <w:gridCol w:w="724"/>
        <w:gridCol w:w="724"/>
        <w:gridCol w:w="724"/>
        <w:gridCol w:w="724"/>
        <w:gridCol w:w="724"/>
        <w:gridCol w:w="664"/>
        <w:gridCol w:w="964"/>
      </w:tblGrid>
      <w:tr w:rsidR="001C4CD5" w:rsidTr="00B76D6A">
        <w:tc>
          <w:tcPr>
            <w:tcW w:w="454" w:type="dxa"/>
            <w:vMerge w:val="restart"/>
          </w:tcPr>
          <w:p w:rsidR="001C4CD5" w:rsidRDefault="001C4CD5" w:rsidP="00B76D6A">
            <w:pPr>
              <w:pStyle w:val="ConsPlusNormal"/>
              <w:jc w:val="center"/>
            </w:pPr>
            <w:r>
              <w:t>N п/п</w:t>
            </w:r>
          </w:p>
        </w:tc>
        <w:tc>
          <w:tcPr>
            <w:tcW w:w="4252" w:type="dxa"/>
            <w:gridSpan w:val="2"/>
            <w:vMerge w:val="restart"/>
          </w:tcPr>
          <w:p w:rsidR="001C4CD5" w:rsidRDefault="001C4CD5" w:rsidP="00B76D6A">
            <w:pPr>
              <w:pStyle w:val="ConsPlusNormal"/>
              <w:jc w:val="center"/>
            </w:pPr>
            <w:r>
              <w:t>Наименование показателя (индикатора)</w:t>
            </w:r>
          </w:p>
        </w:tc>
        <w:tc>
          <w:tcPr>
            <w:tcW w:w="802" w:type="dxa"/>
            <w:vMerge w:val="restart"/>
          </w:tcPr>
          <w:p w:rsidR="001C4CD5" w:rsidRDefault="001C4CD5" w:rsidP="00B76D6A">
            <w:pPr>
              <w:pStyle w:val="ConsPlusNormal"/>
              <w:jc w:val="center"/>
            </w:pPr>
            <w:r>
              <w:t>Единица измерения</w:t>
            </w:r>
          </w:p>
        </w:tc>
        <w:tc>
          <w:tcPr>
            <w:tcW w:w="7116" w:type="dxa"/>
            <w:gridSpan w:val="9"/>
          </w:tcPr>
          <w:p w:rsidR="001C4CD5" w:rsidRDefault="001C4CD5" w:rsidP="00B76D6A">
            <w:pPr>
              <w:pStyle w:val="ConsPlusNormal"/>
              <w:jc w:val="center"/>
            </w:pPr>
            <w:r>
              <w:t>Значения показателей (индикаторов)</w:t>
            </w:r>
          </w:p>
        </w:tc>
        <w:tc>
          <w:tcPr>
            <w:tcW w:w="964" w:type="dxa"/>
            <w:vMerge w:val="restart"/>
          </w:tcPr>
          <w:p w:rsidR="001C4CD5" w:rsidRDefault="001C4CD5" w:rsidP="00B76D6A">
            <w:pPr>
              <w:pStyle w:val="ConsPlusNormal"/>
              <w:jc w:val="center"/>
            </w:pPr>
            <w:r>
              <w:t>Удельный вес подпрограммы (показателя)</w:t>
            </w:r>
          </w:p>
        </w:tc>
      </w:tr>
      <w:tr w:rsidR="001C4CD5" w:rsidTr="00B76D6A">
        <w:tc>
          <w:tcPr>
            <w:tcW w:w="454" w:type="dxa"/>
            <w:vMerge/>
          </w:tcPr>
          <w:p w:rsidR="001C4CD5" w:rsidRDefault="001C4CD5" w:rsidP="00B76D6A"/>
        </w:tc>
        <w:tc>
          <w:tcPr>
            <w:tcW w:w="4252" w:type="dxa"/>
            <w:gridSpan w:val="2"/>
            <w:vMerge/>
          </w:tcPr>
          <w:p w:rsidR="001C4CD5" w:rsidRDefault="001C4CD5" w:rsidP="00B76D6A"/>
        </w:tc>
        <w:tc>
          <w:tcPr>
            <w:tcW w:w="802" w:type="dxa"/>
            <w:vMerge/>
          </w:tcPr>
          <w:p w:rsidR="001C4CD5" w:rsidRDefault="001C4CD5" w:rsidP="00B76D6A"/>
        </w:tc>
        <w:tc>
          <w:tcPr>
            <w:tcW w:w="979" w:type="dxa"/>
          </w:tcPr>
          <w:p w:rsidR="001C4CD5" w:rsidRDefault="001C4CD5" w:rsidP="00B76D6A">
            <w:pPr>
              <w:pStyle w:val="ConsPlusNormal"/>
              <w:jc w:val="center"/>
            </w:pPr>
            <w:r>
              <w:t>базовый период (2016 год)</w:t>
            </w:r>
          </w:p>
        </w:tc>
        <w:tc>
          <w:tcPr>
            <w:tcW w:w="1129" w:type="dxa"/>
          </w:tcPr>
          <w:p w:rsidR="001C4CD5" w:rsidRDefault="001C4CD5" w:rsidP="00B76D6A">
            <w:pPr>
              <w:pStyle w:val="ConsPlusNormal"/>
              <w:jc w:val="center"/>
            </w:pPr>
            <w:r>
              <w:t>2018 год</w:t>
            </w:r>
          </w:p>
        </w:tc>
        <w:tc>
          <w:tcPr>
            <w:tcW w:w="724" w:type="dxa"/>
          </w:tcPr>
          <w:p w:rsidR="001C4CD5" w:rsidRDefault="001C4CD5" w:rsidP="00B76D6A">
            <w:pPr>
              <w:pStyle w:val="ConsPlusNormal"/>
              <w:jc w:val="center"/>
            </w:pPr>
            <w:r>
              <w:t>2019 год</w:t>
            </w:r>
          </w:p>
        </w:tc>
        <w:tc>
          <w:tcPr>
            <w:tcW w:w="724" w:type="dxa"/>
          </w:tcPr>
          <w:p w:rsidR="001C4CD5" w:rsidRDefault="001C4CD5" w:rsidP="00B76D6A">
            <w:pPr>
              <w:pStyle w:val="ConsPlusNormal"/>
              <w:jc w:val="center"/>
            </w:pPr>
            <w:r>
              <w:t>2020 год</w:t>
            </w:r>
          </w:p>
        </w:tc>
        <w:tc>
          <w:tcPr>
            <w:tcW w:w="724" w:type="dxa"/>
          </w:tcPr>
          <w:p w:rsidR="001C4CD5" w:rsidRDefault="001C4CD5" w:rsidP="00B76D6A">
            <w:pPr>
              <w:pStyle w:val="ConsPlusNormal"/>
              <w:jc w:val="center"/>
            </w:pPr>
            <w:r>
              <w:t>2021 год</w:t>
            </w:r>
          </w:p>
        </w:tc>
        <w:tc>
          <w:tcPr>
            <w:tcW w:w="724" w:type="dxa"/>
          </w:tcPr>
          <w:p w:rsidR="001C4CD5" w:rsidRDefault="001C4CD5" w:rsidP="00B76D6A">
            <w:pPr>
              <w:pStyle w:val="ConsPlusNormal"/>
              <w:jc w:val="center"/>
            </w:pPr>
            <w:r>
              <w:t>2022 год</w:t>
            </w:r>
          </w:p>
        </w:tc>
        <w:tc>
          <w:tcPr>
            <w:tcW w:w="724" w:type="dxa"/>
          </w:tcPr>
          <w:p w:rsidR="001C4CD5" w:rsidRDefault="001C4CD5" w:rsidP="00B76D6A">
            <w:pPr>
              <w:pStyle w:val="ConsPlusNormal"/>
              <w:jc w:val="center"/>
            </w:pPr>
            <w:r>
              <w:t>2023 год</w:t>
            </w:r>
          </w:p>
        </w:tc>
        <w:tc>
          <w:tcPr>
            <w:tcW w:w="724" w:type="dxa"/>
          </w:tcPr>
          <w:p w:rsidR="001C4CD5" w:rsidRDefault="001C4CD5" w:rsidP="00B76D6A">
            <w:pPr>
              <w:pStyle w:val="ConsPlusNormal"/>
              <w:jc w:val="center"/>
            </w:pPr>
            <w:r>
              <w:t>2024 год</w:t>
            </w:r>
          </w:p>
        </w:tc>
        <w:tc>
          <w:tcPr>
            <w:tcW w:w="664" w:type="dxa"/>
          </w:tcPr>
          <w:p w:rsidR="001C4CD5" w:rsidRDefault="001C4CD5" w:rsidP="00B76D6A">
            <w:pPr>
              <w:pStyle w:val="ConsPlusNormal"/>
              <w:jc w:val="center"/>
            </w:pPr>
            <w:r>
              <w:t>2025 год</w:t>
            </w:r>
          </w:p>
        </w:tc>
        <w:tc>
          <w:tcPr>
            <w:tcW w:w="964" w:type="dxa"/>
            <w:vMerge/>
          </w:tcPr>
          <w:p w:rsidR="001C4CD5" w:rsidRDefault="001C4CD5" w:rsidP="00B76D6A"/>
        </w:tc>
      </w:tr>
      <w:tr w:rsidR="001C4CD5" w:rsidTr="00B76D6A">
        <w:tc>
          <w:tcPr>
            <w:tcW w:w="454" w:type="dxa"/>
          </w:tcPr>
          <w:p w:rsidR="001C4CD5" w:rsidRDefault="001C4CD5" w:rsidP="00B76D6A">
            <w:pPr>
              <w:pStyle w:val="ConsPlusNormal"/>
              <w:jc w:val="center"/>
            </w:pPr>
            <w:r>
              <w:t>1</w:t>
            </w:r>
          </w:p>
        </w:tc>
        <w:tc>
          <w:tcPr>
            <w:tcW w:w="4252" w:type="dxa"/>
            <w:gridSpan w:val="2"/>
          </w:tcPr>
          <w:p w:rsidR="001C4CD5" w:rsidRDefault="001C4CD5" w:rsidP="00B76D6A">
            <w:pPr>
              <w:pStyle w:val="ConsPlusNormal"/>
              <w:jc w:val="center"/>
            </w:pPr>
            <w:r>
              <w:t>2</w:t>
            </w:r>
          </w:p>
        </w:tc>
        <w:tc>
          <w:tcPr>
            <w:tcW w:w="802" w:type="dxa"/>
          </w:tcPr>
          <w:p w:rsidR="001C4CD5" w:rsidRDefault="001C4CD5" w:rsidP="00B76D6A">
            <w:pPr>
              <w:pStyle w:val="ConsPlusNormal"/>
              <w:jc w:val="center"/>
            </w:pPr>
            <w:r>
              <w:t>3</w:t>
            </w:r>
          </w:p>
        </w:tc>
        <w:tc>
          <w:tcPr>
            <w:tcW w:w="979" w:type="dxa"/>
          </w:tcPr>
          <w:p w:rsidR="001C4CD5" w:rsidRDefault="001C4CD5" w:rsidP="00B76D6A">
            <w:pPr>
              <w:pStyle w:val="ConsPlusNormal"/>
              <w:jc w:val="center"/>
            </w:pPr>
            <w:r>
              <w:t>4</w:t>
            </w:r>
          </w:p>
        </w:tc>
        <w:tc>
          <w:tcPr>
            <w:tcW w:w="1129"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6</w:t>
            </w:r>
          </w:p>
        </w:tc>
        <w:tc>
          <w:tcPr>
            <w:tcW w:w="724" w:type="dxa"/>
          </w:tcPr>
          <w:p w:rsidR="001C4CD5" w:rsidRDefault="001C4CD5" w:rsidP="00B76D6A">
            <w:pPr>
              <w:pStyle w:val="ConsPlusNormal"/>
              <w:jc w:val="center"/>
            </w:pPr>
            <w:r>
              <w:t>7</w:t>
            </w:r>
          </w:p>
        </w:tc>
        <w:tc>
          <w:tcPr>
            <w:tcW w:w="724" w:type="dxa"/>
          </w:tcPr>
          <w:p w:rsidR="001C4CD5" w:rsidRDefault="001C4CD5" w:rsidP="00B76D6A">
            <w:pPr>
              <w:pStyle w:val="ConsPlusNormal"/>
              <w:jc w:val="center"/>
            </w:pPr>
            <w:r>
              <w:t>8</w:t>
            </w:r>
          </w:p>
        </w:tc>
        <w:tc>
          <w:tcPr>
            <w:tcW w:w="724" w:type="dxa"/>
          </w:tcPr>
          <w:p w:rsidR="001C4CD5" w:rsidRDefault="001C4CD5" w:rsidP="00B76D6A">
            <w:pPr>
              <w:pStyle w:val="ConsPlusNormal"/>
              <w:jc w:val="center"/>
            </w:pPr>
            <w:r>
              <w:t>9</w:t>
            </w:r>
          </w:p>
        </w:tc>
        <w:tc>
          <w:tcPr>
            <w:tcW w:w="724" w:type="dxa"/>
          </w:tcPr>
          <w:p w:rsidR="001C4CD5" w:rsidRDefault="001C4CD5" w:rsidP="00B76D6A">
            <w:pPr>
              <w:pStyle w:val="ConsPlusNormal"/>
              <w:jc w:val="center"/>
            </w:pPr>
            <w:r>
              <w:t>10</w:t>
            </w:r>
          </w:p>
        </w:tc>
        <w:tc>
          <w:tcPr>
            <w:tcW w:w="724" w:type="dxa"/>
          </w:tcPr>
          <w:p w:rsidR="001C4CD5" w:rsidRDefault="001C4CD5" w:rsidP="00B76D6A">
            <w:pPr>
              <w:pStyle w:val="ConsPlusNormal"/>
              <w:jc w:val="center"/>
            </w:pPr>
            <w:r>
              <w:t>11</w:t>
            </w:r>
          </w:p>
        </w:tc>
        <w:tc>
          <w:tcPr>
            <w:tcW w:w="664" w:type="dxa"/>
          </w:tcPr>
          <w:p w:rsidR="001C4CD5" w:rsidRDefault="001C4CD5" w:rsidP="00B76D6A">
            <w:pPr>
              <w:pStyle w:val="ConsPlusNormal"/>
              <w:jc w:val="center"/>
            </w:pPr>
            <w:r>
              <w:t>12</w:t>
            </w:r>
          </w:p>
        </w:tc>
        <w:tc>
          <w:tcPr>
            <w:tcW w:w="964" w:type="dxa"/>
          </w:tcPr>
          <w:p w:rsidR="001C4CD5" w:rsidRDefault="001C4CD5" w:rsidP="00B76D6A">
            <w:pPr>
              <w:pStyle w:val="ConsPlusNormal"/>
              <w:jc w:val="center"/>
            </w:pPr>
            <w:r>
              <w:t>13</w:t>
            </w:r>
          </w:p>
        </w:tc>
      </w:tr>
      <w:tr w:rsidR="001C4CD5" w:rsidTr="00B76D6A">
        <w:tc>
          <w:tcPr>
            <w:tcW w:w="13588" w:type="dxa"/>
            <w:gridSpan w:val="14"/>
          </w:tcPr>
          <w:p w:rsidR="001C4CD5" w:rsidRDefault="001C4CD5" w:rsidP="00B76D6A">
            <w:pPr>
              <w:pStyle w:val="ConsPlusNormal"/>
              <w:jc w:val="center"/>
              <w:outlineLvl w:val="2"/>
            </w:pPr>
            <w:r>
              <w:t>Государственная программа Ленинградской области "Современное образование Ленинградской области"</w:t>
            </w:r>
          </w:p>
        </w:tc>
      </w:tr>
      <w:tr w:rsidR="001C4CD5" w:rsidTr="00B76D6A">
        <w:tc>
          <w:tcPr>
            <w:tcW w:w="454" w:type="dxa"/>
            <w:vMerge w:val="restart"/>
          </w:tcPr>
          <w:p w:rsidR="001C4CD5" w:rsidRDefault="001C4CD5" w:rsidP="00B76D6A">
            <w:pPr>
              <w:pStyle w:val="ConsPlusNormal"/>
              <w:jc w:val="center"/>
            </w:pPr>
            <w:r>
              <w:lastRenderedPageBreak/>
              <w:t>1</w:t>
            </w:r>
          </w:p>
        </w:tc>
        <w:tc>
          <w:tcPr>
            <w:tcW w:w="3175" w:type="dxa"/>
            <w:vMerge w:val="restart"/>
          </w:tcPr>
          <w:p w:rsidR="001C4CD5" w:rsidRDefault="001C4CD5" w:rsidP="00B76D6A">
            <w:pPr>
              <w:pStyle w:val="ConsPlusNormal"/>
            </w:pPr>
            <w:r>
              <w:t>Доступность дошкольного образования для детей дошкольного возраста</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99,0</w:t>
            </w:r>
          </w:p>
        </w:tc>
        <w:tc>
          <w:tcPr>
            <w:tcW w:w="724" w:type="dxa"/>
          </w:tcPr>
          <w:p w:rsidR="001C4CD5" w:rsidRDefault="001C4CD5" w:rsidP="00B76D6A">
            <w:pPr>
              <w:pStyle w:val="ConsPlusNormal"/>
              <w:jc w:val="center"/>
            </w:pPr>
            <w:r>
              <w:t>99,5</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664" w:type="dxa"/>
          </w:tcPr>
          <w:p w:rsidR="001C4CD5" w:rsidRDefault="001C4CD5" w:rsidP="00B76D6A">
            <w:pPr>
              <w:pStyle w:val="ConsPlusNormal"/>
              <w:jc w:val="center"/>
            </w:pPr>
            <w:r>
              <w:t>100</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98,3</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2</w:t>
            </w:r>
          </w:p>
        </w:tc>
        <w:tc>
          <w:tcPr>
            <w:tcW w:w="3175" w:type="dxa"/>
            <w:vMerge w:val="restart"/>
          </w:tcPr>
          <w:p w:rsidR="001C4CD5" w:rsidRDefault="001C4CD5" w:rsidP="00B76D6A">
            <w:pPr>
              <w:pStyle w:val="ConsPlusNormal"/>
            </w:pPr>
            <w: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664" w:type="dxa"/>
          </w:tcPr>
          <w:p w:rsidR="001C4CD5" w:rsidRDefault="001C4CD5" w:rsidP="00B76D6A">
            <w:pPr>
              <w:pStyle w:val="ConsPlusNormal"/>
              <w:jc w:val="center"/>
            </w:pPr>
            <w:r>
              <w:t>100,0</w:t>
            </w:r>
          </w:p>
        </w:tc>
        <w:tc>
          <w:tcPr>
            <w:tcW w:w="964" w:type="dxa"/>
            <w:vMerge w:val="restart"/>
          </w:tcPr>
          <w:p w:rsidR="001C4CD5" w:rsidRDefault="001C4CD5" w:rsidP="00B76D6A">
            <w:pPr>
              <w:pStyle w:val="ConsPlusNormal"/>
              <w:jc w:val="center"/>
            </w:pPr>
            <w:r>
              <w:t>0,2</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100</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3</w:t>
            </w:r>
          </w:p>
        </w:tc>
        <w:tc>
          <w:tcPr>
            <w:tcW w:w="3175" w:type="dxa"/>
            <w:vMerge w:val="restart"/>
          </w:tcPr>
          <w:p w:rsidR="001C4CD5" w:rsidRDefault="001C4CD5" w:rsidP="00B76D6A">
            <w:pPr>
              <w:pStyle w:val="ConsPlusNormal"/>
            </w:pPr>
            <w:r>
              <w:t>Доля детей в возрасте от 5 до 18 лет, охваченных дополнительным образованием</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76</w:t>
            </w:r>
          </w:p>
        </w:tc>
        <w:tc>
          <w:tcPr>
            <w:tcW w:w="724" w:type="dxa"/>
          </w:tcPr>
          <w:p w:rsidR="001C4CD5" w:rsidRDefault="001C4CD5" w:rsidP="00B76D6A">
            <w:pPr>
              <w:pStyle w:val="ConsPlusNormal"/>
              <w:jc w:val="center"/>
            </w:pPr>
            <w:r>
              <w:t>77</w:t>
            </w:r>
          </w:p>
        </w:tc>
        <w:tc>
          <w:tcPr>
            <w:tcW w:w="724" w:type="dxa"/>
          </w:tcPr>
          <w:p w:rsidR="001C4CD5" w:rsidRDefault="001C4CD5" w:rsidP="00B76D6A">
            <w:pPr>
              <w:pStyle w:val="ConsPlusNormal"/>
              <w:jc w:val="center"/>
            </w:pPr>
            <w:r>
              <w:t>77,5</w:t>
            </w:r>
          </w:p>
        </w:tc>
        <w:tc>
          <w:tcPr>
            <w:tcW w:w="724" w:type="dxa"/>
          </w:tcPr>
          <w:p w:rsidR="001C4CD5" w:rsidRDefault="001C4CD5" w:rsidP="00B76D6A">
            <w:pPr>
              <w:pStyle w:val="ConsPlusNormal"/>
              <w:jc w:val="center"/>
            </w:pPr>
            <w:r>
              <w:t>78</w:t>
            </w:r>
          </w:p>
        </w:tc>
        <w:tc>
          <w:tcPr>
            <w:tcW w:w="724" w:type="dxa"/>
          </w:tcPr>
          <w:p w:rsidR="001C4CD5" w:rsidRDefault="001C4CD5" w:rsidP="00B76D6A">
            <w:pPr>
              <w:pStyle w:val="ConsPlusNormal"/>
              <w:jc w:val="center"/>
            </w:pPr>
            <w:r>
              <w:t>78,5</w:t>
            </w:r>
          </w:p>
        </w:tc>
        <w:tc>
          <w:tcPr>
            <w:tcW w:w="724" w:type="dxa"/>
          </w:tcPr>
          <w:p w:rsidR="001C4CD5" w:rsidRDefault="001C4CD5" w:rsidP="00B76D6A">
            <w:pPr>
              <w:pStyle w:val="ConsPlusNormal"/>
              <w:jc w:val="center"/>
            </w:pPr>
            <w:r>
              <w:t>79</w:t>
            </w:r>
          </w:p>
        </w:tc>
        <w:tc>
          <w:tcPr>
            <w:tcW w:w="724" w:type="dxa"/>
          </w:tcPr>
          <w:p w:rsidR="001C4CD5" w:rsidRDefault="001C4CD5" w:rsidP="00B76D6A">
            <w:pPr>
              <w:pStyle w:val="ConsPlusNormal"/>
              <w:jc w:val="center"/>
            </w:pPr>
            <w:r>
              <w:t>80</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0,2</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73,7</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4</w:t>
            </w:r>
          </w:p>
        </w:tc>
        <w:tc>
          <w:tcPr>
            <w:tcW w:w="3175" w:type="dxa"/>
            <w:vMerge w:val="restart"/>
          </w:tcPr>
          <w:p w:rsidR="001C4CD5" w:rsidRDefault="001C4CD5" w:rsidP="00B76D6A">
            <w:pPr>
              <w:pStyle w:val="ConsPlusNormal"/>
            </w:pPr>
            <w: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w:t>
            </w:r>
            <w:r>
              <w:lastRenderedPageBreak/>
              <w:t>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077" w:type="dxa"/>
          </w:tcPr>
          <w:p w:rsidR="001C4CD5" w:rsidRDefault="001C4CD5" w:rsidP="00B76D6A">
            <w:pPr>
              <w:pStyle w:val="ConsPlusNormal"/>
            </w:pPr>
            <w:r>
              <w:lastRenderedPageBreak/>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98,53</w:t>
            </w:r>
          </w:p>
        </w:tc>
        <w:tc>
          <w:tcPr>
            <w:tcW w:w="724" w:type="dxa"/>
          </w:tcPr>
          <w:p w:rsidR="001C4CD5" w:rsidRDefault="001C4CD5" w:rsidP="00B76D6A">
            <w:pPr>
              <w:pStyle w:val="ConsPlusNormal"/>
              <w:jc w:val="center"/>
            </w:pPr>
            <w:r>
              <w:t>98,74</w:t>
            </w:r>
          </w:p>
        </w:tc>
        <w:tc>
          <w:tcPr>
            <w:tcW w:w="724" w:type="dxa"/>
          </w:tcPr>
          <w:p w:rsidR="001C4CD5" w:rsidRDefault="001C4CD5" w:rsidP="00B76D6A">
            <w:pPr>
              <w:pStyle w:val="ConsPlusNormal"/>
              <w:jc w:val="center"/>
            </w:pPr>
            <w:r>
              <w:t>98,95</w:t>
            </w:r>
          </w:p>
        </w:tc>
        <w:tc>
          <w:tcPr>
            <w:tcW w:w="724" w:type="dxa"/>
          </w:tcPr>
          <w:p w:rsidR="001C4CD5" w:rsidRDefault="001C4CD5" w:rsidP="00B76D6A">
            <w:pPr>
              <w:pStyle w:val="ConsPlusNormal"/>
              <w:jc w:val="center"/>
            </w:pPr>
            <w:r>
              <w:t>99,16</w:t>
            </w:r>
          </w:p>
        </w:tc>
        <w:tc>
          <w:tcPr>
            <w:tcW w:w="724" w:type="dxa"/>
          </w:tcPr>
          <w:p w:rsidR="001C4CD5" w:rsidRDefault="001C4CD5" w:rsidP="00B76D6A">
            <w:pPr>
              <w:pStyle w:val="ConsPlusNormal"/>
              <w:jc w:val="center"/>
            </w:pPr>
            <w:r>
              <w:t>99,37</w:t>
            </w:r>
          </w:p>
        </w:tc>
        <w:tc>
          <w:tcPr>
            <w:tcW w:w="724" w:type="dxa"/>
          </w:tcPr>
          <w:p w:rsidR="001C4CD5" w:rsidRDefault="001C4CD5" w:rsidP="00B76D6A">
            <w:pPr>
              <w:pStyle w:val="ConsPlusNormal"/>
              <w:jc w:val="center"/>
            </w:pPr>
            <w:r>
              <w:t>99,58</w:t>
            </w:r>
          </w:p>
        </w:tc>
        <w:tc>
          <w:tcPr>
            <w:tcW w:w="724" w:type="dxa"/>
          </w:tcPr>
          <w:p w:rsidR="001C4CD5" w:rsidRDefault="001C4CD5" w:rsidP="00B76D6A">
            <w:pPr>
              <w:pStyle w:val="ConsPlusNormal"/>
              <w:jc w:val="center"/>
            </w:pPr>
            <w:r>
              <w:t>99,79</w:t>
            </w:r>
          </w:p>
        </w:tc>
        <w:tc>
          <w:tcPr>
            <w:tcW w:w="664" w:type="dxa"/>
          </w:tcPr>
          <w:p w:rsidR="001C4CD5" w:rsidRDefault="001C4CD5" w:rsidP="00B76D6A">
            <w:pPr>
              <w:pStyle w:val="ConsPlusNormal"/>
              <w:jc w:val="center"/>
            </w:pPr>
            <w:r>
              <w:t>99,78</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98,32</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5</w:t>
            </w:r>
          </w:p>
        </w:tc>
        <w:tc>
          <w:tcPr>
            <w:tcW w:w="3175" w:type="dxa"/>
            <w:vMerge w:val="restart"/>
          </w:tcPr>
          <w:p w:rsidR="001C4CD5" w:rsidRDefault="001C4CD5" w:rsidP="00B76D6A">
            <w:pPr>
              <w:pStyle w:val="ConsPlusNormal"/>
            </w:pPr>
            <w:r>
              <w:t>Доля детей в возрасте от 6 до 17 лет (включительно) на территории Ленинградской области, охваченных организованными формами оздоровления и отдыха детей и подростков (в общем количестве детей указанной категории)</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52,1</w:t>
            </w:r>
          </w:p>
        </w:tc>
        <w:tc>
          <w:tcPr>
            <w:tcW w:w="724" w:type="dxa"/>
          </w:tcPr>
          <w:p w:rsidR="001C4CD5" w:rsidRDefault="001C4CD5" w:rsidP="00B76D6A">
            <w:pPr>
              <w:pStyle w:val="ConsPlusNormal"/>
              <w:jc w:val="center"/>
            </w:pPr>
            <w:r>
              <w:t>52,3</w:t>
            </w:r>
          </w:p>
        </w:tc>
        <w:tc>
          <w:tcPr>
            <w:tcW w:w="724" w:type="dxa"/>
          </w:tcPr>
          <w:p w:rsidR="001C4CD5" w:rsidRDefault="001C4CD5" w:rsidP="00B76D6A">
            <w:pPr>
              <w:pStyle w:val="ConsPlusNormal"/>
              <w:jc w:val="center"/>
            </w:pPr>
            <w:r>
              <w:t>52,5</w:t>
            </w:r>
          </w:p>
        </w:tc>
        <w:tc>
          <w:tcPr>
            <w:tcW w:w="724" w:type="dxa"/>
          </w:tcPr>
          <w:p w:rsidR="001C4CD5" w:rsidRDefault="001C4CD5" w:rsidP="00B76D6A">
            <w:pPr>
              <w:pStyle w:val="ConsPlusNormal"/>
              <w:jc w:val="center"/>
            </w:pPr>
            <w:r>
              <w:t>52,7</w:t>
            </w:r>
          </w:p>
        </w:tc>
        <w:tc>
          <w:tcPr>
            <w:tcW w:w="724" w:type="dxa"/>
          </w:tcPr>
          <w:p w:rsidR="001C4CD5" w:rsidRDefault="001C4CD5" w:rsidP="00B76D6A">
            <w:pPr>
              <w:pStyle w:val="ConsPlusNormal"/>
              <w:jc w:val="center"/>
            </w:pPr>
            <w:r>
              <w:t>52,9</w:t>
            </w:r>
          </w:p>
        </w:tc>
        <w:tc>
          <w:tcPr>
            <w:tcW w:w="724" w:type="dxa"/>
          </w:tcPr>
          <w:p w:rsidR="001C4CD5" w:rsidRDefault="001C4CD5" w:rsidP="00B76D6A">
            <w:pPr>
              <w:pStyle w:val="ConsPlusNormal"/>
              <w:jc w:val="center"/>
            </w:pPr>
            <w:r>
              <w:t>53,1</w:t>
            </w:r>
          </w:p>
        </w:tc>
        <w:tc>
          <w:tcPr>
            <w:tcW w:w="724" w:type="dxa"/>
          </w:tcPr>
          <w:p w:rsidR="001C4CD5" w:rsidRDefault="001C4CD5" w:rsidP="00B76D6A">
            <w:pPr>
              <w:pStyle w:val="ConsPlusNormal"/>
              <w:jc w:val="center"/>
            </w:pPr>
            <w:r>
              <w:t>53,3</w:t>
            </w:r>
          </w:p>
        </w:tc>
        <w:tc>
          <w:tcPr>
            <w:tcW w:w="664" w:type="dxa"/>
          </w:tcPr>
          <w:p w:rsidR="001C4CD5" w:rsidRDefault="001C4CD5" w:rsidP="00B76D6A">
            <w:pPr>
              <w:pStyle w:val="ConsPlusNormal"/>
              <w:jc w:val="center"/>
            </w:pPr>
            <w:r>
              <w:t>53,5</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51,7</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6</w:t>
            </w:r>
          </w:p>
        </w:tc>
        <w:tc>
          <w:tcPr>
            <w:tcW w:w="3175" w:type="dxa"/>
            <w:vMerge w:val="restart"/>
          </w:tcPr>
          <w:p w:rsidR="001C4CD5" w:rsidRDefault="001C4CD5" w:rsidP="00B76D6A">
            <w:pPr>
              <w:pStyle w:val="ConsPlusNormal"/>
            </w:pPr>
            <w: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профессии (специальности)</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60</w:t>
            </w:r>
          </w:p>
        </w:tc>
        <w:tc>
          <w:tcPr>
            <w:tcW w:w="724" w:type="dxa"/>
          </w:tcPr>
          <w:p w:rsidR="001C4CD5" w:rsidRDefault="001C4CD5" w:rsidP="00B76D6A">
            <w:pPr>
              <w:pStyle w:val="ConsPlusNormal"/>
              <w:jc w:val="center"/>
            </w:pPr>
            <w:r>
              <w:t>61,5</w:t>
            </w:r>
          </w:p>
        </w:tc>
        <w:tc>
          <w:tcPr>
            <w:tcW w:w="724" w:type="dxa"/>
          </w:tcPr>
          <w:p w:rsidR="001C4CD5" w:rsidRDefault="001C4CD5" w:rsidP="00B76D6A">
            <w:pPr>
              <w:pStyle w:val="ConsPlusNormal"/>
              <w:jc w:val="center"/>
            </w:pPr>
            <w:r>
              <w:t>63</w:t>
            </w:r>
          </w:p>
        </w:tc>
        <w:tc>
          <w:tcPr>
            <w:tcW w:w="724" w:type="dxa"/>
          </w:tcPr>
          <w:p w:rsidR="001C4CD5" w:rsidRDefault="001C4CD5" w:rsidP="00B76D6A">
            <w:pPr>
              <w:pStyle w:val="ConsPlusNormal"/>
              <w:jc w:val="center"/>
            </w:pPr>
            <w:r>
              <w:t>65</w:t>
            </w:r>
          </w:p>
        </w:tc>
        <w:tc>
          <w:tcPr>
            <w:tcW w:w="724" w:type="dxa"/>
          </w:tcPr>
          <w:p w:rsidR="001C4CD5" w:rsidRDefault="001C4CD5" w:rsidP="00B76D6A">
            <w:pPr>
              <w:pStyle w:val="ConsPlusNormal"/>
              <w:jc w:val="center"/>
            </w:pPr>
            <w:r>
              <w:t>66</w:t>
            </w:r>
          </w:p>
        </w:tc>
        <w:tc>
          <w:tcPr>
            <w:tcW w:w="724" w:type="dxa"/>
          </w:tcPr>
          <w:p w:rsidR="001C4CD5" w:rsidRDefault="001C4CD5" w:rsidP="00B76D6A">
            <w:pPr>
              <w:pStyle w:val="ConsPlusNormal"/>
              <w:jc w:val="center"/>
            </w:pPr>
            <w:r>
              <w:t>67,5</w:t>
            </w:r>
          </w:p>
        </w:tc>
        <w:tc>
          <w:tcPr>
            <w:tcW w:w="724" w:type="dxa"/>
          </w:tcPr>
          <w:p w:rsidR="001C4CD5" w:rsidRDefault="001C4CD5" w:rsidP="00B76D6A">
            <w:pPr>
              <w:pStyle w:val="ConsPlusNormal"/>
              <w:jc w:val="center"/>
            </w:pPr>
            <w:r>
              <w:t>68,5</w:t>
            </w:r>
          </w:p>
        </w:tc>
        <w:tc>
          <w:tcPr>
            <w:tcW w:w="664" w:type="dxa"/>
          </w:tcPr>
          <w:p w:rsidR="001C4CD5" w:rsidRDefault="001C4CD5" w:rsidP="00B76D6A">
            <w:pPr>
              <w:pStyle w:val="ConsPlusNormal"/>
              <w:jc w:val="center"/>
            </w:pPr>
            <w:r>
              <w:t>70</w:t>
            </w:r>
          </w:p>
        </w:tc>
        <w:tc>
          <w:tcPr>
            <w:tcW w:w="964" w:type="dxa"/>
            <w:vMerge w:val="restart"/>
          </w:tcPr>
          <w:p w:rsidR="001C4CD5" w:rsidRDefault="001C4CD5" w:rsidP="00B76D6A">
            <w:pPr>
              <w:pStyle w:val="ConsPlusNormal"/>
              <w:jc w:val="center"/>
            </w:pPr>
            <w:r>
              <w:t>0,2</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52</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7</w:t>
            </w:r>
          </w:p>
        </w:tc>
        <w:tc>
          <w:tcPr>
            <w:tcW w:w="3175" w:type="dxa"/>
            <w:vMerge w:val="restart"/>
          </w:tcPr>
          <w:p w:rsidR="001C4CD5" w:rsidRDefault="001C4CD5" w:rsidP="00B76D6A">
            <w:pPr>
              <w:pStyle w:val="ConsPlusNormal"/>
            </w:pPr>
            <w:r>
              <w:t>Доля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664" w:type="dxa"/>
          </w:tcPr>
          <w:p w:rsidR="001C4CD5" w:rsidRDefault="001C4CD5" w:rsidP="00B76D6A">
            <w:pPr>
              <w:pStyle w:val="ConsPlusNormal"/>
              <w:jc w:val="center"/>
            </w:pPr>
            <w:r>
              <w:t>100</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13588" w:type="dxa"/>
            <w:gridSpan w:val="14"/>
          </w:tcPr>
          <w:p w:rsidR="001C4CD5" w:rsidRDefault="001C4CD5" w:rsidP="00B76D6A">
            <w:pPr>
              <w:pStyle w:val="ConsPlusNormal"/>
              <w:jc w:val="center"/>
              <w:outlineLvl w:val="2"/>
            </w:pPr>
            <w:r>
              <w:lastRenderedPageBreak/>
              <w:t>Подпрограмма "Развитие дошкольного образования детей Ленинградской области"</w:t>
            </w:r>
          </w:p>
        </w:tc>
      </w:tr>
      <w:tr w:rsidR="001C4CD5" w:rsidTr="00B76D6A">
        <w:tc>
          <w:tcPr>
            <w:tcW w:w="454" w:type="dxa"/>
            <w:vMerge w:val="restart"/>
          </w:tcPr>
          <w:p w:rsidR="001C4CD5" w:rsidRDefault="001C4CD5" w:rsidP="00B76D6A">
            <w:pPr>
              <w:pStyle w:val="ConsPlusNormal"/>
              <w:jc w:val="center"/>
            </w:pPr>
            <w:r>
              <w:t>8</w:t>
            </w:r>
          </w:p>
        </w:tc>
        <w:tc>
          <w:tcPr>
            <w:tcW w:w="3175" w:type="dxa"/>
            <w:vMerge w:val="restart"/>
          </w:tcPr>
          <w:p w:rsidR="001C4CD5" w:rsidRDefault="001C4CD5" w:rsidP="00B76D6A">
            <w:pPr>
              <w:pStyle w:val="ConsPlusNormal"/>
            </w:pPr>
            <w:r>
              <w:t>Доступность дошкольного образования для детей в возрасте от двух месяцев до 3 лет</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98,89</w:t>
            </w:r>
          </w:p>
        </w:tc>
        <w:tc>
          <w:tcPr>
            <w:tcW w:w="724" w:type="dxa"/>
          </w:tcPr>
          <w:p w:rsidR="001C4CD5" w:rsidRDefault="001C4CD5" w:rsidP="00B76D6A">
            <w:pPr>
              <w:pStyle w:val="ConsPlusNormal"/>
              <w:jc w:val="center"/>
            </w:pPr>
            <w:r>
              <w:t>99,3</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664" w:type="dxa"/>
          </w:tcPr>
          <w:p w:rsidR="001C4CD5" w:rsidRDefault="001C4CD5" w:rsidP="00B76D6A">
            <w:pPr>
              <w:pStyle w:val="ConsPlusNormal"/>
              <w:jc w:val="center"/>
            </w:pPr>
            <w:r>
              <w:t>100</w:t>
            </w:r>
          </w:p>
        </w:tc>
        <w:tc>
          <w:tcPr>
            <w:tcW w:w="964" w:type="dxa"/>
            <w:vMerge w:val="restart"/>
          </w:tcPr>
          <w:p w:rsidR="001C4CD5" w:rsidRDefault="001C4CD5" w:rsidP="00B76D6A">
            <w:pPr>
              <w:pStyle w:val="ConsPlusNormal"/>
              <w:jc w:val="center"/>
            </w:pPr>
            <w:r>
              <w:t>0,04</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96,54</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9</w:t>
            </w:r>
          </w:p>
        </w:tc>
        <w:tc>
          <w:tcPr>
            <w:tcW w:w="3175" w:type="dxa"/>
            <w:vMerge w:val="restart"/>
          </w:tcPr>
          <w:p w:rsidR="001C4CD5" w:rsidRDefault="001C4CD5" w:rsidP="00B76D6A">
            <w:pPr>
              <w:pStyle w:val="ConsPlusNormal"/>
            </w:pPr>
            <w:r>
              <w:t>Доля детей с ограниченными возможностями здоровья и детей-инвалидов дошкольного возраста, получающих услугу дошкольного образования, в общей численности детей данной категории (показатель скорректирован на численность детей в возрасте 5-7 лет, обучающихся в общеобразовательных организациях по программе начального общего образования)</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69</w:t>
            </w:r>
          </w:p>
        </w:tc>
        <w:tc>
          <w:tcPr>
            <w:tcW w:w="724" w:type="dxa"/>
          </w:tcPr>
          <w:p w:rsidR="001C4CD5" w:rsidRDefault="001C4CD5" w:rsidP="00B76D6A">
            <w:pPr>
              <w:pStyle w:val="ConsPlusNormal"/>
              <w:jc w:val="center"/>
            </w:pPr>
            <w:r>
              <w:t>70</w:t>
            </w:r>
          </w:p>
        </w:tc>
        <w:tc>
          <w:tcPr>
            <w:tcW w:w="724" w:type="dxa"/>
          </w:tcPr>
          <w:p w:rsidR="001C4CD5" w:rsidRDefault="001C4CD5" w:rsidP="00B76D6A">
            <w:pPr>
              <w:pStyle w:val="ConsPlusNormal"/>
              <w:jc w:val="center"/>
            </w:pPr>
            <w:r>
              <w:t>75</w:t>
            </w:r>
          </w:p>
        </w:tc>
        <w:tc>
          <w:tcPr>
            <w:tcW w:w="724" w:type="dxa"/>
          </w:tcPr>
          <w:p w:rsidR="001C4CD5" w:rsidRDefault="001C4CD5" w:rsidP="00B76D6A">
            <w:pPr>
              <w:pStyle w:val="ConsPlusNormal"/>
              <w:jc w:val="center"/>
            </w:pPr>
            <w:r>
              <w:t>80</w:t>
            </w:r>
          </w:p>
        </w:tc>
        <w:tc>
          <w:tcPr>
            <w:tcW w:w="724" w:type="dxa"/>
          </w:tcPr>
          <w:p w:rsidR="001C4CD5" w:rsidRDefault="001C4CD5" w:rsidP="00B76D6A">
            <w:pPr>
              <w:pStyle w:val="ConsPlusNormal"/>
              <w:jc w:val="center"/>
            </w:pPr>
            <w:r>
              <w:t>82</w:t>
            </w:r>
          </w:p>
        </w:tc>
        <w:tc>
          <w:tcPr>
            <w:tcW w:w="724" w:type="dxa"/>
          </w:tcPr>
          <w:p w:rsidR="001C4CD5" w:rsidRDefault="001C4CD5" w:rsidP="00B76D6A">
            <w:pPr>
              <w:pStyle w:val="ConsPlusNormal"/>
              <w:jc w:val="center"/>
            </w:pPr>
            <w:r>
              <w:t>84</w:t>
            </w:r>
          </w:p>
        </w:tc>
        <w:tc>
          <w:tcPr>
            <w:tcW w:w="724" w:type="dxa"/>
          </w:tcPr>
          <w:p w:rsidR="001C4CD5" w:rsidRDefault="001C4CD5" w:rsidP="00B76D6A">
            <w:pPr>
              <w:pStyle w:val="ConsPlusNormal"/>
              <w:jc w:val="center"/>
            </w:pPr>
            <w:r>
              <w:t>86</w:t>
            </w:r>
          </w:p>
        </w:tc>
        <w:tc>
          <w:tcPr>
            <w:tcW w:w="664" w:type="dxa"/>
            <w:vMerge w:val="restart"/>
          </w:tcPr>
          <w:p w:rsidR="001C4CD5" w:rsidRDefault="001C4CD5" w:rsidP="00B76D6A">
            <w:pPr>
              <w:pStyle w:val="ConsPlusNormal"/>
              <w:jc w:val="center"/>
            </w:pPr>
            <w:r>
              <w:t>88</w:t>
            </w:r>
          </w:p>
        </w:tc>
        <w:tc>
          <w:tcPr>
            <w:tcW w:w="964" w:type="dxa"/>
            <w:vMerge w:val="restart"/>
          </w:tcPr>
          <w:p w:rsidR="001C4CD5" w:rsidRDefault="001C4CD5" w:rsidP="00B76D6A">
            <w:pPr>
              <w:pStyle w:val="ConsPlusNormal"/>
              <w:jc w:val="center"/>
            </w:pPr>
            <w:r>
              <w:t>0,05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67,2</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vMerge/>
          </w:tcPr>
          <w:p w:rsidR="001C4CD5" w:rsidRDefault="001C4CD5" w:rsidP="00B76D6A"/>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10</w:t>
            </w:r>
          </w:p>
        </w:tc>
        <w:tc>
          <w:tcPr>
            <w:tcW w:w="3175" w:type="dxa"/>
            <w:vMerge w:val="restart"/>
          </w:tcPr>
          <w:p w:rsidR="001C4CD5" w:rsidRDefault="001C4CD5" w:rsidP="00B76D6A">
            <w:pPr>
              <w:pStyle w:val="ConsPlusNormal"/>
            </w:pPr>
            <w:r>
              <w:t xml:space="preserve">Отношение численности детей 3-7 лет, которым предоставлена возможность получать услуги дошкольного образования, к общей численности детей 3-7 лет (показатель скорректирован на численность детей в возрасте 5-7 лет, обучающихся в общеобразовательных </w:t>
            </w:r>
            <w:r>
              <w:lastRenderedPageBreak/>
              <w:t>организациях)</w:t>
            </w:r>
          </w:p>
        </w:tc>
        <w:tc>
          <w:tcPr>
            <w:tcW w:w="1077" w:type="dxa"/>
          </w:tcPr>
          <w:p w:rsidR="001C4CD5" w:rsidRDefault="001C4CD5" w:rsidP="00B76D6A">
            <w:pPr>
              <w:pStyle w:val="ConsPlusNormal"/>
            </w:pPr>
            <w:r>
              <w:lastRenderedPageBreak/>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92</w:t>
            </w:r>
          </w:p>
        </w:tc>
        <w:tc>
          <w:tcPr>
            <w:tcW w:w="724" w:type="dxa"/>
          </w:tcPr>
          <w:p w:rsidR="001C4CD5" w:rsidRDefault="001C4CD5" w:rsidP="00B76D6A">
            <w:pPr>
              <w:pStyle w:val="ConsPlusNormal"/>
              <w:jc w:val="center"/>
            </w:pPr>
            <w:r>
              <w:t>94</w:t>
            </w:r>
          </w:p>
        </w:tc>
        <w:tc>
          <w:tcPr>
            <w:tcW w:w="724" w:type="dxa"/>
          </w:tcPr>
          <w:p w:rsidR="001C4CD5" w:rsidRDefault="001C4CD5" w:rsidP="00B76D6A">
            <w:pPr>
              <w:pStyle w:val="ConsPlusNormal"/>
              <w:jc w:val="center"/>
            </w:pPr>
            <w:r>
              <w:t>96</w:t>
            </w:r>
          </w:p>
        </w:tc>
        <w:tc>
          <w:tcPr>
            <w:tcW w:w="724" w:type="dxa"/>
          </w:tcPr>
          <w:p w:rsidR="001C4CD5" w:rsidRDefault="001C4CD5" w:rsidP="00B76D6A">
            <w:pPr>
              <w:pStyle w:val="ConsPlusNormal"/>
              <w:jc w:val="center"/>
            </w:pPr>
            <w:r>
              <w:t>98</w:t>
            </w:r>
          </w:p>
        </w:tc>
        <w:tc>
          <w:tcPr>
            <w:tcW w:w="724" w:type="dxa"/>
          </w:tcPr>
          <w:p w:rsidR="001C4CD5" w:rsidRDefault="001C4CD5" w:rsidP="00B76D6A">
            <w:pPr>
              <w:pStyle w:val="ConsPlusNormal"/>
              <w:jc w:val="center"/>
            </w:pPr>
            <w:r>
              <w:t>98</w:t>
            </w:r>
          </w:p>
        </w:tc>
        <w:tc>
          <w:tcPr>
            <w:tcW w:w="724" w:type="dxa"/>
          </w:tcPr>
          <w:p w:rsidR="001C4CD5" w:rsidRDefault="001C4CD5" w:rsidP="00B76D6A">
            <w:pPr>
              <w:pStyle w:val="ConsPlusNormal"/>
              <w:jc w:val="center"/>
            </w:pPr>
            <w:r>
              <w:t>99</w:t>
            </w:r>
          </w:p>
        </w:tc>
        <w:tc>
          <w:tcPr>
            <w:tcW w:w="724" w:type="dxa"/>
          </w:tcPr>
          <w:p w:rsidR="001C4CD5" w:rsidRDefault="001C4CD5" w:rsidP="00B76D6A">
            <w:pPr>
              <w:pStyle w:val="ConsPlusNormal"/>
              <w:jc w:val="center"/>
            </w:pPr>
            <w:r>
              <w:t>100</w:t>
            </w:r>
          </w:p>
        </w:tc>
        <w:tc>
          <w:tcPr>
            <w:tcW w:w="664" w:type="dxa"/>
          </w:tcPr>
          <w:p w:rsidR="001C4CD5" w:rsidRDefault="001C4CD5" w:rsidP="00B76D6A">
            <w:pPr>
              <w:pStyle w:val="ConsPlusNormal"/>
              <w:jc w:val="center"/>
            </w:pPr>
            <w:r>
              <w:t>100</w:t>
            </w:r>
          </w:p>
        </w:tc>
        <w:tc>
          <w:tcPr>
            <w:tcW w:w="964" w:type="dxa"/>
            <w:vMerge w:val="restart"/>
          </w:tcPr>
          <w:p w:rsidR="001C4CD5" w:rsidRDefault="001C4CD5" w:rsidP="00B76D6A">
            <w:pPr>
              <w:pStyle w:val="ConsPlusNormal"/>
              <w:jc w:val="center"/>
            </w:pPr>
            <w:r>
              <w:t>0,2</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89,9</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11</w:t>
            </w:r>
          </w:p>
        </w:tc>
        <w:tc>
          <w:tcPr>
            <w:tcW w:w="3175" w:type="dxa"/>
            <w:vMerge w:val="restart"/>
          </w:tcPr>
          <w:p w:rsidR="001C4CD5" w:rsidRDefault="001C4CD5" w:rsidP="00B76D6A">
            <w:pPr>
              <w:pStyle w:val="ConsPlusNormal"/>
            </w:pPr>
            <w:r>
              <w:t>Доля детей дошкольного возраста, охваченных дошкольным образованием за счет расширения форм организации дошкольного образования, в общей численности детей, получающих услугу</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3</w:t>
            </w:r>
          </w:p>
        </w:tc>
        <w:tc>
          <w:tcPr>
            <w:tcW w:w="724"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6</w:t>
            </w:r>
          </w:p>
        </w:tc>
        <w:tc>
          <w:tcPr>
            <w:tcW w:w="724" w:type="dxa"/>
          </w:tcPr>
          <w:p w:rsidR="001C4CD5" w:rsidRDefault="001C4CD5" w:rsidP="00B76D6A">
            <w:pPr>
              <w:pStyle w:val="ConsPlusNormal"/>
              <w:jc w:val="center"/>
            </w:pPr>
            <w:r>
              <w:t>7</w:t>
            </w:r>
          </w:p>
        </w:tc>
        <w:tc>
          <w:tcPr>
            <w:tcW w:w="724" w:type="dxa"/>
          </w:tcPr>
          <w:p w:rsidR="001C4CD5" w:rsidRDefault="001C4CD5" w:rsidP="00B76D6A">
            <w:pPr>
              <w:pStyle w:val="ConsPlusNormal"/>
              <w:jc w:val="center"/>
            </w:pPr>
            <w:r>
              <w:t>8</w:t>
            </w:r>
          </w:p>
        </w:tc>
        <w:tc>
          <w:tcPr>
            <w:tcW w:w="724" w:type="dxa"/>
          </w:tcPr>
          <w:p w:rsidR="001C4CD5" w:rsidRDefault="001C4CD5" w:rsidP="00B76D6A">
            <w:pPr>
              <w:pStyle w:val="ConsPlusNormal"/>
              <w:jc w:val="center"/>
            </w:pPr>
            <w:r>
              <w:t>10</w:t>
            </w:r>
          </w:p>
        </w:tc>
        <w:tc>
          <w:tcPr>
            <w:tcW w:w="724" w:type="dxa"/>
          </w:tcPr>
          <w:p w:rsidR="001C4CD5" w:rsidRDefault="001C4CD5" w:rsidP="00B76D6A">
            <w:pPr>
              <w:pStyle w:val="ConsPlusNormal"/>
              <w:jc w:val="center"/>
            </w:pPr>
            <w:r>
              <w:t>12</w:t>
            </w:r>
          </w:p>
        </w:tc>
        <w:tc>
          <w:tcPr>
            <w:tcW w:w="664" w:type="dxa"/>
          </w:tcPr>
          <w:p w:rsidR="001C4CD5" w:rsidRDefault="001C4CD5" w:rsidP="00B76D6A">
            <w:pPr>
              <w:pStyle w:val="ConsPlusNormal"/>
              <w:jc w:val="center"/>
            </w:pPr>
            <w:r>
              <w:t>15</w:t>
            </w:r>
          </w:p>
        </w:tc>
        <w:tc>
          <w:tcPr>
            <w:tcW w:w="964" w:type="dxa"/>
            <w:vMerge w:val="restart"/>
          </w:tcPr>
          <w:p w:rsidR="001C4CD5" w:rsidRDefault="001C4CD5" w:rsidP="00B76D6A">
            <w:pPr>
              <w:pStyle w:val="ConsPlusNormal"/>
              <w:jc w:val="center"/>
            </w:pPr>
            <w:r>
              <w:t>0,07</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1,82</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12</w:t>
            </w:r>
          </w:p>
        </w:tc>
        <w:tc>
          <w:tcPr>
            <w:tcW w:w="3175" w:type="dxa"/>
            <w:vMerge w:val="restart"/>
          </w:tcPr>
          <w:p w:rsidR="001C4CD5" w:rsidRDefault="001C4CD5" w:rsidP="00B76D6A">
            <w:pPr>
              <w:pStyle w:val="ConsPlusNormal"/>
            </w:pPr>
            <w:r>
              <w:t>Количество созданных мест для обеспечения 100% детей всех возрастных категорий, у которых желаемой датой зачисления указано 1 сентября текущего учебного года</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Мест</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1925</w:t>
            </w:r>
          </w:p>
        </w:tc>
        <w:tc>
          <w:tcPr>
            <w:tcW w:w="724" w:type="dxa"/>
          </w:tcPr>
          <w:p w:rsidR="001C4CD5" w:rsidRDefault="001C4CD5" w:rsidP="00B76D6A">
            <w:pPr>
              <w:pStyle w:val="ConsPlusNormal"/>
              <w:jc w:val="center"/>
            </w:pPr>
            <w:r>
              <w:t>1823</w:t>
            </w:r>
          </w:p>
        </w:tc>
        <w:tc>
          <w:tcPr>
            <w:tcW w:w="724" w:type="dxa"/>
          </w:tcPr>
          <w:p w:rsidR="001C4CD5" w:rsidRDefault="001C4CD5" w:rsidP="00B76D6A">
            <w:pPr>
              <w:pStyle w:val="ConsPlusNormal"/>
              <w:jc w:val="center"/>
            </w:pPr>
            <w:r>
              <w:t>2885</w:t>
            </w:r>
          </w:p>
        </w:tc>
        <w:tc>
          <w:tcPr>
            <w:tcW w:w="724" w:type="dxa"/>
          </w:tcPr>
          <w:p w:rsidR="001C4CD5" w:rsidRDefault="001C4CD5" w:rsidP="00B76D6A">
            <w:pPr>
              <w:pStyle w:val="ConsPlusNormal"/>
              <w:jc w:val="center"/>
            </w:pPr>
            <w:r>
              <w:t>3600</w:t>
            </w:r>
          </w:p>
        </w:tc>
        <w:tc>
          <w:tcPr>
            <w:tcW w:w="724" w:type="dxa"/>
          </w:tcPr>
          <w:p w:rsidR="001C4CD5" w:rsidRDefault="001C4CD5" w:rsidP="00B76D6A">
            <w:pPr>
              <w:pStyle w:val="ConsPlusNormal"/>
              <w:jc w:val="center"/>
            </w:pPr>
            <w:r>
              <w:t>4305</w:t>
            </w:r>
          </w:p>
        </w:tc>
        <w:tc>
          <w:tcPr>
            <w:tcW w:w="724" w:type="dxa"/>
          </w:tcPr>
          <w:p w:rsidR="001C4CD5" w:rsidRDefault="001C4CD5" w:rsidP="00B76D6A">
            <w:pPr>
              <w:pStyle w:val="ConsPlusNormal"/>
              <w:jc w:val="center"/>
            </w:pPr>
            <w:r>
              <w:t>1736</w:t>
            </w:r>
          </w:p>
        </w:tc>
        <w:tc>
          <w:tcPr>
            <w:tcW w:w="724" w:type="dxa"/>
          </w:tcPr>
          <w:p w:rsidR="001C4CD5" w:rsidRDefault="001C4CD5" w:rsidP="00B76D6A">
            <w:pPr>
              <w:pStyle w:val="ConsPlusNormal"/>
              <w:jc w:val="center"/>
            </w:pPr>
            <w:r>
              <w:t>2267</w:t>
            </w:r>
          </w:p>
        </w:tc>
        <w:tc>
          <w:tcPr>
            <w:tcW w:w="664" w:type="dxa"/>
          </w:tcPr>
          <w:p w:rsidR="001C4CD5" w:rsidRDefault="001C4CD5" w:rsidP="00B76D6A">
            <w:pPr>
              <w:pStyle w:val="ConsPlusNormal"/>
              <w:jc w:val="center"/>
            </w:pPr>
            <w:r>
              <w:t>1576</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2362</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13</w:t>
            </w:r>
          </w:p>
        </w:tc>
        <w:tc>
          <w:tcPr>
            <w:tcW w:w="3175" w:type="dxa"/>
            <w:vMerge w:val="restart"/>
          </w:tcPr>
          <w:p w:rsidR="001C4CD5" w:rsidRDefault="001C4CD5" w:rsidP="00B76D6A">
            <w:pPr>
              <w:pStyle w:val="ConsPlusNormal"/>
            </w:pPr>
            <w:r>
              <w:t>Количество созданных центров (служб) ранней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Единиц</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w:t>
            </w:r>
          </w:p>
        </w:tc>
        <w:tc>
          <w:tcPr>
            <w:tcW w:w="724" w:type="dxa"/>
          </w:tcPr>
          <w:p w:rsidR="001C4CD5" w:rsidRDefault="001C4CD5" w:rsidP="00B76D6A">
            <w:pPr>
              <w:pStyle w:val="ConsPlusNormal"/>
              <w:jc w:val="center"/>
            </w:pPr>
            <w:r>
              <w:t>1</w:t>
            </w:r>
          </w:p>
        </w:tc>
        <w:tc>
          <w:tcPr>
            <w:tcW w:w="724" w:type="dxa"/>
          </w:tcPr>
          <w:p w:rsidR="001C4CD5" w:rsidRDefault="001C4CD5" w:rsidP="00B76D6A">
            <w:pPr>
              <w:pStyle w:val="ConsPlusNormal"/>
              <w:jc w:val="center"/>
            </w:pPr>
            <w:r>
              <w:t>2</w:t>
            </w:r>
          </w:p>
        </w:tc>
        <w:tc>
          <w:tcPr>
            <w:tcW w:w="724" w:type="dxa"/>
          </w:tcPr>
          <w:p w:rsidR="001C4CD5" w:rsidRDefault="001C4CD5" w:rsidP="00B76D6A">
            <w:pPr>
              <w:pStyle w:val="ConsPlusNormal"/>
              <w:jc w:val="center"/>
            </w:pPr>
            <w:r>
              <w:t>3</w:t>
            </w:r>
          </w:p>
        </w:tc>
        <w:tc>
          <w:tcPr>
            <w:tcW w:w="724" w:type="dxa"/>
          </w:tcPr>
          <w:p w:rsidR="001C4CD5" w:rsidRDefault="001C4CD5" w:rsidP="00B76D6A">
            <w:pPr>
              <w:pStyle w:val="ConsPlusNormal"/>
              <w:jc w:val="center"/>
            </w:pPr>
            <w:r>
              <w:t>4</w:t>
            </w:r>
          </w:p>
        </w:tc>
        <w:tc>
          <w:tcPr>
            <w:tcW w:w="724"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6</w:t>
            </w:r>
          </w:p>
        </w:tc>
        <w:tc>
          <w:tcPr>
            <w:tcW w:w="664" w:type="dxa"/>
          </w:tcPr>
          <w:p w:rsidR="001C4CD5" w:rsidRDefault="001C4CD5" w:rsidP="00B76D6A">
            <w:pPr>
              <w:pStyle w:val="ConsPlusNormal"/>
              <w:jc w:val="center"/>
            </w:pPr>
            <w:r>
              <w:t>7</w:t>
            </w:r>
          </w:p>
        </w:tc>
        <w:tc>
          <w:tcPr>
            <w:tcW w:w="964" w:type="dxa"/>
            <w:vMerge w:val="restart"/>
          </w:tcPr>
          <w:p w:rsidR="001C4CD5" w:rsidRDefault="001C4CD5" w:rsidP="00B76D6A">
            <w:pPr>
              <w:pStyle w:val="ConsPlusNormal"/>
              <w:jc w:val="center"/>
            </w:pPr>
            <w:r>
              <w:t>0,01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14</w:t>
            </w:r>
          </w:p>
        </w:tc>
        <w:tc>
          <w:tcPr>
            <w:tcW w:w="3175" w:type="dxa"/>
            <w:vMerge w:val="restart"/>
          </w:tcPr>
          <w:p w:rsidR="001C4CD5" w:rsidRDefault="001C4CD5" w:rsidP="00B76D6A">
            <w:pPr>
              <w:pStyle w:val="ConsPlusNormal"/>
            </w:pPr>
            <w:r>
              <w:t xml:space="preserve">Численность воспитанников в возрасте до трех лет, </w:t>
            </w:r>
            <w:r>
              <w:lastRenderedPageBreak/>
              <w:t>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1077" w:type="dxa"/>
          </w:tcPr>
          <w:p w:rsidR="001C4CD5" w:rsidRDefault="001C4CD5" w:rsidP="00B76D6A">
            <w:pPr>
              <w:pStyle w:val="ConsPlusNormal"/>
            </w:pPr>
            <w:r>
              <w:lastRenderedPageBreak/>
              <w:t>плановое значение</w:t>
            </w:r>
          </w:p>
        </w:tc>
        <w:tc>
          <w:tcPr>
            <w:tcW w:w="802" w:type="dxa"/>
            <w:vMerge w:val="restart"/>
          </w:tcPr>
          <w:p w:rsidR="001C4CD5" w:rsidRDefault="001C4CD5" w:rsidP="00B76D6A">
            <w:pPr>
              <w:pStyle w:val="ConsPlusNormal"/>
              <w:jc w:val="center"/>
            </w:pPr>
            <w:r>
              <w:t>Человек</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r>
              <w:t>15604</w:t>
            </w:r>
          </w:p>
        </w:tc>
        <w:tc>
          <w:tcPr>
            <w:tcW w:w="724" w:type="dxa"/>
          </w:tcPr>
          <w:p w:rsidR="001C4CD5" w:rsidRDefault="001C4CD5" w:rsidP="00B76D6A">
            <w:pPr>
              <w:pStyle w:val="ConsPlusNormal"/>
              <w:jc w:val="center"/>
            </w:pPr>
            <w:r>
              <w:t>16174</w:t>
            </w:r>
          </w:p>
        </w:tc>
        <w:tc>
          <w:tcPr>
            <w:tcW w:w="724" w:type="dxa"/>
          </w:tcPr>
          <w:p w:rsidR="001C4CD5" w:rsidRDefault="001C4CD5" w:rsidP="00B76D6A">
            <w:pPr>
              <w:pStyle w:val="ConsPlusNormal"/>
              <w:jc w:val="center"/>
            </w:pPr>
            <w:r>
              <w:t>16469</w:t>
            </w:r>
          </w:p>
        </w:tc>
        <w:tc>
          <w:tcPr>
            <w:tcW w:w="724" w:type="dxa"/>
          </w:tcPr>
          <w:p w:rsidR="001C4CD5" w:rsidRDefault="001C4CD5" w:rsidP="00B76D6A">
            <w:pPr>
              <w:pStyle w:val="ConsPlusNormal"/>
              <w:jc w:val="center"/>
            </w:pPr>
            <w:r>
              <w:t>16469</w:t>
            </w:r>
          </w:p>
        </w:tc>
        <w:tc>
          <w:tcPr>
            <w:tcW w:w="724" w:type="dxa"/>
          </w:tcPr>
          <w:p w:rsidR="001C4CD5" w:rsidRDefault="001C4CD5" w:rsidP="00B76D6A">
            <w:pPr>
              <w:pStyle w:val="ConsPlusNormal"/>
              <w:jc w:val="center"/>
            </w:pPr>
            <w:r>
              <w:t>16469</w:t>
            </w:r>
          </w:p>
        </w:tc>
        <w:tc>
          <w:tcPr>
            <w:tcW w:w="724" w:type="dxa"/>
          </w:tcPr>
          <w:p w:rsidR="001C4CD5" w:rsidRDefault="001C4CD5" w:rsidP="00B76D6A">
            <w:pPr>
              <w:pStyle w:val="ConsPlusNormal"/>
              <w:jc w:val="center"/>
            </w:pPr>
            <w:r>
              <w:t>16469</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14215</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15</w:t>
            </w:r>
          </w:p>
        </w:tc>
        <w:tc>
          <w:tcPr>
            <w:tcW w:w="3175" w:type="dxa"/>
            <w:vMerge w:val="restart"/>
          </w:tcPr>
          <w:p w:rsidR="001C4CD5" w:rsidRDefault="001C4CD5" w:rsidP="00B76D6A">
            <w:pPr>
              <w:pStyle w:val="ConsPlusNormal"/>
            </w:pPr>
            <w: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Человек</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r>
              <w:t>230</w:t>
            </w:r>
          </w:p>
        </w:tc>
        <w:tc>
          <w:tcPr>
            <w:tcW w:w="724" w:type="dxa"/>
          </w:tcPr>
          <w:p w:rsidR="001C4CD5" w:rsidRDefault="001C4CD5" w:rsidP="00B76D6A">
            <w:pPr>
              <w:pStyle w:val="ConsPlusNormal"/>
              <w:jc w:val="center"/>
            </w:pPr>
            <w:r>
              <w:t>230</w:t>
            </w:r>
          </w:p>
        </w:tc>
        <w:tc>
          <w:tcPr>
            <w:tcW w:w="724" w:type="dxa"/>
          </w:tcPr>
          <w:p w:rsidR="001C4CD5" w:rsidRDefault="001C4CD5" w:rsidP="00B76D6A">
            <w:pPr>
              <w:pStyle w:val="ConsPlusNormal"/>
              <w:jc w:val="center"/>
            </w:pPr>
            <w:r>
              <w:t>230</w:t>
            </w:r>
          </w:p>
        </w:tc>
        <w:tc>
          <w:tcPr>
            <w:tcW w:w="724" w:type="dxa"/>
          </w:tcPr>
          <w:p w:rsidR="001C4CD5" w:rsidRDefault="001C4CD5" w:rsidP="00B76D6A">
            <w:pPr>
              <w:pStyle w:val="ConsPlusNormal"/>
              <w:jc w:val="center"/>
            </w:pPr>
            <w:r>
              <w:t>230</w:t>
            </w:r>
          </w:p>
        </w:tc>
        <w:tc>
          <w:tcPr>
            <w:tcW w:w="724" w:type="dxa"/>
          </w:tcPr>
          <w:p w:rsidR="001C4CD5" w:rsidRDefault="001C4CD5" w:rsidP="00B76D6A">
            <w:pPr>
              <w:pStyle w:val="ConsPlusNormal"/>
              <w:jc w:val="center"/>
            </w:pPr>
            <w:r>
              <w:t>230</w:t>
            </w:r>
          </w:p>
        </w:tc>
        <w:tc>
          <w:tcPr>
            <w:tcW w:w="724" w:type="dxa"/>
          </w:tcPr>
          <w:p w:rsidR="001C4CD5" w:rsidRDefault="001C4CD5" w:rsidP="00B76D6A">
            <w:pPr>
              <w:pStyle w:val="ConsPlusNormal"/>
              <w:jc w:val="center"/>
            </w:pPr>
            <w:r>
              <w:t>230</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0,15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242</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16</w:t>
            </w:r>
          </w:p>
        </w:tc>
        <w:tc>
          <w:tcPr>
            <w:tcW w:w="3175" w:type="dxa"/>
            <w:vMerge w:val="restart"/>
          </w:tcPr>
          <w:p w:rsidR="001C4CD5" w:rsidRDefault="001C4CD5" w:rsidP="00B76D6A">
            <w:pPr>
              <w:pStyle w:val="ConsPlusNormal"/>
            </w:pPr>
            <w:r>
              <w:t>Доступность дошкольного образования для детей в возрасте от 1,5 до 3 лет</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r>
              <w:t>99,5</w:t>
            </w:r>
          </w:p>
        </w:tc>
        <w:tc>
          <w:tcPr>
            <w:tcW w:w="724" w:type="dxa"/>
          </w:tcPr>
          <w:p w:rsidR="001C4CD5" w:rsidRDefault="001C4CD5" w:rsidP="00B76D6A">
            <w:pPr>
              <w:pStyle w:val="ConsPlusNormal"/>
              <w:jc w:val="center"/>
            </w:pPr>
            <w:r>
              <w:t>99,7</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0,2</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17</w:t>
            </w:r>
          </w:p>
        </w:tc>
        <w:tc>
          <w:tcPr>
            <w:tcW w:w="3175" w:type="dxa"/>
            <w:vMerge w:val="restart"/>
          </w:tcPr>
          <w:p w:rsidR="001C4CD5" w:rsidRDefault="001C4CD5" w:rsidP="00B76D6A">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70</w:t>
            </w:r>
          </w:p>
        </w:tc>
        <w:tc>
          <w:tcPr>
            <w:tcW w:w="724" w:type="dxa"/>
          </w:tcPr>
          <w:p w:rsidR="001C4CD5" w:rsidRDefault="001C4CD5" w:rsidP="00B76D6A">
            <w:pPr>
              <w:pStyle w:val="ConsPlusNormal"/>
              <w:jc w:val="center"/>
            </w:pPr>
            <w:r>
              <w:t>73</w:t>
            </w:r>
          </w:p>
        </w:tc>
        <w:tc>
          <w:tcPr>
            <w:tcW w:w="724" w:type="dxa"/>
          </w:tcPr>
          <w:p w:rsidR="001C4CD5" w:rsidRDefault="001C4CD5" w:rsidP="00B76D6A">
            <w:pPr>
              <w:pStyle w:val="ConsPlusNormal"/>
              <w:jc w:val="center"/>
            </w:pPr>
            <w:r>
              <w:t>76</w:t>
            </w:r>
          </w:p>
        </w:tc>
        <w:tc>
          <w:tcPr>
            <w:tcW w:w="724" w:type="dxa"/>
          </w:tcPr>
          <w:p w:rsidR="001C4CD5" w:rsidRDefault="001C4CD5" w:rsidP="00B76D6A">
            <w:pPr>
              <w:pStyle w:val="ConsPlusNormal"/>
              <w:jc w:val="center"/>
            </w:pPr>
            <w:r>
              <w:t>79</w:t>
            </w:r>
          </w:p>
        </w:tc>
        <w:tc>
          <w:tcPr>
            <w:tcW w:w="724" w:type="dxa"/>
          </w:tcPr>
          <w:p w:rsidR="001C4CD5" w:rsidRDefault="001C4CD5" w:rsidP="00B76D6A">
            <w:pPr>
              <w:pStyle w:val="ConsPlusNormal"/>
              <w:jc w:val="center"/>
            </w:pPr>
            <w:r>
              <w:t>82</w:t>
            </w:r>
          </w:p>
        </w:tc>
        <w:tc>
          <w:tcPr>
            <w:tcW w:w="724" w:type="dxa"/>
          </w:tcPr>
          <w:p w:rsidR="001C4CD5" w:rsidRDefault="001C4CD5" w:rsidP="00B76D6A">
            <w:pPr>
              <w:pStyle w:val="ConsPlusNormal"/>
              <w:jc w:val="center"/>
            </w:pPr>
            <w:r>
              <w:t>85</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60</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18</w:t>
            </w:r>
          </w:p>
        </w:tc>
        <w:tc>
          <w:tcPr>
            <w:tcW w:w="3175" w:type="dxa"/>
            <w:vMerge w:val="restart"/>
          </w:tcPr>
          <w:p w:rsidR="001C4CD5" w:rsidRDefault="001C4CD5" w:rsidP="00B76D6A">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077" w:type="dxa"/>
          </w:tcPr>
          <w:p w:rsidR="001C4CD5" w:rsidRDefault="001C4CD5" w:rsidP="00B76D6A">
            <w:pPr>
              <w:pStyle w:val="ConsPlusNormal"/>
            </w:pPr>
            <w:r>
              <w:t>плановое значение</w:t>
            </w:r>
          </w:p>
        </w:tc>
        <w:tc>
          <w:tcPr>
            <w:tcW w:w="802" w:type="dxa"/>
          </w:tcPr>
          <w:p w:rsidR="001C4CD5" w:rsidRDefault="001C4CD5" w:rsidP="00B76D6A">
            <w:pPr>
              <w:pStyle w:val="ConsPlusNormal"/>
              <w:jc w:val="center"/>
            </w:pPr>
            <w:r>
              <w:t>Тыс. человек</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18,6</w:t>
            </w:r>
          </w:p>
        </w:tc>
        <w:tc>
          <w:tcPr>
            <w:tcW w:w="724" w:type="dxa"/>
          </w:tcPr>
          <w:p w:rsidR="001C4CD5" w:rsidRDefault="001C4CD5" w:rsidP="00B76D6A">
            <w:pPr>
              <w:pStyle w:val="ConsPlusNormal"/>
              <w:jc w:val="center"/>
            </w:pPr>
            <w:r>
              <w:t>43,3</w:t>
            </w:r>
          </w:p>
        </w:tc>
        <w:tc>
          <w:tcPr>
            <w:tcW w:w="724" w:type="dxa"/>
          </w:tcPr>
          <w:p w:rsidR="001C4CD5" w:rsidRDefault="001C4CD5" w:rsidP="00B76D6A">
            <w:pPr>
              <w:pStyle w:val="ConsPlusNormal"/>
              <w:jc w:val="center"/>
            </w:pPr>
            <w:r>
              <w:t>47,7</w:t>
            </w:r>
          </w:p>
        </w:tc>
        <w:tc>
          <w:tcPr>
            <w:tcW w:w="724" w:type="dxa"/>
          </w:tcPr>
          <w:p w:rsidR="001C4CD5" w:rsidRDefault="001C4CD5" w:rsidP="00B76D6A">
            <w:pPr>
              <w:pStyle w:val="ConsPlusNormal"/>
              <w:jc w:val="center"/>
            </w:pPr>
            <w:r>
              <w:t>49,0</w:t>
            </w:r>
          </w:p>
        </w:tc>
        <w:tc>
          <w:tcPr>
            <w:tcW w:w="724" w:type="dxa"/>
          </w:tcPr>
          <w:p w:rsidR="001C4CD5" w:rsidRDefault="001C4CD5" w:rsidP="00B76D6A">
            <w:pPr>
              <w:pStyle w:val="ConsPlusNormal"/>
              <w:jc w:val="center"/>
            </w:pPr>
            <w:r>
              <w:t>50,2</w:t>
            </w:r>
          </w:p>
        </w:tc>
        <w:tc>
          <w:tcPr>
            <w:tcW w:w="724" w:type="dxa"/>
          </w:tcPr>
          <w:p w:rsidR="001C4CD5" w:rsidRDefault="001C4CD5" w:rsidP="00B76D6A">
            <w:pPr>
              <w:pStyle w:val="ConsPlusNormal"/>
              <w:jc w:val="center"/>
            </w:pPr>
            <w:r>
              <w:t>51,5</w:t>
            </w:r>
          </w:p>
        </w:tc>
        <w:tc>
          <w:tcPr>
            <w:tcW w:w="664" w:type="dxa"/>
          </w:tcPr>
          <w:p w:rsidR="001C4CD5" w:rsidRDefault="001C4CD5" w:rsidP="00B76D6A">
            <w:pPr>
              <w:pStyle w:val="ConsPlusNormal"/>
              <w:jc w:val="center"/>
            </w:pPr>
          </w:p>
        </w:tc>
        <w:tc>
          <w:tcPr>
            <w:tcW w:w="964" w:type="dxa"/>
          </w:tcPr>
          <w:p w:rsidR="001C4CD5" w:rsidRDefault="001C4CD5" w:rsidP="00B76D6A">
            <w:pPr>
              <w:pStyle w:val="ConsPlusNormal"/>
              <w:jc w:val="center"/>
            </w:pPr>
            <w:r>
              <w:t>0,25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tcPr>
          <w:p w:rsidR="001C4CD5" w:rsidRDefault="001C4CD5" w:rsidP="00B76D6A">
            <w:pPr>
              <w:pStyle w:val="ConsPlusNormal"/>
              <w:jc w:val="center"/>
            </w:pPr>
          </w:p>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tcPr>
          <w:p w:rsidR="001C4CD5" w:rsidRDefault="001C4CD5" w:rsidP="00B76D6A">
            <w:pPr>
              <w:pStyle w:val="ConsPlusNormal"/>
              <w:jc w:val="center"/>
            </w:pPr>
          </w:p>
        </w:tc>
      </w:tr>
      <w:tr w:rsidR="001C4CD5" w:rsidTr="00B76D6A">
        <w:tc>
          <w:tcPr>
            <w:tcW w:w="13588" w:type="dxa"/>
            <w:gridSpan w:val="14"/>
          </w:tcPr>
          <w:p w:rsidR="001C4CD5" w:rsidRDefault="001C4CD5" w:rsidP="00B76D6A">
            <w:pPr>
              <w:pStyle w:val="ConsPlusNormal"/>
              <w:jc w:val="center"/>
              <w:outlineLvl w:val="2"/>
            </w:pPr>
            <w:r>
              <w:t>Подпрограмма "Развитие начального общего, основного общего и среднего общего образования детей в Ленинградской области"</w:t>
            </w:r>
          </w:p>
        </w:tc>
      </w:tr>
      <w:tr w:rsidR="001C4CD5" w:rsidTr="00B76D6A">
        <w:tc>
          <w:tcPr>
            <w:tcW w:w="454" w:type="dxa"/>
            <w:vMerge w:val="restart"/>
          </w:tcPr>
          <w:p w:rsidR="001C4CD5" w:rsidRDefault="001C4CD5" w:rsidP="00B76D6A">
            <w:pPr>
              <w:pStyle w:val="ConsPlusNormal"/>
              <w:jc w:val="center"/>
            </w:pPr>
            <w:r>
              <w:t>19</w:t>
            </w:r>
          </w:p>
        </w:tc>
        <w:tc>
          <w:tcPr>
            <w:tcW w:w="3175" w:type="dxa"/>
            <w:vMerge w:val="restart"/>
          </w:tcPr>
          <w:p w:rsidR="001C4CD5" w:rsidRDefault="001C4CD5" w:rsidP="00B76D6A">
            <w:pPr>
              <w:pStyle w:val="ConsPlusNormal"/>
            </w:pPr>
            <w:r>
              <w:t>Доля обучающихся в общеобразовательных организациях, которым предоставлены условия обучения, соответствующие современным требованиям (в общей численности обучающихся по основным программам общего образования)</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98,2</w:t>
            </w:r>
          </w:p>
        </w:tc>
        <w:tc>
          <w:tcPr>
            <w:tcW w:w="724" w:type="dxa"/>
          </w:tcPr>
          <w:p w:rsidR="001C4CD5" w:rsidRDefault="001C4CD5" w:rsidP="00B76D6A">
            <w:pPr>
              <w:pStyle w:val="ConsPlusNormal"/>
              <w:jc w:val="center"/>
            </w:pPr>
            <w:r>
              <w:t>98,5</w:t>
            </w:r>
          </w:p>
        </w:tc>
        <w:tc>
          <w:tcPr>
            <w:tcW w:w="724" w:type="dxa"/>
          </w:tcPr>
          <w:p w:rsidR="001C4CD5" w:rsidRDefault="001C4CD5" w:rsidP="00B76D6A">
            <w:pPr>
              <w:pStyle w:val="ConsPlusNormal"/>
              <w:jc w:val="center"/>
            </w:pPr>
            <w:r>
              <w:t>98,7</w:t>
            </w:r>
          </w:p>
        </w:tc>
        <w:tc>
          <w:tcPr>
            <w:tcW w:w="724" w:type="dxa"/>
          </w:tcPr>
          <w:p w:rsidR="001C4CD5" w:rsidRDefault="001C4CD5" w:rsidP="00B76D6A">
            <w:pPr>
              <w:pStyle w:val="ConsPlusNormal"/>
              <w:jc w:val="center"/>
            </w:pPr>
            <w:r>
              <w:t>99,0</w:t>
            </w:r>
          </w:p>
        </w:tc>
        <w:tc>
          <w:tcPr>
            <w:tcW w:w="724" w:type="dxa"/>
          </w:tcPr>
          <w:p w:rsidR="001C4CD5" w:rsidRDefault="001C4CD5" w:rsidP="00B76D6A">
            <w:pPr>
              <w:pStyle w:val="ConsPlusNormal"/>
              <w:jc w:val="center"/>
            </w:pPr>
            <w:r>
              <w:t>99,2</w:t>
            </w:r>
          </w:p>
        </w:tc>
        <w:tc>
          <w:tcPr>
            <w:tcW w:w="724" w:type="dxa"/>
          </w:tcPr>
          <w:p w:rsidR="001C4CD5" w:rsidRDefault="001C4CD5" w:rsidP="00B76D6A">
            <w:pPr>
              <w:pStyle w:val="ConsPlusNormal"/>
              <w:jc w:val="center"/>
            </w:pPr>
            <w:r>
              <w:t>99,5</w:t>
            </w:r>
          </w:p>
        </w:tc>
        <w:tc>
          <w:tcPr>
            <w:tcW w:w="724" w:type="dxa"/>
          </w:tcPr>
          <w:p w:rsidR="001C4CD5" w:rsidRDefault="001C4CD5" w:rsidP="00B76D6A">
            <w:pPr>
              <w:pStyle w:val="ConsPlusNormal"/>
              <w:jc w:val="center"/>
            </w:pPr>
            <w:r>
              <w:t>99,7</w:t>
            </w:r>
          </w:p>
        </w:tc>
        <w:tc>
          <w:tcPr>
            <w:tcW w:w="664" w:type="dxa"/>
          </w:tcPr>
          <w:p w:rsidR="001C4CD5" w:rsidRDefault="001C4CD5" w:rsidP="00B76D6A">
            <w:pPr>
              <w:pStyle w:val="ConsPlusNormal"/>
              <w:jc w:val="center"/>
            </w:pPr>
            <w:r>
              <w:t>100,0</w:t>
            </w:r>
          </w:p>
        </w:tc>
        <w:tc>
          <w:tcPr>
            <w:tcW w:w="964" w:type="dxa"/>
            <w:vMerge w:val="restart"/>
          </w:tcPr>
          <w:p w:rsidR="001C4CD5" w:rsidRDefault="001C4CD5" w:rsidP="00B76D6A">
            <w:pPr>
              <w:pStyle w:val="ConsPlusNormal"/>
              <w:jc w:val="center"/>
            </w:pPr>
            <w:r>
              <w:t>0,2</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97,6</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20</w:t>
            </w:r>
          </w:p>
        </w:tc>
        <w:tc>
          <w:tcPr>
            <w:tcW w:w="3175" w:type="dxa"/>
            <w:vMerge w:val="restart"/>
          </w:tcPr>
          <w:p w:rsidR="001C4CD5" w:rsidRDefault="001C4CD5" w:rsidP="00B76D6A">
            <w:pPr>
              <w:pStyle w:val="ConsPlusNormal"/>
            </w:pPr>
            <w:r>
              <w:t>Удельный вес численности обучающихся, занимающихся в одну смену, в общей численности обучающихся в общеобразовательных организациях</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98,6</w:t>
            </w:r>
          </w:p>
        </w:tc>
        <w:tc>
          <w:tcPr>
            <w:tcW w:w="724" w:type="dxa"/>
          </w:tcPr>
          <w:p w:rsidR="001C4CD5" w:rsidRDefault="001C4CD5" w:rsidP="00B76D6A">
            <w:pPr>
              <w:pStyle w:val="ConsPlusNormal"/>
              <w:jc w:val="center"/>
            </w:pPr>
            <w:r>
              <w:t>99,0</w:t>
            </w:r>
          </w:p>
        </w:tc>
        <w:tc>
          <w:tcPr>
            <w:tcW w:w="724" w:type="dxa"/>
          </w:tcPr>
          <w:p w:rsidR="001C4CD5" w:rsidRDefault="001C4CD5" w:rsidP="00B76D6A">
            <w:pPr>
              <w:pStyle w:val="ConsPlusNormal"/>
              <w:jc w:val="center"/>
            </w:pPr>
            <w:r>
              <w:t>99,4</w:t>
            </w:r>
          </w:p>
        </w:tc>
        <w:tc>
          <w:tcPr>
            <w:tcW w:w="724" w:type="dxa"/>
          </w:tcPr>
          <w:p w:rsidR="001C4CD5" w:rsidRDefault="001C4CD5" w:rsidP="00B76D6A">
            <w:pPr>
              <w:pStyle w:val="ConsPlusNormal"/>
              <w:jc w:val="center"/>
            </w:pPr>
            <w:r>
              <w:t>99,6</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664" w:type="dxa"/>
          </w:tcPr>
          <w:p w:rsidR="001C4CD5" w:rsidRDefault="001C4CD5" w:rsidP="00B76D6A">
            <w:pPr>
              <w:pStyle w:val="ConsPlusNormal"/>
              <w:jc w:val="center"/>
            </w:pPr>
            <w:r>
              <w:t>100,0</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97,97</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21</w:t>
            </w:r>
          </w:p>
        </w:tc>
        <w:tc>
          <w:tcPr>
            <w:tcW w:w="3175" w:type="dxa"/>
            <w:vMerge w:val="restart"/>
          </w:tcPr>
          <w:p w:rsidR="001C4CD5" w:rsidRDefault="001C4CD5" w:rsidP="00B76D6A">
            <w:pPr>
              <w:pStyle w:val="ConsPlusNormal"/>
            </w:pPr>
            <w:r>
              <w:t>Число новых мест в общеобразовательных организациях Ленинградской области</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Мест</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2748</w:t>
            </w:r>
          </w:p>
        </w:tc>
        <w:tc>
          <w:tcPr>
            <w:tcW w:w="724" w:type="dxa"/>
          </w:tcPr>
          <w:p w:rsidR="001C4CD5" w:rsidRDefault="001C4CD5" w:rsidP="00B76D6A">
            <w:pPr>
              <w:pStyle w:val="ConsPlusNormal"/>
              <w:jc w:val="center"/>
            </w:pPr>
            <w:r>
              <w:t>1710</w:t>
            </w:r>
          </w:p>
        </w:tc>
        <w:tc>
          <w:tcPr>
            <w:tcW w:w="724" w:type="dxa"/>
          </w:tcPr>
          <w:p w:rsidR="001C4CD5" w:rsidRDefault="001C4CD5" w:rsidP="00B76D6A">
            <w:pPr>
              <w:pStyle w:val="ConsPlusNormal"/>
              <w:jc w:val="center"/>
            </w:pPr>
            <w:r>
              <w:t>4373</w:t>
            </w:r>
          </w:p>
        </w:tc>
        <w:tc>
          <w:tcPr>
            <w:tcW w:w="724" w:type="dxa"/>
          </w:tcPr>
          <w:p w:rsidR="001C4CD5" w:rsidRDefault="001C4CD5" w:rsidP="00B76D6A">
            <w:pPr>
              <w:pStyle w:val="ConsPlusNormal"/>
              <w:jc w:val="center"/>
            </w:pPr>
            <w:r>
              <w:t>5427</w:t>
            </w:r>
          </w:p>
        </w:tc>
        <w:tc>
          <w:tcPr>
            <w:tcW w:w="724" w:type="dxa"/>
          </w:tcPr>
          <w:p w:rsidR="001C4CD5" w:rsidRDefault="001C4CD5" w:rsidP="00B76D6A">
            <w:pPr>
              <w:pStyle w:val="ConsPlusNormal"/>
              <w:jc w:val="center"/>
            </w:pPr>
            <w:r>
              <w:t>4088</w:t>
            </w:r>
          </w:p>
        </w:tc>
        <w:tc>
          <w:tcPr>
            <w:tcW w:w="724" w:type="dxa"/>
          </w:tcPr>
          <w:p w:rsidR="001C4CD5" w:rsidRDefault="001C4CD5" w:rsidP="00B76D6A">
            <w:pPr>
              <w:pStyle w:val="ConsPlusNormal"/>
              <w:jc w:val="center"/>
            </w:pPr>
            <w:r>
              <w:t>3540</w:t>
            </w:r>
          </w:p>
        </w:tc>
        <w:tc>
          <w:tcPr>
            <w:tcW w:w="724" w:type="dxa"/>
          </w:tcPr>
          <w:p w:rsidR="001C4CD5" w:rsidRDefault="001C4CD5" w:rsidP="00B76D6A">
            <w:pPr>
              <w:pStyle w:val="ConsPlusNormal"/>
              <w:jc w:val="center"/>
            </w:pPr>
            <w:r>
              <w:t>3605</w:t>
            </w:r>
          </w:p>
        </w:tc>
        <w:tc>
          <w:tcPr>
            <w:tcW w:w="664" w:type="dxa"/>
          </w:tcPr>
          <w:p w:rsidR="001C4CD5" w:rsidRDefault="001C4CD5" w:rsidP="00B76D6A">
            <w:pPr>
              <w:pStyle w:val="ConsPlusNormal"/>
              <w:jc w:val="center"/>
            </w:pPr>
            <w:r>
              <w:t>2563</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8088</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22</w:t>
            </w:r>
          </w:p>
        </w:tc>
        <w:tc>
          <w:tcPr>
            <w:tcW w:w="3175" w:type="dxa"/>
            <w:vMerge w:val="restart"/>
          </w:tcPr>
          <w:p w:rsidR="001C4CD5" w:rsidRDefault="001C4CD5" w:rsidP="00B76D6A">
            <w:pPr>
              <w:pStyle w:val="ConsPlusNormal"/>
            </w:pPr>
            <w:r>
              <w:t>Доля обучающихся 5-11 классов, принявших участие в школьном этапе Всероссийской олимпиады школьников (в общей численности обучающихся 5-11 классов)</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41,0</w:t>
            </w:r>
          </w:p>
        </w:tc>
        <w:tc>
          <w:tcPr>
            <w:tcW w:w="724" w:type="dxa"/>
          </w:tcPr>
          <w:p w:rsidR="001C4CD5" w:rsidRDefault="001C4CD5" w:rsidP="00B76D6A">
            <w:pPr>
              <w:pStyle w:val="ConsPlusNormal"/>
              <w:jc w:val="center"/>
            </w:pPr>
            <w:r>
              <w:t>41,4</w:t>
            </w:r>
          </w:p>
        </w:tc>
        <w:tc>
          <w:tcPr>
            <w:tcW w:w="724" w:type="dxa"/>
          </w:tcPr>
          <w:p w:rsidR="001C4CD5" w:rsidRDefault="001C4CD5" w:rsidP="00B76D6A">
            <w:pPr>
              <w:pStyle w:val="ConsPlusNormal"/>
              <w:jc w:val="center"/>
            </w:pPr>
            <w:r>
              <w:t>41,8</w:t>
            </w:r>
          </w:p>
        </w:tc>
        <w:tc>
          <w:tcPr>
            <w:tcW w:w="724" w:type="dxa"/>
          </w:tcPr>
          <w:p w:rsidR="001C4CD5" w:rsidRDefault="001C4CD5" w:rsidP="00B76D6A">
            <w:pPr>
              <w:pStyle w:val="ConsPlusNormal"/>
              <w:jc w:val="center"/>
            </w:pPr>
            <w:r>
              <w:t>42,0</w:t>
            </w:r>
          </w:p>
        </w:tc>
        <w:tc>
          <w:tcPr>
            <w:tcW w:w="724" w:type="dxa"/>
          </w:tcPr>
          <w:p w:rsidR="001C4CD5" w:rsidRDefault="001C4CD5" w:rsidP="00B76D6A">
            <w:pPr>
              <w:pStyle w:val="ConsPlusNormal"/>
              <w:jc w:val="center"/>
            </w:pPr>
            <w:r>
              <w:t>42,5</w:t>
            </w:r>
          </w:p>
        </w:tc>
        <w:tc>
          <w:tcPr>
            <w:tcW w:w="724" w:type="dxa"/>
          </w:tcPr>
          <w:p w:rsidR="001C4CD5" w:rsidRDefault="001C4CD5" w:rsidP="00B76D6A">
            <w:pPr>
              <w:pStyle w:val="ConsPlusNormal"/>
              <w:jc w:val="center"/>
            </w:pPr>
            <w:r>
              <w:t>43,0</w:t>
            </w:r>
          </w:p>
        </w:tc>
        <w:tc>
          <w:tcPr>
            <w:tcW w:w="724" w:type="dxa"/>
          </w:tcPr>
          <w:p w:rsidR="001C4CD5" w:rsidRDefault="001C4CD5" w:rsidP="00B76D6A">
            <w:pPr>
              <w:pStyle w:val="ConsPlusNormal"/>
              <w:jc w:val="center"/>
            </w:pPr>
            <w:r>
              <w:t>44,0</w:t>
            </w:r>
          </w:p>
        </w:tc>
        <w:tc>
          <w:tcPr>
            <w:tcW w:w="664" w:type="dxa"/>
          </w:tcPr>
          <w:p w:rsidR="001C4CD5" w:rsidRDefault="001C4CD5" w:rsidP="00B76D6A">
            <w:pPr>
              <w:pStyle w:val="ConsPlusNormal"/>
              <w:jc w:val="center"/>
            </w:pPr>
            <w:r>
              <w:t>45,0</w:t>
            </w:r>
          </w:p>
        </w:tc>
        <w:tc>
          <w:tcPr>
            <w:tcW w:w="964" w:type="dxa"/>
            <w:vMerge w:val="restart"/>
          </w:tcPr>
          <w:p w:rsidR="001C4CD5" w:rsidRDefault="001C4CD5" w:rsidP="00B76D6A">
            <w:pPr>
              <w:pStyle w:val="ConsPlusNormal"/>
              <w:jc w:val="center"/>
            </w:pPr>
            <w:r>
              <w:t>0,2</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40,2</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23</w:t>
            </w:r>
          </w:p>
        </w:tc>
        <w:tc>
          <w:tcPr>
            <w:tcW w:w="3175" w:type="dxa"/>
            <w:vMerge w:val="restart"/>
          </w:tcPr>
          <w:p w:rsidR="001C4CD5" w:rsidRDefault="001C4CD5" w:rsidP="00B76D6A">
            <w:pPr>
              <w:pStyle w:val="ConsPlusNormal"/>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дополнительных общеобразовательных программ цифрового, естественно-научного и гуманитарного профилей</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Единиц</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28</w:t>
            </w:r>
          </w:p>
        </w:tc>
        <w:tc>
          <w:tcPr>
            <w:tcW w:w="724" w:type="dxa"/>
          </w:tcPr>
          <w:p w:rsidR="001C4CD5" w:rsidRDefault="001C4CD5" w:rsidP="00B76D6A">
            <w:pPr>
              <w:pStyle w:val="ConsPlusNormal"/>
              <w:jc w:val="center"/>
            </w:pPr>
            <w:r>
              <w:t>51</w:t>
            </w:r>
          </w:p>
        </w:tc>
        <w:tc>
          <w:tcPr>
            <w:tcW w:w="724" w:type="dxa"/>
          </w:tcPr>
          <w:p w:rsidR="001C4CD5" w:rsidRDefault="001C4CD5" w:rsidP="00B76D6A">
            <w:pPr>
              <w:pStyle w:val="ConsPlusNormal"/>
              <w:jc w:val="center"/>
            </w:pPr>
            <w:r>
              <w:t>51</w:t>
            </w:r>
          </w:p>
        </w:tc>
        <w:tc>
          <w:tcPr>
            <w:tcW w:w="724" w:type="dxa"/>
          </w:tcPr>
          <w:p w:rsidR="001C4CD5" w:rsidRDefault="001C4CD5" w:rsidP="00B76D6A">
            <w:pPr>
              <w:pStyle w:val="ConsPlusNormal"/>
              <w:jc w:val="center"/>
            </w:pPr>
            <w:r>
              <w:t>63</w:t>
            </w:r>
          </w:p>
        </w:tc>
        <w:tc>
          <w:tcPr>
            <w:tcW w:w="724" w:type="dxa"/>
          </w:tcPr>
          <w:p w:rsidR="001C4CD5" w:rsidRDefault="001C4CD5" w:rsidP="00B76D6A">
            <w:pPr>
              <w:pStyle w:val="ConsPlusNormal"/>
              <w:jc w:val="center"/>
            </w:pPr>
            <w:r>
              <w:t>71</w:t>
            </w:r>
          </w:p>
        </w:tc>
        <w:tc>
          <w:tcPr>
            <w:tcW w:w="724" w:type="dxa"/>
          </w:tcPr>
          <w:p w:rsidR="001C4CD5" w:rsidRDefault="001C4CD5" w:rsidP="00B76D6A">
            <w:pPr>
              <w:pStyle w:val="ConsPlusNormal"/>
              <w:jc w:val="center"/>
            </w:pPr>
            <w:r>
              <w:t>76</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0,15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24</w:t>
            </w:r>
          </w:p>
        </w:tc>
        <w:tc>
          <w:tcPr>
            <w:tcW w:w="3175" w:type="dxa"/>
            <w:vMerge w:val="restart"/>
          </w:tcPr>
          <w:p w:rsidR="001C4CD5" w:rsidRDefault="001C4CD5" w:rsidP="00B76D6A">
            <w:pPr>
              <w:pStyle w:val="ConsPlusNormal"/>
            </w:pPr>
            <w:r>
              <w:t>Численность обучающихся, охваченных основными и дополнительными программами цифрового, естественно-научного и гуманитарного профилей</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Тыс. человек</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2,8</w:t>
            </w:r>
          </w:p>
        </w:tc>
        <w:tc>
          <w:tcPr>
            <w:tcW w:w="724" w:type="dxa"/>
          </w:tcPr>
          <w:p w:rsidR="001C4CD5" w:rsidRDefault="001C4CD5" w:rsidP="00B76D6A">
            <w:pPr>
              <w:pStyle w:val="ConsPlusNormal"/>
              <w:jc w:val="center"/>
            </w:pPr>
            <w:r>
              <w:t>11,1</w:t>
            </w:r>
          </w:p>
        </w:tc>
        <w:tc>
          <w:tcPr>
            <w:tcW w:w="724" w:type="dxa"/>
          </w:tcPr>
          <w:p w:rsidR="001C4CD5" w:rsidRDefault="001C4CD5" w:rsidP="00B76D6A">
            <w:pPr>
              <w:pStyle w:val="ConsPlusNormal"/>
              <w:jc w:val="center"/>
            </w:pPr>
            <w:r>
              <w:t>14,0</w:t>
            </w:r>
          </w:p>
        </w:tc>
        <w:tc>
          <w:tcPr>
            <w:tcW w:w="724" w:type="dxa"/>
          </w:tcPr>
          <w:p w:rsidR="001C4CD5" w:rsidRDefault="001C4CD5" w:rsidP="00B76D6A">
            <w:pPr>
              <w:pStyle w:val="ConsPlusNormal"/>
              <w:jc w:val="center"/>
            </w:pPr>
            <w:r>
              <w:t>14,0</w:t>
            </w:r>
          </w:p>
        </w:tc>
        <w:tc>
          <w:tcPr>
            <w:tcW w:w="724" w:type="dxa"/>
          </w:tcPr>
          <w:p w:rsidR="001C4CD5" w:rsidRDefault="001C4CD5" w:rsidP="00B76D6A">
            <w:pPr>
              <w:pStyle w:val="ConsPlusNormal"/>
              <w:jc w:val="center"/>
            </w:pPr>
            <w:r>
              <w:t>14,6</w:t>
            </w:r>
          </w:p>
        </w:tc>
        <w:tc>
          <w:tcPr>
            <w:tcW w:w="724" w:type="dxa"/>
          </w:tcPr>
          <w:p w:rsidR="001C4CD5" w:rsidRDefault="001C4CD5" w:rsidP="00B76D6A">
            <w:pPr>
              <w:pStyle w:val="ConsPlusNormal"/>
              <w:jc w:val="center"/>
            </w:pPr>
            <w:r>
              <w:t>14,9</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25</w:t>
            </w:r>
          </w:p>
        </w:tc>
        <w:tc>
          <w:tcPr>
            <w:tcW w:w="3175" w:type="dxa"/>
            <w:vMerge w:val="restart"/>
          </w:tcPr>
          <w:p w:rsidR="001C4CD5" w:rsidRDefault="001C4CD5" w:rsidP="00B76D6A">
            <w:pPr>
              <w:pStyle w:val="ConsPlusNormal"/>
            </w:pPr>
            <w:r>
              <w:t>Число организаций, осуществляющих образовательную деятельность исключительно по адаптированным основным общеобразовательным программам, обновивших материально-техническую базу</w:t>
            </w:r>
          </w:p>
        </w:tc>
        <w:tc>
          <w:tcPr>
            <w:tcW w:w="1077" w:type="dxa"/>
          </w:tcPr>
          <w:p w:rsidR="001C4CD5" w:rsidRDefault="001C4CD5" w:rsidP="00B76D6A">
            <w:pPr>
              <w:pStyle w:val="ConsPlusNormal"/>
            </w:pPr>
            <w:r>
              <w:t>плановое значение</w:t>
            </w:r>
          </w:p>
        </w:tc>
        <w:tc>
          <w:tcPr>
            <w:tcW w:w="802" w:type="dxa"/>
          </w:tcPr>
          <w:p w:rsidR="001C4CD5" w:rsidRDefault="001C4CD5" w:rsidP="00B76D6A">
            <w:pPr>
              <w:pStyle w:val="ConsPlusNormal"/>
              <w:jc w:val="center"/>
            </w:pPr>
            <w:r>
              <w:t>Единиц</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7</w:t>
            </w:r>
          </w:p>
        </w:tc>
        <w:tc>
          <w:tcPr>
            <w:tcW w:w="724" w:type="dxa"/>
          </w:tcPr>
          <w:p w:rsidR="001C4CD5" w:rsidRDefault="001C4CD5" w:rsidP="00B76D6A">
            <w:pPr>
              <w:pStyle w:val="ConsPlusNormal"/>
              <w:jc w:val="center"/>
            </w:pPr>
            <w:r>
              <w:t>9</w:t>
            </w:r>
          </w:p>
        </w:tc>
        <w:tc>
          <w:tcPr>
            <w:tcW w:w="724" w:type="dxa"/>
          </w:tcPr>
          <w:p w:rsidR="001C4CD5" w:rsidRDefault="001C4CD5" w:rsidP="00B76D6A">
            <w:pPr>
              <w:pStyle w:val="ConsPlusNormal"/>
              <w:jc w:val="center"/>
            </w:pPr>
            <w:r>
              <w:t>11</w:t>
            </w:r>
          </w:p>
        </w:tc>
        <w:tc>
          <w:tcPr>
            <w:tcW w:w="724" w:type="dxa"/>
          </w:tcPr>
          <w:p w:rsidR="001C4CD5" w:rsidRDefault="001C4CD5" w:rsidP="00B76D6A">
            <w:pPr>
              <w:pStyle w:val="ConsPlusNormal"/>
              <w:jc w:val="center"/>
            </w:pPr>
            <w:r>
              <w:t>13</w:t>
            </w:r>
          </w:p>
        </w:tc>
        <w:tc>
          <w:tcPr>
            <w:tcW w:w="724" w:type="dxa"/>
          </w:tcPr>
          <w:p w:rsidR="001C4CD5" w:rsidRDefault="001C4CD5" w:rsidP="00B76D6A">
            <w:pPr>
              <w:pStyle w:val="ConsPlusNormal"/>
              <w:jc w:val="center"/>
            </w:pPr>
            <w:r>
              <w:t>14</w:t>
            </w: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0,15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tcPr>
          <w:p w:rsidR="001C4CD5" w:rsidRDefault="001C4CD5" w:rsidP="00B76D6A">
            <w:pPr>
              <w:pStyle w:val="ConsPlusNormal"/>
              <w:jc w:val="center"/>
            </w:pPr>
          </w:p>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13588" w:type="dxa"/>
            <w:gridSpan w:val="14"/>
          </w:tcPr>
          <w:p w:rsidR="001C4CD5" w:rsidRDefault="001C4CD5" w:rsidP="00B76D6A">
            <w:pPr>
              <w:pStyle w:val="ConsPlusNormal"/>
              <w:jc w:val="center"/>
              <w:outlineLvl w:val="2"/>
            </w:pPr>
            <w:r>
              <w:t>Подпрограмма "Развитие дополнительного образования детей Ленинградской области"</w:t>
            </w:r>
          </w:p>
        </w:tc>
      </w:tr>
      <w:tr w:rsidR="001C4CD5" w:rsidTr="00B76D6A">
        <w:tc>
          <w:tcPr>
            <w:tcW w:w="454" w:type="dxa"/>
            <w:vMerge w:val="restart"/>
          </w:tcPr>
          <w:p w:rsidR="001C4CD5" w:rsidRDefault="001C4CD5" w:rsidP="00B76D6A">
            <w:pPr>
              <w:pStyle w:val="ConsPlusNormal"/>
              <w:jc w:val="center"/>
            </w:pPr>
            <w:r>
              <w:t>26</w:t>
            </w:r>
          </w:p>
        </w:tc>
        <w:tc>
          <w:tcPr>
            <w:tcW w:w="3175" w:type="dxa"/>
            <w:vMerge w:val="restart"/>
          </w:tcPr>
          <w:p w:rsidR="001C4CD5" w:rsidRDefault="001C4CD5" w:rsidP="00B76D6A">
            <w:pPr>
              <w:pStyle w:val="ConsPlusNormal"/>
            </w:pPr>
            <w:r>
              <w:t>Охват детей, занимающихся в организациях дополнительного образования технической и естественно-научной направленности, в общей численности детей от 5 до 18 лет</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16</w:t>
            </w:r>
          </w:p>
        </w:tc>
        <w:tc>
          <w:tcPr>
            <w:tcW w:w="724" w:type="dxa"/>
          </w:tcPr>
          <w:p w:rsidR="001C4CD5" w:rsidRDefault="001C4CD5" w:rsidP="00B76D6A">
            <w:pPr>
              <w:pStyle w:val="ConsPlusNormal"/>
              <w:jc w:val="center"/>
            </w:pPr>
            <w:r>
              <w:t>17</w:t>
            </w:r>
          </w:p>
        </w:tc>
        <w:tc>
          <w:tcPr>
            <w:tcW w:w="724" w:type="dxa"/>
          </w:tcPr>
          <w:p w:rsidR="001C4CD5" w:rsidRDefault="001C4CD5" w:rsidP="00B76D6A">
            <w:pPr>
              <w:pStyle w:val="ConsPlusNormal"/>
              <w:jc w:val="center"/>
            </w:pPr>
            <w:r>
              <w:t>18</w:t>
            </w:r>
          </w:p>
        </w:tc>
        <w:tc>
          <w:tcPr>
            <w:tcW w:w="724" w:type="dxa"/>
          </w:tcPr>
          <w:p w:rsidR="001C4CD5" w:rsidRDefault="001C4CD5" w:rsidP="00B76D6A">
            <w:pPr>
              <w:pStyle w:val="ConsPlusNormal"/>
              <w:jc w:val="center"/>
            </w:pPr>
            <w:r>
              <w:t>20</w:t>
            </w:r>
          </w:p>
        </w:tc>
        <w:tc>
          <w:tcPr>
            <w:tcW w:w="724" w:type="dxa"/>
          </w:tcPr>
          <w:p w:rsidR="001C4CD5" w:rsidRDefault="001C4CD5" w:rsidP="00B76D6A">
            <w:pPr>
              <w:pStyle w:val="ConsPlusNormal"/>
              <w:jc w:val="center"/>
            </w:pPr>
            <w:r>
              <w:t>21</w:t>
            </w:r>
          </w:p>
        </w:tc>
        <w:tc>
          <w:tcPr>
            <w:tcW w:w="724" w:type="dxa"/>
          </w:tcPr>
          <w:p w:rsidR="001C4CD5" w:rsidRDefault="001C4CD5" w:rsidP="00B76D6A">
            <w:pPr>
              <w:pStyle w:val="ConsPlusNormal"/>
              <w:jc w:val="center"/>
            </w:pPr>
            <w:r>
              <w:t>22</w:t>
            </w:r>
          </w:p>
        </w:tc>
        <w:tc>
          <w:tcPr>
            <w:tcW w:w="724" w:type="dxa"/>
          </w:tcPr>
          <w:p w:rsidR="001C4CD5" w:rsidRDefault="001C4CD5" w:rsidP="00B76D6A">
            <w:pPr>
              <w:pStyle w:val="ConsPlusNormal"/>
              <w:jc w:val="center"/>
            </w:pPr>
            <w:r>
              <w:t>23</w:t>
            </w:r>
          </w:p>
        </w:tc>
        <w:tc>
          <w:tcPr>
            <w:tcW w:w="664" w:type="dxa"/>
          </w:tcPr>
          <w:p w:rsidR="001C4CD5" w:rsidRDefault="001C4CD5" w:rsidP="00B76D6A">
            <w:pPr>
              <w:pStyle w:val="ConsPlusNormal"/>
              <w:jc w:val="center"/>
            </w:pPr>
            <w:r>
              <w:t>24</w:t>
            </w:r>
          </w:p>
        </w:tc>
        <w:tc>
          <w:tcPr>
            <w:tcW w:w="964" w:type="dxa"/>
            <w:vMerge w:val="restart"/>
          </w:tcPr>
          <w:p w:rsidR="001C4CD5" w:rsidRDefault="001C4CD5" w:rsidP="00B76D6A">
            <w:pPr>
              <w:pStyle w:val="ConsPlusNormal"/>
              <w:jc w:val="center"/>
            </w:pPr>
            <w:r>
              <w:t>0,15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13</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27</w:t>
            </w:r>
          </w:p>
        </w:tc>
        <w:tc>
          <w:tcPr>
            <w:tcW w:w="3175" w:type="dxa"/>
            <w:vMerge w:val="restart"/>
          </w:tcPr>
          <w:p w:rsidR="001C4CD5" w:rsidRDefault="001C4CD5" w:rsidP="00B76D6A">
            <w:pPr>
              <w:pStyle w:val="ConsPlusNormal"/>
            </w:pPr>
            <w:r>
              <w:t>Охват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дополнительного образования</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50,0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664" w:type="dxa"/>
          </w:tcPr>
          <w:p w:rsidR="001C4CD5" w:rsidRDefault="001C4CD5" w:rsidP="00B76D6A">
            <w:pPr>
              <w:pStyle w:val="ConsPlusNormal"/>
              <w:jc w:val="center"/>
            </w:pPr>
            <w:r>
              <w:t>100,0</w:t>
            </w:r>
          </w:p>
        </w:tc>
        <w:tc>
          <w:tcPr>
            <w:tcW w:w="964" w:type="dxa"/>
            <w:vMerge w:val="restart"/>
          </w:tcPr>
          <w:p w:rsidR="001C4CD5" w:rsidRDefault="001C4CD5" w:rsidP="00B76D6A">
            <w:pPr>
              <w:pStyle w:val="ConsPlusNormal"/>
              <w:jc w:val="center"/>
            </w:pPr>
            <w:r>
              <w:t>0,25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28</w:t>
            </w:r>
          </w:p>
        </w:tc>
        <w:tc>
          <w:tcPr>
            <w:tcW w:w="3175" w:type="dxa"/>
            <w:vMerge w:val="restart"/>
          </w:tcPr>
          <w:p w:rsidR="001C4CD5" w:rsidRDefault="001C4CD5" w:rsidP="00B76D6A">
            <w:pPr>
              <w:pStyle w:val="ConsPlusNormal"/>
            </w:pPr>
            <w:r>
              <w:t xml:space="preserve">Число детей, охваченных деятельностью детских технопарков "Кванториум" (мобильных технопарков </w:t>
            </w:r>
            <w:r>
              <w:lastRenderedPageBreak/>
              <w:t>"Кванториум")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tc>
        <w:tc>
          <w:tcPr>
            <w:tcW w:w="1077" w:type="dxa"/>
          </w:tcPr>
          <w:p w:rsidR="001C4CD5" w:rsidRDefault="001C4CD5" w:rsidP="00B76D6A">
            <w:pPr>
              <w:pStyle w:val="ConsPlusNormal"/>
            </w:pPr>
            <w:r>
              <w:lastRenderedPageBreak/>
              <w:t>плановое значение</w:t>
            </w:r>
          </w:p>
        </w:tc>
        <w:tc>
          <w:tcPr>
            <w:tcW w:w="802" w:type="dxa"/>
            <w:vMerge w:val="restart"/>
          </w:tcPr>
          <w:p w:rsidR="001C4CD5" w:rsidRDefault="001C4CD5" w:rsidP="00B76D6A">
            <w:pPr>
              <w:pStyle w:val="ConsPlusNormal"/>
              <w:jc w:val="center"/>
            </w:pPr>
            <w:r>
              <w:t>Тыс. человек</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0,8</w:t>
            </w:r>
          </w:p>
        </w:tc>
        <w:tc>
          <w:tcPr>
            <w:tcW w:w="724" w:type="dxa"/>
          </w:tcPr>
          <w:p w:rsidR="001C4CD5" w:rsidRDefault="001C4CD5" w:rsidP="00B76D6A">
            <w:pPr>
              <w:pStyle w:val="ConsPlusNormal"/>
              <w:jc w:val="center"/>
            </w:pPr>
            <w:r>
              <w:t>5,9</w:t>
            </w:r>
          </w:p>
        </w:tc>
        <w:tc>
          <w:tcPr>
            <w:tcW w:w="724" w:type="dxa"/>
          </w:tcPr>
          <w:p w:rsidR="001C4CD5" w:rsidRDefault="001C4CD5" w:rsidP="00B76D6A">
            <w:pPr>
              <w:pStyle w:val="ConsPlusNormal"/>
              <w:jc w:val="center"/>
            </w:pPr>
            <w:r>
              <w:t>16,2</w:t>
            </w:r>
          </w:p>
        </w:tc>
        <w:tc>
          <w:tcPr>
            <w:tcW w:w="724" w:type="dxa"/>
          </w:tcPr>
          <w:p w:rsidR="001C4CD5" w:rsidRDefault="001C4CD5" w:rsidP="00B76D6A">
            <w:pPr>
              <w:pStyle w:val="ConsPlusNormal"/>
              <w:jc w:val="center"/>
            </w:pPr>
            <w:r>
              <w:t>31,7</w:t>
            </w:r>
          </w:p>
        </w:tc>
        <w:tc>
          <w:tcPr>
            <w:tcW w:w="724" w:type="dxa"/>
          </w:tcPr>
          <w:p w:rsidR="001C4CD5" w:rsidRDefault="001C4CD5" w:rsidP="00B76D6A">
            <w:pPr>
              <w:pStyle w:val="ConsPlusNormal"/>
              <w:jc w:val="center"/>
            </w:pPr>
            <w:r>
              <w:t>52,4</w:t>
            </w:r>
          </w:p>
        </w:tc>
        <w:tc>
          <w:tcPr>
            <w:tcW w:w="724" w:type="dxa"/>
          </w:tcPr>
          <w:p w:rsidR="001C4CD5" w:rsidRDefault="001C4CD5" w:rsidP="00B76D6A">
            <w:pPr>
              <w:pStyle w:val="ConsPlusNormal"/>
              <w:jc w:val="center"/>
            </w:pPr>
            <w:r>
              <w:t>76,6</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0,2</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w:t>
            </w:r>
            <w:r>
              <w:lastRenderedPageBreak/>
              <w:t>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29</w:t>
            </w:r>
          </w:p>
        </w:tc>
        <w:tc>
          <w:tcPr>
            <w:tcW w:w="3175" w:type="dxa"/>
            <w:vMerge w:val="restart"/>
          </w:tcPr>
          <w:p w:rsidR="001C4CD5" w:rsidRDefault="001C4CD5" w:rsidP="00B76D6A">
            <w:pPr>
              <w:pStyle w:val="ConsPlusNormal"/>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Тыс. человек</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40,2</w:t>
            </w:r>
          </w:p>
        </w:tc>
        <w:tc>
          <w:tcPr>
            <w:tcW w:w="724" w:type="dxa"/>
          </w:tcPr>
          <w:p w:rsidR="001C4CD5" w:rsidRDefault="001C4CD5" w:rsidP="00B76D6A">
            <w:pPr>
              <w:pStyle w:val="ConsPlusNormal"/>
              <w:jc w:val="center"/>
            </w:pPr>
            <w:r>
              <w:t>60,1</w:t>
            </w:r>
          </w:p>
        </w:tc>
        <w:tc>
          <w:tcPr>
            <w:tcW w:w="724" w:type="dxa"/>
          </w:tcPr>
          <w:p w:rsidR="001C4CD5" w:rsidRDefault="001C4CD5" w:rsidP="00B76D6A">
            <w:pPr>
              <w:pStyle w:val="ConsPlusNormal"/>
              <w:jc w:val="center"/>
            </w:pPr>
            <w:r>
              <w:t>104,4</w:t>
            </w:r>
          </w:p>
        </w:tc>
        <w:tc>
          <w:tcPr>
            <w:tcW w:w="724" w:type="dxa"/>
          </w:tcPr>
          <w:p w:rsidR="001C4CD5" w:rsidRDefault="001C4CD5" w:rsidP="00B76D6A">
            <w:pPr>
              <w:pStyle w:val="ConsPlusNormal"/>
              <w:jc w:val="center"/>
            </w:pPr>
            <w:r>
              <w:t>104,4</w:t>
            </w:r>
          </w:p>
        </w:tc>
        <w:tc>
          <w:tcPr>
            <w:tcW w:w="724" w:type="dxa"/>
          </w:tcPr>
          <w:p w:rsidR="001C4CD5" w:rsidRDefault="001C4CD5" w:rsidP="00B76D6A">
            <w:pPr>
              <w:pStyle w:val="ConsPlusNormal"/>
              <w:jc w:val="center"/>
            </w:pPr>
            <w:r>
              <w:t>104,4</w:t>
            </w:r>
          </w:p>
        </w:tc>
        <w:tc>
          <w:tcPr>
            <w:tcW w:w="724" w:type="dxa"/>
          </w:tcPr>
          <w:p w:rsidR="001C4CD5" w:rsidRDefault="001C4CD5" w:rsidP="00B76D6A">
            <w:pPr>
              <w:pStyle w:val="ConsPlusNormal"/>
              <w:jc w:val="center"/>
            </w:pPr>
            <w:r>
              <w:t>120,5</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0,15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30</w:t>
            </w:r>
          </w:p>
        </w:tc>
        <w:tc>
          <w:tcPr>
            <w:tcW w:w="3175" w:type="dxa"/>
            <w:vMerge w:val="restart"/>
          </w:tcPr>
          <w:p w:rsidR="001C4CD5" w:rsidRDefault="001C4CD5" w:rsidP="00B76D6A">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Тыс. человек</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2,4</w:t>
            </w:r>
          </w:p>
        </w:tc>
        <w:tc>
          <w:tcPr>
            <w:tcW w:w="724" w:type="dxa"/>
          </w:tcPr>
          <w:p w:rsidR="001C4CD5" w:rsidRDefault="001C4CD5" w:rsidP="00B76D6A">
            <w:pPr>
              <w:pStyle w:val="ConsPlusNormal"/>
              <w:jc w:val="center"/>
            </w:pPr>
            <w:r>
              <w:t>3,6</w:t>
            </w:r>
          </w:p>
        </w:tc>
        <w:tc>
          <w:tcPr>
            <w:tcW w:w="724" w:type="dxa"/>
          </w:tcPr>
          <w:p w:rsidR="001C4CD5" w:rsidRDefault="001C4CD5" w:rsidP="00B76D6A">
            <w:pPr>
              <w:pStyle w:val="ConsPlusNormal"/>
              <w:jc w:val="center"/>
            </w:pPr>
            <w:r>
              <w:t>4,8</w:t>
            </w:r>
          </w:p>
        </w:tc>
        <w:tc>
          <w:tcPr>
            <w:tcW w:w="724" w:type="dxa"/>
          </w:tcPr>
          <w:p w:rsidR="001C4CD5" w:rsidRDefault="001C4CD5" w:rsidP="00B76D6A">
            <w:pPr>
              <w:pStyle w:val="ConsPlusNormal"/>
              <w:jc w:val="center"/>
            </w:pPr>
            <w:r>
              <w:t>6,6</w:t>
            </w:r>
          </w:p>
        </w:tc>
        <w:tc>
          <w:tcPr>
            <w:tcW w:w="724" w:type="dxa"/>
          </w:tcPr>
          <w:p w:rsidR="001C4CD5" w:rsidRDefault="001C4CD5" w:rsidP="00B76D6A">
            <w:pPr>
              <w:pStyle w:val="ConsPlusNormal"/>
              <w:jc w:val="center"/>
            </w:pPr>
            <w:r>
              <w:t>8,4</w:t>
            </w:r>
          </w:p>
        </w:tc>
        <w:tc>
          <w:tcPr>
            <w:tcW w:w="724" w:type="dxa"/>
          </w:tcPr>
          <w:p w:rsidR="001C4CD5" w:rsidRDefault="001C4CD5" w:rsidP="00B76D6A">
            <w:pPr>
              <w:pStyle w:val="ConsPlusNormal"/>
              <w:jc w:val="center"/>
            </w:pPr>
            <w:r>
              <w:t>10,8</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0,2</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31</w:t>
            </w:r>
          </w:p>
        </w:tc>
        <w:tc>
          <w:tcPr>
            <w:tcW w:w="3175" w:type="dxa"/>
            <w:vMerge w:val="restart"/>
          </w:tcPr>
          <w:p w:rsidR="001C4CD5" w:rsidRDefault="001C4CD5" w:rsidP="00B76D6A">
            <w:pPr>
              <w:pStyle w:val="ConsPlusNormal"/>
            </w:pPr>
            <w: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w:t>
            </w:r>
          </w:p>
        </w:tc>
        <w:tc>
          <w:tcPr>
            <w:tcW w:w="1077" w:type="dxa"/>
          </w:tcPr>
          <w:p w:rsidR="001C4CD5" w:rsidRDefault="001C4CD5" w:rsidP="00B76D6A">
            <w:pPr>
              <w:pStyle w:val="ConsPlusNormal"/>
            </w:pPr>
            <w:r>
              <w:t>плановое значение</w:t>
            </w:r>
          </w:p>
        </w:tc>
        <w:tc>
          <w:tcPr>
            <w:tcW w:w="802" w:type="dxa"/>
          </w:tcPr>
          <w:p w:rsidR="001C4CD5" w:rsidRDefault="001C4CD5" w:rsidP="00B76D6A">
            <w:pPr>
              <w:pStyle w:val="ConsPlusNormal"/>
              <w:jc w:val="center"/>
            </w:pPr>
            <w:r>
              <w:t>Единиц</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0</w:t>
            </w:r>
          </w:p>
        </w:tc>
        <w:tc>
          <w:tcPr>
            <w:tcW w:w="724" w:type="dxa"/>
          </w:tcPr>
          <w:p w:rsidR="001C4CD5" w:rsidRDefault="001C4CD5" w:rsidP="00B76D6A">
            <w:pPr>
              <w:pStyle w:val="ConsPlusNormal"/>
              <w:jc w:val="center"/>
            </w:pPr>
            <w:r>
              <w:t>0</w:t>
            </w:r>
          </w:p>
        </w:tc>
        <w:tc>
          <w:tcPr>
            <w:tcW w:w="724" w:type="dxa"/>
          </w:tcPr>
          <w:p w:rsidR="001C4CD5" w:rsidRDefault="001C4CD5" w:rsidP="00B76D6A">
            <w:pPr>
              <w:pStyle w:val="ConsPlusNormal"/>
              <w:jc w:val="center"/>
            </w:pPr>
            <w:r>
              <w:t>1</w:t>
            </w:r>
          </w:p>
        </w:tc>
        <w:tc>
          <w:tcPr>
            <w:tcW w:w="724" w:type="dxa"/>
          </w:tcPr>
          <w:p w:rsidR="001C4CD5" w:rsidRDefault="001C4CD5" w:rsidP="00B76D6A">
            <w:pPr>
              <w:pStyle w:val="ConsPlusNormal"/>
              <w:jc w:val="center"/>
            </w:pPr>
            <w:r>
              <w:t>1</w:t>
            </w:r>
          </w:p>
        </w:tc>
        <w:tc>
          <w:tcPr>
            <w:tcW w:w="724" w:type="dxa"/>
          </w:tcPr>
          <w:p w:rsidR="001C4CD5" w:rsidRDefault="001C4CD5" w:rsidP="00B76D6A">
            <w:pPr>
              <w:pStyle w:val="ConsPlusNormal"/>
              <w:jc w:val="center"/>
            </w:pPr>
            <w:r>
              <w:t>1</w:t>
            </w:r>
          </w:p>
        </w:tc>
        <w:tc>
          <w:tcPr>
            <w:tcW w:w="724" w:type="dxa"/>
          </w:tcPr>
          <w:p w:rsidR="001C4CD5" w:rsidRDefault="001C4CD5" w:rsidP="00B76D6A">
            <w:pPr>
              <w:pStyle w:val="ConsPlusNormal"/>
              <w:jc w:val="center"/>
            </w:pPr>
            <w:r>
              <w:t>1</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tcPr>
          <w:p w:rsidR="001C4CD5" w:rsidRDefault="001C4CD5" w:rsidP="00B76D6A">
            <w:pPr>
              <w:pStyle w:val="ConsPlusNormal"/>
              <w:jc w:val="center"/>
            </w:pPr>
          </w:p>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13588" w:type="dxa"/>
            <w:gridSpan w:val="14"/>
          </w:tcPr>
          <w:p w:rsidR="001C4CD5" w:rsidRDefault="001C4CD5" w:rsidP="00B76D6A">
            <w:pPr>
              <w:pStyle w:val="ConsPlusNormal"/>
              <w:jc w:val="center"/>
              <w:outlineLvl w:val="2"/>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r>
      <w:tr w:rsidR="001C4CD5" w:rsidTr="00B76D6A">
        <w:tc>
          <w:tcPr>
            <w:tcW w:w="454" w:type="dxa"/>
            <w:vMerge w:val="restart"/>
          </w:tcPr>
          <w:p w:rsidR="001C4CD5" w:rsidRDefault="001C4CD5" w:rsidP="00B76D6A">
            <w:pPr>
              <w:pStyle w:val="ConsPlusNormal"/>
              <w:jc w:val="center"/>
            </w:pPr>
            <w:r>
              <w:t>32</w:t>
            </w:r>
          </w:p>
        </w:tc>
        <w:tc>
          <w:tcPr>
            <w:tcW w:w="3175" w:type="dxa"/>
            <w:vMerge w:val="restart"/>
          </w:tcPr>
          <w:p w:rsidR="001C4CD5" w:rsidRDefault="001C4CD5" w:rsidP="00B76D6A">
            <w:pPr>
              <w:pStyle w:val="ConsPlusNormal"/>
            </w:pPr>
            <w:r>
              <w:t>Доля детей, в отношении которых прекращена опека (попечительство) либо расторгнут договор о приемной семье, относительно детей-сирот и детей, оставшихся без попечения родителей, воспитывающихся в семьях опекунов (попечителей), в том числе в приемных семьях</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1,15</w:t>
            </w:r>
          </w:p>
        </w:tc>
        <w:tc>
          <w:tcPr>
            <w:tcW w:w="724" w:type="dxa"/>
          </w:tcPr>
          <w:p w:rsidR="001C4CD5" w:rsidRDefault="001C4CD5" w:rsidP="00B76D6A">
            <w:pPr>
              <w:pStyle w:val="ConsPlusNormal"/>
              <w:jc w:val="center"/>
            </w:pPr>
            <w:r>
              <w:t>1,10</w:t>
            </w:r>
          </w:p>
        </w:tc>
        <w:tc>
          <w:tcPr>
            <w:tcW w:w="724" w:type="dxa"/>
          </w:tcPr>
          <w:p w:rsidR="001C4CD5" w:rsidRDefault="001C4CD5" w:rsidP="00B76D6A">
            <w:pPr>
              <w:pStyle w:val="ConsPlusNormal"/>
              <w:jc w:val="center"/>
            </w:pPr>
            <w:r>
              <w:t>1,05</w:t>
            </w:r>
          </w:p>
        </w:tc>
        <w:tc>
          <w:tcPr>
            <w:tcW w:w="724" w:type="dxa"/>
          </w:tcPr>
          <w:p w:rsidR="001C4CD5" w:rsidRDefault="001C4CD5" w:rsidP="00B76D6A">
            <w:pPr>
              <w:pStyle w:val="ConsPlusNormal"/>
              <w:jc w:val="center"/>
            </w:pPr>
            <w:r>
              <w:t>1</w:t>
            </w:r>
          </w:p>
        </w:tc>
        <w:tc>
          <w:tcPr>
            <w:tcW w:w="724" w:type="dxa"/>
          </w:tcPr>
          <w:p w:rsidR="001C4CD5" w:rsidRDefault="001C4CD5" w:rsidP="00B76D6A">
            <w:pPr>
              <w:pStyle w:val="ConsPlusNormal"/>
              <w:jc w:val="center"/>
            </w:pPr>
            <w:r>
              <w:t>0,95</w:t>
            </w:r>
          </w:p>
        </w:tc>
        <w:tc>
          <w:tcPr>
            <w:tcW w:w="724" w:type="dxa"/>
          </w:tcPr>
          <w:p w:rsidR="001C4CD5" w:rsidRDefault="001C4CD5" w:rsidP="00B76D6A">
            <w:pPr>
              <w:pStyle w:val="ConsPlusNormal"/>
              <w:jc w:val="center"/>
            </w:pPr>
            <w:r>
              <w:t>0,9</w:t>
            </w:r>
          </w:p>
        </w:tc>
        <w:tc>
          <w:tcPr>
            <w:tcW w:w="724" w:type="dxa"/>
          </w:tcPr>
          <w:p w:rsidR="001C4CD5" w:rsidRDefault="001C4CD5" w:rsidP="00B76D6A">
            <w:pPr>
              <w:pStyle w:val="ConsPlusNormal"/>
              <w:jc w:val="center"/>
            </w:pPr>
            <w:r>
              <w:t>0,85</w:t>
            </w:r>
          </w:p>
        </w:tc>
        <w:tc>
          <w:tcPr>
            <w:tcW w:w="664" w:type="dxa"/>
          </w:tcPr>
          <w:p w:rsidR="001C4CD5" w:rsidRDefault="001C4CD5" w:rsidP="00B76D6A">
            <w:pPr>
              <w:pStyle w:val="ConsPlusNormal"/>
              <w:jc w:val="center"/>
            </w:pPr>
            <w:r>
              <w:t>0,8</w:t>
            </w:r>
          </w:p>
        </w:tc>
        <w:tc>
          <w:tcPr>
            <w:tcW w:w="964" w:type="dxa"/>
            <w:vMerge w:val="restart"/>
          </w:tcPr>
          <w:p w:rsidR="001C4CD5" w:rsidRDefault="001C4CD5" w:rsidP="00B76D6A">
            <w:pPr>
              <w:pStyle w:val="ConsPlusNormal"/>
              <w:jc w:val="center"/>
            </w:pPr>
            <w:r>
              <w:t>0,35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33</w:t>
            </w:r>
          </w:p>
        </w:tc>
        <w:tc>
          <w:tcPr>
            <w:tcW w:w="3175" w:type="dxa"/>
            <w:vMerge w:val="restart"/>
          </w:tcPr>
          <w:p w:rsidR="001C4CD5" w:rsidRDefault="001C4CD5" w:rsidP="00B76D6A">
            <w:pPr>
              <w:pStyle w:val="ConsPlusNormal"/>
            </w:pPr>
            <w:r>
              <w:t>Доля организаций для детей-сирот и детей, оставшихся без попечения родителей, в которых созданы условия, приближенные к семейным</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95</w:t>
            </w:r>
          </w:p>
        </w:tc>
        <w:tc>
          <w:tcPr>
            <w:tcW w:w="724" w:type="dxa"/>
          </w:tcPr>
          <w:p w:rsidR="001C4CD5" w:rsidRDefault="001C4CD5" w:rsidP="00B76D6A">
            <w:pPr>
              <w:pStyle w:val="ConsPlusNormal"/>
              <w:jc w:val="center"/>
            </w:pPr>
            <w:r>
              <w:t>95,5</w:t>
            </w:r>
          </w:p>
        </w:tc>
        <w:tc>
          <w:tcPr>
            <w:tcW w:w="724" w:type="dxa"/>
          </w:tcPr>
          <w:p w:rsidR="001C4CD5" w:rsidRDefault="001C4CD5" w:rsidP="00B76D6A">
            <w:pPr>
              <w:pStyle w:val="ConsPlusNormal"/>
              <w:jc w:val="center"/>
            </w:pPr>
            <w:r>
              <w:t>96,5</w:t>
            </w:r>
          </w:p>
        </w:tc>
        <w:tc>
          <w:tcPr>
            <w:tcW w:w="724" w:type="dxa"/>
          </w:tcPr>
          <w:p w:rsidR="001C4CD5" w:rsidRDefault="001C4CD5" w:rsidP="00B76D6A">
            <w:pPr>
              <w:pStyle w:val="ConsPlusNormal"/>
              <w:jc w:val="center"/>
            </w:pPr>
            <w:r>
              <w:t>97</w:t>
            </w:r>
          </w:p>
        </w:tc>
        <w:tc>
          <w:tcPr>
            <w:tcW w:w="724" w:type="dxa"/>
          </w:tcPr>
          <w:p w:rsidR="001C4CD5" w:rsidRDefault="001C4CD5" w:rsidP="00B76D6A">
            <w:pPr>
              <w:pStyle w:val="ConsPlusNormal"/>
              <w:jc w:val="center"/>
            </w:pPr>
            <w:r>
              <w:t>97,5</w:t>
            </w:r>
          </w:p>
        </w:tc>
        <w:tc>
          <w:tcPr>
            <w:tcW w:w="724" w:type="dxa"/>
          </w:tcPr>
          <w:p w:rsidR="001C4CD5" w:rsidRDefault="001C4CD5" w:rsidP="00B76D6A">
            <w:pPr>
              <w:pStyle w:val="ConsPlusNormal"/>
              <w:jc w:val="center"/>
            </w:pPr>
            <w:r>
              <w:t>98</w:t>
            </w:r>
          </w:p>
        </w:tc>
        <w:tc>
          <w:tcPr>
            <w:tcW w:w="724" w:type="dxa"/>
          </w:tcPr>
          <w:p w:rsidR="001C4CD5" w:rsidRDefault="001C4CD5" w:rsidP="00B76D6A">
            <w:pPr>
              <w:pStyle w:val="ConsPlusNormal"/>
              <w:jc w:val="center"/>
            </w:pPr>
            <w:r>
              <w:t>98,5</w:t>
            </w:r>
          </w:p>
        </w:tc>
        <w:tc>
          <w:tcPr>
            <w:tcW w:w="664" w:type="dxa"/>
          </w:tcPr>
          <w:p w:rsidR="001C4CD5" w:rsidRDefault="001C4CD5" w:rsidP="00B76D6A">
            <w:pPr>
              <w:pStyle w:val="ConsPlusNormal"/>
              <w:jc w:val="center"/>
            </w:pPr>
            <w:r>
              <w:t>99</w:t>
            </w:r>
          </w:p>
        </w:tc>
        <w:tc>
          <w:tcPr>
            <w:tcW w:w="964" w:type="dxa"/>
            <w:vMerge w:val="restart"/>
          </w:tcPr>
          <w:p w:rsidR="001C4CD5" w:rsidRDefault="001C4CD5" w:rsidP="00B76D6A">
            <w:pPr>
              <w:pStyle w:val="ConsPlusNormal"/>
              <w:jc w:val="center"/>
            </w:pPr>
            <w:r>
              <w:t>0,25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 xml:space="preserve">фактическое </w:t>
            </w:r>
            <w:r>
              <w:lastRenderedPageBreak/>
              <w:t>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55</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34</w:t>
            </w:r>
          </w:p>
        </w:tc>
        <w:tc>
          <w:tcPr>
            <w:tcW w:w="3175" w:type="dxa"/>
            <w:vMerge w:val="restart"/>
          </w:tcPr>
          <w:p w:rsidR="001C4CD5" w:rsidRDefault="001C4CD5" w:rsidP="00B76D6A">
            <w:pPr>
              <w:pStyle w:val="ConsPlusNormal"/>
            </w:pPr>
            <w:r>
              <w:t>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664" w:type="dxa"/>
          </w:tcPr>
          <w:p w:rsidR="001C4CD5" w:rsidRDefault="001C4CD5" w:rsidP="00B76D6A">
            <w:pPr>
              <w:pStyle w:val="ConsPlusNormal"/>
              <w:jc w:val="center"/>
            </w:pPr>
            <w:r>
              <w:t>100</w:t>
            </w:r>
          </w:p>
        </w:tc>
        <w:tc>
          <w:tcPr>
            <w:tcW w:w="964" w:type="dxa"/>
            <w:vMerge w:val="restart"/>
          </w:tcPr>
          <w:p w:rsidR="001C4CD5" w:rsidRDefault="001C4CD5" w:rsidP="00B76D6A">
            <w:pPr>
              <w:pStyle w:val="ConsPlusNormal"/>
              <w:jc w:val="center"/>
            </w:pPr>
            <w:r>
              <w:t>0,4</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r>
              <w:t>105</w:t>
            </w: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13588" w:type="dxa"/>
            <w:gridSpan w:val="14"/>
          </w:tcPr>
          <w:p w:rsidR="001C4CD5" w:rsidRDefault="001C4CD5" w:rsidP="00B76D6A">
            <w:pPr>
              <w:pStyle w:val="ConsPlusNormal"/>
              <w:jc w:val="center"/>
              <w:outlineLvl w:val="2"/>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r>
      <w:tr w:rsidR="001C4CD5" w:rsidTr="00B76D6A">
        <w:tc>
          <w:tcPr>
            <w:tcW w:w="454" w:type="dxa"/>
            <w:vMerge w:val="restart"/>
          </w:tcPr>
          <w:p w:rsidR="001C4CD5" w:rsidRDefault="001C4CD5" w:rsidP="00B76D6A">
            <w:pPr>
              <w:pStyle w:val="ConsPlusNormal"/>
              <w:jc w:val="center"/>
            </w:pPr>
            <w:r>
              <w:t>35</w:t>
            </w:r>
          </w:p>
        </w:tc>
        <w:tc>
          <w:tcPr>
            <w:tcW w:w="3175" w:type="dxa"/>
            <w:vMerge w:val="restart"/>
          </w:tcPr>
          <w:p w:rsidR="001C4CD5" w:rsidRDefault="001C4CD5" w:rsidP="00B76D6A">
            <w:pPr>
              <w:pStyle w:val="ConsPlusNormal"/>
            </w:pPr>
            <w:r>
              <w:t>Доля детей от 6 до 17 лет (включительно) работающих граждан на территории Ленинградской области, охваченных организованными формами оздоровления и отдыха детей и подростков (от общего количества оздоровленных детей)</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13,5</w:t>
            </w:r>
          </w:p>
        </w:tc>
        <w:tc>
          <w:tcPr>
            <w:tcW w:w="724" w:type="dxa"/>
          </w:tcPr>
          <w:p w:rsidR="001C4CD5" w:rsidRDefault="001C4CD5" w:rsidP="00B76D6A">
            <w:pPr>
              <w:pStyle w:val="ConsPlusNormal"/>
              <w:jc w:val="center"/>
            </w:pPr>
            <w:r>
              <w:t>14,0</w:t>
            </w:r>
          </w:p>
        </w:tc>
        <w:tc>
          <w:tcPr>
            <w:tcW w:w="724" w:type="dxa"/>
          </w:tcPr>
          <w:p w:rsidR="001C4CD5" w:rsidRDefault="001C4CD5" w:rsidP="00B76D6A">
            <w:pPr>
              <w:pStyle w:val="ConsPlusNormal"/>
              <w:jc w:val="center"/>
            </w:pPr>
            <w:r>
              <w:t>14,5</w:t>
            </w:r>
          </w:p>
        </w:tc>
        <w:tc>
          <w:tcPr>
            <w:tcW w:w="724" w:type="dxa"/>
          </w:tcPr>
          <w:p w:rsidR="001C4CD5" w:rsidRDefault="001C4CD5" w:rsidP="00B76D6A">
            <w:pPr>
              <w:pStyle w:val="ConsPlusNormal"/>
              <w:jc w:val="center"/>
            </w:pPr>
            <w:r>
              <w:t>15,0</w:t>
            </w:r>
          </w:p>
        </w:tc>
        <w:tc>
          <w:tcPr>
            <w:tcW w:w="724" w:type="dxa"/>
          </w:tcPr>
          <w:p w:rsidR="001C4CD5" w:rsidRDefault="001C4CD5" w:rsidP="00B76D6A">
            <w:pPr>
              <w:pStyle w:val="ConsPlusNormal"/>
              <w:jc w:val="center"/>
            </w:pPr>
            <w:r>
              <w:t>15,5</w:t>
            </w:r>
          </w:p>
        </w:tc>
        <w:tc>
          <w:tcPr>
            <w:tcW w:w="724" w:type="dxa"/>
          </w:tcPr>
          <w:p w:rsidR="001C4CD5" w:rsidRDefault="001C4CD5" w:rsidP="00B76D6A">
            <w:pPr>
              <w:pStyle w:val="ConsPlusNormal"/>
              <w:jc w:val="center"/>
            </w:pPr>
            <w:r>
              <w:t>16,0</w:t>
            </w:r>
          </w:p>
        </w:tc>
        <w:tc>
          <w:tcPr>
            <w:tcW w:w="724" w:type="dxa"/>
          </w:tcPr>
          <w:p w:rsidR="001C4CD5" w:rsidRDefault="001C4CD5" w:rsidP="00B76D6A">
            <w:pPr>
              <w:pStyle w:val="ConsPlusNormal"/>
              <w:jc w:val="center"/>
            </w:pPr>
            <w:r>
              <w:t>16,5</w:t>
            </w:r>
          </w:p>
        </w:tc>
        <w:tc>
          <w:tcPr>
            <w:tcW w:w="664" w:type="dxa"/>
          </w:tcPr>
          <w:p w:rsidR="001C4CD5" w:rsidRDefault="001C4CD5" w:rsidP="00B76D6A">
            <w:pPr>
              <w:pStyle w:val="ConsPlusNormal"/>
              <w:jc w:val="center"/>
            </w:pPr>
            <w:r>
              <w:t>17,0</w:t>
            </w:r>
          </w:p>
        </w:tc>
        <w:tc>
          <w:tcPr>
            <w:tcW w:w="964" w:type="dxa"/>
            <w:vMerge w:val="restart"/>
          </w:tcPr>
          <w:p w:rsidR="001C4CD5" w:rsidRDefault="001C4CD5" w:rsidP="00B76D6A">
            <w:pPr>
              <w:pStyle w:val="ConsPlusNormal"/>
              <w:jc w:val="center"/>
            </w:pPr>
            <w:r>
              <w:t>0,5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13</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36</w:t>
            </w:r>
          </w:p>
        </w:tc>
        <w:tc>
          <w:tcPr>
            <w:tcW w:w="3175" w:type="dxa"/>
            <w:vMerge w:val="restart"/>
          </w:tcPr>
          <w:p w:rsidR="001C4CD5" w:rsidRDefault="001C4CD5" w:rsidP="00B76D6A">
            <w:pPr>
              <w:pStyle w:val="ConsPlusNormal"/>
            </w:pPr>
            <w:r>
              <w:t xml:space="preserve">Доля организаций отдыха и оздоровления, принимающих детей и подростков в летний период (в общем числе </w:t>
            </w:r>
            <w:r>
              <w:lastRenderedPageBreak/>
              <w:t>организаций отдыха и оздоровления, принимающих детей и подростков в летний период)</w:t>
            </w:r>
          </w:p>
        </w:tc>
        <w:tc>
          <w:tcPr>
            <w:tcW w:w="1077" w:type="dxa"/>
          </w:tcPr>
          <w:p w:rsidR="001C4CD5" w:rsidRDefault="001C4CD5" w:rsidP="00B76D6A">
            <w:pPr>
              <w:pStyle w:val="ConsPlusNormal"/>
            </w:pPr>
            <w:r>
              <w:lastRenderedPageBreak/>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724" w:type="dxa"/>
          </w:tcPr>
          <w:p w:rsidR="001C4CD5" w:rsidRDefault="001C4CD5" w:rsidP="00B76D6A">
            <w:pPr>
              <w:pStyle w:val="ConsPlusNormal"/>
              <w:jc w:val="center"/>
            </w:pPr>
            <w:r>
              <w:t>100,0</w:t>
            </w:r>
          </w:p>
        </w:tc>
        <w:tc>
          <w:tcPr>
            <w:tcW w:w="664" w:type="dxa"/>
          </w:tcPr>
          <w:p w:rsidR="001C4CD5" w:rsidRDefault="001C4CD5" w:rsidP="00B76D6A">
            <w:pPr>
              <w:pStyle w:val="ConsPlusNormal"/>
              <w:jc w:val="center"/>
            </w:pPr>
            <w:r>
              <w:t>100,0</w:t>
            </w:r>
          </w:p>
        </w:tc>
        <w:tc>
          <w:tcPr>
            <w:tcW w:w="964" w:type="dxa"/>
            <w:vMerge w:val="restart"/>
          </w:tcPr>
          <w:p w:rsidR="001C4CD5" w:rsidRDefault="001C4CD5" w:rsidP="00B76D6A">
            <w:pPr>
              <w:pStyle w:val="ConsPlusNormal"/>
              <w:jc w:val="center"/>
            </w:pPr>
            <w:r>
              <w:t>0,3</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w:t>
            </w:r>
            <w:r>
              <w:lastRenderedPageBreak/>
              <w:t>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100</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37</w:t>
            </w:r>
          </w:p>
        </w:tc>
        <w:tc>
          <w:tcPr>
            <w:tcW w:w="3175" w:type="dxa"/>
            <w:vMerge w:val="restart"/>
          </w:tcPr>
          <w:p w:rsidR="001C4CD5" w:rsidRDefault="001C4CD5" w:rsidP="00B76D6A">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56,0</w:t>
            </w:r>
          </w:p>
        </w:tc>
        <w:tc>
          <w:tcPr>
            <w:tcW w:w="724" w:type="dxa"/>
          </w:tcPr>
          <w:p w:rsidR="001C4CD5" w:rsidRDefault="001C4CD5" w:rsidP="00B76D6A">
            <w:pPr>
              <w:pStyle w:val="ConsPlusNormal"/>
              <w:jc w:val="center"/>
            </w:pPr>
            <w:r>
              <w:t>56,1</w:t>
            </w:r>
          </w:p>
        </w:tc>
        <w:tc>
          <w:tcPr>
            <w:tcW w:w="724" w:type="dxa"/>
          </w:tcPr>
          <w:p w:rsidR="001C4CD5" w:rsidRDefault="001C4CD5" w:rsidP="00B76D6A">
            <w:pPr>
              <w:pStyle w:val="ConsPlusNormal"/>
              <w:jc w:val="center"/>
            </w:pPr>
            <w:r>
              <w:t>56,2</w:t>
            </w:r>
          </w:p>
        </w:tc>
        <w:tc>
          <w:tcPr>
            <w:tcW w:w="724" w:type="dxa"/>
          </w:tcPr>
          <w:p w:rsidR="001C4CD5" w:rsidRDefault="001C4CD5" w:rsidP="00B76D6A">
            <w:pPr>
              <w:pStyle w:val="ConsPlusNormal"/>
              <w:jc w:val="center"/>
            </w:pPr>
            <w:r>
              <w:t>56,3</w:t>
            </w:r>
          </w:p>
        </w:tc>
        <w:tc>
          <w:tcPr>
            <w:tcW w:w="724" w:type="dxa"/>
          </w:tcPr>
          <w:p w:rsidR="001C4CD5" w:rsidRDefault="001C4CD5" w:rsidP="00B76D6A">
            <w:pPr>
              <w:pStyle w:val="ConsPlusNormal"/>
              <w:jc w:val="center"/>
            </w:pPr>
            <w:r>
              <w:t>56,4</w:t>
            </w:r>
          </w:p>
        </w:tc>
        <w:tc>
          <w:tcPr>
            <w:tcW w:w="724" w:type="dxa"/>
          </w:tcPr>
          <w:p w:rsidR="001C4CD5" w:rsidRDefault="001C4CD5" w:rsidP="00B76D6A">
            <w:pPr>
              <w:pStyle w:val="ConsPlusNormal"/>
              <w:jc w:val="center"/>
            </w:pPr>
            <w:r>
              <w:t>56,5</w:t>
            </w:r>
          </w:p>
        </w:tc>
        <w:tc>
          <w:tcPr>
            <w:tcW w:w="724" w:type="dxa"/>
          </w:tcPr>
          <w:p w:rsidR="001C4CD5" w:rsidRDefault="001C4CD5" w:rsidP="00B76D6A">
            <w:pPr>
              <w:pStyle w:val="ConsPlusNormal"/>
              <w:jc w:val="center"/>
            </w:pPr>
            <w:r>
              <w:t>56,6</w:t>
            </w:r>
          </w:p>
        </w:tc>
        <w:tc>
          <w:tcPr>
            <w:tcW w:w="664" w:type="dxa"/>
          </w:tcPr>
          <w:p w:rsidR="001C4CD5" w:rsidRDefault="001C4CD5" w:rsidP="00B76D6A">
            <w:pPr>
              <w:pStyle w:val="ConsPlusNormal"/>
              <w:jc w:val="center"/>
            </w:pPr>
            <w:r>
              <w:t>56,7</w:t>
            </w:r>
          </w:p>
        </w:tc>
        <w:tc>
          <w:tcPr>
            <w:tcW w:w="964" w:type="dxa"/>
            <w:vMerge w:val="restart"/>
          </w:tcPr>
          <w:p w:rsidR="001C4CD5" w:rsidRDefault="001C4CD5" w:rsidP="00B76D6A">
            <w:pPr>
              <w:pStyle w:val="ConsPlusNormal"/>
              <w:jc w:val="center"/>
            </w:pPr>
            <w:r>
              <w:t>0,2</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55,9</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13588" w:type="dxa"/>
            <w:gridSpan w:val="14"/>
          </w:tcPr>
          <w:p w:rsidR="001C4CD5" w:rsidRDefault="001C4CD5" w:rsidP="00B76D6A">
            <w:pPr>
              <w:pStyle w:val="ConsPlusNormal"/>
              <w:jc w:val="center"/>
              <w:outlineLvl w:val="2"/>
            </w:pPr>
            <w:r>
              <w:t>Подпрограмма "Развитие профессионального образования"</w:t>
            </w:r>
          </w:p>
        </w:tc>
      </w:tr>
      <w:tr w:rsidR="001C4CD5" w:rsidTr="00B76D6A">
        <w:tc>
          <w:tcPr>
            <w:tcW w:w="454" w:type="dxa"/>
            <w:vMerge w:val="restart"/>
          </w:tcPr>
          <w:p w:rsidR="001C4CD5" w:rsidRDefault="001C4CD5" w:rsidP="00B76D6A">
            <w:pPr>
              <w:pStyle w:val="ConsPlusNormal"/>
              <w:jc w:val="center"/>
            </w:pPr>
            <w:r>
              <w:t>38</w:t>
            </w:r>
          </w:p>
        </w:tc>
        <w:tc>
          <w:tcPr>
            <w:tcW w:w="3175" w:type="dxa"/>
            <w:vMerge w:val="restart"/>
          </w:tcPr>
          <w:p w:rsidR="001C4CD5" w:rsidRDefault="001C4CD5" w:rsidP="00B76D6A">
            <w:pPr>
              <w:pStyle w:val="ConsPlusNormal"/>
            </w:pPr>
            <w:r>
              <w:t>Охват молодежи программами подготовки квалифицированных рабочих в общей численности населения в возрасте 15-17 лет</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30,0</w:t>
            </w:r>
          </w:p>
        </w:tc>
        <w:tc>
          <w:tcPr>
            <w:tcW w:w="724" w:type="dxa"/>
          </w:tcPr>
          <w:p w:rsidR="001C4CD5" w:rsidRDefault="001C4CD5" w:rsidP="00B76D6A">
            <w:pPr>
              <w:pStyle w:val="ConsPlusNormal"/>
              <w:jc w:val="center"/>
            </w:pPr>
            <w:r>
              <w:t>31,0</w:t>
            </w:r>
          </w:p>
        </w:tc>
        <w:tc>
          <w:tcPr>
            <w:tcW w:w="724" w:type="dxa"/>
          </w:tcPr>
          <w:p w:rsidR="001C4CD5" w:rsidRDefault="001C4CD5" w:rsidP="00B76D6A">
            <w:pPr>
              <w:pStyle w:val="ConsPlusNormal"/>
              <w:jc w:val="center"/>
            </w:pPr>
            <w:r>
              <w:t>33,0</w:t>
            </w:r>
          </w:p>
        </w:tc>
        <w:tc>
          <w:tcPr>
            <w:tcW w:w="724" w:type="dxa"/>
          </w:tcPr>
          <w:p w:rsidR="001C4CD5" w:rsidRDefault="001C4CD5" w:rsidP="00B76D6A">
            <w:pPr>
              <w:pStyle w:val="ConsPlusNormal"/>
              <w:jc w:val="center"/>
            </w:pPr>
            <w:r>
              <w:t>35,0</w:t>
            </w:r>
          </w:p>
        </w:tc>
        <w:tc>
          <w:tcPr>
            <w:tcW w:w="724" w:type="dxa"/>
          </w:tcPr>
          <w:p w:rsidR="001C4CD5" w:rsidRDefault="001C4CD5" w:rsidP="00B76D6A">
            <w:pPr>
              <w:pStyle w:val="ConsPlusNormal"/>
              <w:jc w:val="center"/>
            </w:pPr>
            <w:r>
              <w:t>36,0</w:t>
            </w:r>
          </w:p>
        </w:tc>
        <w:tc>
          <w:tcPr>
            <w:tcW w:w="724" w:type="dxa"/>
          </w:tcPr>
          <w:p w:rsidR="001C4CD5" w:rsidRDefault="001C4CD5" w:rsidP="00B76D6A">
            <w:pPr>
              <w:pStyle w:val="ConsPlusNormal"/>
              <w:jc w:val="center"/>
            </w:pPr>
            <w:r>
              <w:t>37,5</w:t>
            </w:r>
          </w:p>
        </w:tc>
        <w:tc>
          <w:tcPr>
            <w:tcW w:w="724" w:type="dxa"/>
          </w:tcPr>
          <w:p w:rsidR="001C4CD5" w:rsidRDefault="001C4CD5" w:rsidP="00B76D6A">
            <w:pPr>
              <w:pStyle w:val="ConsPlusNormal"/>
              <w:jc w:val="center"/>
            </w:pPr>
            <w:r>
              <w:t>38,5</w:t>
            </w:r>
          </w:p>
        </w:tc>
        <w:tc>
          <w:tcPr>
            <w:tcW w:w="664" w:type="dxa"/>
          </w:tcPr>
          <w:p w:rsidR="001C4CD5" w:rsidRDefault="001C4CD5" w:rsidP="00B76D6A">
            <w:pPr>
              <w:pStyle w:val="ConsPlusNormal"/>
              <w:jc w:val="center"/>
            </w:pPr>
            <w:r>
              <w:t>40,0</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27</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39</w:t>
            </w:r>
          </w:p>
        </w:tc>
        <w:tc>
          <w:tcPr>
            <w:tcW w:w="3175" w:type="dxa"/>
            <w:vMerge w:val="restart"/>
          </w:tcPr>
          <w:p w:rsidR="001C4CD5" w:rsidRDefault="001C4CD5" w:rsidP="00B76D6A">
            <w:pPr>
              <w:pStyle w:val="ConsPlusNormal"/>
            </w:pPr>
            <w:r>
              <w:t>Доля бюджетных расходов, направленных на приобретение машин и оборудования, в общем объеме расходов на профессиональные образовательные организации</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2,0</w:t>
            </w:r>
          </w:p>
        </w:tc>
        <w:tc>
          <w:tcPr>
            <w:tcW w:w="724" w:type="dxa"/>
          </w:tcPr>
          <w:p w:rsidR="001C4CD5" w:rsidRDefault="001C4CD5" w:rsidP="00B76D6A">
            <w:pPr>
              <w:pStyle w:val="ConsPlusNormal"/>
              <w:jc w:val="center"/>
            </w:pPr>
            <w:r>
              <w:t>2,5</w:t>
            </w:r>
          </w:p>
        </w:tc>
        <w:tc>
          <w:tcPr>
            <w:tcW w:w="724" w:type="dxa"/>
          </w:tcPr>
          <w:p w:rsidR="001C4CD5" w:rsidRDefault="001C4CD5" w:rsidP="00B76D6A">
            <w:pPr>
              <w:pStyle w:val="ConsPlusNormal"/>
              <w:jc w:val="center"/>
            </w:pPr>
            <w:r>
              <w:t>3,0</w:t>
            </w:r>
          </w:p>
        </w:tc>
        <w:tc>
          <w:tcPr>
            <w:tcW w:w="724" w:type="dxa"/>
          </w:tcPr>
          <w:p w:rsidR="001C4CD5" w:rsidRDefault="001C4CD5" w:rsidP="00B76D6A">
            <w:pPr>
              <w:pStyle w:val="ConsPlusNormal"/>
              <w:jc w:val="center"/>
            </w:pPr>
            <w:r>
              <w:t>3,5</w:t>
            </w:r>
          </w:p>
        </w:tc>
        <w:tc>
          <w:tcPr>
            <w:tcW w:w="724" w:type="dxa"/>
          </w:tcPr>
          <w:p w:rsidR="001C4CD5" w:rsidRDefault="001C4CD5" w:rsidP="00B76D6A">
            <w:pPr>
              <w:pStyle w:val="ConsPlusNormal"/>
              <w:jc w:val="center"/>
            </w:pPr>
            <w:r>
              <w:t>4,0</w:t>
            </w:r>
          </w:p>
        </w:tc>
        <w:tc>
          <w:tcPr>
            <w:tcW w:w="724" w:type="dxa"/>
          </w:tcPr>
          <w:p w:rsidR="001C4CD5" w:rsidRDefault="001C4CD5" w:rsidP="00B76D6A">
            <w:pPr>
              <w:pStyle w:val="ConsPlusNormal"/>
              <w:jc w:val="center"/>
            </w:pPr>
            <w:r>
              <w:t>4,5</w:t>
            </w:r>
          </w:p>
        </w:tc>
        <w:tc>
          <w:tcPr>
            <w:tcW w:w="724" w:type="dxa"/>
          </w:tcPr>
          <w:p w:rsidR="001C4CD5" w:rsidRDefault="001C4CD5" w:rsidP="00B76D6A">
            <w:pPr>
              <w:pStyle w:val="ConsPlusNormal"/>
              <w:jc w:val="center"/>
            </w:pPr>
            <w:r>
              <w:t>4,75</w:t>
            </w:r>
          </w:p>
        </w:tc>
        <w:tc>
          <w:tcPr>
            <w:tcW w:w="664" w:type="dxa"/>
          </w:tcPr>
          <w:p w:rsidR="001C4CD5" w:rsidRDefault="001C4CD5" w:rsidP="00B76D6A">
            <w:pPr>
              <w:pStyle w:val="ConsPlusNormal"/>
              <w:jc w:val="center"/>
            </w:pPr>
            <w:r>
              <w:t>5,0</w:t>
            </w:r>
          </w:p>
        </w:tc>
        <w:tc>
          <w:tcPr>
            <w:tcW w:w="964" w:type="dxa"/>
            <w:vMerge w:val="restart"/>
          </w:tcPr>
          <w:p w:rsidR="001C4CD5" w:rsidRDefault="001C4CD5" w:rsidP="00B76D6A">
            <w:pPr>
              <w:pStyle w:val="ConsPlusNormal"/>
              <w:jc w:val="center"/>
            </w:pPr>
            <w:r>
              <w:t>0,05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1,5</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40</w:t>
            </w:r>
          </w:p>
        </w:tc>
        <w:tc>
          <w:tcPr>
            <w:tcW w:w="3175" w:type="dxa"/>
            <w:vMerge w:val="restart"/>
          </w:tcPr>
          <w:p w:rsidR="001C4CD5" w:rsidRDefault="001C4CD5" w:rsidP="00B76D6A">
            <w:pPr>
              <w:pStyle w:val="ConsPlusNormal"/>
            </w:pPr>
            <w:r>
              <w:t xml:space="preserve">Удельный вес реализуемых профессий и специальностей среднего профессионального образования в организациях </w:t>
            </w:r>
            <w:r>
              <w:lastRenderedPageBreak/>
              <w:t>реального сектора экономики и социальной сферы в общей численности студентов, обучающихся по программам среднего профессионального образования</w:t>
            </w:r>
          </w:p>
        </w:tc>
        <w:tc>
          <w:tcPr>
            <w:tcW w:w="1077" w:type="dxa"/>
          </w:tcPr>
          <w:p w:rsidR="001C4CD5" w:rsidRDefault="001C4CD5" w:rsidP="00B76D6A">
            <w:pPr>
              <w:pStyle w:val="ConsPlusNormal"/>
            </w:pPr>
            <w:r>
              <w:lastRenderedPageBreak/>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10</w:t>
            </w:r>
          </w:p>
        </w:tc>
        <w:tc>
          <w:tcPr>
            <w:tcW w:w="724" w:type="dxa"/>
          </w:tcPr>
          <w:p w:rsidR="001C4CD5" w:rsidRDefault="001C4CD5" w:rsidP="00B76D6A">
            <w:pPr>
              <w:pStyle w:val="ConsPlusNormal"/>
              <w:jc w:val="center"/>
            </w:pPr>
            <w:r>
              <w:t>11</w:t>
            </w:r>
          </w:p>
        </w:tc>
        <w:tc>
          <w:tcPr>
            <w:tcW w:w="724" w:type="dxa"/>
          </w:tcPr>
          <w:p w:rsidR="001C4CD5" w:rsidRDefault="001C4CD5" w:rsidP="00B76D6A">
            <w:pPr>
              <w:pStyle w:val="ConsPlusNormal"/>
              <w:jc w:val="center"/>
            </w:pPr>
            <w:r>
              <w:t>11,5</w:t>
            </w:r>
          </w:p>
        </w:tc>
        <w:tc>
          <w:tcPr>
            <w:tcW w:w="724" w:type="dxa"/>
          </w:tcPr>
          <w:p w:rsidR="001C4CD5" w:rsidRDefault="001C4CD5" w:rsidP="00B76D6A">
            <w:pPr>
              <w:pStyle w:val="ConsPlusNormal"/>
              <w:jc w:val="center"/>
            </w:pPr>
            <w:r>
              <w:t>12,5</w:t>
            </w:r>
          </w:p>
        </w:tc>
        <w:tc>
          <w:tcPr>
            <w:tcW w:w="724" w:type="dxa"/>
          </w:tcPr>
          <w:p w:rsidR="001C4CD5" w:rsidRDefault="001C4CD5" w:rsidP="00B76D6A">
            <w:pPr>
              <w:pStyle w:val="ConsPlusNormal"/>
              <w:jc w:val="center"/>
            </w:pPr>
            <w:r>
              <w:t>13,5</w:t>
            </w:r>
          </w:p>
        </w:tc>
        <w:tc>
          <w:tcPr>
            <w:tcW w:w="724" w:type="dxa"/>
          </w:tcPr>
          <w:p w:rsidR="001C4CD5" w:rsidRDefault="001C4CD5" w:rsidP="00B76D6A">
            <w:pPr>
              <w:pStyle w:val="ConsPlusNormal"/>
              <w:jc w:val="center"/>
            </w:pPr>
            <w:r>
              <w:t>14</w:t>
            </w:r>
          </w:p>
        </w:tc>
        <w:tc>
          <w:tcPr>
            <w:tcW w:w="724" w:type="dxa"/>
          </w:tcPr>
          <w:p w:rsidR="001C4CD5" w:rsidRDefault="001C4CD5" w:rsidP="00B76D6A">
            <w:pPr>
              <w:pStyle w:val="ConsPlusNormal"/>
              <w:jc w:val="center"/>
            </w:pPr>
            <w:r>
              <w:t>14,5</w:t>
            </w:r>
          </w:p>
        </w:tc>
        <w:tc>
          <w:tcPr>
            <w:tcW w:w="664" w:type="dxa"/>
          </w:tcPr>
          <w:p w:rsidR="001C4CD5" w:rsidRDefault="001C4CD5" w:rsidP="00B76D6A">
            <w:pPr>
              <w:pStyle w:val="ConsPlusNormal"/>
              <w:jc w:val="center"/>
            </w:pPr>
            <w:r>
              <w:t>15</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 xml:space="preserve">фактическое </w:t>
            </w:r>
            <w:r>
              <w:lastRenderedPageBreak/>
              <w:t>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9</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41</w:t>
            </w:r>
          </w:p>
        </w:tc>
        <w:tc>
          <w:tcPr>
            <w:tcW w:w="3175" w:type="dxa"/>
            <w:vMerge w:val="restart"/>
          </w:tcPr>
          <w:p w:rsidR="001C4CD5" w:rsidRDefault="001C4CD5" w:rsidP="00B76D6A">
            <w:pPr>
              <w:pStyle w:val="ConsPlusNormal"/>
            </w:pPr>
            <w:r>
              <w:t>Удельный вес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15,0</w:t>
            </w:r>
          </w:p>
        </w:tc>
        <w:tc>
          <w:tcPr>
            <w:tcW w:w="724" w:type="dxa"/>
          </w:tcPr>
          <w:p w:rsidR="001C4CD5" w:rsidRDefault="001C4CD5" w:rsidP="00B76D6A">
            <w:pPr>
              <w:pStyle w:val="ConsPlusNormal"/>
              <w:jc w:val="center"/>
            </w:pPr>
            <w:r>
              <w:t>18,0</w:t>
            </w:r>
          </w:p>
        </w:tc>
        <w:tc>
          <w:tcPr>
            <w:tcW w:w="724" w:type="dxa"/>
          </w:tcPr>
          <w:p w:rsidR="001C4CD5" w:rsidRDefault="001C4CD5" w:rsidP="00B76D6A">
            <w:pPr>
              <w:pStyle w:val="ConsPlusNormal"/>
              <w:jc w:val="center"/>
            </w:pPr>
            <w:r>
              <w:t>21,0</w:t>
            </w:r>
          </w:p>
        </w:tc>
        <w:tc>
          <w:tcPr>
            <w:tcW w:w="724" w:type="dxa"/>
          </w:tcPr>
          <w:p w:rsidR="001C4CD5" w:rsidRDefault="001C4CD5" w:rsidP="00B76D6A">
            <w:pPr>
              <w:pStyle w:val="ConsPlusNormal"/>
              <w:jc w:val="center"/>
            </w:pPr>
            <w:r>
              <w:t>23,0</w:t>
            </w:r>
          </w:p>
        </w:tc>
        <w:tc>
          <w:tcPr>
            <w:tcW w:w="724" w:type="dxa"/>
          </w:tcPr>
          <w:p w:rsidR="001C4CD5" w:rsidRDefault="001C4CD5" w:rsidP="00B76D6A">
            <w:pPr>
              <w:pStyle w:val="ConsPlusNormal"/>
              <w:jc w:val="center"/>
            </w:pPr>
            <w:r>
              <w:t>25,0</w:t>
            </w:r>
          </w:p>
        </w:tc>
        <w:tc>
          <w:tcPr>
            <w:tcW w:w="724" w:type="dxa"/>
          </w:tcPr>
          <w:p w:rsidR="001C4CD5" w:rsidRDefault="001C4CD5" w:rsidP="00B76D6A">
            <w:pPr>
              <w:pStyle w:val="ConsPlusNormal"/>
              <w:jc w:val="center"/>
            </w:pPr>
            <w:r>
              <w:t>27,0</w:t>
            </w:r>
          </w:p>
        </w:tc>
        <w:tc>
          <w:tcPr>
            <w:tcW w:w="724" w:type="dxa"/>
          </w:tcPr>
          <w:p w:rsidR="001C4CD5" w:rsidRDefault="001C4CD5" w:rsidP="00B76D6A">
            <w:pPr>
              <w:pStyle w:val="ConsPlusNormal"/>
              <w:jc w:val="center"/>
            </w:pPr>
            <w:r>
              <w:t>29,0</w:t>
            </w:r>
          </w:p>
        </w:tc>
        <w:tc>
          <w:tcPr>
            <w:tcW w:w="664" w:type="dxa"/>
          </w:tcPr>
          <w:p w:rsidR="001C4CD5" w:rsidRDefault="001C4CD5" w:rsidP="00B76D6A">
            <w:pPr>
              <w:pStyle w:val="ConsPlusNormal"/>
              <w:jc w:val="center"/>
            </w:pPr>
            <w:r>
              <w:t>30,0</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14</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42</w:t>
            </w:r>
          </w:p>
        </w:tc>
        <w:tc>
          <w:tcPr>
            <w:tcW w:w="3175" w:type="dxa"/>
            <w:vMerge w:val="restart"/>
          </w:tcPr>
          <w:p w:rsidR="001C4CD5" w:rsidRDefault="001C4CD5" w:rsidP="00B76D6A">
            <w:pPr>
              <w:pStyle w:val="ConsPlusNormal"/>
            </w:pPr>
            <w:r>
              <w:t>Доля студентов профессиональных образовательных организаций, участвующих в региональных чемпионатах профессионального мастерства "Ворлдскиллс Россия", в общем числе студентов профессиональных образовательных организаций</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15,0</w:t>
            </w:r>
          </w:p>
        </w:tc>
        <w:tc>
          <w:tcPr>
            <w:tcW w:w="724" w:type="dxa"/>
          </w:tcPr>
          <w:p w:rsidR="001C4CD5" w:rsidRDefault="001C4CD5" w:rsidP="00B76D6A">
            <w:pPr>
              <w:pStyle w:val="ConsPlusNormal"/>
              <w:jc w:val="center"/>
            </w:pPr>
            <w:r>
              <w:t>18,0</w:t>
            </w:r>
          </w:p>
        </w:tc>
        <w:tc>
          <w:tcPr>
            <w:tcW w:w="724" w:type="dxa"/>
          </w:tcPr>
          <w:p w:rsidR="001C4CD5" w:rsidRDefault="001C4CD5" w:rsidP="00B76D6A">
            <w:pPr>
              <w:pStyle w:val="ConsPlusNormal"/>
              <w:jc w:val="center"/>
            </w:pPr>
            <w:r>
              <w:t>21,0</w:t>
            </w:r>
          </w:p>
        </w:tc>
        <w:tc>
          <w:tcPr>
            <w:tcW w:w="724" w:type="dxa"/>
          </w:tcPr>
          <w:p w:rsidR="001C4CD5" w:rsidRDefault="001C4CD5" w:rsidP="00B76D6A">
            <w:pPr>
              <w:pStyle w:val="ConsPlusNormal"/>
              <w:jc w:val="center"/>
            </w:pPr>
            <w:r>
              <w:t>23,0</w:t>
            </w:r>
          </w:p>
        </w:tc>
        <w:tc>
          <w:tcPr>
            <w:tcW w:w="724" w:type="dxa"/>
          </w:tcPr>
          <w:p w:rsidR="001C4CD5" w:rsidRDefault="001C4CD5" w:rsidP="00B76D6A">
            <w:pPr>
              <w:pStyle w:val="ConsPlusNormal"/>
              <w:jc w:val="center"/>
            </w:pPr>
            <w:r>
              <w:t>25,0</w:t>
            </w:r>
          </w:p>
        </w:tc>
        <w:tc>
          <w:tcPr>
            <w:tcW w:w="724" w:type="dxa"/>
          </w:tcPr>
          <w:p w:rsidR="001C4CD5" w:rsidRDefault="001C4CD5" w:rsidP="00B76D6A">
            <w:pPr>
              <w:pStyle w:val="ConsPlusNormal"/>
              <w:jc w:val="center"/>
            </w:pPr>
            <w:r>
              <w:t>27,0</w:t>
            </w:r>
          </w:p>
        </w:tc>
        <w:tc>
          <w:tcPr>
            <w:tcW w:w="724" w:type="dxa"/>
          </w:tcPr>
          <w:p w:rsidR="001C4CD5" w:rsidRDefault="001C4CD5" w:rsidP="00B76D6A">
            <w:pPr>
              <w:pStyle w:val="ConsPlusNormal"/>
              <w:jc w:val="center"/>
            </w:pPr>
            <w:r>
              <w:t>29,0</w:t>
            </w:r>
          </w:p>
        </w:tc>
        <w:tc>
          <w:tcPr>
            <w:tcW w:w="664" w:type="dxa"/>
          </w:tcPr>
          <w:p w:rsidR="001C4CD5" w:rsidRDefault="001C4CD5" w:rsidP="00B76D6A">
            <w:pPr>
              <w:pStyle w:val="ConsPlusNormal"/>
              <w:jc w:val="center"/>
            </w:pPr>
            <w:r>
              <w:t>30,0</w:t>
            </w:r>
          </w:p>
        </w:tc>
        <w:tc>
          <w:tcPr>
            <w:tcW w:w="964" w:type="dxa"/>
            <w:vMerge w:val="restart"/>
          </w:tcPr>
          <w:p w:rsidR="001C4CD5" w:rsidRDefault="001C4CD5" w:rsidP="00B76D6A">
            <w:pPr>
              <w:pStyle w:val="ConsPlusNormal"/>
              <w:jc w:val="center"/>
            </w:pPr>
            <w:r>
              <w:t>0,02</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14</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43</w:t>
            </w:r>
          </w:p>
        </w:tc>
        <w:tc>
          <w:tcPr>
            <w:tcW w:w="3175" w:type="dxa"/>
            <w:vMerge w:val="restart"/>
          </w:tcPr>
          <w:p w:rsidR="001C4CD5" w:rsidRDefault="001C4CD5" w:rsidP="00B76D6A">
            <w:pPr>
              <w:pStyle w:val="ConsPlusNormal"/>
            </w:pPr>
            <w:r>
              <w:t xml:space="preserve">Отношение количества студентов, принятых в текущем году в профессиональные образовательные организации, к выявленной на текущий год потребности в </w:t>
            </w:r>
            <w:r>
              <w:lastRenderedPageBreak/>
              <w:t>профессиональных кадрах</w:t>
            </w:r>
          </w:p>
        </w:tc>
        <w:tc>
          <w:tcPr>
            <w:tcW w:w="1077" w:type="dxa"/>
          </w:tcPr>
          <w:p w:rsidR="001C4CD5" w:rsidRDefault="001C4CD5" w:rsidP="00B76D6A">
            <w:pPr>
              <w:pStyle w:val="ConsPlusNormal"/>
            </w:pPr>
            <w:r>
              <w:lastRenderedPageBreak/>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60,0</w:t>
            </w:r>
          </w:p>
        </w:tc>
        <w:tc>
          <w:tcPr>
            <w:tcW w:w="724" w:type="dxa"/>
          </w:tcPr>
          <w:p w:rsidR="001C4CD5" w:rsidRDefault="001C4CD5" w:rsidP="00B76D6A">
            <w:pPr>
              <w:pStyle w:val="ConsPlusNormal"/>
              <w:jc w:val="center"/>
            </w:pPr>
            <w:r>
              <w:t>61,0</w:t>
            </w:r>
          </w:p>
        </w:tc>
        <w:tc>
          <w:tcPr>
            <w:tcW w:w="724" w:type="dxa"/>
          </w:tcPr>
          <w:p w:rsidR="001C4CD5" w:rsidRDefault="001C4CD5" w:rsidP="00B76D6A">
            <w:pPr>
              <w:pStyle w:val="ConsPlusNormal"/>
              <w:jc w:val="center"/>
            </w:pPr>
            <w:r>
              <w:t>63,0</w:t>
            </w:r>
          </w:p>
        </w:tc>
        <w:tc>
          <w:tcPr>
            <w:tcW w:w="724" w:type="dxa"/>
          </w:tcPr>
          <w:p w:rsidR="001C4CD5" w:rsidRDefault="001C4CD5" w:rsidP="00B76D6A">
            <w:pPr>
              <w:pStyle w:val="ConsPlusNormal"/>
              <w:jc w:val="center"/>
            </w:pPr>
            <w:r>
              <w:t>65,0</w:t>
            </w:r>
          </w:p>
        </w:tc>
        <w:tc>
          <w:tcPr>
            <w:tcW w:w="724" w:type="dxa"/>
          </w:tcPr>
          <w:p w:rsidR="001C4CD5" w:rsidRDefault="001C4CD5" w:rsidP="00B76D6A">
            <w:pPr>
              <w:pStyle w:val="ConsPlusNormal"/>
              <w:jc w:val="center"/>
            </w:pPr>
            <w:r>
              <w:t>66,0</w:t>
            </w:r>
          </w:p>
        </w:tc>
        <w:tc>
          <w:tcPr>
            <w:tcW w:w="724" w:type="dxa"/>
          </w:tcPr>
          <w:p w:rsidR="001C4CD5" w:rsidRDefault="001C4CD5" w:rsidP="00B76D6A">
            <w:pPr>
              <w:pStyle w:val="ConsPlusNormal"/>
              <w:jc w:val="center"/>
            </w:pPr>
            <w:r>
              <w:t>68,0</w:t>
            </w:r>
          </w:p>
        </w:tc>
        <w:tc>
          <w:tcPr>
            <w:tcW w:w="724" w:type="dxa"/>
          </w:tcPr>
          <w:p w:rsidR="001C4CD5" w:rsidRDefault="001C4CD5" w:rsidP="00B76D6A">
            <w:pPr>
              <w:pStyle w:val="ConsPlusNormal"/>
              <w:jc w:val="center"/>
            </w:pPr>
            <w:r>
              <w:t>69,0</w:t>
            </w:r>
          </w:p>
        </w:tc>
        <w:tc>
          <w:tcPr>
            <w:tcW w:w="664" w:type="dxa"/>
          </w:tcPr>
          <w:p w:rsidR="001C4CD5" w:rsidRDefault="001C4CD5" w:rsidP="00B76D6A">
            <w:pPr>
              <w:pStyle w:val="ConsPlusNormal"/>
              <w:jc w:val="center"/>
            </w:pPr>
            <w:r>
              <w:t>70,0</w:t>
            </w:r>
          </w:p>
        </w:tc>
        <w:tc>
          <w:tcPr>
            <w:tcW w:w="964" w:type="dxa"/>
            <w:vMerge w:val="restart"/>
          </w:tcPr>
          <w:p w:rsidR="001C4CD5" w:rsidRDefault="001C4CD5" w:rsidP="00B76D6A">
            <w:pPr>
              <w:pStyle w:val="ConsPlusNormal"/>
              <w:jc w:val="center"/>
            </w:pPr>
            <w:r>
              <w:t>0,05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59</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44</w:t>
            </w:r>
          </w:p>
        </w:tc>
        <w:tc>
          <w:tcPr>
            <w:tcW w:w="3175" w:type="dxa"/>
            <w:vMerge w:val="restart"/>
          </w:tcPr>
          <w:p w:rsidR="001C4CD5" w:rsidRDefault="001C4CD5" w:rsidP="00B76D6A">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105</w:t>
            </w:r>
          </w:p>
        </w:tc>
        <w:tc>
          <w:tcPr>
            <w:tcW w:w="724" w:type="dxa"/>
          </w:tcPr>
          <w:p w:rsidR="001C4CD5" w:rsidRDefault="001C4CD5" w:rsidP="00B76D6A">
            <w:pPr>
              <w:pStyle w:val="ConsPlusNormal"/>
              <w:jc w:val="center"/>
            </w:pPr>
            <w:r>
              <w:t>107</w:t>
            </w:r>
          </w:p>
        </w:tc>
        <w:tc>
          <w:tcPr>
            <w:tcW w:w="724" w:type="dxa"/>
          </w:tcPr>
          <w:p w:rsidR="001C4CD5" w:rsidRDefault="001C4CD5" w:rsidP="00B76D6A">
            <w:pPr>
              <w:pStyle w:val="ConsPlusNormal"/>
              <w:jc w:val="center"/>
            </w:pPr>
            <w:r>
              <w:t>107</w:t>
            </w:r>
          </w:p>
        </w:tc>
        <w:tc>
          <w:tcPr>
            <w:tcW w:w="724" w:type="dxa"/>
          </w:tcPr>
          <w:p w:rsidR="001C4CD5" w:rsidRDefault="001C4CD5" w:rsidP="00B76D6A">
            <w:pPr>
              <w:pStyle w:val="ConsPlusNormal"/>
              <w:jc w:val="center"/>
            </w:pPr>
            <w:r>
              <w:t>107</w:t>
            </w:r>
          </w:p>
        </w:tc>
        <w:tc>
          <w:tcPr>
            <w:tcW w:w="724" w:type="dxa"/>
          </w:tcPr>
          <w:p w:rsidR="001C4CD5" w:rsidRDefault="001C4CD5" w:rsidP="00B76D6A">
            <w:pPr>
              <w:pStyle w:val="ConsPlusNormal"/>
              <w:jc w:val="center"/>
            </w:pPr>
            <w:r>
              <w:t>107</w:t>
            </w:r>
          </w:p>
        </w:tc>
        <w:tc>
          <w:tcPr>
            <w:tcW w:w="724" w:type="dxa"/>
          </w:tcPr>
          <w:p w:rsidR="001C4CD5" w:rsidRDefault="001C4CD5" w:rsidP="00B76D6A">
            <w:pPr>
              <w:pStyle w:val="ConsPlusNormal"/>
              <w:jc w:val="center"/>
            </w:pPr>
            <w:r>
              <w:t>107</w:t>
            </w:r>
          </w:p>
        </w:tc>
        <w:tc>
          <w:tcPr>
            <w:tcW w:w="724" w:type="dxa"/>
          </w:tcPr>
          <w:p w:rsidR="001C4CD5" w:rsidRDefault="001C4CD5" w:rsidP="00B76D6A">
            <w:pPr>
              <w:pStyle w:val="ConsPlusNormal"/>
              <w:jc w:val="center"/>
            </w:pPr>
            <w:r>
              <w:t>107</w:t>
            </w:r>
          </w:p>
        </w:tc>
        <w:tc>
          <w:tcPr>
            <w:tcW w:w="664" w:type="dxa"/>
          </w:tcPr>
          <w:p w:rsidR="001C4CD5" w:rsidRDefault="001C4CD5" w:rsidP="00B76D6A">
            <w:pPr>
              <w:pStyle w:val="ConsPlusNormal"/>
              <w:jc w:val="center"/>
            </w:pPr>
            <w:r>
              <w:t>107</w:t>
            </w:r>
          </w:p>
        </w:tc>
        <w:tc>
          <w:tcPr>
            <w:tcW w:w="964" w:type="dxa"/>
            <w:vMerge w:val="restart"/>
          </w:tcPr>
          <w:p w:rsidR="001C4CD5" w:rsidRDefault="001C4CD5" w:rsidP="00B76D6A">
            <w:pPr>
              <w:pStyle w:val="ConsPlusNormal"/>
              <w:jc w:val="center"/>
            </w:pPr>
            <w:r>
              <w:t>0,03</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103</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45</w:t>
            </w:r>
          </w:p>
        </w:tc>
        <w:tc>
          <w:tcPr>
            <w:tcW w:w="3175" w:type="dxa"/>
            <w:vMerge w:val="restart"/>
          </w:tcPr>
          <w:p w:rsidR="001C4CD5" w:rsidRDefault="001C4CD5" w:rsidP="00B76D6A">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7</w:t>
            </w:r>
          </w:p>
        </w:tc>
        <w:tc>
          <w:tcPr>
            <w:tcW w:w="724" w:type="dxa"/>
          </w:tcPr>
          <w:p w:rsidR="001C4CD5" w:rsidRDefault="001C4CD5" w:rsidP="00B76D6A">
            <w:pPr>
              <w:pStyle w:val="ConsPlusNormal"/>
              <w:jc w:val="center"/>
            </w:pPr>
            <w:r>
              <w:t>7</w:t>
            </w:r>
          </w:p>
        </w:tc>
        <w:tc>
          <w:tcPr>
            <w:tcW w:w="724" w:type="dxa"/>
          </w:tcPr>
          <w:p w:rsidR="001C4CD5" w:rsidRDefault="001C4CD5" w:rsidP="00B76D6A">
            <w:pPr>
              <w:pStyle w:val="ConsPlusNormal"/>
              <w:jc w:val="center"/>
            </w:pPr>
            <w:r>
              <w:t>7</w:t>
            </w:r>
          </w:p>
        </w:tc>
        <w:tc>
          <w:tcPr>
            <w:tcW w:w="724" w:type="dxa"/>
          </w:tcPr>
          <w:p w:rsidR="001C4CD5" w:rsidRDefault="001C4CD5" w:rsidP="00B76D6A">
            <w:pPr>
              <w:pStyle w:val="ConsPlusNormal"/>
              <w:jc w:val="center"/>
            </w:pPr>
            <w:r>
              <w:t>7</w:t>
            </w:r>
          </w:p>
        </w:tc>
        <w:tc>
          <w:tcPr>
            <w:tcW w:w="724" w:type="dxa"/>
          </w:tcPr>
          <w:p w:rsidR="001C4CD5" w:rsidRDefault="001C4CD5" w:rsidP="00B76D6A">
            <w:pPr>
              <w:pStyle w:val="ConsPlusNormal"/>
              <w:jc w:val="center"/>
            </w:pPr>
            <w:r>
              <w:t>7</w:t>
            </w:r>
          </w:p>
        </w:tc>
        <w:tc>
          <w:tcPr>
            <w:tcW w:w="724" w:type="dxa"/>
          </w:tcPr>
          <w:p w:rsidR="001C4CD5" w:rsidRDefault="001C4CD5" w:rsidP="00B76D6A">
            <w:pPr>
              <w:pStyle w:val="ConsPlusNormal"/>
              <w:jc w:val="center"/>
            </w:pPr>
            <w:r>
              <w:t>7</w:t>
            </w:r>
          </w:p>
        </w:tc>
        <w:tc>
          <w:tcPr>
            <w:tcW w:w="724" w:type="dxa"/>
          </w:tcPr>
          <w:p w:rsidR="001C4CD5" w:rsidRDefault="001C4CD5" w:rsidP="00B76D6A">
            <w:pPr>
              <w:pStyle w:val="ConsPlusNormal"/>
              <w:jc w:val="center"/>
            </w:pPr>
            <w:r>
              <w:t>7</w:t>
            </w:r>
          </w:p>
        </w:tc>
        <w:tc>
          <w:tcPr>
            <w:tcW w:w="664" w:type="dxa"/>
          </w:tcPr>
          <w:p w:rsidR="001C4CD5" w:rsidRDefault="001C4CD5" w:rsidP="00B76D6A">
            <w:pPr>
              <w:pStyle w:val="ConsPlusNormal"/>
              <w:jc w:val="center"/>
            </w:pPr>
            <w:r>
              <w:t>7</w:t>
            </w:r>
          </w:p>
        </w:tc>
        <w:tc>
          <w:tcPr>
            <w:tcW w:w="964" w:type="dxa"/>
            <w:vMerge w:val="restart"/>
          </w:tcPr>
          <w:p w:rsidR="001C4CD5" w:rsidRDefault="001C4CD5" w:rsidP="00B76D6A">
            <w:pPr>
              <w:pStyle w:val="ConsPlusNormal"/>
              <w:jc w:val="center"/>
            </w:pPr>
            <w:r>
              <w:t>0,07</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7</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46</w:t>
            </w:r>
          </w:p>
        </w:tc>
        <w:tc>
          <w:tcPr>
            <w:tcW w:w="3175" w:type="dxa"/>
            <w:vMerge w:val="restart"/>
          </w:tcPr>
          <w:p w:rsidR="001C4CD5" w:rsidRDefault="001C4CD5" w:rsidP="00B76D6A">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3</w:t>
            </w:r>
          </w:p>
        </w:tc>
        <w:tc>
          <w:tcPr>
            <w:tcW w:w="724" w:type="dxa"/>
          </w:tcPr>
          <w:p w:rsidR="001C4CD5" w:rsidRDefault="001C4CD5" w:rsidP="00B76D6A">
            <w:pPr>
              <w:pStyle w:val="ConsPlusNormal"/>
              <w:jc w:val="center"/>
            </w:pPr>
            <w:r>
              <w:t>10</w:t>
            </w:r>
          </w:p>
        </w:tc>
        <w:tc>
          <w:tcPr>
            <w:tcW w:w="724" w:type="dxa"/>
          </w:tcPr>
          <w:p w:rsidR="001C4CD5" w:rsidRDefault="001C4CD5" w:rsidP="00B76D6A">
            <w:pPr>
              <w:pStyle w:val="ConsPlusNormal"/>
              <w:jc w:val="center"/>
            </w:pPr>
            <w:r>
              <w:t>20</w:t>
            </w:r>
          </w:p>
        </w:tc>
        <w:tc>
          <w:tcPr>
            <w:tcW w:w="724" w:type="dxa"/>
          </w:tcPr>
          <w:p w:rsidR="001C4CD5" w:rsidRDefault="001C4CD5" w:rsidP="00B76D6A">
            <w:pPr>
              <w:pStyle w:val="ConsPlusNormal"/>
              <w:jc w:val="center"/>
            </w:pPr>
            <w:r>
              <w:t>30</w:t>
            </w:r>
          </w:p>
        </w:tc>
        <w:tc>
          <w:tcPr>
            <w:tcW w:w="724" w:type="dxa"/>
          </w:tcPr>
          <w:p w:rsidR="001C4CD5" w:rsidRDefault="001C4CD5" w:rsidP="00B76D6A">
            <w:pPr>
              <w:pStyle w:val="ConsPlusNormal"/>
              <w:jc w:val="center"/>
            </w:pPr>
            <w:r>
              <w:t>40</w:t>
            </w:r>
          </w:p>
        </w:tc>
        <w:tc>
          <w:tcPr>
            <w:tcW w:w="724" w:type="dxa"/>
          </w:tcPr>
          <w:p w:rsidR="001C4CD5" w:rsidRDefault="001C4CD5" w:rsidP="00B76D6A">
            <w:pPr>
              <w:pStyle w:val="ConsPlusNormal"/>
              <w:jc w:val="center"/>
            </w:pPr>
            <w:r>
              <w:t>50</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0,08</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47</w:t>
            </w:r>
          </w:p>
        </w:tc>
        <w:tc>
          <w:tcPr>
            <w:tcW w:w="3175" w:type="dxa"/>
            <w:vMerge w:val="restart"/>
          </w:tcPr>
          <w:p w:rsidR="001C4CD5" w:rsidRDefault="001C4CD5" w:rsidP="00B76D6A">
            <w:pPr>
              <w:pStyle w:val="ConsPlusNormal"/>
            </w:pPr>
            <w:r>
              <w:t xml:space="preserve">Доля обучающихся, завершающих обучение в организациях, осуществляющих образовательную деятельность по образовательным </w:t>
            </w:r>
            <w:r>
              <w:lastRenderedPageBreak/>
              <w:t>программам среднего профессионального образования, прошедших аттестацию с использованием механизма демонстрационного экзамена</w:t>
            </w:r>
          </w:p>
        </w:tc>
        <w:tc>
          <w:tcPr>
            <w:tcW w:w="1077" w:type="dxa"/>
          </w:tcPr>
          <w:p w:rsidR="001C4CD5" w:rsidRDefault="001C4CD5" w:rsidP="00B76D6A">
            <w:pPr>
              <w:pStyle w:val="ConsPlusNormal"/>
            </w:pPr>
            <w:r>
              <w:lastRenderedPageBreak/>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6</w:t>
            </w:r>
          </w:p>
        </w:tc>
        <w:tc>
          <w:tcPr>
            <w:tcW w:w="724" w:type="dxa"/>
          </w:tcPr>
          <w:p w:rsidR="001C4CD5" w:rsidRDefault="001C4CD5" w:rsidP="00B76D6A">
            <w:pPr>
              <w:pStyle w:val="ConsPlusNormal"/>
              <w:jc w:val="center"/>
            </w:pPr>
            <w:r>
              <w:t>8</w:t>
            </w:r>
          </w:p>
        </w:tc>
        <w:tc>
          <w:tcPr>
            <w:tcW w:w="724" w:type="dxa"/>
          </w:tcPr>
          <w:p w:rsidR="001C4CD5" w:rsidRDefault="001C4CD5" w:rsidP="00B76D6A">
            <w:pPr>
              <w:pStyle w:val="ConsPlusNormal"/>
              <w:jc w:val="center"/>
            </w:pPr>
            <w:r>
              <w:t>13</w:t>
            </w:r>
          </w:p>
        </w:tc>
        <w:tc>
          <w:tcPr>
            <w:tcW w:w="724" w:type="dxa"/>
          </w:tcPr>
          <w:p w:rsidR="001C4CD5" w:rsidRDefault="001C4CD5" w:rsidP="00B76D6A">
            <w:pPr>
              <w:pStyle w:val="ConsPlusNormal"/>
              <w:jc w:val="center"/>
            </w:pPr>
            <w:r>
              <w:t>18</w:t>
            </w:r>
          </w:p>
        </w:tc>
        <w:tc>
          <w:tcPr>
            <w:tcW w:w="724" w:type="dxa"/>
          </w:tcPr>
          <w:p w:rsidR="001C4CD5" w:rsidRDefault="001C4CD5" w:rsidP="00B76D6A">
            <w:pPr>
              <w:pStyle w:val="ConsPlusNormal"/>
              <w:jc w:val="center"/>
            </w:pPr>
            <w:r>
              <w:t>25</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0,04</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 xml:space="preserve">фактическое </w:t>
            </w:r>
            <w:r>
              <w:lastRenderedPageBreak/>
              <w:t>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48</w:t>
            </w:r>
          </w:p>
        </w:tc>
        <w:tc>
          <w:tcPr>
            <w:tcW w:w="3175" w:type="dxa"/>
            <w:vMerge w:val="restart"/>
          </w:tcPr>
          <w:p w:rsidR="001C4CD5" w:rsidRDefault="001C4CD5" w:rsidP="00B76D6A">
            <w:pPr>
              <w:pStyle w:val="ConsPlusNormal"/>
            </w:pPr>
            <w:r>
              <w:t>Число центров опережающей профессиональной подготовки</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Единиц</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0</w:t>
            </w:r>
          </w:p>
        </w:tc>
        <w:tc>
          <w:tcPr>
            <w:tcW w:w="724" w:type="dxa"/>
          </w:tcPr>
          <w:p w:rsidR="001C4CD5" w:rsidRDefault="001C4CD5" w:rsidP="00B76D6A">
            <w:pPr>
              <w:pStyle w:val="ConsPlusNormal"/>
              <w:jc w:val="center"/>
            </w:pPr>
            <w:r>
              <w:t>0</w:t>
            </w:r>
          </w:p>
        </w:tc>
        <w:tc>
          <w:tcPr>
            <w:tcW w:w="724" w:type="dxa"/>
          </w:tcPr>
          <w:p w:rsidR="001C4CD5" w:rsidRDefault="001C4CD5" w:rsidP="00B76D6A">
            <w:pPr>
              <w:pStyle w:val="ConsPlusNormal"/>
              <w:jc w:val="center"/>
            </w:pPr>
            <w:r>
              <w:t>0</w:t>
            </w:r>
          </w:p>
        </w:tc>
        <w:tc>
          <w:tcPr>
            <w:tcW w:w="724" w:type="dxa"/>
          </w:tcPr>
          <w:p w:rsidR="001C4CD5" w:rsidRDefault="001C4CD5" w:rsidP="00B76D6A">
            <w:pPr>
              <w:pStyle w:val="ConsPlusNormal"/>
              <w:jc w:val="center"/>
            </w:pPr>
            <w:r>
              <w:t>0</w:t>
            </w:r>
          </w:p>
        </w:tc>
        <w:tc>
          <w:tcPr>
            <w:tcW w:w="724" w:type="dxa"/>
          </w:tcPr>
          <w:p w:rsidR="001C4CD5" w:rsidRDefault="001C4CD5" w:rsidP="00B76D6A">
            <w:pPr>
              <w:pStyle w:val="ConsPlusNormal"/>
              <w:jc w:val="center"/>
            </w:pPr>
            <w:r>
              <w:t>1</w:t>
            </w:r>
          </w:p>
        </w:tc>
        <w:tc>
          <w:tcPr>
            <w:tcW w:w="724" w:type="dxa"/>
          </w:tcPr>
          <w:p w:rsidR="001C4CD5" w:rsidRDefault="001C4CD5" w:rsidP="00B76D6A">
            <w:pPr>
              <w:pStyle w:val="ConsPlusNormal"/>
              <w:jc w:val="center"/>
            </w:pPr>
            <w:r>
              <w:t>1</w:t>
            </w:r>
          </w:p>
        </w:tc>
        <w:tc>
          <w:tcPr>
            <w:tcW w:w="724" w:type="dxa"/>
          </w:tcPr>
          <w:p w:rsidR="001C4CD5" w:rsidRDefault="001C4CD5" w:rsidP="00B76D6A">
            <w:pPr>
              <w:pStyle w:val="ConsPlusNormal"/>
              <w:jc w:val="center"/>
            </w:pPr>
            <w:r>
              <w:t>1</w:t>
            </w:r>
          </w:p>
        </w:tc>
        <w:tc>
          <w:tcPr>
            <w:tcW w:w="664" w:type="dxa"/>
          </w:tcPr>
          <w:p w:rsidR="001C4CD5" w:rsidRDefault="001C4CD5" w:rsidP="00B76D6A">
            <w:pPr>
              <w:pStyle w:val="ConsPlusNormal"/>
              <w:jc w:val="center"/>
            </w:pPr>
          </w:p>
        </w:tc>
        <w:tc>
          <w:tcPr>
            <w:tcW w:w="964" w:type="dxa"/>
          </w:tcPr>
          <w:p w:rsidR="001C4CD5" w:rsidRDefault="001C4CD5" w:rsidP="00B76D6A">
            <w:pPr>
              <w:pStyle w:val="ConsPlusNormal"/>
              <w:jc w:val="center"/>
            </w:pPr>
            <w:r>
              <w:t>0,03</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49</w:t>
            </w:r>
          </w:p>
        </w:tc>
        <w:tc>
          <w:tcPr>
            <w:tcW w:w="3175" w:type="dxa"/>
            <w:vMerge w:val="restart"/>
          </w:tcPr>
          <w:p w:rsidR="001C4CD5" w:rsidRDefault="001C4CD5" w:rsidP="00B76D6A">
            <w:pPr>
              <w:pStyle w:val="ConsPlusNormal"/>
            </w:pPr>
            <w:r>
              <w:t>Число мастерских, оснащенных современной материально-технической базой по одной из компетенций, нарастающим итогом</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Единиц</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0</w:t>
            </w:r>
          </w:p>
        </w:tc>
        <w:tc>
          <w:tcPr>
            <w:tcW w:w="724"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5</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0</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50</w:t>
            </w:r>
          </w:p>
        </w:tc>
        <w:tc>
          <w:tcPr>
            <w:tcW w:w="3175" w:type="dxa"/>
            <w:vMerge w:val="restart"/>
          </w:tcPr>
          <w:p w:rsidR="001C4CD5" w:rsidRDefault="001C4CD5" w:rsidP="00B76D6A">
            <w:pPr>
              <w:pStyle w:val="ConsPlusNormal"/>
            </w:pPr>
            <w: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Тыс. человек</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0,058 (базовый)</w:t>
            </w:r>
          </w:p>
        </w:tc>
        <w:tc>
          <w:tcPr>
            <w:tcW w:w="724" w:type="dxa"/>
          </w:tcPr>
          <w:p w:rsidR="001C4CD5" w:rsidRDefault="001C4CD5" w:rsidP="00B76D6A">
            <w:pPr>
              <w:pStyle w:val="ConsPlusNormal"/>
              <w:jc w:val="center"/>
            </w:pPr>
            <w:r>
              <w:t>0,064</w:t>
            </w:r>
          </w:p>
        </w:tc>
        <w:tc>
          <w:tcPr>
            <w:tcW w:w="724" w:type="dxa"/>
          </w:tcPr>
          <w:p w:rsidR="001C4CD5" w:rsidRDefault="001C4CD5" w:rsidP="00B76D6A">
            <w:pPr>
              <w:pStyle w:val="ConsPlusNormal"/>
              <w:jc w:val="center"/>
            </w:pPr>
            <w:r>
              <w:t>0,075</w:t>
            </w:r>
          </w:p>
        </w:tc>
        <w:tc>
          <w:tcPr>
            <w:tcW w:w="724" w:type="dxa"/>
          </w:tcPr>
          <w:p w:rsidR="001C4CD5" w:rsidRDefault="001C4CD5" w:rsidP="00B76D6A">
            <w:pPr>
              <w:pStyle w:val="ConsPlusNormal"/>
              <w:jc w:val="center"/>
            </w:pPr>
            <w:r>
              <w:t>0,080</w:t>
            </w:r>
          </w:p>
        </w:tc>
        <w:tc>
          <w:tcPr>
            <w:tcW w:w="724" w:type="dxa"/>
          </w:tcPr>
          <w:p w:rsidR="001C4CD5" w:rsidRDefault="001C4CD5" w:rsidP="00B76D6A">
            <w:pPr>
              <w:pStyle w:val="ConsPlusNormal"/>
              <w:jc w:val="center"/>
            </w:pPr>
            <w:r>
              <w:t>0,090</w:t>
            </w:r>
          </w:p>
        </w:tc>
        <w:tc>
          <w:tcPr>
            <w:tcW w:w="724" w:type="dxa"/>
          </w:tcPr>
          <w:p w:rsidR="001C4CD5" w:rsidRDefault="001C4CD5" w:rsidP="00B76D6A">
            <w:pPr>
              <w:pStyle w:val="ConsPlusNormal"/>
              <w:jc w:val="center"/>
            </w:pPr>
            <w:r>
              <w:t>0,100</w:t>
            </w:r>
          </w:p>
        </w:tc>
        <w:tc>
          <w:tcPr>
            <w:tcW w:w="724" w:type="dxa"/>
          </w:tcPr>
          <w:p w:rsidR="001C4CD5" w:rsidRDefault="001C4CD5" w:rsidP="00B76D6A">
            <w:pPr>
              <w:pStyle w:val="ConsPlusNormal"/>
              <w:jc w:val="center"/>
            </w:pPr>
            <w:r>
              <w:t>0,116</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51</w:t>
            </w:r>
          </w:p>
        </w:tc>
        <w:tc>
          <w:tcPr>
            <w:tcW w:w="3175" w:type="dxa"/>
            <w:vMerge w:val="restart"/>
          </w:tcPr>
          <w:p w:rsidR="001C4CD5" w:rsidRDefault="001C4CD5" w:rsidP="00B76D6A">
            <w:pPr>
              <w:pStyle w:val="ConsPlusNormal"/>
            </w:pPr>
            <w:r>
              <w:t xml:space="preserve">Количество граждан Ленинградской области, </w:t>
            </w:r>
            <w:r>
              <w:lastRenderedPageBreak/>
              <w:t>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Ленинградской области (нарастающим итогом)</w:t>
            </w:r>
          </w:p>
        </w:tc>
        <w:tc>
          <w:tcPr>
            <w:tcW w:w="1077" w:type="dxa"/>
          </w:tcPr>
          <w:p w:rsidR="001C4CD5" w:rsidRDefault="001C4CD5" w:rsidP="00B76D6A">
            <w:pPr>
              <w:pStyle w:val="ConsPlusNormal"/>
            </w:pPr>
            <w:r>
              <w:lastRenderedPageBreak/>
              <w:t>плановое значение</w:t>
            </w:r>
          </w:p>
        </w:tc>
        <w:tc>
          <w:tcPr>
            <w:tcW w:w="802" w:type="dxa"/>
            <w:vMerge w:val="restart"/>
          </w:tcPr>
          <w:p w:rsidR="001C4CD5" w:rsidRDefault="001C4CD5" w:rsidP="00B76D6A">
            <w:pPr>
              <w:pStyle w:val="ConsPlusNormal"/>
              <w:jc w:val="center"/>
            </w:pPr>
            <w:r>
              <w:t>Тыс. челове</w:t>
            </w:r>
            <w:r>
              <w:lastRenderedPageBreak/>
              <w:t>к</w:t>
            </w:r>
          </w:p>
        </w:tc>
        <w:tc>
          <w:tcPr>
            <w:tcW w:w="979" w:type="dxa"/>
          </w:tcPr>
          <w:p w:rsidR="001C4CD5" w:rsidRDefault="001C4CD5" w:rsidP="00B76D6A">
            <w:pPr>
              <w:pStyle w:val="ConsPlusNormal"/>
              <w:jc w:val="center"/>
            </w:pPr>
            <w:r>
              <w:lastRenderedPageBreak/>
              <w:t>X</w:t>
            </w:r>
          </w:p>
        </w:tc>
        <w:tc>
          <w:tcPr>
            <w:tcW w:w="1129" w:type="dxa"/>
          </w:tcPr>
          <w:p w:rsidR="001C4CD5" w:rsidRDefault="001C4CD5" w:rsidP="00B76D6A">
            <w:pPr>
              <w:pStyle w:val="ConsPlusNormal"/>
              <w:jc w:val="center"/>
            </w:pPr>
            <w:r>
              <w:t>0,794 (базовый)</w:t>
            </w:r>
          </w:p>
        </w:tc>
        <w:tc>
          <w:tcPr>
            <w:tcW w:w="724" w:type="dxa"/>
          </w:tcPr>
          <w:p w:rsidR="001C4CD5" w:rsidRDefault="001C4CD5" w:rsidP="00B76D6A">
            <w:pPr>
              <w:pStyle w:val="ConsPlusNormal"/>
              <w:jc w:val="center"/>
            </w:pPr>
            <w:r>
              <w:t>0,976</w:t>
            </w:r>
          </w:p>
        </w:tc>
        <w:tc>
          <w:tcPr>
            <w:tcW w:w="724" w:type="dxa"/>
          </w:tcPr>
          <w:p w:rsidR="001C4CD5" w:rsidRDefault="001C4CD5" w:rsidP="00B76D6A">
            <w:pPr>
              <w:pStyle w:val="ConsPlusNormal"/>
              <w:jc w:val="center"/>
            </w:pPr>
            <w:r>
              <w:t>1,026</w:t>
            </w:r>
          </w:p>
        </w:tc>
        <w:tc>
          <w:tcPr>
            <w:tcW w:w="724" w:type="dxa"/>
          </w:tcPr>
          <w:p w:rsidR="001C4CD5" w:rsidRDefault="001C4CD5" w:rsidP="00B76D6A">
            <w:pPr>
              <w:pStyle w:val="ConsPlusNormal"/>
              <w:jc w:val="center"/>
            </w:pPr>
            <w:r>
              <w:t>1,300</w:t>
            </w:r>
          </w:p>
        </w:tc>
        <w:tc>
          <w:tcPr>
            <w:tcW w:w="724" w:type="dxa"/>
          </w:tcPr>
          <w:p w:rsidR="001C4CD5" w:rsidRDefault="001C4CD5" w:rsidP="00B76D6A">
            <w:pPr>
              <w:pStyle w:val="ConsPlusNormal"/>
              <w:jc w:val="center"/>
            </w:pPr>
            <w:r>
              <w:t>1,440</w:t>
            </w:r>
          </w:p>
        </w:tc>
        <w:tc>
          <w:tcPr>
            <w:tcW w:w="724" w:type="dxa"/>
          </w:tcPr>
          <w:p w:rsidR="001C4CD5" w:rsidRDefault="001C4CD5" w:rsidP="00B76D6A">
            <w:pPr>
              <w:pStyle w:val="ConsPlusNormal"/>
              <w:jc w:val="center"/>
            </w:pPr>
            <w:r>
              <w:t>2,016</w:t>
            </w:r>
          </w:p>
        </w:tc>
        <w:tc>
          <w:tcPr>
            <w:tcW w:w="724" w:type="dxa"/>
          </w:tcPr>
          <w:p w:rsidR="001C4CD5" w:rsidRDefault="001C4CD5" w:rsidP="00B76D6A">
            <w:pPr>
              <w:pStyle w:val="ConsPlusNormal"/>
              <w:jc w:val="center"/>
            </w:pPr>
            <w:r>
              <w:t>4,056</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0,07</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52</w:t>
            </w:r>
          </w:p>
        </w:tc>
        <w:tc>
          <w:tcPr>
            <w:tcW w:w="3175" w:type="dxa"/>
            <w:vMerge w:val="restart"/>
          </w:tcPr>
          <w:p w:rsidR="001C4CD5" w:rsidRDefault="001C4CD5" w:rsidP="00B76D6A">
            <w:pPr>
              <w:pStyle w:val="ConsPlusNormal"/>
            </w:pPr>
            <w:r>
              <w:t>Количество конкурсов, проведенных в целях предоставления гражданам профессионального и карьерного роста (нарастающим итогом)</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Единиц</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12</w:t>
            </w:r>
          </w:p>
        </w:tc>
        <w:tc>
          <w:tcPr>
            <w:tcW w:w="724" w:type="dxa"/>
          </w:tcPr>
          <w:p w:rsidR="001C4CD5" w:rsidRDefault="001C4CD5" w:rsidP="00B76D6A">
            <w:pPr>
              <w:pStyle w:val="ConsPlusNormal"/>
              <w:jc w:val="center"/>
            </w:pPr>
            <w:r>
              <w:t>15</w:t>
            </w:r>
          </w:p>
        </w:tc>
        <w:tc>
          <w:tcPr>
            <w:tcW w:w="724" w:type="dxa"/>
          </w:tcPr>
          <w:p w:rsidR="001C4CD5" w:rsidRDefault="001C4CD5" w:rsidP="00B76D6A">
            <w:pPr>
              <w:pStyle w:val="ConsPlusNormal"/>
              <w:jc w:val="center"/>
            </w:pPr>
            <w:r>
              <w:t>20</w:t>
            </w:r>
          </w:p>
        </w:tc>
        <w:tc>
          <w:tcPr>
            <w:tcW w:w="724" w:type="dxa"/>
          </w:tcPr>
          <w:p w:rsidR="001C4CD5" w:rsidRDefault="001C4CD5" w:rsidP="00B76D6A">
            <w:pPr>
              <w:pStyle w:val="ConsPlusNormal"/>
              <w:jc w:val="center"/>
            </w:pPr>
            <w:r>
              <w:t>25</w:t>
            </w:r>
          </w:p>
        </w:tc>
        <w:tc>
          <w:tcPr>
            <w:tcW w:w="724" w:type="dxa"/>
          </w:tcPr>
          <w:p w:rsidR="001C4CD5" w:rsidRDefault="001C4CD5" w:rsidP="00B76D6A">
            <w:pPr>
              <w:pStyle w:val="ConsPlusNormal"/>
              <w:jc w:val="center"/>
            </w:pPr>
            <w:r>
              <w:t>30</w:t>
            </w:r>
          </w:p>
        </w:tc>
        <w:tc>
          <w:tcPr>
            <w:tcW w:w="724" w:type="dxa"/>
          </w:tcPr>
          <w:p w:rsidR="001C4CD5" w:rsidRDefault="001C4CD5" w:rsidP="00B76D6A">
            <w:pPr>
              <w:pStyle w:val="ConsPlusNormal"/>
              <w:jc w:val="center"/>
            </w:pPr>
            <w:r>
              <w:t>35</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53</w:t>
            </w:r>
          </w:p>
        </w:tc>
        <w:tc>
          <w:tcPr>
            <w:tcW w:w="3175" w:type="dxa"/>
            <w:vMerge w:val="restart"/>
          </w:tcPr>
          <w:p w:rsidR="001C4CD5" w:rsidRDefault="001C4CD5" w:rsidP="00B76D6A">
            <w:pPr>
              <w:pStyle w:val="ConsPlusNormal"/>
            </w:pPr>
            <w:r>
              <w:t>Доля граждан, принявших участие в профессиональных конкурсах</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3,5</w:t>
            </w:r>
          </w:p>
        </w:tc>
        <w:tc>
          <w:tcPr>
            <w:tcW w:w="724" w:type="dxa"/>
          </w:tcPr>
          <w:p w:rsidR="001C4CD5" w:rsidRDefault="001C4CD5" w:rsidP="00B76D6A">
            <w:pPr>
              <w:pStyle w:val="ConsPlusNormal"/>
              <w:jc w:val="center"/>
            </w:pPr>
            <w:r>
              <w:t>5,8</w:t>
            </w:r>
          </w:p>
        </w:tc>
        <w:tc>
          <w:tcPr>
            <w:tcW w:w="724" w:type="dxa"/>
          </w:tcPr>
          <w:p w:rsidR="001C4CD5" w:rsidRDefault="001C4CD5" w:rsidP="00B76D6A">
            <w:pPr>
              <w:pStyle w:val="ConsPlusNormal"/>
              <w:jc w:val="center"/>
            </w:pPr>
            <w:r>
              <w:t>9,4</w:t>
            </w:r>
          </w:p>
        </w:tc>
        <w:tc>
          <w:tcPr>
            <w:tcW w:w="724" w:type="dxa"/>
          </w:tcPr>
          <w:p w:rsidR="001C4CD5" w:rsidRDefault="001C4CD5" w:rsidP="00B76D6A">
            <w:pPr>
              <w:pStyle w:val="ConsPlusNormal"/>
              <w:jc w:val="center"/>
            </w:pPr>
            <w:r>
              <w:t>13</w:t>
            </w:r>
          </w:p>
        </w:tc>
        <w:tc>
          <w:tcPr>
            <w:tcW w:w="724" w:type="dxa"/>
          </w:tcPr>
          <w:p w:rsidR="001C4CD5" w:rsidRDefault="001C4CD5" w:rsidP="00B76D6A">
            <w:pPr>
              <w:pStyle w:val="ConsPlusNormal"/>
              <w:jc w:val="center"/>
            </w:pPr>
            <w:r>
              <w:t>16,5</w:t>
            </w:r>
          </w:p>
        </w:tc>
        <w:tc>
          <w:tcPr>
            <w:tcW w:w="724" w:type="dxa"/>
          </w:tcPr>
          <w:p w:rsidR="001C4CD5" w:rsidRDefault="001C4CD5" w:rsidP="00B76D6A">
            <w:pPr>
              <w:pStyle w:val="ConsPlusNormal"/>
              <w:jc w:val="center"/>
            </w:pPr>
            <w:r>
              <w:t>20</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13588" w:type="dxa"/>
            <w:gridSpan w:val="14"/>
          </w:tcPr>
          <w:p w:rsidR="001C4CD5" w:rsidRDefault="001C4CD5" w:rsidP="00B76D6A">
            <w:pPr>
              <w:pStyle w:val="ConsPlusNormal"/>
              <w:jc w:val="center"/>
              <w:outlineLvl w:val="2"/>
            </w:pPr>
            <w:r>
              <w:t>Подпрограмма "Управление ресурсами и качеством системы образования"</w:t>
            </w:r>
          </w:p>
        </w:tc>
      </w:tr>
      <w:tr w:rsidR="001C4CD5" w:rsidTr="00B76D6A">
        <w:tc>
          <w:tcPr>
            <w:tcW w:w="454" w:type="dxa"/>
            <w:vMerge w:val="restart"/>
          </w:tcPr>
          <w:p w:rsidR="001C4CD5" w:rsidRDefault="001C4CD5" w:rsidP="00B76D6A">
            <w:pPr>
              <w:pStyle w:val="ConsPlusNormal"/>
              <w:jc w:val="center"/>
            </w:pPr>
            <w:r>
              <w:t>54</w:t>
            </w:r>
          </w:p>
        </w:tc>
        <w:tc>
          <w:tcPr>
            <w:tcW w:w="3175" w:type="dxa"/>
            <w:vMerge w:val="restart"/>
          </w:tcPr>
          <w:p w:rsidR="001C4CD5" w:rsidRDefault="001C4CD5" w:rsidP="00B76D6A">
            <w:pPr>
              <w:pStyle w:val="ConsPlusNormal"/>
            </w:pPr>
            <w:r>
              <w:t xml:space="preserve">Доля образовательных организаций, разместивших результаты процедур системы оценки качества образования на сайте образовательной </w:t>
            </w:r>
            <w:r>
              <w:lastRenderedPageBreak/>
              <w:t>организации</w:t>
            </w:r>
          </w:p>
        </w:tc>
        <w:tc>
          <w:tcPr>
            <w:tcW w:w="1077" w:type="dxa"/>
          </w:tcPr>
          <w:p w:rsidR="001C4CD5" w:rsidRDefault="001C4CD5" w:rsidP="00B76D6A">
            <w:pPr>
              <w:pStyle w:val="ConsPlusNormal"/>
            </w:pPr>
            <w:r>
              <w:lastRenderedPageBreak/>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664" w:type="dxa"/>
          </w:tcPr>
          <w:p w:rsidR="001C4CD5" w:rsidRDefault="001C4CD5" w:rsidP="00B76D6A">
            <w:pPr>
              <w:pStyle w:val="ConsPlusNormal"/>
              <w:jc w:val="center"/>
            </w:pPr>
            <w:r>
              <w:t>100</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 xml:space="preserve">фактическое </w:t>
            </w:r>
            <w:r>
              <w:lastRenderedPageBreak/>
              <w:t>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100</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55</w:t>
            </w:r>
          </w:p>
        </w:tc>
        <w:tc>
          <w:tcPr>
            <w:tcW w:w="3175" w:type="dxa"/>
            <w:vMerge w:val="restart"/>
          </w:tcPr>
          <w:p w:rsidR="001C4CD5" w:rsidRDefault="001C4CD5" w:rsidP="00B76D6A">
            <w:pPr>
              <w:pStyle w:val="ConsPlusNormal"/>
            </w:pPr>
            <w:r>
              <w:t>Охват педагогических кадров обучением по программам в области педагогических измерений, анализа и использования результатов оценочных процедур</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Человек</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3,5</w:t>
            </w:r>
          </w:p>
        </w:tc>
        <w:tc>
          <w:tcPr>
            <w:tcW w:w="724" w:type="dxa"/>
          </w:tcPr>
          <w:p w:rsidR="001C4CD5" w:rsidRDefault="001C4CD5" w:rsidP="00B76D6A">
            <w:pPr>
              <w:pStyle w:val="ConsPlusNormal"/>
              <w:jc w:val="center"/>
            </w:pPr>
            <w:r>
              <w:t>3,5</w:t>
            </w:r>
          </w:p>
        </w:tc>
        <w:tc>
          <w:tcPr>
            <w:tcW w:w="724" w:type="dxa"/>
          </w:tcPr>
          <w:p w:rsidR="001C4CD5" w:rsidRDefault="001C4CD5" w:rsidP="00B76D6A">
            <w:pPr>
              <w:pStyle w:val="ConsPlusNormal"/>
              <w:jc w:val="center"/>
            </w:pPr>
            <w:r>
              <w:t>3,5</w:t>
            </w:r>
          </w:p>
        </w:tc>
        <w:tc>
          <w:tcPr>
            <w:tcW w:w="724" w:type="dxa"/>
          </w:tcPr>
          <w:p w:rsidR="001C4CD5" w:rsidRDefault="001C4CD5" w:rsidP="00B76D6A">
            <w:pPr>
              <w:pStyle w:val="ConsPlusNormal"/>
              <w:jc w:val="center"/>
            </w:pPr>
            <w:r>
              <w:t>4,0</w:t>
            </w:r>
          </w:p>
        </w:tc>
        <w:tc>
          <w:tcPr>
            <w:tcW w:w="724" w:type="dxa"/>
          </w:tcPr>
          <w:p w:rsidR="001C4CD5" w:rsidRDefault="001C4CD5" w:rsidP="00B76D6A">
            <w:pPr>
              <w:pStyle w:val="ConsPlusNormal"/>
              <w:jc w:val="center"/>
            </w:pPr>
            <w:r>
              <w:t>4,0</w:t>
            </w:r>
          </w:p>
        </w:tc>
        <w:tc>
          <w:tcPr>
            <w:tcW w:w="724" w:type="dxa"/>
          </w:tcPr>
          <w:p w:rsidR="001C4CD5" w:rsidRDefault="001C4CD5" w:rsidP="00B76D6A">
            <w:pPr>
              <w:pStyle w:val="ConsPlusNormal"/>
              <w:jc w:val="center"/>
            </w:pPr>
            <w:r>
              <w:t>4,5</w:t>
            </w:r>
          </w:p>
        </w:tc>
        <w:tc>
          <w:tcPr>
            <w:tcW w:w="724" w:type="dxa"/>
          </w:tcPr>
          <w:p w:rsidR="001C4CD5" w:rsidRDefault="001C4CD5" w:rsidP="00B76D6A">
            <w:pPr>
              <w:pStyle w:val="ConsPlusNormal"/>
              <w:jc w:val="center"/>
            </w:pPr>
            <w:r>
              <w:t>5,0</w:t>
            </w:r>
          </w:p>
        </w:tc>
        <w:tc>
          <w:tcPr>
            <w:tcW w:w="664" w:type="dxa"/>
          </w:tcPr>
          <w:p w:rsidR="001C4CD5" w:rsidRDefault="001C4CD5" w:rsidP="00B76D6A">
            <w:pPr>
              <w:pStyle w:val="ConsPlusNormal"/>
              <w:jc w:val="center"/>
            </w:pPr>
            <w:r>
              <w:t>5,0</w:t>
            </w:r>
          </w:p>
        </w:tc>
        <w:tc>
          <w:tcPr>
            <w:tcW w:w="964" w:type="dxa"/>
            <w:vMerge w:val="restart"/>
          </w:tcPr>
          <w:p w:rsidR="001C4CD5" w:rsidRDefault="001C4CD5" w:rsidP="00B76D6A">
            <w:pPr>
              <w:pStyle w:val="ConsPlusNormal"/>
              <w:jc w:val="center"/>
            </w:pPr>
            <w:r>
              <w:t>0,07</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2,2</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56</w:t>
            </w:r>
          </w:p>
        </w:tc>
        <w:tc>
          <w:tcPr>
            <w:tcW w:w="3175" w:type="dxa"/>
            <w:vMerge w:val="restart"/>
          </w:tcPr>
          <w:p w:rsidR="001C4CD5" w:rsidRDefault="001C4CD5" w:rsidP="00B76D6A">
            <w:pPr>
              <w:pStyle w:val="ConsPlusNormal"/>
            </w:pPr>
            <w:r>
              <w:t>Доля педагогических работников образовательных организаций Ленинградской области, которым при прохождении аттестации присвоена первая или высшая категория</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34</w:t>
            </w:r>
          </w:p>
        </w:tc>
        <w:tc>
          <w:tcPr>
            <w:tcW w:w="724" w:type="dxa"/>
          </w:tcPr>
          <w:p w:rsidR="001C4CD5" w:rsidRDefault="001C4CD5" w:rsidP="00B76D6A">
            <w:pPr>
              <w:pStyle w:val="ConsPlusNormal"/>
              <w:jc w:val="center"/>
            </w:pPr>
            <w:r>
              <w:t>37</w:t>
            </w:r>
          </w:p>
        </w:tc>
        <w:tc>
          <w:tcPr>
            <w:tcW w:w="724" w:type="dxa"/>
          </w:tcPr>
          <w:p w:rsidR="001C4CD5" w:rsidRDefault="001C4CD5" w:rsidP="00B76D6A">
            <w:pPr>
              <w:pStyle w:val="ConsPlusNormal"/>
              <w:jc w:val="center"/>
            </w:pPr>
            <w:r>
              <w:t>39</w:t>
            </w:r>
          </w:p>
        </w:tc>
        <w:tc>
          <w:tcPr>
            <w:tcW w:w="724" w:type="dxa"/>
          </w:tcPr>
          <w:p w:rsidR="001C4CD5" w:rsidRDefault="001C4CD5" w:rsidP="00B76D6A">
            <w:pPr>
              <w:pStyle w:val="ConsPlusNormal"/>
              <w:jc w:val="center"/>
            </w:pPr>
            <w:r>
              <w:t>42</w:t>
            </w:r>
          </w:p>
        </w:tc>
        <w:tc>
          <w:tcPr>
            <w:tcW w:w="724" w:type="dxa"/>
          </w:tcPr>
          <w:p w:rsidR="001C4CD5" w:rsidRDefault="001C4CD5" w:rsidP="00B76D6A">
            <w:pPr>
              <w:pStyle w:val="ConsPlusNormal"/>
              <w:jc w:val="center"/>
            </w:pPr>
            <w:r>
              <w:t>44</w:t>
            </w:r>
          </w:p>
        </w:tc>
        <w:tc>
          <w:tcPr>
            <w:tcW w:w="724" w:type="dxa"/>
          </w:tcPr>
          <w:p w:rsidR="001C4CD5" w:rsidRDefault="001C4CD5" w:rsidP="00B76D6A">
            <w:pPr>
              <w:pStyle w:val="ConsPlusNormal"/>
              <w:jc w:val="center"/>
            </w:pPr>
            <w:r>
              <w:t>47</w:t>
            </w:r>
          </w:p>
        </w:tc>
        <w:tc>
          <w:tcPr>
            <w:tcW w:w="724" w:type="dxa"/>
          </w:tcPr>
          <w:p w:rsidR="001C4CD5" w:rsidRDefault="001C4CD5" w:rsidP="00B76D6A">
            <w:pPr>
              <w:pStyle w:val="ConsPlusNormal"/>
              <w:jc w:val="center"/>
            </w:pPr>
            <w:r>
              <w:t>49</w:t>
            </w:r>
          </w:p>
        </w:tc>
        <w:tc>
          <w:tcPr>
            <w:tcW w:w="664" w:type="dxa"/>
          </w:tcPr>
          <w:p w:rsidR="001C4CD5" w:rsidRDefault="001C4CD5" w:rsidP="00B76D6A">
            <w:pPr>
              <w:pStyle w:val="ConsPlusNormal"/>
              <w:jc w:val="center"/>
            </w:pPr>
            <w:r>
              <w:t>50</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27</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57</w:t>
            </w:r>
          </w:p>
        </w:tc>
        <w:tc>
          <w:tcPr>
            <w:tcW w:w="3175" w:type="dxa"/>
            <w:vMerge w:val="restart"/>
          </w:tcPr>
          <w:p w:rsidR="001C4CD5" w:rsidRDefault="001C4CD5" w:rsidP="00B76D6A">
            <w:pPr>
              <w:pStyle w:val="ConsPlusNormal"/>
            </w:pPr>
            <w:r>
              <w:t>Количество выпускников общеобразовательных организаций (государственных и муниципальных), расположенных на территории Ленинградской области, заключивших договор о целевом обучении по заказу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Человек</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230</w:t>
            </w:r>
          </w:p>
        </w:tc>
        <w:tc>
          <w:tcPr>
            <w:tcW w:w="724" w:type="dxa"/>
          </w:tcPr>
          <w:p w:rsidR="001C4CD5" w:rsidRDefault="001C4CD5" w:rsidP="00B76D6A">
            <w:pPr>
              <w:pStyle w:val="ConsPlusNormal"/>
              <w:jc w:val="center"/>
            </w:pPr>
            <w:r>
              <w:t>240</w:t>
            </w:r>
          </w:p>
        </w:tc>
        <w:tc>
          <w:tcPr>
            <w:tcW w:w="724" w:type="dxa"/>
          </w:tcPr>
          <w:p w:rsidR="001C4CD5" w:rsidRDefault="001C4CD5" w:rsidP="00B76D6A">
            <w:pPr>
              <w:pStyle w:val="ConsPlusNormal"/>
              <w:jc w:val="center"/>
            </w:pPr>
            <w:r>
              <w:t>250</w:t>
            </w:r>
          </w:p>
        </w:tc>
        <w:tc>
          <w:tcPr>
            <w:tcW w:w="724" w:type="dxa"/>
          </w:tcPr>
          <w:p w:rsidR="001C4CD5" w:rsidRDefault="001C4CD5" w:rsidP="00B76D6A">
            <w:pPr>
              <w:pStyle w:val="ConsPlusNormal"/>
              <w:jc w:val="center"/>
            </w:pPr>
            <w:r>
              <w:t>260</w:t>
            </w:r>
          </w:p>
        </w:tc>
        <w:tc>
          <w:tcPr>
            <w:tcW w:w="724" w:type="dxa"/>
          </w:tcPr>
          <w:p w:rsidR="001C4CD5" w:rsidRDefault="001C4CD5" w:rsidP="00B76D6A">
            <w:pPr>
              <w:pStyle w:val="ConsPlusNormal"/>
              <w:jc w:val="center"/>
            </w:pPr>
            <w:r>
              <w:t>270</w:t>
            </w:r>
          </w:p>
        </w:tc>
        <w:tc>
          <w:tcPr>
            <w:tcW w:w="724" w:type="dxa"/>
          </w:tcPr>
          <w:p w:rsidR="001C4CD5" w:rsidRDefault="001C4CD5" w:rsidP="00B76D6A">
            <w:pPr>
              <w:pStyle w:val="ConsPlusNormal"/>
              <w:jc w:val="center"/>
            </w:pPr>
            <w:r>
              <w:t>280</w:t>
            </w:r>
          </w:p>
        </w:tc>
        <w:tc>
          <w:tcPr>
            <w:tcW w:w="724" w:type="dxa"/>
          </w:tcPr>
          <w:p w:rsidR="001C4CD5" w:rsidRDefault="001C4CD5" w:rsidP="00B76D6A">
            <w:pPr>
              <w:pStyle w:val="ConsPlusNormal"/>
              <w:jc w:val="center"/>
            </w:pPr>
            <w:r>
              <w:t>290</w:t>
            </w:r>
          </w:p>
        </w:tc>
        <w:tc>
          <w:tcPr>
            <w:tcW w:w="664" w:type="dxa"/>
          </w:tcPr>
          <w:p w:rsidR="001C4CD5" w:rsidRDefault="001C4CD5" w:rsidP="00B76D6A">
            <w:pPr>
              <w:pStyle w:val="ConsPlusNormal"/>
              <w:jc w:val="center"/>
            </w:pPr>
            <w:r>
              <w:t>300</w:t>
            </w:r>
          </w:p>
        </w:tc>
        <w:tc>
          <w:tcPr>
            <w:tcW w:w="964" w:type="dxa"/>
            <w:vMerge w:val="restart"/>
          </w:tcPr>
          <w:p w:rsidR="001C4CD5" w:rsidRDefault="001C4CD5" w:rsidP="00B76D6A">
            <w:pPr>
              <w:pStyle w:val="ConsPlusNormal"/>
              <w:jc w:val="center"/>
            </w:pPr>
            <w:r>
              <w:t>0,04</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210</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58</w:t>
            </w:r>
          </w:p>
        </w:tc>
        <w:tc>
          <w:tcPr>
            <w:tcW w:w="3175" w:type="dxa"/>
            <w:vMerge w:val="restart"/>
          </w:tcPr>
          <w:p w:rsidR="001C4CD5" w:rsidRDefault="001C4CD5" w:rsidP="00B76D6A">
            <w:pPr>
              <w:pStyle w:val="ConsPlusNormal"/>
            </w:pPr>
            <w:r>
              <w:t>Доля педагогических работников образовательных организаций Ленинградской области, принявших участие в педагогических конкурсах профессионального мастерства</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22</w:t>
            </w:r>
          </w:p>
        </w:tc>
        <w:tc>
          <w:tcPr>
            <w:tcW w:w="724" w:type="dxa"/>
          </w:tcPr>
          <w:p w:rsidR="001C4CD5" w:rsidRDefault="001C4CD5" w:rsidP="00B76D6A">
            <w:pPr>
              <w:pStyle w:val="ConsPlusNormal"/>
              <w:jc w:val="center"/>
            </w:pPr>
            <w:r>
              <w:t>23</w:t>
            </w:r>
          </w:p>
        </w:tc>
        <w:tc>
          <w:tcPr>
            <w:tcW w:w="724" w:type="dxa"/>
          </w:tcPr>
          <w:p w:rsidR="001C4CD5" w:rsidRDefault="001C4CD5" w:rsidP="00B76D6A">
            <w:pPr>
              <w:pStyle w:val="ConsPlusNormal"/>
              <w:jc w:val="center"/>
            </w:pPr>
            <w:r>
              <w:t>24</w:t>
            </w:r>
          </w:p>
        </w:tc>
        <w:tc>
          <w:tcPr>
            <w:tcW w:w="724" w:type="dxa"/>
          </w:tcPr>
          <w:p w:rsidR="001C4CD5" w:rsidRDefault="001C4CD5" w:rsidP="00B76D6A">
            <w:pPr>
              <w:pStyle w:val="ConsPlusNormal"/>
              <w:jc w:val="center"/>
            </w:pPr>
            <w:r>
              <w:t>25</w:t>
            </w:r>
          </w:p>
        </w:tc>
        <w:tc>
          <w:tcPr>
            <w:tcW w:w="724" w:type="dxa"/>
          </w:tcPr>
          <w:p w:rsidR="001C4CD5" w:rsidRDefault="001C4CD5" w:rsidP="00B76D6A">
            <w:pPr>
              <w:pStyle w:val="ConsPlusNormal"/>
              <w:jc w:val="center"/>
            </w:pPr>
            <w:r>
              <w:t>26</w:t>
            </w:r>
          </w:p>
        </w:tc>
        <w:tc>
          <w:tcPr>
            <w:tcW w:w="724" w:type="dxa"/>
          </w:tcPr>
          <w:p w:rsidR="001C4CD5" w:rsidRDefault="001C4CD5" w:rsidP="00B76D6A">
            <w:pPr>
              <w:pStyle w:val="ConsPlusNormal"/>
              <w:jc w:val="center"/>
            </w:pPr>
            <w:r>
              <w:t>27</w:t>
            </w:r>
          </w:p>
        </w:tc>
        <w:tc>
          <w:tcPr>
            <w:tcW w:w="724" w:type="dxa"/>
          </w:tcPr>
          <w:p w:rsidR="001C4CD5" w:rsidRDefault="001C4CD5" w:rsidP="00B76D6A">
            <w:pPr>
              <w:pStyle w:val="ConsPlusNormal"/>
              <w:jc w:val="center"/>
            </w:pPr>
            <w:r>
              <w:t>28</w:t>
            </w:r>
          </w:p>
        </w:tc>
        <w:tc>
          <w:tcPr>
            <w:tcW w:w="664" w:type="dxa"/>
          </w:tcPr>
          <w:p w:rsidR="001C4CD5" w:rsidRDefault="001C4CD5" w:rsidP="00B76D6A">
            <w:pPr>
              <w:pStyle w:val="ConsPlusNormal"/>
              <w:jc w:val="center"/>
            </w:pPr>
            <w:r>
              <w:t>30</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20</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59</w:t>
            </w:r>
          </w:p>
        </w:tc>
        <w:tc>
          <w:tcPr>
            <w:tcW w:w="3175" w:type="dxa"/>
            <w:vMerge w:val="restart"/>
          </w:tcPr>
          <w:p w:rsidR="001C4CD5" w:rsidRDefault="001C4CD5" w:rsidP="00B76D6A">
            <w:pPr>
              <w:pStyle w:val="ConsPlusNormal"/>
            </w:pPr>
            <w:r>
              <w:t>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24</w:t>
            </w:r>
          </w:p>
        </w:tc>
        <w:tc>
          <w:tcPr>
            <w:tcW w:w="724" w:type="dxa"/>
          </w:tcPr>
          <w:p w:rsidR="001C4CD5" w:rsidRDefault="001C4CD5" w:rsidP="00B76D6A">
            <w:pPr>
              <w:pStyle w:val="ConsPlusNormal"/>
              <w:jc w:val="center"/>
            </w:pPr>
            <w:r>
              <w:t>27</w:t>
            </w:r>
          </w:p>
        </w:tc>
        <w:tc>
          <w:tcPr>
            <w:tcW w:w="724" w:type="dxa"/>
          </w:tcPr>
          <w:p w:rsidR="001C4CD5" w:rsidRDefault="001C4CD5" w:rsidP="00B76D6A">
            <w:pPr>
              <w:pStyle w:val="ConsPlusNormal"/>
              <w:jc w:val="center"/>
            </w:pPr>
            <w:r>
              <w:t>28,7</w:t>
            </w:r>
          </w:p>
        </w:tc>
        <w:tc>
          <w:tcPr>
            <w:tcW w:w="724" w:type="dxa"/>
          </w:tcPr>
          <w:p w:rsidR="001C4CD5" w:rsidRDefault="001C4CD5" w:rsidP="00B76D6A">
            <w:pPr>
              <w:pStyle w:val="ConsPlusNormal"/>
              <w:jc w:val="center"/>
            </w:pPr>
            <w:r>
              <w:t>29,0</w:t>
            </w:r>
          </w:p>
        </w:tc>
        <w:tc>
          <w:tcPr>
            <w:tcW w:w="724" w:type="dxa"/>
          </w:tcPr>
          <w:p w:rsidR="001C4CD5" w:rsidRDefault="001C4CD5" w:rsidP="00B76D6A">
            <w:pPr>
              <w:pStyle w:val="ConsPlusNormal"/>
              <w:jc w:val="center"/>
            </w:pPr>
            <w:r>
              <w:t>29,2</w:t>
            </w:r>
          </w:p>
        </w:tc>
        <w:tc>
          <w:tcPr>
            <w:tcW w:w="724" w:type="dxa"/>
          </w:tcPr>
          <w:p w:rsidR="001C4CD5" w:rsidRDefault="001C4CD5" w:rsidP="00B76D6A">
            <w:pPr>
              <w:pStyle w:val="ConsPlusNormal"/>
              <w:jc w:val="center"/>
            </w:pPr>
            <w:r>
              <w:t>29,3</w:t>
            </w:r>
          </w:p>
        </w:tc>
        <w:tc>
          <w:tcPr>
            <w:tcW w:w="724" w:type="dxa"/>
          </w:tcPr>
          <w:p w:rsidR="001C4CD5" w:rsidRDefault="001C4CD5" w:rsidP="00B76D6A">
            <w:pPr>
              <w:pStyle w:val="ConsPlusNormal"/>
              <w:jc w:val="center"/>
            </w:pPr>
            <w:r>
              <w:t>29,4</w:t>
            </w:r>
          </w:p>
        </w:tc>
        <w:tc>
          <w:tcPr>
            <w:tcW w:w="664" w:type="dxa"/>
          </w:tcPr>
          <w:p w:rsidR="001C4CD5" w:rsidRDefault="001C4CD5" w:rsidP="00B76D6A">
            <w:pPr>
              <w:pStyle w:val="ConsPlusNormal"/>
              <w:jc w:val="center"/>
            </w:pPr>
            <w:r>
              <w:t>29,5</w:t>
            </w:r>
          </w:p>
        </w:tc>
        <w:tc>
          <w:tcPr>
            <w:tcW w:w="964" w:type="dxa"/>
            <w:vMerge w:val="restart"/>
          </w:tcPr>
          <w:p w:rsidR="001C4CD5" w:rsidRDefault="001C4CD5" w:rsidP="00B76D6A">
            <w:pPr>
              <w:pStyle w:val="ConsPlusNormal"/>
              <w:jc w:val="center"/>
            </w:pPr>
            <w:r>
              <w:t>0,05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22</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60</w:t>
            </w:r>
          </w:p>
        </w:tc>
        <w:tc>
          <w:tcPr>
            <w:tcW w:w="3175" w:type="dxa"/>
            <w:vMerge w:val="restart"/>
          </w:tcPr>
          <w:p w:rsidR="001C4CD5" w:rsidRDefault="001C4CD5" w:rsidP="00B76D6A">
            <w:pPr>
              <w:pStyle w:val="ConsPlusNormal"/>
            </w:pPr>
            <w:r>
              <w:t>Доля детей-инвалидов, получающих образование на дому с использованием дистанционных образовательных технологий, от общего числа детей-инвалидов, которым не противопоказана работа на компьютере</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724" w:type="dxa"/>
          </w:tcPr>
          <w:p w:rsidR="001C4CD5" w:rsidRDefault="001C4CD5" w:rsidP="00B76D6A">
            <w:pPr>
              <w:pStyle w:val="ConsPlusNormal"/>
              <w:jc w:val="center"/>
            </w:pPr>
            <w:r>
              <w:t>100</w:t>
            </w:r>
          </w:p>
        </w:tc>
        <w:tc>
          <w:tcPr>
            <w:tcW w:w="664" w:type="dxa"/>
          </w:tcPr>
          <w:p w:rsidR="001C4CD5" w:rsidRDefault="001C4CD5" w:rsidP="00B76D6A">
            <w:pPr>
              <w:pStyle w:val="ConsPlusNormal"/>
              <w:jc w:val="center"/>
            </w:pPr>
            <w:r>
              <w:t>100</w:t>
            </w:r>
          </w:p>
        </w:tc>
        <w:tc>
          <w:tcPr>
            <w:tcW w:w="964" w:type="dxa"/>
            <w:vMerge w:val="restart"/>
          </w:tcPr>
          <w:p w:rsidR="001C4CD5" w:rsidRDefault="001C4CD5" w:rsidP="00B76D6A">
            <w:pPr>
              <w:pStyle w:val="ConsPlusNormal"/>
              <w:jc w:val="center"/>
            </w:pPr>
            <w:r>
              <w:t>0,1</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r>
              <w:t>100</w:t>
            </w: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61</w:t>
            </w:r>
          </w:p>
        </w:tc>
        <w:tc>
          <w:tcPr>
            <w:tcW w:w="3175" w:type="dxa"/>
            <w:vMerge w:val="restart"/>
          </w:tcPr>
          <w:p w:rsidR="001C4CD5" w:rsidRDefault="001C4CD5" w:rsidP="00B76D6A">
            <w:pPr>
              <w:pStyle w:val="ConsPlusNormal"/>
            </w:pPr>
            <w:r>
              <w:t xml:space="preserve">Доля муниципальных образований Ленинградской области, в которых внедрена целевая модель цифровой образовательной среды в образовательных организациях, реализующих образовательные </w:t>
            </w:r>
            <w:r>
              <w:lastRenderedPageBreak/>
              <w:t>программы общего образования и среднего профессионального образования</w:t>
            </w:r>
          </w:p>
        </w:tc>
        <w:tc>
          <w:tcPr>
            <w:tcW w:w="1077" w:type="dxa"/>
          </w:tcPr>
          <w:p w:rsidR="001C4CD5" w:rsidRDefault="001C4CD5" w:rsidP="00B76D6A">
            <w:pPr>
              <w:pStyle w:val="ConsPlusNormal"/>
            </w:pPr>
            <w:r>
              <w:lastRenderedPageBreak/>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20</w:t>
            </w:r>
          </w:p>
        </w:tc>
        <w:tc>
          <w:tcPr>
            <w:tcW w:w="724" w:type="dxa"/>
          </w:tcPr>
          <w:p w:rsidR="001C4CD5" w:rsidRDefault="001C4CD5" w:rsidP="00B76D6A">
            <w:pPr>
              <w:pStyle w:val="ConsPlusNormal"/>
              <w:jc w:val="center"/>
            </w:pPr>
            <w:r>
              <w:t>30</w:t>
            </w:r>
          </w:p>
        </w:tc>
        <w:tc>
          <w:tcPr>
            <w:tcW w:w="724" w:type="dxa"/>
          </w:tcPr>
          <w:p w:rsidR="001C4CD5" w:rsidRDefault="001C4CD5" w:rsidP="00B76D6A">
            <w:pPr>
              <w:pStyle w:val="ConsPlusNormal"/>
              <w:jc w:val="center"/>
            </w:pPr>
            <w:r>
              <w:t>50</w:t>
            </w:r>
          </w:p>
        </w:tc>
        <w:tc>
          <w:tcPr>
            <w:tcW w:w="724" w:type="dxa"/>
          </w:tcPr>
          <w:p w:rsidR="001C4CD5" w:rsidRDefault="001C4CD5" w:rsidP="00B76D6A">
            <w:pPr>
              <w:pStyle w:val="ConsPlusNormal"/>
              <w:jc w:val="center"/>
            </w:pPr>
            <w:r>
              <w:t>100</w:t>
            </w:r>
          </w:p>
        </w:tc>
        <w:tc>
          <w:tcPr>
            <w:tcW w:w="664" w:type="dxa"/>
          </w:tcPr>
          <w:p w:rsidR="001C4CD5" w:rsidRDefault="001C4CD5" w:rsidP="00B76D6A">
            <w:pPr>
              <w:pStyle w:val="ConsPlusNormal"/>
              <w:jc w:val="center"/>
            </w:pPr>
            <w:r>
              <w:t>100</w:t>
            </w:r>
          </w:p>
        </w:tc>
        <w:tc>
          <w:tcPr>
            <w:tcW w:w="964" w:type="dxa"/>
            <w:vMerge w:val="restart"/>
          </w:tcPr>
          <w:p w:rsidR="001C4CD5" w:rsidRDefault="001C4CD5" w:rsidP="00B76D6A">
            <w:pPr>
              <w:pStyle w:val="ConsPlusNormal"/>
              <w:jc w:val="center"/>
            </w:pPr>
            <w:r>
              <w:t>0,08</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62</w:t>
            </w:r>
          </w:p>
        </w:tc>
        <w:tc>
          <w:tcPr>
            <w:tcW w:w="3175" w:type="dxa"/>
            <w:vMerge w:val="restart"/>
          </w:tcPr>
          <w:p w:rsidR="001C4CD5" w:rsidRDefault="001C4CD5" w:rsidP="00B76D6A">
            <w:pPr>
              <w:pStyle w:val="ConsPlusNormal"/>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формируются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по программам общего образования и дополнительного образования детей</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15</w:t>
            </w:r>
          </w:p>
        </w:tc>
        <w:tc>
          <w:tcPr>
            <w:tcW w:w="724" w:type="dxa"/>
          </w:tcPr>
          <w:p w:rsidR="001C4CD5" w:rsidRDefault="001C4CD5" w:rsidP="00B76D6A">
            <w:pPr>
              <w:pStyle w:val="ConsPlusNormal"/>
              <w:jc w:val="center"/>
            </w:pPr>
            <w:r>
              <w:t>30</w:t>
            </w:r>
          </w:p>
        </w:tc>
        <w:tc>
          <w:tcPr>
            <w:tcW w:w="724" w:type="dxa"/>
          </w:tcPr>
          <w:p w:rsidR="001C4CD5" w:rsidRDefault="001C4CD5" w:rsidP="00B76D6A">
            <w:pPr>
              <w:pStyle w:val="ConsPlusNormal"/>
              <w:jc w:val="center"/>
            </w:pPr>
            <w:r>
              <w:t>50</w:t>
            </w:r>
          </w:p>
        </w:tc>
        <w:tc>
          <w:tcPr>
            <w:tcW w:w="724" w:type="dxa"/>
          </w:tcPr>
          <w:p w:rsidR="001C4CD5" w:rsidRDefault="001C4CD5" w:rsidP="00B76D6A">
            <w:pPr>
              <w:pStyle w:val="ConsPlusNormal"/>
              <w:jc w:val="center"/>
            </w:pPr>
            <w:r>
              <w:t>80</w:t>
            </w:r>
          </w:p>
        </w:tc>
        <w:tc>
          <w:tcPr>
            <w:tcW w:w="724" w:type="dxa"/>
          </w:tcPr>
          <w:p w:rsidR="001C4CD5" w:rsidRDefault="001C4CD5" w:rsidP="00B76D6A">
            <w:pPr>
              <w:pStyle w:val="ConsPlusNormal"/>
              <w:jc w:val="center"/>
            </w:pPr>
            <w:r>
              <w:t>90</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0,04</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63</w:t>
            </w:r>
          </w:p>
        </w:tc>
        <w:tc>
          <w:tcPr>
            <w:tcW w:w="3175" w:type="dxa"/>
            <w:vMerge w:val="restart"/>
          </w:tcPr>
          <w:p w:rsidR="001C4CD5" w:rsidRDefault="001C4CD5" w:rsidP="00B76D6A">
            <w:pPr>
              <w:pStyle w:val="ConsPlusNormal"/>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10</w:t>
            </w:r>
          </w:p>
        </w:tc>
        <w:tc>
          <w:tcPr>
            <w:tcW w:w="724" w:type="dxa"/>
          </w:tcPr>
          <w:p w:rsidR="001C4CD5" w:rsidRDefault="001C4CD5" w:rsidP="00B76D6A">
            <w:pPr>
              <w:pStyle w:val="ConsPlusNormal"/>
              <w:jc w:val="center"/>
            </w:pPr>
            <w:r>
              <w:t>15</w:t>
            </w:r>
          </w:p>
        </w:tc>
        <w:tc>
          <w:tcPr>
            <w:tcW w:w="724" w:type="dxa"/>
          </w:tcPr>
          <w:p w:rsidR="001C4CD5" w:rsidRDefault="001C4CD5" w:rsidP="00B76D6A">
            <w:pPr>
              <w:pStyle w:val="ConsPlusNormal"/>
              <w:jc w:val="center"/>
            </w:pPr>
            <w:r>
              <w:t>40</w:t>
            </w:r>
          </w:p>
        </w:tc>
        <w:tc>
          <w:tcPr>
            <w:tcW w:w="724" w:type="dxa"/>
          </w:tcPr>
          <w:p w:rsidR="001C4CD5" w:rsidRDefault="001C4CD5" w:rsidP="00B76D6A">
            <w:pPr>
              <w:pStyle w:val="ConsPlusNormal"/>
              <w:jc w:val="center"/>
            </w:pPr>
            <w:r>
              <w:t>60</w:t>
            </w:r>
          </w:p>
        </w:tc>
        <w:tc>
          <w:tcPr>
            <w:tcW w:w="724" w:type="dxa"/>
          </w:tcPr>
          <w:p w:rsidR="001C4CD5" w:rsidRDefault="001C4CD5" w:rsidP="00B76D6A">
            <w:pPr>
              <w:pStyle w:val="ConsPlusNormal"/>
              <w:jc w:val="center"/>
            </w:pPr>
            <w:r>
              <w:t>85</w:t>
            </w:r>
          </w:p>
        </w:tc>
        <w:tc>
          <w:tcPr>
            <w:tcW w:w="724" w:type="dxa"/>
          </w:tcPr>
          <w:p w:rsidR="001C4CD5" w:rsidRDefault="001C4CD5" w:rsidP="00B76D6A">
            <w:pPr>
              <w:pStyle w:val="ConsPlusNormal"/>
              <w:jc w:val="center"/>
            </w:pPr>
            <w:r>
              <w:t>95</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64</w:t>
            </w:r>
          </w:p>
        </w:tc>
        <w:tc>
          <w:tcPr>
            <w:tcW w:w="3175" w:type="dxa"/>
            <w:vMerge w:val="restart"/>
          </w:tcPr>
          <w:p w:rsidR="001C4CD5" w:rsidRDefault="001C4CD5" w:rsidP="00B76D6A">
            <w:pPr>
              <w:pStyle w:val="ConsPlusNormal"/>
            </w:pPr>
            <w: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w:t>
            </w:r>
            <w:r>
              <w:lastRenderedPageBreak/>
              <w:t>"горизонтального" обучения и неформального образования</w:t>
            </w:r>
          </w:p>
        </w:tc>
        <w:tc>
          <w:tcPr>
            <w:tcW w:w="1077" w:type="dxa"/>
          </w:tcPr>
          <w:p w:rsidR="001C4CD5" w:rsidRDefault="001C4CD5" w:rsidP="00B76D6A">
            <w:pPr>
              <w:pStyle w:val="ConsPlusNormal"/>
            </w:pPr>
            <w:r>
              <w:lastRenderedPageBreak/>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1</w:t>
            </w:r>
          </w:p>
        </w:tc>
        <w:tc>
          <w:tcPr>
            <w:tcW w:w="724" w:type="dxa"/>
          </w:tcPr>
          <w:p w:rsidR="001C4CD5" w:rsidRDefault="001C4CD5" w:rsidP="00B76D6A">
            <w:pPr>
              <w:pStyle w:val="ConsPlusNormal"/>
              <w:jc w:val="center"/>
            </w:pPr>
            <w:r>
              <w:t>3</w:t>
            </w:r>
          </w:p>
        </w:tc>
        <w:tc>
          <w:tcPr>
            <w:tcW w:w="724" w:type="dxa"/>
          </w:tcPr>
          <w:p w:rsidR="001C4CD5" w:rsidRDefault="001C4CD5" w:rsidP="00B76D6A">
            <w:pPr>
              <w:pStyle w:val="ConsPlusNormal"/>
              <w:jc w:val="center"/>
            </w:pPr>
            <w:r>
              <w:t>8</w:t>
            </w:r>
          </w:p>
        </w:tc>
        <w:tc>
          <w:tcPr>
            <w:tcW w:w="724" w:type="dxa"/>
          </w:tcPr>
          <w:p w:rsidR="001C4CD5" w:rsidRDefault="001C4CD5" w:rsidP="00B76D6A">
            <w:pPr>
              <w:pStyle w:val="ConsPlusNormal"/>
              <w:jc w:val="center"/>
            </w:pPr>
            <w:r>
              <w:t>10</w:t>
            </w:r>
          </w:p>
        </w:tc>
        <w:tc>
          <w:tcPr>
            <w:tcW w:w="724" w:type="dxa"/>
          </w:tcPr>
          <w:p w:rsidR="001C4CD5" w:rsidRDefault="001C4CD5" w:rsidP="00B76D6A">
            <w:pPr>
              <w:pStyle w:val="ConsPlusNormal"/>
              <w:jc w:val="center"/>
            </w:pPr>
            <w:r>
              <w:t>15</w:t>
            </w:r>
          </w:p>
        </w:tc>
        <w:tc>
          <w:tcPr>
            <w:tcW w:w="724" w:type="dxa"/>
          </w:tcPr>
          <w:p w:rsidR="001C4CD5" w:rsidRDefault="001C4CD5" w:rsidP="00B76D6A">
            <w:pPr>
              <w:pStyle w:val="ConsPlusNormal"/>
              <w:jc w:val="center"/>
            </w:pPr>
            <w:r>
              <w:t>20</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lastRenderedPageBreak/>
              <w:t>65</w:t>
            </w:r>
          </w:p>
        </w:tc>
        <w:tc>
          <w:tcPr>
            <w:tcW w:w="3175" w:type="dxa"/>
            <w:vMerge w:val="restart"/>
          </w:tcPr>
          <w:p w:rsidR="001C4CD5" w:rsidRDefault="001C4CD5" w:rsidP="00B76D6A">
            <w:pPr>
              <w:pStyle w:val="ConsPlusNormal"/>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(приоритетный проект "Современная цифровая образовательная среда в Российской Федерации")</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3</w:t>
            </w:r>
          </w:p>
        </w:tc>
        <w:tc>
          <w:tcPr>
            <w:tcW w:w="724"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10</w:t>
            </w:r>
          </w:p>
        </w:tc>
        <w:tc>
          <w:tcPr>
            <w:tcW w:w="724" w:type="dxa"/>
          </w:tcPr>
          <w:p w:rsidR="001C4CD5" w:rsidRDefault="001C4CD5" w:rsidP="00B76D6A">
            <w:pPr>
              <w:pStyle w:val="ConsPlusNormal"/>
              <w:jc w:val="center"/>
            </w:pPr>
            <w:r>
              <w:t>25</w:t>
            </w:r>
          </w:p>
        </w:tc>
        <w:tc>
          <w:tcPr>
            <w:tcW w:w="724" w:type="dxa"/>
          </w:tcPr>
          <w:p w:rsidR="001C4CD5" w:rsidRDefault="001C4CD5" w:rsidP="00B76D6A">
            <w:pPr>
              <w:pStyle w:val="ConsPlusNormal"/>
              <w:jc w:val="center"/>
            </w:pPr>
            <w:r>
              <w:t>35</w:t>
            </w:r>
          </w:p>
        </w:tc>
        <w:tc>
          <w:tcPr>
            <w:tcW w:w="724" w:type="dxa"/>
          </w:tcPr>
          <w:p w:rsidR="001C4CD5" w:rsidRDefault="001C4CD5" w:rsidP="00B76D6A">
            <w:pPr>
              <w:pStyle w:val="ConsPlusNormal"/>
              <w:jc w:val="center"/>
            </w:pPr>
            <w:r>
              <w:t>50</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66</w:t>
            </w:r>
          </w:p>
        </w:tc>
        <w:tc>
          <w:tcPr>
            <w:tcW w:w="3175" w:type="dxa"/>
            <w:vMerge w:val="restart"/>
          </w:tcPr>
          <w:p w:rsidR="001C4CD5" w:rsidRDefault="001C4CD5" w:rsidP="00B76D6A">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0</w:t>
            </w:r>
          </w:p>
        </w:tc>
        <w:tc>
          <w:tcPr>
            <w:tcW w:w="724" w:type="dxa"/>
          </w:tcPr>
          <w:p w:rsidR="001C4CD5" w:rsidRDefault="001C4CD5" w:rsidP="00B76D6A">
            <w:pPr>
              <w:pStyle w:val="ConsPlusNormal"/>
              <w:jc w:val="center"/>
            </w:pPr>
            <w:r>
              <w:t>5</w:t>
            </w:r>
          </w:p>
        </w:tc>
        <w:tc>
          <w:tcPr>
            <w:tcW w:w="724" w:type="dxa"/>
          </w:tcPr>
          <w:p w:rsidR="001C4CD5" w:rsidRDefault="001C4CD5" w:rsidP="00B76D6A">
            <w:pPr>
              <w:pStyle w:val="ConsPlusNormal"/>
              <w:jc w:val="center"/>
            </w:pPr>
            <w:r>
              <w:t>10</w:t>
            </w:r>
          </w:p>
        </w:tc>
        <w:tc>
          <w:tcPr>
            <w:tcW w:w="724" w:type="dxa"/>
          </w:tcPr>
          <w:p w:rsidR="001C4CD5" w:rsidRDefault="001C4CD5" w:rsidP="00B76D6A">
            <w:pPr>
              <w:pStyle w:val="ConsPlusNormal"/>
              <w:jc w:val="center"/>
            </w:pPr>
            <w:r>
              <w:t>20</w:t>
            </w:r>
          </w:p>
        </w:tc>
        <w:tc>
          <w:tcPr>
            <w:tcW w:w="724" w:type="dxa"/>
          </w:tcPr>
          <w:p w:rsidR="001C4CD5" w:rsidRDefault="001C4CD5" w:rsidP="00B76D6A">
            <w:pPr>
              <w:pStyle w:val="ConsPlusNormal"/>
              <w:jc w:val="center"/>
            </w:pPr>
            <w:r>
              <w:t>30</w:t>
            </w:r>
          </w:p>
        </w:tc>
        <w:tc>
          <w:tcPr>
            <w:tcW w:w="724" w:type="dxa"/>
          </w:tcPr>
          <w:p w:rsidR="001C4CD5" w:rsidRDefault="001C4CD5" w:rsidP="00B76D6A">
            <w:pPr>
              <w:pStyle w:val="ConsPlusNormal"/>
              <w:jc w:val="center"/>
            </w:pPr>
            <w:r>
              <w:t>40</w:t>
            </w:r>
          </w:p>
        </w:tc>
        <w:tc>
          <w:tcPr>
            <w:tcW w:w="724" w:type="dxa"/>
          </w:tcPr>
          <w:p w:rsidR="001C4CD5" w:rsidRDefault="001C4CD5" w:rsidP="00B76D6A">
            <w:pPr>
              <w:pStyle w:val="ConsPlusNormal"/>
              <w:jc w:val="center"/>
            </w:pPr>
            <w:r>
              <w:t>50</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0,05</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r w:rsidR="001C4CD5" w:rsidTr="00B76D6A">
        <w:tc>
          <w:tcPr>
            <w:tcW w:w="454" w:type="dxa"/>
            <w:vMerge w:val="restart"/>
          </w:tcPr>
          <w:p w:rsidR="001C4CD5" w:rsidRDefault="001C4CD5" w:rsidP="00B76D6A">
            <w:pPr>
              <w:pStyle w:val="ConsPlusNormal"/>
              <w:jc w:val="center"/>
            </w:pPr>
            <w:r>
              <w:t>67</w:t>
            </w:r>
          </w:p>
        </w:tc>
        <w:tc>
          <w:tcPr>
            <w:tcW w:w="3175" w:type="dxa"/>
            <w:vMerge w:val="restart"/>
          </w:tcPr>
          <w:p w:rsidR="001C4CD5" w:rsidRDefault="001C4CD5" w:rsidP="00B76D6A">
            <w:pPr>
              <w:pStyle w:val="ConsPlusNormal"/>
            </w:pPr>
            <w:r>
              <w:t>Доля педагогических работников, прошедших добровольную независимую оценку квалификации</w:t>
            </w:r>
          </w:p>
        </w:tc>
        <w:tc>
          <w:tcPr>
            <w:tcW w:w="1077" w:type="dxa"/>
          </w:tcPr>
          <w:p w:rsidR="001C4CD5" w:rsidRDefault="001C4CD5" w:rsidP="00B76D6A">
            <w:pPr>
              <w:pStyle w:val="ConsPlusNormal"/>
            </w:pPr>
            <w:r>
              <w:t>плановое значение</w:t>
            </w:r>
          </w:p>
        </w:tc>
        <w:tc>
          <w:tcPr>
            <w:tcW w:w="802" w:type="dxa"/>
            <w:vMerge w:val="restart"/>
          </w:tcPr>
          <w:p w:rsidR="001C4CD5" w:rsidRDefault="001C4CD5" w:rsidP="00B76D6A">
            <w:pPr>
              <w:pStyle w:val="ConsPlusNormal"/>
              <w:jc w:val="center"/>
            </w:pPr>
            <w:r>
              <w:t>%</w:t>
            </w:r>
          </w:p>
        </w:tc>
        <w:tc>
          <w:tcPr>
            <w:tcW w:w="979" w:type="dxa"/>
          </w:tcPr>
          <w:p w:rsidR="001C4CD5" w:rsidRDefault="001C4CD5" w:rsidP="00B76D6A">
            <w:pPr>
              <w:pStyle w:val="ConsPlusNormal"/>
              <w:jc w:val="center"/>
            </w:pPr>
            <w:r>
              <w:t>X</w:t>
            </w:r>
          </w:p>
        </w:tc>
        <w:tc>
          <w:tcPr>
            <w:tcW w:w="1129" w:type="dxa"/>
          </w:tcPr>
          <w:p w:rsidR="001C4CD5" w:rsidRDefault="001C4CD5" w:rsidP="00B76D6A">
            <w:pPr>
              <w:pStyle w:val="ConsPlusNormal"/>
              <w:jc w:val="center"/>
            </w:pPr>
            <w:r>
              <w:t>X</w:t>
            </w:r>
          </w:p>
        </w:tc>
        <w:tc>
          <w:tcPr>
            <w:tcW w:w="724" w:type="dxa"/>
          </w:tcPr>
          <w:p w:rsidR="001C4CD5" w:rsidRDefault="001C4CD5" w:rsidP="00B76D6A">
            <w:pPr>
              <w:pStyle w:val="ConsPlusNormal"/>
              <w:jc w:val="center"/>
            </w:pPr>
            <w:r>
              <w:t>0</w:t>
            </w:r>
          </w:p>
        </w:tc>
        <w:tc>
          <w:tcPr>
            <w:tcW w:w="724" w:type="dxa"/>
          </w:tcPr>
          <w:p w:rsidR="001C4CD5" w:rsidRDefault="001C4CD5" w:rsidP="00B76D6A">
            <w:pPr>
              <w:pStyle w:val="ConsPlusNormal"/>
              <w:jc w:val="center"/>
            </w:pPr>
            <w:r>
              <w:t>3</w:t>
            </w:r>
          </w:p>
        </w:tc>
        <w:tc>
          <w:tcPr>
            <w:tcW w:w="724" w:type="dxa"/>
          </w:tcPr>
          <w:p w:rsidR="001C4CD5" w:rsidRDefault="001C4CD5" w:rsidP="00B76D6A">
            <w:pPr>
              <w:pStyle w:val="ConsPlusNormal"/>
              <w:jc w:val="center"/>
            </w:pPr>
            <w:r>
              <w:t>4</w:t>
            </w:r>
          </w:p>
        </w:tc>
        <w:tc>
          <w:tcPr>
            <w:tcW w:w="724" w:type="dxa"/>
          </w:tcPr>
          <w:p w:rsidR="001C4CD5" w:rsidRDefault="001C4CD5" w:rsidP="00B76D6A">
            <w:pPr>
              <w:pStyle w:val="ConsPlusNormal"/>
              <w:jc w:val="center"/>
            </w:pPr>
            <w:r>
              <w:t>7</w:t>
            </w:r>
          </w:p>
        </w:tc>
        <w:tc>
          <w:tcPr>
            <w:tcW w:w="724" w:type="dxa"/>
          </w:tcPr>
          <w:p w:rsidR="001C4CD5" w:rsidRDefault="001C4CD5" w:rsidP="00B76D6A">
            <w:pPr>
              <w:pStyle w:val="ConsPlusNormal"/>
              <w:jc w:val="center"/>
            </w:pPr>
            <w:r>
              <w:t>8</w:t>
            </w:r>
          </w:p>
        </w:tc>
        <w:tc>
          <w:tcPr>
            <w:tcW w:w="724" w:type="dxa"/>
          </w:tcPr>
          <w:p w:rsidR="001C4CD5" w:rsidRDefault="001C4CD5" w:rsidP="00B76D6A">
            <w:pPr>
              <w:pStyle w:val="ConsPlusNormal"/>
              <w:jc w:val="center"/>
            </w:pPr>
            <w:r>
              <w:t>10</w:t>
            </w:r>
          </w:p>
        </w:tc>
        <w:tc>
          <w:tcPr>
            <w:tcW w:w="664" w:type="dxa"/>
          </w:tcPr>
          <w:p w:rsidR="001C4CD5" w:rsidRDefault="001C4CD5" w:rsidP="00B76D6A">
            <w:pPr>
              <w:pStyle w:val="ConsPlusNormal"/>
              <w:jc w:val="center"/>
            </w:pPr>
          </w:p>
        </w:tc>
        <w:tc>
          <w:tcPr>
            <w:tcW w:w="964" w:type="dxa"/>
            <w:vMerge w:val="restart"/>
          </w:tcPr>
          <w:p w:rsidR="001C4CD5" w:rsidRDefault="001C4CD5" w:rsidP="00B76D6A">
            <w:pPr>
              <w:pStyle w:val="ConsPlusNormal"/>
              <w:jc w:val="center"/>
            </w:pPr>
            <w:r>
              <w:t>0,07</w:t>
            </w:r>
          </w:p>
        </w:tc>
      </w:tr>
      <w:tr w:rsidR="001C4CD5" w:rsidTr="00B76D6A">
        <w:tc>
          <w:tcPr>
            <w:tcW w:w="454" w:type="dxa"/>
            <w:vMerge/>
          </w:tcPr>
          <w:p w:rsidR="001C4CD5" w:rsidRDefault="001C4CD5" w:rsidP="00B76D6A"/>
        </w:tc>
        <w:tc>
          <w:tcPr>
            <w:tcW w:w="3175" w:type="dxa"/>
            <w:vMerge/>
          </w:tcPr>
          <w:p w:rsidR="001C4CD5" w:rsidRDefault="001C4CD5" w:rsidP="00B76D6A"/>
        </w:tc>
        <w:tc>
          <w:tcPr>
            <w:tcW w:w="1077" w:type="dxa"/>
          </w:tcPr>
          <w:p w:rsidR="001C4CD5" w:rsidRDefault="001C4CD5" w:rsidP="00B76D6A">
            <w:pPr>
              <w:pStyle w:val="ConsPlusNormal"/>
            </w:pPr>
            <w:r>
              <w:t>фактическое значение</w:t>
            </w:r>
          </w:p>
        </w:tc>
        <w:tc>
          <w:tcPr>
            <w:tcW w:w="802" w:type="dxa"/>
            <w:vMerge/>
          </w:tcPr>
          <w:p w:rsidR="001C4CD5" w:rsidRDefault="001C4CD5" w:rsidP="00B76D6A"/>
        </w:tc>
        <w:tc>
          <w:tcPr>
            <w:tcW w:w="979" w:type="dxa"/>
          </w:tcPr>
          <w:p w:rsidR="001C4CD5" w:rsidRDefault="001C4CD5" w:rsidP="00B76D6A">
            <w:pPr>
              <w:pStyle w:val="ConsPlusNormal"/>
              <w:jc w:val="center"/>
            </w:pPr>
          </w:p>
        </w:tc>
        <w:tc>
          <w:tcPr>
            <w:tcW w:w="1129"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724" w:type="dxa"/>
          </w:tcPr>
          <w:p w:rsidR="001C4CD5" w:rsidRDefault="001C4CD5" w:rsidP="00B76D6A">
            <w:pPr>
              <w:pStyle w:val="ConsPlusNormal"/>
              <w:jc w:val="center"/>
            </w:pPr>
          </w:p>
        </w:tc>
        <w:tc>
          <w:tcPr>
            <w:tcW w:w="664" w:type="dxa"/>
          </w:tcPr>
          <w:p w:rsidR="001C4CD5" w:rsidRDefault="001C4CD5" w:rsidP="00B76D6A">
            <w:pPr>
              <w:pStyle w:val="ConsPlusNormal"/>
              <w:jc w:val="center"/>
            </w:pPr>
          </w:p>
        </w:tc>
        <w:tc>
          <w:tcPr>
            <w:tcW w:w="964" w:type="dxa"/>
            <w:vMerge/>
          </w:tcPr>
          <w:p w:rsidR="001C4CD5" w:rsidRDefault="001C4CD5" w:rsidP="00B76D6A"/>
        </w:tc>
      </w:tr>
    </w:tbl>
    <w:p w:rsidR="001C4CD5" w:rsidRDefault="001C4CD5" w:rsidP="001C4CD5">
      <w:pPr>
        <w:sectPr w:rsidR="001C4CD5">
          <w:pgSz w:w="16838" w:h="11905" w:orient="landscape"/>
          <w:pgMar w:top="1440" w:right="1440" w:bottom="1440" w:left="1440" w:header="0" w:footer="0" w:gutter="0"/>
          <w:cols w:space="720"/>
        </w:sectPr>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right"/>
        <w:outlineLvl w:val="1"/>
      </w:pPr>
      <w:r>
        <w:t>Приложение 3</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8" w:name="P3173"/>
      <w:bookmarkEnd w:id="8"/>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w:t>
      </w:r>
    </w:p>
    <w:p w:rsidR="001C4CD5" w:rsidRDefault="001C4CD5" w:rsidP="001C4CD5">
      <w:pPr>
        <w:pStyle w:val="ConsPlusTitle"/>
        <w:jc w:val="center"/>
      </w:pPr>
      <w:r>
        <w:t>ОБРАЗОВАНИЙ ЛЕНИНГРАДСКОЙ ОБЛАСТИ НА УКРЕПЛЕНИЕ</w:t>
      </w:r>
    </w:p>
    <w:p w:rsidR="001C4CD5" w:rsidRDefault="001C4CD5" w:rsidP="001C4CD5">
      <w:pPr>
        <w:pStyle w:val="ConsPlusTitle"/>
        <w:jc w:val="center"/>
      </w:pPr>
      <w:r>
        <w:t>МАТЕРИАЛЬНО-ТЕХНИЧЕСКОЙ БАЗЫ ОРГАНИЗАЦИЙ</w:t>
      </w:r>
    </w:p>
    <w:p w:rsidR="001C4CD5" w:rsidRDefault="001C4CD5" w:rsidP="001C4CD5">
      <w:pPr>
        <w:pStyle w:val="ConsPlusTitle"/>
        <w:jc w:val="center"/>
      </w:pPr>
      <w:r>
        <w:t>ДОШКОЛЬНОГО ОБРАЗОВАНИЯ</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164"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дошкольного образования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1C4CD5" w:rsidRDefault="001C4CD5" w:rsidP="001C4CD5">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65" w:history="1">
        <w:r>
          <w:rPr>
            <w:color w:val="0000FF"/>
          </w:rPr>
          <w:t>пунктом 11 части 1 статьи 15</w:t>
        </w:r>
      </w:hyperlink>
      <w:r>
        <w:t xml:space="preserve"> и </w:t>
      </w:r>
      <w:hyperlink r:id="rId166"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jc w:val="center"/>
      </w:pPr>
    </w:p>
    <w:p w:rsidR="001C4CD5" w:rsidRDefault="001C4CD5" w:rsidP="001C4CD5">
      <w:pPr>
        <w:pStyle w:val="ConsPlusTitle"/>
        <w:jc w:val="center"/>
        <w:outlineLvl w:val="2"/>
      </w:pPr>
      <w:r>
        <w:t>2. Цели и условия предоставления субсидии муниципальным</w:t>
      </w:r>
    </w:p>
    <w:p w:rsidR="001C4CD5" w:rsidRDefault="001C4CD5" w:rsidP="001C4CD5">
      <w:pPr>
        <w:pStyle w:val="ConsPlusTitle"/>
        <w:jc w:val="center"/>
      </w:pPr>
      <w:r>
        <w:t>образованиям, критерии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2.1. Субсидия предоставляется в целях расширения доступности качественного дошкольного образования детей, соответствующего современным требованиям.</w:t>
      </w:r>
    </w:p>
    <w:p w:rsidR="001C4CD5" w:rsidRDefault="001C4CD5" w:rsidP="001C4CD5">
      <w:pPr>
        <w:pStyle w:val="ConsPlusNormal"/>
        <w:spacing w:before="220"/>
        <w:ind w:firstLine="540"/>
        <w:jc w:val="both"/>
      </w:pPr>
      <w:r>
        <w:t>Результатами использования субсидии являются:</w:t>
      </w:r>
    </w:p>
    <w:p w:rsidR="001C4CD5" w:rsidRDefault="001C4CD5" w:rsidP="001C4CD5">
      <w:pPr>
        <w:pStyle w:val="ConsPlusNormal"/>
        <w:spacing w:before="220"/>
        <w:ind w:firstLine="540"/>
        <w:jc w:val="both"/>
      </w:pPr>
      <w:r>
        <w:lastRenderedPageBreak/>
        <w:t>количество организаций, в которых проведены ремонтные работы и(или) мероприятия для обеспечения комплексной безопасности образовательного процесса;</w:t>
      </w:r>
    </w:p>
    <w:p w:rsidR="001C4CD5" w:rsidRDefault="001C4CD5" w:rsidP="001C4CD5">
      <w:pPr>
        <w:pStyle w:val="ConsPlusNormal"/>
        <w:spacing w:before="220"/>
        <w:ind w:firstLine="540"/>
        <w:jc w:val="both"/>
      </w:pPr>
      <w:r>
        <w:t>количество консультационных пунктов содействия семьям, воспитывающим детей на дому, созданных на базе муниципальных дошкольных образовательных организаций;</w:t>
      </w:r>
    </w:p>
    <w:p w:rsidR="001C4CD5" w:rsidRDefault="001C4CD5" w:rsidP="001C4CD5">
      <w:pPr>
        <w:pStyle w:val="ConsPlusNormal"/>
        <w:spacing w:before="220"/>
        <w:ind w:firstLine="540"/>
        <w:jc w:val="both"/>
      </w:pPr>
      <w:r>
        <w:t>количество организаций, реализующих программы дошкольного образования, являющихся региональными инновационными площадками;</w:t>
      </w:r>
    </w:p>
    <w:p w:rsidR="001C4CD5" w:rsidRDefault="001C4CD5" w:rsidP="001C4CD5">
      <w:pPr>
        <w:pStyle w:val="ConsPlusNormal"/>
        <w:spacing w:before="220"/>
        <w:ind w:firstLine="540"/>
        <w:jc w:val="both"/>
      </w:pPr>
      <w:r>
        <w:t>количество организаций, реализующих программы дошкольного образования, являющихся сетевыми инновационными площадками по теме "Апробация и внедрение парциальной модульной образовательной программы дошкольного образования "От Фребеля до робота".</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16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68" w:history="1">
        <w:r>
          <w:rPr>
            <w:color w:val="0000FF"/>
          </w:rPr>
          <w:t>пунктами 4.1</w:t>
        </w:r>
      </w:hyperlink>
      <w:r>
        <w:t xml:space="preserve"> и </w:t>
      </w:r>
      <w:hyperlink r:id="rId169" w:history="1">
        <w:r>
          <w:rPr>
            <w:color w:val="0000FF"/>
          </w:rPr>
          <w:t>4.2</w:t>
        </w:r>
      </w:hyperlink>
      <w:r>
        <w:t xml:space="preserve"> Правил.</w:t>
      </w:r>
    </w:p>
    <w:p w:rsidR="001C4CD5" w:rsidRDefault="001C4CD5" w:rsidP="001C4CD5">
      <w:pPr>
        <w:pStyle w:val="ConsPlusNormal"/>
        <w:spacing w:before="220"/>
        <w:ind w:firstLine="540"/>
        <w:jc w:val="both"/>
      </w:pPr>
      <w:bookmarkStart w:id="9" w:name="P3203"/>
      <w:bookmarkEnd w:id="9"/>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дошкольного образования, в которой имеется потребность:</w:t>
      </w:r>
    </w:p>
    <w:p w:rsidR="001C4CD5" w:rsidRDefault="001C4CD5" w:rsidP="001C4CD5">
      <w:pPr>
        <w:pStyle w:val="ConsPlusNormal"/>
        <w:spacing w:before="220"/>
        <w:ind w:firstLine="540"/>
        <w:jc w:val="both"/>
      </w:pPr>
      <w:r>
        <w:t>в проведении ремонтных работ и(или) мероприятий, обеспечивающих комплексную безопасность образовательного процесса;</w:t>
      </w:r>
    </w:p>
    <w:p w:rsidR="001C4CD5" w:rsidRDefault="001C4CD5" w:rsidP="001C4CD5">
      <w:pPr>
        <w:pStyle w:val="ConsPlusNormal"/>
        <w:spacing w:before="220"/>
        <w:ind w:firstLine="540"/>
        <w:jc w:val="both"/>
      </w:pPr>
      <w:r>
        <w:t>в приобретении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w:t>
      </w:r>
    </w:p>
    <w:p w:rsidR="001C4CD5" w:rsidRDefault="001C4CD5" w:rsidP="001C4CD5">
      <w:pPr>
        <w:pStyle w:val="ConsPlusNormal"/>
        <w:spacing w:before="220"/>
        <w:ind w:firstLine="540"/>
        <w:jc w:val="both"/>
      </w:pPr>
      <w:r>
        <w:t>в оснащении дополнительно создаваемых мест для детей дошкольного возраста в результате развития вариативных форм дошкольного образования;</w:t>
      </w:r>
    </w:p>
    <w:p w:rsidR="001C4CD5" w:rsidRDefault="001C4CD5" w:rsidP="001C4CD5">
      <w:pPr>
        <w:pStyle w:val="ConsPlusNormal"/>
        <w:spacing w:before="220"/>
        <w:ind w:firstLine="540"/>
        <w:jc w:val="both"/>
      </w:pPr>
      <w:r>
        <w:t>в оснащении организаций, реализующих программы дошкольного образования, на основе которых осуществляется инновационная деятельность.</w:t>
      </w:r>
    </w:p>
    <w:p w:rsidR="001C4CD5" w:rsidRDefault="001C4CD5" w:rsidP="001C4CD5">
      <w:pPr>
        <w:pStyle w:val="ConsPlusNormal"/>
        <w:jc w:val="center"/>
      </w:pPr>
    </w:p>
    <w:p w:rsidR="001C4CD5" w:rsidRDefault="001C4CD5" w:rsidP="001C4CD5">
      <w:pPr>
        <w:pStyle w:val="ConsPlusTitle"/>
        <w:jc w:val="center"/>
        <w:outlineLvl w:val="2"/>
      </w:pPr>
      <w:r>
        <w:t>3. Порядок распределения субсидии</w:t>
      </w:r>
    </w:p>
    <w:p w:rsidR="001C4CD5" w:rsidRDefault="001C4CD5" w:rsidP="001C4CD5">
      <w:pPr>
        <w:pStyle w:val="ConsPlusNormal"/>
        <w:jc w:val="center"/>
      </w:pPr>
    </w:p>
    <w:p w:rsidR="001C4CD5" w:rsidRDefault="001C4CD5" w:rsidP="001C4CD5">
      <w:pPr>
        <w:pStyle w:val="ConsPlusNormal"/>
        <w:ind w:firstLine="540"/>
        <w:jc w:val="both"/>
      </w:pPr>
      <w:bookmarkStart w:id="10" w:name="P3211"/>
      <w:bookmarkEnd w:id="10"/>
      <w:r>
        <w:t>3.1. Комитет не менее чем за 10 рабочих дней до начала приема заявок на предоставление субсидии (далее - заявка) информирует в письменном виде администрации муниципальных образований о сроках приема заявок.</w:t>
      </w:r>
    </w:p>
    <w:p w:rsidR="001C4CD5" w:rsidRDefault="001C4CD5" w:rsidP="001C4CD5">
      <w:pPr>
        <w:pStyle w:val="ConsPlusNormal"/>
        <w:spacing w:before="220"/>
        <w:ind w:firstLine="540"/>
        <w:jc w:val="both"/>
      </w:pPr>
      <w:r>
        <w:lastRenderedPageBreak/>
        <w:t>Даты начала и окончания приема заявок устанавливаются правовым актом Комитета.</w:t>
      </w:r>
    </w:p>
    <w:p w:rsidR="001C4CD5" w:rsidRDefault="001C4CD5" w:rsidP="001C4CD5">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1C4CD5" w:rsidRDefault="001C4CD5" w:rsidP="001C4CD5">
      <w:pPr>
        <w:pStyle w:val="ConsPlusNormal"/>
        <w:spacing w:before="220"/>
        <w:ind w:firstLine="540"/>
        <w:jc w:val="both"/>
      </w:pPr>
      <w:r>
        <w:t>расчет размера субсидии по форме, утвержденной правовым актом Комитета;</w:t>
      </w:r>
    </w:p>
    <w:p w:rsidR="001C4CD5" w:rsidRDefault="001C4CD5" w:rsidP="001C4CD5">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1C4CD5" w:rsidRDefault="001C4CD5" w:rsidP="001C4CD5">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3211" w:history="1">
        <w:r>
          <w:rPr>
            <w:color w:val="0000FF"/>
          </w:rPr>
          <w:t>пункту 3.1</w:t>
        </w:r>
      </w:hyperlink>
      <w:r>
        <w:t xml:space="preserve"> настоящего Порядка.</w:t>
      </w:r>
    </w:p>
    <w:p w:rsidR="001C4CD5" w:rsidRDefault="001C4CD5" w:rsidP="001C4CD5">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3211" w:history="1">
        <w:r>
          <w:rPr>
            <w:color w:val="0000FF"/>
          </w:rPr>
          <w:t>пунктом 3.1</w:t>
        </w:r>
      </w:hyperlink>
      <w:r>
        <w:t xml:space="preserve"> настоящего Порядка.</w:t>
      </w:r>
    </w:p>
    <w:p w:rsidR="001C4CD5" w:rsidRDefault="001C4CD5" w:rsidP="001C4CD5">
      <w:pPr>
        <w:pStyle w:val="ConsPlusNormal"/>
        <w:spacing w:before="220"/>
        <w:ind w:firstLine="540"/>
        <w:jc w:val="both"/>
      </w:pPr>
      <w:bookmarkStart w:id="11" w:name="P3218"/>
      <w:bookmarkEnd w:id="11"/>
      <w:r>
        <w:t xml:space="preserve">3.3. Комитет не позднее 15 рабочих дней с даты окончания приема заявок, установленной в соответствии с абзацем вторым </w:t>
      </w:r>
      <w:hyperlink w:anchor="P3211" w:history="1">
        <w:r>
          <w:rPr>
            <w:color w:val="0000FF"/>
          </w:rPr>
          <w:t>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3203"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субсидии.</w:t>
      </w:r>
    </w:p>
    <w:p w:rsidR="001C4CD5" w:rsidRDefault="001C4CD5" w:rsidP="001C4CD5">
      <w:pPr>
        <w:pStyle w:val="ConsPlusNormal"/>
        <w:spacing w:before="220"/>
        <w:ind w:firstLine="540"/>
        <w:jc w:val="both"/>
      </w:pPr>
      <w:r>
        <w:t xml:space="preserve">3.5. Комитет на основании решения, принимаемого в соответствии с </w:t>
      </w:r>
      <w:hyperlink w:anchor="P3218"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1C4CD5" w:rsidRDefault="001C4CD5" w:rsidP="001C4CD5">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1C4CD5" w:rsidRDefault="001C4CD5" w:rsidP="001C4CD5">
      <w:pPr>
        <w:pStyle w:val="ConsPlusNormal"/>
      </w:pPr>
    </w:p>
    <w:p w:rsidR="001C4CD5" w:rsidRDefault="001C4CD5" w:rsidP="001C4CD5">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1C4CD5" w:rsidRDefault="001C4CD5" w:rsidP="001C4CD5">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1C4CD5" w:rsidRDefault="001C4CD5" w:rsidP="001C4CD5">
      <w:pPr>
        <w:pStyle w:val="ConsPlusNormal"/>
      </w:pPr>
    </w:p>
    <w:p w:rsidR="001C4CD5" w:rsidRDefault="001C4CD5" w:rsidP="001C4CD5">
      <w:pPr>
        <w:pStyle w:val="ConsPlusNormal"/>
        <w:jc w:val="center"/>
      </w:pPr>
      <w:r>
        <w:t>РОС</w:t>
      </w:r>
      <w:r>
        <w:rPr>
          <w:vertAlign w:val="subscript"/>
        </w:rPr>
        <w:t>i</w:t>
      </w:r>
      <w:r>
        <w:t xml:space="preserve"> = S1</w:t>
      </w:r>
      <w:r>
        <w:rPr>
          <w:vertAlign w:val="subscript"/>
        </w:rPr>
        <w:t>i</w:t>
      </w:r>
      <w:r>
        <w:t xml:space="preserve"> + S2</w:t>
      </w:r>
      <w:r>
        <w:rPr>
          <w:vertAlign w:val="subscript"/>
        </w:rPr>
        <w:t>i</w:t>
      </w:r>
      <w:r>
        <w:t xml:space="preserve"> + S3</w:t>
      </w:r>
      <w:r>
        <w:rPr>
          <w:vertAlign w:val="subscript"/>
        </w:rPr>
        <w:t>i</w:t>
      </w:r>
      <w:r>
        <w:t xml:space="preserve"> + S4</w:t>
      </w:r>
      <w:r>
        <w:rPr>
          <w:vertAlign w:val="subscript"/>
        </w:rPr>
        <w:t>i</w:t>
      </w:r>
      <w:r>
        <w:t>,</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S1</w:t>
      </w:r>
      <w:r>
        <w:rPr>
          <w:vertAlign w:val="subscript"/>
        </w:rPr>
        <w:t>i</w:t>
      </w:r>
      <w:r>
        <w:t xml:space="preserve"> - размер средств бюджету i-го муниципального образования на проведение ремонтных работ и(или) мероприятий, обеспечивающих комплексную безопасность образовательного процесса, определяемый по формуле:</w:t>
      </w:r>
    </w:p>
    <w:p w:rsidR="001C4CD5" w:rsidRDefault="001C4CD5" w:rsidP="001C4CD5">
      <w:pPr>
        <w:pStyle w:val="ConsPlusNormal"/>
        <w:ind w:firstLine="540"/>
        <w:jc w:val="both"/>
      </w:pPr>
    </w:p>
    <w:p w:rsidR="001C4CD5" w:rsidRDefault="001C4CD5" w:rsidP="001C4CD5">
      <w:pPr>
        <w:pStyle w:val="ConsPlusNormal"/>
        <w:jc w:val="center"/>
      </w:pPr>
      <w:r>
        <w:t>S1</w:t>
      </w:r>
      <w:r>
        <w:rPr>
          <w:vertAlign w:val="subscript"/>
        </w:rPr>
        <w:t>i</w:t>
      </w:r>
      <w:r>
        <w:t xml:space="preserve"> = R x Ч</w:t>
      </w:r>
      <w:r>
        <w:rPr>
          <w:vertAlign w:val="subscript"/>
        </w:rPr>
        <w:t>i</w:t>
      </w:r>
      <w:r>
        <w:t>,</w:t>
      </w:r>
    </w:p>
    <w:p w:rsidR="001C4CD5" w:rsidRDefault="001C4CD5" w:rsidP="001C4CD5">
      <w:pPr>
        <w:pStyle w:val="ConsPlusNormal"/>
        <w:ind w:firstLine="540"/>
        <w:jc w:val="both"/>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R - размер средств, выделяемых на укрепление материально-технической базы организаций дошкольного образования, на одного обучающегося;</w:t>
      </w:r>
    </w:p>
    <w:p w:rsidR="001C4CD5" w:rsidRDefault="001C4CD5" w:rsidP="001C4CD5">
      <w:pPr>
        <w:pStyle w:val="ConsPlusNormal"/>
        <w:spacing w:before="220"/>
        <w:ind w:firstLine="540"/>
        <w:jc w:val="both"/>
      </w:pPr>
      <w:r>
        <w:t>Ч</w:t>
      </w:r>
      <w:r>
        <w:rPr>
          <w:vertAlign w:val="subscript"/>
        </w:rPr>
        <w:t>i</w:t>
      </w:r>
      <w:r>
        <w:t xml:space="preserve"> - численность обучающихся в муниципальных образовательных организациях, реализующих программы дошкольного образования, в i-м муниципальном образовании на 1 января предыдущего года;</w:t>
      </w:r>
    </w:p>
    <w:p w:rsidR="001C4CD5" w:rsidRDefault="001C4CD5" w:rsidP="001C4CD5">
      <w:pPr>
        <w:pStyle w:val="ConsPlusNormal"/>
        <w:spacing w:before="220"/>
        <w:ind w:firstLine="540"/>
        <w:jc w:val="both"/>
      </w:pPr>
      <w:r>
        <w:t>S2</w:t>
      </w:r>
      <w:r>
        <w:rPr>
          <w:vertAlign w:val="subscript"/>
        </w:rPr>
        <w:t>i</w:t>
      </w:r>
      <w:r>
        <w:t xml:space="preserve"> - размер средств бюджету i-го муниципального образования на 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 определяемый по формуле:</w:t>
      </w:r>
    </w:p>
    <w:p w:rsidR="001C4CD5" w:rsidRDefault="001C4CD5" w:rsidP="001C4CD5">
      <w:pPr>
        <w:pStyle w:val="ConsPlusNormal"/>
      </w:pPr>
    </w:p>
    <w:p w:rsidR="001C4CD5" w:rsidRDefault="001C4CD5" w:rsidP="001C4CD5">
      <w:pPr>
        <w:pStyle w:val="ConsPlusNormal"/>
        <w:jc w:val="center"/>
      </w:pPr>
      <w:r>
        <w:rPr>
          <w:noProof/>
          <w:position w:val="-22"/>
        </w:rPr>
        <w:lastRenderedPageBreak/>
        <w:drawing>
          <wp:inline distT="0" distB="0" distL="0" distR="0">
            <wp:extent cx="683895" cy="429260"/>
            <wp:effectExtent l="0" t="0" r="14879955" b="821944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683895" cy="4292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lastRenderedPageBreak/>
        <w:t>где:</w:t>
      </w:r>
    </w:p>
    <w:p w:rsidR="001C4CD5" w:rsidRDefault="001C4CD5" w:rsidP="001C4CD5">
      <w:pPr>
        <w:pStyle w:val="ConsPlusNormal"/>
        <w:spacing w:before="220"/>
        <w:ind w:firstLine="540"/>
        <w:jc w:val="both"/>
      </w:pPr>
      <w:r>
        <w:t>N - объем финансирования, предусмотренный в областном бюджете Ленинградской области на 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 (всего);</w:t>
      </w:r>
    </w:p>
    <w:p w:rsidR="001C4CD5" w:rsidRDefault="001C4CD5" w:rsidP="001C4CD5">
      <w:pPr>
        <w:pStyle w:val="ConsPlusNormal"/>
        <w:spacing w:before="220"/>
        <w:ind w:firstLine="540"/>
        <w:jc w:val="both"/>
      </w:pPr>
      <w:r>
        <w:t>r - общее количество муниципальных образований в Ленинградской области, в которых планируется создание на базе муниципальных образовательных организаций консультативных пунктов содействия семьям, воспитывающим детей на дому;</w:t>
      </w:r>
    </w:p>
    <w:p w:rsidR="001C4CD5" w:rsidRDefault="001C4CD5" w:rsidP="001C4CD5">
      <w:pPr>
        <w:pStyle w:val="ConsPlusNormal"/>
        <w:spacing w:before="220"/>
        <w:ind w:firstLine="540"/>
        <w:jc w:val="both"/>
      </w:pPr>
      <w:r>
        <w:t>S3</w:t>
      </w:r>
      <w:r>
        <w:rPr>
          <w:vertAlign w:val="subscript"/>
        </w:rPr>
        <w:t>i</w:t>
      </w:r>
      <w:r>
        <w:t xml:space="preserve"> - размер средств бюджету i-го муниципального образования на оснащение дополнительно создаваемых мест для детей дошкольного возраста в результате развития вариативных форм дошкольного образования, определяемый по формуле:</w:t>
      </w:r>
    </w:p>
    <w:p w:rsidR="001C4CD5" w:rsidRDefault="001C4CD5" w:rsidP="001C4CD5">
      <w:pPr>
        <w:pStyle w:val="ConsPlusNormal"/>
        <w:ind w:firstLine="540"/>
        <w:jc w:val="both"/>
      </w:pPr>
    </w:p>
    <w:p w:rsidR="001C4CD5" w:rsidRDefault="001C4CD5" w:rsidP="001C4CD5">
      <w:pPr>
        <w:pStyle w:val="ConsPlusNormal"/>
        <w:jc w:val="center"/>
      </w:pPr>
      <w:r>
        <w:rPr>
          <w:noProof/>
          <w:position w:val="-22"/>
        </w:rPr>
        <w:lastRenderedPageBreak/>
        <w:drawing>
          <wp:inline distT="0" distB="0" distL="0" distR="0">
            <wp:extent cx="659765" cy="429260"/>
            <wp:effectExtent l="0" t="0" r="14427835" b="827659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659765" cy="4292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Q - размер средств, выделенных на оснащение дополнительно создаваемых мест для детей дошкольного возраста в результате развития вариативных форм дошкольного образования (всего);</w:t>
      </w:r>
    </w:p>
    <w:p w:rsidR="001C4CD5" w:rsidRDefault="001C4CD5" w:rsidP="001C4CD5">
      <w:pPr>
        <w:pStyle w:val="ConsPlusNormal"/>
        <w:spacing w:before="220"/>
        <w:ind w:firstLine="540"/>
        <w:jc w:val="both"/>
      </w:pPr>
      <w:r>
        <w:t>L - количество муниципальных образований, в которых планируется создание дополнительных мест в результате развития вариативных форм дошкольного образования;</w:t>
      </w:r>
    </w:p>
    <w:p w:rsidR="001C4CD5" w:rsidRDefault="001C4CD5" w:rsidP="001C4CD5">
      <w:pPr>
        <w:pStyle w:val="ConsPlusNormal"/>
        <w:spacing w:before="220"/>
        <w:ind w:firstLine="540"/>
        <w:jc w:val="both"/>
      </w:pPr>
      <w:r>
        <w:t>S4</w:t>
      </w:r>
      <w:r>
        <w:rPr>
          <w:vertAlign w:val="subscript"/>
        </w:rPr>
        <w:t>i</w:t>
      </w:r>
      <w:r>
        <w:t xml:space="preserve"> - размер средств бюджету i-го муниципального образования на оснащение учебно-материальной базы образовательных организаций - инновационных площадок, определяемый по формуле:</w:t>
      </w:r>
    </w:p>
    <w:p w:rsidR="001C4CD5" w:rsidRDefault="001C4CD5" w:rsidP="001C4CD5">
      <w:pPr>
        <w:pStyle w:val="ConsPlusNormal"/>
      </w:pPr>
    </w:p>
    <w:p w:rsidR="001C4CD5" w:rsidRDefault="001C4CD5" w:rsidP="001C4CD5">
      <w:pPr>
        <w:pStyle w:val="ConsPlusNormal"/>
        <w:jc w:val="center"/>
      </w:pPr>
      <w:r>
        <w:t>S4</w:t>
      </w:r>
      <w:r>
        <w:rPr>
          <w:vertAlign w:val="subscript"/>
        </w:rPr>
        <w:t>i</w:t>
      </w:r>
      <w:r>
        <w:t xml:space="preserve"> = W</w:t>
      </w:r>
      <w:r>
        <w:rPr>
          <w:vertAlign w:val="subscript"/>
        </w:rPr>
        <w:t>i</w:t>
      </w:r>
      <w:r>
        <w:t xml:space="preserve"> x h + M</w:t>
      </w:r>
      <w:r>
        <w:rPr>
          <w:vertAlign w:val="subscript"/>
        </w:rPr>
        <w:t>i</w:t>
      </w:r>
      <w:r>
        <w:t xml:space="preserve"> x k,</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W</w:t>
      </w:r>
      <w:r>
        <w:rPr>
          <w:vertAlign w:val="subscript"/>
        </w:rPr>
        <w:t>i</w:t>
      </w:r>
      <w:r>
        <w:t xml:space="preserve"> - количество организаций, реализующих программы дошкольного образования, являющихся региональными инновационными площадками в i-м муниципальном образовании;</w:t>
      </w:r>
    </w:p>
    <w:p w:rsidR="001C4CD5" w:rsidRDefault="001C4CD5" w:rsidP="001C4CD5">
      <w:pPr>
        <w:pStyle w:val="ConsPlusNormal"/>
        <w:spacing w:before="220"/>
        <w:ind w:firstLine="540"/>
        <w:jc w:val="both"/>
      </w:pPr>
      <w:r>
        <w:t>h - размер средств, выделяемых на оснащение региональной инновационной площадки;</w:t>
      </w:r>
    </w:p>
    <w:p w:rsidR="001C4CD5" w:rsidRDefault="001C4CD5" w:rsidP="001C4CD5">
      <w:pPr>
        <w:pStyle w:val="ConsPlusNormal"/>
        <w:spacing w:before="220"/>
        <w:ind w:firstLine="540"/>
        <w:jc w:val="both"/>
      </w:pPr>
      <w:r>
        <w:t>M</w:t>
      </w:r>
      <w:r>
        <w:rPr>
          <w:vertAlign w:val="subscript"/>
        </w:rPr>
        <w:t>i</w:t>
      </w:r>
      <w:r>
        <w:t xml:space="preserve"> - количество организаций, реализующих программы дошкольного образования, являющихся сетевыми инновационными площадками по теме "Апробация и внедрение парциальной модульной образовательной программы дошкольного образования "От Фребеля до робота" в i-м муниципальном образовании;</w:t>
      </w:r>
    </w:p>
    <w:p w:rsidR="001C4CD5" w:rsidRDefault="001C4CD5" w:rsidP="001C4CD5">
      <w:pPr>
        <w:pStyle w:val="ConsPlusNormal"/>
        <w:spacing w:before="220"/>
        <w:ind w:firstLine="540"/>
        <w:jc w:val="both"/>
      </w:pPr>
      <w:r>
        <w:t>k - размер средств, выделяемых на оснащение сетевой инновационной площадки по теме "Апробация и внедрение парциальной модульной образовательной программы дошкольного образования "От Фребеля до робота".</w:t>
      </w:r>
    </w:p>
    <w:p w:rsidR="001C4CD5" w:rsidRDefault="001C4CD5" w:rsidP="001C4CD5">
      <w:pPr>
        <w:pStyle w:val="ConsPlusNormal"/>
        <w:ind w:firstLine="540"/>
        <w:jc w:val="both"/>
      </w:pPr>
    </w:p>
    <w:p w:rsidR="001C4CD5" w:rsidRDefault="001C4CD5" w:rsidP="001C4CD5">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1C4CD5" w:rsidRDefault="001C4CD5" w:rsidP="001C4CD5">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1C4CD5" w:rsidRDefault="001C4CD5" w:rsidP="001C4CD5">
      <w:pPr>
        <w:pStyle w:val="ConsPlusNormal"/>
        <w:spacing w:before="220"/>
        <w:ind w:firstLine="540"/>
        <w:jc w:val="both"/>
      </w:pPr>
      <w: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172"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3.9. Утвержденный для муниципального образования объем субсидии может быть пересмотрен:</w:t>
      </w:r>
    </w:p>
    <w:p w:rsidR="001C4CD5" w:rsidRDefault="001C4CD5" w:rsidP="001C4CD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1C4CD5" w:rsidRDefault="001C4CD5" w:rsidP="001C4CD5">
      <w:pPr>
        <w:pStyle w:val="ConsPlusNormal"/>
        <w:spacing w:before="220"/>
        <w:ind w:firstLine="540"/>
        <w:jc w:val="both"/>
      </w:pPr>
      <w:r>
        <w:lastRenderedPageBreak/>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1C4CD5" w:rsidRDefault="001C4CD5" w:rsidP="001C4CD5">
      <w:pPr>
        <w:pStyle w:val="ConsPlusNormal"/>
        <w:spacing w:before="220"/>
        <w:ind w:firstLine="540"/>
        <w:jc w:val="both"/>
      </w:pPr>
      <w:r>
        <w:t>при распределении нераспределенного объема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173" w:history="1">
        <w:r>
          <w:rPr>
            <w:color w:val="0000FF"/>
          </w:rPr>
          <w:t>пунктами 5</w:t>
        </w:r>
      </w:hyperlink>
      <w:r>
        <w:t xml:space="preserve"> и </w:t>
      </w:r>
      <w:hyperlink r:id="rId174"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1C4CD5" w:rsidRDefault="001C4CD5" w:rsidP="001C4CD5">
      <w:pPr>
        <w:pStyle w:val="ConsPlusNormal"/>
        <w:jc w:val="center"/>
      </w:pPr>
    </w:p>
    <w:p w:rsidR="001C4CD5" w:rsidRDefault="001C4CD5" w:rsidP="001C4CD5">
      <w:pPr>
        <w:pStyle w:val="ConsPlusTitle"/>
        <w:jc w:val="center"/>
        <w:outlineLvl w:val="2"/>
      </w:pPr>
      <w:r>
        <w:t>4. Порядок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4.1. Предоставление субсидии осуществляется на основании соглашения.</w:t>
      </w:r>
    </w:p>
    <w:p w:rsidR="001C4CD5" w:rsidRDefault="001C4CD5" w:rsidP="001C4CD5">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175" w:history="1">
        <w:r>
          <w:rPr>
            <w:color w:val="0000FF"/>
          </w:rPr>
          <w:t>пунктом 4.3</w:t>
        </w:r>
      </w:hyperlink>
      <w:r>
        <w:t xml:space="preserve"> Правил.</w:t>
      </w:r>
    </w:p>
    <w:p w:rsidR="001C4CD5" w:rsidRDefault="001C4CD5" w:rsidP="001C4CD5">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76" w:history="1">
        <w:r>
          <w:rPr>
            <w:color w:val="0000FF"/>
          </w:rPr>
          <w:t>пунктом 4.4</w:t>
        </w:r>
      </w:hyperlink>
      <w:r>
        <w:t xml:space="preserve"> Правил.</w:t>
      </w:r>
    </w:p>
    <w:p w:rsidR="001C4CD5" w:rsidRDefault="001C4CD5" w:rsidP="001C4CD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Субсидия перечисляется исходя из потребности в осуществлении расходов.</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 xml:space="preserve">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w:t>
      </w:r>
      <w:r>
        <w:lastRenderedPageBreak/>
        <w:t>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77"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4</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12" w:name="P3299"/>
      <w:bookmarkEnd w:id="12"/>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w:t>
      </w:r>
    </w:p>
    <w:p w:rsidR="001C4CD5" w:rsidRDefault="001C4CD5" w:rsidP="001C4CD5">
      <w:pPr>
        <w:pStyle w:val="ConsPlusTitle"/>
        <w:jc w:val="center"/>
      </w:pPr>
      <w:r>
        <w:t>ОБРАЗОВАНИЙ ЛЕНИНГРАДСКОЙ ОБЛАСТИ НА РЕНОВАЦИЮ ОРГАНИЗАЦИЙ</w:t>
      </w:r>
    </w:p>
    <w:p w:rsidR="001C4CD5" w:rsidRDefault="001C4CD5" w:rsidP="001C4CD5">
      <w:pPr>
        <w:pStyle w:val="ConsPlusTitle"/>
        <w:jc w:val="center"/>
      </w:pPr>
      <w:r>
        <w:t>ДОШКОЛЬНОГО ОБРАЗОВАНИЯ</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178"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реновацию организаций дошкольного образования (далее - субсидия), а также иные правоотношения, связанные с предоставлением субсидии.</w:t>
      </w:r>
    </w:p>
    <w:p w:rsidR="001C4CD5" w:rsidRDefault="001C4CD5" w:rsidP="001C4CD5">
      <w:pPr>
        <w:pStyle w:val="ConsPlusNormal"/>
        <w:spacing w:before="220"/>
        <w:ind w:firstLine="540"/>
        <w:jc w:val="both"/>
      </w:pPr>
      <w:r>
        <w:t>1.2. В целях реализации настоящего Порядка под реновацией организаций дошкольного образования понимается капитальный ремонт зданий организаций дошкольного образования и оснащение их немонтируемым оборудованием.</w:t>
      </w:r>
    </w:p>
    <w:p w:rsidR="001C4CD5" w:rsidRDefault="001C4CD5" w:rsidP="001C4CD5">
      <w:pPr>
        <w:pStyle w:val="ConsPlusNormal"/>
        <w:spacing w:before="220"/>
        <w:ind w:firstLine="540"/>
        <w:jc w:val="both"/>
      </w:pPr>
      <w:r>
        <w:t xml:space="preserve">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w:t>
      </w:r>
      <w:r>
        <w:lastRenderedPageBreak/>
        <w:t>области (далее - Комитет).</w:t>
      </w:r>
    </w:p>
    <w:p w:rsidR="001C4CD5" w:rsidRDefault="001C4CD5" w:rsidP="001C4CD5">
      <w:pPr>
        <w:pStyle w:val="ConsPlusNormal"/>
        <w:spacing w:before="220"/>
        <w:ind w:firstLine="540"/>
        <w:jc w:val="both"/>
      </w:pPr>
      <w: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179" w:history="1">
        <w:r>
          <w:rPr>
            <w:color w:val="0000FF"/>
          </w:rPr>
          <w:t>пунктом 11 части 1 статьи 15</w:t>
        </w:r>
      </w:hyperlink>
      <w:r>
        <w:t xml:space="preserve"> и </w:t>
      </w:r>
      <w:hyperlink r:id="rId180"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spacing w:before="220"/>
        <w:ind w:firstLine="540"/>
        <w:jc w:val="both"/>
      </w:pPr>
      <w:r>
        <w:t>1.5. Распределение и предоставление субсидии на 2020 год осуществляется с учетом результатов конкурсного отбора, проведенного в 2019 году в рамках Порядка, действующего на дату проведения отбора, за исключением нормы, касающейся установления предельного уровня софинансирования.</w:t>
      </w:r>
    </w:p>
    <w:p w:rsidR="001C4CD5" w:rsidRDefault="001C4CD5" w:rsidP="001C4CD5">
      <w:pPr>
        <w:pStyle w:val="ConsPlusNormal"/>
        <w:jc w:val="center"/>
      </w:pPr>
    </w:p>
    <w:p w:rsidR="001C4CD5" w:rsidRDefault="001C4CD5" w:rsidP="001C4CD5">
      <w:pPr>
        <w:pStyle w:val="ConsPlusTitle"/>
        <w:jc w:val="center"/>
        <w:outlineLvl w:val="2"/>
      </w:pPr>
      <w:r>
        <w:t>2. Цели и условия предоставления субсидии муниципальным</w:t>
      </w:r>
    </w:p>
    <w:p w:rsidR="001C4CD5" w:rsidRDefault="001C4CD5" w:rsidP="001C4CD5">
      <w:pPr>
        <w:pStyle w:val="ConsPlusTitle"/>
        <w:jc w:val="center"/>
      </w:pPr>
      <w:r>
        <w:t>образованиям, критерии отбора муниципальных образований</w:t>
      </w:r>
    </w:p>
    <w:p w:rsidR="001C4CD5" w:rsidRDefault="001C4CD5" w:rsidP="001C4CD5">
      <w:pPr>
        <w:pStyle w:val="ConsPlusTitle"/>
        <w:jc w:val="center"/>
      </w:pPr>
      <w:r>
        <w:t>для допуска к оценке заявок</w:t>
      </w:r>
    </w:p>
    <w:p w:rsidR="001C4CD5" w:rsidRDefault="001C4CD5" w:rsidP="001C4CD5">
      <w:pPr>
        <w:pStyle w:val="ConsPlusNormal"/>
        <w:jc w:val="center"/>
      </w:pPr>
    </w:p>
    <w:p w:rsidR="001C4CD5" w:rsidRDefault="001C4CD5" w:rsidP="001C4CD5">
      <w:pPr>
        <w:pStyle w:val="ConsPlusNormal"/>
        <w:ind w:firstLine="540"/>
        <w:jc w:val="both"/>
      </w:pPr>
      <w:r>
        <w:t>2.1. Субсидия предоставляется в целях расширения доступности качественного дошкольного образования детей, соответствующего современным требованиям.</w:t>
      </w:r>
    </w:p>
    <w:p w:rsidR="001C4CD5" w:rsidRDefault="001C4CD5" w:rsidP="001C4CD5">
      <w:pPr>
        <w:pStyle w:val="ConsPlusNormal"/>
        <w:spacing w:before="220"/>
        <w:ind w:firstLine="540"/>
        <w:jc w:val="both"/>
      </w:pPr>
      <w:r>
        <w:t>Результатом использования субсидии является количество организаций дошкольного образования, в которых проведены мероприятия по реновации.</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18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82" w:history="1">
        <w:r>
          <w:rPr>
            <w:color w:val="0000FF"/>
          </w:rPr>
          <w:t>пункта 4.2</w:t>
        </w:r>
      </w:hyperlink>
      <w:r>
        <w:t xml:space="preserve"> Правил.</w:t>
      </w:r>
    </w:p>
    <w:p w:rsidR="001C4CD5" w:rsidRDefault="001C4CD5" w:rsidP="001C4CD5">
      <w:pPr>
        <w:pStyle w:val="ConsPlusNormal"/>
        <w:spacing w:before="220"/>
        <w:ind w:firstLine="540"/>
        <w:jc w:val="both"/>
      </w:pPr>
      <w:bookmarkStart w:id="13" w:name="P3326"/>
      <w:bookmarkEnd w:id="13"/>
      <w:r>
        <w:t>2.4. Критериями отбора муниципальных образований для допуска к оценке заявок являются:</w:t>
      </w:r>
    </w:p>
    <w:p w:rsidR="001C4CD5" w:rsidRDefault="001C4CD5" w:rsidP="001C4CD5">
      <w:pPr>
        <w:pStyle w:val="ConsPlusNormal"/>
        <w:spacing w:before="220"/>
        <w:ind w:firstLine="540"/>
        <w:jc w:val="both"/>
      </w:pPr>
      <w:r>
        <w:t>наличие на территории муниципального образования организаций дошкольного образования, в которых требуется проведение мероприятий по реновации (далее - объект);</w:t>
      </w:r>
    </w:p>
    <w:p w:rsidR="001C4CD5" w:rsidRDefault="001C4CD5" w:rsidP="001C4CD5">
      <w:pPr>
        <w:pStyle w:val="ConsPlusNormal"/>
        <w:spacing w:before="220"/>
        <w:ind w:firstLine="540"/>
        <w:jc w:val="both"/>
      </w:pPr>
      <w:r>
        <w:t>наличие проектной (сметной) документации на проведение мероприятий по реновации объекта;</w:t>
      </w:r>
    </w:p>
    <w:p w:rsidR="001C4CD5" w:rsidRDefault="001C4CD5" w:rsidP="001C4CD5">
      <w:pPr>
        <w:pStyle w:val="ConsPlusNormal"/>
        <w:spacing w:before="220"/>
        <w:ind w:firstLine="540"/>
        <w:jc w:val="both"/>
      </w:pPr>
      <w:r>
        <w:t>наличие муниципальной программы, включающей мероприятия по реновации объектов.</w:t>
      </w:r>
    </w:p>
    <w:p w:rsidR="001C4CD5" w:rsidRDefault="001C4CD5" w:rsidP="001C4CD5">
      <w:pPr>
        <w:pStyle w:val="ConsPlusNormal"/>
        <w:jc w:val="center"/>
      </w:pPr>
    </w:p>
    <w:p w:rsidR="001C4CD5" w:rsidRDefault="001C4CD5" w:rsidP="001C4CD5">
      <w:pPr>
        <w:pStyle w:val="ConsPlusTitle"/>
        <w:jc w:val="center"/>
        <w:outlineLvl w:val="2"/>
      </w:pPr>
      <w:r>
        <w:t>3. Порядок отбора муниципальных образований</w:t>
      </w:r>
    </w:p>
    <w:p w:rsidR="001C4CD5" w:rsidRDefault="001C4CD5" w:rsidP="001C4CD5">
      <w:pPr>
        <w:pStyle w:val="ConsPlusTitle"/>
        <w:jc w:val="center"/>
      </w:pPr>
      <w:r>
        <w:t>для предоставления субсидии и распределения субсидии</w:t>
      </w:r>
    </w:p>
    <w:p w:rsidR="001C4CD5" w:rsidRDefault="001C4CD5" w:rsidP="001C4CD5">
      <w:pPr>
        <w:pStyle w:val="ConsPlusTitle"/>
        <w:jc w:val="center"/>
      </w:pPr>
      <w:r>
        <w:lastRenderedPageBreak/>
        <w:t>муниципальным образованиям</w:t>
      </w:r>
    </w:p>
    <w:p w:rsidR="001C4CD5" w:rsidRDefault="001C4CD5" w:rsidP="001C4CD5">
      <w:pPr>
        <w:pStyle w:val="ConsPlusNormal"/>
        <w:jc w:val="center"/>
      </w:pPr>
    </w:p>
    <w:p w:rsidR="001C4CD5" w:rsidRDefault="001C4CD5" w:rsidP="001C4CD5">
      <w:pPr>
        <w:pStyle w:val="ConsPlusNormal"/>
        <w:ind w:firstLine="540"/>
        <w:jc w:val="both"/>
      </w:pPr>
      <w:r>
        <w:t>3.1. Критериями оценки заявок являются:</w:t>
      </w:r>
    </w:p>
    <w:p w:rsidR="001C4CD5" w:rsidRDefault="001C4CD5" w:rsidP="001C4CD5">
      <w:pPr>
        <w:pStyle w:val="ConsPlusNormal"/>
        <w:spacing w:before="220"/>
        <w:ind w:firstLine="540"/>
        <w:jc w:val="both"/>
      </w:pPr>
      <w:r>
        <w:t>количество воспитанников дошкольной образовательной организации, в отношении которой планируются работы по реновации;</w:t>
      </w:r>
    </w:p>
    <w:p w:rsidR="001C4CD5" w:rsidRDefault="001C4CD5" w:rsidP="001C4CD5">
      <w:pPr>
        <w:pStyle w:val="ConsPlusNormal"/>
        <w:spacing w:before="220"/>
        <w:ind w:firstLine="540"/>
        <w:jc w:val="both"/>
      </w:pPr>
      <w:r>
        <w:t>срочность (неотложность) проведения работ по реновации объекта в зависимости от его состояния;</w:t>
      </w:r>
    </w:p>
    <w:p w:rsidR="001C4CD5" w:rsidRDefault="001C4CD5" w:rsidP="001C4CD5">
      <w:pPr>
        <w:pStyle w:val="ConsPlusNormal"/>
        <w:spacing w:before="220"/>
        <w:ind w:firstLine="540"/>
        <w:jc w:val="both"/>
      </w:pPr>
      <w:r>
        <w:t>комплексность (количество видов работ) проводимых мероприятий по реновации объекта.</w:t>
      </w:r>
    </w:p>
    <w:p w:rsidR="001C4CD5" w:rsidRDefault="001C4CD5" w:rsidP="001C4CD5">
      <w:pPr>
        <w:pStyle w:val="ConsPlusNormal"/>
        <w:spacing w:before="220"/>
        <w:ind w:firstLine="540"/>
        <w:jc w:val="both"/>
      </w:pPr>
      <w:bookmarkStart w:id="14" w:name="P3339"/>
      <w:bookmarkEnd w:id="14"/>
      <w: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w:t>
      </w:r>
    </w:p>
    <w:p w:rsidR="001C4CD5" w:rsidRDefault="001C4CD5" w:rsidP="001C4CD5">
      <w:pPr>
        <w:pStyle w:val="ConsPlusNormal"/>
        <w:spacing w:before="220"/>
        <w:ind w:firstLine="540"/>
        <w:jc w:val="both"/>
      </w:pPr>
      <w:r>
        <w:t>Срок приема заявок не может превышать 30 дней с даты размещения объявления.</w:t>
      </w:r>
    </w:p>
    <w:p w:rsidR="001C4CD5" w:rsidRDefault="001C4CD5" w:rsidP="001C4CD5">
      <w:pPr>
        <w:pStyle w:val="ConsPlusNormal"/>
        <w:spacing w:before="220"/>
        <w:ind w:firstLine="540"/>
        <w:jc w:val="both"/>
      </w:pPr>
      <w:bookmarkStart w:id="15" w:name="P3341"/>
      <w:bookmarkEnd w:id="15"/>
      <w:r>
        <w:t>3.3. Заявка подается по форме, утвержденной правовым актом Комитета. К заявке прилагаются следующие документы:</w:t>
      </w:r>
    </w:p>
    <w:p w:rsidR="001C4CD5" w:rsidRDefault="001C4CD5" w:rsidP="001C4CD5">
      <w:pPr>
        <w:pStyle w:val="ConsPlusNormal"/>
        <w:spacing w:before="220"/>
        <w:ind w:firstLine="540"/>
        <w:jc w:val="both"/>
      </w:pPr>
      <w:r>
        <w:t>фотоматериалы объекта;</w:t>
      </w:r>
    </w:p>
    <w:p w:rsidR="001C4CD5" w:rsidRDefault="001C4CD5" w:rsidP="001C4CD5">
      <w:pPr>
        <w:pStyle w:val="ConsPlusNormal"/>
        <w:spacing w:before="220"/>
        <w:ind w:firstLine="540"/>
        <w:jc w:val="both"/>
      </w:pPr>
      <w:r>
        <w:t>проектная (сметная) документация на проведение мероприятий по реновации объекта.</w:t>
      </w:r>
    </w:p>
    <w:p w:rsidR="001C4CD5" w:rsidRDefault="001C4CD5" w:rsidP="001C4CD5">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1C4CD5" w:rsidRDefault="001C4CD5" w:rsidP="001C4CD5">
      <w:pPr>
        <w:pStyle w:val="ConsPlusNormal"/>
        <w:spacing w:before="220"/>
        <w:ind w:firstLine="540"/>
        <w:jc w:val="both"/>
      </w:pPr>
      <w:r>
        <w:t>3.5. Оценка заявок муниципальных образований осуществляется в течение 10 рабочих дней с даты окончания срока приема заявок.</w:t>
      </w:r>
    </w:p>
    <w:p w:rsidR="001C4CD5" w:rsidRDefault="001C4CD5" w:rsidP="001C4CD5">
      <w:pPr>
        <w:pStyle w:val="ConsPlusNormal"/>
        <w:spacing w:before="220"/>
        <w:ind w:firstLine="540"/>
        <w:jc w:val="both"/>
      </w:pPr>
      <w:r>
        <w:t>3.6. Заявки оцениваются по балльной системе в соответствии с методикой формирования рейтингового списка объектов по формуле:</w:t>
      </w:r>
    </w:p>
    <w:p w:rsidR="001C4CD5" w:rsidRDefault="001C4CD5" w:rsidP="001C4CD5">
      <w:pPr>
        <w:pStyle w:val="ConsPlusNormal"/>
      </w:pPr>
    </w:p>
    <w:p w:rsidR="001C4CD5" w:rsidRDefault="001C4CD5" w:rsidP="001C4CD5">
      <w:pPr>
        <w:pStyle w:val="ConsPlusNormal"/>
        <w:jc w:val="center"/>
      </w:pPr>
      <w:r>
        <w:t>ИО = О1 x В1 + О2 x В2 + О3 x В3,</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ИО - итоговая оценка по объекту;</w:t>
      </w:r>
    </w:p>
    <w:p w:rsidR="001C4CD5" w:rsidRDefault="001C4CD5" w:rsidP="001C4CD5">
      <w:pPr>
        <w:pStyle w:val="ConsPlusNormal"/>
        <w:spacing w:before="220"/>
        <w:ind w:firstLine="540"/>
        <w:jc w:val="both"/>
      </w:pPr>
      <w:r>
        <w:t>О1 - балльная оценка критерия "Количество воспитанников": до 100 воспитанников - 1 балл, от 100 до 200 воспитанников - 3 балла, от 200 и более воспитанников - 5 баллов;</w:t>
      </w:r>
    </w:p>
    <w:p w:rsidR="001C4CD5" w:rsidRDefault="001C4CD5" w:rsidP="001C4CD5">
      <w:pPr>
        <w:pStyle w:val="ConsPlusNormal"/>
        <w:spacing w:before="220"/>
        <w:ind w:firstLine="540"/>
        <w:jc w:val="both"/>
      </w:pPr>
      <w:r>
        <w:t>О2 - балльная оценка критерия "Срочность (неотложность) проведения работ в зависимости от состояния объекта": низкая (требуется ремонт внутренних помещений) - 1 балл, средняя (требуется ремонт внутренних помещений, инженерных сетей) - 3 балла, высокая (требуется ремонт внутренних помещений, инженерных сетей, несущих и ограждающих конструкций) - 5 баллов;</w:t>
      </w:r>
    </w:p>
    <w:p w:rsidR="001C4CD5" w:rsidRDefault="001C4CD5" w:rsidP="001C4CD5">
      <w:pPr>
        <w:pStyle w:val="ConsPlusNormal"/>
        <w:spacing w:before="220"/>
        <w:ind w:firstLine="540"/>
        <w:jc w:val="both"/>
      </w:pPr>
      <w:r>
        <w:t xml:space="preserve">О3 - балльная оценка критерия "Комплексность (количество видов работ) проводимых мероприятий": один вид работ - 1 балл, два вида работ - 2 балла, три вида работ - 3 балла, </w:t>
      </w:r>
      <w:r>
        <w:lastRenderedPageBreak/>
        <w:t>четыре вида - 4 балла, пять и более видов работ - 5 баллов (виды работ: общестроительные внутренние работы, ремонт инженерных сетей, замена оконных и дверных заполнений, энергоэффективные мероприятия, ремонт несущих и ограждающих конструкций (фундаментов, кровли, фасада);</w:t>
      </w:r>
    </w:p>
    <w:p w:rsidR="001C4CD5" w:rsidRDefault="001C4CD5" w:rsidP="001C4CD5">
      <w:pPr>
        <w:pStyle w:val="ConsPlusNormal"/>
        <w:spacing w:before="220"/>
        <w:ind w:firstLine="540"/>
        <w:jc w:val="both"/>
      </w:pPr>
      <w:r>
        <w:t>В1 - вес критерия "Количество воспитанников" - 40 проц.;</w:t>
      </w:r>
    </w:p>
    <w:p w:rsidR="001C4CD5" w:rsidRDefault="001C4CD5" w:rsidP="001C4CD5">
      <w:pPr>
        <w:pStyle w:val="ConsPlusNormal"/>
        <w:spacing w:before="220"/>
        <w:ind w:firstLine="540"/>
        <w:jc w:val="both"/>
      </w:pPr>
      <w:r>
        <w:t>В2 - вес критерия "Наибольшая срочность (неотложность) проведения работ в зависимости от состояния объекта" - 30 проц.;</w:t>
      </w:r>
    </w:p>
    <w:p w:rsidR="001C4CD5" w:rsidRDefault="001C4CD5" w:rsidP="001C4CD5">
      <w:pPr>
        <w:pStyle w:val="ConsPlusNormal"/>
        <w:spacing w:before="220"/>
        <w:ind w:firstLine="540"/>
        <w:jc w:val="both"/>
      </w:pPr>
      <w:r>
        <w:t>В3 - вес критерия "Комплексность (количество видов работ) проводимых мероприятий" - 30 проц.</w:t>
      </w:r>
    </w:p>
    <w:p w:rsidR="001C4CD5" w:rsidRDefault="001C4CD5" w:rsidP="001C4CD5">
      <w:pPr>
        <w:pStyle w:val="ConsPlusNormal"/>
        <w:ind w:firstLine="540"/>
        <w:jc w:val="both"/>
      </w:pPr>
    </w:p>
    <w:p w:rsidR="001C4CD5" w:rsidRDefault="001C4CD5" w:rsidP="001C4CD5">
      <w:pPr>
        <w:pStyle w:val="ConsPlusNormal"/>
        <w:ind w:firstLine="540"/>
        <w:jc w:val="both"/>
      </w:pPr>
      <w:r>
        <w:t>По итогам балльной оценки составляется рейтинговый список объектов.</w:t>
      </w:r>
    </w:p>
    <w:p w:rsidR="001C4CD5" w:rsidRDefault="001C4CD5" w:rsidP="001C4CD5">
      <w:pPr>
        <w:pStyle w:val="ConsPlusNormal"/>
        <w:spacing w:before="220"/>
        <w:ind w:firstLine="540"/>
        <w:jc w:val="both"/>
      </w:pPr>
      <w:r>
        <w:t>Победителями конкурсного отбора признаются муниципальные образования, набравшие наибольшее количество баллов.</w:t>
      </w:r>
    </w:p>
    <w:p w:rsidR="001C4CD5" w:rsidRDefault="001C4CD5" w:rsidP="001C4CD5">
      <w:pPr>
        <w:pStyle w:val="ConsPlusNormal"/>
        <w:spacing w:before="220"/>
        <w:ind w:firstLine="540"/>
        <w:jc w:val="both"/>
      </w:pPr>
      <w:r>
        <w:t>3.7.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1C4CD5" w:rsidRDefault="001C4CD5" w:rsidP="001C4CD5">
      <w:pPr>
        <w:pStyle w:val="ConsPlusNormal"/>
        <w:spacing w:before="220"/>
        <w:ind w:firstLine="540"/>
        <w:jc w:val="both"/>
      </w:pPr>
      <w:r>
        <w:t>Комиссия в течение трех рабочих дней со дня окончания приема заявок принимает решение о признании муниципальных образований, набравших наибольшее количество баллов, получателями субсидии.</w:t>
      </w:r>
    </w:p>
    <w:p w:rsidR="001C4CD5" w:rsidRDefault="001C4CD5" w:rsidP="001C4CD5">
      <w:pPr>
        <w:pStyle w:val="ConsPlusNormal"/>
        <w:spacing w:before="220"/>
        <w:ind w:firstLine="540"/>
        <w:jc w:val="both"/>
      </w:pPr>
      <w:r>
        <w:t>Решение комиссии имеет рекомендательный характер и оформляется протоколом заседания комиссии.</w:t>
      </w:r>
    </w:p>
    <w:p w:rsidR="001C4CD5" w:rsidRDefault="001C4CD5" w:rsidP="001C4CD5">
      <w:pPr>
        <w:pStyle w:val="ConsPlusNormal"/>
        <w:spacing w:before="220"/>
        <w:ind w:firstLine="540"/>
        <w:jc w:val="both"/>
      </w:pPr>
      <w:r>
        <w:t>3.8. Комитет на основании протокола заседания комиссии, содержащего решение о признании муниципальных образований получателями субсидии, в течение пяти рабочих дней с даты подписания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1C4CD5" w:rsidRDefault="001C4CD5" w:rsidP="001C4CD5">
      <w:pPr>
        <w:pStyle w:val="ConsPlusNormal"/>
        <w:spacing w:before="220"/>
        <w:ind w:firstLine="540"/>
        <w:jc w:val="both"/>
      </w:pPr>
      <w:r>
        <w:t>3.9. Распределение субсидии бюджетам муниципальных образований утверждается постановлением Правительства Ленинградской области.</w:t>
      </w:r>
    </w:p>
    <w:p w:rsidR="001C4CD5" w:rsidRDefault="001C4CD5" w:rsidP="001C4CD5">
      <w:pPr>
        <w:pStyle w:val="ConsPlusNormal"/>
        <w:spacing w:before="220"/>
        <w:ind w:firstLine="540"/>
        <w:jc w:val="both"/>
      </w:pPr>
      <w:bookmarkStart w:id="16" w:name="P3366"/>
      <w:bookmarkEnd w:id="16"/>
      <w:r>
        <w:t>3.10. Основаниями для отказа в предоставлении субсидии являются:</w:t>
      </w:r>
    </w:p>
    <w:p w:rsidR="001C4CD5" w:rsidRDefault="001C4CD5" w:rsidP="001C4CD5">
      <w:pPr>
        <w:pStyle w:val="ConsPlusNormal"/>
        <w:spacing w:before="220"/>
        <w:ind w:firstLine="540"/>
        <w:jc w:val="both"/>
      </w:pPr>
      <w:r>
        <w:t xml:space="preserve">несоответствие муниципальных образований критериям, установленным </w:t>
      </w:r>
      <w:hyperlink w:anchor="P3326"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 xml:space="preserve">несоответствие представленных муниципальными образованиями документов, указанных в </w:t>
      </w:r>
      <w:hyperlink w:anchor="P3341" w:history="1">
        <w:r>
          <w:rPr>
            <w:color w:val="0000FF"/>
          </w:rPr>
          <w:t>пункте 3.3</w:t>
        </w:r>
      </w:hyperlink>
      <w:r>
        <w:t xml:space="preserve"> настоящего Порядка, требованиям, установленным настоящим Порядком;</w:t>
      </w:r>
    </w:p>
    <w:p w:rsidR="001C4CD5" w:rsidRDefault="001C4CD5" w:rsidP="001C4CD5">
      <w:pPr>
        <w:pStyle w:val="ConsPlusNormal"/>
        <w:spacing w:before="220"/>
        <w:ind w:firstLine="540"/>
        <w:jc w:val="both"/>
      </w:pPr>
      <w:r>
        <w:t xml:space="preserve">представление документов, указанных в </w:t>
      </w:r>
      <w:hyperlink w:anchor="P3341" w:history="1">
        <w:r>
          <w:rPr>
            <w:color w:val="0000FF"/>
          </w:rPr>
          <w:t>пункте 3.3</w:t>
        </w:r>
      </w:hyperlink>
      <w:r>
        <w:t xml:space="preserve"> настоящего Порядка, не в полном объеме;</w:t>
      </w:r>
    </w:p>
    <w:p w:rsidR="001C4CD5" w:rsidRDefault="001C4CD5" w:rsidP="001C4CD5">
      <w:pPr>
        <w:pStyle w:val="ConsPlusNormal"/>
        <w:spacing w:before="220"/>
        <w:ind w:firstLine="540"/>
        <w:jc w:val="both"/>
      </w:pPr>
      <w:r>
        <w:t xml:space="preserve">подача заявки с нарушением срока, установленного в соответствии с </w:t>
      </w:r>
      <w:hyperlink w:anchor="P3339" w:history="1">
        <w:r>
          <w:rPr>
            <w:color w:val="0000FF"/>
          </w:rPr>
          <w:t>пунктом 3.2</w:t>
        </w:r>
      </w:hyperlink>
      <w:r>
        <w:t xml:space="preserve"> настоящего Порядка.</w:t>
      </w:r>
    </w:p>
    <w:p w:rsidR="001C4CD5" w:rsidRDefault="001C4CD5" w:rsidP="001C4CD5">
      <w:pPr>
        <w:pStyle w:val="ConsPlusNormal"/>
        <w:spacing w:before="220"/>
        <w:ind w:firstLine="540"/>
        <w:jc w:val="both"/>
      </w:pPr>
      <w:r>
        <w:t xml:space="preserve">При наличии оснований, указанных в </w:t>
      </w:r>
      <w:hyperlink w:anchor="P3366" w:history="1">
        <w:r>
          <w:rPr>
            <w:color w:val="0000FF"/>
          </w:rPr>
          <w:t>пункте 3.10</w:t>
        </w:r>
      </w:hyperlink>
      <w:r>
        <w:t xml:space="preserve"> настоящего Порядка, Комитет в </w:t>
      </w:r>
      <w:r>
        <w:lastRenderedPageBreak/>
        <w:t>письменной форме уведомляет муниципальное образование об отказе в предоставлении субсидии.</w:t>
      </w:r>
    </w:p>
    <w:p w:rsidR="001C4CD5" w:rsidRDefault="001C4CD5" w:rsidP="001C4CD5">
      <w:pPr>
        <w:pStyle w:val="ConsPlusNormal"/>
        <w:spacing w:before="220"/>
        <w:ind w:firstLine="540"/>
        <w:jc w:val="both"/>
      </w:pPr>
      <w:bookmarkStart w:id="17" w:name="P3372"/>
      <w:bookmarkEnd w:id="17"/>
      <w:r>
        <w:t>3.11. Основаниями для внесения изменений в утвержденное распределение субсидии являются:</w:t>
      </w:r>
    </w:p>
    <w:p w:rsidR="001C4CD5" w:rsidRDefault="001C4CD5" w:rsidP="001C4CD5">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соглашения;</w:t>
      </w:r>
    </w:p>
    <w:p w:rsidR="001C4CD5" w:rsidRDefault="001C4CD5" w:rsidP="001C4CD5">
      <w:pPr>
        <w:pStyle w:val="ConsPlusNormal"/>
        <w:spacing w:before="220"/>
        <w:ind w:firstLine="540"/>
        <w:jc w:val="both"/>
      </w:pPr>
      <w:r>
        <w:t>расторжение соглашения;</w:t>
      </w:r>
    </w:p>
    <w:p w:rsidR="001C4CD5" w:rsidRDefault="001C4CD5" w:rsidP="001C4CD5">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1C4CD5" w:rsidRDefault="001C4CD5" w:rsidP="001C4CD5">
      <w:pPr>
        <w:pStyle w:val="ConsPlusNormal"/>
        <w:spacing w:before="220"/>
        <w:ind w:firstLine="540"/>
        <w:jc w:val="both"/>
      </w:pPr>
      <w:r>
        <w:t>экономия по ранее распределенным средствам;</w:t>
      </w:r>
    </w:p>
    <w:p w:rsidR="001C4CD5" w:rsidRDefault="001C4CD5" w:rsidP="001C4CD5">
      <w:pPr>
        <w:pStyle w:val="ConsPlusNormal"/>
        <w:spacing w:before="220"/>
        <w:ind w:firstLine="540"/>
        <w:jc w:val="both"/>
      </w:pPr>
      <w:r>
        <w:t>изменение общего объема бюджетных ассигнований областного бюджета Ленинградской области, предусмотренного на предоставление субсидии.</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both"/>
            </w:pPr>
            <w:r>
              <w:rPr>
                <w:color w:val="392C69"/>
              </w:rPr>
              <w:t>КонсультантПлюс: примечание.</w:t>
            </w:r>
          </w:p>
          <w:p w:rsidR="001C4CD5" w:rsidRDefault="001C4CD5" w:rsidP="00B76D6A">
            <w:pPr>
              <w:pStyle w:val="ConsPlusNormal"/>
              <w:jc w:val="both"/>
            </w:pPr>
            <w:r>
              <w:rPr>
                <w:color w:val="392C69"/>
              </w:rPr>
              <w:t>В официальном тексте документа, видимо, допущена опечатка: основания для внесения изменений в утвержденное распределение субсидии приведены в п. 3.11 Порядка, а не в п. 3.12.</w:t>
            </w:r>
          </w:p>
        </w:tc>
      </w:tr>
    </w:tbl>
    <w:p w:rsidR="001C4CD5" w:rsidRDefault="001C4CD5" w:rsidP="001C4CD5">
      <w:pPr>
        <w:pStyle w:val="ConsPlusNormal"/>
        <w:spacing w:before="280"/>
        <w:ind w:firstLine="540"/>
        <w:jc w:val="both"/>
      </w:pPr>
      <w:r>
        <w:t xml:space="preserve">3.12. При наличии оснований, указанных в </w:t>
      </w:r>
      <w:hyperlink w:anchor="P3372" w:history="1">
        <w:r>
          <w:rPr>
            <w:color w:val="0000FF"/>
          </w:rPr>
          <w:t>пункте 3.12</w:t>
        </w:r>
      </w:hyperlink>
      <w:r>
        <w:t xml:space="preserve"> настоящего Порядка, Комитет осуществляет подготовку и согласование в установленном порядке проекта постановления Правительства Ленинградской области о внесении изменений в утвержденное распределение субсидии.</w:t>
      </w:r>
    </w:p>
    <w:p w:rsidR="001C4CD5" w:rsidRDefault="001C4CD5" w:rsidP="001C4CD5">
      <w:pPr>
        <w:pStyle w:val="ConsPlusNormal"/>
        <w:spacing w:before="220"/>
        <w:ind w:firstLine="540"/>
        <w:jc w:val="both"/>
      </w:pPr>
      <w:r>
        <w:t>3.13. Распределение субсидии между муниципальными образованиями исходя из расчетного объема средств осуществляется по формуле:</w:t>
      </w:r>
    </w:p>
    <w:p w:rsidR="001C4CD5" w:rsidRDefault="001C4CD5" w:rsidP="001C4CD5">
      <w:pPr>
        <w:pStyle w:val="ConsPlusNormal"/>
      </w:pPr>
    </w:p>
    <w:p w:rsidR="001C4CD5" w:rsidRDefault="001C4CD5" w:rsidP="001C4CD5">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Сi - субсидии бюджету i-го муниципального образования;</w:t>
      </w:r>
    </w:p>
    <w:p w:rsidR="001C4CD5" w:rsidRDefault="001C4CD5" w:rsidP="001C4CD5">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1C4CD5" w:rsidRDefault="001C4CD5" w:rsidP="001C4CD5">
      <w:pPr>
        <w:pStyle w:val="ConsPlusNormal"/>
        <w:ind w:firstLine="540"/>
        <w:jc w:val="both"/>
      </w:pPr>
    </w:p>
    <w:p w:rsidR="001C4CD5" w:rsidRDefault="001C4CD5" w:rsidP="001C4CD5">
      <w:pPr>
        <w:pStyle w:val="ConsPlusNormal"/>
        <w:jc w:val="center"/>
      </w:pPr>
      <w:r>
        <w:t>РОСi = Rji + Oji,</w:t>
      </w:r>
    </w:p>
    <w:p w:rsidR="001C4CD5" w:rsidRDefault="001C4CD5" w:rsidP="001C4CD5">
      <w:pPr>
        <w:pStyle w:val="ConsPlusNormal"/>
        <w:ind w:firstLine="540"/>
        <w:jc w:val="both"/>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Rji - объем средств на капитальный ремонт конструкций, помещений, инженерных систем j-го объекта в i-м муниципальном образовании;</w:t>
      </w:r>
    </w:p>
    <w:p w:rsidR="001C4CD5" w:rsidRDefault="001C4CD5" w:rsidP="001C4CD5">
      <w:pPr>
        <w:pStyle w:val="ConsPlusNormal"/>
        <w:spacing w:before="220"/>
        <w:ind w:firstLine="540"/>
        <w:jc w:val="both"/>
      </w:pPr>
      <w:r>
        <w:t>Oji - объем средств на оснащение немонтируемым оборудованием j-го объекта в i-м муниципальном образовании, определяемый по формуле:</w:t>
      </w:r>
    </w:p>
    <w:p w:rsidR="001C4CD5" w:rsidRDefault="001C4CD5" w:rsidP="001C4CD5">
      <w:pPr>
        <w:pStyle w:val="ConsPlusNormal"/>
        <w:ind w:firstLine="540"/>
        <w:jc w:val="both"/>
      </w:pPr>
    </w:p>
    <w:p w:rsidR="001C4CD5" w:rsidRDefault="001C4CD5" w:rsidP="001C4CD5">
      <w:pPr>
        <w:pStyle w:val="ConsPlusNormal"/>
        <w:jc w:val="center"/>
      </w:pPr>
      <w:r>
        <w:t>Oji = Rji x koi,</w:t>
      </w:r>
    </w:p>
    <w:p w:rsidR="001C4CD5" w:rsidRDefault="001C4CD5" w:rsidP="001C4CD5">
      <w:pPr>
        <w:pStyle w:val="ConsPlusNormal"/>
        <w:ind w:firstLine="540"/>
        <w:jc w:val="both"/>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koi - доля средств на оснащение немонтируемым оборудованием от объема средств, необходимых на капитальный ремонт конструкций, помещений, инженерных систем j-го объекта в i-м муниципальном образовании в соответствии со сметной документацией (koi = 0,1).</w:t>
      </w:r>
    </w:p>
    <w:p w:rsidR="001C4CD5" w:rsidRDefault="001C4CD5" w:rsidP="001C4CD5">
      <w:pPr>
        <w:pStyle w:val="ConsPlusNormal"/>
        <w:ind w:firstLine="540"/>
        <w:jc w:val="both"/>
      </w:pPr>
    </w:p>
    <w:p w:rsidR="001C4CD5" w:rsidRDefault="001C4CD5" w:rsidP="001C4CD5">
      <w:pPr>
        <w:pStyle w:val="ConsPlusNormal"/>
        <w:ind w:firstLine="540"/>
        <w:jc w:val="both"/>
      </w:pPr>
      <w: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1C4CD5" w:rsidRDefault="001C4CD5" w:rsidP="001C4CD5">
      <w:pPr>
        <w:pStyle w:val="ConsPlusNormal"/>
        <w:spacing w:before="220"/>
        <w:ind w:firstLine="540"/>
        <w:jc w:val="both"/>
      </w:pPr>
      <w: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183" w:history="1">
        <w:r>
          <w:rPr>
            <w:color w:val="0000FF"/>
          </w:rPr>
          <w:t>пунктом 6.4</w:t>
        </w:r>
      </w:hyperlink>
      <w:r>
        <w:t xml:space="preserve"> Правил.</w:t>
      </w:r>
    </w:p>
    <w:p w:rsidR="001C4CD5" w:rsidRDefault="001C4CD5" w:rsidP="001C4CD5">
      <w:pPr>
        <w:pStyle w:val="ConsPlusNormal"/>
        <w:spacing w:before="220"/>
        <w:ind w:firstLine="540"/>
        <w:jc w:val="both"/>
      </w:pPr>
      <w:r>
        <w:t xml:space="preserve">3.14.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184"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pPr>
    </w:p>
    <w:p w:rsidR="001C4CD5" w:rsidRDefault="001C4CD5" w:rsidP="001C4CD5">
      <w:pPr>
        <w:pStyle w:val="ConsPlusTitle"/>
        <w:jc w:val="center"/>
        <w:outlineLvl w:val="2"/>
      </w:pPr>
      <w:r>
        <w:t>4. Порядок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4.1. Соглашение заключается на основании утвержденного Правительством Ленинградской области распределения субсидии между муниципальными образованиями.</w:t>
      </w:r>
    </w:p>
    <w:p w:rsidR="001C4CD5" w:rsidRDefault="001C4CD5" w:rsidP="001C4CD5">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Соглашение заключается в срок до 15 марта года предоставления субсидии.</w:t>
      </w:r>
    </w:p>
    <w:p w:rsidR="001C4CD5" w:rsidRDefault="001C4CD5" w:rsidP="001C4CD5">
      <w:pPr>
        <w:pStyle w:val="ConsPlusNormal"/>
        <w:spacing w:before="220"/>
        <w:ind w:firstLine="540"/>
        <w:jc w:val="both"/>
      </w:pPr>
      <w:r>
        <w:t>Дополнительное соглашение к соглашению заключается не позднее 10 рабочих дней с даты вступления в силу постановления Правительства Ленинградской области о внесении изменений в утвержденное распределение субсидии.</w:t>
      </w:r>
    </w:p>
    <w:p w:rsidR="001C4CD5" w:rsidRDefault="001C4CD5" w:rsidP="001C4CD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85" w:history="1">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 В отношении объектов, по которым отбор произведен в 2019 году, представляется положительное заключение по результатам проведения проверки проектной (сметной) документации на проведение мероприятий по реновации объекта.</w:t>
      </w:r>
    </w:p>
    <w:p w:rsidR="001C4CD5" w:rsidRDefault="001C4CD5" w:rsidP="001C4CD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 xml:space="preserve">При перечислении субсидии исходя из потребности в оплате денежных обязательств по </w:t>
      </w:r>
      <w:r>
        <w:lastRenderedPageBreak/>
        <w:t>расходам муниципального образования, источником финансового обеспечения которых являются субсидии, 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86"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5</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18" w:name="P3430"/>
      <w:bookmarkEnd w:id="18"/>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w:t>
      </w:r>
    </w:p>
    <w:p w:rsidR="001C4CD5" w:rsidRDefault="001C4CD5" w:rsidP="001C4CD5">
      <w:pPr>
        <w:pStyle w:val="ConsPlusTitle"/>
        <w:jc w:val="center"/>
      </w:pPr>
      <w:r>
        <w:t>ОБРАЗОВАНИЙ ЛЕНИНГРАДСКОЙ ОБЛАСТИ НА УКРЕПЛЕНИЕ</w:t>
      </w:r>
    </w:p>
    <w:p w:rsidR="001C4CD5" w:rsidRDefault="001C4CD5" w:rsidP="001C4CD5">
      <w:pPr>
        <w:pStyle w:val="ConsPlusTitle"/>
        <w:jc w:val="center"/>
      </w:pPr>
      <w:r>
        <w:t>МАТЕРИАЛЬНО-ТЕХНИЧЕСКОЙ БАЗЫ ОРГАНИЗАЦИЙ ОБЩЕГО ОБРАЗОВАНИЯ</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187"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pPr>
    </w:p>
    <w:p w:rsidR="001C4CD5" w:rsidRDefault="001C4CD5" w:rsidP="001C4CD5">
      <w:pPr>
        <w:pStyle w:val="ConsPlusTitle"/>
        <w:jc w:val="center"/>
        <w:outlineLvl w:val="2"/>
      </w:pPr>
      <w:r>
        <w:t>1. Общие положения</w:t>
      </w:r>
    </w:p>
    <w:p w:rsidR="001C4CD5" w:rsidRDefault="001C4CD5" w:rsidP="001C4CD5">
      <w:pPr>
        <w:pStyle w:val="ConsPlusNormal"/>
      </w:pPr>
    </w:p>
    <w:p w:rsidR="001C4CD5" w:rsidRDefault="001C4CD5" w:rsidP="001C4CD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общего образования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1C4CD5" w:rsidRDefault="001C4CD5" w:rsidP="001C4CD5">
      <w:pPr>
        <w:pStyle w:val="ConsPlusNormal"/>
        <w:spacing w:before="220"/>
        <w:ind w:firstLine="540"/>
        <w:jc w:val="both"/>
      </w:pPr>
      <w:r>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188" w:history="1">
        <w:r>
          <w:rPr>
            <w:color w:val="0000FF"/>
          </w:rPr>
          <w:t>пунктом 11 части 1 статьи 15</w:t>
        </w:r>
      </w:hyperlink>
      <w:r>
        <w:t xml:space="preserve"> и </w:t>
      </w:r>
      <w:hyperlink r:id="rId189"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jc w:val="center"/>
      </w:pPr>
    </w:p>
    <w:p w:rsidR="001C4CD5" w:rsidRDefault="001C4CD5" w:rsidP="001C4CD5">
      <w:pPr>
        <w:pStyle w:val="ConsPlusTitle"/>
        <w:jc w:val="center"/>
        <w:outlineLvl w:val="2"/>
      </w:pPr>
      <w:r>
        <w:t>2. Цели и условия предоставления субсидии муниципальным</w:t>
      </w:r>
    </w:p>
    <w:p w:rsidR="001C4CD5" w:rsidRDefault="001C4CD5" w:rsidP="001C4CD5">
      <w:pPr>
        <w:pStyle w:val="ConsPlusTitle"/>
        <w:jc w:val="center"/>
      </w:pPr>
      <w:r>
        <w:t>образованиям, критерии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2.1. Субсидия предоставляется в целях расширения доступности и повышения качества общего образования детей.</w:t>
      </w:r>
    </w:p>
    <w:p w:rsidR="001C4CD5" w:rsidRDefault="001C4CD5" w:rsidP="001C4CD5">
      <w:pPr>
        <w:pStyle w:val="ConsPlusNormal"/>
        <w:spacing w:before="220"/>
        <w:ind w:firstLine="540"/>
        <w:jc w:val="both"/>
      </w:pPr>
      <w:r>
        <w:t>Результатами использования субсидии являются:</w:t>
      </w:r>
    </w:p>
    <w:p w:rsidR="001C4CD5" w:rsidRDefault="001C4CD5" w:rsidP="001C4CD5">
      <w:pPr>
        <w:pStyle w:val="ConsPlusNormal"/>
        <w:spacing w:before="220"/>
        <w:ind w:firstLine="540"/>
        <w:jc w:val="both"/>
      </w:pPr>
      <w:r>
        <w:t>количество муниципальных образовательных организаций, в которых проведены ремонтные работы и(или) мероприятия, обеспечивающие комплексную безопасность образовательного процесса;</w:t>
      </w:r>
    </w:p>
    <w:p w:rsidR="001C4CD5" w:rsidRDefault="001C4CD5" w:rsidP="001C4CD5">
      <w:pPr>
        <w:pStyle w:val="ConsPlusNormal"/>
        <w:spacing w:before="220"/>
        <w:ind w:firstLine="540"/>
        <w:jc w:val="both"/>
      </w:pPr>
      <w:r>
        <w:t>количество автобусов и микроавтобусов, приобретенных для муниципальных образовательных организаций;</w:t>
      </w:r>
    </w:p>
    <w:p w:rsidR="001C4CD5" w:rsidRDefault="001C4CD5" w:rsidP="001C4CD5">
      <w:pPr>
        <w:pStyle w:val="ConsPlusNormal"/>
        <w:spacing w:before="220"/>
        <w:ind w:firstLine="540"/>
        <w:jc w:val="both"/>
      </w:pPr>
      <w:r>
        <w:t>количество муниципальных образовательных организаций, на базе которых осуществляется инновационная деятельность.</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lastRenderedPageBreak/>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19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91" w:history="1">
        <w:r>
          <w:rPr>
            <w:color w:val="0000FF"/>
          </w:rPr>
          <w:t>пунктами 4.1</w:t>
        </w:r>
      </w:hyperlink>
      <w:r>
        <w:t xml:space="preserve"> и </w:t>
      </w:r>
      <w:hyperlink r:id="rId192" w:history="1">
        <w:r>
          <w:rPr>
            <w:color w:val="0000FF"/>
          </w:rPr>
          <w:t>4.2</w:t>
        </w:r>
      </w:hyperlink>
      <w:r>
        <w:t xml:space="preserve"> Правил.</w:t>
      </w:r>
    </w:p>
    <w:p w:rsidR="001C4CD5" w:rsidRDefault="001C4CD5" w:rsidP="001C4CD5">
      <w:pPr>
        <w:pStyle w:val="ConsPlusNormal"/>
        <w:spacing w:before="220"/>
        <w:ind w:firstLine="540"/>
        <w:jc w:val="both"/>
      </w:pPr>
      <w:bookmarkStart w:id="19" w:name="P3458"/>
      <w:bookmarkEnd w:id="19"/>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общего образования, в которой имеется потребность:</w:t>
      </w:r>
    </w:p>
    <w:p w:rsidR="001C4CD5" w:rsidRDefault="001C4CD5" w:rsidP="001C4CD5">
      <w:pPr>
        <w:pStyle w:val="ConsPlusNormal"/>
        <w:spacing w:before="220"/>
        <w:ind w:firstLine="540"/>
        <w:jc w:val="both"/>
      </w:pPr>
      <w:r>
        <w:t>в проведении ремонтных работ и(или) мероприятий, обеспечивающих комплексную безопасность образовательного процесса;</w:t>
      </w:r>
    </w:p>
    <w:p w:rsidR="001C4CD5" w:rsidRDefault="001C4CD5" w:rsidP="001C4CD5">
      <w:pPr>
        <w:pStyle w:val="ConsPlusNormal"/>
        <w:spacing w:before="220"/>
        <w:ind w:firstLine="540"/>
        <w:jc w:val="both"/>
      </w:pPr>
      <w:r>
        <w:t xml:space="preserve">в замене автобусов и микроавтобусов на автобусы или микроавтобусы, соответствующие требованиям, установленным </w:t>
      </w:r>
      <w:hyperlink r:id="rId193" w:history="1">
        <w:r>
          <w:rPr>
            <w:color w:val="0000FF"/>
          </w:rPr>
          <w:t>постановлением</w:t>
        </w:r>
      </w:hyperlink>
      <w:r>
        <w:t xml:space="preserve"> Правительства Российской Федерации от 17 декабря 2013 года N 1177 "Об утверждении Правил организованной перевозки группы детей автобусами", для подвоза обучающихся;</w:t>
      </w:r>
    </w:p>
    <w:p w:rsidR="001C4CD5" w:rsidRDefault="001C4CD5" w:rsidP="001C4CD5">
      <w:pPr>
        <w:pStyle w:val="ConsPlusNormal"/>
        <w:spacing w:before="220"/>
        <w:ind w:firstLine="540"/>
        <w:jc w:val="both"/>
      </w:pPr>
      <w:r>
        <w:t>в обеспечении деятельности общеобразовательной организации, реализующей основную общеобразовательную программу начального общего, основного общего или среднего общего образования, на базе которой осуществляется инновационная деятельность (региональных инновационных площадок).</w:t>
      </w:r>
    </w:p>
    <w:p w:rsidR="001C4CD5" w:rsidRDefault="001C4CD5" w:rsidP="001C4CD5">
      <w:pPr>
        <w:pStyle w:val="ConsPlusNormal"/>
        <w:jc w:val="center"/>
      </w:pPr>
    </w:p>
    <w:p w:rsidR="001C4CD5" w:rsidRDefault="001C4CD5" w:rsidP="001C4CD5">
      <w:pPr>
        <w:pStyle w:val="ConsPlusTitle"/>
        <w:jc w:val="center"/>
        <w:outlineLvl w:val="2"/>
      </w:pPr>
      <w:r>
        <w:t>3. Порядок распределения субсидии</w:t>
      </w:r>
    </w:p>
    <w:p w:rsidR="001C4CD5" w:rsidRDefault="001C4CD5" w:rsidP="001C4CD5">
      <w:pPr>
        <w:pStyle w:val="ConsPlusNormal"/>
        <w:jc w:val="center"/>
      </w:pPr>
    </w:p>
    <w:p w:rsidR="001C4CD5" w:rsidRDefault="001C4CD5" w:rsidP="001C4CD5">
      <w:pPr>
        <w:pStyle w:val="ConsPlusNormal"/>
        <w:ind w:firstLine="540"/>
        <w:jc w:val="both"/>
      </w:pPr>
      <w:bookmarkStart w:id="20" w:name="P3465"/>
      <w:bookmarkEnd w:id="20"/>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1C4CD5" w:rsidRDefault="001C4CD5" w:rsidP="001C4CD5">
      <w:pPr>
        <w:pStyle w:val="ConsPlusNormal"/>
        <w:spacing w:before="220"/>
        <w:ind w:firstLine="540"/>
        <w:jc w:val="both"/>
      </w:pPr>
      <w:bookmarkStart w:id="21" w:name="P3466"/>
      <w:bookmarkEnd w:id="21"/>
      <w:r>
        <w:t>Даты начала и окончания приема заявок устанавливаются правовым актом Комитета.</w:t>
      </w:r>
    </w:p>
    <w:p w:rsidR="001C4CD5" w:rsidRDefault="001C4CD5" w:rsidP="001C4CD5">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1C4CD5" w:rsidRDefault="001C4CD5" w:rsidP="001C4CD5">
      <w:pPr>
        <w:pStyle w:val="ConsPlusNormal"/>
        <w:spacing w:before="220"/>
        <w:ind w:firstLine="540"/>
        <w:jc w:val="both"/>
      </w:pPr>
      <w:r>
        <w:t>расчет размера субсидии по форме, утвержденной правовым актом Комитета;</w:t>
      </w:r>
    </w:p>
    <w:p w:rsidR="001C4CD5" w:rsidRDefault="001C4CD5" w:rsidP="001C4CD5">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1C4CD5" w:rsidRDefault="001C4CD5" w:rsidP="001C4CD5">
      <w:pPr>
        <w:pStyle w:val="ConsPlusNormal"/>
        <w:spacing w:before="220"/>
        <w:ind w:firstLine="540"/>
        <w:jc w:val="both"/>
      </w:pPr>
      <w:r>
        <w:t xml:space="preserve">3.2. Комитет в течение трех рабочих дней с даты поступления заявки осуществляет ее проверку на соответствие </w:t>
      </w:r>
      <w:hyperlink w:anchor="P3465" w:history="1">
        <w:r>
          <w:rPr>
            <w:color w:val="0000FF"/>
          </w:rPr>
          <w:t>пункту 3.1</w:t>
        </w:r>
      </w:hyperlink>
      <w:r>
        <w:t xml:space="preserve"> настоящего Порядка.</w:t>
      </w:r>
    </w:p>
    <w:p w:rsidR="001C4CD5" w:rsidRDefault="001C4CD5" w:rsidP="001C4CD5">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3465" w:history="1">
        <w:r>
          <w:rPr>
            <w:color w:val="0000FF"/>
          </w:rPr>
          <w:t>пунктом 3.1</w:t>
        </w:r>
      </w:hyperlink>
      <w:r>
        <w:t xml:space="preserve"> настоящего Порядка.</w:t>
      </w:r>
    </w:p>
    <w:p w:rsidR="001C4CD5" w:rsidRDefault="001C4CD5" w:rsidP="001C4CD5">
      <w:pPr>
        <w:pStyle w:val="ConsPlusNormal"/>
        <w:spacing w:before="220"/>
        <w:ind w:firstLine="540"/>
        <w:jc w:val="both"/>
      </w:pPr>
      <w:bookmarkStart w:id="22" w:name="P3472"/>
      <w:bookmarkEnd w:id="22"/>
      <w:r>
        <w:lastRenderedPageBreak/>
        <w:t xml:space="preserve">3.3. Комитет не позднее 15 рабочих дней с даты окончания приема заявок, установленной в соответствии с </w:t>
      </w:r>
      <w:hyperlink w:anchor="P3466"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3458"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субсидии.</w:t>
      </w:r>
    </w:p>
    <w:p w:rsidR="001C4CD5" w:rsidRDefault="001C4CD5" w:rsidP="001C4CD5">
      <w:pPr>
        <w:pStyle w:val="ConsPlusNormal"/>
        <w:spacing w:before="220"/>
        <w:ind w:firstLine="540"/>
        <w:jc w:val="both"/>
      </w:pPr>
      <w:r>
        <w:t xml:space="preserve">3.5. Комитет на основании решения, принимаемого в соответствии с </w:t>
      </w:r>
      <w:hyperlink w:anchor="P3472"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1C4CD5" w:rsidRDefault="001C4CD5" w:rsidP="001C4CD5">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1C4CD5" w:rsidRDefault="001C4CD5" w:rsidP="001C4CD5">
      <w:pPr>
        <w:pStyle w:val="ConsPlusNormal"/>
      </w:pPr>
    </w:p>
    <w:p w:rsidR="001C4CD5" w:rsidRDefault="001C4CD5" w:rsidP="001C4CD5">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Сi - объем субсидии бюджету i-го муниципального образования;</w:t>
      </w:r>
    </w:p>
    <w:p w:rsidR="001C4CD5" w:rsidRDefault="001C4CD5" w:rsidP="001C4CD5">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1C4CD5" w:rsidRDefault="001C4CD5" w:rsidP="001C4CD5">
      <w:pPr>
        <w:pStyle w:val="ConsPlusNormal"/>
      </w:pPr>
    </w:p>
    <w:p w:rsidR="001C4CD5" w:rsidRPr="008B7E8D" w:rsidRDefault="001C4CD5" w:rsidP="001C4CD5">
      <w:pPr>
        <w:pStyle w:val="ConsPlusNormal"/>
        <w:jc w:val="center"/>
        <w:rPr>
          <w:lang w:val="en-US"/>
        </w:rPr>
      </w:pPr>
      <w:r>
        <w:t>РОС</w:t>
      </w:r>
      <w:r w:rsidRPr="008B7E8D">
        <w:rPr>
          <w:lang w:val="en-US"/>
        </w:rPr>
        <w:t>i = S1i + S2i + S3i,</w:t>
      </w:r>
    </w:p>
    <w:p w:rsidR="001C4CD5" w:rsidRPr="008B7E8D" w:rsidRDefault="001C4CD5" w:rsidP="001C4CD5">
      <w:pPr>
        <w:pStyle w:val="ConsPlusNormal"/>
        <w:rPr>
          <w:lang w:val="en-US"/>
        </w:rPr>
      </w:pPr>
    </w:p>
    <w:p w:rsidR="001C4CD5" w:rsidRPr="008B7E8D" w:rsidRDefault="001C4CD5" w:rsidP="001C4CD5">
      <w:pPr>
        <w:pStyle w:val="ConsPlusNormal"/>
        <w:ind w:firstLine="540"/>
        <w:jc w:val="both"/>
        <w:rPr>
          <w:lang w:val="en-US"/>
        </w:rPr>
      </w:pPr>
      <w:r>
        <w:t>где</w:t>
      </w:r>
      <w:r w:rsidRPr="008B7E8D">
        <w:rPr>
          <w:lang w:val="en-US"/>
        </w:rPr>
        <w:t>:</w:t>
      </w:r>
    </w:p>
    <w:p w:rsidR="001C4CD5" w:rsidRDefault="001C4CD5" w:rsidP="001C4CD5">
      <w:pPr>
        <w:pStyle w:val="ConsPlusNormal"/>
        <w:spacing w:before="220"/>
        <w:ind w:firstLine="540"/>
        <w:jc w:val="both"/>
      </w:pPr>
      <w:r>
        <w:t>S1i - размер средств бюджету i-го муниципального образования на ремонтные работы и(или) проведение мероприятий, обеспечивающих комплексную безопасность образовательного процесса, определяемый по формуле:</w:t>
      </w:r>
    </w:p>
    <w:p w:rsidR="001C4CD5" w:rsidRDefault="001C4CD5" w:rsidP="001C4CD5">
      <w:pPr>
        <w:pStyle w:val="ConsPlusNormal"/>
        <w:ind w:firstLine="540"/>
        <w:jc w:val="both"/>
      </w:pPr>
    </w:p>
    <w:p w:rsidR="001C4CD5" w:rsidRDefault="001C4CD5" w:rsidP="001C4CD5">
      <w:pPr>
        <w:pStyle w:val="ConsPlusNormal"/>
        <w:jc w:val="center"/>
      </w:pPr>
      <w:r>
        <w:t>S1i = R x Чi,</w:t>
      </w:r>
    </w:p>
    <w:p w:rsidR="001C4CD5" w:rsidRDefault="001C4CD5" w:rsidP="001C4CD5">
      <w:pPr>
        <w:pStyle w:val="ConsPlusNormal"/>
        <w:ind w:firstLine="540"/>
        <w:jc w:val="both"/>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R - размер средств, выделяемых на укрепление материально-технической базы общеобразовательных организаций, на одного обучающегося;</w:t>
      </w:r>
    </w:p>
    <w:p w:rsidR="001C4CD5" w:rsidRDefault="001C4CD5" w:rsidP="001C4CD5">
      <w:pPr>
        <w:pStyle w:val="ConsPlusNormal"/>
        <w:spacing w:before="220"/>
        <w:ind w:firstLine="540"/>
        <w:jc w:val="both"/>
      </w:pPr>
      <w:r>
        <w:t>Чi - численность обучающихся в муниципальных образовательных организациях, реализующих программы начального общего, основного общего и среднего общего образования, в i-м муниципальном образовании на 20 сентября предыдущего года;</w:t>
      </w:r>
    </w:p>
    <w:p w:rsidR="001C4CD5" w:rsidRDefault="001C4CD5" w:rsidP="001C4CD5">
      <w:pPr>
        <w:pStyle w:val="ConsPlusNormal"/>
        <w:spacing w:before="220"/>
        <w:ind w:firstLine="540"/>
        <w:jc w:val="both"/>
      </w:pPr>
      <w:r>
        <w:t xml:space="preserve">S2i - размер средств бюджету i-го муниципального образования на оснащение учебно-материальной базы образовательных организаций - региональных инновационных площадок (на приобретение дополнительного оборудования, средств обучения, компьютерной техники, расходных материалов; на издание и публикацию промежуточных и итоговых материалов инновационной деятельности; на участие во всероссийских научно-методических мероприятиях; на оплату труда научных руководителей; на повышение квалификации </w:t>
      </w:r>
      <w:r>
        <w:lastRenderedPageBreak/>
        <w:t>педагогических работников общеобразовательных организаций, в том числе стажировку), определяемый по формуле:</w:t>
      </w:r>
    </w:p>
    <w:p w:rsidR="001C4CD5" w:rsidRDefault="001C4CD5" w:rsidP="001C4CD5">
      <w:pPr>
        <w:pStyle w:val="ConsPlusNormal"/>
        <w:ind w:firstLine="540"/>
        <w:jc w:val="both"/>
      </w:pPr>
    </w:p>
    <w:p w:rsidR="001C4CD5" w:rsidRPr="008B7E8D" w:rsidRDefault="001C4CD5" w:rsidP="001C4CD5">
      <w:pPr>
        <w:pStyle w:val="ConsPlusNormal"/>
        <w:jc w:val="center"/>
        <w:rPr>
          <w:lang w:val="en-US"/>
        </w:rPr>
      </w:pPr>
      <w:r w:rsidRPr="008B7E8D">
        <w:rPr>
          <w:lang w:val="en-US"/>
        </w:rPr>
        <w:t>S2i = Ii x ni,</w:t>
      </w:r>
    </w:p>
    <w:p w:rsidR="001C4CD5" w:rsidRPr="008B7E8D" w:rsidRDefault="001C4CD5" w:rsidP="001C4CD5">
      <w:pPr>
        <w:pStyle w:val="ConsPlusNormal"/>
        <w:rPr>
          <w:lang w:val="en-US"/>
        </w:rPr>
      </w:pPr>
    </w:p>
    <w:p w:rsidR="001C4CD5" w:rsidRPr="008B7E8D" w:rsidRDefault="001C4CD5" w:rsidP="001C4CD5">
      <w:pPr>
        <w:pStyle w:val="ConsPlusNormal"/>
        <w:ind w:firstLine="540"/>
        <w:jc w:val="both"/>
        <w:rPr>
          <w:lang w:val="en-US"/>
        </w:rPr>
      </w:pPr>
      <w:r>
        <w:t>где</w:t>
      </w:r>
      <w:r w:rsidRPr="008B7E8D">
        <w:rPr>
          <w:lang w:val="en-US"/>
        </w:rPr>
        <w:t>:</w:t>
      </w:r>
    </w:p>
    <w:p w:rsidR="001C4CD5" w:rsidRDefault="001C4CD5" w:rsidP="001C4CD5">
      <w:pPr>
        <w:pStyle w:val="ConsPlusNormal"/>
        <w:spacing w:before="220"/>
        <w:ind w:firstLine="540"/>
        <w:jc w:val="both"/>
      </w:pPr>
      <w:r>
        <w:t>Ii - количество инновационных площадок по управлению качеством общего образования на муниципальном и институциональном (школьном) уровнях;</w:t>
      </w:r>
    </w:p>
    <w:p w:rsidR="001C4CD5" w:rsidRDefault="001C4CD5" w:rsidP="001C4CD5">
      <w:pPr>
        <w:pStyle w:val="ConsPlusNormal"/>
        <w:spacing w:before="220"/>
        <w:ind w:firstLine="540"/>
        <w:jc w:val="both"/>
      </w:pPr>
      <w:r>
        <w:t>ni - размер средств на инновационную площадку по управлению качеством общего образования на муниципальном и институциональном (школьном) уровнях;</w:t>
      </w:r>
    </w:p>
    <w:p w:rsidR="001C4CD5" w:rsidRDefault="001C4CD5" w:rsidP="001C4CD5">
      <w:pPr>
        <w:pStyle w:val="ConsPlusNormal"/>
        <w:spacing w:before="220"/>
        <w:ind w:firstLine="540"/>
        <w:jc w:val="both"/>
      </w:pPr>
      <w:r>
        <w:t>S3i - размер средств бюджету i-го муниципального образования на приобретение для муниципальных общеобразовательных организаций автобусов и микроавтобусов, определяемый по формуле:</w:t>
      </w:r>
    </w:p>
    <w:p w:rsidR="001C4CD5" w:rsidRDefault="001C4CD5" w:rsidP="001C4CD5">
      <w:pPr>
        <w:pStyle w:val="ConsPlusNormal"/>
      </w:pPr>
    </w:p>
    <w:p w:rsidR="001C4CD5" w:rsidRDefault="001C4CD5" w:rsidP="001C4CD5">
      <w:pPr>
        <w:pStyle w:val="ConsPlusNormal"/>
        <w:jc w:val="center"/>
      </w:pPr>
      <w:r>
        <w:rPr>
          <w:noProof/>
          <w:position w:val="-35"/>
        </w:rPr>
        <w:lastRenderedPageBreak/>
        <w:drawing>
          <wp:inline distT="0" distB="0" distL="0" distR="0">
            <wp:extent cx="2528570" cy="588645"/>
            <wp:effectExtent l="0" t="0" r="52011580" b="11470005"/>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528570" cy="5886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ind w:firstLine="540"/>
        <w:jc w:val="both"/>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Ki - количество автобусов на 11-14 посадочных мест в соответствии с заявками i-го муниципального образования, представленными в Комитет в установленные сроки;</w:t>
      </w:r>
    </w:p>
    <w:p w:rsidR="001C4CD5" w:rsidRDefault="001C4CD5" w:rsidP="001C4CD5">
      <w:pPr>
        <w:pStyle w:val="ConsPlusNormal"/>
        <w:spacing w:before="220"/>
        <w:ind w:firstLine="540"/>
        <w:jc w:val="both"/>
      </w:pPr>
      <w:r>
        <w:t>a - стоимость автобуса на 11-14 посадочных мест;</w:t>
      </w:r>
    </w:p>
    <w:p w:rsidR="001C4CD5" w:rsidRDefault="001C4CD5" w:rsidP="001C4CD5">
      <w:pPr>
        <w:pStyle w:val="ConsPlusNormal"/>
        <w:spacing w:before="220"/>
        <w:ind w:firstLine="540"/>
        <w:jc w:val="both"/>
      </w:pPr>
      <w:r>
        <w:t>Yi - количество автобусов на 15-24 посадочных места в соответствии с заявками i-го муниципального образования, представленными в Комитет в установленные сроки;</w:t>
      </w:r>
    </w:p>
    <w:p w:rsidR="001C4CD5" w:rsidRDefault="001C4CD5" w:rsidP="001C4CD5">
      <w:pPr>
        <w:pStyle w:val="ConsPlusNormal"/>
        <w:spacing w:before="220"/>
        <w:ind w:firstLine="540"/>
        <w:jc w:val="both"/>
      </w:pPr>
      <w:r>
        <w:t>b - стоимость автобуса на 15-24 посадочных места;</w:t>
      </w:r>
    </w:p>
    <w:p w:rsidR="001C4CD5" w:rsidRDefault="001C4CD5" w:rsidP="001C4CD5">
      <w:pPr>
        <w:pStyle w:val="ConsPlusNormal"/>
        <w:spacing w:before="220"/>
        <w:ind w:firstLine="540"/>
        <w:jc w:val="both"/>
      </w:pPr>
      <w:r>
        <w:t>Gi - количество автобусов на 25-48 посадочных мест в соответствии с заявками i-го муниципального образования, представленными в Комитет в установленные сроки;</w:t>
      </w:r>
    </w:p>
    <w:p w:rsidR="001C4CD5" w:rsidRDefault="001C4CD5" w:rsidP="001C4CD5">
      <w:pPr>
        <w:pStyle w:val="ConsPlusNormal"/>
        <w:spacing w:before="220"/>
        <w:ind w:firstLine="540"/>
        <w:jc w:val="both"/>
      </w:pPr>
      <w:r>
        <w:t>c - стоимость автобуса на 25-48 посадочных мест;</w:t>
      </w:r>
    </w:p>
    <w:p w:rsidR="001C4CD5" w:rsidRDefault="001C4CD5" w:rsidP="001C4CD5">
      <w:pPr>
        <w:pStyle w:val="ConsPlusNormal"/>
        <w:spacing w:before="220"/>
        <w:ind w:firstLine="540"/>
        <w:jc w:val="both"/>
      </w:pPr>
      <w:r>
        <w:t>S3 - общий объем средств, выделенный на приобретение для муниципальных общеобразовательных организаций автобусов и микроавтобусов.</w:t>
      </w:r>
    </w:p>
    <w:p w:rsidR="001C4CD5" w:rsidRDefault="001C4CD5" w:rsidP="001C4CD5">
      <w:pPr>
        <w:pStyle w:val="ConsPlusNormal"/>
        <w:ind w:firstLine="540"/>
        <w:jc w:val="both"/>
      </w:pPr>
    </w:p>
    <w:p w:rsidR="001C4CD5" w:rsidRDefault="001C4CD5" w:rsidP="001C4CD5">
      <w:pPr>
        <w:pStyle w:val="ConsPlusNormal"/>
        <w:ind w:firstLine="540"/>
        <w:jc w:val="both"/>
      </w:pPr>
      <w:r>
        <w:t>3.7.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1C4CD5" w:rsidRDefault="001C4CD5" w:rsidP="001C4CD5">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1C4CD5" w:rsidRDefault="001C4CD5" w:rsidP="001C4CD5">
      <w:pPr>
        <w:pStyle w:val="ConsPlusNormal"/>
        <w:spacing w:before="220"/>
        <w:ind w:firstLine="540"/>
        <w:jc w:val="both"/>
      </w:pPr>
      <w: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195"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3.9. Утвержденный для муниципального образования объем субсидии может быть пересмотрен:</w:t>
      </w:r>
    </w:p>
    <w:p w:rsidR="001C4CD5" w:rsidRDefault="001C4CD5" w:rsidP="001C4CD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1C4CD5" w:rsidRDefault="001C4CD5" w:rsidP="001C4CD5">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1C4CD5" w:rsidRDefault="001C4CD5" w:rsidP="001C4CD5">
      <w:pPr>
        <w:pStyle w:val="ConsPlusNormal"/>
        <w:spacing w:before="220"/>
        <w:ind w:firstLine="540"/>
        <w:jc w:val="both"/>
      </w:pPr>
      <w:r>
        <w:t>при распределении нераспределенного объема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spacing w:before="220"/>
        <w:ind w:firstLine="540"/>
        <w:jc w:val="both"/>
      </w:pPr>
      <w:r>
        <w:t xml:space="preserve">без внесения изменений в областной закон об областном бюджете на текущий финансовый год и на плановый период в случаях, предусмотренных </w:t>
      </w:r>
      <w:hyperlink r:id="rId196" w:history="1">
        <w:r>
          <w:rPr>
            <w:color w:val="0000FF"/>
          </w:rPr>
          <w:t>пунктами 5</w:t>
        </w:r>
      </w:hyperlink>
      <w:r>
        <w:t xml:space="preserve"> и </w:t>
      </w:r>
      <w:hyperlink r:id="rId197"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1C4CD5" w:rsidRDefault="001C4CD5" w:rsidP="001C4CD5">
      <w:pPr>
        <w:pStyle w:val="ConsPlusNormal"/>
        <w:jc w:val="center"/>
      </w:pPr>
    </w:p>
    <w:p w:rsidR="001C4CD5" w:rsidRDefault="001C4CD5" w:rsidP="001C4CD5">
      <w:pPr>
        <w:pStyle w:val="ConsPlusTitle"/>
        <w:jc w:val="center"/>
        <w:outlineLvl w:val="2"/>
      </w:pPr>
      <w:r>
        <w:lastRenderedPageBreak/>
        <w:t>4. Порядок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4.1. Предоставление субсидии осуществляется на основании соглашения.</w:t>
      </w:r>
    </w:p>
    <w:p w:rsidR="001C4CD5" w:rsidRDefault="001C4CD5" w:rsidP="001C4CD5">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198" w:history="1">
        <w:r>
          <w:rPr>
            <w:color w:val="0000FF"/>
          </w:rPr>
          <w:t>пунктом 4.3</w:t>
        </w:r>
      </w:hyperlink>
      <w:r>
        <w:t xml:space="preserve"> Правил.</w:t>
      </w:r>
    </w:p>
    <w:p w:rsidR="001C4CD5" w:rsidRDefault="001C4CD5" w:rsidP="001C4CD5">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99" w:history="1">
        <w:r>
          <w:rPr>
            <w:color w:val="0000FF"/>
          </w:rPr>
          <w:t>пунктом 4.4</w:t>
        </w:r>
      </w:hyperlink>
      <w:r>
        <w:t xml:space="preserve"> Правил.</w:t>
      </w:r>
    </w:p>
    <w:p w:rsidR="001C4CD5" w:rsidRDefault="001C4CD5" w:rsidP="001C4CD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Субсидия перечисляется исходя из потребности в осуществлении расходов.</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lastRenderedPageBreak/>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00" w:history="1">
        <w:r>
          <w:rPr>
            <w:color w:val="0000FF"/>
          </w:rPr>
          <w:t>разделом 5</w:t>
        </w:r>
      </w:hyperlink>
      <w:r>
        <w:t xml:space="preserve"> Правил.</w:t>
      </w:r>
    </w:p>
    <w:p w:rsidR="001C4CD5" w:rsidRDefault="001C4CD5" w:rsidP="001C4CD5">
      <w:pPr>
        <w:pStyle w:val="ConsPlusNormal"/>
        <w:jc w:val="right"/>
      </w:pPr>
    </w:p>
    <w:p w:rsidR="001C4CD5" w:rsidRDefault="001C4CD5" w:rsidP="001C4CD5">
      <w:pPr>
        <w:pStyle w:val="ConsPlusNormal"/>
        <w:jc w:val="right"/>
      </w:pPr>
    </w:p>
    <w:p w:rsidR="001C4CD5" w:rsidRDefault="001C4CD5" w:rsidP="001C4CD5">
      <w:pPr>
        <w:pStyle w:val="ConsPlusNormal"/>
        <w:jc w:val="right"/>
      </w:pPr>
    </w:p>
    <w:p w:rsidR="001C4CD5" w:rsidRDefault="001C4CD5" w:rsidP="001C4CD5">
      <w:pPr>
        <w:pStyle w:val="ConsPlusNormal"/>
        <w:jc w:val="right"/>
      </w:pPr>
    </w:p>
    <w:p w:rsidR="001C4CD5" w:rsidRDefault="001C4CD5" w:rsidP="001C4CD5">
      <w:pPr>
        <w:pStyle w:val="ConsPlusNormal"/>
        <w:jc w:val="right"/>
      </w:pPr>
    </w:p>
    <w:p w:rsidR="001C4CD5" w:rsidRDefault="001C4CD5" w:rsidP="001C4CD5">
      <w:pPr>
        <w:pStyle w:val="ConsPlusNormal"/>
        <w:jc w:val="right"/>
        <w:outlineLvl w:val="1"/>
      </w:pPr>
      <w:r>
        <w:t>Приложение 6</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23" w:name="P3549"/>
      <w:bookmarkEnd w:id="23"/>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w:t>
      </w:r>
    </w:p>
    <w:p w:rsidR="001C4CD5" w:rsidRDefault="001C4CD5" w:rsidP="001C4CD5">
      <w:pPr>
        <w:pStyle w:val="ConsPlusTitle"/>
        <w:jc w:val="center"/>
      </w:pPr>
      <w:r>
        <w:t>ОБРАЗОВАНИЙ ЛЕНИНГРАДСКОЙ ОБЛАСТИ НА РЕНОВАЦИЮ</w:t>
      </w:r>
    </w:p>
    <w:p w:rsidR="001C4CD5" w:rsidRDefault="001C4CD5" w:rsidP="001C4CD5">
      <w:pPr>
        <w:pStyle w:val="ConsPlusTitle"/>
        <w:jc w:val="center"/>
      </w:pPr>
      <w:r>
        <w:t>ОРГАНИЗАЦИЙ ОБЩЕГО ОБРАЗОВАНИЯ</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201"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jc w:val="center"/>
      </w:pPr>
    </w:p>
    <w:p w:rsidR="001C4CD5" w:rsidRDefault="001C4CD5" w:rsidP="001C4CD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реновацию организаций общего образования (далее - субсидия), а также иные правоотношения, связанные с предоставлением субсидии.</w:t>
      </w:r>
    </w:p>
    <w:p w:rsidR="001C4CD5" w:rsidRDefault="001C4CD5" w:rsidP="001C4CD5">
      <w:pPr>
        <w:pStyle w:val="ConsPlusNormal"/>
        <w:spacing w:before="220"/>
        <w:ind w:firstLine="540"/>
        <w:jc w:val="both"/>
      </w:pPr>
      <w:r>
        <w:t>1.2. В целях реализации настоящего Порядка под реновацией организаций общего образования понимается капитальный ремонт зданий организаций общего образования и оснащение их немонтируемым оборудованием.</w:t>
      </w:r>
    </w:p>
    <w:p w:rsidR="001C4CD5" w:rsidRDefault="001C4CD5" w:rsidP="001C4CD5">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1C4CD5" w:rsidRDefault="001C4CD5" w:rsidP="001C4CD5">
      <w:pPr>
        <w:pStyle w:val="ConsPlusNormal"/>
        <w:spacing w:before="220"/>
        <w:ind w:firstLine="540"/>
        <w:jc w:val="both"/>
      </w:pPr>
      <w: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02" w:history="1">
        <w:r>
          <w:rPr>
            <w:color w:val="0000FF"/>
          </w:rPr>
          <w:t>пунктом 11 части 1 статьи 15</w:t>
        </w:r>
      </w:hyperlink>
      <w:r>
        <w:t xml:space="preserve"> и </w:t>
      </w:r>
      <w:hyperlink r:id="rId203"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spacing w:before="220"/>
        <w:ind w:firstLine="540"/>
        <w:jc w:val="both"/>
      </w:pPr>
      <w:r>
        <w:t>1.5. Распределение и предоставление субсидии на 2020 год осуществляется с учетом результатов конкурсного отбора, проведенного в 2019 году в рамках Порядка, действующего на дату проведения отбора, за исключением нормы, касающейся установления предельного уровня софинансирования.</w:t>
      </w:r>
    </w:p>
    <w:p w:rsidR="001C4CD5" w:rsidRDefault="001C4CD5" w:rsidP="001C4CD5">
      <w:pPr>
        <w:pStyle w:val="ConsPlusNormal"/>
        <w:jc w:val="center"/>
      </w:pPr>
    </w:p>
    <w:p w:rsidR="001C4CD5" w:rsidRDefault="001C4CD5" w:rsidP="001C4CD5">
      <w:pPr>
        <w:pStyle w:val="ConsPlusTitle"/>
        <w:jc w:val="center"/>
        <w:outlineLvl w:val="2"/>
      </w:pPr>
      <w:r>
        <w:lastRenderedPageBreak/>
        <w:t>2. Цели и условия предоставления субсидии муниципальным</w:t>
      </w:r>
    </w:p>
    <w:p w:rsidR="001C4CD5" w:rsidRDefault="001C4CD5" w:rsidP="001C4CD5">
      <w:pPr>
        <w:pStyle w:val="ConsPlusTitle"/>
        <w:jc w:val="center"/>
      </w:pPr>
      <w:r>
        <w:t>образованиям, критерии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2.1. Субсидия предоставляется в целях расширения доступности качественного общего образования детей, соответствующего современным требованиям.</w:t>
      </w:r>
    </w:p>
    <w:p w:rsidR="001C4CD5" w:rsidRDefault="001C4CD5" w:rsidP="001C4CD5">
      <w:pPr>
        <w:pStyle w:val="ConsPlusNormal"/>
        <w:spacing w:before="220"/>
        <w:ind w:firstLine="540"/>
        <w:jc w:val="both"/>
      </w:pPr>
      <w:r>
        <w:t>Результатом использования субсидии является количество организаций общего образования, в которых проведены мероприятия по реновации.</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20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05" w:history="1">
        <w:r>
          <w:rPr>
            <w:color w:val="0000FF"/>
          </w:rPr>
          <w:t>пункта 4.2</w:t>
        </w:r>
      </w:hyperlink>
      <w:r>
        <w:t xml:space="preserve"> Правил.</w:t>
      </w:r>
    </w:p>
    <w:p w:rsidR="001C4CD5" w:rsidRDefault="001C4CD5" w:rsidP="001C4CD5">
      <w:pPr>
        <w:pStyle w:val="ConsPlusNormal"/>
        <w:spacing w:before="220"/>
        <w:ind w:firstLine="540"/>
        <w:jc w:val="both"/>
      </w:pPr>
      <w:bookmarkStart w:id="24" w:name="P3576"/>
      <w:bookmarkEnd w:id="24"/>
      <w:r>
        <w:t>2.4. Критериями отбора муниципальных образований для допуска к оценке заявок на предоставление субсидии являются:</w:t>
      </w:r>
    </w:p>
    <w:p w:rsidR="001C4CD5" w:rsidRDefault="001C4CD5" w:rsidP="001C4CD5">
      <w:pPr>
        <w:pStyle w:val="ConsPlusNormal"/>
        <w:spacing w:before="220"/>
        <w:ind w:firstLine="540"/>
        <w:jc w:val="both"/>
      </w:pPr>
      <w:r>
        <w:t>наличие на территории муниципального образования организаций общего образования, в которых требуется проведение мероприятий по реновации (далее - объект);</w:t>
      </w:r>
    </w:p>
    <w:p w:rsidR="001C4CD5" w:rsidRDefault="001C4CD5" w:rsidP="001C4CD5">
      <w:pPr>
        <w:pStyle w:val="ConsPlusNormal"/>
        <w:spacing w:before="220"/>
        <w:ind w:firstLine="540"/>
        <w:jc w:val="both"/>
      </w:pPr>
      <w:r>
        <w:t>наличие проектной (сметной) документации на проведение мероприятий по реновации объекта;</w:t>
      </w:r>
    </w:p>
    <w:p w:rsidR="001C4CD5" w:rsidRDefault="001C4CD5" w:rsidP="001C4CD5">
      <w:pPr>
        <w:pStyle w:val="ConsPlusNormal"/>
        <w:spacing w:before="220"/>
        <w:ind w:firstLine="540"/>
        <w:jc w:val="both"/>
      </w:pPr>
      <w:r>
        <w:t>наличие муниципальной программы, включающей мероприятия по реновации объектов.</w:t>
      </w:r>
    </w:p>
    <w:p w:rsidR="001C4CD5" w:rsidRDefault="001C4CD5" w:rsidP="001C4CD5">
      <w:pPr>
        <w:pStyle w:val="ConsPlusNormal"/>
        <w:jc w:val="center"/>
      </w:pPr>
    </w:p>
    <w:p w:rsidR="001C4CD5" w:rsidRDefault="001C4CD5" w:rsidP="001C4CD5">
      <w:pPr>
        <w:pStyle w:val="ConsPlusTitle"/>
        <w:jc w:val="center"/>
        <w:outlineLvl w:val="2"/>
      </w:pPr>
      <w:r>
        <w:t>3. Порядок отбора муниципальных образований</w:t>
      </w:r>
    </w:p>
    <w:p w:rsidR="001C4CD5" w:rsidRDefault="001C4CD5" w:rsidP="001C4CD5">
      <w:pPr>
        <w:pStyle w:val="ConsPlusTitle"/>
        <w:jc w:val="center"/>
      </w:pPr>
      <w:r>
        <w:t>для предоставления субсидии и распределения субсидии</w:t>
      </w:r>
    </w:p>
    <w:p w:rsidR="001C4CD5" w:rsidRDefault="001C4CD5" w:rsidP="001C4CD5">
      <w:pPr>
        <w:pStyle w:val="ConsPlusTitle"/>
        <w:jc w:val="center"/>
      </w:pPr>
      <w:r>
        <w:t>муниципальным образованиям</w:t>
      </w:r>
    </w:p>
    <w:p w:rsidR="001C4CD5" w:rsidRDefault="001C4CD5" w:rsidP="001C4CD5">
      <w:pPr>
        <w:pStyle w:val="ConsPlusNormal"/>
        <w:ind w:firstLine="540"/>
        <w:jc w:val="both"/>
      </w:pPr>
    </w:p>
    <w:p w:rsidR="001C4CD5" w:rsidRDefault="001C4CD5" w:rsidP="001C4CD5">
      <w:pPr>
        <w:pStyle w:val="ConsPlusNormal"/>
        <w:ind w:firstLine="540"/>
        <w:jc w:val="both"/>
      </w:pPr>
      <w:r>
        <w:t>3.1. Критериями оценки заявок являются:</w:t>
      </w:r>
    </w:p>
    <w:p w:rsidR="001C4CD5" w:rsidRDefault="001C4CD5" w:rsidP="001C4CD5">
      <w:pPr>
        <w:pStyle w:val="ConsPlusNormal"/>
        <w:spacing w:before="220"/>
        <w:ind w:firstLine="540"/>
        <w:jc w:val="both"/>
      </w:pPr>
      <w:r>
        <w:t>количество обучающихся образовательной организации общего образования, в отношении которой планируются работы по реновации;</w:t>
      </w:r>
    </w:p>
    <w:p w:rsidR="001C4CD5" w:rsidRDefault="001C4CD5" w:rsidP="001C4CD5">
      <w:pPr>
        <w:pStyle w:val="ConsPlusNormal"/>
        <w:spacing w:before="220"/>
        <w:ind w:firstLine="540"/>
        <w:jc w:val="both"/>
      </w:pPr>
      <w:r>
        <w:t>срочность (неотложность) проведения работ по реновации объекта в зависимости от его состояния;</w:t>
      </w:r>
    </w:p>
    <w:p w:rsidR="001C4CD5" w:rsidRDefault="001C4CD5" w:rsidP="001C4CD5">
      <w:pPr>
        <w:pStyle w:val="ConsPlusNormal"/>
        <w:spacing w:before="220"/>
        <w:ind w:firstLine="540"/>
        <w:jc w:val="both"/>
      </w:pPr>
      <w:r>
        <w:t>комплексность (количество видов работ) проводимых мероприятий по реновации объекта;</w:t>
      </w:r>
    </w:p>
    <w:p w:rsidR="001C4CD5" w:rsidRDefault="001C4CD5" w:rsidP="001C4CD5">
      <w:pPr>
        <w:pStyle w:val="ConsPlusNormal"/>
        <w:spacing w:before="220"/>
        <w:ind w:firstLine="540"/>
        <w:jc w:val="both"/>
      </w:pPr>
      <w:r>
        <w:t>наличие второй смены в образовательной организации общего образования.</w:t>
      </w:r>
    </w:p>
    <w:p w:rsidR="001C4CD5" w:rsidRDefault="001C4CD5" w:rsidP="001C4CD5">
      <w:pPr>
        <w:pStyle w:val="ConsPlusNormal"/>
        <w:spacing w:before="220"/>
        <w:ind w:firstLine="540"/>
        <w:jc w:val="both"/>
      </w:pPr>
      <w:bookmarkStart w:id="25" w:name="P3590"/>
      <w:bookmarkEnd w:id="25"/>
      <w:r>
        <w:lastRenderedPageBreak/>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w:t>
      </w:r>
    </w:p>
    <w:p w:rsidR="001C4CD5" w:rsidRDefault="001C4CD5" w:rsidP="001C4CD5">
      <w:pPr>
        <w:pStyle w:val="ConsPlusNormal"/>
        <w:spacing w:before="220"/>
        <w:ind w:firstLine="540"/>
        <w:jc w:val="both"/>
      </w:pPr>
      <w:r>
        <w:t>Срок приема заявок не может превышать 30 дней с даты размещения объявления.</w:t>
      </w:r>
    </w:p>
    <w:p w:rsidR="001C4CD5" w:rsidRDefault="001C4CD5" w:rsidP="001C4CD5">
      <w:pPr>
        <w:pStyle w:val="ConsPlusNormal"/>
        <w:spacing w:before="220"/>
        <w:ind w:firstLine="540"/>
        <w:jc w:val="both"/>
      </w:pPr>
      <w:bookmarkStart w:id="26" w:name="P3592"/>
      <w:bookmarkEnd w:id="26"/>
      <w:r>
        <w:t>3.3. Заявка подается по форме, утвержденной правовым актом Комитета. К заявке прилагаются следующие документы:</w:t>
      </w:r>
    </w:p>
    <w:p w:rsidR="001C4CD5" w:rsidRDefault="001C4CD5" w:rsidP="001C4CD5">
      <w:pPr>
        <w:pStyle w:val="ConsPlusNormal"/>
        <w:spacing w:before="220"/>
        <w:ind w:firstLine="540"/>
        <w:jc w:val="both"/>
      </w:pPr>
      <w:r>
        <w:t>фотоматериалы объекта;</w:t>
      </w:r>
    </w:p>
    <w:p w:rsidR="001C4CD5" w:rsidRDefault="001C4CD5" w:rsidP="001C4CD5">
      <w:pPr>
        <w:pStyle w:val="ConsPlusNormal"/>
        <w:spacing w:before="220"/>
        <w:ind w:firstLine="540"/>
        <w:jc w:val="both"/>
      </w:pPr>
      <w:r>
        <w:t>проектная (сметная) документация на проведение мероприятий по реновации объекта.</w:t>
      </w:r>
    </w:p>
    <w:p w:rsidR="001C4CD5" w:rsidRDefault="001C4CD5" w:rsidP="001C4CD5">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1C4CD5" w:rsidRDefault="001C4CD5" w:rsidP="001C4CD5">
      <w:pPr>
        <w:pStyle w:val="ConsPlusNormal"/>
        <w:spacing w:before="220"/>
        <w:ind w:firstLine="540"/>
        <w:jc w:val="both"/>
      </w:pPr>
      <w:r>
        <w:t>3.5. Оценка заявок муниципальных образований осуществляется в течение 10 рабочих дней с даты окончания срока приема заявок.</w:t>
      </w:r>
    </w:p>
    <w:p w:rsidR="001C4CD5" w:rsidRDefault="001C4CD5" w:rsidP="001C4CD5">
      <w:pPr>
        <w:pStyle w:val="ConsPlusNormal"/>
        <w:spacing w:before="220"/>
        <w:ind w:firstLine="540"/>
        <w:jc w:val="both"/>
      </w:pPr>
      <w:r>
        <w:t>3.6. Заявки оцениваются по балльной системе в соответствии с методикой формирования рейтингового списка объектов по формуле:</w:t>
      </w:r>
    </w:p>
    <w:p w:rsidR="001C4CD5" w:rsidRDefault="001C4CD5" w:rsidP="001C4CD5">
      <w:pPr>
        <w:pStyle w:val="ConsPlusNormal"/>
      </w:pPr>
    </w:p>
    <w:p w:rsidR="001C4CD5" w:rsidRDefault="001C4CD5" w:rsidP="001C4CD5">
      <w:pPr>
        <w:pStyle w:val="ConsPlusNormal"/>
        <w:jc w:val="center"/>
      </w:pPr>
      <w:r>
        <w:t>ИО = О1 x В1 + О2 x В2 + О3 x В3+ О4 x В4,</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ИО - итоговая оценка по объекту;</w:t>
      </w:r>
    </w:p>
    <w:p w:rsidR="001C4CD5" w:rsidRDefault="001C4CD5" w:rsidP="001C4CD5">
      <w:pPr>
        <w:pStyle w:val="ConsPlusNormal"/>
        <w:spacing w:before="220"/>
        <w:ind w:firstLine="540"/>
        <w:jc w:val="both"/>
      </w:pPr>
      <w:r>
        <w:t>О1 - балльная оценка критерия "Количество обучающихся": до 100 обучающихся - 1 балл, от 100 до 200 обучающихся - 3 балла, от 200 и более обучающихся - 5 баллов;</w:t>
      </w:r>
    </w:p>
    <w:p w:rsidR="001C4CD5" w:rsidRDefault="001C4CD5" w:rsidP="001C4CD5">
      <w:pPr>
        <w:pStyle w:val="ConsPlusNormal"/>
        <w:spacing w:before="220"/>
        <w:ind w:firstLine="540"/>
        <w:jc w:val="both"/>
      </w:pPr>
      <w:r>
        <w:t>О2 - балльная оценка критерия "Срочность (неотложность) проведения работ в зависимости от состояния объекта": низкая (требуется ремонт внутренних помещений) - 1 балл, средняя (требуется ремонт внутренних помещений, инженерных сетей) - 3 балла, высокая (требуется ремонт внутренних помещений, инженерных сетей, несущих и ограждающих конструкций) - 5 баллов;</w:t>
      </w:r>
    </w:p>
    <w:p w:rsidR="001C4CD5" w:rsidRDefault="001C4CD5" w:rsidP="001C4CD5">
      <w:pPr>
        <w:pStyle w:val="ConsPlusNormal"/>
        <w:spacing w:before="220"/>
        <w:ind w:firstLine="540"/>
        <w:jc w:val="both"/>
      </w:pPr>
      <w:r>
        <w:t>О3 - балльная оценка критерия "Комплексность (количество видов работ) проводимых мероприятий": один вид работ - 1 балл, два вида работ - 2 балла, три вида работ - 3 балла, четыре вида - 4 балла, пять и более видов работ - 5 баллов (виды работ: общестроительные внутренние работы, ремонт инженерных сетей, замена оконных и дверных заполнений, энергоэффективные мероприятия, ремонт несущих и ограждающих конструкций (фундаментов, кровли, фасада);</w:t>
      </w:r>
    </w:p>
    <w:p w:rsidR="001C4CD5" w:rsidRDefault="001C4CD5" w:rsidP="001C4CD5">
      <w:pPr>
        <w:pStyle w:val="ConsPlusNormal"/>
        <w:spacing w:before="220"/>
        <w:ind w:firstLine="540"/>
        <w:jc w:val="both"/>
      </w:pPr>
      <w:r>
        <w:t>О4 - балльная оценка критерия "Наличие второй смены": наличие - 1 балл, отсутствие - 0 баллов;</w:t>
      </w:r>
    </w:p>
    <w:p w:rsidR="001C4CD5" w:rsidRDefault="001C4CD5" w:rsidP="001C4CD5">
      <w:pPr>
        <w:pStyle w:val="ConsPlusNormal"/>
        <w:spacing w:before="220"/>
        <w:ind w:firstLine="540"/>
        <w:jc w:val="both"/>
      </w:pPr>
      <w:r>
        <w:t>В1 - вес критерия "Количество обучающихся" - 35 проц.;</w:t>
      </w:r>
    </w:p>
    <w:p w:rsidR="001C4CD5" w:rsidRDefault="001C4CD5" w:rsidP="001C4CD5">
      <w:pPr>
        <w:pStyle w:val="ConsPlusNormal"/>
        <w:spacing w:before="220"/>
        <w:ind w:firstLine="540"/>
        <w:jc w:val="both"/>
      </w:pPr>
      <w:r>
        <w:t>В2 - вес критерия "Наибольшая срочность (неотложность) проведения работ в зависимости от состояния объекта" - 30 проц.;</w:t>
      </w:r>
    </w:p>
    <w:p w:rsidR="001C4CD5" w:rsidRDefault="001C4CD5" w:rsidP="001C4CD5">
      <w:pPr>
        <w:pStyle w:val="ConsPlusNormal"/>
        <w:spacing w:before="220"/>
        <w:ind w:firstLine="540"/>
        <w:jc w:val="both"/>
      </w:pPr>
      <w:r>
        <w:lastRenderedPageBreak/>
        <w:t>В3 - вес критерия "Комплексность (количество видов работ) проводимых мероприятий" - 20 проц.;</w:t>
      </w:r>
    </w:p>
    <w:p w:rsidR="001C4CD5" w:rsidRDefault="001C4CD5" w:rsidP="001C4CD5">
      <w:pPr>
        <w:pStyle w:val="ConsPlusNormal"/>
        <w:spacing w:before="220"/>
        <w:ind w:firstLine="540"/>
        <w:jc w:val="both"/>
      </w:pPr>
      <w:r>
        <w:t>В4 - вес критерия "Наличие второй смены" - 15 проц.</w:t>
      </w:r>
    </w:p>
    <w:p w:rsidR="001C4CD5" w:rsidRDefault="001C4CD5" w:rsidP="001C4CD5">
      <w:pPr>
        <w:pStyle w:val="ConsPlusNormal"/>
        <w:ind w:firstLine="540"/>
        <w:jc w:val="both"/>
      </w:pPr>
    </w:p>
    <w:p w:rsidR="001C4CD5" w:rsidRDefault="001C4CD5" w:rsidP="001C4CD5">
      <w:pPr>
        <w:pStyle w:val="ConsPlusNormal"/>
        <w:ind w:firstLine="540"/>
        <w:jc w:val="both"/>
      </w:pPr>
      <w:r>
        <w:t>По итогам балльной оценки составляется рейтинговый список объектов.</w:t>
      </w:r>
    </w:p>
    <w:p w:rsidR="001C4CD5" w:rsidRDefault="001C4CD5" w:rsidP="001C4CD5">
      <w:pPr>
        <w:pStyle w:val="ConsPlusNormal"/>
        <w:spacing w:before="220"/>
        <w:ind w:firstLine="540"/>
        <w:jc w:val="both"/>
      </w:pPr>
      <w:r>
        <w:t>Победителями конкурсного отбора признаются муниципальные образования, набравшие наибольшее количество баллов.</w:t>
      </w:r>
    </w:p>
    <w:p w:rsidR="001C4CD5" w:rsidRDefault="001C4CD5" w:rsidP="001C4CD5">
      <w:pPr>
        <w:pStyle w:val="ConsPlusNormal"/>
        <w:spacing w:before="220"/>
        <w:ind w:firstLine="540"/>
        <w:jc w:val="both"/>
      </w:pPr>
      <w:r>
        <w:t>3.7.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1C4CD5" w:rsidRDefault="001C4CD5" w:rsidP="001C4CD5">
      <w:pPr>
        <w:pStyle w:val="ConsPlusNormal"/>
        <w:spacing w:before="220"/>
        <w:ind w:firstLine="540"/>
        <w:jc w:val="both"/>
      </w:pPr>
      <w:r>
        <w:t>Комиссия в течение трех рабочих дней с даты окончания приема заявок принимает решение о признании муниципальных образований, набравших наибольшее количество баллов, получателями субсидии.</w:t>
      </w:r>
    </w:p>
    <w:p w:rsidR="001C4CD5" w:rsidRDefault="001C4CD5" w:rsidP="001C4CD5">
      <w:pPr>
        <w:pStyle w:val="ConsPlusNormal"/>
        <w:spacing w:before="220"/>
        <w:ind w:firstLine="540"/>
        <w:jc w:val="both"/>
      </w:pPr>
      <w:r>
        <w:t>Решение комиссии имеет рекомендательный характер и оформляется протоколом заседания комиссии.</w:t>
      </w:r>
    </w:p>
    <w:p w:rsidR="001C4CD5" w:rsidRDefault="001C4CD5" w:rsidP="001C4CD5">
      <w:pPr>
        <w:pStyle w:val="ConsPlusNormal"/>
        <w:spacing w:before="220"/>
        <w:ind w:firstLine="540"/>
        <w:jc w:val="both"/>
      </w:pPr>
      <w:r>
        <w:t>3.8. Комитет на основании протокола заседания комиссии, содержащего решение о признании муниципальных образований получателями субсидии, в течение пяти рабочих дней с даты подписания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1C4CD5" w:rsidRDefault="001C4CD5" w:rsidP="001C4CD5">
      <w:pPr>
        <w:pStyle w:val="ConsPlusNormal"/>
        <w:spacing w:before="220"/>
        <w:ind w:firstLine="540"/>
        <w:jc w:val="both"/>
      </w:pPr>
      <w:r>
        <w:t>3.9. Распределение субсидии бюджетам муниципальных образований утверждается постановлением Правительства Ленинградской области.</w:t>
      </w:r>
    </w:p>
    <w:p w:rsidR="001C4CD5" w:rsidRDefault="001C4CD5" w:rsidP="001C4CD5">
      <w:pPr>
        <w:pStyle w:val="ConsPlusNormal"/>
        <w:spacing w:before="220"/>
        <w:ind w:firstLine="540"/>
        <w:jc w:val="both"/>
      </w:pPr>
      <w:bookmarkStart w:id="27" w:name="P3619"/>
      <w:bookmarkEnd w:id="27"/>
      <w:r>
        <w:t>3.10. Основаниями для отказа в предоставлении субсидии являются:</w:t>
      </w:r>
    </w:p>
    <w:p w:rsidR="001C4CD5" w:rsidRDefault="001C4CD5" w:rsidP="001C4CD5">
      <w:pPr>
        <w:pStyle w:val="ConsPlusNormal"/>
        <w:spacing w:before="220"/>
        <w:ind w:firstLine="540"/>
        <w:jc w:val="both"/>
      </w:pPr>
      <w:r>
        <w:t xml:space="preserve">несоответствие муниципальных образований критериям, установленным </w:t>
      </w:r>
      <w:hyperlink w:anchor="P3576"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 xml:space="preserve">несоответствие предоставленных муниципальными образованиями документов, указанных в </w:t>
      </w:r>
      <w:hyperlink w:anchor="P3592" w:history="1">
        <w:r>
          <w:rPr>
            <w:color w:val="0000FF"/>
          </w:rPr>
          <w:t>пункте 3.3</w:t>
        </w:r>
      </w:hyperlink>
      <w:r>
        <w:t xml:space="preserve"> настоящего Порядка, требованиям, установленным настоящим Порядком;</w:t>
      </w:r>
    </w:p>
    <w:p w:rsidR="001C4CD5" w:rsidRDefault="001C4CD5" w:rsidP="001C4CD5">
      <w:pPr>
        <w:pStyle w:val="ConsPlusNormal"/>
        <w:spacing w:before="220"/>
        <w:ind w:firstLine="540"/>
        <w:jc w:val="both"/>
      </w:pPr>
      <w:r>
        <w:t xml:space="preserve">представление документов, указанных в </w:t>
      </w:r>
      <w:hyperlink w:anchor="P3592" w:history="1">
        <w:r>
          <w:rPr>
            <w:color w:val="0000FF"/>
          </w:rPr>
          <w:t>пункте 3.3</w:t>
        </w:r>
      </w:hyperlink>
      <w:r>
        <w:t xml:space="preserve"> настоящего Порядка, не в полном объеме;</w:t>
      </w:r>
    </w:p>
    <w:p w:rsidR="001C4CD5" w:rsidRDefault="001C4CD5" w:rsidP="001C4CD5">
      <w:pPr>
        <w:pStyle w:val="ConsPlusNormal"/>
        <w:spacing w:before="220"/>
        <w:ind w:firstLine="540"/>
        <w:jc w:val="both"/>
      </w:pPr>
      <w:r>
        <w:t xml:space="preserve">подача заявки с нарушением срока, установленного в соответствии с </w:t>
      </w:r>
      <w:hyperlink w:anchor="P3590" w:history="1">
        <w:r>
          <w:rPr>
            <w:color w:val="0000FF"/>
          </w:rPr>
          <w:t>пунктом 3.2</w:t>
        </w:r>
      </w:hyperlink>
      <w:r>
        <w:t xml:space="preserve"> настоящего Порядка.</w:t>
      </w:r>
    </w:p>
    <w:p w:rsidR="001C4CD5" w:rsidRDefault="001C4CD5" w:rsidP="001C4CD5">
      <w:pPr>
        <w:pStyle w:val="ConsPlusNormal"/>
        <w:spacing w:before="220"/>
        <w:ind w:firstLine="540"/>
        <w:jc w:val="both"/>
      </w:pPr>
      <w:r>
        <w:t xml:space="preserve">При наличии оснований, перечисленных в </w:t>
      </w:r>
      <w:hyperlink w:anchor="P3619" w:history="1">
        <w:r>
          <w:rPr>
            <w:color w:val="0000FF"/>
          </w:rPr>
          <w:t>пункте 3.10</w:t>
        </w:r>
      </w:hyperlink>
      <w:r>
        <w:t xml:space="preserve"> настоящего Порядка, Комитет в письменной форме уведомляет муниципальное образование об отказе в предоставлении субсидии.</w:t>
      </w:r>
    </w:p>
    <w:p w:rsidR="001C4CD5" w:rsidRDefault="001C4CD5" w:rsidP="001C4CD5">
      <w:pPr>
        <w:pStyle w:val="ConsPlusNormal"/>
        <w:spacing w:before="220"/>
        <w:ind w:firstLine="540"/>
        <w:jc w:val="both"/>
      </w:pPr>
      <w:bookmarkStart w:id="28" w:name="P3625"/>
      <w:bookmarkEnd w:id="28"/>
      <w:r>
        <w:t>3.11. Основаниями для внесения изменений в утвержденное распределение субсидии являются:</w:t>
      </w:r>
    </w:p>
    <w:p w:rsidR="001C4CD5" w:rsidRDefault="001C4CD5" w:rsidP="001C4CD5">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1C4CD5" w:rsidRDefault="001C4CD5" w:rsidP="001C4CD5">
      <w:pPr>
        <w:pStyle w:val="ConsPlusNormal"/>
        <w:spacing w:before="220"/>
        <w:ind w:firstLine="540"/>
        <w:jc w:val="both"/>
      </w:pPr>
      <w:r>
        <w:lastRenderedPageBreak/>
        <w:t>расторжение соглашения;</w:t>
      </w:r>
    </w:p>
    <w:p w:rsidR="001C4CD5" w:rsidRDefault="001C4CD5" w:rsidP="001C4CD5">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1C4CD5" w:rsidRDefault="001C4CD5" w:rsidP="001C4CD5">
      <w:pPr>
        <w:pStyle w:val="ConsPlusNormal"/>
        <w:spacing w:before="220"/>
        <w:ind w:firstLine="540"/>
        <w:jc w:val="both"/>
      </w:pPr>
      <w:r>
        <w:t>экономия по ранее распределенным средствам;</w:t>
      </w:r>
    </w:p>
    <w:p w:rsidR="001C4CD5" w:rsidRDefault="001C4CD5" w:rsidP="001C4CD5">
      <w:pPr>
        <w:pStyle w:val="ConsPlusNormal"/>
        <w:spacing w:before="220"/>
        <w:ind w:firstLine="540"/>
        <w:jc w:val="both"/>
      </w:pPr>
      <w:r>
        <w:t>изменение общего объема бюджетных ассигнований областного бюджета Ленинградской области, предусмотренного на предоставление субсидии.</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both"/>
            </w:pPr>
            <w:r>
              <w:rPr>
                <w:color w:val="392C69"/>
              </w:rPr>
              <w:t>КонсультантПлюс: примечание.</w:t>
            </w:r>
          </w:p>
          <w:p w:rsidR="001C4CD5" w:rsidRDefault="001C4CD5" w:rsidP="00B76D6A">
            <w:pPr>
              <w:pStyle w:val="ConsPlusNormal"/>
              <w:jc w:val="both"/>
            </w:pPr>
            <w:r>
              <w:rPr>
                <w:color w:val="392C69"/>
              </w:rPr>
              <w:t>В официальном тексте документа, видимо, допущена опечатка: основания для внесения изменений в утвержденное распределение субсидии приведены в п. 3.11 Порядка, а не в п. 3.12.</w:t>
            </w:r>
          </w:p>
        </w:tc>
      </w:tr>
    </w:tbl>
    <w:p w:rsidR="001C4CD5" w:rsidRDefault="001C4CD5" w:rsidP="001C4CD5">
      <w:pPr>
        <w:pStyle w:val="ConsPlusNormal"/>
        <w:spacing w:before="280"/>
        <w:ind w:firstLine="540"/>
        <w:jc w:val="both"/>
      </w:pPr>
      <w:r>
        <w:t xml:space="preserve">3.12. При наличии оснований, указанных в </w:t>
      </w:r>
      <w:hyperlink w:anchor="P3625" w:history="1">
        <w:r>
          <w:rPr>
            <w:color w:val="0000FF"/>
          </w:rPr>
          <w:t>пункте 3.12</w:t>
        </w:r>
      </w:hyperlink>
      <w:r>
        <w:t xml:space="preserve"> настоящего Порядка, Комитет осуществляет подготовку и согласование в установленном порядке проекта постановления Правительства Ленинградской области о внесении изменений в утвержденное распределение субсидии.</w:t>
      </w:r>
    </w:p>
    <w:p w:rsidR="001C4CD5" w:rsidRDefault="001C4CD5" w:rsidP="001C4CD5">
      <w:pPr>
        <w:pStyle w:val="ConsPlusNormal"/>
        <w:spacing w:before="220"/>
        <w:ind w:firstLine="540"/>
        <w:jc w:val="both"/>
      </w:pPr>
      <w:r>
        <w:t>3.13. Распределение субсидии между муниципальными образованиями исходя из расчетного объема средств осуществляется по формуле:</w:t>
      </w:r>
    </w:p>
    <w:p w:rsidR="001C4CD5" w:rsidRDefault="001C4CD5" w:rsidP="001C4CD5">
      <w:pPr>
        <w:pStyle w:val="ConsPlusNormal"/>
      </w:pPr>
    </w:p>
    <w:p w:rsidR="001C4CD5" w:rsidRDefault="001C4CD5" w:rsidP="001C4CD5">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Сi - субсидии бюджету i-го муниципального образования;</w:t>
      </w:r>
    </w:p>
    <w:p w:rsidR="001C4CD5" w:rsidRDefault="001C4CD5" w:rsidP="001C4CD5">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1C4CD5" w:rsidRDefault="001C4CD5" w:rsidP="001C4CD5">
      <w:pPr>
        <w:pStyle w:val="ConsPlusNormal"/>
      </w:pPr>
    </w:p>
    <w:p w:rsidR="001C4CD5" w:rsidRDefault="001C4CD5" w:rsidP="001C4CD5">
      <w:pPr>
        <w:pStyle w:val="ConsPlusNormal"/>
        <w:jc w:val="center"/>
      </w:pPr>
      <w:r>
        <w:t>РОСi = Rji + Oji,</w:t>
      </w:r>
    </w:p>
    <w:p w:rsidR="001C4CD5" w:rsidRDefault="001C4CD5" w:rsidP="001C4CD5">
      <w:pPr>
        <w:pStyle w:val="ConsPlusNormal"/>
        <w:ind w:firstLine="540"/>
        <w:jc w:val="both"/>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Rji - объем средств на капитальный ремонт конструкций, помещений, инженерных систему j-го объекта в i-м муниципальном образовании;</w:t>
      </w:r>
    </w:p>
    <w:p w:rsidR="001C4CD5" w:rsidRDefault="001C4CD5" w:rsidP="001C4CD5">
      <w:pPr>
        <w:pStyle w:val="ConsPlusNormal"/>
        <w:spacing w:before="220"/>
        <w:ind w:firstLine="540"/>
        <w:jc w:val="both"/>
      </w:pPr>
      <w:r>
        <w:t>Oji - объем средств на оснащение немонтируемым оборудованием j-го объекта в i-м муниципальном образовании, определяемый по формуле:</w:t>
      </w:r>
    </w:p>
    <w:p w:rsidR="001C4CD5" w:rsidRDefault="001C4CD5" w:rsidP="001C4CD5">
      <w:pPr>
        <w:pStyle w:val="ConsPlusNormal"/>
      </w:pPr>
    </w:p>
    <w:p w:rsidR="001C4CD5" w:rsidRDefault="001C4CD5" w:rsidP="001C4CD5">
      <w:pPr>
        <w:pStyle w:val="ConsPlusNormal"/>
        <w:jc w:val="center"/>
      </w:pPr>
      <w:r>
        <w:t>Oji = Rji x koi,</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 xml:space="preserve">koi - доля средств на оснащение немонтируемым оборудованием от объема средств, необходимых на капитальный ремонт конструкций, помещений, инженерных систем j-го объекта в i-м муниципальном образовании в соответствии со сметной документацией (koi = </w:t>
      </w:r>
      <w:r>
        <w:lastRenderedPageBreak/>
        <w:t>0,1).</w:t>
      </w:r>
    </w:p>
    <w:p w:rsidR="001C4CD5" w:rsidRDefault="001C4CD5" w:rsidP="001C4CD5">
      <w:pPr>
        <w:pStyle w:val="ConsPlusNormal"/>
        <w:ind w:firstLine="540"/>
        <w:jc w:val="both"/>
      </w:pPr>
    </w:p>
    <w:p w:rsidR="001C4CD5" w:rsidRDefault="001C4CD5" w:rsidP="001C4CD5">
      <w:pPr>
        <w:pStyle w:val="ConsPlusNormal"/>
        <w:ind w:firstLine="540"/>
        <w:jc w:val="both"/>
      </w:pPr>
      <w: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1C4CD5" w:rsidRDefault="001C4CD5" w:rsidP="001C4CD5">
      <w:pPr>
        <w:pStyle w:val="ConsPlusNormal"/>
        <w:spacing w:before="220"/>
        <w:ind w:firstLine="540"/>
        <w:jc w:val="both"/>
      </w:pPr>
      <w: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206" w:history="1">
        <w:r>
          <w:rPr>
            <w:color w:val="0000FF"/>
          </w:rPr>
          <w:t>пунктом 6.4</w:t>
        </w:r>
      </w:hyperlink>
      <w:r>
        <w:t xml:space="preserve"> Правил.</w:t>
      </w:r>
    </w:p>
    <w:p w:rsidR="001C4CD5" w:rsidRDefault="001C4CD5" w:rsidP="001C4CD5">
      <w:pPr>
        <w:pStyle w:val="ConsPlusNormal"/>
        <w:spacing w:before="220"/>
        <w:ind w:firstLine="540"/>
        <w:jc w:val="both"/>
      </w:pPr>
      <w:r>
        <w:t xml:space="preserve">3.14.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07"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pPr>
    </w:p>
    <w:p w:rsidR="001C4CD5" w:rsidRDefault="001C4CD5" w:rsidP="001C4CD5">
      <w:pPr>
        <w:pStyle w:val="ConsPlusTitle"/>
        <w:jc w:val="center"/>
        <w:outlineLvl w:val="2"/>
      </w:pPr>
      <w:r>
        <w:t>4. Порядок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4.1. Соглашение заключается на основании утвержденного Правительством Ленинградской области распределения субсидии между муниципальными образованиями.</w:t>
      </w:r>
    </w:p>
    <w:p w:rsidR="001C4CD5" w:rsidRDefault="001C4CD5" w:rsidP="001C4CD5">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Соглашение заключается в срок до 15 марта года предоставления субсидии.</w:t>
      </w:r>
    </w:p>
    <w:p w:rsidR="001C4CD5" w:rsidRDefault="001C4CD5" w:rsidP="001C4CD5">
      <w:pPr>
        <w:pStyle w:val="ConsPlusNormal"/>
        <w:spacing w:before="220"/>
        <w:ind w:firstLine="540"/>
        <w:jc w:val="both"/>
      </w:pPr>
      <w:r>
        <w:t>Дополнительное соглашение к соглашению заключается не позднее 10 рабочих дней с даты вступления в силу постановления Правительства Ленинградской области о внесении изменений в утвержденное распределение субсидии.</w:t>
      </w:r>
    </w:p>
    <w:p w:rsidR="001C4CD5" w:rsidRDefault="001C4CD5" w:rsidP="001C4CD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08" w:history="1">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 В отношении объектов, по которым отбор произведен в 2019 году, представляется положительное заключение по результатам проведения проверки проектной (сметной) документации на проведение мероприятий по реновации объекта.</w:t>
      </w:r>
    </w:p>
    <w:p w:rsidR="001C4CD5" w:rsidRDefault="001C4CD5" w:rsidP="001C4CD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lastRenderedPageBreak/>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09"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7</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29" w:name="P3683"/>
      <w:bookmarkEnd w:id="29"/>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w:t>
      </w:r>
    </w:p>
    <w:p w:rsidR="001C4CD5" w:rsidRDefault="001C4CD5" w:rsidP="001C4CD5">
      <w:pPr>
        <w:pStyle w:val="ConsPlusTitle"/>
        <w:jc w:val="center"/>
      </w:pPr>
      <w:r>
        <w:t>ОБРАЗОВАНИЙ ЛЕНИНГРАДСКОЙ ОБЛАСТИ НА ПРОВЕДЕНИЕ КАПИТАЛЬНОГО</w:t>
      </w:r>
    </w:p>
    <w:p w:rsidR="001C4CD5" w:rsidRDefault="001C4CD5" w:rsidP="001C4CD5">
      <w:pPr>
        <w:pStyle w:val="ConsPlusTitle"/>
        <w:jc w:val="center"/>
      </w:pPr>
      <w:r>
        <w:t>РЕМОНТА СПОРТИВНЫХ ПЛОЩАДОК (СТАДИОНОВ)</w:t>
      </w:r>
    </w:p>
    <w:p w:rsidR="001C4CD5" w:rsidRDefault="001C4CD5" w:rsidP="001C4CD5">
      <w:pPr>
        <w:pStyle w:val="ConsPlusTitle"/>
        <w:jc w:val="center"/>
      </w:pPr>
      <w:r>
        <w:t>ОБЩЕОБРАЗОВАТЕЛЬНЫХ ОРГАНИЗАЦИЙ</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210"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предоставления, расходования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капитального ремонта спортивных площадок (стадионов) в рамках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 и иные правоотношения, связанные с предоставлением субсидии.</w:t>
      </w:r>
    </w:p>
    <w:p w:rsidR="001C4CD5" w:rsidRDefault="001C4CD5" w:rsidP="001C4CD5">
      <w:pPr>
        <w:pStyle w:val="ConsPlusNormal"/>
        <w:spacing w:before="220"/>
        <w:ind w:firstLine="540"/>
        <w:jc w:val="both"/>
      </w:pPr>
      <w:r>
        <w:t xml:space="preserve">1.2.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211" w:history="1">
        <w:r>
          <w:rPr>
            <w:color w:val="0000FF"/>
          </w:rPr>
          <w:t>пунктом 11 части 1 статьи 15</w:t>
        </w:r>
      </w:hyperlink>
      <w:r>
        <w:t xml:space="preserve"> и </w:t>
      </w:r>
      <w:hyperlink r:id="rId212"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1C4CD5" w:rsidRDefault="001C4CD5" w:rsidP="001C4CD5">
      <w:pPr>
        <w:pStyle w:val="ConsPlusNormal"/>
        <w:spacing w:before="220"/>
        <w:ind w:firstLine="540"/>
        <w:jc w:val="both"/>
      </w:pPr>
      <w:r>
        <w:t>1.4 Распределение и предоставление субсидии на 2020 год осуществляется с учетом результатов конкурсного отбора, проведенного в 2019 году в рамках Порядка, действующего на дату проведения отбора, за исключением нормы, касающейся установления предельного уровня софинансирования.</w:t>
      </w:r>
    </w:p>
    <w:p w:rsidR="001C4CD5" w:rsidRDefault="001C4CD5" w:rsidP="001C4CD5">
      <w:pPr>
        <w:pStyle w:val="ConsPlusNormal"/>
        <w:jc w:val="center"/>
      </w:pPr>
    </w:p>
    <w:p w:rsidR="001C4CD5" w:rsidRDefault="001C4CD5" w:rsidP="001C4CD5">
      <w:pPr>
        <w:pStyle w:val="ConsPlusTitle"/>
        <w:jc w:val="center"/>
        <w:outlineLvl w:val="2"/>
      </w:pPr>
      <w:r>
        <w:t>2. Цели и условия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2.1. Субсидии предоставляются в целях создания условий для школьного и массового спорта.</w:t>
      </w:r>
    </w:p>
    <w:p w:rsidR="001C4CD5" w:rsidRDefault="001C4CD5" w:rsidP="001C4CD5">
      <w:pPr>
        <w:pStyle w:val="ConsPlusNormal"/>
        <w:spacing w:before="220"/>
        <w:ind w:firstLine="540"/>
        <w:jc w:val="both"/>
      </w:pPr>
      <w:r>
        <w:t>Результатом использования субсидии является количество муниципальных общеобразовательных организаций, в которых проведен капитальный ремонт спортивной площадки (стадиона).</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21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pPr>
    </w:p>
    <w:p w:rsidR="001C4CD5" w:rsidRDefault="001C4CD5" w:rsidP="001C4CD5">
      <w:pPr>
        <w:pStyle w:val="ConsPlusTitle"/>
        <w:jc w:val="center"/>
        <w:outlineLvl w:val="2"/>
      </w:pPr>
      <w:r>
        <w:t>3. Порядок отбора муниципальных образований</w:t>
      </w:r>
    </w:p>
    <w:p w:rsidR="001C4CD5" w:rsidRDefault="001C4CD5" w:rsidP="001C4CD5">
      <w:pPr>
        <w:pStyle w:val="ConsPlusTitle"/>
        <w:jc w:val="center"/>
      </w:pPr>
      <w:r>
        <w:t>для предоставления субсидии и распределения субсидии</w:t>
      </w:r>
    </w:p>
    <w:p w:rsidR="001C4CD5" w:rsidRDefault="001C4CD5" w:rsidP="001C4CD5">
      <w:pPr>
        <w:pStyle w:val="ConsPlusTitle"/>
        <w:jc w:val="center"/>
      </w:pPr>
      <w:r>
        <w:lastRenderedPageBreak/>
        <w:t>муниципальным образованиям</w:t>
      </w:r>
    </w:p>
    <w:p w:rsidR="001C4CD5" w:rsidRDefault="001C4CD5" w:rsidP="001C4CD5">
      <w:pPr>
        <w:pStyle w:val="ConsPlusNormal"/>
        <w:ind w:firstLine="540"/>
        <w:jc w:val="both"/>
      </w:pPr>
    </w:p>
    <w:p w:rsidR="001C4CD5" w:rsidRDefault="001C4CD5" w:rsidP="001C4CD5">
      <w:pPr>
        <w:pStyle w:val="ConsPlusNormal"/>
        <w:ind w:firstLine="540"/>
        <w:jc w:val="both"/>
      </w:pPr>
      <w:bookmarkStart w:id="30" w:name="P3712"/>
      <w:bookmarkEnd w:id="30"/>
      <w:r>
        <w:t>3.1. Критериями, которым должны соответствовать муниципальные образования для участия в отборе в целях предоставления субсидии, являются:</w:t>
      </w:r>
    </w:p>
    <w:p w:rsidR="001C4CD5" w:rsidRDefault="001C4CD5" w:rsidP="001C4CD5">
      <w:pPr>
        <w:pStyle w:val="ConsPlusNormal"/>
        <w:spacing w:before="220"/>
        <w:ind w:firstLine="540"/>
        <w:jc w:val="both"/>
      </w:pPr>
      <w:r>
        <w:t>наличие на территории муниципального образования не менее одной муниципальной общеобразовательной организации, реализующей программу начального общего, основного общего и среднего общего образования, в которой требуется проведение капитального ремонта спортивной площадки (стадиона);</w:t>
      </w:r>
    </w:p>
    <w:p w:rsidR="001C4CD5" w:rsidRDefault="001C4CD5" w:rsidP="001C4CD5">
      <w:pPr>
        <w:pStyle w:val="ConsPlusNormal"/>
        <w:spacing w:before="220"/>
        <w:ind w:firstLine="540"/>
        <w:jc w:val="both"/>
      </w:pPr>
      <w:r>
        <w:t>наличие муниципальной программы, предусматривающей реализацию мероприятия по проведению капитального ремонта спортивных площадок (стадиона).</w:t>
      </w:r>
    </w:p>
    <w:p w:rsidR="001C4CD5" w:rsidRDefault="001C4CD5" w:rsidP="001C4CD5">
      <w:pPr>
        <w:pStyle w:val="ConsPlusNormal"/>
        <w:spacing w:before="220"/>
        <w:ind w:firstLine="540"/>
        <w:jc w:val="both"/>
      </w:pPr>
      <w:bookmarkStart w:id="31" w:name="P3715"/>
      <w:bookmarkEnd w:id="31"/>
      <w: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и форме заявки для участия в отборе (далее - объявление, заявка).</w:t>
      </w:r>
    </w:p>
    <w:p w:rsidR="001C4CD5" w:rsidRDefault="001C4CD5" w:rsidP="001C4CD5">
      <w:pPr>
        <w:pStyle w:val="ConsPlusNormal"/>
        <w:spacing w:before="220"/>
        <w:ind w:firstLine="540"/>
        <w:jc w:val="both"/>
      </w:pPr>
      <w:r>
        <w:t>Срок приема заявок не может превышать 30 дней с даты размещения объявления.</w:t>
      </w:r>
    </w:p>
    <w:p w:rsidR="001C4CD5" w:rsidRDefault="001C4CD5" w:rsidP="001C4CD5">
      <w:pPr>
        <w:pStyle w:val="ConsPlusNormal"/>
        <w:spacing w:before="220"/>
        <w:ind w:firstLine="540"/>
        <w:jc w:val="both"/>
      </w:pPr>
      <w:bookmarkStart w:id="32" w:name="P3717"/>
      <w:bookmarkEnd w:id="32"/>
      <w:r>
        <w:t xml:space="preserve">3.3. Для участия в отборе в целях предоставления субсидии муниципальное образование в срок, установленный в соответствии с </w:t>
      </w:r>
      <w:hyperlink w:anchor="P3715" w:history="1">
        <w:r>
          <w:rPr>
            <w:color w:val="0000FF"/>
          </w:rPr>
          <w:t>пунктом 3.2</w:t>
        </w:r>
      </w:hyperlink>
      <w:r>
        <w:t xml:space="preserve"> настоящего Порядка, представляет заявку по форме, утвержденной правовым актом Комитета.</w:t>
      </w:r>
    </w:p>
    <w:p w:rsidR="001C4CD5" w:rsidRDefault="001C4CD5" w:rsidP="001C4CD5">
      <w:pPr>
        <w:pStyle w:val="ConsPlusNormal"/>
        <w:spacing w:before="220"/>
        <w:ind w:firstLine="540"/>
        <w:jc w:val="both"/>
      </w:pPr>
      <w:r>
        <w:t>К заявке прилагаются следующие документы:</w:t>
      </w:r>
    </w:p>
    <w:p w:rsidR="001C4CD5" w:rsidRDefault="001C4CD5" w:rsidP="001C4CD5">
      <w:pPr>
        <w:pStyle w:val="ConsPlusNormal"/>
        <w:spacing w:before="220"/>
        <w:ind w:firstLine="540"/>
        <w:jc w:val="both"/>
      </w:pPr>
      <w:r>
        <w:t>фотоматериалы текущего состояния спортивных площадок (стадионов), в отношении которых планируется проведение капитального ремонта;</w:t>
      </w:r>
    </w:p>
    <w:p w:rsidR="001C4CD5" w:rsidRDefault="001C4CD5" w:rsidP="001C4CD5">
      <w:pPr>
        <w:pStyle w:val="ConsPlusNormal"/>
        <w:spacing w:before="220"/>
        <w:ind w:firstLine="540"/>
        <w:jc w:val="both"/>
      </w:pPr>
      <w:r>
        <w:t>акт технического состояния спортивных площадок (стадионов), в отношении которых планируется проведение капитального ремонта.</w:t>
      </w:r>
    </w:p>
    <w:p w:rsidR="001C4CD5" w:rsidRDefault="001C4CD5" w:rsidP="001C4CD5">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1C4CD5" w:rsidRDefault="001C4CD5" w:rsidP="001C4CD5">
      <w:pPr>
        <w:pStyle w:val="ConsPlusNormal"/>
        <w:spacing w:before="220"/>
        <w:ind w:firstLine="540"/>
        <w:jc w:val="both"/>
      </w:pPr>
      <w:r>
        <w:t xml:space="preserve">3.5. Рассмотрение представленных муниципальными образованиями заявок и документов, указанных в </w:t>
      </w:r>
      <w:hyperlink w:anchor="P3717" w:history="1">
        <w:r>
          <w:rPr>
            <w:color w:val="0000FF"/>
          </w:rPr>
          <w:t>пункте 3.3</w:t>
        </w:r>
      </w:hyperlink>
      <w:r>
        <w:t xml:space="preserve"> настоящего Порядка, осуществляется в течение 10 рабочих дней с даты окончания срока приема заявок и документов.</w:t>
      </w:r>
    </w:p>
    <w:p w:rsidR="001C4CD5" w:rsidRDefault="001C4CD5" w:rsidP="001C4CD5">
      <w:pPr>
        <w:pStyle w:val="ConsPlusNormal"/>
        <w:spacing w:before="220"/>
        <w:ind w:firstLine="540"/>
        <w:jc w:val="both"/>
      </w:pPr>
      <w:r>
        <w:t xml:space="preserve">3.6. Комитет вправе принять решение об образовании комиссии для рассмотрения поступивших заявок муниципальных образований и документов, указанных в </w:t>
      </w:r>
      <w:hyperlink w:anchor="P3717" w:history="1">
        <w:r>
          <w:rPr>
            <w:color w:val="0000FF"/>
          </w:rPr>
          <w:t>пункте 3.3</w:t>
        </w:r>
      </w:hyperlink>
      <w:r>
        <w:t xml:space="preserve"> настоящего Положения, в целях формирования перечня получателей субсидии (далее - комиссия).</w:t>
      </w:r>
    </w:p>
    <w:p w:rsidR="001C4CD5" w:rsidRDefault="001C4CD5" w:rsidP="001C4CD5">
      <w:pPr>
        <w:pStyle w:val="ConsPlusNormal"/>
        <w:spacing w:before="220"/>
        <w:ind w:firstLine="540"/>
        <w:jc w:val="both"/>
      </w:pPr>
      <w:r>
        <w:t>Положение и состав комиссии утверждаются правовым актом Комитета.</w:t>
      </w:r>
    </w:p>
    <w:p w:rsidR="001C4CD5" w:rsidRDefault="001C4CD5" w:rsidP="001C4CD5">
      <w:pPr>
        <w:pStyle w:val="ConsPlusNormal"/>
        <w:spacing w:before="220"/>
        <w:ind w:firstLine="540"/>
        <w:jc w:val="both"/>
      </w:pPr>
      <w:r>
        <w:t>3.7. Комиссия в течение трех рабочих дней со дня окончания приема заявок принимает решение о признании муниципальных образований получателями субсидии.</w:t>
      </w:r>
    </w:p>
    <w:p w:rsidR="001C4CD5" w:rsidRDefault="001C4CD5" w:rsidP="001C4CD5">
      <w:pPr>
        <w:pStyle w:val="ConsPlusNormal"/>
        <w:spacing w:before="220"/>
        <w:ind w:firstLine="540"/>
        <w:jc w:val="both"/>
      </w:pPr>
      <w:r>
        <w:t>Решение комиссии имеет рекомендательный характер и оформляется протоколом заседания комиссии.</w:t>
      </w:r>
    </w:p>
    <w:p w:rsidR="001C4CD5" w:rsidRDefault="001C4CD5" w:rsidP="001C4CD5">
      <w:pPr>
        <w:pStyle w:val="ConsPlusNormal"/>
        <w:spacing w:before="220"/>
        <w:ind w:firstLine="540"/>
        <w:jc w:val="both"/>
      </w:pPr>
      <w:r>
        <w:t xml:space="preserve">3.8. Комитет на основании протокола заседания комиссии, содержащего решение о </w:t>
      </w:r>
      <w:r>
        <w:lastRenderedPageBreak/>
        <w:t>признании муниципальных образований получателями субсидии, в течение пяти рабочих дней с даты подписания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1C4CD5" w:rsidRDefault="001C4CD5" w:rsidP="001C4CD5">
      <w:pPr>
        <w:pStyle w:val="ConsPlusNormal"/>
        <w:spacing w:before="220"/>
        <w:ind w:firstLine="540"/>
        <w:jc w:val="both"/>
      </w:pPr>
      <w:r>
        <w:t>3.9.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1C4CD5" w:rsidRDefault="001C4CD5" w:rsidP="001C4CD5">
      <w:pPr>
        <w:pStyle w:val="ConsPlusNormal"/>
        <w:spacing w:before="220"/>
        <w:ind w:firstLine="540"/>
        <w:jc w:val="both"/>
      </w:pPr>
      <w:r>
        <w:t>3.10.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1C4CD5" w:rsidRDefault="001C4CD5" w:rsidP="001C4CD5">
      <w:pPr>
        <w:pStyle w:val="ConsPlusNormal"/>
        <w:spacing w:before="220"/>
        <w:ind w:firstLine="540"/>
        <w:jc w:val="both"/>
      </w:pPr>
      <w:bookmarkStart w:id="33" w:name="P3730"/>
      <w:bookmarkEnd w:id="33"/>
      <w:r>
        <w:t>3.11. Основаниями для отказа в предоставлении субсидии являются:</w:t>
      </w:r>
    </w:p>
    <w:p w:rsidR="001C4CD5" w:rsidRDefault="001C4CD5" w:rsidP="001C4CD5">
      <w:pPr>
        <w:pStyle w:val="ConsPlusNormal"/>
        <w:spacing w:before="220"/>
        <w:ind w:firstLine="540"/>
        <w:jc w:val="both"/>
      </w:pPr>
      <w:r>
        <w:t xml:space="preserve">несоответствие муниципальных образований критериям, установленным в </w:t>
      </w:r>
      <w:hyperlink w:anchor="P3712" w:history="1">
        <w:r>
          <w:rPr>
            <w:color w:val="0000FF"/>
          </w:rPr>
          <w:t>пункте 3.1</w:t>
        </w:r>
      </w:hyperlink>
      <w:r>
        <w:t xml:space="preserve"> настоящего Порядка;</w:t>
      </w:r>
    </w:p>
    <w:p w:rsidR="001C4CD5" w:rsidRDefault="001C4CD5" w:rsidP="001C4CD5">
      <w:pPr>
        <w:pStyle w:val="ConsPlusNormal"/>
        <w:spacing w:before="220"/>
        <w:ind w:firstLine="540"/>
        <w:jc w:val="both"/>
      </w:pPr>
      <w:r>
        <w:t xml:space="preserve">представление документов, указанных в </w:t>
      </w:r>
      <w:hyperlink w:anchor="P3717" w:history="1">
        <w:r>
          <w:rPr>
            <w:color w:val="0000FF"/>
          </w:rPr>
          <w:t>пункте 3.3</w:t>
        </w:r>
      </w:hyperlink>
      <w:r>
        <w:t xml:space="preserve"> настоящего Порядка, не в полном объеме;</w:t>
      </w:r>
    </w:p>
    <w:p w:rsidR="001C4CD5" w:rsidRDefault="001C4CD5" w:rsidP="001C4CD5">
      <w:pPr>
        <w:pStyle w:val="ConsPlusNormal"/>
        <w:spacing w:before="220"/>
        <w:ind w:firstLine="540"/>
        <w:jc w:val="both"/>
      </w:pPr>
      <w:r>
        <w:t xml:space="preserve">подача заявки с нарушением срока, установленного в соответствии с </w:t>
      </w:r>
      <w:hyperlink w:anchor="P3715" w:history="1">
        <w:r>
          <w:rPr>
            <w:color w:val="0000FF"/>
          </w:rPr>
          <w:t>пунктом 3.2</w:t>
        </w:r>
      </w:hyperlink>
      <w:r>
        <w:t xml:space="preserve"> настоящего Порядка.</w:t>
      </w:r>
    </w:p>
    <w:p w:rsidR="001C4CD5" w:rsidRDefault="001C4CD5" w:rsidP="001C4CD5">
      <w:pPr>
        <w:pStyle w:val="ConsPlusNormal"/>
        <w:spacing w:before="220"/>
        <w:ind w:firstLine="540"/>
        <w:jc w:val="both"/>
      </w:pPr>
      <w:r>
        <w:t xml:space="preserve">3.12. При наличии оснований, перечисленных в </w:t>
      </w:r>
      <w:hyperlink w:anchor="P3730" w:history="1">
        <w:r>
          <w:rPr>
            <w:color w:val="0000FF"/>
          </w:rPr>
          <w:t>пункте 3.11</w:t>
        </w:r>
      </w:hyperlink>
      <w:r>
        <w:t xml:space="preserve"> настоящего Порядка, Комитет в письменной форме уведомляет муниципальное образование об отказе в предоставлении субсидии.</w:t>
      </w:r>
    </w:p>
    <w:p w:rsidR="001C4CD5" w:rsidRDefault="001C4CD5" w:rsidP="001C4CD5">
      <w:pPr>
        <w:pStyle w:val="ConsPlusNormal"/>
        <w:spacing w:before="220"/>
        <w:ind w:firstLine="540"/>
        <w:jc w:val="both"/>
      </w:pPr>
      <w:bookmarkStart w:id="34" w:name="P3735"/>
      <w:bookmarkEnd w:id="34"/>
      <w:r>
        <w:t>3.13. Основаниями для внесения изменений в утвержденное распределение субсидии являются:</w:t>
      </w:r>
    </w:p>
    <w:p w:rsidR="001C4CD5" w:rsidRDefault="001C4CD5" w:rsidP="001C4CD5">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1C4CD5" w:rsidRDefault="001C4CD5" w:rsidP="001C4CD5">
      <w:pPr>
        <w:pStyle w:val="ConsPlusNormal"/>
        <w:spacing w:before="220"/>
        <w:ind w:firstLine="540"/>
        <w:jc w:val="both"/>
      </w:pPr>
      <w:r>
        <w:t>расторжение соглашения;</w:t>
      </w:r>
    </w:p>
    <w:p w:rsidR="001C4CD5" w:rsidRDefault="001C4CD5" w:rsidP="001C4CD5">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1C4CD5" w:rsidRDefault="001C4CD5" w:rsidP="001C4CD5">
      <w:pPr>
        <w:pStyle w:val="ConsPlusNormal"/>
        <w:spacing w:before="220"/>
        <w:ind w:firstLine="540"/>
        <w:jc w:val="both"/>
      </w:pPr>
      <w:r>
        <w:t>экономия по ранее распределенным средствам;</w:t>
      </w:r>
    </w:p>
    <w:p w:rsidR="001C4CD5" w:rsidRDefault="001C4CD5" w:rsidP="001C4CD5">
      <w:pPr>
        <w:pStyle w:val="ConsPlusNormal"/>
        <w:spacing w:before="220"/>
        <w:ind w:firstLine="540"/>
        <w:jc w:val="both"/>
      </w:pPr>
      <w:r>
        <w:t>изменение общего объема бюджетных ассигнований областного бюджета, предусмотренного на предоставление субсидии.</w:t>
      </w:r>
    </w:p>
    <w:p w:rsidR="001C4CD5" w:rsidRDefault="001C4CD5" w:rsidP="001C4CD5">
      <w:pPr>
        <w:pStyle w:val="ConsPlusNormal"/>
        <w:spacing w:before="220"/>
        <w:ind w:firstLine="540"/>
        <w:jc w:val="both"/>
      </w:pPr>
      <w:r>
        <w:t xml:space="preserve">3.14. При наличии оснований, перечисленных в </w:t>
      </w:r>
      <w:hyperlink w:anchor="P3735" w:history="1">
        <w:r>
          <w:rPr>
            <w:color w:val="0000FF"/>
          </w:rPr>
          <w:t>пункте 3.13</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3.15. Распределение субсидии между муниципальными образованиями, признанными комиссией получателями субсидии, исходя из расчетного объема средств, необходимого для достижения значений результатов использования субсидии, осуществляется по формуле:</w:t>
      </w:r>
    </w:p>
    <w:p w:rsidR="001C4CD5" w:rsidRDefault="001C4CD5" w:rsidP="001C4CD5">
      <w:pPr>
        <w:pStyle w:val="ConsPlusNormal"/>
      </w:pPr>
    </w:p>
    <w:p w:rsidR="001C4CD5" w:rsidRDefault="001C4CD5" w:rsidP="001C4CD5">
      <w:pPr>
        <w:pStyle w:val="ConsPlusNormal"/>
        <w:jc w:val="center"/>
      </w:pPr>
      <w:r>
        <w:lastRenderedPageBreak/>
        <w:t>С</w:t>
      </w:r>
      <w:r>
        <w:rPr>
          <w:vertAlign w:val="subscript"/>
        </w:rPr>
        <w:t>i</w:t>
      </w:r>
      <w:r>
        <w:t xml:space="preserve"> = РОС</w:t>
      </w:r>
      <w:r>
        <w:rPr>
          <w:vertAlign w:val="subscript"/>
        </w:rPr>
        <w:t>i</w:t>
      </w:r>
      <w:r>
        <w:t xml:space="preserve"> x УС</w:t>
      </w:r>
      <w:r>
        <w:rPr>
          <w:vertAlign w:val="subscript"/>
        </w:rPr>
        <w:t>i</w:t>
      </w:r>
      <w:r>
        <w:t>,</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Сi - объем субсидии бюджету i-го муниципального образования;</w:t>
      </w:r>
    </w:p>
    <w:p w:rsidR="001C4CD5" w:rsidRDefault="001C4CD5" w:rsidP="001C4CD5">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1C4CD5" w:rsidRDefault="001C4CD5" w:rsidP="001C4CD5">
      <w:pPr>
        <w:pStyle w:val="ConsPlusNormal"/>
      </w:pPr>
    </w:p>
    <w:p w:rsidR="001C4CD5" w:rsidRDefault="001C4CD5" w:rsidP="001C4CD5">
      <w:pPr>
        <w:pStyle w:val="ConsPlusNormal"/>
        <w:jc w:val="center"/>
      </w:pPr>
      <w:r>
        <w:t>РОСi = S + c</w:t>
      </w:r>
      <w:r>
        <w:rPr>
          <w:vertAlign w:val="subscript"/>
        </w:rPr>
        <w:t>i</w:t>
      </w:r>
      <w:r>
        <w:t>,</w:t>
      </w:r>
    </w:p>
    <w:p w:rsidR="001C4CD5" w:rsidRDefault="001C4CD5" w:rsidP="001C4CD5">
      <w:pPr>
        <w:pStyle w:val="ConsPlusNormal"/>
        <w:ind w:firstLine="540"/>
        <w:jc w:val="both"/>
      </w:pPr>
    </w:p>
    <w:p w:rsidR="001C4CD5" w:rsidRDefault="001C4CD5" w:rsidP="001C4CD5">
      <w:pPr>
        <w:pStyle w:val="ConsPlusNormal"/>
      </w:pPr>
      <w:r>
        <w:t>где:</w:t>
      </w:r>
    </w:p>
    <w:p w:rsidR="001C4CD5" w:rsidRDefault="001C4CD5" w:rsidP="001C4CD5">
      <w:pPr>
        <w:pStyle w:val="ConsPlusNormal"/>
        <w:spacing w:before="220"/>
        <w:ind w:firstLine="540"/>
        <w:jc w:val="both"/>
      </w:pPr>
      <w:r>
        <w:t>S - стоимость проведения капитального ремонта одной спортивной площадки (стадиона) общеобразовательной организации (определяется правовым актом Комитета);</w:t>
      </w:r>
    </w:p>
    <w:p w:rsidR="001C4CD5" w:rsidRDefault="001C4CD5" w:rsidP="001C4CD5">
      <w:pPr>
        <w:pStyle w:val="ConsPlusNormal"/>
        <w:spacing w:before="220"/>
        <w:ind w:firstLine="540"/>
        <w:jc w:val="both"/>
      </w:pPr>
      <w:r>
        <w:t>ci - количество спортивных площадок (стадионов) общеобразовательных организаций в соответствии с решением комиссии для i-го муниципального образования. В течение текущего финансового года одному муниципальному образованию предоставляются субсидии на проведение капитального ремонта не более трех спортивных площадок (стадионов) общеобразовательных организаций.</w:t>
      </w:r>
    </w:p>
    <w:p w:rsidR="001C4CD5" w:rsidRDefault="001C4CD5" w:rsidP="001C4CD5">
      <w:pPr>
        <w:pStyle w:val="ConsPlusNormal"/>
        <w:ind w:firstLine="540"/>
        <w:jc w:val="both"/>
      </w:pPr>
    </w:p>
    <w:p w:rsidR="001C4CD5" w:rsidRDefault="001C4CD5" w:rsidP="001C4CD5">
      <w:pPr>
        <w:pStyle w:val="ConsPlusNormal"/>
        <w:ind w:firstLine="540"/>
        <w:jc w:val="both"/>
      </w:pPr>
      <w:r>
        <w:t xml:space="preserve">3.16. 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214" w:history="1">
        <w:r>
          <w:rPr>
            <w:color w:val="0000FF"/>
          </w:rPr>
          <w:t>пунктом 6.4</w:t>
        </w:r>
      </w:hyperlink>
      <w:r>
        <w:t xml:space="preserve"> Правил.</w:t>
      </w:r>
    </w:p>
    <w:p w:rsidR="001C4CD5" w:rsidRDefault="001C4CD5" w:rsidP="001C4CD5">
      <w:pPr>
        <w:pStyle w:val="ConsPlusNormal"/>
        <w:spacing w:before="220"/>
        <w:ind w:firstLine="540"/>
        <w:jc w:val="both"/>
      </w:pPr>
      <w:r>
        <w:t xml:space="preserve">3.17.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15"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jc w:val="center"/>
      </w:pPr>
    </w:p>
    <w:p w:rsidR="001C4CD5" w:rsidRDefault="001C4CD5" w:rsidP="001C4CD5">
      <w:pPr>
        <w:pStyle w:val="ConsPlusTitle"/>
        <w:jc w:val="center"/>
        <w:outlineLvl w:val="2"/>
      </w:pPr>
      <w:r>
        <w:t>4. Порядок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 xml:space="preserve">4.1.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16" w:history="1">
        <w:r>
          <w:rPr>
            <w:color w:val="0000FF"/>
          </w:rPr>
          <w:t>пункта 4.2</w:t>
        </w:r>
      </w:hyperlink>
      <w:r>
        <w:t xml:space="preserve"> Правил.</w:t>
      </w:r>
    </w:p>
    <w:p w:rsidR="001C4CD5" w:rsidRDefault="001C4CD5" w:rsidP="001C4CD5">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1C4CD5" w:rsidRDefault="001C4CD5" w:rsidP="001C4CD5">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Соглашение заключается в срок до 15 марта года предоставления субсидии.</w:t>
      </w:r>
    </w:p>
    <w:p w:rsidR="001C4CD5" w:rsidRDefault="001C4CD5" w:rsidP="001C4CD5">
      <w:pPr>
        <w:pStyle w:val="ConsPlusNormal"/>
        <w:spacing w:before="220"/>
        <w:ind w:firstLine="540"/>
        <w:jc w:val="both"/>
      </w:pPr>
      <w:r>
        <w:t>Дополнительное соглашение к соглашению заключается не позднее 10 рабочих дней с даты вступления в силу изменений в областной закон Ленинградской области об областном бюджете Ленинградской области.</w:t>
      </w:r>
    </w:p>
    <w:p w:rsidR="001C4CD5" w:rsidRDefault="001C4CD5" w:rsidP="001C4CD5">
      <w:pPr>
        <w:pStyle w:val="ConsPlusNormal"/>
        <w:spacing w:before="220"/>
        <w:ind w:firstLine="540"/>
        <w:jc w:val="both"/>
      </w:pPr>
      <w:r>
        <w:lastRenderedPageBreak/>
        <w:t xml:space="preserve">4.2. Муниципальное образование при заключении соглашения представляет документы в соответствие с </w:t>
      </w:r>
      <w:hyperlink r:id="rId217" w:history="1">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по проведению капитального ремонта спортивной площадки (стадиона).</w:t>
      </w:r>
    </w:p>
    <w:p w:rsidR="001C4CD5" w:rsidRDefault="001C4CD5" w:rsidP="001C4CD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в муниципальных образованиях.</w:t>
      </w:r>
    </w:p>
    <w:p w:rsidR="001C4CD5" w:rsidRDefault="001C4CD5" w:rsidP="001C4CD5">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18"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8</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35" w:name="P3786"/>
      <w:bookmarkEnd w:id="35"/>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И ПОСТУПИВШИХ В ПОРЯДКЕ</w:t>
      </w:r>
    </w:p>
    <w:p w:rsidR="001C4CD5" w:rsidRDefault="001C4CD5" w:rsidP="001C4CD5">
      <w:pPr>
        <w:pStyle w:val="ConsPlusTitle"/>
        <w:jc w:val="center"/>
      </w:pPr>
      <w:r>
        <w:t>СОФИНАНСИРОВАНИЯ СРЕДСТВ ФЕДЕРАЛЬНОГО БЮДЖЕТА БЮДЖЕТАМ</w:t>
      </w:r>
    </w:p>
    <w:p w:rsidR="001C4CD5" w:rsidRDefault="001C4CD5" w:rsidP="001C4CD5">
      <w:pPr>
        <w:pStyle w:val="ConsPlusTitle"/>
        <w:jc w:val="center"/>
      </w:pPr>
      <w:r>
        <w:t>МУНИЦИПАЛЬНЫХ ОБРАЗОВАНИЙ ЛЕНИНГРАДСКОЙ ОБЛАСТИ НА СОЗДАНИЕ</w:t>
      </w:r>
    </w:p>
    <w:p w:rsidR="001C4CD5" w:rsidRDefault="001C4CD5" w:rsidP="001C4CD5">
      <w:pPr>
        <w:pStyle w:val="ConsPlusTitle"/>
        <w:jc w:val="center"/>
      </w:pPr>
      <w:r>
        <w:t>(ОБНОВЛЕНИЕ) МАТЕРИАЛЬНО-ТЕХНИЧЕСКОЙ БАЗЫ ДЛЯ РЕАЛИЗАЦИИ</w:t>
      </w:r>
    </w:p>
    <w:p w:rsidR="001C4CD5" w:rsidRDefault="001C4CD5" w:rsidP="001C4CD5">
      <w:pPr>
        <w:pStyle w:val="ConsPlusTitle"/>
        <w:jc w:val="center"/>
      </w:pPr>
      <w:r>
        <w:t>ОСНОВНЫХ И ДОПОЛНИТЕЛЬНЫХ ОБЩЕОБРАЗОВАТЕЛЬНЫХ ПРОГРАММ</w:t>
      </w:r>
    </w:p>
    <w:p w:rsidR="001C4CD5" w:rsidRDefault="001C4CD5" w:rsidP="001C4CD5">
      <w:pPr>
        <w:pStyle w:val="ConsPlusTitle"/>
        <w:jc w:val="center"/>
      </w:pPr>
      <w:r>
        <w:t>ЦИФРОВОГО И ГУМАНИТАРНОГО ПРОФИЛЕЙ В ОБЩЕОБРАЗОВАТЕЛЬНЫХ</w:t>
      </w:r>
    </w:p>
    <w:p w:rsidR="001C4CD5" w:rsidRDefault="001C4CD5" w:rsidP="001C4CD5">
      <w:pPr>
        <w:pStyle w:val="ConsPlusTitle"/>
        <w:jc w:val="center"/>
      </w:pPr>
      <w:r>
        <w:t>ОРГАНИЗАЦИЯХ, РАСПОЛОЖЕННЫХ В СЕЛЬСКОЙ МЕСТНОСТИ</w:t>
      </w:r>
    </w:p>
    <w:p w:rsidR="001C4CD5" w:rsidRDefault="001C4CD5" w:rsidP="001C4CD5">
      <w:pPr>
        <w:pStyle w:val="ConsPlusTitle"/>
        <w:jc w:val="center"/>
      </w:pPr>
      <w:r>
        <w:t>И МАЛЫХ ГОРОДАХ</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219"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"Современное образование Ленинградской области" (далее - субсидия).</w:t>
      </w:r>
    </w:p>
    <w:p w:rsidR="001C4CD5" w:rsidRDefault="001C4CD5" w:rsidP="001C4CD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1C4CD5" w:rsidRDefault="001C4CD5" w:rsidP="001C4CD5">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20" w:history="1">
        <w:r>
          <w:rPr>
            <w:color w:val="0000FF"/>
          </w:rPr>
          <w:t>пунктом 11 части 1 статьи 15</w:t>
        </w:r>
      </w:hyperlink>
      <w:r>
        <w:t xml:space="preserve"> и </w:t>
      </w:r>
      <w:hyperlink r:id="rId221"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jc w:val="center"/>
      </w:pPr>
    </w:p>
    <w:p w:rsidR="001C4CD5" w:rsidRDefault="001C4CD5" w:rsidP="001C4CD5">
      <w:pPr>
        <w:pStyle w:val="ConsPlusTitle"/>
        <w:jc w:val="center"/>
        <w:outlineLvl w:val="2"/>
      </w:pPr>
      <w:r>
        <w:t>2. Цели и условия предоставления субсидии муниципальным</w:t>
      </w:r>
    </w:p>
    <w:p w:rsidR="001C4CD5" w:rsidRDefault="001C4CD5" w:rsidP="001C4CD5">
      <w:pPr>
        <w:pStyle w:val="ConsPlusTitle"/>
        <w:jc w:val="center"/>
      </w:pPr>
      <w:r>
        <w:t>образованиям, критерии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 xml:space="preserve">2.1. Субсидия предоставляется в целях обновления (создания) материально-технической </w:t>
      </w:r>
      <w:r>
        <w:lastRenderedPageBreak/>
        <w:t>базы в муниципальных общеобразовательных организациях для формирования у обучающихся современных технологических и гуманитарных навыков и создания центров образования цифрового и гуманитарного профилей, способствующих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другим предметным областям, а также внеурочной деятельности, и в рамках реализации дополнительных общеобразовательных программ (далее - мероприятия).</w:t>
      </w:r>
    </w:p>
    <w:p w:rsidR="001C4CD5" w:rsidRDefault="001C4CD5" w:rsidP="001C4CD5">
      <w:pPr>
        <w:pStyle w:val="ConsPlusNormal"/>
        <w:spacing w:before="220"/>
        <w:ind w:firstLine="540"/>
        <w:jc w:val="both"/>
      </w:pPr>
      <w:r>
        <w:t xml:space="preserve">Субсидия предоставляется на приобретение оборудования и средств обучения в соответствии с перечнем к методическим </w:t>
      </w:r>
      <w:hyperlink r:id="rId222" w:history="1">
        <w:r>
          <w:rPr>
            <w:color w:val="0000FF"/>
          </w:rPr>
          <w:t>рекомендациям</w:t>
        </w:r>
      </w:hyperlink>
      <w:r>
        <w:t xml:space="preserve">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утвержденным распоряжением Министерством просвещения Российской Федерации от 17 декабря 2019 года N Р-133.</w:t>
      </w:r>
    </w:p>
    <w:p w:rsidR="001C4CD5" w:rsidRDefault="001C4CD5" w:rsidP="001C4CD5">
      <w:pPr>
        <w:pStyle w:val="ConsPlusNormal"/>
        <w:spacing w:before="220"/>
        <w:ind w:firstLine="540"/>
        <w:jc w:val="both"/>
      </w:pPr>
      <w:r>
        <w:t>Результатом использования субсидии является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технического и гуманитарного профилей.</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22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224" w:history="1">
        <w:r>
          <w:rPr>
            <w:color w:val="0000FF"/>
          </w:rPr>
          <w:t>пунктами 4.1</w:t>
        </w:r>
      </w:hyperlink>
      <w:r>
        <w:t xml:space="preserve"> и </w:t>
      </w:r>
      <w:hyperlink r:id="rId225" w:history="1">
        <w:r>
          <w:rPr>
            <w:color w:val="0000FF"/>
          </w:rPr>
          <w:t>4.2</w:t>
        </w:r>
      </w:hyperlink>
      <w:r>
        <w:t xml:space="preserve"> Правил.</w:t>
      </w:r>
    </w:p>
    <w:p w:rsidR="001C4CD5" w:rsidRDefault="001C4CD5" w:rsidP="001C4CD5">
      <w:pPr>
        <w:pStyle w:val="ConsPlusNormal"/>
        <w:spacing w:before="220"/>
        <w:ind w:firstLine="540"/>
        <w:jc w:val="both"/>
      </w:pPr>
      <w:bookmarkStart w:id="36" w:name="P3817"/>
      <w:bookmarkEnd w:id="36"/>
      <w:r>
        <w:t>2.4. Критерием, которому должны соответствовать муниципальные образования для предоставления субсидии,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 в которых запланировано обновление материально-технической базы для формирования у обучающихся современных технологических и гуманитарных навыков в рамках федерального проекта "Современная школа" национального проекта "Образование", утвержденном распоряжением Комитета на соответствующий финансовый год.</w:t>
      </w:r>
    </w:p>
    <w:p w:rsidR="001C4CD5" w:rsidRDefault="001C4CD5" w:rsidP="001C4CD5">
      <w:pPr>
        <w:pStyle w:val="ConsPlusNormal"/>
        <w:jc w:val="center"/>
      </w:pPr>
    </w:p>
    <w:p w:rsidR="001C4CD5" w:rsidRDefault="001C4CD5" w:rsidP="001C4CD5">
      <w:pPr>
        <w:pStyle w:val="ConsPlusTitle"/>
        <w:jc w:val="center"/>
        <w:outlineLvl w:val="2"/>
      </w:pPr>
      <w:r>
        <w:t>3. Порядок отбора, распределения и предоставления субсидии</w:t>
      </w:r>
    </w:p>
    <w:p w:rsidR="001C4CD5" w:rsidRDefault="001C4CD5" w:rsidP="001C4CD5">
      <w:pPr>
        <w:pStyle w:val="ConsPlusTitle"/>
        <w:jc w:val="center"/>
      </w:pPr>
      <w:r>
        <w:t>муниципальным образованиям</w:t>
      </w:r>
    </w:p>
    <w:p w:rsidR="001C4CD5" w:rsidRDefault="001C4CD5" w:rsidP="001C4CD5">
      <w:pPr>
        <w:pStyle w:val="ConsPlusNormal"/>
        <w:jc w:val="center"/>
      </w:pPr>
    </w:p>
    <w:p w:rsidR="001C4CD5" w:rsidRDefault="001C4CD5" w:rsidP="001C4CD5">
      <w:pPr>
        <w:pStyle w:val="ConsPlusNormal"/>
        <w:ind w:firstLine="540"/>
        <w:jc w:val="both"/>
      </w:pPr>
      <w:bookmarkStart w:id="37" w:name="P3822"/>
      <w:bookmarkEnd w:id="37"/>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1C4CD5" w:rsidRDefault="001C4CD5" w:rsidP="001C4CD5">
      <w:pPr>
        <w:pStyle w:val="ConsPlusNormal"/>
        <w:spacing w:before="220"/>
        <w:ind w:firstLine="540"/>
        <w:jc w:val="both"/>
      </w:pPr>
      <w:bookmarkStart w:id="38" w:name="P3823"/>
      <w:bookmarkEnd w:id="38"/>
      <w:r>
        <w:t>Даты начала и окончания приема заявок устанавливаются правовым актом Комитета.</w:t>
      </w:r>
    </w:p>
    <w:p w:rsidR="001C4CD5" w:rsidRDefault="001C4CD5" w:rsidP="001C4CD5">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1C4CD5" w:rsidRDefault="001C4CD5" w:rsidP="001C4CD5">
      <w:pPr>
        <w:pStyle w:val="ConsPlusNormal"/>
        <w:spacing w:before="220"/>
        <w:ind w:firstLine="540"/>
        <w:jc w:val="both"/>
      </w:pPr>
      <w:r>
        <w:t>расчет размера субсидии по форме, утвержденной правовым актом Комитета;</w:t>
      </w:r>
    </w:p>
    <w:p w:rsidR="001C4CD5" w:rsidRDefault="001C4CD5" w:rsidP="001C4CD5">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1C4CD5" w:rsidRDefault="001C4CD5" w:rsidP="001C4CD5">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3822" w:history="1">
        <w:r>
          <w:rPr>
            <w:color w:val="0000FF"/>
          </w:rPr>
          <w:t>пункту 3.1</w:t>
        </w:r>
      </w:hyperlink>
      <w:r>
        <w:t xml:space="preserve"> настоящего Порядка.</w:t>
      </w:r>
    </w:p>
    <w:p w:rsidR="001C4CD5" w:rsidRDefault="001C4CD5" w:rsidP="001C4CD5">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3822" w:history="1">
        <w:r>
          <w:rPr>
            <w:color w:val="0000FF"/>
          </w:rPr>
          <w:t>пунктом 3.1</w:t>
        </w:r>
      </w:hyperlink>
      <w:r>
        <w:t xml:space="preserve"> настоящего Порядка.</w:t>
      </w:r>
    </w:p>
    <w:p w:rsidR="001C4CD5" w:rsidRDefault="001C4CD5" w:rsidP="001C4CD5">
      <w:pPr>
        <w:pStyle w:val="ConsPlusNormal"/>
        <w:spacing w:before="220"/>
        <w:ind w:firstLine="540"/>
        <w:jc w:val="both"/>
      </w:pPr>
      <w:bookmarkStart w:id="39" w:name="P3829"/>
      <w:bookmarkEnd w:id="39"/>
      <w:r>
        <w:t xml:space="preserve">3.3. Комитет не позднее 15 рабочих дней с даты окончания приема заявок, установленной в соответствии с </w:t>
      </w:r>
      <w:hyperlink w:anchor="P3823"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3817"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субсидий.</w:t>
      </w:r>
    </w:p>
    <w:p w:rsidR="001C4CD5" w:rsidRDefault="001C4CD5" w:rsidP="001C4CD5">
      <w:pPr>
        <w:pStyle w:val="ConsPlusNormal"/>
        <w:spacing w:before="220"/>
        <w:ind w:firstLine="540"/>
        <w:jc w:val="both"/>
      </w:pPr>
      <w:r>
        <w:t xml:space="preserve">3.5. Комитет на основании решения, принимаемого в соответствии с </w:t>
      </w:r>
      <w:hyperlink w:anchor="P3829"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1C4CD5" w:rsidRDefault="001C4CD5" w:rsidP="001C4CD5">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1C4CD5" w:rsidRDefault="001C4CD5" w:rsidP="001C4CD5">
      <w:pPr>
        <w:pStyle w:val="ConsPlusNormal"/>
      </w:pPr>
    </w:p>
    <w:p w:rsidR="001C4CD5" w:rsidRDefault="001C4CD5" w:rsidP="001C4CD5">
      <w:pPr>
        <w:pStyle w:val="ConsPlusNormal"/>
        <w:jc w:val="center"/>
      </w:pPr>
      <w:r>
        <w:rPr>
          <w:noProof/>
          <w:position w:val="-9"/>
        </w:rPr>
        <w:lastRenderedPageBreak/>
        <w:drawing>
          <wp:inline distT="0" distB="0" distL="0" distR="0">
            <wp:extent cx="922655" cy="262255"/>
            <wp:effectExtent l="0" t="0" r="18717895" b="4690745"/>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922655"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Сi - размер субсидии бюджету i-го муниципального образования;</w:t>
      </w:r>
    </w:p>
    <w:p w:rsidR="001C4CD5" w:rsidRDefault="001C4CD5" w:rsidP="001C4CD5">
      <w:pPr>
        <w:pStyle w:val="ConsPlusNormal"/>
        <w:spacing w:before="220"/>
        <w:ind w:firstLine="540"/>
        <w:jc w:val="both"/>
      </w:pPr>
      <w:r>
        <w:rPr>
          <w:noProof/>
          <w:position w:val="-9"/>
        </w:rPr>
        <w:lastRenderedPageBreak/>
        <w:drawing>
          <wp:inline distT="0" distB="0" distL="0" distR="0">
            <wp:extent cx="222885" cy="262255"/>
            <wp:effectExtent l="0" t="0" r="4158615" b="4690745"/>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22885"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1C4CD5" w:rsidRDefault="001C4CD5" w:rsidP="001C4CD5">
      <w:pPr>
        <w:pStyle w:val="ConsPlusNormal"/>
        <w:spacing w:before="220"/>
        <w:ind w:firstLine="540"/>
        <w:jc w:val="both"/>
      </w:pPr>
      <w:r>
        <w:rPr>
          <w:noProof/>
          <w:position w:val="-9"/>
        </w:rPr>
        <w:lastRenderedPageBreak/>
        <w:drawing>
          <wp:inline distT="0" distB="0" distL="0" distR="0">
            <wp:extent cx="207010" cy="262255"/>
            <wp:effectExtent l="0" t="0" r="4022090" b="4690745"/>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07010"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1C4CD5" w:rsidRDefault="001C4CD5" w:rsidP="001C4CD5">
      <w:pPr>
        <w:pStyle w:val="ConsPlusNormal"/>
        <w:ind w:firstLine="540"/>
        <w:jc w:val="both"/>
      </w:pPr>
    </w:p>
    <w:p w:rsidR="001C4CD5" w:rsidRDefault="001C4CD5" w:rsidP="001C4CD5">
      <w:pPr>
        <w:pStyle w:val="ConsPlusNormal"/>
        <w:jc w:val="center"/>
      </w:pPr>
      <w:r>
        <w:rPr>
          <w:noProof/>
          <w:position w:val="-27"/>
        </w:rPr>
        <w:lastRenderedPageBreak/>
        <w:drawing>
          <wp:inline distT="0" distB="0" distL="0" distR="0">
            <wp:extent cx="1772920" cy="492760"/>
            <wp:effectExtent l="0" t="0" r="40460930" b="962279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72920" cy="4927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ind w:firstLine="540"/>
        <w:jc w:val="both"/>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S - общий объем субсидии, предоставленный за счет средств областного и федерального бюджетов на реализацию мероприятий;</w:t>
      </w:r>
    </w:p>
    <w:p w:rsidR="001C4CD5" w:rsidRDefault="001C4CD5" w:rsidP="001C4CD5">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1C4CD5" w:rsidRDefault="001C4CD5" w:rsidP="001C4CD5">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реализации мероприятий, в соответствии с </w:t>
      </w:r>
      <w:hyperlink r:id="rId230" w:history="1">
        <w:r>
          <w:rPr>
            <w:color w:val="0000FF"/>
          </w:rPr>
          <w:t>пунктом 13(1.1)</w:t>
        </w:r>
      </w:hyperlink>
      <w:r>
        <w:t xml:space="preserve"> Правил формирования, предоставления и распределения субсидии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1C4CD5" w:rsidRDefault="001C4CD5" w:rsidP="001C4CD5">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ind w:firstLine="540"/>
        <w:jc w:val="both"/>
      </w:pPr>
    </w:p>
    <w:p w:rsidR="001C4CD5" w:rsidRDefault="001C4CD5" w:rsidP="001C4CD5">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1C4CD5" w:rsidRDefault="001C4CD5" w:rsidP="001C4CD5">
      <w:pPr>
        <w:pStyle w:val="ConsPlusNormal"/>
      </w:pPr>
    </w:p>
    <w:p w:rsidR="001C4CD5" w:rsidRDefault="001C4CD5" w:rsidP="001C4CD5">
      <w:pPr>
        <w:pStyle w:val="ConsPlusNormal"/>
        <w:jc w:val="center"/>
      </w:pPr>
      <w:r>
        <w:rPr>
          <w:noProof/>
          <w:position w:val="-27"/>
        </w:rPr>
        <w:lastRenderedPageBreak/>
        <w:drawing>
          <wp:inline distT="0" distB="0" distL="0" distR="0">
            <wp:extent cx="1837055" cy="492760"/>
            <wp:effectExtent l="0" t="0" r="41673145" b="962279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837055" cy="4927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jc w:val="center"/>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 xml:space="preserve">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232" w:history="1">
        <w:r>
          <w:rPr>
            <w:color w:val="0000FF"/>
          </w:rPr>
          <w:t>пунктом 13(1.1)</w:t>
        </w:r>
      </w:hyperlink>
      <w:r>
        <w:t xml:space="preserve"> Правил предоставления субсидий.</w:t>
      </w:r>
    </w:p>
    <w:p w:rsidR="001C4CD5" w:rsidRDefault="001C4CD5" w:rsidP="001C4CD5">
      <w:pPr>
        <w:pStyle w:val="ConsPlusNormal"/>
        <w:ind w:firstLine="540"/>
        <w:jc w:val="both"/>
      </w:pPr>
    </w:p>
    <w:p w:rsidR="001C4CD5" w:rsidRDefault="001C4CD5" w:rsidP="001C4CD5">
      <w:pPr>
        <w:pStyle w:val="ConsPlusNormal"/>
        <w:ind w:firstLine="540"/>
        <w:jc w:val="both"/>
      </w:pPr>
      <w:r>
        <w:t>3.7. Распределение субсидии бюджетам муниципальных образований утверждается нормативным правовым актом Правительства Ленинградской области.</w:t>
      </w:r>
    </w:p>
    <w:p w:rsidR="001C4CD5" w:rsidRDefault="001C4CD5" w:rsidP="001C4CD5">
      <w:pPr>
        <w:pStyle w:val="ConsPlusNormal"/>
        <w:spacing w:before="220"/>
        <w:ind w:firstLine="540"/>
        <w:jc w:val="both"/>
      </w:pPr>
      <w: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33"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3.9. Утвержденный для муниципального образования объем субсидии может быть пересмотрен:</w:t>
      </w:r>
    </w:p>
    <w:p w:rsidR="001C4CD5" w:rsidRDefault="001C4CD5" w:rsidP="001C4CD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1C4CD5" w:rsidRDefault="001C4CD5" w:rsidP="001C4CD5">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1C4CD5" w:rsidRDefault="001C4CD5" w:rsidP="001C4CD5">
      <w:pPr>
        <w:pStyle w:val="ConsPlusNormal"/>
        <w:spacing w:before="220"/>
        <w:ind w:firstLine="540"/>
        <w:jc w:val="both"/>
      </w:pPr>
      <w:r>
        <w:t>при распределении нераспределенного объема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jc w:val="center"/>
      </w:pPr>
    </w:p>
    <w:p w:rsidR="001C4CD5" w:rsidRDefault="001C4CD5" w:rsidP="001C4CD5">
      <w:pPr>
        <w:pStyle w:val="ConsPlusTitle"/>
        <w:jc w:val="center"/>
        <w:outlineLvl w:val="2"/>
      </w:pPr>
      <w:r>
        <w:t>4. Порядок расходования субсидии</w:t>
      </w:r>
    </w:p>
    <w:p w:rsidR="001C4CD5" w:rsidRDefault="001C4CD5" w:rsidP="001C4CD5">
      <w:pPr>
        <w:pStyle w:val="ConsPlusNormal"/>
        <w:jc w:val="center"/>
      </w:pPr>
    </w:p>
    <w:p w:rsidR="001C4CD5" w:rsidRDefault="001C4CD5" w:rsidP="001C4CD5">
      <w:pPr>
        <w:pStyle w:val="ConsPlusNormal"/>
        <w:ind w:firstLine="540"/>
        <w:jc w:val="both"/>
      </w:pPr>
      <w:r>
        <w:t xml:space="preserve">4.1. Предоставление субсидии осуществляется на основании соглашения, заключаемого в течение 15 рабочих дней после официального опубликования нормативного правового акта Правительства Ленинградской области о распределении субсидии, но не позднее срока, установленного </w:t>
      </w:r>
      <w:hyperlink r:id="rId234" w:history="1">
        <w:r>
          <w:rPr>
            <w:color w:val="0000FF"/>
          </w:rPr>
          <w:t>пунктом 4.3</w:t>
        </w:r>
      </w:hyperlink>
      <w:r>
        <w:t xml:space="preserve"> Правил.</w:t>
      </w:r>
    </w:p>
    <w:p w:rsidR="001C4CD5" w:rsidRDefault="001C4CD5" w:rsidP="001C4CD5">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35" w:history="1">
        <w:r>
          <w:rPr>
            <w:color w:val="0000FF"/>
          </w:rPr>
          <w:t>пунктом 4.4</w:t>
        </w:r>
      </w:hyperlink>
      <w:r>
        <w:t xml:space="preserve"> Правил.</w:t>
      </w:r>
    </w:p>
    <w:p w:rsidR="001C4CD5" w:rsidRDefault="001C4CD5" w:rsidP="001C4CD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Субсидия перечисляется исходя из потребности в осуществлении расходов.</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lastRenderedPageBreak/>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36"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9</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40" w:name="P3888"/>
      <w:bookmarkEnd w:id="40"/>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И ПОСТУПИВШИХ В ПОРЯДКЕ</w:t>
      </w:r>
    </w:p>
    <w:p w:rsidR="001C4CD5" w:rsidRDefault="001C4CD5" w:rsidP="001C4CD5">
      <w:pPr>
        <w:pStyle w:val="ConsPlusTitle"/>
        <w:jc w:val="center"/>
      </w:pPr>
      <w:r>
        <w:t>СОФИНАНСИРОВАНИЯ СРЕДСТВ ФЕДЕРАЛЬНОГО БЮДЖЕТА БЮДЖЕТАМ</w:t>
      </w:r>
    </w:p>
    <w:p w:rsidR="001C4CD5" w:rsidRDefault="001C4CD5" w:rsidP="001C4CD5">
      <w:pPr>
        <w:pStyle w:val="ConsPlusTitle"/>
        <w:jc w:val="center"/>
      </w:pPr>
      <w:r>
        <w:t>МУНИЦИПАЛЬНЫХ ОБРАЗОВАНИЙ ЛЕНИНГРАДСКОЙ ОБЛАСТИ</w:t>
      </w:r>
    </w:p>
    <w:p w:rsidR="001C4CD5" w:rsidRDefault="001C4CD5" w:rsidP="001C4CD5">
      <w:pPr>
        <w:pStyle w:val="ConsPlusTitle"/>
        <w:jc w:val="center"/>
      </w:pPr>
      <w:r>
        <w:t>НА ПРОВЕДЕНИЕ МЕРОПРИЯТИЙ ПО СОЗДАНИЮ В ОБЩЕОБРАЗОВАТЕЛЬНЫХ</w:t>
      </w:r>
    </w:p>
    <w:p w:rsidR="001C4CD5" w:rsidRDefault="001C4CD5" w:rsidP="001C4CD5">
      <w:pPr>
        <w:pStyle w:val="ConsPlusTitle"/>
        <w:jc w:val="center"/>
      </w:pPr>
      <w:r>
        <w:t>ОРГАНИЗАЦИЯХ, РАСПОЛОЖЕННЫХ В СЕЛЬСКОЙ МЕСТНОСТИ,</w:t>
      </w:r>
    </w:p>
    <w:p w:rsidR="001C4CD5" w:rsidRDefault="001C4CD5" w:rsidP="001C4CD5">
      <w:pPr>
        <w:pStyle w:val="ConsPlusTitle"/>
        <w:jc w:val="center"/>
      </w:pPr>
      <w:r>
        <w:t>ПОСЕЛКАХ ГОРОДСКОГО ТИПА И МАЛЫХ ГОРОДАХ, УСЛОВИЙ</w:t>
      </w:r>
    </w:p>
    <w:p w:rsidR="001C4CD5" w:rsidRDefault="001C4CD5" w:rsidP="001C4CD5">
      <w:pPr>
        <w:pStyle w:val="ConsPlusTitle"/>
        <w:jc w:val="center"/>
      </w:pPr>
      <w:r>
        <w:t>ДЛЯ ЗАНЯТИЯ ФИЗИЧЕСКОЙ КУЛЬТУРОЙ И СПОРТОМ</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237"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lastRenderedPageBreak/>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проведение мероприятий по созданию в общеобразовательных организациях, расположенных в сельской местности, поселках городского типа и малых городах, условий для занятия физической культурой и спортом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1C4CD5" w:rsidRDefault="001C4CD5" w:rsidP="001C4CD5">
      <w:pPr>
        <w:pStyle w:val="ConsPlusNormal"/>
        <w:spacing w:before="220"/>
        <w:ind w:firstLine="540"/>
        <w:jc w:val="both"/>
      </w:pPr>
      <w: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238" w:history="1">
        <w:r>
          <w:rPr>
            <w:color w:val="0000FF"/>
          </w:rPr>
          <w:t>пунктом 11 части 1 статьи 15</w:t>
        </w:r>
      </w:hyperlink>
      <w:r>
        <w:t xml:space="preserve"> и </w:t>
      </w:r>
      <w:hyperlink r:id="rId239"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jc w:val="center"/>
      </w:pPr>
    </w:p>
    <w:p w:rsidR="001C4CD5" w:rsidRDefault="001C4CD5" w:rsidP="001C4CD5">
      <w:pPr>
        <w:pStyle w:val="ConsPlusTitle"/>
        <w:jc w:val="center"/>
        <w:outlineLvl w:val="2"/>
      </w:pPr>
      <w:r>
        <w:t>2. Цели и условия предоставления субсидии муниципальным</w:t>
      </w:r>
    </w:p>
    <w:p w:rsidR="001C4CD5" w:rsidRDefault="001C4CD5" w:rsidP="001C4CD5">
      <w:pPr>
        <w:pStyle w:val="ConsPlusTitle"/>
        <w:jc w:val="center"/>
      </w:pPr>
      <w:r>
        <w:t>образованиям, критерии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2.1. Субсидия предоставляется в целях создания условий для занятий физической культурой и спортом.</w:t>
      </w:r>
    </w:p>
    <w:p w:rsidR="001C4CD5" w:rsidRDefault="001C4CD5" w:rsidP="001C4CD5">
      <w:pPr>
        <w:pStyle w:val="ConsPlusNormal"/>
        <w:spacing w:before="220"/>
        <w:ind w:firstLine="540"/>
        <w:jc w:val="both"/>
      </w:pPr>
      <w:r>
        <w:t>Результатом использования субсидии является количество спортивных залов муниципальных общеобразовательных организаций, расположенных в сельской местности, поселках городского типа и малых городах, в которых проведен ремонт и приобретено оборудование.</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24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lastRenderedPageBreak/>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по типовой форме, утвержденной Комитетом финансов Ленинградской области, в соответствии с </w:t>
      </w:r>
      <w:hyperlink r:id="rId241" w:history="1">
        <w:r>
          <w:rPr>
            <w:color w:val="0000FF"/>
          </w:rPr>
          <w:t>пунктами 4.1</w:t>
        </w:r>
      </w:hyperlink>
      <w:r>
        <w:t xml:space="preserve"> и </w:t>
      </w:r>
      <w:hyperlink r:id="rId242" w:history="1">
        <w:r>
          <w:rPr>
            <w:color w:val="0000FF"/>
          </w:rPr>
          <w:t>4.2</w:t>
        </w:r>
      </w:hyperlink>
      <w:r>
        <w:t xml:space="preserve"> Правил.</w:t>
      </w:r>
    </w:p>
    <w:p w:rsidR="001C4CD5" w:rsidRDefault="001C4CD5" w:rsidP="001C4CD5">
      <w:pPr>
        <w:pStyle w:val="ConsPlusNormal"/>
        <w:spacing w:before="220"/>
        <w:ind w:firstLine="540"/>
        <w:jc w:val="both"/>
      </w:pPr>
      <w:bookmarkStart w:id="41" w:name="P3917"/>
      <w:bookmarkEnd w:id="41"/>
      <w:r>
        <w:t>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расположенной в сельской местности, поселке городского типа или малом городе, имеющей потребность:</w:t>
      </w:r>
    </w:p>
    <w:p w:rsidR="001C4CD5" w:rsidRDefault="001C4CD5" w:rsidP="001C4CD5">
      <w:pPr>
        <w:pStyle w:val="ConsPlusNormal"/>
        <w:spacing w:before="220"/>
        <w:ind w:firstLine="540"/>
        <w:jc w:val="both"/>
      </w:pPr>
      <w:r>
        <w:t>в проведении капитального ремонта спортивных залов,</w:t>
      </w:r>
    </w:p>
    <w:p w:rsidR="001C4CD5" w:rsidRDefault="001C4CD5" w:rsidP="001C4CD5">
      <w:pPr>
        <w:pStyle w:val="ConsPlusNormal"/>
        <w:spacing w:before="220"/>
        <w:ind w:firstLine="540"/>
        <w:jc w:val="both"/>
      </w:pPr>
      <w:r>
        <w:t>в приобретении оборудования для школьных спортивных клубов, созданных в организациях для занятий физической культурой и спортом.</w:t>
      </w:r>
    </w:p>
    <w:p w:rsidR="001C4CD5" w:rsidRDefault="001C4CD5" w:rsidP="001C4CD5">
      <w:pPr>
        <w:pStyle w:val="ConsPlusNormal"/>
        <w:ind w:firstLine="540"/>
        <w:jc w:val="both"/>
      </w:pPr>
    </w:p>
    <w:p w:rsidR="001C4CD5" w:rsidRDefault="001C4CD5" w:rsidP="001C4CD5">
      <w:pPr>
        <w:pStyle w:val="ConsPlusTitle"/>
        <w:jc w:val="center"/>
        <w:outlineLvl w:val="2"/>
      </w:pPr>
      <w:r>
        <w:t>3. Порядок отбора, распределения и предоставления субсидии</w:t>
      </w:r>
    </w:p>
    <w:p w:rsidR="001C4CD5" w:rsidRDefault="001C4CD5" w:rsidP="001C4CD5">
      <w:pPr>
        <w:pStyle w:val="ConsPlusTitle"/>
        <w:jc w:val="center"/>
      </w:pPr>
      <w:r>
        <w:t>муниципальным образованиям</w:t>
      </w:r>
    </w:p>
    <w:p w:rsidR="001C4CD5" w:rsidRDefault="001C4CD5" w:rsidP="001C4CD5">
      <w:pPr>
        <w:pStyle w:val="ConsPlusNormal"/>
        <w:jc w:val="center"/>
      </w:pPr>
    </w:p>
    <w:p w:rsidR="001C4CD5" w:rsidRDefault="001C4CD5" w:rsidP="001C4CD5">
      <w:pPr>
        <w:pStyle w:val="ConsPlusNormal"/>
        <w:ind w:firstLine="540"/>
        <w:jc w:val="both"/>
      </w:pPr>
      <w:bookmarkStart w:id="42" w:name="P3924"/>
      <w:bookmarkEnd w:id="42"/>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1C4CD5" w:rsidRDefault="001C4CD5" w:rsidP="001C4CD5">
      <w:pPr>
        <w:pStyle w:val="ConsPlusNormal"/>
        <w:spacing w:before="220"/>
        <w:ind w:firstLine="540"/>
        <w:jc w:val="both"/>
      </w:pPr>
      <w:bookmarkStart w:id="43" w:name="P3925"/>
      <w:bookmarkEnd w:id="43"/>
      <w:r>
        <w:t>Даты начала и окончания приема заявок устанавливаются правовым актом Комитета.</w:t>
      </w:r>
    </w:p>
    <w:p w:rsidR="001C4CD5" w:rsidRDefault="001C4CD5" w:rsidP="001C4CD5">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1C4CD5" w:rsidRDefault="001C4CD5" w:rsidP="001C4CD5">
      <w:pPr>
        <w:pStyle w:val="ConsPlusNormal"/>
        <w:spacing w:before="220"/>
        <w:ind w:firstLine="540"/>
        <w:jc w:val="both"/>
      </w:pPr>
      <w:r>
        <w:t>расчет размера субсидии по форме, утвержденной правовым актом Комитета;</w:t>
      </w:r>
    </w:p>
    <w:p w:rsidR="001C4CD5" w:rsidRDefault="001C4CD5" w:rsidP="001C4CD5">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1C4CD5" w:rsidRDefault="001C4CD5" w:rsidP="001C4CD5">
      <w:pPr>
        <w:pStyle w:val="ConsPlusNormal"/>
        <w:spacing w:before="220"/>
        <w:ind w:firstLine="540"/>
        <w:jc w:val="both"/>
      </w:pPr>
      <w:r>
        <w:t xml:space="preserve">3.2. Комитет в течение трех рабочих дней со дня поступления заявки осуществляет проверку заявки на соответствие </w:t>
      </w:r>
      <w:hyperlink w:anchor="P3924" w:history="1">
        <w:r>
          <w:rPr>
            <w:color w:val="0000FF"/>
          </w:rPr>
          <w:t>пункту 3.1</w:t>
        </w:r>
      </w:hyperlink>
      <w:r>
        <w:t xml:space="preserve"> настоящего Порядка.</w:t>
      </w:r>
    </w:p>
    <w:p w:rsidR="001C4CD5" w:rsidRDefault="001C4CD5" w:rsidP="001C4CD5">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3924" w:history="1">
        <w:r>
          <w:rPr>
            <w:color w:val="0000FF"/>
          </w:rPr>
          <w:t>пунктом 3.1</w:t>
        </w:r>
      </w:hyperlink>
      <w:r>
        <w:t xml:space="preserve"> настоящего Порядка.</w:t>
      </w:r>
    </w:p>
    <w:p w:rsidR="001C4CD5" w:rsidRDefault="001C4CD5" w:rsidP="001C4CD5">
      <w:pPr>
        <w:pStyle w:val="ConsPlusNormal"/>
        <w:spacing w:before="220"/>
        <w:ind w:firstLine="540"/>
        <w:jc w:val="both"/>
      </w:pPr>
      <w:bookmarkStart w:id="44" w:name="P3931"/>
      <w:bookmarkEnd w:id="44"/>
      <w:r>
        <w:t xml:space="preserve">3.3. Комитет не позднее 15 рабочих дней с даты окончания приема заявок, установленной в соответствии с </w:t>
      </w:r>
      <w:hyperlink w:anchor="P3925"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3917"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субсидии.</w:t>
      </w:r>
    </w:p>
    <w:p w:rsidR="001C4CD5" w:rsidRDefault="001C4CD5" w:rsidP="001C4CD5">
      <w:pPr>
        <w:pStyle w:val="ConsPlusNormal"/>
        <w:spacing w:before="220"/>
        <w:ind w:firstLine="540"/>
        <w:jc w:val="both"/>
      </w:pPr>
      <w:r>
        <w:t xml:space="preserve">3.5. Комитет на основании решения, принимаемого в соответствии с </w:t>
      </w:r>
      <w:hyperlink w:anchor="P3931"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1C4CD5" w:rsidRDefault="001C4CD5" w:rsidP="001C4CD5">
      <w:pPr>
        <w:pStyle w:val="ConsPlusNormal"/>
        <w:spacing w:before="220"/>
        <w:ind w:firstLine="540"/>
        <w:jc w:val="both"/>
      </w:pPr>
      <w:r>
        <w:t xml:space="preserve">Распределение субсидии между муниципальными образованиями исходя из расчетного </w:t>
      </w:r>
      <w:r>
        <w:lastRenderedPageBreak/>
        <w:t>объема средств, необходимого для достижения значения результата использования субсидии, осуществляется по формуле:</w:t>
      </w:r>
    </w:p>
    <w:p w:rsidR="001C4CD5" w:rsidRDefault="001C4CD5" w:rsidP="001C4CD5">
      <w:pPr>
        <w:pStyle w:val="ConsPlusNormal"/>
      </w:pPr>
    </w:p>
    <w:p w:rsidR="001C4CD5" w:rsidRDefault="001C4CD5" w:rsidP="001C4CD5">
      <w:pPr>
        <w:pStyle w:val="ConsPlusNormal"/>
        <w:jc w:val="center"/>
      </w:pPr>
      <w:r>
        <w:rPr>
          <w:noProof/>
          <w:position w:val="-9"/>
        </w:rPr>
        <w:drawing>
          <wp:inline distT="0" distB="0" distL="0" distR="0">
            <wp:extent cx="922655" cy="262255"/>
            <wp:effectExtent l="0" t="0" r="18717895" b="4690745"/>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922655"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Сi - размер субсидии бюджету i-го муниципального образования;</w:t>
      </w:r>
    </w:p>
    <w:p w:rsidR="001C4CD5" w:rsidRDefault="001C4CD5" w:rsidP="001C4CD5">
      <w:pPr>
        <w:pStyle w:val="ConsPlusNormal"/>
        <w:spacing w:before="220"/>
        <w:ind w:firstLine="540"/>
        <w:jc w:val="both"/>
      </w:pPr>
      <w:r>
        <w:rPr>
          <w:noProof/>
          <w:position w:val="-9"/>
        </w:rPr>
        <w:lastRenderedPageBreak/>
        <w:drawing>
          <wp:inline distT="0" distB="0" distL="0" distR="0">
            <wp:extent cx="222885" cy="262255"/>
            <wp:effectExtent l="0" t="0" r="4158615" b="4690745"/>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22885"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1C4CD5" w:rsidRDefault="001C4CD5" w:rsidP="001C4CD5">
      <w:pPr>
        <w:pStyle w:val="ConsPlusNormal"/>
        <w:spacing w:before="220"/>
        <w:ind w:firstLine="540"/>
        <w:jc w:val="both"/>
      </w:pPr>
      <w:r>
        <w:rPr>
          <w:noProof/>
          <w:position w:val="-9"/>
        </w:rPr>
        <w:lastRenderedPageBreak/>
        <w:drawing>
          <wp:inline distT="0" distB="0" distL="0" distR="0">
            <wp:extent cx="207010" cy="262255"/>
            <wp:effectExtent l="0" t="0" r="4022090" b="4690745"/>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07010"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1C4CD5" w:rsidRDefault="001C4CD5" w:rsidP="001C4CD5">
      <w:pPr>
        <w:pStyle w:val="ConsPlusNormal"/>
      </w:pPr>
    </w:p>
    <w:p w:rsidR="001C4CD5" w:rsidRDefault="001C4CD5" w:rsidP="001C4CD5">
      <w:pPr>
        <w:pStyle w:val="ConsPlusNormal"/>
        <w:jc w:val="center"/>
      </w:pPr>
      <w:r>
        <w:rPr>
          <w:noProof/>
          <w:position w:val="-27"/>
        </w:rPr>
        <w:lastRenderedPageBreak/>
        <w:drawing>
          <wp:inline distT="0" distB="0" distL="0" distR="0">
            <wp:extent cx="1772920" cy="492760"/>
            <wp:effectExtent l="0" t="0" r="40460930" b="962279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772920" cy="4927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S - общий объем субсидии, предоставленный за счет средств областного и федерального бюджетов на реализацию мероприятий;</w:t>
      </w:r>
    </w:p>
    <w:p w:rsidR="001C4CD5" w:rsidRDefault="001C4CD5" w:rsidP="001C4CD5">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1C4CD5" w:rsidRDefault="001C4CD5" w:rsidP="001C4CD5">
      <w:pPr>
        <w:pStyle w:val="ConsPlusNormal"/>
        <w:spacing w:before="220"/>
        <w:ind w:firstLine="540"/>
        <w:jc w:val="both"/>
      </w:pPr>
      <w:r>
        <w:t xml:space="preserve">k1 - коэффициент, определяющий уровень софинансирования расходов за счет средств областного бюджета Ленинградской области на мероприятия по созданию в организациях условий для занятий физической культурой и спортом, в соответствии с </w:t>
      </w:r>
      <w:hyperlink r:id="rId244" w:history="1">
        <w:r>
          <w:rPr>
            <w:color w:val="0000FF"/>
          </w:rPr>
          <w:t>пунктом 13(1.1)</w:t>
        </w:r>
      </w:hyperlink>
      <w:r>
        <w:t xml:space="preserve"> Правил формирования, предоставления и распределения субсидии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1C4CD5" w:rsidRDefault="001C4CD5" w:rsidP="001C4CD5">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ind w:firstLine="540"/>
        <w:jc w:val="both"/>
      </w:pPr>
    </w:p>
    <w:p w:rsidR="001C4CD5" w:rsidRDefault="001C4CD5" w:rsidP="001C4CD5">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1C4CD5" w:rsidRDefault="001C4CD5" w:rsidP="001C4CD5">
      <w:pPr>
        <w:pStyle w:val="ConsPlusNormal"/>
      </w:pPr>
    </w:p>
    <w:p w:rsidR="001C4CD5" w:rsidRDefault="001C4CD5" w:rsidP="001C4CD5">
      <w:pPr>
        <w:pStyle w:val="ConsPlusNormal"/>
        <w:jc w:val="center"/>
      </w:pPr>
      <w:r>
        <w:rPr>
          <w:noProof/>
          <w:position w:val="-27"/>
        </w:rPr>
        <w:lastRenderedPageBreak/>
        <w:drawing>
          <wp:inline distT="0" distB="0" distL="0" distR="0">
            <wp:extent cx="1837055" cy="492760"/>
            <wp:effectExtent l="0" t="0" r="41673145" b="962279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837055" cy="4927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 xml:space="preserve">k2 - коэффициент, определяющий уровень софинансирования расходов за счет средств федерального бюджета на мероприятия по созданию в организациях условий для занятий физической культурой и спортом, в соответствии с </w:t>
      </w:r>
      <w:hyperlink r:id="rId246" w:history="1">
        <w:r>
          <w:rPr>
            <w:color w:val="0000FF"/>
          </w:rPr>
          <w:t>пунктом 13(1.1)</w:t>
        </w:r>
      </w:hyperlink>
      <w:r>
        <w:t xml:space="preserve"> Правил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3.6.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1C4CD5" w:rsidRDefault="001C4CD5" w:rsidP="001C4CD5">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1C4CD5" w:rsidRDefault="001C4CD5" w:rsidP="001C4CD5">
      <w:pPr>
        <w:pStyle w:val="ConsPlusNormal"/>
        <w:spacing w:before="220"/>
        <w:ind w:firstLine="540"/>
        <w:jc w:val="both"/>
      </w:pPr>
      <w:r>
        <w:t xml:space="preserve">3.7.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47"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3.8. Утвержденный для муниципального образования объем субсидии может быть пересмотрен:</w:t>
      </w:r>
    </w:p>
    <w:p w:rsidR="001C4CD5" w:rsidRDefault="001C4CD5" w:rsidP="001C4CD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1C4CD5" w:rsidRDefault="001C4CD5" w:rsidP="001C4CD5">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1C4CD5" w:rsidRDefault="001C4CD5" w:rsidP="001C4CD5">
      <w:pPr>
        <w:pStyle w:val="ConsPlusNormal"/>
        <w:spacing w:before="220"/>
        <w:ind w:firstLine="540"/>
        <w:jc w:val="both"/>
      </w:pPr>
      <w:r>
        <w:t>при распределении нераспределенного объема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48" w:history="1">
        <w:r>
          <w:rPr>
            <w:color w:val="0000FF"/>
          </w:rPr>
          <w:t>пунктами 5</w:t>
        </w:r>
      </w:hyperlink>
      <w:r>
        <w:t xml:space="preserve"> и </w:t>
      </w:r>
      <w:hyperlink r:id="rId249"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1C4CD5" w:rsidRDefault="001C4CD5" w:rsidP="001C4CD5">
      <w:pPr>
        <w:pStyle w:val="ConsPlusNormal"/>
      </w:pPr>
    </w:p>
    <w:p w:rsidR="001C4CD5" w:rsidRDefault="001C4CD5" w:rsidP="001C4CD5">
      <w:pPr>
        <w:pStyle w:val="ConsPlusTitle"/>
        <w:jc w:val="center"/>
        <w:outlineLvl w:val="2"/>
      </w:pPr>
      <w:r>
        <w:t>4. Порядок расходования субсидий</w:t>
      </w:r>
    </w:p>
    <w:p w:rsidR="001C4CD5" w:rsidRDefault="001C4CD5" w:rsidP="001C4CD5">
      <w:pPr>
        <w:pStyle w:val="ConsPlusNormal"/>
        <w:ind w:firstLine="540"/>
        <w:jc w:val="both"/>
      </w:pPr>
    </w:p>
    <w:p w:rsidR="001C4CD5" w:rsidRDefault="001C4CD5" w:rsidP="001C4CD5">
      <w:pPr>
        <w:pStyle w:val="ConsPlusNormal"/>
        <w:ind w:firstLine="540"/>
        <w:jc w:val="both"/>
      </w:pPr>
      <w:r>
        <w:t>4.1. Предоставление субсидии осуществляется на основании соглашения.</w:t>
      </w:r>
    </w:p>
    <w:p w:rsidR="001C4CD5" w:rsidRDefault="001C4CD5" w:rsidP="001C4CD5">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50" w:history="1">
        <w:r>
          <w:rPr>
            <w:color w:val="0000FF"/>
          </w:rPr>
          <w:t>пунктом 4.3</w:t>
        </w:r>
      </w:hyperlink>
      <w:r>
        <w:t xml:space="preserve"> Правил.</w:t>
      </w:r>
    </w:p>
    <w:p w:rsidR="001C4CD5" w:rsidRDefault="001C4CD5" w:rsidP="001C4CD5">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51" w:history="1">
        <w:r>
          <w:rPr>
            <w:color w:val="0000FF"/>
          </w:rPr>
          <w:t>пунктом 4.4</w:t>
        </w:r>
      </w:hyperlink>
      <w:r>
        <w:t xml:space="preserve"> Правил.</w:t>
      </w:r>
    </w:p>
    <w:p w:rsidR="001C4CD5" w:rsidRDefault="001C4CD5" w:rsidP="001C4CD5">
      <w:pPr>
        <w:pStyle w:val="ConsPlusNormal"/>
        <w:spacing w:before="220"/>
        <w:ind w:firstLine="540"/>
        <w:jc w:val="both"/>
      </w:pPr>
      <w:r>
        <w:lastRenderedPageBreak/>
        <w:t>4.3. Перечисление субсидии осуществляется Комитетом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Субсидия перечисляется исходя из потребности в осуществлении расходов.</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устанавливается в соглашении.</w:t>
      </w:r>
    </w:p>
    <w:p w:rsidR="001C4CD5" w:rsidRDefault="001C4CD5" w:rsidP="001C4CD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52"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10</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45" w:name="P3993"/>
      <w:bookmarkEnd w:id="45"/>
      <w:r>
        <w:t>ПОРЯДОК</w:t>
      </w:r>
    </w:p>
    <w:p w:rsidR="001C4CD5" w:rsidRDefault="001C4CD5" w:rsidP="001C4CD5">
      <w:pPr>
        <w:pStyle w:val="ConsPlusTitle"/>
        <w:jc w:val="center"/>
      </w:pPr>
      <w:r>
        <w:lastRenderedPageBreak/>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w:t>
      </w:r>
    </w:p>
    <w:p w:rsidR="001C4CD5" w:rsidRDefault="001C4CD5" w:rsidP="001C4CD5">
      <w:pPr>
        <w:pStyle w:val="ConsPlusTitle"/>
        <w:jc w:val="center"/>
      </w:pPr>
      <w:r>
        <w:t>ОБРАЗОВАНИЙ ЛЕНИНГРАДСКОЙ ОБЛАСТИ НА УКРЕПЛЕНИЕ</w:t>
      </w:r>
    </w:p>
    <w:p w:rsidR="001C4CD5" w:rsidRDefault="001C4CD5" w:rsidP="001C4CD5">
      <w:pPr>
        <w:pStyle w:val="ConsPlusTitle"/>
        <w:jc w:val="center"/>
      </w:pPr>
      <w:r>
        <w:t>МАТЕРИАЛЬНО-ТЕХНИЧЕСКОЙ БАЗЫ ОРГАНИЗАЦИЙ</w:t>
      </w:r>
    </w:p>
    <w:p w:rsidR="001C4CD5" w:rsidRDefault="001C4CD5" w:rsidP="001C4CD5">
      <w:pPr>
        <w:pStyle w:val="ConsPlusTitle"/>
        <w:jc w:val="center"/>
      </w:pPr>
      <w:r>
        <w:t>ДОПОЛНИТЕЛЬНОГО ОБРАЗОВАНИЯ</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253"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дополнительного образования в рамках подпрограммы "Развитие дополнительного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1C4CD5" w:rsidRDefault="001C4CD5" w:rsidP="001C4CD5">
      <w:pPr>
        <w:pStyle w:val="ConsPlusNormal"/>
        <w:spacing w:before="220"/>
        <w:ind w:firstLine="540"/>
        <w:jc w:val="both"/>
      </w:pPr>
      <w: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254" w:history="1">
        <w:r>
          <w:rPr>
            <w:color w:val="0000FF"/>
          </w:rPr>
          <w:t>пунктом 11 части 1 статьи 15</w:t>
        </w:r>
      </w:hyperlink>
      <w:r>
        <w:t xml:space="preserve"> и </w:t>
      </w:r>
      <w:hyperlink r:id="rId255"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jc w:val="center"/>
      </w:pPr>
    </w:p>
    <w:p w:rsidR="001C4CD5" w:rsidRDefault="001C4CD5" w:rsidP="001C4CD5">
      <w:pPr>
        <w:pStyle w:val="ConsPlusTitle"/>
        <w:jc w:val="center"/>
        <w:outlineLvl w:val="2"/>
      </w:pPr>
      <w:r>
        <w:t>2. Цели и условия предоставления субсидии муниципальным</w:t>
      </w:r>
    </w:p>
    <w:p w:rsidR="001C4CD5" w:rsidRDefault="001C4CD5" w:rsidP="001C4CD5">
      <w:pPr>
        <w:pStyle w:val="ConsPlusTitle"/>
        <w:jc w:val="center"/>
      </w:pPr>
      <w:r>
        <w:t>образованиям, критерии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2.1. Субсидия предоставляется в целях развития системы дополнительного образования и научно-технического творчества.</w:t>
      </w:r>
    </w:p>
    <w:p w:rsidR="001C4CD5" w:rsidRDefault="001C4CD5" w:rsidP="001C4CD5">
      <w:pPr>
        <w:pStyle w:val="ConsPlusNormal"/>
        <w:spacing w:before="220"/>
        <w:ind w:firstLine="540"/>
        <w:jc w:val="both"/>
      </w:pPr>
      <w:r>
        <w:t>Результатами использования субсидии являются:</w:t>
      </w:r>
    </w:p>
    <w:p w:rsidR="001C4CD5" w:rsidRDefault="001C4CD5" w:rsidP="001C4CD5">
      <w:pPr>
        <w:pStyle w:val="ConsPlusNormal"/>
        <w:spacing w:before="220"/>
        <w:ind w:firstLine="540"/>
        <w:jc w:val="both"/>
      </w:pPr>
      <w:r>
        <w:t>количество муниципальных образовательных организаций, реализующих инновационную программу развития дополнительного образования детей;</w:t>
      </w:r>
    </w:p>
    <w:p w:rsidR="001C4CD5" w:rsidRDefault="001C4CD5" w:rsidP="001C4CD5">
      <w:pPr>
        <w:pStyle w:val="ConsPlusNormal"/>
        <w:spacing w:before="220"/>
        <w:ind w:firstLine="540"/>
        <w:jc w:val="both"/>
      </w:pPr>
      <w:r>
        <w:t>количество муниципальных образовательных организаций, в которых проведены ремонтные работы и(или) мероприятия, обеспечивающие комплексную безопасность образовательного процесса.</w:t>
      </w:r>
    </w:p>
    <w:p w:rsidR="001C4CD5" w:rsidRDefault="001C4CD5" w:rsidP="001C4CD5">
      <w:pPr>
        <w:pStyle w:val="ConsPlusNormal"/>
        <w:spacing w:before="220"/>
        <w:ind w:firstLine="540"/>
        <w:jc w:val="both"/>
      </w:pPr>
      <w:r>
        <w:t>Субсидии предоставляются в целях:</w:t>
      </w:r>
    </w:p>
    <w:p w:rsidR="001C4CD5" w:rsidRDefault="001C4CD5" w:rsidP="001C4CD5">
      <w:pPr>
        <w:pStyle w:val="ConsPlusNormal"/>
        <w:spacing w:before="220"/>
        <w:ind w:firstLine="540"/>
        <w:jc w:val="both"/>
      </w:pPr>
      <w:r>
        <w:t xml:space="preserve">приобретения дополнительного оборудования, средств обучения, компьютерной </w:t>
      </w:r>
      <w:r>
        <w:lastRenderedPageBreak/>
        <w:t>техники, расходных материалов;</w:t>
      </w:r>
    </w:p>
    <w:p w:rsidR="001C4CD5" w:rsidRDefault="001C4CD5" w:rsidP="001C4CD5">
      <w:pPr>
        <w:pStyle w:val="ConsPlusNormal"/>
        <w:spacing w:before="220"/>
        <w:ind w:firstLine="540"/>
        <w:jc w:val="both"/>
      </w:pPr>
      <w:r>
        <w:t>издания и публикации промежуточных и итоговых материалов инновационной деятельности;</w:t>
      </w:r>
    </w:p>
    <w:p w:rsidR="001C4CD5" w:rsidRDefault="001C4CD5" w:rsidP="001C4CD5">
      <w:pPr>
        <w:pStyle w:val="ConsPlusNormal"/>
        <w:spacing w:before="220"/>
        <w:ind w:firstLine="540"/>
        <w:jc w:val="both"/>
      </w:pPr>
      <w:r>
        <w:t>участия во всероссийских научно-методических мероприятиях;</w:t>
      </w:r>
    </w:p>
    <w:p w:rsidR="001C4CD5" w:rsidRDefault="001C4CD5" w:rsidP="001C4CD5">
      <w:pPr>
        <w:pStyle w:val="ConsPlusNormal"/>
        <w:spacing w:before="220"/>
        <w:ind w:firstLine="540"/>
        <w:jc w:val="both"/>
      </w:pPr>
      <w:r>
        <w:t>оплаты труда научных руководителей;</w:t>
      </w:r>
    </w:p>
    <w:p w:rsidR="001C4CD5" w:rsidRDefault="001C4CD5" w:rsidP="001C4CD5">
      <w:pPr>
        <w:pStyle w:val="ConsPlusNormal"/>
        <w:spacing w:before="220"/>
        <w:ind w:firstLine="540"/>
        <w:jc w:val="both"/>
      </w:pPr>
      <w:r>
        <w:t>повышения квалификации педагогических работников организаций дополнительного образования, в том числе стажировки;</w:t>
      </w:r>
    </w:p>
    <w:p w:rsidR="001C4CD5" w:rsidRDefault="001C4CD5" w:rsidP="001C4CD5">
      <w:pPr>
        <w:pStyle w:val="ConsPlusNormal"/>
        <w:spacing w:before="220"/>
        <w:ind w:firstLine="540"/>
        <w:jc w:val="both"/>
      </w:pPr>
      <w:r>
        <w:t>проведения текущего и капитального ремонта конструкций, помещений, инженерных систем, спортивных площадок и сооружений;</w:t>
      </w:r>
    </w:p>
    <w:p w:rsidR="001C4CD5" w:rsidRDefault="001C4CD5" w:rsidP="001C4CD5">
      <w:pPr>
        <w:pStyle w:val="ConsPlusNormal"/>
        <w:spacing w:before="220"/>
        <w:ind w:firstLine="540"/>
        <w:jc w:val="both"/>
      </w:pPr>
      <w:r>
        <w:t>обеспечения комплексной безопасности организаций дополнительного образования, в том числе монтажа систем охранной автоматической пожарной сигнализации, подключения (вывод сигналов) объектов охранно-пожарных сигнализаций на пульт ближайшей пожарной части, монтажа систем видеонаблюдения, устройства наружного освещения и ограждения территорий.</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25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57" w:history="1">
        <w:r>
          <w:rPr>
            <w:color w:val="0000FF"/>
          </w:rPr>
          <w:t>пунктами 4.1</w:t>
        </w:r>
      </w:hyperlink>
      <w:r>
        <w:t xml:space="preserve"> и </w:t>
      </w:r>
      <w:hyperlink r:id="rId258" w:history="1">
        <w:r>
          <w:rPr>
            <w:color w:val="0000FF"/>
          </w:rPr>
          <w:t>4.2</w:t>
        </w:r>
      </w:hyperlink>
      <w:r>
        <w:t xml:space="preserve"> Правил.</w:t>
      </w:r>
    </w:p>
    <w:p w:rsidR="001C4CD5" w:rsidRDefault="001C4CD5" w:rsidP="001C4CD5">
      <w:pPr>
        <w:pStyle w:val="ConsPlusNormal"/>
        <w:spacing w:before="220"/>
        <w:ind w:firstLine="540"/>
        <w:jc w:val="both"/>
      </w:pPr>
      <w:bookmarkStart w:id="46" w:name="P4029"/>
      <w:bookmarkEnd w:id="46"/>
      <w:r>
        <w:t>2.4. Критериями, которым должны соответствовать муниципальные образования для предоставления субсидии, являются:</w:t>
      </w:r>
    </w:p>
    <w:p w:rsidR="001C4CD5" w:rsidRDefault="001C4CD5" w:rsidP="001C4CD5">
      <w:pPr>
        <w:pStyle w:val="ConsPlusNormal"/>
        <w:spacing w:before="220"/>
        <w:ind w:firstLine="540"/>
        <w:jc w:val="both"/>
      </w:pPr>
      <w:bookmarkStart w:id="47" w:name="P4030"/>
      <w:bookmarkEnd w:id="47"/>
      <w:r>
        <w:t>а) наличие в системе муниципального образования разработанной инновационной программы развития дополнительного образования детей и наличие образовательной организации, реализующей инновационную программу развития дополнительного образования детей;</w:t>
      </w:r>
    </w:p>
    <w:p w:rsidR="001C4CD5" w:rsidRDefault="001C4CD5" w:rsidP="001C4CD5">
      <w:pPr>
        <w:pStyle w:val="ConsPlusNormal"/>
        <w:spacing w:before="220"/>
        <w:ind w:firstLine="540"/>
        <w:jc w:val="both"/>
      </w:pPr>
      <w:bookmarkStart w:id="48" w:name="P4031"/>
      <w:bookmarkEnd w:id="48"/>
      <w:r>
        <w:t>б) наличие потребности образовательной организации в создании материально-технической базы для организации инновационной деятельности по апробации инновационной программы развития дополнительного образования детей;</w:t>
      </w:r>
    </w:p>
    <w:p w:rsidR="001C4CD5" w:rsidRDefault="001C4CD5" w:rsidP="001C4CD5">
      <w:pPr>
        <w:pStyle w:val="ConsPlusNormal"/>
        <w:spacing w:before="220"/>
        <w:ind w:firstLine="540"/>
        <w:jc w:val="both"/>
      </w:pPr>
      <w:bookmarkStart w:id="49" w:name="P4032"/>
      <w:bookmarkEnd w:id="49"/>
      <w:r>
        <w:t>в) наличие организационных условий и необходимого кадрового обеспечения для организации инновационной деятельности по апробации инновационной программы развития дополнительного образования детей;</w:t>
      </w:r>
    </w:p>
    <w:p w:rsidR="001C4CD5" w:rsidRDefault="001C4CD5" w:rsidP="001C4CD5">
      <w:pPr>
        <w:pStyle w:val="ConsPlusNormal"/>
        <w:spacing w:before="220"/>
        <w:ind w:firstLine="540"/>
        <w:jc w:val="both"/>
      </w:pPr>
      <w:r>
        <w:lastRenderedPageBreak/>
        <w:t>г) наличие потребности в проведении ремонтных работ и(или) мероприятий, обеспечивающих комплексную безопасность образовательного процесса;</w:t>
      </w:r>
    </w:p>
    <w:p w:rsidR="001C4CD5" w:rsidRDefault="001C4CD5" w:rsidP="001C4CD5">
      <w:pPr>
        <w:pStyle w:val="ConsPlusNormal"/>
        <w:spacing w:before="220"/>
        <w:ind w:firstLine="540"/>
        <w:jc w:val="both"/>
      </w:pPr>
      <w:r>
        <w:t xml:space="preserve">д) наличие муниципальной программы, включающей мероприятия, указанные в </w:t>
      </w:r>
      <w:hyperlink w:anchor="P4030" w:history="1">
        <w:r>
          <w:rPr>
            <w:color w:val="0000FF"/>
          </w:rPr>
          <w:t>подпунктах "а"</w:t>
        </w:r>
      </w:hyperlink>
      <w:r>
        <w:t xml:space="preserve">, </w:t>
      </w:r>
      <w:hyperlink w:anchor="P4031" w:history="1">
        <w:r>
          <w:rPr>
            <w:color w:val="0000FF"/>
          </w:rPr>
          <w:t>"б"</w:t>
        </w:r>
      </w:hyperlink>
      <w:r>
        <w:t xml:space="preserve"> и </w:t>
      </w:r>
      <w:hyperlink w:anchor="P4032" w:history="1">
        <w:r>
          <w:rPr>
            <w:color w:val="0000FF"/>
          </w:rPr>
          <w:t>"в"</w:t>
        </w:r>
      </w:hyperlink>
      <w:r>
        <w:t xml:space="preserve"> настоящего пункта.</w:t>
      </w:r>
    </w:p>
    <w:p w:rsidR="001C4CD5" w:rsidRDefault="001C4CD5" w:rsidP="001C4CD5">
      <w:pPr>
        <w:pStyle w:val="ConsPlusNormal"/>
        <w:jc w:val="center"/>
      </w:pPr>
    </w:p>
    <w:p w:rsidR="001C4CD5" w:rsidRDefault="001C4CD5" w:rsidP="001C4CD5">
      <w:pPr>
        <w:pStyle w:val="ConsPlusTitle"/>
        <w:jc w:val="center"/>
        <w:outlineLvl w:val="2"/>
      </w:pPr>
      <w:r>
        <w:t>3. Порядок отбора, распределения и предоставления субсидии</w:t>
      </w:r>
    </w:p>
    <w:p w:rsidR="001C4CD5" w:rsidRDefault="001C4CD5" w:rsidP="001C4CD5">
      <w:pPr>
        <w:pStyle w:val="ConsPlusTitle"/>
        <w:jc w:val="center"/>
      </w:pPr>
      <w:r>
        <w:t>муниципальным образованиям</w:t>
      </w:r>
    </w:p>
    <w:p w:rsidR="001C4CD5" w:rsidRDefault="001C4CD5" w:rsidP="001C4CD5">
      <w:pPr>
        <w:pStyle w:val="ConsPlusNormal"/>
        <w:jc w:val="center"/>
      </w:pPr>
    </w:p>
    <w:p w:rsidR="001C4CD5" w:rsidRDefault="001C4CD5" w:rsidP="001C4CD5">
      <w:pPr>
        <w:pStyle w:val="ConsPlusNormal"/>
        <w:ind w:firstLine="540"/>
        <w:jc w:val="both"/>
      </w:pPr>
      <w:bookmarkStart w:id="50" w:name="P4039"/>
      <w:bookmarkEnd w:id="50"/>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1C4CD5" w:rsidRDefault="001C4CD5" w:rsidP="001C4CD5">
      <w:pPr>
        <w:pStyle w:val="ConsPlusNormal"/>
        <w:spacing w:before="220"/>
        <w:ind w:firstLine="540"/>
        <w:jc w:val="both"/>
      </w:pPr>
      <w:bookmarkStart w:id="51" w:name="P4040"/>
      <w:bookmarkEnd w:id="51"/>
      <w:r>
        <w:t>Даты начала и окончания приема заявок устанавливаются правовым актом Комитета.</w:t>
      </w:r>
    </w:p>
    <w:p w:rsidR="001C4CD5" w:rsidRDefault="001C4CD5" w:rsidP="001C4CD5">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1C4CD5" w:rsidRDefault="001C4CD5" w:rsidP="001C4CD5">
      <w:pPr>
        <w:pStyle w:val="ConsPlusNormal"/>
        <w:spacing w:before="220"/>
        <w:ind w:firstLine="540"/>
        <w:jc w:val="both"/>
      </w:pPr>
      <w:r>
        <w:t>расчет размера субсидии по форме, утвержденной правовым актом Комитета;</w:t>
      </w:r>
    </w:p>
    <w:p w:rsidR="001C4CD5" w:rsidRDefault="001C4CD5" w:rsidP="001C4CD5">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1C4CD5" w:rsidRDefault="001C4CD5" w:rsidP="001C4CD5">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4039" w:history="1">
        <w:r>
          <w:rPr>
            <w:color w:val="0000FF"/>
          </w:rPr>
          <w:t>пункту 3.1</w:t>
        </w:r>
      </w:hyperlink>
      <w:r>
        <w:t xml:space="preserve"> настоящего Порядка.</w:t>
      </w:r>
    </w:p>
    <w:p w:rsidR="001C4CD5" w:rsidRDefault="001C4CD5" w:rsidP="001C4CD5">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4039" w:history="1">
        <w:r>
          <w:rPr>
            <w:color w:val="0000FF"/>
          </w:rPr>
          <w:t>пунктом 3.1</w:t>
        </w:r>
      </w:hyperlink>
      <w:r>
        <w:t xml:space="preserve"> настоящего Порядка.</w:t>
      </w:r>
    </w:p>
    <w:p w:rsidR="001C4CD5" w:rsidRDefault="001C4CD5" w:rsidP="001C4CD5">
      <w:pPr>
        <w:pStyle w:val="ConsPlusNormal"/>
        <w:spacing w:before="220"/>
        <w:ind w:firstLine="540"/>
        <w:jc w:val="both"/>
      </w:pPr>
      <w:bookmarkStart w:id="52" w:name="P4046"/>
      <w:bookmarkEnd w:id="52"/>
      <w:r>
        <w:t xml:space="preserve">3.3. Комитет не позднее 15 рабочих дней с даты окончания приема заявок, установленной в соответствии с </w:t>
      </w:r>
      <w:hyperlink w:anchor="P4040"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4029"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субсидии.</w:t>
      </w:r>
    </w:p>
    <w:p w:rsidR="001C4CD5" w:rsidRDefault="001C4CD5" w:rsidP="001C4CD5">
      <w:pPr>
        <w:pStyle w:val="ConsPlusNormal"/>
        <w:spacing w:before="220"/>
        <w:ind w:firstLine="540"/>
        <w:jc w:val="both"/>
      </w:pPr>
      <w:r>
        <w:t xml:space="preserve">3.5. Комитет на основании решения, принимаемого в соответствии с </w:t>
      </w:r>
      <w:hyperlink w:anchor="P4046"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1C4CD5" w:rsidRDefault="001C4CD5" w:rsidP="001C4CD5">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1C4CD5" w:rsidRDefault="001C4CD5" w:rsidP="001C4CD5">
      <w:pPr>
        <w:pStyle w:val="ConsPlusNormal"/>
      </w:pPr>
    </w:p>
    <w:p w:rsidR="001C4CD5" w:rsidRDefault="001C4CD5" w:rsidP="001C4CD5">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1C4CD5" w:rsidRDefault="001C4CD5" w:rsidP="001C4CD5">
      <w:pPr>
        <w:pStyle w:val="ConsPlusNormal"/>
        <w:spacing w:before="220"/>
        <w:ind w:firstLine="540"/>
        <w:jc w:val="both"/>
      </w:pPr>
      <w:r>
        <w:lastRenderedPageBreak/>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1C4CD5" w:rsidRDefault="001C4CD5" w:rsidP="001C4CD5">
      <w:pPr>
        <w:pStyle w:val="ConsPlusNormal"/>
      </w:pPr>
    </w:p>
    <w:p w:rsidR="001C4CD5" w:rsidRDefault="001C4CD5" w:rsidP="001C4CD5">
      <w:pPr>
        <w:pStyle w:val="ConsPlusNormal"/>
        <w:jc w:val="center"/>
      </w:pPr>
      <w:r>
        <w:t>РОСi = S1i + S2i,</w:t>
      </w:r>
    </w:p>
    <w:p w:rsidR="001C4CD5" w:rsidRDefault="001C4CD5" w:rsidP="001C4CD5">
      <w:pPr>
        <w:pStyle w:val="ConsPlusNormal"/>
        <w:ind w:firstLine="540"/>
        <w:jc w:val="both"/>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S1i - размер средств на реализацию программы развития дополнительного образования детей, на основе которой осуществляется инновационная деятельность, определяемый по формуле:</w:t>
      </w:r>
    </w:p>
    <w:p w:rsidR="001C4CD5" w:rsidRDefault="001C4CD5" w:rsidP="001C4CD5">
      <w:pPr>
        <w:pStyle w:val="ConsPlusNormal"/>
        <w:ind w:firstLine="540"/>
        <w:jc w:val="both"/>
      </w:pPr>
    </w:p>
    <w:p w:rsidR="001C4CD5" w:rsidRPr="008B7E8D" w:rsidRDefault="001C4CD5" w:rsidP="001C4CD5">
      <w:pPr>
        <w:pStyle w:val="ConsPlusNormal"/>
        <w:jc w:val="center"/>
        <w:rPr>
          <w:lang w:val="en-US"/>
        </w:rPr>
      </w:pPr>
      <w:r w:rsidRPr="008B7E8D">
        <w:rPr>
          <w:lang w:val="en-US"/>
        </w:rPr>
        <w:t>S1i = Fi x m + Ii x n,</w:t>
      </w:r>
    </w:p>
    <w:p w:rsidR="001C4CD5" w:rsidRPr="008B7E8D" w:rsidRDefault="001C4CD5" w:rsidP="001C4CD5">
      <w:pPr>
        <w:pStyle w:val="ConsPlusNormal"/>
        <w:ind w:firstLine="540"/>
        <w:jc w:val="both"/>
        <w:rPr>
          <w:lang w:val="en-US"/>
        </w:rPr>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Fi - количество инновационных площадок по интеграции программ внеурочной деятельности и дополнительного образования, реализующих инновационные технологии научно-технической направленности;</w:t>
      </w:r>
    </w:p>
    <w:p w:rsidR="001C4CD5" w:rsidRDefault="001C4CD5" w:rsidP="001C4CD5">
      <w:pPr>
        <w:pStyle w:val="ConsPlusNormal"/>
        <w:spacing w:before="220"/>
        <w:ind w:firstLine="540"/>
        <w:jc w:val="both"/>
      </w:pPr>
      <w:r>
        <w:t>m - объем средств на одну инновационную площадку по интеграции программ внеурочной деятельности и дополнительного образования, реализующую инновационные технологии научно-технической направленности;</w:t>
      </w:r>
    </w:p>
    <w:p w:rsidR="001C4CD5" w:rsidRDefault="001C4CD5" w:rsidP="001C4CD5">
      <w:pPr>
        <w:pStyle w:val="ConsPlusNormal"/>
        <w:spacing w:before="220"/>
        <w:ind w:firstLine="540"/>
        <w:jc w:val="both"/>
      </w:pPr>
      <w:r>
        <w:t>Ii - количество инновационных площадок по апробации модели эффективного взаимодействия с негосударственным сектором, реализующих поиск и предоставление перспективных инициативных проектов в сфере дополнительного образования;</w:t>
      </w:r>
    </w:p>
    <w:p w:rsidR="001C4CD5" w:rsidRDefault="001C4CD5" w:rsidP="001C4CD5">
      <w:pPr>
        <w:pStyle w:val="ConsPlusNormal"/>
        <w:spacing w:before="220"/>
        <w:ind w:firstLine="540"/>
        <w:jc w:val="both"/>
      </w:pPr>
      <w:r>
        <w:t>n - объем средств на одну инновационную площадку по апробации модели эффективного взаимодействия с негосударственным сектором, реализующую поиск и предоставление перспективных инициативных проектов в сфере дополнительного образования;</w:t>
      </w:r>
    </w:p>
    <w:p w:rsidR="001C4CD5" w:rsidRDefault="001C4CD5" w:rsidP="001C4CD5">
      <w:pPr>
        <w:pStyle w:val="ConsPlusNormal"/>
        <w:spacing w:before="220"/>
        <w:ind w:firstLine="540"/>
        <w:jc w:val="both"/>
      </w:pPr>
      <w:r>
        <w:t>S2i - размер средств на ремонтные работы в образовательных организациях, реализующих программы дополнительного образования, определяемый по формуле:</w:t>
      </w:r>
    </w:p>
    <w:p w:rsidR="001C4CD5" w:rsidRDefault="001C4CD5" w:rsidP="001C4CD5">
      <w:pPr>
        <w:pStyle w:val="ConsPlusNormal"/>
      </w:pPr>
    </w:p>
    <w:p w:rsidR="001C4CD5" w:rsidRDefault="001C4CD5" w:rsidP="001C4CD5">
      <w:pPr>
        <w:pStyle w:val="ConsPlusNormal"/>
        <w:jc w:val="center"/>
      </w:pPr>
      <w:r>
        <w:t>S2i = R x Чi,</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R - размер средств, предусмотренных на укрепление материально-технической базы муниципальных организаций дополнительного образования детей, на одного обучающегося;</w:t>
      </w:r>
    </w:p>
    <w:p w:rsidR="001C4CD5" w:rsidRDefault="001C4CD5" w:rsidP="001C4CD5">
      <w:pPr>
        <w:pStyle w:val="ConsPlusNormal"/>
        <w:spacing w:before="220"/>
        <w:ind w:firstLine="540"/>
        <w:jc w:val="both"/>
      </w:pPr>
      <w:r>
        <w:t>Чi - численность обучающихся в организациях дополнительного образования i-го муниципального образования (в соответствии с данными по форме N 1-ДО (сводная) "Сведения об учреждениях дополнительного образования детей" федерального статистического наблюдения) по состоянию на 1 января предшествующего планируемому периода.</w:t>
      </w:r>
    </w:p>
    <w:p w:rsidR="001C4CD5" w:rsidRDefault="001C4CD5" w:rsidP="001C4CD5">
      <w:pPr>
        <w:pStyle w:val="ConsPlusNormal"/>
        <w:ind w:firstLine="540"/>
        <w:jc w:val="both"/>
      </w:pPr>
    </w:p>
    <w:p w:rsidR="001C4CD5" w:rsidRDefault="001C4CD5" w:rsidP="001C4CD5">
      <w:pPr>
        <w:pStyle w:val="ConsPlusNormal"/>
        <w:ind w:firstLine="540"/>
        <w:jc w:val="both"/>
      </w:pPr>
      <w:r>
        <w:t xml:space="preserve">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w:t>
      </w:r>
      <w:r>
        <w:lastRenderedPageBreak/>
        <w:t>областного бюджета Ленинградской области и(или) проекта о внесении изменений в областной закон об областном бюджете Ленинградской области.</w:t>
      </w:r>
    </w:p>
    <w:p w:rsidR="001C4CD5" w:rsidRDefault="001C4CD5" w:rsidP="001C4CD5">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1C4CD5" w:rsidRDefault="001C4CD5" w:rsidP="001C4CD5">
      <w:pPr>
        <w:pStyle w:val="ConsPlusNormal"/>
        <w:spacing w:before="220"/>
        <w:ind w:firstLine="540"/>
        <w:jc w:val="both"/>
      </w:pPr>
      <w: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59"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Ленинградской области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3.9. Утвержденный для муниципального образования объем субсидии может быть пересмотрен:</w:t>
      </w:r>
    </w:p>
    <w:p w:rsidR="001C4CD5" w:rsidRDefault="001C4CD5" w:rsidP="001C4CD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1C4CD5" w:rsidRDefault="001C4CD5" w:rsidP="001C4CD5">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1C4CD5" w:rsidRDefault="001C4CD5" w:rsidP="001C4CD5">
      <w:pPr>
        <w:pStyle w:val="ConsPlusNormal"/>
        <w:spacing w:before="220"/>
        <w:ind w:firstLine="540"/>
        <w:jc w:val="both"/>
      </w:pPr>
      <w:r>
        <w:t>при распределении нераспределенного объема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60" w:history="1">
        <w:r>
          <w:rPr>
            <w:color w:val="0000FF"/>
          </w:rPr>
          <w:t>пунктами 5</w:t>
        </w:r>
      </w:hyperlink>
      <w:r>
        <w:t xml:space="preserve"> и </w:t>
      </w:r>
      <w:hyperlink r:id="rId261"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1C4CD5" w:rsidRDefault="001C4CD5" w:rsidP="001C4CD5">
      <w:pPr>
        <w:pStyle w:val="ConsPlusNormal"/>
      </w:pPr>
    </w:p>
    <w:p w:rsidR="001C4CD5" w:rsidRDefault="001C4CD5" w:rsidP="001C4CD5">
      <w:pPr>
        <w:pStyle w:val="ConsPlusTitle"/>
        <w:jc w:val="center"/>
        <w:outlineLvl w:val="2"/>
      </w:pPr>
      <w:r>
        <w:t>4. Порядок расходования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4.1. Предоставление субсидии осуществляется на основании соглашения.</w:t>
      </w:r>
    </w:p>
    <w:p w:rsidR="001C4CD5" w:rsidRDefault="001C4CD5" w:rsidP="001C4CD5">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62" w:history="1">
        <w:r>
          <w:rPr>
            <w:color w:val="0000FF"/>
          </w:rPr>
          <w:t>пунктом 4.3</w:t>
        </w:r>
      </w:hyperlink>
      <w:r>
        <w:t xml:space="preserve"> Правил.</w:t>
      </w:r>
    </w:p>
    <w:p w:rsidR="001C4CD5" w:rsidRDefault="001C4CD5" w:rsidP="001C4CD5">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63" w:history="1">
        <w:r>
          <w:rPr>
            <w:color w:val="0000FF"/>
          </w:rPr>
          <w:t>пунктом 4.4</w:t>
        </w:r>
      </w:hyperlink>
      <w:r>
        <w:t xml:space="preserve"> Правил.</w:t>
      </w:r>
    </w:p>
    <w:p w:rsidR="001C4CD5" w:rsidRDefault="001C4CD5" w:rsidP="001C4CD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Субсидия перечисляется исходя из потребности в осуществлении расходов.</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lastRenderedPageBreak/>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64"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11</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53" w:name="P4113"/>
      <w:bookmarkEnd w:id="53"/>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w:t>
      </w:r>
    </w:p>
    <w:p w:rsidR="001C4CD5" w:rsidRDefault="001C4CD5" w:rsidP="001C4CD5">
      <w:pPr>
        <w:pStyle w:val="ConsPlusTitle"/>
        <w:jc w:val="center"/>
      </w:pPr>
      <w:r>
        <w:t>ОБРАЗОВАНИЙ ЛЕНИНГРАДСКОЙ ОБЛАСТИ НА РАЗВИТИЕ КАДРОВОГО</w:t>
      </w:r>
    </w:p>
    <w:p w:rsidR="001C4CD5" w:rsidRDefault="001C4CD5" w:rsidP="001C4CD5">
      <w:pPr>
        <w:pStyle w:val="ConsPlusTitle"/>
        <w:jc w:val="center"/>
      </w:pPr>
      <w:r>
        <w:t>ПОТЕНЦИАЛА СИСТЕМЫ ДОШКОЛЬНОГО, ОБЩЕГО</w:t>
      </w:r>
    </w:p>
    <w:p w:rsidR="001C4CD5" w:rsidRDefault="001C4CD5" w:rsidP="001C4CD5">
      <w:pPr>
        <w:pStyle w:val="ConsPlusTitle"/>
        <w:jc w:val="center"/>
      </w:pPr>
      <w:r>
        <w:t>И ДОПОЛНИТЕЛЬНОГО ОБРАЗОВАНИЯ</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lastRenderedPageBreak/>
              <w:t xml:space="preserve">(введен </w:t>
            </w:r>
            <w:hyperlink r:id="rId265"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развитие кадрового потенциала системы дошкольного, общего и дополнительного образования в рамках подпрограммы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1C4CD5" w:rsidRDefault="001C4CD5" w:rsidP="001C4CD5">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66" w:history="1">
        <w:r>
          <w:rPr>
            <w:color w:val="0000FF"/>
          </w:rPr>
          <w:t>пунктом 11 части 1 статьи 15</w:t>
        </w:r>
      </w:hyperlink>
      <w:r>
        <w:t xml:space="preserve"> и </w:t>
      </w:r>
      <w:hyperlink r:id="rId267"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pPr>
    </w:p>
    <w:p w:rsidR="001C4CD5" w:rsidRDefault="001C4CD5" w:rsidP="001C4CD5">
      <w:pPr>
        <w:pStyle w:val="ConsPlusTitle"/>
        <w:jc w:val="center"/>
        <w:outlineLvl w:val="2"/>
      </w:pPr>
      <w:r>
        <w:t>2. Цели и условия предоставления субсидии муниципальным</w:t>
      </w:r>
    </w:p>
    <w:p w:rsidR="001C4CD5" w:rsidRDefault="001C4CD5" w:rsidP="001C4CD5">
      <w:pPr>
        <w:pStyle w:val="ConsPlusTitle"/>
        <w:jc w:val="center"/>
      </w:pPr>
      <w:r>
        <w:t>образованиям, критерии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2.1. Субсидии предоставляются в целях профессиональной переподготовки, повышения квалификации руководящих и педагогических работников муниципальных образовательных организаций.</w:t>
      </w:r>
    </w:p>
    <w:p w:rsidR="001C4CD5" w:rsidRDefault="001C4CD5" w:rsidP="001C4CD5">
      <w:pPr>
        <w:pStyle w:val="ConsPlusNormal"/>
        <w:spacing w:before="220"/>
        <w:ind w:firstLine="540"/>
        <w:jc w:val="both"/>
      </w:pPr>
      <w:r>
        <w:t>Результатом использования субсидии является количество руководящих и педагогических работников образовательных организаций, прошедших повышение квалификации и переподготовку.</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26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в информационной системе "Управление бюджетным </w:t>
      </w:r>
      <w:r>
        <w:lastRenderedPageBreak/>
        <w:t xml:space="preserve">процессом Ленинградской области" по типовой форме, утвержденной Комитетом финансов Ленинградской области, в соответствии с </w:t>
      </w:r>
      <w:hyperlink r:id="rId269" w:history="1">
        <w:r>
          <w:rPr>
            <w:color w:val="0000FF"/>
          </w:rPr>
          <w:t>пунктами 4.1</w:t>
        </w:r>
      </w:hyperlink>
      <w:r>
        <w:t xml:space="preserve"> и </w:t>
      </w:r>
      <w:hyperlink r:id="rId270" w:history="1">
        <w:r>
          <w:rPr>
            <w:color w:val="0000FF"/>
          </w:rPr>
          <w:t>4.2</w:t>
        </w:r>
      </w:hyperlink>
      <w:r>
        <w:t xml:space="preserve"> Правил.</w:t>
      </w:r>
    </w:p>
    <w:p w:rsidR="001C4CD5" w:rsidRDefault="001C4CD5" w:rsidP="001C4CD5">
      <w:pPr>
        <w:pStyle w:val="ConsPlusNormal"/>
        <w:spacing w:before="220"/>
        <w:ind w:firstLine="540"/>
        <w:jc w:val="both"/>
      </w:pPr>
      <w:bookmarkStart w:id="54" w:name="P4139"/>
      <w:bookmarkEnd w:id="54"/>
      <w:r>
        <w:t>2.4. Критериями, которым должны соответствовать муниципальные образования для предоставления субсидии, являются:</w:t>
      </w:r>
    </w:p>
    <w:p w:rsidR="001C4CD5" w:rsidRDefault="001C4CD5" w:rsidP="001C4CD5">
      <w:pPr>
        <w:pStyle w:val="ConsPlusNormal"/>
        <w:spacing w:before="220"/>
        <w:ind w:firstLine="540"/>
        <w:jc w:val="both"/>
      </w:pPr>
      <w:r>
        <w:t>а) наличие на территории муниципального образования муниципальных образовательных организаций;</w:t>
      </w:r>
    </w:p>
    <w:p w:rsidR="001C4CD5" w:rsidRDefault="001C4CD5" w:rsidP="001C4CD5">
      <w:pPr>
        <w:pStyle w:val="ConsPlusNormal"/>
        <w:spacing w:before="220"/>
        <w:ind w:firstLine="540"/>
        <w:jc w:val="both"/>
      </w:pPr>
      <w:r>
        <w:t>б) наличие потребности в повышении квалификации и профессиональной переподготовке руководящих и педагогических кадров системы образования;</w:t>
      </w:r>
    </w:p>
    <w:p w:rsidR="001C4CD5" w:rsidRDefault="001C4CD5" w:rsidP="001C4CD5">
      <w:pPr>
        <w:pStyle w:val="ConsPlusNormal"/>
        <w:spacing w:before="220"/>
        <w:ind w:firstLine="540"/>
        <w:jc w:val="both"/>
      </w:pPr>
      <w:r>
        <w:t>в) наличие муниципальной программы, включающей мероприятия, указанные в подпункте "б" настоящего пункта.</w:t>
      </w:r>
    </w:p>
    <w:p w:rsidR="001C4CD5" w:rsidRDefault="001C4CD5" w:rsidP="001C4CD5">
      <w:pPr>
        <w:pStyle w:val="ConsPlusNormal"/>
      </w:pPr>
    </w:p>
    <w:p w:rsidR="001C4CD5" w:rsidRDefault="001C4CD5" w:rsidP="001C4CD5">
      <w:pPr>
        <w:pStyle w:val="ConsPlusTitle"/>
        <w:jc w:val="center"/>
        <w:outlineLvl w:val="2"/>
      </w:pPr>
      <w:r>
        <w:t>3. Порядок распределения и предоставления субсидии</w:t>
      </w:r>
    </w:p>
    <w:p w:rsidR="001C4CD5" w:rsidRDefault="001C4CD5" w:rsidP="001C4CD5">
      <w:pPr>
        <w:pStyle w:val="ConsPlusTitle"/>
        <w:jc w:val="center"/>
      </w:pPr>
      <w:r>
        <w:t>муниципальным образованиям</w:t>
      </w:r>
    </w:p>
    <w:p w:rsidR="001C4CD5" w:rsidRDefault="001C4CD5" w:rsidP="001C4CD5">
      <w:pPr>
        <w:pStyle w:val="ConsPlusNormal"/>
        <w:ind w:firstLine="540"/>
        <w:jc w:val="both"/>
      </w:pPr>
    </w:p>
    <w:p w:rsidR="001C4CD5" w:rsidRDefault="001C4CD5" w:rsidP="001C4CD5">
      <w:pPr>
        <w:pStyle w:val="ConsPlusNormal"/>
        <w:ind w:firstLine="540"/>
        <w:jc w:val="both"/>
      </w:pPr>
      <w:bookmarkStart w:id="55" w:name="P4147"/>
      <w:bookmarkEnd w:id="55"/>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1C4CD5" w:rsidRDefault="001C4CD5" w:rsidP="001C4CD5">
      <w:pPr>
        <w:pStyle w:val="ConsPlusNormal"/>
        <w:spacing w:before="220"/>
        <w:ind w:firstLine="540"/>
        <w:jc w:val="both"/>
      </w:pPr>
      <w:bookmarkStart w:id="56" w:name="P4148"/>
      <w:bookmarkEnd w:id="56"/>
      <w:r>
        <w:t>Даты начала и окончания приема заявок устанавливаются правовым актом Комитета.</w:t>
      </w:r>
    </w:p>
    <w:p w:rsidR="001C4CD5" w:rsidRDefault="001C4CD5" w:rsidP="001C4CD5">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1C4CD5" w:rsidRDefault="001C4CD5" w:rsidP="001C4CD5">
      <w:pPr>
        <w:pStyle w:val="ConsPlusNormal"/>
        <w:spacing w:before="220"/>
        <w:ind w:firstLine="540"/>
        <w:jc w:val="both"/>
      </w:pPr>
      <w:r>
        <w:t>расчет размера субсидии по форме, утвержденной правовым актом Комитета;</w:t>
      </w:r>
    </w:p>
    <w:p w:rsidR="001C4CD5" w:rsidRDefault="001C4CD5" w:rsidP="001C4CD5">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1C4CD5" w:rsidRDefault="001C4CD5" w:rsidP="001C4CD5">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4147" w:history="1">
        <w:r>
          <w:rPr>
            <w:color w:val="0000FF"/>
          </w:rPr>
          <w:t>пункту 3.1</w:t>
        </w:r>
      </w:hyperlink>
      <w:r>
        <w:t xml:space="preserve"> настоящего Порядка.</w:t>
      </w:r>
    </w:p>
    <w:p w:rsidR="001C4CD5" w:rsidRDefault="001C4CD5" w:rsidP="001C4CD5">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4147" w:history="1">
        <w:r>
          <w:rPr>
            <w:color w:val="0000FF"/>
          </w:rPr>
          <w:t>пунктом 3.1</w:t>
        </w:r>
      </w:hyperlink>
      <w:r>
        <w:t xml:space="preserve"> настоящего Порядка.</w:t>
      </w:r>
    </w:p>
    <w:p w:rsidR="001C4CD5" w:rsidRDefault="001C4CD5" w:rsidP="001C4CD5">
      <w:pPr>
        <w:pStyle w:val="ConsPlusNormal"/>
        <w:spacing w:before="220"/>
        <w:ind w:firstLine="540"/>
        <w:jc w:val="both"/>
      </w:pPr>
      <w:bookmarkStart w:id="57" w:name="P4154"/>
      <w:bookmarkEnd w:id="57"/>
      <w:r>
        <w:t xml:space="preserve">3.3. Комитет не позднее 15 рабочих дней с даты окончания приема заявок, установленной в соответствии с </w:t>
      </w:r>
      <w:hyperlink w:anchor="P4148"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4139"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субсидии.</w:t>
      </w:r>
    </w:p>
    <w:p w:rsidR="001C4CD5" w:rsidRDefault="001C4CD5" w:rsidP="001C4CD5">
      <w:pPr>
        <w:pStyle w:val="ConsPlusNormal"/>
        <w:spacing w:before="220"/>
        <w:ind w:firstLine="540"/>
        <w:jc w:val="both"/>
      </w:pPr>
      <w:r>
        <w:t xml:space="preserve">3.5. Комитет на основании решения, принимаемого в соответствии с </w:t>
      </w:r>
      <w:hyperlink w:anchor="P4154"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1C4CD5" w:rsidRDefault="001C4CD5" w:rsidP="001C4CD5">
      <w:pPr>
        <w:pStyle w:val="ConsPlusNormal"/>
        <w:spacing w:before="220"/>
        <w:ind w:firstLine="540"/>
        <w:jc w:val="both"/>
      </w:pPr>
      <w:r>
        <w:t xml:space="preserve">3.6. Распределение субсидии между муниципальными образованиями исходя из </w:t>
      </w:r>
      <w:r>
        <w:lastRenderedPageBreak/>
        <w:t>расчетного объема средств, необходимого для достижения значений результата использования субсидии, осуществляется по формуле:</w:t>
      </w:r>
    </w:p>
    <w:p w:rsidR="001C4CD5" w:rsidRDefault="001C4CD5" w:rsidP="001C4CD5">
      <w:pPr>
        <w:pStyle w:val="ConsPlusNormal"/>
      </w:pPr>
    </w:p>
    <w:p w:rsidR="001C4CD5" w:rsidRDefault="001C4CD5" w:rsidP="001C4CD5">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1C4CD5" w:rsidRDefault="001C4CD5" w:rsidP="001C4CD5">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1C4CD5" w:rsidRDefault="001C4CD5" w:rsidP="001C4CD5">
      <w:pPr>
        <w:pStyle w:val="ConsPlusNormal"/>
      </w:pPr>
    </w:p>
    <w:p w:rsidR="001C4CD5" w:rsidRDefault="001C4CD5" w:rsidP="001C4CD5">
      <w:pPr>
        <w:pStyle w:val="ConsPlusNormal"/>
        <w:jc w:val="center"/>
      </w:pPr>
      <w:r>
        <w:t>РОСi = Ni x K1</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 xml:space="preserve">Ni - норматив в соответствии с </w:t>
      </w:r>
      <w:hyperlink r:id="rId271" w:history="1">
        <w:r>
          <w:rPr>
            <w:color w:val="0000FF"/>
          </w:rPr>
          <w:t>номенклатурой</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N 678, i-го муниципального образования;</w:t>
      </w:r>
    </w:p>
    <w:p w:rsidR="001C4CD5" w:rsidRDefault="001C4CD5" w:rsidP="001C4CD5">
      <w:pPr>
        <w:pStyle w:val="ConsPlusNormal"/>
        <w:spacing w:before="220"/>
        <w:ind w:firstLine="540"/>
        <w:jc w:val="both"/>
      </w:pPr>
      <w:r>
        <w:t>K1 - стоимость программы переподготовки.</w:t>
      </w:r>
    </w:p>
    <w:p w:rsidR="001C4CD5" w:rsidRDefault="001C4CD5" w:rsidP="001C4CD5">
      <w:pPr>
        <w:pStyle w:val="ConsPlusNormal"/>
        <w:ind w:firstLine="540"/>
        <w:jc w:val="both"/>
      </w:pPr>
    </w:p>
    <w:p w:rsidR="001C4CD5" w:rsidRDefault="001C4CD5" w:rsidP="001C4CD5">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1C4CD5" w:rsidRDefault="001C4CD5" w:rsidP="001C4CD5">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1C4CD5" w:rsidRDefault="001C4CD5" w:rsidP="001C4CD5">
      <w:pPr>
        <w:pStyle w:val="ConsPlusNormal"/>
        <w:spacing w:before="220"/>
        <w:ind w:firstLine="540"/>
        <w:jc w:val="both"/>
      </w:pPr>
      <w: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72"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3.9. Утвержденный для муниципального образования объем субсидии может быть пересмотрен:</w:t>
      </w:r>
    </w:p>
    <w:p w:rsidR="001C4CD5" w:rsidRDefault="001C4CD5" w:rsidP="001C4CD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1C4CD5" w:rsidRDefault="001C4CD5" w:rsidP="001C4CD5">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1C4CD5" w:rsidRDefault="001C4CD5" w:rsidP="001C4CD5">
      <w:pPr>
        <w:pStyle w:val="ConsPlusNormal"/>
        <w:spacing w:before="220"/>
        <w:ind w:firstLine="540"/>
        <w:jc w:val="both"/>
      </w:pPr>
      <w:r>
        <w:t>при распределении нераспределенного объема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spacing w:before="220"/>
        <w:ind w:firstLine="540"/>
        <w:jc w:val="both"/>
      </w:pPr>
      <w:r>
        <w:lastRenderedPageBreak/>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73" w:history="1">
        <w:r>
          <w:rPr>
            <w:color w:val="0000FF"/>
          </w:rPr>
          <w:t>пунктами 5</w:t>
        </w:r>
      </w:hyperlink>
      <w:r>
        <w:t xml:space="preserve"> и </w:t>
      </w:r>
      <w:hyperlink r:id="rId274"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1C4CD5" w:rsidRDefault="001C4CD5" w:rsidP="001C4CD5">
      <w:pPr>
        <w:pStyle w:val="ConsPlusNormal"/>
      </w:pPr>
    </w:p>
    <w:p w:rsidR="001C4CD5" w:rsidRDefault="001C4CD5" w:rsidP="001C4CD5">
      <w:pPr>
        <w:pStyle w:val="ConsPlusTitle"/>
        <w:jc w:val="center"/>
        <w:outlineLvl w:val="2"/>
      </w:pPr>
      <w:r>
        <w:t>4. Порядок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4.1. Предоставление субсидии осуществляется на основании соглашения.</w:t>
      </w:r>
    </w:p>
    <w:p w:rsidR="001C4CD5" w:rsidRDefault="001C4CD5" w:rsidP="001C4CD5">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75" w:history="1">
        <w:r>
          <w:rPr>
            <w:color w:val="0000FF"/>
          </w:rPr>
          <w:t>пунктом 4.3</w:t>
        </w:r>
      </w:hyperlink>
      <w:r>
        <w:t xml:space="preserve"> Правил.</w:t>
      </w:r>
    </w:p>
    <w:p w:rsidR="001C4CD5" w:rsidRDefault="001C4CD5" w:rsidP="001C4CD5">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76" w:history="1">
        <w:r>
          <w:rPr>
            <w:color w:val="0000FF"/>
          </w:rPr>
          <w:t>пунктом 4.4</w:t>
        </w:r>
      </w:hyperlink>
      <w:r>
        <w:t xml:space="preserve"> Правил.</w:t>
      </w:r>
    </w:p>
    <w:p w:rsidR="001C4CD5" w:rsidRDefault="001C4CD5" w:rsidP="001C4CD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Субсидия перечисляется исходя из потребности в осуществлении расходов.</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 xml:space="preserve">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w:t>
      </w:r>
      <w:r>
        <w:lastRenderedPageBreak/>
        <w:t>законодательством Российской Федерации.</w:t>
      </w:r>
    </w:p>
    <w:p w:rsidR="001C4CD5" w:rsidRDefault="001C4CD5" w:rsidP="001C4CD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77"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12</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58" w:name="P4207"/>
      <w:bookmarkEnd w:id="58"/>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w:t>
      </w:r>
    </w:p>
    <w:p w:rsidR="001C4CD5" w:rsidRDefault="001C4CD5" w:rsidP="001C4CD5">
      <w:pPr>
        <w:pStyle w:val="ConsPlusTitle"/>
        <w:jc w:val="center"/>
      </w:pPr>
      <w:r>
        <w:t>ОБРАЗОВАНИЙ ЛЕНИНГРАДСКОЙ ОБЛАСТИ НА ОРГАНИЗАЦИЮ</w:t>
      </w:r>
    </w:p>
    <w:p w:rsidR="001C4CD5" w:rsidRDefault="001C4CD5" w:rsidP="001C4CD5">
      <w:pPr>
        <w:pStyle w:val="ConsPlusTitle"/>
        <w:jc w:val="center"/>
      </w:pPr>
      <w:r>
        <w:t>ЭЛЕКТРОННОГО И ДИСТАНЦИОННОГО ОБУЧЕНИЯ ДЕТЕЙ-ИНВАЛИДОВ</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278"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электронного и дистанционного обучения детей-инвалидов в рамках подпрограммы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1C4CD5" w:rsidRDefault="001C4CD5" w:rsidP="001C4CD5">
      <w:pPr>
        <w:pStyle w:val="ConsPlusNormal"/>
        <w:spacing w:before="220"/>
        <w:ind w:firstLine="540"/>
        <w:jc w:val="both"/>
      </w:pPr>
      <w:r>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279" w:history="1">
        <w:r>
          <w:rPr>
            <w:color w:val="0000FF"/>
          </w:rPr>
          <w:t>пунктом 11 части 1 статьи 15</w:t>
        </w:r>
      </w:hyperlink>
      <w:r>
        <w:t xml:space="preserve"> и </w:t>
      </w:r>
      <w:hyperlink r:id="rId280"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jc w:val="center"/>
      </w:pPr>
    </w:p>
    <w:p w:rsidR="001C4CD5" w:rsidRDefault="001C4CD5" w:rsidP="001C4CD5">
      <w:pPr>
        <w:pStyle w:val="ConsPlusTitle"/>
        <w:jc w:val="center"/>
        <w:outlineLvl w:val="2"/>
      </w:pPr>
      <w:r>
        <w:t>2. Цели и условия предоставления субсидии муниципальным</w:t>
      </w:r>
    </w:p>
    <w:p w:rsidR="001C4CD5" w:rsidRDefault="001C4CD5" w:rsidP="001C4CD5">
      <w:pPr>
        <w:pStyle w:val="ConsPlusTitle"/>
        <w:jc w:val="center"/>
      </w:pPr>
      <w:r>
        <w:lastRenderedPageBreak/>
        <w:t>образованиям, критерии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2.1. Субсидии предоставляются в целях расширения доступности и повышения качества общего образования детей-инвалидов.</w:t>
      </w:r>
    </w:p>
    <w:p w:rsidR="001C4CD5" w:rsidRDefault="001C4CD5" w:rsidP="001C4CD5">
      <w:pPr>
        <w:pStyle w:val="ConsPlusNormal"/>
        <w:spacing w:before="220"/>
        <w:ind w:firstLine="540"/>
        <w:jc w:val="both"/>
      </w:pPr>
      <w:r>
        <w:t>Результатом использования субсидии является количество детей-инвалидов, обучающихся на дому и(или) зачисленных в общеобразовательную организацию, получающих электронное и дистанционное обучение.</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28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82" w:history="1">
        <w:r>
          <w:rPr>
            <w:color w:val="0000FF"/>
          </w:rPr>
          <w:t>пунктами 4.1</w:t>
        </w:r>
      </w:hyperlink>
      <w:r>
        <w:t xml:space="preserve"> и </w:t>
      </w:r>
      <w:hyperlink r:id="rId283" w:history="1">
        <w:r>
          <w:rPr>
            <w:color w:val="0000FF"/>
          </w:rPr>
          <w:t>4.2</w:t>
        </w:r>
      </w:hyperlink>
      <w:r>
        <w:t xml:space="preserve"> Правил.</w:t>
      </w:r>
    </w:p>
    <w:p w:rsidR="001C4CD5" w:rsidRDefault="001C4CD5" w:rsidP="001C4CD5">
      <w:pPr>
        <w:pStyle w:val="ConsPlusNormal"/>
        <w:spacing w:before="220"/>
        <w:ind w:firstLine="540"/>
        <w:jc w:val="both"/>
      </w:pPr>
      <w:bookmarkStart w:id="59" w:name="P4232"/>
      <w:bookmarkEnd w:id="59"/>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начального общего, основного общего и среднего общего образования, в которую зачислено не менее одного ребенка-инвалида, обучающегося на дому, и у которого имеется потребность:</w:t>
      </w:r>
    </w:p>
    <w:p w:rsidR="001C4CD5" w:rsidRDefault="001C4CD5" w:rsidP="001C4CD5">
      <w:pPr>
        <w:pStyle w:val="ConsPlusNormal"/>
        <w:spacing w:before="220"/>
        <w:ind w:firstLine="540"/>
        <w:jc w:val="both"/>
      </w:pPr>
      <w:r>
        <w:t>в оснащении рабочего места на дому;</w:t>
      </w:r>
    </w:p>
    <w:p w:rsidR="001C4CD5" w:rsidRDefault="001C4CD5" w:rsidP="001C4CD5">
      <w:pPr>
        <w:pStyle w:val="ConsPlusNormal"/>
        <w:spacing w:before="220"/>
        <w:ind w:firstLine="540"/>
        <w:jc w:val="both"/>
      </w:pPr>
      <w:r>
        <w:t>в техническом сопровождении рабочего места на дому;</w:t>
      </w:r>
    </w:p>
    <w:p w:rsidR="001C4CD5" w:rsidRDefault="001C4CD5" w:rsidP="001C4CD5">
      <w:pPr>
        <w:pStyle w:val="ConsPlusNormal"/>
        <w:spacing w:before="220"/>
        <w:ind w:firstLine="540"/>
        <w:jc w:val="both"/>
      </w:pPr>
      <w:r>
        <w:t>в организации электронного и дистанционного обучения на дому.</w:t>
      </w:r>
    </w:p>
    <w:p w:rsidR="001C4CD5" w:rsidRDefault="001C4CD5" w:rsidP="001C4CD5">
      <w:pPr>
        <w:pStyle w:val="ConsPlusNormal"/>
      </w:pPr>
    </w:p>
    <w:p w:rsidR="001C4CD5" w:rsidRDefault="001C4CD5" w:rsidP="001C4CD5">
      <w:pPr>
        <w:pStyle w:val="ConsPlusTitle"/>
        <w:jc w:val="center"/>
        <w:outlineLvl w:val="2"/>
      </w:pPr>
      <w:r>
        <w:t>3. Порядок распределения и предоставления субсидии</w:t>
      </w:r>
    </w:p>
    <w:p w:rsidR="001C4CD5" w:rsidRDefault="001C4CD5" w:rsidP="001C4CD5">
      <w:pPr>
        <w:pStyle w:val="ConsPlusTitle"/>
        <w:jc w:val="center"/>
      </w:pPr>
      <w:r>
        <w:t>муниципальным образованиям</w:t>
      </w:r>
    </w:p>
    <w:p w:rsidR="001C4CD5" w:rsidRDefault="001C4CD5" w:rsidP="001C4CD5">
      <w:pPr>
        <w:pStyle w:val="ConsPlusNormal"/>
        <w:ind w:firstLine="540"/>
        <w:jc w:val="both"/>
      </w:pPr>
    </w:p>
    <w:p w:rsidR="001C4CD5" w:rsidRDefault="001C4CD5" w:rsidP="001C4CD5">
      <w:pPr>
        <w:pStyle w:val="ConsPlusNormal"/>
        <w:ind w:firstLine="540"/>
        <w:jc w:val="both"/>
      </w:pPr>
      <w:bookmarkStart w:id="60" w:name="P4240"/>
      <w:bookmarkEnd w:id="60"/>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1C4CD5" w:rsidRDefault="001C4CD5" w:rsidP="001C4CD5">
      <w:pPr>
        <w:pStyle w:val="ConsPlusNormal"/>
        <w:spacing w:before="220"/>
        <w:ind w:firstLine="540"/>
        <w:jc w:val="both"/>
      </w:pPr>
      <w:bookmarkStart w:id="61" w:name="P4241"/>
      <w:bookmarkEnd w:id="61"/>
      <w:r>
        <w:t>Даты начала и окончания приема заявок устанавливаются правовым актом Комитета.</w:t>
      </w:r>
    </w:p>
    <w:p w:rsidR="001C4CD5" w:rsidRDefault="001C4CD5" w:rsidP="001C4CD5">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1C4CD5" w:rsidRDefault="001C4CD5" w:rsidP="001C4CD5">
      <w:pPr>
        <w:pStyle w:val="ConsPlusNormal"/>
        <w:spacing w:before="220"/>
        <w:ind w:firstLine="540"/>
        <w:jc w:val="both"/>
      </w:pPr>
      <w:r>
        <w:t>расчет размера субсидии по форме, утвержденной правовым актом Комитета;</w:t>
      </w:r>
    </w:p>
    <w:p w:rsidR="001C4CD5" w:rsidRDefault="001C4CD5" w:rsidP="001C4CD5">
      <w:pPr>
        <w:pStyle w:val="ConsPlusNormal"/>
        <w:spacing w:before="220"/>
        <w:ind w:firstLine="540"/>
        <w:jc w:val="both"/>
      </w:pPr>
      <w:r>
        <w:lastRenderedPageBreak/>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1C4CD5" w:rsidRDefault="001C4CD5" w:rsidP="001C4CD5">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4240" w:history="1">
        <w:r>
          <w:rPr>
            <w:color w:val="0000FF"/>
          </w:rPr>
          <w:t>пункту 3.1</w:t>
        </w:r>
      </w:hyperlink>
      <w:r>
        <w:t xml:space="preserve"> настоящего Порядка.</w:t>
      </w:r>
    </w:p>
    <w:p w:rsidR="001C4CD5" w:rsidRDefault="001C4CD5" w:rsidP="001C4CD5">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4240" w:history="1">
        <w:r>
          <w:rPr>
            <w:color w:val="0000FF"/>
          </w:rPr>
          <w:t>пунктом 3.1</w:t>
        </w:r>
      </w:hyperlink>
      <w:r>
        <w:t xml:space="preserve"> настоящего Порядка.</w:t>
      </w:r>
    </w:p>
    <w:p w:rsidR="001C4CD5" w:rsidRDefault="001C4CD5" w:rsidP="001C4CD5">
      <w:pPr>
        <w:pStyle w:val="ConsPlusNormal"/>
        <w:spacing w:before="220"/>
        <w:ind w:firstLine="540"/>
        <w:jc w:val="both"/>
      </w:pPr>
      <w:bookmarkStart w:id="62" w:name="P4247"/>
      <w:bookmarkEnd w:id="62"/>
      <w:r>
        <w:t xml:space="preserve">3.3. Комитет не позднее 15 рабочих дней с даты окончания приема заявок, установленной в соответствии с </w:t>
      </w:r>
      <w:hyperlink w:anchor="P4241"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4232"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субсидии.</w:t>
      </w:r>
    </w:p>
    <w:p w:rsidR="001C4CD5" w:rsidRDefault="001C4CD5" w:rsidP="001C4CD5">
      <w:pPr>
        <w:pStyle w:val="ConsPlusNormal"/>
        <w:spacing w:before="220"/>
        <w:ind w:firstLine="540"/>
        <w:jc w:val="both"/>
      </w:pPr>
      <w:r>
        <w:t xml:space="preserve">3.5. Комитет на основании решения, принимаемого в соответствии с </w:t>
      </w:r>
      <w:hyperlink w:anchor="P4247"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1C4CD5" w:rsidRDefault="001C4CD5" w:rsidP="001C4CD5">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результата использования субсидии, осуществляется по формуле:</w:t>
      </w:r>
    </w:p>
    <w:p w:rsidR="001C4CD5" w:rsidRDefault="001C4CD5" w:rsidP="001C4CD5">
      <w:pPr>
        <w:pStyle w:val="ConsPlusNormal"/>
      </w:pPr>
    </w:p>
    <w:p w:rsidR="001C4CD5" w:rsidRDefault="001C4CD5" w:rsidP="001C4CD5">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1C4CD5" w:rsidRDefault="001C4CD5" w:rsidP="001C4CD5">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1C4CD5" w:rsidRDefault="001C4CD5" w:rsidP="001C4CD5">
      <w:pPr>
        <w:pStyle w:val="ConsPlusNormal"/>
      </w:pPr>
    </w:p>
    <w:p w:rsidR="001C4CD5" w:rsidRPr="008B7E8D" w:rsidRDefault="001C4CD5" w:rsidP="001C4CD5">
      <w:pPr>
        <w:pStyle w:val="ConsPlusNormal"/>
        <w:jc w:val="center"/>
        <w:rPr>
          <w:lang w:val="en-US"/>
        </w:rPr>
      </w:pPr>
      <w:r>
        <w:t>РОС</w:t>
      </w:r>
      <w:r w:rsidRPr="008B7E8D">
        <w:rPr>
          <w:vertAlign w:val="subscript"/>
          <w:lang w:val="en-US"/>
        </w:rPr>
        <w:t>i =</w:t>
      </w:r>
      <w:r w:rsidRPr="008B7E8D">
        <w:rPr>
          <w:lang w:val="en-US"/>
        </w:rPr>
        <w:t xml:space="preserve"> S1</w:t>
      </w:r>
      <w:r w:rsidRPr="008B7E8D">
        <w:rPr>
          <w:vertAlign w:val="subscript"/>
          <w:lang w:val="en-US"/>
        </w:rPr>
        <w:t>i</w:t>
      </w:r>
      <w:r w:rsidRPr="008B7E8D">
        <w:rPr>
          <w:lang w:val="en-US"/>
        </w:rPr>
        <w:t xml:space="preserve"> + S2</w:t>
      </w:r>
      <w:r w:rsidRPr="008B7E8D">
        <w:rPr>
          <w:vertAlign w:val="subscript"/>
          <w:lang w:val="en-US"/>
        </w:rPr>
        <w:t>i</w:t>
      </w:r>
      <w:r w:rsidRPr="008B7E8D">
        <w:rPr>
          <w:lang w:val="en-US"/>
        </w:rPr>
        <w:t xml:space="preserve"> + S3</w:t>
      </w:r>
      <w:r w:rsidRPr="008B7E8D">
        <w:rPr>
          <w:vertAlign w:val="subscript"/>
          <w:lang w:val="en-US"/>
        </w:rPr>
        <w:t>i</w:t>
      </w:r>
      <w:r w:rsidRPr="008B7E8D">
        <w:rPr>
          <w:lang w:val="en-US"/>
        </w:rPr>
        <w:t>,</w:t>
      </w:r>
    </w:p>
    <w:p w:rsidR="001C4CD5" w:rsidRPr="008B7E8D" w:rsidRDefault="001C4CD5" w:rsidP="001C4CD5">
      <w:pPr>
        <w:pStyle w:val="ConsPlusNormal"/>
        <w:rPr>
          <w:lang w:val="en-US"/>
        </w:rPr>
      </w:pPr>
    </w:p>
    <w:p w:rsidR="001C4CD5" w:rsidRPr="008B7E8D" w:rsidRDefault="001C4CD5" w:rsidP="001C4CD5">
      <w:pPr>
        <w:pStyle w:val="ConsPlusNormal"/>
        <w:ind w:firstLine="540"/>
        <w:jc w:val="both"/>
        <w:rPr>
          <w:lang w:val="en-US"/>
        </w:rPr>
      </w:pPr>
      <w:r>
        <w:t>где</w:t>
      </w:r>
      <w:r w:rsidRPr="008B7E8D">
        <w:rPr>
          <w:lang w:val="en-US"/>
        </w:rPr>
        <w:t>:</w:t>
      </w:r>
    </w:p>
    <w:p w:rsidR="001C4CD5" w:rsidRDefault="001C4CD5" w:rsidP="001C4CD5">
      <w:pPr>
        <w:pStyle w:val="ConsPlusNormal"/>
        <w:spacing w:before="220"/>
        <w:ind w:firstLine="540"/>
        <w:jc w:val="both"/>
      </w:pPr>
      <w:r>
        <w:t>S1</w:t>
      </w:r>
      <w:r>
        <w:rPr>
          <w:vertAlign w:val="subscript"/>
        </w:rPr>
        <w:t>i</w:t>
      </w:r>
      <w:r>
        <w:t xml:space="preserve"> - размер средств бюджету i-го муниципального образования на приобретение компьютерного, телекоммуникационного и специализированного оборудования для оснащения рабочих мест детей-инвалидов, определяемый по следующей формуле:</w:t>
      </w:r>
    </w:p>
    <w:p w:rsidR="001C4CD5" w:rsidRDefault="001C4CD5" w:rsidP="001C4CD5">
      <w:pPr>
        <w:pStyle w:val="ConsPlusNormal"/>
        <w:jc w:val="center"/>
      </w:pPr>
    </w:p>
    <w:p w:rsidR="001C4CD5" w:rsidRPr="008B7E8D" w:rsidRDefault="001C4CD5" w:rsidP="001C4CD5">
      <w:pPr>
        <w:pStyle w:val="ConsPlusNormal"/>
        <w:jc w:val="center"/>
        <w:rPr>
          <w:lang w:val="en-US"/>
        </w:rPr>
      </w:pPr>
      <w:r w:rsidRPr="008B7E8D">
        <w:rPr>
          <w:lang w:val="en-US"/>
        </w:rPr>
        <w:t>S1</w:t>
      </w:r>
      <w:r w:rsidRPr="008B7E8D">
        <w:rPr>
          <w:vertAlign w:val="subscript"/>
          <w:lang w:val="en-US"/>
        </w:rPr>
        <w:t>i</w:t>
      </w:r>
      <w:r w:rsidRPr="008B7E8D">
        <w:rPr>
          <w:lang w:val="en-US"/>
        </w:rPr>
        <w:t xml:space="preserve"> = tk x </w:t>
      </w:r>
      <w:r>
        <w:t>И</w:t>
      </w:r>
      <w:r w:rsidRPr="008B7E8D">
        <w:rPr>
          <w:vertAlign w:val="subscript"/>
          <w:lang w:val="en-US"/>
        </w:rPr>
        <w:t>i</w:t>
      </w:r>
      <w:r w:rsidRPr="008B7E8D">
        <w:rPr>
          <w:lang w:val="en-US"/>
        </w:rPr>
        <w:t>,</w:t>
      </w:r>
    </w:p>
    <w:p w:rsidR="001C4CD5" w:rsidRPr="008B7E8D" w:rsidRDefault="001C4CD5" w:rsidP="001C4CD5">
      <w:pPr>
        <w:pStyle w:val="ConsPlusNormal"/>
        <w:ind w:firstLine="540"/>
        <w:jc w:val="both"/>
        <w:rPr>
          <w:lang w:val="en-US"/>
        </w:rPr>
      </w:pPr>
    </w:p>
    <w:p w:rsidR="001C4CD5" w:rsidRPr="008B7E8D" w:rsidRDefault="001C4CD5" w:rsidP="001C4CD5">
      <w:pPr>
        <w:pStyle w:val="ConsPlusNormal"/>
        <w:ind w:firstLine="540"/>
        <w:jc w:val="both"/>
        <w:rPr>
          <w:lang w:val="en-US"/>
        </w:rPr>
      </w:pPr>
      <w:r>
        <w:t>где</w:t>
      </w:r>
      <w:r w:rsidRPr="008B7E8D">
        <w:rPr>
          <w:lang w:val="en-US"/>
        </w:rPr>
        <w:t>:</w:t>
      </w:r>
    </w:p>
    <w:p w:rsidR="001C4CD5" w:rsidRDefault="001C4CD5" w:rsidP="001C4CD5">
      <w:pPr>
        <w:pStyle w:val="ConsPlusNormal"/>
        <w:spacing w:before="220"/>
        <w:ind w:firstLine="540"/>
        <w:jc w:val="both"/>
      </w:pPr>
      <w:r>
        <w:t>tk - средняя стоимость комплекта компьютерного, телекоммуникационного и специализированного оборудования для оснащения рабочего места ребенка-инвалида;</w:t>
      </w:r>
    </w:p>
    <w:p w:rsidR="001C4CD5" w:rsidRDefault="001C4CD5" w:rsidP="001C4CD5">
      <w:pPr>
        <w:pStyle w:val="ConsPlusNormal"/>
        <w:spacing w:before="220"/>
        <w:ind w:firstLine="540"/>
        <w:jc w:val="both"/>
      </w:pPr>
      <w:r>
        <w:lastRenderedPageBreak/>
        <w:t>И</w:t>
      </w:r>
      <w:r>
        <w:rPr>
          <w:vertAlign w:val="subscript"/>
        </w:rPr>
        <w:t>i</w:t>
      </w:r>
      <w:r>
        <w:t xml:space="preserve"> - суммарное число детей-инвалидов, обучающихся на дому, зачисленных в общеобразовательные организации i-го муниципального образования, которым необходимо приобрести комплект компьютерного, телекоммуникационного и специализированного оборудования для оснащения рабочего места;</w:t>
      </w:r>
    </w:p>
    <w:p w:rsidR="001C4CD5" w:rsidRDefault="001C4CD5" w:rsidP="001C4CD5">
      <w:pPr>
        <w:pStyle w:val="ConsPlusNormal"/>
        <w:spacing w:before="220"/>
        <w:ind w:firstLine="540"/>
        <w:jc w:val="both"/>
      </w:pPr>
      <w:r>
        <w:t>S2</w:t>
      </w:r>
      <w:r>
        <w:rPr>
          <w:vertAlign w:val="subscript"/>
        </w:rPr>
        <w:t>i</w:t>
      </w:r>
      <w:r>
        <w:t xml:space="preserve"> - размер средств бюджету i-го муниципального образования на техническое сопровождение по адресам проживания детей-инвалидов для организации электронного и дистанционного обучения, в том числе дополнительного (внешкольного), определяемый по формуле:</w:t>
      </w:r>
    </w:p>
    <w:p w:rsidR="001C4CD5" w:rsidRDefault="001C4CD5" w:rsidP="001C4CD5">
      <w:pPr>
        <w:pStyle w:val="ConsPlusNormal"/>
      </w:pPr>
    </w:p>
    <w:p w:rsidR="001C4CD5" w:rsidRPr="008B7E8D" w:rsidRDefault="001C4CD5" w:rsidP="001C4CD5">
      <w:pPr>
        <w:pStyle w:val="ConsPlusNormal"/>
        <w:jc w:val="center"/>
        <w:rPr>
          <w:lang w:val="en-US"/>
        </w:rPr>
      </w:pPr>
      <w:r w:rsidRPr="008B7E8D">
        <w:rPr>
          <w:lang w:val="en-US"/>
        </w:rPr>
        <w:t>S2i = hi x (12 x C),</w:t>
      </w:r>
    </w:p>
    <w:p w:rsidR="001C4CD5" w:rsidRPr="008B7E8D" w:rsidRDefault="001C4CD5" w:rsidP="001C4CD5">
      <w:pPr>
        <w:pStyle w:val="ConsPlusNormal"/>
        <w:rPr>
          <w:lang w:val="en-US"/>
        </w:rPr>
      </w:pPr>
    </w:p>
    <w:p w:rsidR="001C4CD5" w:rsidRPr="008B7E8D" w:rsidRDefault="001C4CD5" w:rsidP="001C4CD5">
      <w:pPr>
        <w:pStyle w:val="ConsPlusNormal"/>
        <w:ind w:firstLine="540"/>
        <w:jc w:val="both"/>
        <w:rPr>
          <w:lang w:val="en-US"/>
        </w:rPr>
      </w:pPr>
      <w:r>
        <w:t>где</w:t>
      </w:r>
      <w:r w:rsidRPr="008B7E8D">
        <w:rPr>
          <w:lang w:val="en-US"/>
        </w:rPr>
        <w:t>:</w:t>
      </w:r>
    </w:p>
    <w:p w:rsidR="001C4CD5" w:rsidRDefault="001C4CD5" w:rsidP="001C4CD5">
      <w:pPr>
        <w:pStyle w:val="ConsPlusNormal"/>
        <w:spacing w:before="220"/>
        <w:ind w:firstLine="540"/>
        <w:jc w:val="both"/>
      </w:pPr>
      <w:r>
        <w:t>C - средняя стоимость технического сопровождения дистанционного обучения по адресам проживания детей-инвалидов на одного ребенка в месяц;</w:t>
      </w:r>
    </w:p>
    <w:p w:rsidR="001C4CD5" w:rsidRDefault="001C4CD5" w:rsidP="001C4CD5">
      <w:pPr>
        <w:pStyle w:val="ConsPlusNormal"/>
        <w:spacing w:before="220"/>
        <w:ind w:firstLine="540"/>
        <w:jc w:val="both"/>
      </w:pPr>
      <w:r>
        <w:t>hi - планируемая среднегодовая численность детей-инвалидов в i-м муниципальном образовании, обучающихся с использованием электронного и дистанционного обучения;</w:t>
      </w:r>
    </w:p>
    <w:p w:rsidR="001C4CD5" w:rsidRDefault="001C4CD5" w:rsidP="001C4CD5">
      <w:pPr>
        <w:pStyle w:val="ConsPlusNormal"/>
        <w:spacing w:before="220"/>
        <w:ind w:firstLine="540"/>
        <w:jc w:val="both"/>
      </w:pPr>
      <w:r>
        <w:t>S3i - размер средств бюджету i-го муниципального образования на организацию электронного и дистанционного обучения детей-инвалидов, обучающихся в муниципальных общеобразовательных организациях, определяемый по формуле:</w:t>
      </w:r>
    </w:p>
    <w:p w:rsidR="001C4CD5" w:rsidRDefault="001C4CD5" w:rsidP="001C4CD5">
      <w:pPr>
        <w:pStyle w:val="ConsPlusNormal"/>
      </w:pPr>
    </w:p>
    <w:p w:rsidR="001C4CD5" w:rsidRPr="008B7E8D" w:rsidRDefault="001C4CD5" w:rsidP="001C4CD5">
      <w:pPr>
        <w:pStyle w:val="ConsPlusNormal"/>
        <w:jc w:val="center"/>
        <w:rPr>
          <w:lang w:val="en-US"/>
        </w:rPr>
      </w:pPr>
      <w:r w:rsidRPr="008B7E8D">
        <w:rPr>
          <w:lang w:val="en-US"/>
        </w:rPr>
        <w:t>S3i = hi x (5 x C) + ki x (4 x C),</w:t>
      </w:r>
    </w:p>
    <w:p w:rsidR="001C4CD5" w:rsidRPr="008B7E8D" w:rsidRDefault="001C4CD5" w:rsidP="001C4CD5">
      <w:pPr>
        <w:pStyle w:val="ConsPlusNormal"/>
        <w:rPr>
          <w:lang w:val="en-US"/>
        </w:rPr>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C - средняя стоимость электронного и дистанционного обучения одного ребенка-инвалида в месяц;</w:t>
      </w:r>
    </w:p>
    <w:p w:rsidR="001C4CD5" w:rsidRDefault="001C4CD5" w:rsidP="001C4CD5">
      <w:pPr>
        <w:pStyle w:val="ConsPlusNormal"/>
        <w:spacing w:before="220"/>
        <w:ind w:firstLine="540"/>
        <w:jc w:val="both"/>
      </w:pPr>
      <w:r>
        <w:t>hi - планируемая численность детей-инвалидов, обучающихся с использованием электронного и дистанционного обучения в i-м муниципальном образовании на 1 января;</w:t>
      </w:r>
    </w:p>
    <w:p w:rsidR="001C4CD5" w:rsidRDefault="001C4CD5" w:rsidP="001C4CD5">
      <w:pPr>
        <w:pStyle w:val="ConsPlusNormal"/>
        <w:spacing w:before="220"/>
        <w:ind w:firstLine="540"/>
        <w:jc w:val="both"/>
      </w:pPr>
      <w:r>
        <w:t>ki - планируемая численность детей-инвалидов, обучающихся с использованием электронного и дистанционного обучения в i-м муниципальном образовании на 1 сентября.</w:t>
      </w:r>
    </w:p>
    <w:p w:rsidR="001C4CD5" w:rsidRDefault="001C4CD5" w:rsidP="001C4CD5">
      <w:pPr>
        <w:pStyle w:val="ConsPlusNormal"/>
        <w:ind w:firstLine="540"/>
        <w:jc w:val="both"/>
      </w:pPr>
    </w:p>
    <w:p w:rsidR="001C4CD5" w:rsidRDefault="001C4CD5" w:rsidP="001C4CD5">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1C4CD5" w:rsidRDefault="001C4CD5" w:rsidP="001C4CD5">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1C4CD5" w:rsidRDefault="001C4CD5" w:rsidP="001C4CD5">
      <w:pPr>
        <w:pStyle w:val="ConsPlusNormal"/>
        <w:spacing w:before="220"/>
        <w:ind w:firstLine="540"/>
        <w:jc w:val="both"/>
      </w:pPr>
      <w: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84"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 xml:space="preserve">3.9. Утвержденный для муниципального образования объем субсидии может быть </w:t>
      </w:r>
      <w:r>
        <w:lastRenderedPageBreak/>
        <w:t>пересмотрен:</w:t>
      </w:r>
    </w:p>
    <w:p w:rsidR="001C4CD5" w:rsidRDefault="001C4CD5" w:rsidP="001C4CD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1C4CD5" w:rsidRDefault="001C4CD5" w:rsidP="001C4CD5">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1C4CD5" w:rsidRDefault="001C4CD5" w:rsidP="001C4CD5">
      <w:pPr>
        <w:pStyle w:val="ConsPlusNormal"/>
        <w:spacing w:before="220"/>
        <w:ind w:firstLine="540"/>
        <w:jc w:val="both"/>
      </w:pPr>
      <w:r>
        <w:t>при распределении нераспределенного объема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85" w:history="1">
        <w:r>
          <w:rPr>
            <w:color w:val="0000FF"/>
          </w:rPr>
          <w:t>пунктами 5</w:t>
        </w:r>
      </w:hyperlink>
      <w:r>
        <w:t xml:space="preserve"> и </w:t>
      </w:r>
      <w:hyperlink r:id="rId286"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1C4CD5" w:rsidRDefault="001C4CD5" w:rsidP="001C4CD5">
      <w:pPr>
        <w:pStyle w:val="ConsPlusNormal"/>
        <w:jc w:val="center"/>
      </w:pPr>
    </w:p>
    <w:p w:rsidR="001C4CD5" w:rsidRDefault="001C4CD5" w:rsidP="001C4CD5">
      <w:pPr>
        <w:pStyle w:val="ConsPlusTitle"/>
        <w:jc w:val="center"/>
        <w:outlineLvl w:val="2"/>
      </w:pPr>
      <w:r>
        <w:t>4. Порядок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4.1. Предоставление субсидии осуществляется на основании соглашения.</w:t>
      </w:r>
    </w:p>
    <w:p w:rsidR="001C4CD5" w:rsidRDefault="001C4CD5" w:rsidP="001C4CD5">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87" w:history="1">
        <w:r>
          <w:rPr>
            <w:color w:val="0000FF"/>
          </w:rPr>
          <w:t>пунктом 4.3</w:t>
        </w:r>
      </w:hyperlink>
      <w:r>
        <w:t xml:space="preserve"> Правил.</w:t>
      </w:r>
    </w:p>
    <w:p w:rsidR="001C4CD5" w:rsidRDefault="001C4CD5" w:rsidP="001C4CD5">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88" w:history="1">
        <w:r>
          <w:rPr>
            <w:color w:val="0000FF"/>
          </w:rPr>
          <w:t>пунктом 4.4</w:t>
        </w:r>
      </w:hyperlink>
      <w:r>
        <w:t xml:space="preserve"> Правил.</w:t>
      </w:r>
    </w:p>
    <w:p w:rsidR="001C4CD5" w:rsidRDefault="001C4CD5" w:rsidP="001C4CD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Субсидия перечисляется исходя из потребности в осуществлении расходов.</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 xml:space="preserve">4.5. Принятие решения о подтверждении потребности в текущем году в остатках </w:t>
      </w:r>
      <w:r>
        <w:lastRenderedPageBreak/>
        <w:t>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89" w:history="1">
        <w:r>
          <w:rPr>
            <w:color w:val="0000FF"/>
          </w:rPr>
          <w:t>разделом 5</w:t>
        </w:r>
      </w:hyperlink>
      <w:r>
        <w:t xml:space="preserve"> Правил.</w:t>
      </w:r>
    </w:p>
    <w:p w:rsidR="001C4CD5" w:rsidRDefault="001C4CD5" w:rsidP="001C4CD5">
      <w:pPr>
        <w:pStyle w:val="ConsPlusNormal"/>
        <w:ind w:firstLine="540"/>
        <w:jc w:val="both"/>
      </w:pPr>
    </w:p>
    <w:p w:rsidR="001C4CD5" w:rsidRDefault="001C4CD5" w:rsidP="001C4CD5">
      <w:pPr>
        <w:pStyle w:val="ConsPlusNormal"/>
        <w:ind w:firstLine="540"/>
        <w:jc w:val="both"/>
      </w:pPr>
    </w:p>
    <w:p w:rsidR="001C4CD5" w:rsidRDefault="001C4CD5" w:rsidP="001C4CD5">
      <w:pPr>
        <w:pStyle w:val="ConsPlusNormal"/>
        <w:ind w:firstLine="540"/>
        <w:jc w:val="both"/>
      </w:pPr>
    </w:p>
    <w:p w:rsidR="001C4CD5" w:rsidRDefault="001C4CD5" w:rsidP="001C4CD5">
      <w:pPr>
        <w:pStyle w:val="ConsPlusNormal"/>
        <w:ind w:firstLine="540"/>
        <w:jc w:val="both"/>
      </w:pPr>
    </w:p>
    <w:p w:rsidR="001C4CD5" w:rsidRDefault="001C4CD5" w:rsidP="001C4CD5">
      <w:pPr>
        <w:pStyle w:val="ConsPlusNormal"/>
        <w:ind w:firstLine="540"/>
        <w:jc w:val="both"/>
      </w:pPr>
    </w:p>
    <w:p w:rsidR="001C4CD5" w:rsidRDefault="001C4CD5" w:rsidP="001C4CD5">
      <w:pPr>
        <w:pStyle w:val="ConsPlusNormal"/>
        <w:jc w:val="right"/>
        <w:outlineLvl w:val="1"/>
      </w:pPr>
      <w:r>
        <w:t>Приложение 13</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63" w:name="P4320"/>
      <w:bookmarkEnd w:id="63"/>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w:t>
      </w:r>
    </w:p>
    <w:p w:rsidR="001C4CD5" w:rsidRDefault="001C4CD5" w:rsidP="001C4CD5">
      <w:pPr>
        <w:pStyle w:val="ConsPlusTitle"/>
        <w:jc w:val="center"/>
      </w:pPr>
      <w:r>
        <w:t>ОБРАЗОВАНИЙ ЛЕНИНГРАДСКОЙ ОБЛАСТИ НА ОРГАНИЗАЦИЮ ОТДЫХА</w:t>
      </w:r>
    </w:p>
    <w:p w:rsidR="001C4CD5" w:rsidRDefault="001C4CD5" w:rsidP="001C4CD5">
      <w:pPr>
        <w:pStyle w:val="ConsPlusTitle"/>
        <w:jc w:val="center"/>
      </w:pPr>
      <w:r>
        <w:t>ДЕТЕЙ В КАНИКУЛЯРНОЕ ВРЕМЯ</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290"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отдыха детей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(далее - субсидии, порядок).</w:t>
      </w:r>
    </w:p>
    <w:p w:rsidR="001C4CD5" w:rsidRDefault="001C4CD5" w:rsidP="001C4CD5">
      <w:pPr>
        <w:pStyle w:val="ConsPlusNormal"/>
        <w:spacing w:before="220"/>
        <w:ind w:firstLine="540"/>
        <w:jc w:val="both"/>
      </w:pPr>
      <w:r>
        <w:t xml:space="preserve">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w:t>
      </w:r>
      <w:r>
        <w:lastRenderedPageBreak/>
        <w:t>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1C4CD5" w:rsidRDefault="001C4CD5" w:rsidP="001C4CD5">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91" w:history="1">
        <w:r>
          <w:rPr>
            <w:color w:val="0000FF"/>
          </w:rPr>
          <w:t>пунктом 11 части 1 статьи 15</w:t>
        </w:r>
      </w:hyperlink>
      <w:r>
        <w:t xml:space="preserve"> и </w:t>
      </w:r>
      <w:hyperlink r:id="rId292"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jc w:val="center"/>
      </w:pPr>
    </w:p>
    <w:p w:rsidR="001C4CD5" w:rsidRDefault="001C4CD5" w:rsidP="001C4CD5">
      <w:pPr>
        <w:pStyle w:val="ConsPlusTitle"/>
        <w:jc w:val="center"/>
        <w:outlineLvl w:val="2"/>
      </w:pPr>
      <w:r>
        <w:t>2. Цели и условия предоставления субсидии муниципальным</w:t>
      </w:r>
    </w:p>
    <w:p w:rsidR="001C4CD5" w:rsidRDefault="001C4CD5" w:rsidP="001C4CD5">
      <w:pPr>
        <w:pStyle w:val="ConsPlusTitle"/>
        <w:jc w:val="center"/>
      </w:pPr>
      <w:r>
        <w:t>образованиям, критерии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2.1. Субсидия предоставляется в целях увеличения охвата детей отдыхом и их оздоровления.</w:t>
      </w:r>
    </w:p>
    <w:p w:rsidR="001C4CD5" w:rsidRDefault="001C4CD5" w:rsidP="001C4CD5">
      <w:pPr>
        <w:pStyle w:val="ConsPlusNormal"/>
        <w:spacing w:before="220"/>
        <w:ind w:firstLine="540"/>
        <w:jc w:val="both"/>
      </w:pPr>
      <w:r>
        <w:t>Субсидия предоставляется:</w:t>
      </w:r>
    </w:p>
    <w:p w:rsidR="001C4CD5" w:rsidRDefault="001C4CD5" w:rsidP="001C4CD5">
      <w:pPr>
        <w:pStyle w:val="ConsPlusNormal"/>
        <w:spacing w:before="220"/>
        <w:ind w:firstLine="540"/>
        <w:jc w:val="both"/>
      </w:pPr>
      <w:r>
        <w:t>на частичную оплату расчетной стоимости путевки в организациях отдыха детей сезонного действия или круглогодичного действия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w:t>
      </w:r>
    </w:p>
    <w:p w:rsidR="001C4CD5" w:rsidRDefault="001C4CD5" w:rsidP="001C4CD5">
      <w:pPr>
        <w:pStyle w:val="ConsPlusNormal"/>
        <w:spacing w:before="220"/>
        <w:ind w:firstLine="540"/>
        <w:jc w:val="both"/>
      </w:pPr>
      <w:r>
        <w:t>на проведение мероприятий по проведению C-витаминизации третьих блюд в организациях отдыха детей всех типов.</w:t>
      </w:r>
    </w:p>
    <w:p w:rsidR="001C4CD5" w:rsidRDefault="001C4CD5" w:rsidP="001C4CD5">
      <w:pPr>
        <w:pStyle w:val="ConsPlusNormal"/>
        <w:spacing w:before="220"/>
        <w:ind w:firstLine="540"/>
        <w:jc w:val="both"/>
      </w:pPr>
      <w:r>
        <w:t>Результатами использования субсидии являются:</w:t>
      </w:r>
    </w:p>
    <w:p w:rsidR="001C4CD5" w:rsidRDefault="001C4CD5" w:rsidP="001C4CD5">
      <w:pPr>
        <w:pStyle w:val="ConsPlusNormal"/>
        <w:spacing w:before="220"/>
        <w:ind w:firstLine="540"/>
        <w:jc w:val="both"/>
      </w:pPr>
      <w:r>
        <w:t>количество путевок в организации отдыха детей сезонного действия или круглогодичного действия, зарегистрированные на территории Ленинградской области;</w:t>
      </w:r>
    </w:p>
    <w:p w:rsidR="001C4CD5" w:rsidRDefault="001C4CD5" w:rsidP="001C4CD5">
      <w:pPr>
        <w:pStyle w:val="ConsPlusNormal"/>
        <w:spacing w:before="220"/>
        <w:ind w:firstLine="540"/>
        <w:jc w:val="both"/>
      </w:pPr>
      <w:r>
        <w:t>количество упаковок для проведения C-витаминизации третьих блюд в оздоровительных лагерях всех типов и видов.</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29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94" w:history="1">
        <w:r>
          <w:rPr>
            <w:color w:val="0000FF"/>
          </w:rPr>
          <w:t>пунктами 4.1</w:t>
        </w:r>
      </w:hyperlink>
      <w:r>
        <w:t xml:space="preserve"> и </w:t>
      </w:r>
      <w:hyperlink r:id="rId295" w:history="1">
        <w:r>
          <w:rPr>
            <w:color w:val="0000FF"/>
          </w:rPr>
          <w:t>4.2</w:t>
        </w:r>
      </w:hyperlink>
      <w:r>
        <w:t xml:space="preserve"> Правил.</w:t>
      </w:r>
    </w:p>
    <w:p w:rsidR="001C4CD5" w:rsidRDefault="001C4CD5" w:rsidP="001C4CD5">
      <w:pPr>
        <w:pStyle w:val="ConsPlusNormal"/>
        <w:spacing w:before="220"/>
        <w:ind w:firstLine="540"/>
        <w:jc w:val="both"/>
      </w:pPr>
      <w:bookmarkStart w:id="64" w:name="P4350"/>
      <w:bookmarkEnd w:id="64"/>
      <w:r>
        <w:lastRenderedPageBreak/>
        <w:t>2.4. Критериями, которым должны соответствовать муниципальные образования для предоставления субсидии, являются:</w:t>
      </w:r>
    </w:p>
    <w:p w:rsidR="001C4CD5" w:rsidRDefault="001C4CD5" w:rsidP="001C4CD5">
      <w:pPr>
        <w:pStyle w:val="ConsPlusNormal"/>
        <w:spacing w:before="220"/>
        <w:ind w:firstLine="540"/>
        <w:jc w:val="both"/>
      </w:pPr>
      <w:r>
        <w:t>наличие детей, нуждающихся в отдыхе в организациях отдыха детей сезонного действия или круглосуточного действия;</w:t>
      </w:r>
    </w:p>
    <w:p w:rsidR="001C4CD5" w:rsidRDefault="001C4CD5" w:rsidP="001C4CD5">
      <w:pPr>
        <w:pStyle w:val="ConsPlusNormal"/>
        <w:spacing w:before="220"/>
        <w:ind w:firstLine="540"/>
        <w:jc w:val="both"/>
      </w:pPr>
      <w:r>
        <w:t>наличие потребности в проведении мероприятий по проведению C-витаминизации третьих блюд в организациях отдыха детей всех типов;</w:t>
      </w:r>
    </w:p>
    <w:p w:rsidR="001C4CD5" w:rsidRDefault="001C4CD5" w:rsidP="001C4CD5">
      <w:pPr>
        <w:pStyle w:val="ConsPlusNormal"/>
        <w:spacing w:before="220"/>
        <w:ind w:firstLine="540"/>
        <w:jc w:val="both"/>
      </w:pPr>
      <w:r>
        <w:t>наличие муниципальной программы, включающей мероприятия по организации отдыха детей сезонного или круглосуточного действия и по проведению C-витаминизации третьих блюд в организациях отдыха детей всех типов.</w:t>
      </w:r>
    </w:p>
    <w:p w:rsidR="001C4CD5" w:rsidRDefault="001C4CD5" w:rsidP="001C4CD5">
      <w:pPr>
        <w:pStyle w:val="ConsPlusNormal"/>
      </w:pPr>
    </w:p>
    <w:p w:rsidR="001C4CD5" w:rsidRDefault="001C4CD5" w:rsidP="001C4CD5">
      <w:pPr>
        <w:pStyle w:val="ConsPlusTitle"/>
        <w:jc w:val="center"/>
        <w:outlineLvl w:val="2"/>
      </w:pPr>
      <w:r>
        <w:t>3. Порядок распределения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bookmarkStart w:id="65" w:name="P4357"/>
      <w:bookmarkEnd w:id="65"/>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1C4CD5" w:rsidRDefault="001C4CD5" w:rsidP="001C4CD5">
      <w:pPr>
        <w:pStyle w:val="ConsPlusNormal"/>
        <w:spacing w:before="220"/>
        <w:ind w:firstLine="540"/>
        <w:jc w:val="both"/>
      </w:pPr>
      <w:bookmarkStart w:id="66" w:name="P4358"/>
      <w:bookmarkEnd w:id="66"/>
      <w:r>
        <w:t>Даты начала и окончания приема заявок устанавливаются правовым актом Комитета.</w:t>
      </w:r>
    </w:p>
    <w:p w:rsidR="001C4CD5" w:rsidRDefault="001C4CD5" w:rsidP="001C4CD5">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1C4CD5" w:rsidRDefault="001C4CD5" w:rsidP="001C4CD5">
      <w:pPr>
        <w:pStyle w:val="ConsPlusNormal"/>
        <w:spacing w:before="220"/>
        <w:ind w:firstLine="540"/>
        <w:jc w:val="both"/>
      </w:pPr>
      <w:r>
        <w:t>расчет размера субсидии по форме, утвержденной правовым актом Комитета;</w:t>
      </w:r>
    </w:p>
    <w:p w:rsidR="001C4CD5" w:rsidRDefault="001C4CD5" w:rsidP="001C4CD5">
      <w:pPr>
        <w:pStyle w:val="ConsPlusNormal"/>
        <w:spacing w:before="220"/>
        <w:ind w:firstLine="540"/>
        <w:jc w:val="both"/>
      </w:pPr>
      <w: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1C4CD5" w:rsidRDefault="001C4CD5" w:rsidP="001C4CD5">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4357" w:history="1">
        <w:r>
          <w:rPr>
            <w:color w:val="0000FF"/>
          </w:rPr>
          <w:t>пункту 3.1</w:t>
        </w:r>
      </w:hyperlink>
      <w:r>
        <w:t xml:space="preserve"> настоящего Порядка.</w:t>
      </w:r>
    </w:p>
    <w:p w:rsidR="001C4CD5" w:rsidRDefault="001C4CD5" w:rsidP="001C4CD5">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4357" w:history="1">
        <w:r>
          <w:rPr>
            <w:color w:val="0000FF"/>
          </w:rPr>
          <w:t>пунктом 3.1</w:t>
        </w:r>
      </w:hyperlink>
      <w:r>
        <w:t xml:space="preserve"> настоящего Порядка.</w:t>
      </w:r>
    </w:p>
    <w:p w:rsidR="001C4CD5" w:rsidRDefault="001C4CD5" w:rsidP="001C4CD5">
      <w:pPr>
        <w:pStyle w:val="ConsPlusNormal"/>
        <w:spacing w:before="220"/>
        <w:ind w:firstLine="540"/>
        <w:jc w:val="both"/>
      </w:pPr>
      <w:bookmarkStart w:id="67" w:name="P4364"/>
      <w:bookmarkEnd w:id="67"/>
      <w:r>
        <w:t xml:space="preserve">3.3. Комитет не позднее 15 рабочих дней с даты окончания приема заявок, установленной в соответствии с </w:t>
      </w:r>
      <w:hyperlink w:anchor="P4358"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4350"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субсидии.</w:t>
      </w:r>
    </w:p>
    <w:p w:rsidR="001C4CD5" w:rsidRDefault="001C4CD5" w:rsidP="001C4CD5">
      <w:pPr>
        <w:pStyle w:val="ConsPlusNormal"/>
        <w:spacing w:before="220"/>
        <w:ind w:firstLine="540"/>
        <w:jc w:val="both"/>
      </w:pPr>
      <w:r>
        <w:t xml:space="preserve">3.5. Комитет на основании решения, принимаемого в соответствии с </w:t>
      </w:r>
      <w:hyperlink w:anchor="P4364"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1C4CD5" w:rsidRDefault="001C4CD5" w:rsidP="001C4CD5">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1C4CD5" w:rsidRDefault="001C4CD5" w:rsidP="001C4CD5">
      <w:pPr>
        <w:pStyle w:val="ConsPlusNormal"/>
      </w:pPr>
    </w:p>
    <w:p w:rsidR="001C4CD5" w:rsidRDefault="001C4CD5" w:rsidP="001C4CD5">
      <w:pPr>
        <w:pStyle w:val="ConsPlusNormal"/>
        <w:jc w:val="center"/>
      </w:pPr>
      <w:r>
        <w:lastRenderedPageBreak/>
        <w:t>С</w:t>
      </w:r>
      <w:r>
        <w:rPr>
          <w:vertAlign w:val="subscript"/>
        </w:rPr>
        <w:t>i</w:t>
      </w:r>
      <w:r>
        <w:t xml:space="preserve"> = РОС</w:t>
      </w:r>
      <w:r>
        <w:rPr>
          <w:vertAlign w:val="subscript"/>
        </w:rPr>
        <w:t>i</w:t>
      </w:r>
      <w:r>
        <w:t xml:space="preserve"> x УС</w:t>
      </w:r>
      <w:r>
        <w:rPr>
          <w:vertAlign w:val="subscript"/>
        </w:rPr>
        <w:t>i</w:t>
      </w:r>
      <w:r>
        <w:t>,</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1C4CD5" w:rsidRDefault="001C4CD5" w:rsidP="001C4CD5">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1C4CD5" w:rsidRDefault="001C4CD5" w:rsidP="001C4CD5">
      <w:pPr>
        <w:pStyle w:val="ConsPlusNormal"/>
      </w:pPr>
    </w:p>
    <w:p w:rsidR="001C4CD5" w:rsidRDefault="001C4CD5" w:rsidP="001C4CD5">
      <w:pPr>
        <w:pStyle w:val="ConsPlusNormal"/>
        <w:jc w:val="center"/>
      </w:pPr>
      <w:r>
        <w:t>РОСi = SOi + SBi,</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SOi - размер средств, предоставляемых бюджету i-го муниципального образования для предоставления частичной оплаты расчетной стоимости путевки в организации отдыха детей сезонного действия или круглогодичного действия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 определяемый по формуле:</w:t>
      </w:r>
    </w:p>
    <w:p w:rsidR="001C4CD5" w:rsidRDefault="001C4CD5" w:rsidP="001C4CD5">
      <w:pPr>
        <w:pStyle w:val="ConsPlusNormal"/>
      </w:pPr>
    </w:p>
    <w:p w:rsidR="001C4CD5" w:rsidRPr="008B7E8D" w:rsidRDefault="001C4CD5" w:rsidP="001C4CD5">
      <w:pPr>
        <w:pStyle w:val="ConsPlusNormal"/>
        <w:jc w:val="center"/>
        <w:rPr>
          <w:lang w:val="en-US"/>
        </w:rPr>
      </w:pPr>
      <w:r w:rsidRPr="008B7E8D">
        <w:rPr>
          <w:lang w:val="en-US"/>
        </w:rPr>
        <w:t>SOi = C</w:t>
      </w:r>
      <w:r>
        <w:t>д</w:t>
      </w:r>
      <w:r w:rsidRPr="008B7E8D">
        <w:rPr>
          <w:lang w:val="en-US"/>
        </w:rPr>
        <w:t xml:space="preserve"> x Nri x k,</w:t>
      </w:r>
    </w:p>
    <w:p w:rsidR="001C4CD5" w:rsidRPr="008B7E8D" w:rsidRDefault="001C4CD5" w:rsidP="001C4CD5">
      <w:pPr>
        <w:pStyle w:val="ConsPlusNormal"/>
        <w:rPr>
          <w:lang w:val="en-US"/>
        </w:rPr>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Cд - стоимость путевки, утвержденная постановлением Правительства Ленинградской области;</w:t>
      </w:r>
    </w:p>
    <w:p w:rsidR="001C4CD5" w:rsidRDefault="001C4CD5" w:rsidP="001C4CD5">
      <w:pPr>
        <w:pStyle w:val="ConsPlusNormal"/>
        <w:spacing w:before="220"/>
        <w:ind w:firstLine="540"/>
        <w:jc w:val="both"/>
      </w:pPr>
      <w:r>
        <w:t>Nri - количество детей школьного возраста от 6 до 17 лет (включительно) работающих родителей, которых планируется направить на отдых в каникулярное время в i-м муниципальном образовании;</w:t>
      </w:r>
    </w:p>
    <w:p w:rsidR="001C4CD5" w:rsidRDefault="001C4CD5" w:rsidP="001C4CD5">
      <w:pPr>
        <w:pStyle w:val="ConsPlusNormal"/>
        <w:spacing w:before="220"/>
        <w:ind w:firstLine="540"/>
        <w:jc w:val="both"/>
      </w:pPr>
      <w:r>
        <w:t>k - доля частичной оплаты расчетной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w:t>
      </w:r>
    </w:p>
    <w:p w:rsidR="001C4CD5" w:rsidRDefault="001C4CD5" w:rsidP="001C4CD5">
      <w:pPr>
        <w:pStyle w:val="ConsPlusNormal"/>
        <w:spacing w:before="220"/>
        <w:ind w:firstLine="540"/>
        <w:jc w:val="both"/>
      </w:pPr>
      <w:r>
        <w:t>SBi - размер средств, предоставляемых бюджету i-го муниципального образования на проведение C-витаминизации третьих блюд в оздоровительных лагерях всех типов и видов, определяемый по формуле:</w:t>
      </w:r>
    </w:p>
    <w:p w:rsidR="001C4CD5" w:rsidRDefault="001C4CD5" w:rsidP="001C4CD5">
      <w:pPr>
        <w:pStyle w:val="ConsPlusNormal"/>
        <w:ind w:firstLine="540"/>
        <w:jc w:val="both"/>
      </w:pPr>
    </w:p>
    <w:p w:rsidR="001C4CD5" w:rsidRDefault="001C4CD5" w:rsidP="001C4CD5">
      <w:pPr>
        <w:pStyle w:val="ConsPlusNormal"/>
        <w:jc w:val="center"/>
      </w:pPr>
      <w:r>
        <w:t>SBi = C x Ni,</w:t>
      </w:r>
    </w:p>
    <w:p w:rsidR="001C4CD5" w:rsidRDefault="001C4CD5" w:rsidP="001C4CD5">
      <w:pPr>
        <w:pStyle w:val="ConsPlusNormal"/>
        <w:ind w:firstLine="540"/>
        <w:jc w:val="both"/>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C - стоимость упаковки аскорбиновой кислоты (2,5 г);</w:t>
      </w:r>
    </w:p>
    <w:p w:rsidR="001C4CD5" w:rsidRDefault="001C4CD5" w:rsidP="001C4CD5">
      <w:pPr>
        <w:pStyle w:val="ConsPlusNormal"/>
        <w:spacing w:before="220"/>
        <w:ind w:firstLine="540"/>
        <w:jc w:val="both"/>
      </w:pPr>
      <w:r>
        <w:t>Ni - количество детей школьного возраста от 6 до 17 лет (включительно), которых планируется направить на отдых в каникулярное время, в i-м муниципальном образовании.</w:t>
      </w:r>
    </w:p>
    <w:p w:rsidR="001C4CD5" w:rsidRDefault="001C4CD5" w:rsidP="001C4CD5">
      <w:pPr>
        <w:pStyle w:val="ConsPlusNormal"/>
        <w:ind w:firstLine="540"/>
        <w:jc w:val="both"/>
      </w:pPr>
    </w:p>
    <w:p w:rsidR="001C4CD5" w:rsidRDefault="001C4CD5" w:rsidP="001C4CD5">
      <w:pPr>
        <w:pStyle w:val="ConsPlusNormal"/>
        <w:ind w:firstLine="540"/>
        <w:jc w:val="both"/>
      </w:pPr>
      <w:r>
        <w:lastRenderedPageBreak/>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1C4CD5" w:rsidRDefault="001C4CD5" w:rsidP="001C4CD5">
      <w:pPr>
        <w:pStyle w:val="ConsPlusNormal"/>
        <w:spacing w:before="220"/>
        <w:ind w:firstLine="540"/>
        <w:jc w:val="both"/>
      </w:pPr>
      <w:r>
        <w:t>Распределение субсидии бюджетам муниципальных образований утверждается областным законом Ленинградской области об областном бюджете Ленинградской области на очередной финансовый год и на плановый период.</w:t>
      </w:r>
    </w:p>
    <w:p w:rsidR="001C4CD5" w:rsidRDefault="001C4CD5" w:rsidP="001C4CD5">
      <w:pPr>
        <w:pStyle w:val="ConsPlusNormal"/>
        <w:spacing w:before="220"/>
        <w:ind w:firstLine="540"/>
        <w:jc w:val="both"/>
      </w:pPr>
      <w: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296"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3.9. Утвержденный для муниципального образования объем субсидии может быть пересмотрен:</w:t>
      </w:r>
    </w:p>
    <w:p w:rsidR="001C4CD5" w:rsidRDefault="001C4CD5" w:rsidP="001C4CD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1C4CD5" w:rsidRDefault="001C4CD5" w:rsidP="001C4CD5">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1C4CD5" w:rsidRDefault="001C4CD5" w:rsidP="001C4CD5">
      <w:pPr>
        <w:pStyle w:val="ConsPlusNormal"/>
        <w:spacing w:before="220"/>
        <w:ind w:firstLine="540"/>
        <w:jc w:val="both"/>
      </w:pPr>
      <w:r>
        <w:t>при распределении нераспределенного объема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97" w:history="1">
        <w:r>
          <w:rPr>
            <w:color w:val="0000FF"/>
          </w:rPr>
          <w:t>пунктами 5</w:t>
        </w:r>
      </w:hyperlink>
      <w:r>
        <w:t xml:space="preserve"> и </w:t>
      </w:r>
      <w:hyperlink r:id="rId298"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1C4CD5" w:rsidRDefault="001C4CD5" w:rsidP="001C4CD5">
      <w:pPr>
        <w:pStyle w:val="ConsPlusNormal"/>
        <w:jc w:val="center"/>
      </w:pPr>
    </w:p>
    <w:p w:rsidR="001C4CD5" w:rsidRDefault="001C4CD5" w:rsidP="001C4CD5">
      <w:pPr>
        <w:pStyle w:val="ConsPlusTitle"/>
        <w:jc w:val="center"/>
        <w:outlineLvl w:val="2"/>
      </w:pPr>
      <w:r>
        <w:t>4. Порядок расходования субсидии</w:t>
      </w:r>
    </w:p>
    <w:p w:rsidR="001C4CD5" w:rsidRDefault="001C4CD5" w:rsidP="001C4CD5">
      <w:pPr>
        <w:pStyle w:val="ConsPlusNormal"/>
        <w:jc w:val="center"/>
      </w:pPr>
    </w:p>
    <w:p w:rsidR="001C4CD5" w:rsidRDefault="001C4CD5" w:rsidP="001C4CD5">
      <w:pPr>
        <w:pStyle w:val="ConsPlusNormal"/>
        <w:ind w:firstLine="540"/>
        <w:jc w:val="both"/>
      </w:pPr>
      <w:r>
        <w:t>4.1. Предоставление субсидии осуществляется на основании соглашения.</w:t>
      </w:r>
    </w:p>
    <w:p w:rsidR="001C4CD5" w:rsidRDefault="001C4CD5" w:rsidP="001C4CD5">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99" w:history="1">
        <w:r>
          <w:rPr>
            <w:color w:val="0000FF"/>
          </w:rPr>
          <w:t>пунктом 4.3</w:t>
        </w:r>
      </w:hyperlink>
      <w:r>
        <w:t xml:space="preserve"> Правил.</w:t>
      </w:r>
    </w:p>
    <w:p w:rsidR="001C4CD5" w:rsidRDefault="001C4CD5" w:rsidP="001C4CD5">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00" w:history="1">
        <w:r>
          <w:rPr>
            <w:color w:val="0000FF"/>
          </w:rPr>
          <w:t>пунктом 4.4</w:t>
        </w:r>
      </w:hyperlink>
      <w:r>
        <w:t xml:space="preserve"> Правил.</w:t>
      </w:r>
    </w:p>
    <w:p w:rsidR="001C4CD5" w:rsidRDefault="001C4CD5" w:rsidP="001C4CD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Субсидия перечисляется исходя из потребности в осуществлении расходов.</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lastRenderedPageBreak/>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01"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14</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68" w:name="P4430"/>
      <w:bookmarkEnd w:id="68"/>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 РАЙОНОВ</w:t>
      </w:r>
    </w:p>
    <w:p w:rsidR="001C4CD5" w:rsidRDefault="001C4CD5" w:rsidP="001C4CD5">
      <w:pPr>
        <w:pStyle w:val="ConsPlusTitle"/>
        <w:jc w:val="center"/>
      </w:pPr>
      <w:r>
        <w:t>И ГОРОДСКОГО ОКРУГА ЛЕНИНГРАДСКОЙ ОБЛАСТИ НА РЕАЛИЗАЦИЮ</w:t>
      </w:r>
    </w:p>
    <w:p w:rsidR="001C4CD5" w:rsidRDefault="001C4CD5" w:rsidP="001C4CD5">
      <w:pPr>
        <w:pStyle w:val="ConsPlusTitle"/>
        <w:jc w:val="center"/>
      </w:pPr>
      <w:r>
        <w:t>МЕРОПРИЯТИЙ ПО СТРОИТЕЛЬСТВУ И РЕКОНСТРУКЦИИ ОБЪЕКТОВ</w:t>
      </w:r>
    </w:p>
    <w:p w:rsidR="001C4CD5" w:rsidRDefault="001C4CD5" w:rsidP="001C4CD5">
      <w:pPr>
        <w:pStyle w:val="ConsPlusTitle"/>
        <w:jc w:val="center"/>
      </w:pPr>
      <w:r>
        <w:t>ОБЩЕОБРАЗОВАТЕЛЬНЫХ ОРГАНИЗАЦИЙ</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lastRenderedPageBreak/>
              <w:t xml:space="preserve">(введен </w:t>
            </w:r>
            <w:hyperlink r:id="rId302"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jc w:val="center"/>
      </w:pPr>
    </w:p>
    <w:p w:rsidR="001C4CD5" w:rsidRDefault="001C4CD5" w:rsidP="001C4CD5">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строительству и реконструкции объектов общеобразовательных организаций - зданий, предназначенных для осуществления деятельности по образовательным программам начального общего, основного общего и(или) среднего общего образования (далее - объекты), в рамках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1C4CD5" w:rsidRDefault="001C4CD5" w:rsidP="001C4CD5">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03" w:history="1">
        <w:r>
          <w:rPr>
            <w:color w:val="0000FF"/>
          </w:rPr>
          <w:t>пунктом 11 части 1 статьи 15</w:t>
        </w:r>
      </w:hyperlink>
      <w:r>
        <w:t xml:space="preserve"> и </w:t>
      </w:r>
      <w:hyperlink r:id="rId304"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C4CD5" w:rsidRDefault="001C4CD5" w:rsidP="001C4CD5">
      <w:pPr>
        <w:pStyle w:val="ConsPlusNormal"/>
      </w:pPr>
    </w:p>
    <w:p w:rsidR="001C4CD5" w:rsidRDefault="001C4CD5" w:rsidP="001C4CD5">
      <w:pPr>
        <w:pStyle w:val="ConsPlusTitle"/>
        <w:jc w:val="center"/>
        <w:outlineLvl w:val="2"/>
      </w:pPr>
      <w:r>
        <w:t>2. Цели и условия предоставления и распределение субсидии</w:t>
      </w:r>
    </w:p>
    <w:p w:rsidR="001C4CD5" w:rsidRDefault="001C4CD5" w:rsidP="001C4CD5">
      <w:pPr>
        <w:pStyle w:val="ConsPlusTitle"/>
        <w:jc w:val="center"/>
      </w:pPr>
      <w:r>
        <w:t>муниципальным образованиям</w:t>
      </w:r>
    </w:p>
    <w:p w:rsidR="001C4CD5" w:rsidRDefault="001C4CD5" w:rsidP="001C4CD5">
      <w:pPr>
        <w:pStyle w:val="ConsPlusNormal"/>
        <w:ind w:firstLine="540"/>
        <w:jc w:val="both"/>
      </w:pPr>
    </w:p>
    <w:p w:rsidR="001C4CD5" w:rsidRDefault="001C4CD5" w:rsidP="001C4CD5">
      <w:pPr>
        <w:pStyle w:val="ConsPlusNormal"/>
        <w:ind w:firstLine="540"/>
        <w:jc w:val="both"/>
      </w:pPr>
      <w:r>
        <w:t>2.1. Субсидия предоставляется в целях создания новых мест на объектах общего образования путем реализации мероприятий по строительству и реконструкции объектов.</w:t>
      </w:r>
    </w:p>
    <w:p w:rsidR="001C4CD5" w:rsidRDefault="001C4CD5" w:rsidP="001C4CD5">
      <w:pPr>
        <w:pStyle w:val="ConsPlusNormal"/>
        <w:spacing w:before="220"/>
        <w:ind w:firstLine="540"/>
        <w:jc w:val="both"/>
      </w:pPr>
      <w:r>
        <w:t>Результатом использования субсидии является количество новых мест, введенных на объектах общего образования путем реализации мероприятий по строительству и реконструкции объектов.</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по строительству Ленинградской области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lastRenderedPageBreak/>
        <w:t xml:space="preserve">2.2. Условия предоставления субсидии устанавливаются в соответствии с </w:t>
      </w:r>
      <w:hyperlink r:id="rId30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на соответствующий финансовый год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и в соответствии с требованиями </w:t>
      </w:r>
      <w:hyperlink r:id="rId306" w:history="1">
        <w:r>
          <w:rPr>
            <w:color w:val="0000FF"/>
          </w:rPr>
          <w:t>пункта 4.2</w:t>
        </w:r>
      </w:hyperlink>
      <w:r>
        <w:t xml:space="preserve"> Правил.</w:t>
      </w:r>
    </w:p>
    <w:p w:rsidR="001C4CD5" w:rsidRDefault="001C4CD5" w:rsidP="001C4CD5">
      <w:pPr>
        <w:pStyle w:val="ConsPlusNormal"/>
        <w:spacing w:before="220"/>
        <w:ind w:firstLine="540"/>
        <w:jc w:val="both"/>
      </w:pPr>
      <w:r>
        <w:t xml:space="preserve">2.4. Критерием отбора муниципальных образований для предоставления субсидии является наличие объекта (объектов) в перечне объектов адресной инвестиционной программы Ленинградской области (далее - АИП), сформированном в порядке, определенном </w:t>
      </w:r>
      <w:hyperlink r:id="rId307" w:history="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 2019 года N 10).</w:t>
      </w:r>
    </w:p>
    <w:p w:rsidR="001C4CD5" w:rsidRDefault="001C4CD5" w:rsidP="001C4CD5">
      <w:pPr>
        <w:pStyle w:val="ConsPlusNormal"/>
      </w:pPr>
    </w:p>
    <w:p w:rsidR="001C4CD5" w:rsidRDefault="001C4CD5" w:rsidP="001C4CD5">
      <w:pPr>
        <w:pStyle w:val="ConsPlusTitle"/>
        <w:jc w:val="center"/>
        <w:outlineLvl w:val="2"/>
      </w:pPr>
      <w:r>
        <w:t>3. Порядок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предшествующему году предоставления субсидии.</w:t>
      </w:r>
    </w:p>
    <w:p w:rsidR="001C4CD5" w:rsidRDefault="001C4CD5" w:rsidP="001C4CD5">
      <w:pPr>
        <w:pStyle w:val="ConsPlusNormal"/>
        <w:spacing w:before="220"/>
        <w:ind w:firstLine="540"/>
        <w:jc w:val="both"/>
      </w:pPr>
      <w:bookmarkStart w:id="69" w:name="P4461"/>
      <w:bookmarkEnd w:id="69"/>
      <w:r>
        <w:t>3.2. Информация о датах начала и окончания приема заявок размещается на официальном сайте комитета общего и профессионального образования Ленинградской области (далее - Комитет) в информационно-телекоммуникационной сети "Интернет" не позднее чем за три рабочих дня до даты начала приема заявок. Срок приема заявок не может быть менее 10 рабочих дней.</w:t>
      </w:r>
    </w:p>
    <w:p w:rsidR="001C4CD5" w:rsidRDefault="001C4CD5" w:rsidP="001C4CD5">
      <w:pPr>
        <w:pStyle w:val="ConsPlusNormal"/>
        <w:spacing w:before="220"/>
        <w:ind w:firstLine="540"/>
        <w:jc w:val="both"/>
      </w:pPr>
      <w:bookmarkStart w:id="70" w:name="P4462"/>
      <w:bookmarkEnd w:id="70"/>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нормативным правовым актом Комитета.</w:t>
      </w:r>
    </w:p>
    <w:p w:rsidR="001C4CD5" w:rsidRDefault="001C4CD5" w:rsidP="001C4CD5">
      <w:pPr>
        <w:pStyle w:val="ConsPlusNormal"/>
        <w:spacing w:before="220"/>
        <w:ind w:firstLine="540"/>
        <w:jc w:val="both"/>
      </w:pPr>
      <w:r>
        <w:t>К заявке прилагаются следующие документы:</w:t>
      </w:r>
    </w:p>
    <w:p w:rsidR="001C4CD5" w:rsidRDefault="001C4CD5" w:rsidP="001C4CD5">
      <w:pPr>
        <w:pStyle w:val="ConsPlusNormal"/>
        <w:spacing w:before="220"/>
        <w:ind w:firstLine="540"/>
        <w:jc w:val="both"/>
      </w:pPr>
      <w:r>
        <w:t>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1C4CD5" w:rsidRDefault="001C4CD5" w:rsidP="001C4CD5">
      <w:pPr>
        <w:pStyle w:val="ConsPlusNormal"/>
        <w:spacing w:before="220"/>
        <w:ind w:firstLine="540"/>
        <w:jc w:val="both"/>
      </w:pPr>
      <w:r>
        <w:t>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1C4CD5" w:rsidRDefault="001C4CD5" w:rsidP="001C4CD5">
      <w:pPr>
        <w:pStyle w:val="ConsPlusNormal"/>
        <w:spacing w:before="220"/>
        <w:ind w:firstLine="540"/>
        <w:jc w:val="both"/>
      </w:pPr>
      <w:r>
        <w:t>выписка из реестра муниципальной собственности, заверенная в установленном порядке;</w:t>
      </w:r>
    </w:p>
    <w:p w:rsidR="001C4CD5" w:rsidRDefault="001C4CD5" w:rsidP="001C4CD5">
      <w:pPr>
        <w:pStyle w:val="ConsPlusNormal"/>
        <w:spacing w:before="220"/>
        <w:ind w:firstLine="540"/>
        <w:jc w:val="both"/>
      </w:pPr>
      <w:r>
        <w:t xml:space="preserve">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w:t>
      </w:r>
      <w:r>
        <w:lastRenderedPageBreak/>
        <w:t>проектно-изыскательских работ);</w:t>
      </w:r>
    </w:p>
    <w:p w:rsidR="001C4CD5" w:rsidRDefault="001C4CD5" w:rsidP="001C4CD5">
      <w:pPr>
        <w:pStyle w:val="ConsPlusNormal"/>
        <w:spacing w:before="220"/>
        <w:ind w:firstLine="540"/>
        <w:jc w:val="both"/>
      </w:pPr>
      <w:r>
        <w:t>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1C4CD5" w:rsidRDefault="001C4CD5" w:rsidP="001C4CD5">
      <w:pPr>
        <w:pStyle w:val="ConsPlusNormal"/>
        <w:spacing w:before="220"/>
        <w:ind w:firstLine="540"/>
        <w:jc w:val="both"/>
      </w:pPr>
      <w:r>
        <w:t>обоснование (расчет) влияния ввода в эксплуатацию объекта инвестиций на индикаторы государственных программ и их подпрограмм;</w:t>
      </w:r>
    </w:p>
    <w:p w:rsidR="001C4CD5" w:rsidRDefault="001C4CD5" w:rsidP="001C4CD5">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1C4CD5" w:rsidRDefault="001C4CD5" w:rsidP="001C4CD5">
      <w:pPr>
        <w:pStyle w:val="ConsPlusNormal"/>
        <w:spacing w:before="220"/>
        <w:ind w:firstLine="540"/>
        <w:jc w:val="both"/>
      </w:pPr>
      <w:r>
        <w:t>расчет стоимости проектно-изыскательских работ (в случае проектно-изыскательских работ).</w:t>
      </w:r>
    </w:p>
    <w:p w:rsidR="001C4CD5" w:rsidRDefault="001C4CD5" w:rsidP="001C4CD5">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1C4CD5" w:rsidRDefault="001C4CD5" w:rsidP="001C4CD5">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1C4CD5" w:rsidRDefault="001C4CD5" w:rsidP="001C4CD5">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1C4CD5" w:rsidRDefault="001C4CD5" w:rsidP="001C4CD5">
      <w:pPr>
        <w:pStyle w:val="ConsPlusNormal"/>
        <w:spacing w:before="220"/>
        <w:ind w:firstLine="540"/>
        <w:jc w:val="both"/>
      </w:pPr>
      <w:r>
        <w:t>3.7. Комитет не позднее 10 рабочих дней с даты окончания приема заявок:</w:t>
      </w:r>
    </w:p>
    <w:p w:rsidR="001C4CD5" w:rsidRDefault="001C4CD5" w:rsidP="001C4CD5">
      <w:pPr>
        <w:pStyle w:val="ConsPlusNormal"/>
        <w:spacing w:before="220"/>
        <w:ind w:firstLine="540"/>
        <w:jc w:val="both"/>
      </w:pPr>
      <w:r>
        <w:t>рассматривает заявки на предмет наличия оснований для их отклонения;</w:t>
      </w:r>
    </w:p>
    <w:p w:rsidR="001C4CD5" w:rsidRDefault="001C4CD5" w:rsidP="001C4CD5">
      <w:pPr>
        <w:pStyle w:val="ConsPlusNormal"/>
        <w:spacing w:before="220"/>
        <w:ind w:firstLine="540"/>
        <w:jc w:val="both"/>
      </w:pPr>
      <w:r>
        <w:t>принимает решение о допуске к оценке (отклонении) заявок;</w:t>
      </w:r>
    </w:p>
    <w:p w:rsidR="001C4CD5" w:rsidRDefault="001C4CD5" w:rsidP="001C4CD5">
      <w:pPr>
        <w:pStyle w:val="ConsPlusNormal"/>
        <w:spacing w:before="220"/>
        <w:ind w:firstLine="540"/>
        <w:jc w:val="both"/>
      </w:pPr>
      <w:r>
        <w:t xml:space="preserve">в случае отсутствия оснований для отклонения заявок обеспечивает их представление к оценке заявок, осуществляемой в порядке, определенном </w:t>
      </w:r>
      <w:hyperlink r:id="rId308" w:history="1">
        <w:r>
          <w:rPr>
            <w:color w:val="0000FF"/>
          </w:rPr>
          <w:t>постановлением</w:t>
        </w:r>
      </w:hyperlink>
      <w:r>
        <w:t xml:space="preserve"> Правительства Ленинградской области от 25 января 2019 года N 10.</w:t>
      </w:r>
    </w:p>
    <w:p w:rsidR="001C4CD5" w:rsidRDefault="001C4CD5" w:rsidP="001C4CD5">
      <w:pPr>
        <w:pStyle w:val="ConsPlusNormal"/>
        <w:spacing w:before="220"/>
        <w:ind w:firstLine="540"/>
        <w:jc w:val="both"/>
      </w:pPr>
      <w:r>
        <w:t>3.8. Основаниями для отклонения заявки являются:</w:t>
      </w:r>
    </w:p>
    <w:p w:rsidR="001C4CD5" w:rsidRDefault="001C4CD5" w:rsidP="001C4CD5">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1C4CD5" w:rsidRDefault="001C4CD5" w:rsidP="001C4CD5">
      <w:pPr>
        <w:pStyle w:val="ConsPlusNormal"/>
        <w:spacing w:before="220"/>
        <w:ind w:firstLine="540"/>
        <w:jc w:val="both"/>
      </w:pPr>
      <w:r>
        <w:t xml:space="preserve">непредставление (представление не в полном объеме) документов, указанных в </w:t>
      </w:r>
      <w:hyperlink w:anchor="P4462" w:history="1">
        <w:r>
          <w:rPr>
            <w:color w:val="0000FF"/>
          </w:rPr>
          <w:t>пункте 3.3</w:t>
        </w:r>
      </w:hyperlink>
      <w:r>
        <w:t xml:space="preserve"> настоящего Порядка;</w:t>
      </w:r>
    </w:p>
    <w:p w:rsidR="001C4CD5" w:rsidRDefault="001C4CD5" w:rsidP="001C4CD5">
      <w:pPr>
        <w:pStyle w:val="ConsPlusNormal"/>
        <w:spacing w:before="220"/>
        <w:ind w:firstLine="540"/>
        <w:jc w:val="both"/>
      </w:pPr>
      <w:r>
        <w:t xml:space="preserve">представление заявки с нарушением срока, установленного </w:t>
      </w:r>
      <w:hyperlink w:anchor="P4461" w:history="1">
        <w:r>
          <w:rPr>
            <w:color w:val="0000FF"/>
          </w:rPr>
          <w:t>пунктом 3.2</w:t>
        </w:r>
      </w:hyperlink>
      <w:r>
        <w:t xml:space="preserve"> настоящего Порядка.</w:t>
      </w:r>
    </w:p>
    <w:p w:rsidR="001C4CD5" w:rsidRDefault="001C4CD5" w:rsidP="001C4CD5">
      <w:pPr>
        <w:pStyle w:val="ConsPlusNormal"/>
        <w:spacing w:before="220"/>
        <w:ind w:firstLine="540"/>
        <w:jc w:val="both"/>
      </w:pPr>
      <w:r>
        <w:t xml:space="preserve">3.9. Оценка заявок осуществляется в порядке отбора объектов инвестирования для включения в адресную инвестиционную программу Ленинградской области в рамках </w:t>
      </w:r>
      <w:hyperlink r:id="rId309" w:history="1">
        <w:r>
          <w:rPr>
            <w:color w:val="0000FF"/>
          </w:rPr>
          <w:t>постановления</w:t>
        </w:r>
      </w:hyperlink>
      <w:r>
        <w:t xml:space="preserve"> Правительства Ленинградской области от 25 января 2019 года N 10.</w:t>
      </w:r>
    </w:p>
    <w:p w:rsidR="001C4CD5" w:rsidRDefault="001C4CD5" w:rsidP="001C4CD5">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310" w:history="1">
        <w:r>
          <w:rPr>
            <w:color w:val="0000FF"/>
          </w:rPr>
          <w:t>постановлением</w:t>
        </w:r>
      </w:hyperlink>
      <w:r>
        <w:t xml:space="preserve"> Правительства Ленинградской области от 25 января 2019 N 10.</w:t>
      </w:r>
    </w:p>
    <w:p w:rsidR="001C4CD5" w:rsidRDefault="001C4CD5" w:rsidP="001C4CD5">
      <w:pPr>
        <w:pStyle w:val="ConsPlusNormal"/>
        <w:spacing w:before="220"/>
        <w:ind w:firstLine="540"/>
        <w:jc w:val="both"/>
      </w:pPr>
      <w:r>
        <w:lastRenderedPageBreak/>
        <w:t>3.11. Информация о победителях отбора в течение пяти рабочих дней с даты утверждения АИП направляется участникам отбора.</w:t>
      </w:r>
    </w:p>
    <w:p w:rsidR="001C4CD5" w:rsidRDefault="001C4CD5" w:rsidP="001C4CD5">
      <w:pPr>
        <w:pStyle w:val="ConsPlusNormal"/>
      </w:pPr>
    </w:p>
    <w:p w:rsidR="001C4CD5" w:rsidRDefault="001C4CD5" w:rsidP="001C4CD5">
      <w:pPr>
        <w:pStyle w:val="ConsPlusTitle"/>
        <w:jc w:val="center"/>
        <w:outlineLvl w:val="2"/>
      </w:pPr>
      <w:r>
        <w:t>4. Порядок распределения и предоставления субсидии</w:t>
      </w:r>
    </w:p>
    <w:p w:rsidR="001C4CD5" w:rsidRDefault="001C4CD5" w:rsidP="001C4CD5">
      <w:pPr>
        <w:pStyle w:val="ConsPlusNormal"/>
      </w:pPr>
    </w:p>
    <w:p w:rsidR="001C4CD5" w:rsidRDefault="001C4CD5" w:rsidP="001C4CD5">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 по формуле:</w:t>
      </w:r>
    </w:p>
    <w:p w:rsidR="001C4CD5" w:rsidRDefault="001C4CD5" w:rsidP="001C4CD5">
      <w:pPr>
        <w:pStyle w:val="ConsPlusNormal"/>
      </w:pPr>
    </w:p>
    <w:p w:rsidR="001C4CD5" w:rsidRDefault="001C4CD5" w:rsidP="001C4CD5">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Сi - объем субсидии бюджету i-го муниципального образования;</w:t>
      </w:r>
    </w:p>
    <w:p w:rsidR="001C4CD5" w:rsidRDefault="001C4CD5" w:rsidP="001C4CD5">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w:t>
      </w:r>
    </w:p>
    <w:p w:rsidR="001C4CD5" w:rsidRDefault="001C4CD5" w:rsidP="001C4CD5">
      <w:pPr>
        <w:pStyle w:val="ConsPlusNormal"/>
        <w:ind w:firstLine="540"/>
        <w:jc w:val="both"/>
      </w:pPr>
    </w:p>
    <w:p w:rsidR="001C4CD5" w:rsidRDefault="001C4CD5" w:rsidP="001C4CD5">
      <w:pPr>
        <w:pStyle w:val="ConsPlusNormal"/>
        <w:ind w:firstLine="540"/>
        <w:jc w:val="both"/>
      </w:pPr>
      <w:r>
        <w:t>4.2. Распределение субсидии утверждается нормативным правовым актом Правительства Ленинградской области не позднее 1 марта года предоставления субсидии.</w:t>
      </w:r>
    </w:p>
    <w:p w:rsidR="001C4CD5" w:rsidRDefault="001C4CD5" w:rsidP="001C4CD5">
      <w:pPr>
        <w:pStyle w:val="ConsPlusNormal"/>
        <w:spacing w:before="220"/>
        <w:ind w:firstLine="540"/>
        <w:jc w:val="both"/>
      </w:pPr>
      <w:r>
        <w:t xml:space="preserve">4.3.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311"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4.4. Внесение изменений в утвержденное распределение субсидии осуществляется:</w:t>
      </w:r>
    </w:p>
    <w:p w:rsidR="001C4CD5" w:rsidRDefault="001C4CD5" w:rsidP="001C4CD5">
      <w:pPr>
        <w:pStyle w:val="ConsPlusNormal"/>
        <w:spacing w:before="220"/>
        <w:ind w:firstLine="540"/>
        <w:jc w:val="both"/>
      </w:pPr>
      <w:r>
        <w:t xml:space="preserve">при внесении изменений в перечень АИП в соответствии с </w:t>
      </w:r>
      <w:hyperlink r:id="rId312"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1C4CD5" w:rsidRDefault="001C4CD5" w:rsidP="001C4CD5">
      <w:pPr>
        <w:pStyle w:val="ConsPlusNormal"/>
        <w:spacing w:before="220"/>
        <w:ind w:firstLine="540"/>
        <w:jc w:val="both"/>
      </w:pPr>
      <w:r>
        <w:t>в связи с увеличением объема бюджетных ассигнований областного бюджета на предоставление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spacing w:before="220"/>
        <w:ind w:firstLine="540"/>
        <w:jc w:val="both"/>
      </w:pPr>
      <w:r>
        <w:t>при изменении утвержденного для муниципального образования объема субсидии.</w:t>
      </w:r>
    </w:p>
    <w:p w:rsidR="001C4CD5" w:rsidRDefault="001C4CD5" w:rsidP="001C4CD5">
      <w:pPr>
        <w:pStyle w:val="ConsPlusNormal"/>
        <w:spacing w:before="220"/>
        <w:ind w:firstLine="540"/>
        <w:jc w:val="both"/>
      </w:pPr>
      <w:r>
        <w:t>4.5. Соглашение заключается в течение 15 рабочих дней с даты официального опубликования нормативного правового акта Правительства Ленинградской области о распределении субсидии муниципальным образованиям, но не позднее 15 марта года предоставления субсидии.</w:t>
      </w:r>
    </w:p>
    <w:p w:rsidR="001C4CD5" w:rsidRDefault="001C4CD5" w:rsidP="001C4CD5">
      <w:pPr>
        <w:pStyle w:val="ConsPlusNormal"/>
        <w:spacing w:before="220"/>
        <w:ind w:firstLine="540"/>
        <w:jc w:val="both"/>
      </w:pPr>
      <w:r>
        <w:t>Муниципальные образования при заключении соглашения представляют в комитет по строительству Ленинградской области следующие документы:</w:t>
      </w:r>
    </w:p>
    <w:p w:rsidR="001C4CD5" w:rsidRDefault="001C4CD5" w:rsidP="001C4CD5">
      <w:pPr>
        <w:pStyle w:val="ConsPlusNormal"/>
        <w:spacing w:before="220"/>
        <w:ind w:firstLine="540"/>
        <w:jc w:val="both"/>
      </w:pPr>
      <w:r>
        <w:t>муниципальную программу, предусматривающую мероприятия, на софинансирование которых предоставляется субсидия, за подписью руководителя муниципального органа управления образования;</w:t>
      </w:r>
    </w:p>
    <w:p w:rsidR="001C4CD5" w:rsidRDefault="001C4CD5" w:rsidP="001C4CD5">
      <w:pPr>
        <w:pStyle w:val="ConsPlusNormal"/>
        <w:spacing w:before="220"/>
        <w:ind w:firstLine="540"/>
        <w:jc w:val="both"/>
      </w:pPr>
      <w:r>
        <w:lastRenderedPageBreak/>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1C4CD5" w:rsidRDefault="001C4CD5" w:rsidP="001C4CD5">
      <w:pPr>
        <w:pStyle w:val="ConsPlusNormal"/>
        <w:spacing w:before="220"/>
        <w:ind w:firstLine="540"/>
        <w:jc w:val="both"/>
      </w:pPr>
      <w:r>
        <w:t>4.6. Перечисление субсидии осуществляется Комитетом исходя из фактической потребности в осуществлении расходов за счет субсидии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1C4CD5" w:rsidRDefault="001C4CD5" w:rsidP="001C4CD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по строительству Ленинградской области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4.7. Средства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4.8.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4.9. Комитет по строительству Ленинградской области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13"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15</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71" w:name="P4527"/>
      <w:bookmarkEnd w:id="71"/>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 РАЙОНОВ</w:t>
      </w:r>
    </w:p>
    <w:p w:rsidR="001C4CD5" w:rsidRDefault="001C4CD5" w:rsidP="001C4CD5">
      <w:pPr>
        <w:pStyle w:val="ConsPlusTitle"/>
        <w:jc w:val="center"/>
      </w:pPr>
      <w:r>
        <w:t>И ГОРОДСКОГО ОКРУГА ЛЕНИНГРАДСКОЙ ОБЛАСТИ НА РЕАЛИЗАЦИЮ</w:t>
      </w:r>
    </w:p>
    <w:p w:rsidR="001C4CD5" w:rsidRDefault="001C4CD5" w:rsidP="001C4CD5">
      <w:pPr>
        <w:pStyle w:val="ConsPlusTitle"/>
        <w:jc w:val="center"/>
      </w:pPr>
      <w:r>
        <w:t>МЕРОПРИЯТИЙ ПО СТРОИТЕЛЬСТВУ И РЕКОНСТРУКЦИИ ОБЪЕКТОВ</w:t>
      </w:r>
    </w:p>
    <w:p w:rsidR="001C4CD5" w:rsidRDefault="001C4CD5" w:rsidP="001C4CD5">
      <w:pPr>
        <w:pStyle w:val="ConsPlusTitle"/>
        <w:jc w:val="center"/>
      </w:pPr>
      <w:r>
        <w:t>ДЛЯ ОРГАНИЗАЦИИ ДОШКОЛЬНОГО ОБРАЗОВАНИЯ</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314"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jc w:val="center"/>
      </w:pPr>
    </w:p>
    <w:p w:rsidR="001C4CD5" w:rsidRDefault="001C4CD5" w:rsidP="001C4CD5">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строительству и реконструкции объектов организаций дошкольного образования - зданий, предназначенных для осуществления деятельности по образовательным программам дошкольного образования, присмотра и ухода за детьми (далее - объекты), в рамках основного мероприятия "Развитие инфраструктуры дошкольного образования"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1C4CD5" w:rsidRDefault="001C4CD5" w:rsidP="001C4CD5">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15" w:history="1">
        <w:r>
          <w:rPr>
            <w:color w:val="0000FF"/>
          </w:rPr>
          <w:t>пунктом 11 части 1 статьи 15</w:t>
        </w:r>
      </w:hyperlink>
      <w:r>
        <w:t xml:space="preserve"> и </w:t>
      </w:r>
      <w:hyperlink r:id="rId316"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C4CD5" w:rsidRDefault="001C4CD5" w:rsidP="001C4CD5">
      <w:pPr>
        <w:pStyle w:val="ConsPlusNormal"/>
        <w:jc w:val="center"/>
      </w:pPr>
    </w:p>
    <w:p w:rsidR="001C4CD5" w:rsidRDefault="001C4CD5" w:rsidP="001C4CD5">
      <w:pPr>
        <w:pStyle w:val="ConsPlusTitle"/>
        <w:jc w:val="center"/>
        <w:outlineLvl w:val="2"/>
      </w:pPr>
      <w:r>
        <w:t>2. Цели и условия предоставления субсидии, критерии отбора</w:t>
      </w:r>
    </w:p>
    <w:p w:rsidR="001C4CD5" w:rsidRDefault="001C4CD5" w:rsidP="001C4CD5">
      <w:pPr>
        <w:pStyle w:val="ConsPlusTitle"/>
        <w:jc w:val="center"/>
      </w:pPr>
      <w:r>
        <w:lastRenderedPageBreak/>
        <w:t>муниципальных образований</w:t>
      </w:r>
    </w:p>
    <w:p w:rsidR="001C4CD5" w:rsidRDefault="001C4CD5" w:rsidP="001C4CD5">
      <w:pPr>
        <w:pStyle w:val="ConsPlusNormal"/>
        <w:jc w:val="center"/>
      </w:pPr>
    </w:p>
    <w:p w:rsidR="001C4CD5" w:rsidRDefault="001C4CD5" w:rsidP="001C4CD5">
      <w:pPr>
        <w:pStyle w:val="ConsPlusNormal"/>
        <w:ind w:firstLine="540"/>
        <w:jc w:val="both"/>
      </w:pPr>
      <w:r>
        <w:t>2.1. Субсидия предоставляется в целях создания новых мест на объектах дошкольного образования путем реализации мероприятий по строительству и реконструкции объектов.</w:t>
      </w:r>
    </w:p>
    <w:p w:rsidR="001C4CD5" w:rsidRDefault="001C4CD5" w:rsidP="001C4CD5">
      <w:pPr>
        <w:pStyle w:val="ConsPlusNormal"/>
        <w:spacing w:before="220"/>
        <w:ind w:firstLine="540"/>
        <w:jc w:val="both"/>
      </w:pPr>
      <w:r>
        <w:t>Результатом использования субсидии является количество новых мест, введенных на объектах дошкольного образования путем реализации мероприятий по строительству и реконструкции объектов.</w:t>
      </w:r>
    </w:p>
    <w:p w:rsidR="001C4CD5" w:rsidRDefault="001C4CD5" w:rsidP="001C4CD5">
      <w:pPr>
        <w:pStyle w:val="ConsPlusNormal"/>
        <w:spacing w:before="220"/>
        <w:ind w:firstLine="540"/>
        <w:jc w:val="both"/>
      </w:pPr>
      <w:r>
        <w:t>Промежуточным показателем результативности предоставления субсидии является доля стоимости выполненных в течение года работ и оказанных услуг в общей стоимости работ по объекту.</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по строительству Ленинградской области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31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на соответствующий финансовый год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и в соответствии с требованиями </w:t>
      </w:r>
      <w:hyperlink r:id="rId318" w:history="1">
        <w:r>
          <w:rPr>
            <w:color w:val="0000FF"/>
          </w:rPr>
          <w:t>пункта 4.2</w:t>
        </w:r>
      </w:hyperlink>
      <w:r>
        <w:t xml:space="preserve"> Правил.</w:t>
      </w:r>
    </w:p>
    <w:p w:rsidR="001C4CD5" w:rsidRDefault="001C4CD5" w:rsidP="001C4CD5">
      <w:pPr>
        <w:pStyle w:val="ConsPlusNormal"/>
        <w:spacing w:before="220"/>
        <w:ind w:firstLine="540"/>
        <w:jc w:val="both"/>
      </w:pPr>
      <w:r>
        <w:t xml:space="preserve">2.4. Критерием отбора муниципальных образований для предоставления субсидии является наличие объекта (объектов) в перечне объектов адресной инвестиционной программы Ленинградской области (далее - АИП), сформированном в порядке, определенном </w:t>
      </w:r>
      <w:hyperlink r:id="rId319" w:history="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 2019 года N 10).</w:t>
      </w:r>
    </w:p>
    <w:p w:rsidR="001C4CD5" w:rsidRDefault="001C4CD5" w:rsidP="001C4CD5">
      <w:pPr>
        <w:pStyle w:val="ConsPlusNormal"/>
      </w:pPr>
    </w:p>
    <w:p w:rsidR="001C4CD5" w:rsidRDefault="001C4CD5" w:rsidP="001C4CD5">
      <w:pPr>
        <w:pStyle w:val="ConsPlusTitle"/>
        <w:jc w:val="center"/>
        <w:outlineLvl w:val="2"/>
      </w:pPr>
      <w:r>
        <w:t>3. Порядок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1C4CD5" w:rsidRDefault="001C4CD5" w:rsidP="001C4CD5">
      <w:pPr>
        <w:pStyle w:val="ConsPlusNormal"/>
        <w:spacing w:before="220"/>
        <w:ind w:firstLine="540"/>
        <w:jc w:val="both"/>
      </w:pPr>
      <w:bookmarkStart w:id="72" w:name="P4559"/>
      <w:bookmarkEnd w:id="72"/>
      <w:r>
        <w:t>3.2. Информация о датах начала и окончания приема заявок размещается на официальном сайте комитета общего и профессионального образования Ленинградской области (далее - Комитет) в информационно-телекоммуникационной сети "Интернет" не позднее чем за три рабочих дня до даты начала приема заявок. Срок приема заявок не может быть менее 10 рабочих дней.</w:t>
      </w:r>
    </w:p>
    <w:p w:rsidR="001C4CD5" w:rsidRDefault="001C4CD5" w:rsidP="001C4CD5">
      <w:pPr>
        <w:pStyle w:val="ConsPlusNormal"/>
        <w:spacing w:before="220"/>
        <w:ind w:firstLine="540"/>
        <w:jc w:val="both"/>
      </w:pPr>
      <w:bookmarkStart w:id="73" w:name="P4560"/>
      <w:bookmarkEnd w:id="73"/>
      <w:r>
        <w:lastRenderedPageBreak/>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нормативным правовым актом Комитета.</w:t>
      </w:r>
    </w:p>
    <w:p w:rsidR="001C4CD5" w:rsidRDefault="001C4CD5" w:rsidP="001C4CD5">
      <w:pPr>
        <w:pStyle w:val="ConsPlusNormal"/>
        <w:spacing w:before="220"/>
        <w:ind w:firstLine="540"/>
        <w:jc w:val="both"/>
      </w:pPr>
      <w:r>
        <w:t>К заявке прилагаются следующие документы:</w:t>
      </w:r>
    </w:p>
    <w:p w:rsidR="001C4CD5" w:rsidRDefault="001C4CD5" w:rsidP="001C4CD5">
      <w:pPr>
        <w:pStyle w:val="ConsPlusNormal"/>
        <w:spacing w:before="220"/>
        <w:ind w:firstLine="540"/>
        <w:jc w:val="both"/>
      </w:pPr>
      <w:r>
        <w:t>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1C4CD5" w:rsidRDefault="001C4CD5" w:rsidP="001C4CD5">
      <w:pPr>
        <w:pStyle w:val="ConsPlusNormal"/>
        <w:spacing w:before="220"/>
        <w:ind w:firstLine="540"/>
        <w:jc w:val="both"/>
      </w:pPr>
      <w:r>
        <w:t>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1C4CD5" w:rsidRDefault="001C4CD5" w:rsidP="001C4CD5">
      <w:pPr>
        <w:pStyle w:val="ConsPlusNormal"/>
        <w:spacing w:before="220"/>
        <w:ind w:firstLine="540"/>
        <w:jc w:val="both"/>
      </w:pPr>
      <w:r>
        <w:t>выписка из реестра муниципальной собственности, заверенная в установленном порядке;</w:t>
      </w:r>
    </w:p>
    <w:p w:rsidR="001C4CD5" w:rsidRDefault="001C4CD5" w:rsidP="001C4CD5">
      <w:pPr>
        <w:pStyle w:val="ConsPlusNormal"/>
        <w:spacing w:before="220"/>
        <w:ind w:firstLine="540"/>
        <w:jc w:val="both"/>
      </w:pPr>
      <w:r>
        <w:t>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1C4CD5" w:rsidRDefault="001C4CD5" w:rsidP="001C4CD5">
      <w:pPr>
        <w:pStyle w:val="ConsPlusNormal"/>
        <w:spacing w:before="220"/>
        <w:ind w:firstLine="540"/>
        <w:jc w:val="both"/>
      </w:pPr>
      <w:r>
        <w:t>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1C4CD5" w:rsidRDefault="001C4CD5" w:rsidP="001C4CD5">
      <w:pPr>
        <w:pStyle w:val="ConsPlusNormal"/>
        <w:spacing w:before="220"/>
        <w:ind w:firstLine="540"/>
        <w:jc w:val="both"/>
      </w:pPr>
      <w:r>
        <w:t>обоснование (расчет) влияния ввода в эксплуатацию объекта инвестиций на индикаторы государственных программ и их подпрограмм;</w:t>
      </w:r>
    </w:p>
    <w:p w:rsidR="001C4CD5" w:rsidRDefault="001C4CD5" w:rsidP="001C4CD5">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1C4CD5" w:rsidRDefault="001C4CD5" w:rsidP="001C4CD5">
      <w:pPr>
        <w:pStyle w:val="ConsPlusNormal"/>
        <w:spacing w:before="220"/>
        <w:ind w:firstLine="540"/>
        <w:jc w:val="both"/>
      </w:pPr>
      <w:r>
        <w:t>расчет стоимости проектно-изыскательских работ (в случае проектно-изыскательских работ).</w:t>
      </w:r>
    </w:p>
    <w:p w:rsidR="001C4CD5" w:rsidRDefault="001C4CD5" w:rsidP="001C4CD5">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1C4CD5" w:rsidRDefault="001C4CD5" w:rsidP="001C4CD5">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1C4CD5" w:rsidRDefault="001C4CD5" w:rsidP="001C4CD5">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1C4CD5" w:rsidRDefault="001C4CD5" w:rsidP="001C4CD5">
      <w:pPr>
        <w:pStyle w:val="ConsPlusNormal"/>
        <w:spacing w:before="220"/>
        <w:ind w:firstLine="540"/>
        <w:jc w:val="both"/>
      </w:pPr>
      <w:r>
        <w:t>3.7. Комитет не позднее 10 рабочих дней с даты окончания приема заявок:</w:t>
      </w:r>
    </w:p>
    <w:p w:rsidR="001C4CD5" w:rsidRDefault="001C4CD5" w:rsidP="001C4CD5">
      <w:pPr>
        <w:pStyle w:val="ConsPlusNormal"/>
        <w:spacing w:before="220"/>
        <w:ind w:firstLine="540"/>
        <w:jc w:val="both"/>
      </w:pPr>
      <w:r>
        <w:t>рассматривает заявки на предмет наличия оснований для их отклонения;</w:t>
      </w:r>
    </w:p>
    <w:p w:rsidR="001C4CD5" w:rsidRDefault="001C4CD5" w:rsidP="001C4CD5">
      <w:pPr>
        <w:pStyle w:val="ConsPlusNormal"/>
        <w:spacing w:before="220"/>
        <w:ind w:firstLine="540"/>
        <w:jc w:val="both"/>
      </w:pPr>
      <w:r>
        <w:t>принимает решение о допуске к оценке (отклонении) заявок;</w:t>
      </w:r>
    </w:p>
    <w:p w:rsidR="001C4CD5" w:rsidRDefault="001C4CD5" w:rsidP="001C4CD5">
      <w:pPr>
        <w:pStyle w:val="ConsPlusNormal"/>
        <w:spacing w:before="220"/>
        <w:ind w:firstLine="540"/>
        <w:jc w:val="both"/>
      </w:pPr>
      <w:r>
        <w:t xml:space="preserve">в случае отсутствия оснований для отклонения заявок обеспечивает их представление к оценке заявок, осуществляемой в порядке, определенном </w:t>
      </w:r>
      <w:hyperlink r:id="rId320" w:history="1">
        <w:r>
          <w:rPr>
            <w:color w:val="0000FF"/>
          </w:rPr>
          <w:t>постановлением</w:t>
        </w:r>
      </w:hyperlink>
      <w:r>
        <w:t xml:space="preserve"> Правительства </w:t>
      </w:r>
      <w:r>
        <w:lastRenderedPageBreak/>
        <w:t>Ленинградской области от 25 января 2019 года N 10.</w:t>
      </w:r>
    </w:p>
    <w:p w:rsidR="001C4CD5" w:rsidRDefault="001C4CD5" w:rsidP="001C4CD5">
      <w:pPr>
        <w:pStyle w:val="ConsPlusNormal"/>
        <w:spacing w:before="220"/>
        <w:ind w:firstLine="540"/>
        <w:jc w:val="both"/>
      </w:pPr>
      <w:r>
        <w:t>3.8. Основаниями для отклонения заявки являются:</w:t>
      </w:r>
    </w:p>
    <w:p w:rsidR="001C4CD5" w:rsidRDefault="001C4CD5" w:rsidP="001C4CD5">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1C4CD5" w:rsidRDefault="001C4CD5" w:rsidP="001C4CD5">
      <w:pPr>
        <w:pStyle w:val="ConsPlusNormal"/>
        <w:spacing w:before="220"/>
        <w:ind w:firstLine="540"/>
        <w:jc w:val="both"/>
      </w:pPr>
      <w:r>
        <w:t xml:space="preserve">непредставление (представление не в полном объеме) документов, указанных в </w:t>
      </w:r>
      <w:hyperlink w:anchor="P4560" w:history="1">
        <w:r>
          <w:rPr>
            <w:color w:val="0000FF"/>
          </w:rPr>
          <w:t>пункте 3.3</w:t>
        </w:r>
      </w:hyperlink>
      <w:r>
        <w:t xml:space="preserve"> настоящего Порядка;</w:t>
      </w:r>
    </w:p>
    <w:p w:rsidR="001C4CD5" w:rsidRDefault="001C4CD5" w:rsidP="001C4CD5">
      <w:pPr>
        <w:pStyle w:val="ConsPlusNormal"/>
        <w:spacing w:before="220"/>
        <w:ind w:firstLine="540"/>
        <w:jc w:val="both"/>
      </w:pPr>
      <w:r>
        <w:t xml:space="preserve">представление заявки с нарушением срока, установленного </w:t>
      </w:r>
      <w:hyperlink w:anchor="P4559" w:history="1">
        <w:r>
          <w:rPr>
            <w:color w:val="0000FF"/>
          </w:rPr>
          <w:t>пунктом 3.2</w:t>
        </w:r>
      </w:hyperlink>
      <w:r>
        <w:t xml:space="preserve"> настоящего Порядка.</w:t>
      </w:r>
    </w:p>
    <w:p w:rsidR="001C4CD5" w:rsidRDefault="001C4CD5" w:rsidP="001C4CD5">
      <w:pPr>
        <w:pStyle w:val="ConsPlusNormal"/>
        <w:spacing w:before="220"/>
        <w:ind w:firstLine="540"/>
        <w:jc w:val="both"/>
      </w:pPr>
      <w:r>
        <w:t xml:space="preserve">3.9. Оценка заявок осуществляется в порядке отбора объектов инвестирования для включения в адресную инвестиционную программу Ленинградской области в рамках </w:t>
      </w:r>
      <w:hyperlink r:id="rId321" w:history="1">
        <w:r>
          <w:rPr>
            <w:color w:val="0000FF"/>
          </w:rPr>
          <w:t>постановления</w:t>
        </w:r>
      </w:hyperlink>
      <w:r>
        <w:t xml:space="preserve"> Правительства Ленинградской области от 25 января 2019 года N 10.</w:t>
      </w:r>
    </w:p>
    <w:p w:rsidR="001C4CD5" w:rsidRDefault="001C4CD5" w:rsidP="001C4CD5">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322" w:history="1">
        <w:r>
          <w:rPr>
            <w:color w:val="0000FF"/>
          </w:rPr>
          <w:t>постановлением</w:t>
        </w:r>
      </w:hyperlink>
      <w:r>
        <w:t xml:space="preserve"> Правительства Ленинградской области от 25 января 2019 N 10.</w:t>
      </w:r>
    </w:p>
    <w:p w:rsidR="001C4CD5" w:rsidRDefault="001C4CD5" w:rsidP="001C4CD5">
      <w:pPr>
        <w:pStyle w:val="ConsPlusNormal"/>
        <w:spacing w:before="220"/>
        <w:ind w:firstLine="540"/>
        <w:jc w:val="both"/>
      </w:pPr>
      <w:r>
        <w:t>3.11. Информация о победителях отбора в течение пяти рабочих дней с даты утверждения АИП направляется участникам отбора.</w:t>
      </w:r>
    </w:p>
    <w:p w:rsidR="001C4CD5" w:rsidRDefault="001C4CD5" w:rsidP="001C4CD5">
      <w:pPr>
        <w:pStyle w:val="ConsPlusNormal"/>
      </w:pPr>
    </w:p>
    <w:p w:rsidR="001C4CD5" w:rsidRDefault="001C4CD5" w:rsidP="001C4CD5">
      <w:pPr>
        <w:pStyle w:val="ConsPlusTitle"/>
        <w:jc w:val="center"/>
        <w:outlineLvl w:val="2"/>
      </w:pPr>
      <w:r>
        <w:t>4. Порядок распределения и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 по формуле:</w:t>
      </w:r>
    </w:p>
    <w:p w:rsidR="001C4CD5" w:rsidRDefault="001C4CD5" w:rsidP="001C4CD5">
      <w:pPr>
        <w:pStyle w:val="ConsPlusNormal"/>
      </w:pPr>
    </w:p>
    <w:p w:rsidR="001C4CD5" w:rsidRDefault="001C4CD5" w:rsidP="001C4CD5">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Сi - объем субсидии бюджету i-го муниципального образования;</w:t>
      </w:r>
    </w:p>
    <w:p w:rsidR="001C4CD5" w:rsidRDefault="001C4CD5" w:rsidP="001C4CD5">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w:t>
      </w:r>
    </w:p>
    <w:p w:rsidR="001C4CD5" w:rsidRDefault="001C4CD5" w:rsidP="001C4CD5">
      <w:pPr>
        <w:pStyle w:val="ConsPlusNormal"/>
        <w:ind w:firstLine="540"/>
        <w:jc w:val="both"/>
      </w:pPr>
    </w:p>
    <w:p w:rsidR="001C4CD5" w:rsidRDefault="001C4CD5" w:rsidP="001C4CD5">
      <w:pPr>
        <w:pStyle w:val="ConsPlusNormal"/>
        <w:ind w:firstLine="540"/>
        <w:jc w:val="both"/>
      </w:pPr>
      <w:r>
        <w:t>4.2. Распределение субсидии утверждается нормативным правовым актом Правительства Ленинградской области не позднее 1 марта года предоставления субсидии.</w:t>
      </w:r>
    </w:p>
    <w:p w:rsidR="001C4CD5" w:rsidRDefault="001C4CD5" w:rsidP="001C4CD5">
      <w:pPr>
        <w:pStyle w:val="ConsPlusNormal"/>
        <w:spacing w:before="220"/>
        <w:ind w:firstLine="540"/>
        <w:jc w:val="both"/>
      </w:pPr>
      <w:r>
        <w:t xml:space="preserve">4.3.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323"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4.4. Внесение изменений в утвержденное распределение субсидии осуществляется:</w:t>
      </w:r>
    </w:p>
    <w:p w:rsidR="001C4CD5" w:rsidRDefault="001C4CD5" w:rsidP="001C4CD5">
      <w:pPr>
        <w:pStyle w:val="ConsPlusNormal"/>
        <w:spacing w:before="220"/>
        <w:ind w:firstLine="540"/>
        <w:jc w:val="both"/>
      </w:pPr>
      <w:r>
        <w:lastRenderedPageBreak/>
        <w:t xml:space="preserve">при внесении изменений в перечень АИП в соответствии с </w:t>
      </w:r>
      <w:hyperlink r:id="rId324"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1C4CD5" w:rsidRDefault="001C4CD5" w:rsidP="001C4CD5">
      <w:pPr>
        <w:pStyle w:val="ConsPlusNormal"/>
        <w:spacing w:before="220"/>
        <w:ind w:firstLine="540"/>
        <w:jc w:val="both"/>
      </w:pPr>
      <w:r>
        <w:t>в связи с увеличением объема бюджетных ассигнований областного бюджета Ленинградской области на предоставление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spacing w:before="220"/>
        <w:ind w:firstLine="540"/>
        <w:jc w:val="both"/>
      </w:pPr>
      <w:r>
        <w:t>при изменении утвержденного для муниципального образования объема субсидии.</w:t>
      </w:r>
    </w:p>
    <w:p w:rsidR="001C4CD5" w:rsidRDefault="001C4CD5" w:rsidP="001C4CD5">
      <w:pPr>
        <w:pStyle w:val="ConsPlusNormal"/>
        <w:spacing w:before="220"/>
        <w:ind w:firstLine="540"/>
        <w:jc w:val="both"/>
      </w:pPr>
      <w:r>
        <w:t>4.5. Соглашение заключается в течение 15 рабочих дней с даты официального опубликования нормативного правового акта Правительства Ленинградской области о распределении субсидии муниципальным образованиям, но не позднее 15 марта года предоставления субсидии.</w:t>
      </w:r>
    </w:p>
    <w:p w:rsidR="001C4CD5" w:rsidRDefault="001C4CD5" w:rsidP="001C4CD5">
      <w:pPr>
        <w:pStyle w:val="ConsPlusNormal"/>
        <w:spacing w:before="220"/>
        <w:ind w:firstLine="540"/>
        <w:jc w:val="both"/>
      </w:pPr>
      <w:r>
        <w:t>Муниципальные образования при заключении соглашения представляют в комитет по строительству Ленинградской области следующие документы:</w:t>
      </w:r>
    </w:p>
    <w:p w:rsidR="001C4CD5" w:rsidRDefault="001C4CD5" w:rsidP="001C4CD5">
      <w:pPr>
        <w:pStyle w:val="ConsPlusNormal"/>
        <w:spacing w:before="220"/>
        <w:ind w:firstLine="540"/>
        <w:jc w:val="both"/>
      </w:pPr>
      <w:r>
        <w:t>муниципальную программу, предусматривающую мероприятия, на софинансирование которых предоставляется субсидия, за подписью руководителя муниципального органа управления образования;</w:t>
      </w:r>
    </w:p>
    <w:p w:rsidR="001C4CD5" w:rsidRDefault="001C4CD5" w:rsidP="001C4CD5">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1C4CD5" w:rsidRDefault="001C4CD5" w:rsidP="001C4CD5">
      <w:pPr>
        <w:pStyle w:val="ConsPlusNormal"/>
        <w:spacing w:before="220"/>
        <w:ind w:firstLine="540"/>
        <w:jc w:val="both"/>
      </w:pPr>
      <w:r>
        <w:t>4.6. Перечисление субсидии осуществляется Комитетом исходя из фактической потребности в осуществлении расходов за счет субсидии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1C4CD5" w:rsidRDefault="001C4CD5" w:rsidP="001C4CD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по строительству Ленинградской области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lastRenderedPageBreak/>
        <w:t>4.8.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4.9. Комитет по строительству Ленинградской области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25"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16</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74" w:name="P4625"/>
      <w:bookmarkEnd w:id="74"/>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 РАЙОНОВ</w:t>
      </w:r>
    </w:p>
    <w:p w:rsidR="001C4CD5" w:rsidRDefault="001C4CD5" w:rsidP="001C4CD5">
      <w:pPr>
        <w:pStyle w:val="ConsPlusTitle"/>
        <w:jc w:val="center"/>
      </w:pPr>
      <w:r>
        <w:t>(ГОРОДСКОГО ОКРУГА) ЛЕНИНГРАДСКОЙ ОБЛАСТИ НА ОРГАНИЗАЦИЮ</w:t>
      </w:r>
    </w:p>
    <w:p w:rsidR="001C4CD5" w:rsidRDefault="001C4CD5" w:rsidP="001C4CD5">
      <w:pPr>
        <w:pStyle w:val="ConsPlusTitle"/>
        <w:jc w:val="center"/>
      </w:pPr>
      <w:r>
        <w:t>ОТДЫХА ДЕТЕЙ, НАХОДЯЩИХСЯ В ТРУДНОЙ ЖИЗНЕННОЙ СИТУАЦИИ,</w:t>
      </w:r>
    </w:p>
    <w:p w:rsidR="001C4CD5" w:rsidRDefault="001C4CD5" w:rsidP="001C4CD5">
      <w:pPr>
        <w:pStyle w:val="ConsPlusTitle"/>
        <w:jc w:val="center"/>
      </w:pPr>
      <w:r>
        <w:t>В КАНИКУЛЯРНОЕ ВРЕМЯ</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326"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lastRenderedPageBreak/>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27" w:history="1">
        <w:r>
          <w:rPr>
            <w:color w:val="0000FF"/>
          </w:rPr>
          <w:t>пунктом 11 части 1 статьи 15</w:t>
        </w:r>
      </w:hyperlink>
      <w:r>
        <w:t xml:space="preserve"> и </w:t>
      </w:r>
      <w:hyperlink r:id="rId328"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spacing w:before="220"/>
        <w:ind w:firstLine="540"/>
        <w:jc w:val="both"/>
      </w:pPr>
      <w:r>
        <w:t xml:space="preserve">1.3. Используемое понятие дети, находящиеся в трудной жизненной ситуации, применяется в значении, определенном Федеральным </w:t>
      </w:r>
      <w:hyperlink r:id="rId329" w:history="1">
        <w:r>
          <w:rPr>
            <w:color w:val="0000FF"/>
          </w:rPr>
          <w:t>законом</w:t>
        </w:r>
      </w:hyperlink>
      <w:r>
        <w:t xml:space="preserve"> от 24 июля 1998 года N 124-ФЗ "Об основных гарантиях прав ребенка в Российской Федерации".</w:t>
      </w:r>
    </w:p>
    <w:p w:rsidR="001C4CD5" w:rsidRDefault="001C4CD5" w:rsidP="001C4CD5">
      <w:pPr>
        <w:pStyle w:val="ConsPlusNormal"/>
        <w:spacing w:before="220"/>
        <w:ind w:firstLine="540"/>
        <w:jc w:val="both"/>
      </w:pPr>
      <w:r>
        <w:t xml:space="preserve">Для целей настоящего Порядка дети, проживающие в малоимущих семьях, определяются как дети из семей, 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w:t>
      </w:r>
      <w:hyperlink r:id="rId330" w:history="1">
        <w:r>
          <w:rPr>
            <w:color w:val="0000FF"/>
          </w:rPr>
          <w:t>закона</w:t>
        </w:r>
      </w:hyperlink>
      <w:r>
        <w:t xml:space="preserve"> от 17 ноября 2017 года N 72-оз "Социальный кодекс Ленинградской области".</w:t>
      </w:r>
    </w:p>
    <w:p w:rsidR="001C4CD5" w:rsidRDefault="001C4CD5" w:rsidP="001C4CD5">
      <w:pPr>
        <w:pStyle w:val="ConsPlusNormal"/>
        <w:spacing w:before="220"/>
        <w:ind w:firstLine="540"/>
        <w:jc w:val="both"/>
      </w:pPr>
      <w:r>
        <w:t>1.4.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социальной защите населения Ленинградской области (далее - Комитет).</w:t>
      </w:r>
    </w:p>
    <w:p w:rsidR="001C4CD5" w:rsidRDefault="001C4CD5" w:rsidP="001C4CD5">
      <w:pPr>
        <w:pStyle w:val="ConsPlusNormal"/>
        <w:jc w:val="center"/>
      </w:pPr>
    </w:p>
    <w:p w:rsidR="001C4CD5" w:rsidRDefault="001C4CD5" w:rsidP="001C4CD5">
      <w:pPr>
        <w:pStyle w:val="ConsPlusTitle"/>
        <w:jc w:val="center"/>
        <w:outlineLvl w:val="2"/>
      </w:pPr>
      <w:r>
        <w:t>2. Цель и условия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2.1. Субсидия предоставляется бюджетам муниципальных образований в целях организации отдыха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в возрасте от 6 до 17 лет (включительно), проживающих на территории Ленинградской области, являющихся гражданами Российской Федерации, а также постоянно проживающими в Ленинградской области иностранными гражданами и лицами без гражданства, беженцами, в каникулярное время в организациях отдыха детей и их оздоровления.</w:t>
      </w:r>
    </w:p>
    <w:p w:rsidR="001C4CD5" w:rsidRDefault="001C4CD5" w:rsidP="001C4CD5">
      <w:pPr>
        <w:pStyle w:val="ConsPlusNormal"/>
        <w:spacing w:before="220"/>
        <w:ind w:firstLine="540"/>
        <w:jc w:val="both"/>
      </w:pPr>
      <w:r>
        <w:t>2.2. Результатом использования субсидии является количество детей, находящихся в трудной жизненной ситуации, нуждающихся в оздоровлении, получивших путевки в организации отдыха детей и их оздоровления в текущем году.</w:t>
      </w:r>
    </w:p>
    <w:p w:rsidR="001C4CD5" w:rsidRDefault="001C4CD5" w:rsidP="001C4CD5">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both"/>
            </w:pPr>
            <w:r>
              <w:rPr>
                <w:color w:val="392C69"/>
              </w:rPr>
              <w:t>КонсультантПлюс: примечание.</w:t>
            </w:r>
          </w:p>
          <w:p w:rsidR="001C4CD5" w:rsidRDefault="001C4CD5" w:rsidP="00B76D6A">
            <w:pPr>
              <w:pStyle w:val="ConsPlusNormal"/>
              <w:jc w:val="both"/>
            </w:pPr>
            <w:r>
              <w:rPr>
                <w:color w:val="392C69"/>
              </w:rPr>
              <w:t>Нумерация пунктов дана в соответствии с официальным текстом документа.</w:t>
            </w:r>
          </w:p>
        </w:tc>
      </w:tr>
    </w:tbl>
    <w:p w:rsidR="001C4CD5" w:rsidRDefault="001C4CD5" w:rsidP="001C4CD5">
      <w:pPr>
        <w:pStyle w:val="ConsPlusNormal"/>
        <w:spacing w:before="280"/>
        <w:ind w:firstLine="540"/>
        <w:jc w:val="both"/>
      </w:pPr>
      <w:r>
        <w:t xml:space="preserve">2.2. Условия предоставления субсидии устанавливаются в соответствии с </w:t>
      </w:r>
      <w:hyperlink r:id="rId331" w:history="1">
        <w:r>
          <w:rPr>
            <w:color w:val="0000FF"/>
          </w:rPr>
          <w:t>пунктом 2.7</w:t>
        </w:r>
      </w:hyperlink>
      <w:r>
        <w:t xml:space="preserve"> Правил предоставления субсидий местным бюджетам из областного бюджета Ленинградской </w:t>
      </w:r>
      <w:r>
        <w:lastRenderedPageBreak/>
        <w:t>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32" w:history="1">
        <w:r>
          <w:rPr>
            <w:color w:val="0000FF"/>
          </w:rPr>
          <w:t>пункта 4.2</w:t>
        </w:r>
      </w:hyperlink>
      <w:r>
        <w:t xml:space="preserve"> Правил.</w:t>
      </w:r>
    </w:p>
    <w:p w:rsidR="001C4CD5" w:rsidRDefault="001C4CD5" w:rsidP="001C4CD5">
      <w:pPr>
        <w:pStyle w:val="ConsPlusNormal"/>
        <w:spacing w:before="220"/>
        <w:ind w:firstLine="540"/>
        <w:jc w:val="both"/>
      </w:pPr>
      <w:bookmarkStart w:id="75" w:name="P4653"/>
      <w:bookmarkEnd w:id="75"/>
      <w:r>
        <w:t>2.4. Критериями, которым должны соответствовать муниципальные образования для предоставления субсидии, являются:</w:t>
      </w:r>
    </w:p>
    <w:p w:rsidR="001C4CD5" w:rsidRDefault="001C4CD5" w:rsidP="001C4CD5">
      <w:pPr>
        <w:pStyle w:val="ConsPlusNormal"/>
        <w:spacing w:before="220"/>
        <w:ind w:firstLine="540"/>
        <w:jc w:val="both"/>
      </w:pPr>
      <w:r>
        <w:t>наличие детей, находящихся в трудной жизненной ситуации, нуждающихся в отдыхе в каникулярное время;</w:t>
      </w:r>
    </w:p>
    <w:p w:rsidR="001C4CD5" w:rsidRDefault="001C4CD5" w:rsidP="001C4CD5">
      <w:pPr>
        <w:pStyle w:val="ConsPlusNormal"/>
        <w:spacing w:before="220"/>
        <w:ind w:firstLine="540"/>
        <w:jc w:val="both"/>
      </w:pPr>
      <w:r>
        <w:t>наличие муниципальной программы, включающей мероприятия по организации отдыха детей, находящихся в трудной жизненной ситуации, в каникулярное время.</w:t>
      </w:r>
    </w:p>
    <w:p w:rsidR="001C4CD5" w:rsidRDefault="001C4CD5" w:rsidP="001C4CD5">
      <w:pPr>
        <w:pStyle w:val="ConsPlusNormal"/>
      </w:pPr>
    </w:p>
    <w:p w:rsidR="001C4CD5" w:rsidRDefault="001C4CD5" w:rsidP="001C4CD5">
      <w:pPr>
        <w:pStyle w:val="ConsPlusTitle"/>
        <w:jc w:val="center"/>
        <w:outlineLvl w:val="2"/>
      </w:pPr>
      <w:r>
        <w:t>3. Порядок распределения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bookmarkStart w:id="76" w:name="P4659"/>
      <w:bookmarkEnd w:id="76"/>
      <w:r>
        <w:t>3.1. Комитет не позднее 10 дней до начала приема заявок информирует в письменной форме администрации муниципальных образований о сроках приема заявок на предоставление субсидии (далее - заявка).</w:t>
      </w:r>
    </w:p>
    <w:p w:rsidR="001C4CD5" w:rsidRDefault="001C4CD5" w:rsidP="001C4CD5">
      <w:pPr>
        <w:pStyle w:val="ConsPlusNormal"/>
        <w:spacing w:before="220"/>
        <w:ind w:firstLine="540"/>
        <w:jc w:val="both"/>
      </w:pPr>
      <w:bookmarkStart w:id="77" w:name="P4660"/>
      <w:bookmarkEnd w:id="77"/>
      <w:r>
        <w:t>Даты начала и окончания приема заявок устанавливаются правовым актом Комитета.</w:t>
      </w:r>
    </w:p>
    <w:p w:rsidR="001C4CD5" w:rsidRDefault="001C4CD5" w:rsidP="001C4CD5">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1C4CD5" w:rsidRDefault="001C4CD5" w:rsidP="001C4CD5">
      <w:pPr>
        <w:pStyle w:val="ConsPlusNormal"/>
        <w:spacing w:before="220"/>
        <w:ind w:firstLine="540"/>
        <w:jc w:val="both"/>
      </w:pPr>
      <w:r>
        <w:t>расчет размера субсидии по форме, утвержденной правовым актом Комитета;</w:t>
      </w:r>
    </w:p>
    <w:p w:rsidR="001C4CD5" w:rsidRDefault="001C4CD5" w:rsidP="001C4CD5">
      <w:pPr>
        <w:pStyle w:val="ConsPlusNormal"/>
        <w:spacing w:before="220"/>
        <w:ind w:firstLine="540"/>
        <w:jc w:val="both"/>
      </w:pPr>
      <w:r>
        <w:t>копия правового акта муниципального образования, утверждающего перечень мероприятий, в целях софинансирования которых предоставляется субсидия.</w:t>
      </w:r>
    </w:p>
    <w:p w:rsidR="001C4CD5" w:rsidRDefault="001C4CD5" w:rsidP="001C4CD5">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4659" w:history="1">
        <w:r>
          <w:rPr>
            <w:color w:val="0000FF"/>
          </w:rPr>
          <w:t>пункту 3.1</w:t>
        </w:r>
      </w:hyperlink>
      <w:r>
        <w:t xml:space="preserve"> настоящего Порядка.</w:t>
      </w:r>
    </w:p>
    <w:p w:rsidR="001C4CD5" w:rsidRDefault="001C4CD5" w:rsidP="001C4CD5">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4659" w:history="1">
        <w:r>
          <w:rPr>
            <w:color w:val="0000FF"/>
          </w:rPr>
          <w:t>пунктом 3.1</w:t>
        </w:r>
      </w:hyperlink>
      <w:r>
        <w:t xml:space="preserve"> настоящего Порядка.</w:t>
      </w:r>
    </w:p>
    <w:p w:rsidR="001C4CD5" w:rsidRDefault="001C4CD5" w:rsidP="001C4CD5">
      <w:pPr>
        <w:pStyle w:val="ConsPlusNormal"/>
        <w:spacing w:before="220"/>
        <w:ind w:firstLine="540"/>
        <w:jc w:val="both"/>
      </w:pPr>
      <w:bookmarkStart w:id="78" w:name="P4666"/>
      <w:bookmarkEnd w:id="78"/>
      <w:r>
        <w:t xml:space="preserve">3.3. Комитет не позднее 15 рабочих дней с даты окончания приема заявок, установленной в соответствии с </w:t>
      </w:r>
      <w:hyperlink w:anchor="P4660"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4653"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субсидии.</w:t>
      </w:r>
    </w:p>
    <w:p w:rsidR="001C4CD5" w:rsidRDefault="001C4CD5" w:rsidP="001C4CD5">
      <w:pPr>
        <w:pStyle w:val="ConsPlusNormal"/>
        <w:spacing w:before="220"/>
        <w:ind w:firstLine="540"/>
        <w:jc w:val="both"/>
      </w:pPr>
      <w:r>
        <w:t xml:space="preserve">3.5. Комитет на основании решения, принимаемого в соответствии с </w:t>
      </w:r>
      <w:hyperlink w:anchor="P4666"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1C4CD5" w:rsidRDefault="001C4CD5" w:rsidP="001C4CD5">
      <w:pPr>
        <w:pStyle w:val="ConsPlusNormal"/>
        <w:spacing w:before="220"/>
        <w:ind w:firstLine="540"/>
        <w:jc w:val="both"/>
      </w:pPr>
      <w:r>
        <w:t xml:space="preserve">3.6. Распределение субсидии между муниципальными образованиями исходя из расчетного объема средств, необходимого для достижения значений результатов </w:t>
      </w:r>
      <w:r>
        <w:lastRenderedPageBreak/>
        <w:t>использования субсидии, осуществляется по формуле:</w:t>
      </w:r>
    </w:p>
    <w:p w:rsidR="001C4CD5" w:rsidRDefault="001C4CD5" w:rsidP="001C4CD5">
      <w:pPr>
        <w:pStyle w:val="ConsPlusNormal"/>
      </w:pPr>
    </w:p>
    <w:p w:rsidR="001C4CD5" w:rsidRDefault="001C4CD5" w:rsidP="001C4CD5">
      <w:pPr>
        <w:pStyle w:val="ConsPlusNormal"/>
        <w:jc w:val="center"/>
      </w:pPr>
      <w:r>
        <w:t>Сi = РОСi x УСi,</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в соответствии с формулой, установленной настоящим Порядком.</w:t>
      </w:r>
    </w:p>
    <w:p w:rsidR="001C4CD5" w:rsidRDefault="001C4CD5" w:rsidP="001C4CD5">
      <w:pPr>
        <w:pStyle w:val="ConsPlusNormal"/>
        <w:spacing w:before="220"/>
        <w:ind w:firstLine="540"/>
        <w:jc w:val="both"/>
      </w:pPr>
      <w:r>
        <w:t>УСi - предельный уровень софинансирования для i-го муниципального образования.</w:t>
      </w:r>
    </w:p>
    <w:p w:rsidR="001C4CD5" w:rsidRDefault="001C4CD5" w:rsidP="001C4CD5">
      <w:pPr>
        <w:pStyle w:val="ConsPlusNormal"/>
        <w:ind w:firstLine="540"/>
        <w:jc w:val="both"/>
      </w:pPr>
    </w:p>
    <w:p w:rsidR="001C4CD5" w:rsidRDefault="001C4CD5" w:rsidP="001C4CD5">
      <w:pPr>
        <w:pStyle w:val="ConsPlusNormal"/>
        <w:ind w:firstLine="540"/>
        <w:jc w:val="both"/>
      </w:pPr>
      <w:r>
        <w:t>Расчетный объем расходов, необходимый для достижения значений результатов использования субсидий i-м муниципальным образованием в соответствии с заявкой, определяется по формуле:</w:t>
      </w:r>
    </w:p>
    <w:p w:rsidR="001C4CD5" w:rsidRDefault="001C4CD5" w:rsidP="001C4CD5">
      <w:pPr>
        <w:pStyle w:val="ConsPlusNormal"/>
        <w:ind w:firstLine="540"/>
        <w:jc w:val="both"/>
      </w:pPr>
    </w:p>
    <w:p w:rsidR="001C4CD5" w:rsidRDefault="001C4CD5" w:rsidP="001C4CD5">
      <w:pPr>
        <w:pStyle w:val="ConsPlusNormal"/>
        <w:ind w:firstLine="540"/>
        <w:jc w:val="both"/>
      </w:pPr>
      <w:r>
        <w:t>РОСi = Сд x Nia + Сз x Nib + Сk x Nic + Сз10 x Nid + Сзс10 x Nie,</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Сд - расчетная стоимость путевки в оздоровительный лагерь с дневным пребыванием за 21 день пребывания, рекомендованная комитетом общего и профессионального образования Ленинградской области - уполномоченным органом по организации и обеспечению отдыха и оздоровления детей в Ленинградской области, в текущем году;</w:t>
      </w:r>
    </w:p>
    <w:p w:rsidR="001C4CD5" w:rsidRDefault="001C4CD5" w:rsidP="001C4CD5">
      <w:pPr>
        <w:pStyle w:val="ConsPlusNormal"/>
        <w:spacing w:before="220"/>
        <w:ind w:firstLine="540"/>
        <w:jc w:val="both"/>
      </w:pPr>
      <w:r>
        <w:t>Nia - прогнозируемая численность детей, нуждающихся в отдыхе в каникулярное время в оздоровительных лагерях с дневным пребыванием, в i-м муниципальном образовании в текущем году;</w:t>
      </w:r>
    </w:p>
    <w:p w:rsidR="001C4CD5" w:rsidRDefault="001C4CD5" w:rsidP="001C4CD5">
      <w:pPr>
        <w:pStyle w:val="ConsPlusNormal"/>
        <w:spacing w:before="220"/>
        <w:ind w:firstLine="540"/>
        <w:jc w:val="both"/>
      </w:pPr>
      <w:r>
        <w:t>Сз - расчетная стоимость путевки в загородный стационарный детский оздоровительный лагерь за 21 день пребывания, установленная Правительством Ленинградской области, в текущем году;</w:t>
      </w:r>
    </w:p>
    <w:p w:rsidR="001C4CD5" w:rsidRDefault="001C4CD5" w:rsidP="001C4CD5">
      <w:pPr>
        <w:pStyle w:val="ConsPlusNormal"/>
        <w:spacing w:before="220"/>
        <w:ind w:firstLine="540"/>
        <w:jc w:val="both"/>
      </w:pPr>
      <w:r>
        <w:t>Nib - прогнозируемая численность детей,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1C4CD5" w:rsidRDefault="001C4CD5" w:rsidP="001C4CD5">
      <w:pPr>
        <w:pStyle w:val="ConsPlusNormal"/>
        <w:spacing w:before="220"/>
        <w:ind w:firstLine="540"/>
        <w:jc w:val="both"/>
      </w:pPr>
      <w:r>
        <w:t>Ск - расчетная стоимость путевки в оздоровительный лагерь с круглосуточным пребыванием за 21 день пребывания, установленная Правительством Ленинградской области, в текущем году;</w:t>
      </w:r>
    </w:p>
    <w:p w:rsidR="001C4CD5" w:rsidRDefault="001C4CD5" w:rsidP="001C4CD5">
      <w:pPr>
        <w:pStyle w:val="ConsPlusNormal"/>
        <w:spacing w:before="220"/>
        <w:ind w:firstLine="540"/>
        <w:jc w:val="both"/>
      </w:pPr>
      <w:r>
        <w:t>Nic - прогнозируемая численность детей, нуждающихся в отдыхе в каникулярное время в оздоровительных лагерях с круглосуточным пребыванием, в i-м муниципальном образовании в текущем году;</w:t>
      </w:r>
    </w:p>
    <w:p w:rsidR="001C4CD5" w:rsidRDefault="001C4CD5" w:rsidP="001C4CD5">
      <w:pPr>
        <w:pStyle w:val="ConsPlusNormal"/>
        <w:spacing w:before="220"/>
        <w:ind w:firstLine="540"/>
        <w:jc w:val="both"/>
      </w:pPr>
      <w:r>
        <w:t>Сз10 - расчетная стоимость путевки в загородный стационарный детский оздоровительный лагерь за 10 дней пребывания, установленная Правительством Ленинградской области, в текущем году;</w:t>
      </w:r>
    </w:p>
    <w:p w:rsidR="001C4CD5" w:rsidRDefault="001C4CD5" w:rsidP="001C4CD5">
      <w:pPr>
        <w:pStyle w:val="ConsPlusNormal"/>
        <w:spacing w:before="220"/>
        <w:ind w:firstLine="540"/>
        <w:jc w:val="both"/>
      </w:pPr>
      <w:r>
        <w:t>Nid - прогнозируемая численность детей-инвалидов,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1C4CD5" w:rsidRDefault="001C4CD5" w:rsidP="001C4CD5">
      <w:pPr>
        <w:pStyle w:val="ConsPlusNormal"/>
        <w:spacing w:before="220"/>
        <w:ind w:firstLine="540"/>
        <w:jc w:val="both"/>
      </w:pPr>
      <w:r>
        <w:lastRenderedPageBreak/>
        <w:t>Сзс10 - расчетная стоимость путевки в загородный стационарный детский оздоровительный лагерь за 10 дней пребывания, установленная Правительством Ленинградской области, в текущем году для лиц, сопровождающих детей-инвалидов, имеющих II или III степень ограничения жизнедеятельности человека, в период их отдыха в загородном стационарном детском оздоровительном лагере;</w:t>
      </w:r>
    </w:p>
    <w:p w:rsidR="001C4CD5" w:rsidRDefault="001C4CD5" w:rsidP="001C4CD5">
      <w:pPr>
        <w:pStyle w:val="ConsPlusNormal"/>
        <w:spacing w:before="220"/>
        <w:ind w:firstLine="540"/>
        <w:jc w:val="both"/>
      </w:pPr>
      <w:r>
        <w:t>Nie - прогнозируемая численность лиц, сопровождающих детей-инвалидов, имеющих II или III степень ограничения жизнедеятельности человека, в период их отдыха в загородном стационарном детском оздоровительном лагере в i-м муниципальном образовании в текущем году.</w:t>
      </w:r>
    </w:p>
    <w:p w:rsidR="001C4CD5" w:rsidRDefault="001C4CD5" w:rsidP="001C4CD5">
      <w:pPr>
        <w:pStyle w:val="ConsPlusNormal"/>
        <w:ind w:firstLine="540"/>
        <w:jc w:val="both"/>
      </w:pPr>
    </w:p>
    <w:p w:rsidR="001C4CD5" w:rsidRDefault="001C4CD5" w:rsidP="001C4CD5">
      <w:pPr>
        <w:pStyle w:val="ConsPlusNormal"/>
        <w:ind w:firstLine="540"/>
        <w:jc w:val="both"/>
      </w:pPr>
      <w:r>
        <w:t>Прогнозируемая численность детей, нуждающихся в отдыхе в каникулярное время в организациях отдыха детей и их оздоровления, определяется в соответствии с заявками муниципальных образований.</w:t>
      </w:r>
    </w:p>
    <w:p w:rsidR="001C4CD5" w:rsidRDefault="001C4CD5" w:rsidP="001C4CD5">
      <w:pPr>
        <w:pStyle w:val="ConsPlusNormal"/>
        <w:spacing w:before="220"/>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1C4CD5" w:rsidRDefault="001C4CD5" w:rsidP="001C4CD5">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1C4CD5" w:rsidRDefault="001C4CD5" w:rsidP="001C4CD5">
      <w:pPr>
        <w:pStyle w:val="ConsPlusNormal"/>
        <w:spacing w:before="220"/>
        <w:ind w:firstLine="540"/>
        <w:jc w:val="both"/>
      </w:pPr>
      <w: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333"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3.9. Утвержденный для муниципального образования объем субсидии пересматривается:</w:t>
      </w:r>
    </w:p>
    <w:p w:rsidR="001C4CD5" w:rsidRDefault="001C4CD5" w:rsidP="001C4CD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1C4CD5" w:rsidRDefault="001C4CD5" w:rsidP="001C4CD5">
      <w:pPr>
        <w:pStyle w:val="ConsPlusNormal"/>
        <w:spacing w:before="220"/>
        <w:ind w:firstLine="540"/>
        <w:jc w:val="both"/>
      </w:pPr>
      <w:r>
        <w:t>при распределении нераспределенного объема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jc w:val="center"/>
      </w:pPr>
    </w:p>
    <w:p w:rsidR="001C4CD5" w:rsidRDefault="001C4CD5" w:rsidP="001C4CD5">
      <w:pPr>
        <w:pStyle w:val="ConsPlusTitle"/>
        <w:jc w:val="center"/>
        <w:outlineLvl w:val="2"/>
      </w:pPr>
      <w:r>
        <w:t>4. Порядок расходования субсидии</w:t>
      </w:r>
    </w:p>
    <w:p w:rsidR="001C4CD5" w:rsidRDefault="001C4CD5" w:rsidP="001C4CD5">
      <w:pPr>
        <w:pStyle w:val="ConsPlusNormal"/>
        <w:jc w:val="center"/>
      </w:pPr>
    </w:p>
    <w:p w:rsidR="001C4CD5" w:rsidRDefault="001C4CD5" w:rsidP="001C4CD5">
      <w:pPr>
        <w:pStyle w:val="ConsPlusNormal"/>
        <w:ind w:firstLine="540"/>
        <w:jc w:val="both"/>
      </w:pPr>
      <w:r>
        <w:t xml:space="preserve">4.1. Предоставление субсидии осуществляется на основании соглашения, заключенного с учетом требований, установленных в </w:t>
      </w:r>
      <w:hyperlink r:id="rId334" w:history="1">
        <w:r>
          <w:rPr>
            <w:color w:val="0000FF"/>
          </w:rPr>
          <w:t>пункте 4.1</w:t>
        </w:r>
      </w:hyperlink>
      <w:r>
        <w:t xml:space="preserve"> Правил, в срок, установленный </w:t>
      </w:r>
      <w:hyperlink r:id="rId335" w:history="1">
        <w:r>
          <w:rPr>
            <w:color w:val="0000FF"/>
          </w:rPr>
          <w:t>пунктом 4.3</w:t>
        </w:r>
      </w:hyperlink>
      <w:r>
        <w:t xml:space="preserve"> Правил.</w:t>
      </w:r>
    </w:p>
    <w:p w:rsidR="001C4CD5" w:rsidRDefault="001C4CD5" w:rsidP="001C4CD5">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1C4CD5" w:rsidRDefault="001C4CD5" w:rsidP="001C4CD5">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lastRenderedPageBreak/>
        <w:t xml:space="preserve">4.2. Муниципальное образование при заключении соглашения представляет документы в соответствии с </w:t>
      </w:r>
      <w:hyperlink r:id="rId336" w:history="1">
        <w:r>
          <w:rPr>
            <w:color w:val="0000FF"/>
          </w:rPr>
          <w:t>пунктом 4.4</w:t>
        </w:r>
      </w:hyperlink>
      <w:r>
        <w:t xml:space="preserve"> Правил.</w:t>
      </w:r>
    </w:p>
    <w:p w:rsidR="001C4CD5" w:rsidRDefault="001C4CD5" w:rsidP="001C4CD5">
      <w:pPr>
        <w:pStyle w:val="ConsPlusNormal"/>
        <w:spacing w:before="220"/>
        <w:ind w:firstLine="540"/>
        <w:jc w:val="both"/>
      </w:pPr>
      <w:r>
        <w:t>4.3.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Субсидия перечисляется исходя из потребности в осуществлении расходов.</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37" w:history="1">
        <w:r>
          <w:rPr>
            <w:color w:val="0000FF"/>
          </w:rPr>
          <w:t>разделом 5</w:t>
        </w:r>
      </w:hyperlink>
      <w:r>
        <w:t xml:space="preserve"> Правил.</w:t>
      </w:r>
    </w:p>
    <w:p w:rsidR="001C4CD5" w:rsidRDefault="001C4CD5" w:rsidP="001C4CD5">
      <w:pPr>
        <w:pStyle w:val="ConsPlusNormal"/>
        <w:ind w:firstLine="540"/>
        <w:jc w:val="both"/>
      </w:pPr>
    </w:p>
    <w:p w:rsidR="001C4CD5" w:rsidRDefault="001C4CD5" w:rsidP="001C4CD5">
      <w:pPr>
        <w:pStyle w:val="ConsPlusNormal"/>
        <w:ind w:firstLine="540"/>
        <w:jc w:val="both"/>
      </w:pPr>
    </w:p>
    <w:p w:rsidR="001C4CD5" w:rsidRDefault="001C4CD5" w:rsidP="001C4CD5">
      <w:pPr>
        <w:pStyle w:val="ConsPlusNormal"/>
        <w:ind w:firstLine="540"/>
        <w:jc w:val="both"/>
      </w:pPr>
    </w:p>
    <w:p w:rsidR="001C4CD5" w:rsidRDefault="001C4CD5" w:rsidP="001C4CD5">
      <w:pPr>
        <w:pStyle w:val="ConsPlusNormal"/>
        <w:ind w:firstLine="540"/>
        <w:jc w:val="both"/>
      </w:pPr>
    </w:p>
    <w:p w:rsidR="001C4CD5" w:rsidRDefault="001C4CD5" w:rsidP="001C4CD5">
      <w:pPr>
        <w:pStyle w:val="ConsPlusNormal"/>
        <w:ind w:firstLine="540"/>
        <w:jc w:val="both"/>
      </w:pPr>
    </w:p>
    <w:p w:rsidR="001C4CD5" w:rsidRDefault="001C4CD5" w:rsidP="001C4CD5">
      <w:pPr>
        <w:pStyle w:val="ConsPlusNormal"/>
        <w:jc w:val="right"/>
        <w:outlineLvl w:val="1"/>
      </w:pPr>
      <w:r>
        <w:t>Приложение 17</w:t>
      </w:r>
    </w:p>
    <w:p w:rsidR="001C4CD5" w:rsidRDefault="001C4CD5" w:rsidP="001C4CD5">
      <w:pPr>
        <w:pStyle w:val="ConsPlusNormal"/>
        <w:jc w:val="right"/>
      </w:pPr>
      <w:r>
        <w:lastRenderedPageBreak/>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79" w:name="P4727"/>
      <w:bookmarkEnd w:id="79"/>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 РАЙОНОВ</w:t>
      </w:r>
    </w:p>
    <w:p w:rsidR="001C4CD5" w:rsidRDefault="001C4CD5" w:rsidP="001C4CD5">
      <w:pPr>
        <w:pStyle w:val="ConsPlusTitle"/>
        <w:jc w:val="center"/>
      </w:pPr>
      <w:r>
        <w:t>И ГОРОДСКОГО ОКРУГА ЛЕНИНГРАДСКОЙ ОБЛАСТИ НА ПРИОБРЕТЕНИЕ</w:t>
      </w:r>
    </w:p>
    <w:p w:rsidR="001C4CD5" w:rsidRDefault="001C4CD5" w:rsidP="001C4CD5">
      <w:pPr>
        <w:pStyle w:val="ConsPlusTitle"/>
        <w:jc w:val="center"/>
      </w:pPr>
      <w:r>
        <w:t>ОБЪЕКТОВ ДЛЯ ОРГАНИЗАЦИИ ДОШКОЛЬНОГО ОБРАЗОВАНИЯ</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338"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и порядок предоставления и распределения субсидии, а также критерии отбора муниципальных образований для предоставления субсидии из областного бюджета Ленинградской области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зданий и помещений для организации дошкольного образования (далее - объекты дошкольного образования) в рамках основного мероприятия "Развитие инфраструктуры дошкольного образования" и основного мероприятия "Создание в Ленинградской области дополнительных мест для детей в возрасте от двух месяцев до трех лет в образовательных организациях, реализующих программы дошкольного образования"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39" w:history="1">
        <w:r>
          <w:rPr>
            <w:color w:val="0000FF"/>
          </w:rPr>
          <w:t>пунктом 11 части 1 статьи 15</w:t>
        </w:r>
      </w:hyperlink>
      <w:r>
        <w:t xml:space="preserve"> и </w:t>
      </w:r>
      <w:hyperlink r:id="rId340"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C4CD5" w:rsidRDefault="001C4CD5" w:rsidP="001C4CD5">
      <w:pPr>
        <w:pStyle w:val="ConsPlusNormal"/>
        <w:spacing w:before="220"/>
        <w:ind w:firstLine="540"/>
        <w:jc w:val="both"/>
      </w:pPr>
      <w:r>
        <w:t>1.3. Приобретение объектов дошкольного образования осуществляется муниципальными образованиями в установленном законодательством Российской Федерации порядке.</w:t>
      </w:r>
    </w:p>
    <w:p w:rsidR="001C4CD5" w:rsidRDefault="001C4CD5" w:rsidP="001C4CD5">
      <w:pPr>
        <w:pStyle w:val="ConsPlusNormal"/>
      </w:pPr>
    </w:p>
    <w:p w:rsidR="001C4CD5" w:rsidRDefault="001C4CD5" w:rsidP="001C4CD5">
      <w:pPr>
        <w:pStyle w:val="ConsPlusTitle"/>
        <w:jc w:val="center"/>
        <w:outlineLvl w:val="2"/>
      </w:pPr>
      <w:r>
        <w:t>2. Цели и условия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2.1. Субсидия предоставляется в целях создания новых мест в дошкольных образовательных организациях.</w:t>
      </w:r>
    </w:p>
    <w:p w:rsidR="001C4CD5" w:rsidRDefault="001C4CD5" w:rsidP="001C4CD5">
      <w:pPr>
        <w:pStyle w:val="ConsPlusNormal"/>
        <w:spacing w:before="220"/>
        <w:ind w:firstLine="540"/>
        <w:jc w:val="both"/>
      </w:pPr>
      <w:r>
        <w:t>2.2. Субсидия предоставляется на приобретение в муниципальную собственность объектов дошкольного образования, в том числе:</w:t>
      </w:r>
    </w:p>
    <w:p w:rsidR="001C4CD5" w:rsidRDefault="001C4CD5" w:rsidP="001C4CD5">
      <w:pPr>
        <w:pStyle w:val="ConsPlusNormal"/>
        <w:spacing w:before="220"/>
        <w:ind w:firstLine="540"/>
        <w:jc w:val="both"/>
      </w:pPr>
      <w:bookmarkStart w:id="80" w:name="P4746"/>
      <w:bookmarkEnd w:id="80"/>
      <w:r>
        <w:t xml:space="preserve">а) зданий дошкольных образовательных организаций с оборудованием, обеспеченных </w:t>
      </w:r>
      <w:r>
        <w:lastRenderedPageBreak/>
        <w:t>наружными инженерными сетями в границах земельного участка, предусмотренного для строительства или эксплуатации объекта, с благоустроенной территорией, включая оборудованные прогулочные площадки;</w:t>
      </w:r>
    </w:p>
    <w:p w:rsidR="001C4CD5" w:rsidRDefault="001C4CD5" w:rsidP="001C4CD5">
      <w:pPr>
        <w:pStyle w:val="ConsPlusNormal"/>
        <w:spacing w:before="220"/>
        <w:ind w:firstLine="540"/>
        <w:jc w:val="both"/>
      </w:pPr>
      <w:bookmarkStart w:id="81" w:name="P4747"/>
      <w:bookmarkEnd w:id="81"/>
      <w:r>
        <w:t>б) помещений для реализации программ дошкольного образования с оборудованием, обеспеченных наружными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w:t>
      </w:r>
    </w:p>
    <w:p w:rsidR="001C4CD5" w:rsidRDefault="001C4CD5" w:rsidP="001C4CD5">
      <w:pPr>
        <w:pStyle w:val="ConsPlusNormal"/>
        <w:spacing w:before="220"/>
        <w:ind w:firstLine="540"/>
        <w:jc w:val="both"/>
      </w:pPr>
      <w:bookmarkStart w:id="82" w:name="P4748"/>
      <w:bookmarkEnd w:id="82"/>
      <w:r>
        <w:t>в)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w:t>
      </w:r>
    </w:p>
    <w:p w:rsidR="001C4CD5" w:rsidRDefault="001C4CD5" w:rsidP="001C4CD5">
      <w:pPr>
        <w:pStyle w:val="ConsPlusNormal"/>
        <w:spacing w:before="220"/>
        <w:ind w:firstLine="540"/>
        <w:jc w:val="both"/>
      </w:pPr>
      <w:r>
        <w:t>2.3. Результатом использования субсидии являются:</w:t>
      </w:r>
    </w:p>
    <w:p w:rsidR="001C4CD5" w:rsidRDefault="001C4CD5" w:rsidP="001C4CD5">
      <w:pPr>
        <w:pStyle w:val="ConsPlusNormal"/>
        <w:spacing w:before="220"/>
        <w:ind w:firstLine="540"/>
        <w:jc w:val="both"/>
      </w:pPr>
      <w:r>
        <w:t xml:space="preserve">количество мест в объектах дошкольного образования, приобретенных в муниципальную собственность (для объектов дошкольного образования, указанных в </w:t>
      </w:r>
      <w:hyperlink w:anchor="P4746" w:history="1">
        <w:r>
          <w:rPr>
            <w:color w:val="0000FF"/>
          </w:rPr>
          <w:t>подпунктах "а"</w:t>
        </w:r>
      </w:hyperlink>
      <w:r>
        <w:t xml:space="preserve"> и </w:t>
      </w:r>
      <w:hyperlink w:anchor="P4747" w:history="1">
        <w:r>
          <w:rPr>
            <w:color w:val="0000FF"/>
          </w:rPr>
          <w:t>"б" пункта 2.2</w:t>
        </w:r>
      </w:hyperlink>
      <w:r>
        <w:t xml:space="preserve"> настоящего Порядка);</w:t>
      </w:r>
    </w:p>
    <w:p w:rsidR="001C4CD5" w:rsidRDefault="001C4CD5" w:rsidP="001C4CD5">
      <w:pPr>
        <w:pStyle w:val="ConsPlusNormal"/>
        <w:spacing w:before="220"/>
        <w:ind w:firstLine="540"/>
        <w:jc w:val="both"/>
      </w:pPr>
      <w:r>
        <w:t xml:space="preserve">количество приобретаемых зданий или помещений (для объектов, указанных в </w:t>
      </w:r>
      <w:hyperlink w:anchor="P4748" w:history="1">
        <w:r>
          <w:rPr>
            <w:color w:val="0000FF"/>
          </w:rPr>
          <w:t>подпункте "в" пункта 2.2</w:t>
        </w:r>
      </w:hyperlink>
      <w:r>
        <w:t xml:space="preserve"> настоящего Порядка).</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муниципальному образованию, заключаемом между главным распорядителем средств областного бюджета Ленинградской области (далее - главный распорядитель бюджетных средств) и муниципальным образованием (далее - соглашение о предоставлении субсидии).</w:t>
      </w:r>
    </w:p>
    <w:p w:rsidR="001C4CD5" w:rsidRDefault="001C4CD5" w:rsidP="001C4CD5">
      <w:pPr>
        <w:pStyle w:val="ConsPlusNormal"/>
        <w:spacing w:before="220"/>
        <w:ind w:firstLine="540"/>
        <w:jc w:val="both"/>
      </w:pPr>
      <w:r>
        <w:t xml:space="preserve">Значения результатов использования субсидии определяются в соответствии с заявкой муниципального образования по итогам отбора муниципальных образований для предоставления субсидии из областного бюджета Ленинградской области бюджетам муниципальных образований, а также должны соответствовать значениям результатов использования субсидии, установленным соглашением о предоставлении федеральной субсидии на приобретение объектов дошкольного образования, заключенным Министерством просвещения Российской Федерации и Правительством Ленинградской области (далее - Соглашение) (в случае предоставления субсидии за счет средств федерального бюджета), и соглашением, заключаемым в соответствии с </w:t>
      </w:r>
      <w:hyperlink w:anchor="P5039" w:history="1">
        <w:r>
          <w:rPr>
            <w:color w:val="0000FF"/>
          </w:rPr>
          <w:t>пунктом 7.1</w:t>
        </w:r>
      </w:hyperlink>
      <w:r>
        <w:t xml:space="preserve"> настоящего Порядка.</w:t>
      </w:r>
    </w:p>
    <w:p w:rsidR="001C4CD5" w:rsidRDefault="001C4CD5" w:rsidP="001C4CD5">
      <w:pPr>
        <w:pStyle w:val="ConsPlusNormal"/>
        <w:spacing w:before="220"/>
        <w:ind w:firstLine="540"/>
        <w:jc w:val="both"/>
      </w:pPr>
      <w:r>
        <w:t xml:space="preserve">2.4. Условия предоставления субсидии устанавливаются в соответствии с </w:t>
      </w:r>
      <w:hyperlink r:id="rId34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jc w:val="center"/>
      </w:pPr>
    </w:p>
    <w:p w:rsidR="001C4CD5" w:rsidRDefault="001C4CD5" w:rsidP="001C4CD5">
      <w:pPr>
        <w:pStyle w:val="ConsPlusTitle"/>
        <w:jc w:val="center"/>
        <w:outlineLvl w:val="2"/>
      </w:pPr>
      <w:r>
        <w:t>3. Порядок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bookmarkStart w:id="83" w:name="P4759"/>
      <w:bookmarkEnd w:id="83"/>
      <w:r>
        <w:t>3.1.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поданных муниципальными образованиями.</w:t>
      </w:r>
    </w:p>
    <w:p w:rsidR="001C4CD5" w:rsidRDefault="001C4CD5" w:rsidP="001C4CD5">
      <w:pPr>
        <w:pStyle w:val="ConsPlusNormal"/>
        <w:spacing w:before="220"/>
        <w:ind w:firstLine="540"/>
        <w:jc w:val="both"/>
      </w:pPr>
      <w:r>
        <w:t xml:space="preserve">Критерии, которым должны соответствовать муниципальные образования для допуска к оценке заявок, и порядок определения стоимости объектов дошкольного образования </w:t>
      </w:r>
      <w:r>
        <w:lastRenderedPageBreak/>
        <w:t xml:space="preserve">устанавливаются </w:t>
      </w:r>
      <w:hyperlink w:anchor="P4795" w:history="1">
        <w:r>
          <w:rPr>
            <w:color w:val="0000FF"/>
          </w:rPr>
          <w:t>разделами 4</w:t>
        </w:r>
      </w:hyperlink>
      <w:r>
        <w:t xml:space="preserve"> или </w:t>
      </w:r>
      <w:hyperlink w:anchor="P4872" w:history="1">
        <w:r>
          <w:rPr>
            <w:color w:val="0000FF"/>
          </w:rPr>
          <w:t>5</w:t>
        </w:r>
      </w:hyperlink>
      <w:r>
        <w:t xml:space="preserve"> настоящего Порядка.</w:t>
      </w:r>
    </w:p>
    <w:p w:rsidR="001C4CD5" w:rsidRDefault="001C4CD5" w:rsidP="001C4CD5">
      <w:pPr>
        <w:pStyle w:val="ConsPlusNormal"/>
        <w:spacing w:before="220"/>
        <w:ind w:firstLine="540"/>
        <w:jc w:val="both"/>
      </w:pPr>
      <w:bookmarkStart w:id="84" w:name="P4761"/>
      <w:bookmarkEnd w:id="84"/>
      <w:r>
        <w:t>3.2. По действующим более пяти лет объектам дошкольного образования, а также зданиям и помещениям для реализации программ дошкольного образования, используемым не по целевому назначению и пригодным для размещения дошкольных образовательных организаций, проведение отбора муниципальных образований осуществляет и главным распорядителем бюджетных средств является комитет общего и профессионального образования Ленинградской области.</w:t>
      </w:r>
    </w:p>
    <w:p w:rsidR="001C4CD5" w:rsidRDefault="001C4CD5" w:rsidP="001C4CD5">
      <w:pPr>
        <w:pStyle w:val="ConsPlusNormal"/>
        <w:spacing w:before="220"/>
        <w:ind w:firstLine="540"/>
        <w:jc w:val="both"/>
      </w:pPr>
      <w:r>
        <w:t>По объектам дошкольного образования, расположенным на земельных участках, предоставленных инвесторам на праве аренды для целей строительства объектов дошкольного образования, объектам дошкольного образования, расположенным на земельных участках, принадлежащих на праве собственности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 а также помещениям для реализации программ дошкольного образования с оборудованием, обеспеченным наружными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 проведение отбора муниципальных образований осуществляет и главным распорядителем бюджетных средств является комитет по строительству Ленинградской области.</w:t>
      </w:r>
    </w:p>
    <w:p w:rsidR="001C4CD5" w:rsidRDefault="001C4CD5" w:rsidP="001C4CD5">
      <w:pPr>
        <w:pStyle w:val="ConsPlusNormal"/>
        <w:spacing w:before="220"/>
        <w:ind w:firstLine="540"/>
        <w:jc w:val="both"/>
      </w:pPr>
      <w:r>
        <w:t xml:space="preserve">3.3. Порядок представления заявок на предоставление субсидии (далее - заявка), форма заявки, сроки рассмотрения заявок, состав комиссии по проведению отбора муниципальных образований (далее - комиссия) устанавливаются правовыми актами комитета общего и профессионального образования Ленинградской области и(или) комитета по строительству Ленинградской области (далее - организатор отбора) в соответствии с </w:t>
      </w:r>
      <w:hyperlink w:anchor="P4761" w:history="1">
        <w:r>
          <w:rPr>
            <w:color w:val="0000FF"/>
          </w:rPr>
          <w:t>пунктом 3.2</w:t>
        </w:r>
      </w:hyperlink>
      <w:r>
        <w:t xml:space="preserve"> настоящего Порядка.</w:t>
      </w:r>
    </w:p>
    <w:p w:rsidR="001C4CD5" w:rsidRDefault="001C4CD5" w:rsidP="001C4CD5">
      <w:pPr>
        <w:pStyle w:val="ConsPlusNormal"/>
        <w:spacing w:before="220"/>
        <w:ind w:firstLine="540"/>
        <w:jc w:val="both"/>
      </w:pPr>
      <w:r>
        <w:t>3.4. Информация о сроках начала и окончания приема заявок размещается на официальном сайте соответствующего организатора отбора не позднее чем за три рабочих дня до даты начала приема заявок. Прием заявок осуществляется организатором отбора в течение трех рабочих дней с даты начала приема заявок.</w:t>
      </w:r>
    </w:p>
    <w:p w:rsidR="001C4CD5" w:rsidRDefault="001C4CD5" w:rsidP="001C4CD5">
      <w:pPr>
        <w:pStyle w:val="ConsPlusNormal"/>
        <w:spacing w:before="220"/>
        <w:ind w:firstLine="540"/>
        <w:jc w:val="both"/>
      </w:pPr>
      <w:bookmarkStart w:id="85" w:name="P4765"/>
      <w:bookmarkEnd w:id="85"/>
      <w:r>
        <w:t>3.5. В целях получения субсидии администрации муниципальных образований представляют организатору отбора следующие документы:</w:t>
      </w:r>
    </w:p>
    <w:p w:rsidR="001C4CD5" w:rsidRDefault="001C4CD5" w:rsidP="001C4CD5">
      <w:pPr>
        <w:pStyle w:val="ConsPlusNormal"/>
        <w:spacing w:before="220"/>
        <w:ind w:firstLine="540"/>
        <w:jc w:val="both"/>
      </w:pPr>
      <w:r>
        <w:t>1) заявка о предоставлении субсидии, подписанная главой администрации муниципального образования;</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both"/>
            </w:pPr>
            <w:r>
              <w:rPr>
                <w:color w:val="392C69"/>
              </w:rPr>
              <w:t>КонсультантПлюс: примечание.</w:t>
            </w:r>
          </w:p>
          <w:p w:rsidR="001C4CD5" w:rsidRDefault="001C4CD5" w:rsidP="00B76D6A">
            <w:pPr>
              <w:pStyle w:val="ConsPlusNormal"/>
              <w:jc w:val="both"/>
            </w:pPr>
            <w:r>
              <w:rPr>
                <w:color w:val="392C69"/>
              </w:rPr>
              <w:t>В официальном тексте документа, видимо, допущена опечатка: пп. "а" в п. 4.1 Порядка отсутствует.</w:t>
            </w:r>
          </w:p>
        </w:tc>
      </w:tr>
    </w:tbl>
    <w:p w:rsidR="001C4CD5" w:rsidRDefault="001C4CD5" w:rsidP="001C4CD5">
      <w:pPr>
        <w:pStyle w:val="ConsPlusNormal"/>
        <w:spacing w:before="280"/>
        <w:ind w:firstLine="540"/>
        <w:jc w:val="both"/>
      </w:pPr>
      <w:r>
        <w:t xml:space="preserve">2) справка о наличии потребности в увеличении доступности дошкольного образования в населенном пункте муниципального образования, рассчитанная по формуле в соответствии с подпунктом "а" </w:t>
      </w:r>
      <w:hyperlink w:anchor="P4807" w:history="1">
        <w:r>
          <w:rPr>
            <w:color w:val="0000FF"/>
          </w:rPr>
          <w:t>пункта 4.1</w:t>
        </w:r>
      </w:hyperlink>
      <w:r>
        <w:t xml:space="preserve"> настоящего Порядка;</w:t>
      </w:r>
    </w:p>
    <w:p w:rsidR="001C4CD5" w:rsidRDefault="001C4CD5" w:rsidP="001C4CD5">
      <w:pPr>
        <w:pStyle w:val="ConsPlusNormal"/>
        <w:spacing w:before="220"/>
        <w:ind w:firstLine="540"/>
        <w:jc w:val="both"/>
      </w:pPr>
      <w:r>
        <w:t xml:space="preserve">3) расчет стоимости объекта дошкольного образования, выполненный в соответствии с </w:t>
      </w:r>
      <w:hyperlink w:anchor="P4795" w:history="1">
        <w:r>
          <w:rPr>
            <w:color w:val="0000FF"/>
          </w:rPr>
          <w:t>разделами 4</w:t>
        </w:r>
      </w:hyperlink>
      <w:r>
        <w:t xml:space="preserve"> или </w:t>
      </w:r>
      <w:hyperlink w:anchor="P4872" w:history="1">
        <w:r>
          <w:rPr>
            <w:color w:val="0000FF"/>
          </w:rPr>
          <w:t>5</w:t>
        </w:r>
      </w:hyperlink>
      <w:r>
        <w:t xml:space="preserve"> настоящего Порядка;</w:t>
      </w:r>
    </w:p>
    <w:p w:rsidR="001C4CD5" w:rsidRDefault="001C4CD5" w:rsidP="001C4CD5">
      <w:pPr>
        <w:pStyle w:val="ConsPlusNormal"/>
        <w:spacing w:before="220"/>
        <w:ind w:firstLine="540"/>
        <w:jc w:val="both"/>
      </w:pPr>
      <w:r>
        <w:t xml:space="preserve">4) гарантийное письмо администрации муниципального образования, подписанное </w:t>
      </w:r>
      <w:r>
        <w:lastRenderedPageBreak/>
        <w:t>главой администрации муниципального образования, о софинансировании приобретения объектов дошкольного образования в объеме не менее соответствующего уровня софинансирования из бюджета муниципального образования;</w:t>
      </w:r>
    </w:p>
    <w:p w:rsidR="001C4CD5" w:rsidRDefault="001C4CD5" w:rsidP="001C4CD5">
      <w:pPr>
        <w:pStyle w:val="ConsPlusNormal"/>
        <w:spacing w:before="220"/>
        <w:ind w:firstLine="540"/>
        <w:jc w:val="both"/>
      </w:pPr>
      <w:r>
        <w:t>5) копии правоустанавливающих документов на приобретаемые объекты недвижимости (при наличии);</w:t>
      </w:r>
    </w:p>
    <w:p w:rsidR="001C4CD5" w:rsidRDefault="001C4CD5" w:rsidP="001C4CD5">
      <w:pPr>
        <w:pStyle w:val="ConsPlusNormal"/>
        <w:spacing w:before="220"/>
        <w:ind w:firstLine="540"/>
        <w:jc w:val="both"/>
      </w:pPr>
      <w:r>
        <w:t>6) копии разрешений на ввод объектов дошкольного образования в эксплуатацию (для вновь построенных объектов);</w:t>
      </w:r>
    </w:p>
    <w:p w:rsidR="001C4CD5" w:rsidRDefault="001C4CD5" w:rsidP="001C4CD5">
      <w:pPr>
        <w:pStyle w:val="ConsPlusNormal"/>
        <w:spacing w:before="220"/>
        <w:ind w:firstLine="540"/>
        <w:jc w:val="both"/>
      </w:pPr>
      <w:r>
        <w:t>7) копии разрешений на строительство объектов дошкольного образования (для объектов, на приобретение которых планируется предоставление федеральной субсидии и на которые разрешения на ввод в эксплуатацию отсутствуют);</w:t>
      </w:r>
    </w:p>
    <w:p w:rsidR="001C4CD5" w:rsidRDefault="001C4CD5" w:rsidP="001C4CD5">
      <w:pPr>
        <w:pStyle w:val="ConsPlusNormal"/>
        <w:spacing w:before="220"/>
        <w:ind w:firstLine="540"/>
        <w:jc w:val="both"/>
      </w:pPr>
      <w:r>
        <w:t>8) копии положительных заключений экспертизы о проверке достоверности определения сметной стоимости объектов дошкольного образования (при наличии);</w:t>
      </w:r>
    </w:p>
    <w:p w:rsidR="001C4CD5" w:rsidRDefault="001C4CD5" w:rsidP="001C4CD5">
      <w:pPr>
        <w:pStyle w:val="ConsPlusNormal"/>
        <w:spacing w:before="220"/>
        <w:ind w:firstLine="540"/>
        <w:jc w:val="both"/>
      </w:pPr>
      <w:r>
        <w:t xml:space="preserve">9) отчеты об оценке объектов недвижимости, подлежащих приобретению, выполненные в соответствии с требованиями </w:t>
      </w:r>
      <w:hyperlink r:id="rId342" w:history="1">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w:t>
      </w:r>
    </w:p>
    <w:p w:rsidR="001C4CD5" w:rsidRDefault="001C4CD5" w:rsidP="001C4CD5">
      <w:pPr>
        <w:pStyle w:val="ConsPlusNormal"/>
        <w:spacing w:before="220"/>
        <w:ind w:firstLine="540"/>
        <w:jc w:val="both"/>
      </w:pPr>
      <w:r>
        <w:t>10) копии договоров о передаче объектов дошкольного образования в пользование муниципального бюджетного учреждения (при наличии);</w:t>
      </w:r>
    </w:p>
    <w:p w:rsidR="001C4CD5" w:rsidRDefault="001C4CD5" w:rsidP="001C4CD5">
      <w:pPr>
        <w:pStyle w:val="ConsPlusNormal"/>
        <w:spacing w:before="220"/>
        <w:ind w:firstLine="540"/>
        <w:jc w:val="both"/>
      </w:pPr>
      <w:r>
        <w:t>11) справки застройщиков с информацией о перечисленных в консолидированный бюджет Ленинградской области налогах лицами,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(иных соглашений о сотрудничестве), одной из сторон которого является Правительство Ленинградской области, второй стороной застройщик (далее - соглашение о сотрудничестве) (при наличии);</w:t>
      </w:r>
    </w:p>
    <w:p w:rsidR="001C4CD5" w:rsidRDefault="001C4CD5" w:rsidP="001C4CD5">
      <w:pPr>
        <w:pStyle w:val="ConsPlusNormal"/>
        <w:spacing w:before="220"/>
        <w:ind w:firstLine="540"/>
        <w:jc w:val="both"/>
      </w:pPr>
      <w:r>
        <w:t xml:space="preserve">12) гарантийное письмо застройщика, подписанное руководителем организации, или иного уполномоченного лица и удостоверенное печатью организации (далее - гарантийное письмо застройщика) о готовности продать объект по стоимости менее стоимости объекта дошкольного образования, рассчитанной в соответствии с </w:t>
      </w:r>
      <w:hyperlink w:anchor="P4993" w:history="1">
        <w:r>
          <w:rPr>
            <w:color w:val="0000FF"/>
          </w:rPr>
          <w:t>пунктом 5.4</w:t>
        </w:r>
      </w:hyperlink>
      <w:r>
        <w:t xml:space="preserve"> Порядка (при наличии).</w:t>
      </w:r>
    </w:p>
    <w:p w:rsidR="001C4CD5" w:rsidRDefault="001C4CD5" w:rsidP="001C4CD5">
      <w:pPr>
        <w:pStyle w:val="ConsPlusNormal"/>
        <w:spacing w:before="220"/>
        <w:ind w:firstLine="540"/>
        <w:jc w:val="both"/>
      </w:pPr>
      <w:r>
        <w:t>Муниципальное образование несет ответственность за подлинность и достоверность представленных организатору отбора документов.</w:t>
      </w:r>
    </w:p>
    <w:p w:rsidR="001C4CD5" w:rsidRDefault="001C4CD5" w:rsidP="001C4CD5">
      <w:pPr>
        <w:pStyle w:val="ConsPlusNormal"/>
        <w:spacing w:before="220"/>
        <w:ind w:firstLine="540"/>
        <w:jc w:val="both"/>
      </w:pPr>
      <w:r>
        <w:t>3.6. Основаниями для отклонения заявки являются:</w:t>
      </w:r>
    </w:p>
    <w:p w:rsidR="001C4CD5" w:rsidRDefault="001C4CD5" w:rsidP="001C4CD5">
      <w:pPr>
        <w:pStyle w:val="ConsPlusNormal"/>
        <w:spacing w:before="220"/>
        <w:ind w:firstLine="540"/>
        <w:jc w:val="both"/>
      </w:pPr>
      <w:r>
        <w:t xml:space="preserve">непредставление (представление не в полном объеме) документов, указанных в </w:t>
      </w:r>
      <w:hyperlink w:anchor="P4765" w:history="1">
        <w:r>
          <w:rPr>
            <w:color w:val="0000FF"/>
          </w:rPr>
          <w:t>пункте 3.5</w:t>
        </w:r>
      </w:hyperlink>
      <w:r>
        <w:t xml:space="preserve"> настоящего Порядка;</w:t>
      </w:r>
    </w:p>
    <w:p w:rsidR="001C4CD5" w:rsidRDefault="001C4CD5" w:rsidP="001C4CD5">
      <w:pPr>
        <w:pStyle w:val="ConsPlusNormal"/>
        <w:spacing w:before="220"/>
        <w:ind w:firstLine="540"/>
        <w:jc w:val="both"/>
      </w:pPr>
      <w:r>
        <w:t>недостоверность представленной информации;</w:t>
      </w:r>
    </w:p>
    <w:p w:rsidR="001C4CD5" w:rsidRDefault="001C4CD5" w:rsidP="001C4CD5">
      <w:pPr>
        <w:pStyle w:val="ConsPlusNormal"/>
        <w:spacing w:before="220"/>
        <w:ind w:firstLine="540"/>
        <w:jc w:val="both"/>
      </w:pPr>
      <w:r>
        <w:t xml:space="preserve">несоответствие критерию, установленному </w:t>
      </w:r>
      <w:hyperlink w:anchor="P4807" w:history="1">
        <w:r>
          <w:rPr>
            <w:color w:val="0000FF"/>
          </w:rPr>
          <w:t>пунктом 4.1</w:t>
        </w:r>
      </w:hyperlink>
      <w:r>
        <w:t xml:space="preserve"> настоящего Порядка.</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both"/>
            </w:pPr>
            <w:r>
              <w:rPr>
                <w:color w:val="392C69"/>
              </w:rPr>
              <w:t>КонсультантПлюс: примечание.</w:t>
            </w:r>
          </w:p>
          <w:p w:rsidR="001C4CD5" w:rsidRDefault="001C4CD5" w:rsidP="00B76D6A">
            <w:pPr>
              <w:pStyle w:val="ConsPlusNormal"/>
              <w:jc w:val="both"/>
            </w:pPr>
            <w:r>
              <w:rPr>
                <w:color w:val="392C69"/>
              </w:rPr>
              <w:t>В официальном тексте документа, видимо, допущена опечатка: пп. "а", "б", "в" в п. 3.6 Порядка отсутствуют.</w:t>
            </w:r>
          </w:p>
        </w:tc>
      </w:tr>
    </w:tbl>
    <w:p w:rsidR="001C4CD5" w:rsidRDefault="001C4CD5" w:rsidP="001C4CD5">
      <w:pPr>
        <w:pStyle w:val="ConsPlusNormal"/>
        <w:spacing w:before="280"/>
        <w:ind w:firstLine="540"/>
        <w:jc w:val="both"/>
      </w:pPr>
      <w:r>
        <w:t xml:space="preserve">Организатор отбора направляет администрации муниципального образования </w:t>
      </w:r>
      <w:r>
        <w:lastRenderedPageBreak/>
        <w:t>письменное мотивированное обоснование отклонения заявки в течение трех рабочих дней с момента выявления оснований, предусмотренных подпунктами "а", "б" или "в" настоящего пункта.</w:t>
      </w:r>
    </w:p>
    <w:p w:rsidR="001C4CD5" w:rsidRDefault="001C4CD5" w:rsidP="001C4CD5">
      <w:pPr>
        <w:pStyle w:val="ConsPlusNormal"/>
        <w:spacing w:before="220"/>
        <w:ind w:firstLine="540"/>
        <w:jc w:val="both"/>
      </w:pPr>
      <w:r>
        <w:t>3.7. В случае если заявки поданы двумя и более муниципальными образованиями и объема субсидии, подлежащего распределению, достаточно для приобретения трех и более объектов дошкольного образования, одному муниципальному образованию не может быть предоставлено более 70 процентов всего объема субсидии.</w:t>
      </w:r>
    </w:p>
    <w:p w:rsidR="001C4CD5" w:rsidRDefault="001C4CD5" w:rsidP="001C4CD5">
      <w:pPr>
        <w:pStyle w:val="ConsPlusNormal"/>
        <w:spacing w:before="220"/>
        <w:ind w:firstLine="540"/>
        <w:jc w:val="both"/>
      </w:pPr>
      <w:bookmarkStart w:id="86" w:name="P4789"/>
      <w:bookmarkEnd w:id="86"/>
      <w:r>
        <w:t>3.8. Заседание комиссии в целях предоставления субсидии проводится не позднее 20 февраля года, в котором планируется предоставление субсидии, кроме случаев, когда на отбор не представлено ни одной заявки, в том числе в связи с отсутствием объектов дошкольного образования или неготовности объектов к функциональной эксплуатации для ведения образовательной деятельности или приобретению в муниципальную собственность, а также при увеличении в течение года объема бюджетных ассигнований областного бюджета Ленинградской области на предоставление субсидии.</w:t>
      </w:r>
    </w:p>
    <w:p w:rsidR="001C4CD5" w:rsidRDefault="001C4CD5" w:rsidP="001C4CD5">
      <w:pPr>
        <w:pStyle w:val="ConsPlusNormal"/>
        <w:spacing w:before="220"/>
        <w:ind w:firstLine="540"/>
        <w:jc w:val="both"/>
      </w:pPr>
      <w:r>
        <w:t>В случае отказа собственника объекта дошкольного образования от продажи объекта в муниципальную собственность или невозможности приобретения объекта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дошкольного образования требованиям, необходимым для осуществления образовательной деятельности, или выявления недостатков, препятствующих эксплуатации объекта, указанных в заключениях контрольно-надзорных органов, средства субсидии, предусмотренные на приобретение такого объекта дошкольного образования, а также экономия по ранее распределенным средствам подлежат распределению путем дополнительного отбора или в распределение субсидии включаются объекты дошкольного образования и получатели, ранее прошедшие отбор муниципальных образований.</w:t>
      </w:r>
    </w:p>
    <w:p w:rsidR="001C4CD5" w:rsidRDefault="001C4CD5" w:rsidP="001C4CD5">
      <w:pPr>
        <w:pStyle w:val="ConsPlusNormal"/>
        <w:spacing w:before="220"/>
        <w:ind w:firstLine="540"/>
        <w:jc w:val="both"/>
      </w:pPr>
      <w:r>
        <w:t xml:space="preserve">3.9. Дополнительный отбор муниципальных образований проводится в соответствии с </w:t>
      </w:r>
      <w:hyperlink w:anchor="P4759" w:history="1">
        <w:r>
          <w:rPr>
            <w:color w:val="0000FF"/>
          </w:rPr>
          <w:t>пунктами 3.1</w:t>
        </w:r>
      </w:hyperlink>
      <w:r>
        <w:t xml:space="preserve"> - </w:t>
      </w:r>
      <w:hyperlink w:anchor="P4789" w:history="1">
        <w:r>
          <w:rPr>
            <w:color w:val="0000FF"/>
          </w:rPr>
          <w:t>3.8</w:t>
        </w:r>
      </w:hyperlink>
      <w:r>
        <w:t xml:space="preserve"> настоящего Порядка.</w:t>
      </w:r>
    </w:p>
    <w:p w:rsidR="001C4CD5" w:rsidRDefault="001C4CD5" w:rsidP="001C4CD5">
      <w:pPr>
        <w:pStyle w:val="ConsPlusNormal"/>
        <w:spacing w:before="220"/>
        <w:ind w:firstLine="540"/>
        <w:jc w:val="both"/>
      </w:pPr>
      <w:r>
        <w:t>По итогам дополнительного отбора муниципальных образований и(или) перераспределения средств субсидии комитет общего и профессионального образования Ленинградской области подготавливает предложения по внесению изменений в нормативный правовой акт Правительства Ленинградской области о распределении субсидии и утверждении перечня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1C4CD5" w:rsidRDefault="001C4CD5" w:rsidP="001C4CD5">
      <w:pPr>
        <w:pStyle w:val="ConsPlusNormal"/>
        <w:spacing w:before="220"/>
        <w:ind w:firstLine="540"/>
        <w:jc w:val="both"/>
      </w:pPr>
      <w:r>
        <w:t>При увеличении объема бюджетных ассигнований областного бюджета Ленинградской области на предоставление субсидии отбор муниципальных образований в целях предоставления субсидии должен быть осуществлен не позднее 15 рабочих дней с даты вступления в силу соответствующих изменений в областной закон об областном бюджете Ленинградской области.</w:t>
      </w:r>
    </w:p>
    <w:p w:rsidR="001C4CD5" w:rsidRDefault="001C4CD5" w:rsidP="001C4CD5">
      <w:pPr>
        <w:pStyle w:val="ConsPlusNormal"/>
        <w:jc w:val="center"/>
      </w:pPr>
    </w:p>
    <w:p w:rsidR="001C4CD5" w:rsidRDefault="001C4CD5" w:rsidP="001C4CD5">
      <w:pPr>
        <w:pStyle w:val="ConsPlusTitle"/>
        <w:jc w:val="center"/>
        <w:outlineLvl w:val="2"/>
      </w:pPr>
      <w:bookmarkStart w:id="87" w:name="P4795"/>
      <w:bookmarkEnd w:id="87"/>
      <w:r>
        <w:t>4. Критерии оценки заявок муниципальных образований</w:t>
      </w:r>
    </w:p>
    <w:p w:rsidR="001C4CD5" w:rsidRDefault="001C4CD5" w:rsidP="001C4CD5">
      <w:pPr>
        <w:pStyle w:val="ConsPlusTitle"/>
        <w:jc w:val="center"/>
      </w:pPr>
      <w:r>
        <w:t>для предоставления субсидии, а также порядок определения</w:t>
      </w:r>
    </w:p>
    <w:p w:rsidR="001C4CD5" w:rsidRDefault="001C4CD5" w:rsidP="001C4CD5">
      <w:pPr>
        <w:pStyle w:val="ConsPlusTitle"/>
        <w:jc w:val="center"/>
      </w:pPr>
      <w:r>
        <w:t>стоимости объектов дошкольного образования в случае</w:t>
      </w:r>
    </w:p>
    <w:p w:rsidR="001C4CD5" w:rsidRDefault="001C4CD5" w:rsidP="001C4CD5">
      <w:pPr>
        <w:pStyle w:val="ConsPlusTitle"/>
        <w:jc w:val="center"/>
      </w:pPr>
      <w:r>
        <w:t>приобретения объектов, расположенных на земельных участках,</w:t>
      </w:r>
    </w:p>
    <w:p w:rsidR="001C4CD5" w:rsidRDefault="001C4CD5" w:rsidP="001C4CD5">
      <w:pPr>
        <w:pStyle w:val="ConsPlusTitle"/>
        <w:jc w:val="center"/>
      </w:pPr>
      <w:r>
        <w:t>предоставленных инвесторам на праве аренды для целей</w:t>
      </w:r>
    </w:p>
    <w:p w:rsidR="001C4CD5" w:rsidRDefault="001C4CD5" w:rsidP="001C4CD5">
      <w:pPr>
        <w:pStyle w:val="ConsPlusTitle"/>
        <w:jc w:val="center"/>
      </w:pPr>
      <w:r>
        <w:t>строительства объектов дошкольного образования, либо</w:t>
      </w:r>
    </w:p>
    <w:p w:rsidR="001C4CD5" w:rsidRDefault="001C4CD5" w:rsidP="001C4CD5">
      <w:pPr>
        <w:pStyle w:val="ConsPlusTitle"/>
        <w:jc w:val="center"/>
      </w:pPr>
      <w:r>
        <w:t>действующих более пяти лет объектов дошкольного образования</w:t>
      </w:r>
    </w:p>
    <w:p w:rsidR="001C4CD5" w:rsidRDefault="001C4CD5" w:rsidP="001C4CD5">
      <w:pPr>
        <w:pStyle w:val="ConsPlusTitle"/>
        <w:jc w:val="center"/>
      </w:pPr>
      <w:r>
        <w:lastRenderedPageBreak/>
        <w:t>или зданий и помещений для реализации программ дошкольного</w:t>
      </w:r>
    </w:p>
    <w:p w:rsidR="001C4CD5" w:rsidRDefault="001C4CD5" w:rsidP="001C4CD5">
      <w:pPr>
        <w:pStyle w:val="ConsPlusTitle"/>
        <w:jc w:val="center"/>
      </w:pPr>
      <w:r>
        <w:t>образования, используемых не по целевому назначению</w:t>
      </w:r>
    </w:p>
    <w:p w:rsidR="001C4CD5" w:rsidRDefault="001C4CD5" w:rsidP="001C4CD5">
      <w:pPr>
        <w:pStyle w:val="ConsPlusTitle"/>
        <w:jc w:val="center"/>
      </w:pPr>
      <w:r>
        <w:t>и пригодных для размещения дошкольных</w:t>
      </w:r>
    </w:p>
    <w:p w:rsidR="001C4CD5" w:rsidRDefault="001C4CD5" w:rsidP="001C4CD5">
      <w:pPr>
        <w:pStyle w:val="ConsPlusTitle"/>
        <w:jc w:val="center"/>
      </w:pPr>
      <w:r>
        <w:t>образовательных организаций</w:t>
      </w:r>
    </w:p>
    <w:p w:rsidR="001C4CD5" w:rsidRDefault="001C4CD5" w:rsidP="001C4CD5">
      <w:pPr>
        <w:pStyle w:val="ConsPlusNormal"/>
        <w:jc w:val="center"/>
      </w:pPr>
    </w:p>
    <w:p w:rsidR="001C4CD5" w:rsidRDefault="001C4CD5" w:rsidP="001C4CD5">
      <w:pPr>
        <w:pStyle w:val="ConsPlusNormal"/>
        <w:ind w:firstLine="540"/>
        <w:jc w:val="both"/>
      </w:pPr>
      <w:bookmarkStart w:id="88" w:name="P4807"/>
      <w:bookmarkEnd w:id="88"/>
      <w:r>
        <w:t>4.1. 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w:t>
      </w:r>
    </w:p>
    <w:p w:rsidR="001C4CD5" w:rsidRDefault="001C4CD5" w:rsidP="001C4CD5">
      <w:pPr>
        <w:pStyle w:val="ConsPlusNormal"/>
        <w:spacing w:before="220"/>
        <w:ind w:firstLine="540"/>
        <w:jc w:val="both"/>
      </w:pPr>
      <w:r>
        <w:t>Потребность в увеличении доступности дошкольного образования в населенном пункте рассчитывается по формуле:</w:t>
      </w:r>
    </w:p>
    <w:p w:rsidR="001C4CD5" w:rsidRDefault="001C4CD5" w:rsidP="001C4CD5">
      <w:pPr>
        <w:pStyle w:val="ConsPlusNormal"/>
      </w:pPr>
    </w:p>
    <w:p w:rsidR="001C4CD5" w:rsidRDefault="001C4CD5" w:rsidP="001C4CD5">
      <w:pPr>
        <w:pStyle w:val="ConsPlusNormal"/>
        <w:jc w:val="center"/>
      </w:pPr>
      <w:r>
        <w:t>П = По + Па - Пн,</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П - потребность в увеличении доступности дошкольного образования в населенном пункте;</w:t>
      </w:r>
    </w:p>
    <w:p w:rsidR="001C4CD5" w:rsidRDefault="001C4CD5" w:rsidP="001C4CD5">
      <w:pPr>
        <w:pStyle w:val="ConsPlusNormal"/>
        <w:spacing w:before="220"/>
        <w:ind w:firstLine="540"/>
        <w:jc w:val="both"/>
      </w:pPr>
      <w:r>
        <w:t>По - количество детей в возрасте от 3 до 7 лет в населенном пункте, состоящих на очереди на зачисление в дошкольные образовательные организации на 1 сентября года, в котором предоставляется субсидия, по данным автоматизированной информационной системы (АИС);</w:t>
      </w:r>
    </w:p>
    <w:p w:rsidR="001C4CD5" w:rsidRDefault="001C4CD5" w:rsidP="001C4CD5">
      <w:pPr>
        <w:pStyle w:val="ConsPlusNormal"/>
        <w:spacing w:before="220"/>
        <w:ind w:firstLine="540"/>
        <w:jc w:val="both"/>
      </w:pPr>
      <w:r>
        <w:t>Па - количество детей, посещающих дошкольные образовательные организации, находящиеся в пользовании муниципального образования, в населенном пункте;</w:t>
      </w:r>
    </w:p>
    <w:p w:rsidR="001C4CD5" w:rsidRDefault="001C4CD5" w:rsidP="001C4CD5">
      <w:pPr>
        <w:pStyle w:val="ConsPlusNormal"/>
        <w:spacing w:before="220"/>
        <w:ind w:firstLine="540"/>
        <w:jc w:val="both"/>
      </w:pPr>
      <w:r>
        <w:t>Пн - планируемое к выдаче ориентировочное количество направлений в дошкольные образовательные организации в населенном пункте на 1 сентября года, в котором предоставляется субсидия, детям в возрасте от 3 до 7 лет, состоящим на очереди на зачисление в дошкольные образовательные организации в населенном пункте (учитывается количество детей, которые планируют с 1 сентября начать обучение в общеобразовательных школах, и количество мест в планируемых к открытию объектах дошкольного образования до 1 сентября года, в котором предоставляется субсидия).</w:t>
      </w:r>
    </w:p>
    <w:p w:rsidR="001C4CD5" w:rsidRDefault="001C4CD5" w:rsidP="001C4CD5">
      <w:pPr>
        <w:pStyle w:val="ConsPlusNormal"/>
        <w:ind w:firstLine="540"/>
        <w:jc w:val="both"/>
      </w:pPr>
    </w:p>
    <w:p w:rsidR="001C4CD5" w:rsidRDefault="001C4CD5" w:rsidP="001C4CD5">
      <w:pPr>
        <w:pStyle w:val="ConsPlusNormal"/>
        <w:ind w:firstLine="540"/>
        <w:jc w:val="both"/>
      </w:pPr>
      <w:r>
        <w:t>4.2. Критерии оценки заявок муниципальных образований.</w:t>
      </w:r>
    </w:p>
    <w:p w:rsidR="001C4CD5" w:rsidRDefault="001C4CD5" w:rsidP="001C4CD5">
      <w:pPr>
        <w:pStyle w:val="ConsPlusNormal"/>
        <w:ind w:firstLine="540"/>
        <w:jc w:val="both"/>
      </w:pPr>
    </w:p>
    <w:p w:rsidR="001C4CD5" w:rsidRDefault="001C4CD5" w:rsidP="001C4CD5">
      <w:pPr>
        <w:sectPr w:rsidR="001C4CD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3401"/>
        <w:gridCol w:w="1312"/>
      </w:tblGrid>
      <w:tr w:rsidR="001C4CD5" w:rsidTr="00B76D6A">
        <w:tc>
          <w:tcPr>
            <w:tcW w:w="454" w:type="dxa"/>
          </w:tcPr>
          <w:p w:rsidR="001C4CD5" w:rsidRDefault="001C4CD5" w:rsidP="00B76D6A">
            <w:pPr>
              <w:pStyle w:val="ConsPlusNormal"/>
              <w:jc w:val="center"/>
            </w:pPr>
            <w:r>
              <w:lastRenderedPageBreak/>
              <w:t>N п/п</w:t>
            </w:r>
          </w:p>
        </w:tc>
        <w:tc>
          <w:tcPr>
            <w:tcW w:w="3912" w:type="dxa"/>
          </w:tcPr>
          <w:p w:rsidR="001C4CD5" w:rsidRDefault="001C4CD5" w:rsidP="00B76D6A">
            <w:pPr>
              <w:pStyle w:val="ConsPlusNormal"/>
              <w:jc w:val="center"/>
            </w:pPr>
            <w:r>
              <w:t>Наименование критерия (О), единица измерения (при наличии)</w:t>
            </w:r>
          </w:p>
        </w:tc>
        <w:tc>
          <w:tcPr>
            <w:tcW w:w="3401" w:type="dxa"/>
          </w:tcPr>
          <w:p w:rsidR="001C4CD5" w:rsidRDefault="001C4CD5" w:rsidP="00B76D6A">
            <w:pPr>
              <w:pStyle w:val="ConsPlusNormal"/>
              <w:jc w:val="center"/>
            </w:pPr>
            <w:r>
              <w:t>Балльная оценка</w:t>
            </w:r>
          </w:p>
        </w:tc>
        <w:tc>
          <w:tcPr>
            <w:tcW w:w="1312" w:type="dxa"/>
          </w:tcPr>
          <w:p w:rsidR="001C4CD5" w:rsidRDefault="001C4CD5" w:rsidP="00B76D6A">
            <w:pPr>
              <w:pStyle w:val="ConsPlusNormal"/>
              <w:jc w:val="center"/>
            </w:pPr>
            <w:r>
              <w:t>Удельный вес показателя, проц. (В)</w:t>
            </w:r>
          </w:p>
        </w:tc>
      </w:tr>
      <w:tr w:rsidR="001C4CD5" w:rsidTr="00B76D6A">
        <w:tc>
          <w:tcPr>
            <w:tcW w:w="454" w:type="dxa"/>
          </w:tcPr>
          <w:p w:rsidR="001C4CD5" w:rsidRDefault="001C4CD5" w:rsidP="00B76D6A">
            <w:pPr>
              <w:pStyle w:val="ConsPlusNormal"/>
              <w:jc w:val="center"/>
            </w:pPr>
            <w:r>
              <w:t>1</w:t>
            </w:r>
          </w:p>
        </w:tc>
        <w:tc>
          <w:tcPr>
            <w:tcW w:w="3912" w:type="dxa"/>
          </w:tcPr>
          <w:p w:rsidR="001C4CD5" w:rsidRDefault="001C4CD5" w:rsidP="00B76D6A">
            <w:pPr>
              <w:pStyle w:val="ConsPlusNormal"/>
            </w:pPr>
            <w:r>
              <w:t xml:space="preserve">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4807" w:history="1">
              <w:r>
                <w:rPr>
                  <w:color w:val="0000FF"/>
                </w:rPr>
                <w:t>пункту 4.1</w:t>
              </w:r>
            </w:hyperlink>
            <w:r>
              <w:t xml:space="preserve"> настоящего Порядка (количество детей)</w:t>
            </w:r>
          </w:p>
        </w:tc>
        <w:tc>
          <w:tcPr>
            <w:tcW w:w="3401" w:type="dxa"/>
          </w:tcPr>
          <w:p w:rsidR="001C4CD5" w:rsidRDefault="001C4CD5" w:rsidP="00B76D6A">
            <w:pPr>
              <w:pStyle w:val="ConsPlusNormal"/>
            </w:pPr>
            <w:r>
              <w:t>Баллы распределяются от 1 до 5 между объектами дошкольного образования, при этом показатель большего количества детей имеет больший балл:</w:t>
            </w:r>
          </w:p>
          <w:p w:rsidR="001C4CD5" w:rsidRDefault="001C4CD5" w:rsidP="00B76D6A">
            <w:pPr>
              <w:pStyle w:val="ConsPlusNormal"/>
            </w:pPr>
            <w:r>
              <w:t>от 1 до 500 детей - 1 балл;</w:t>
            </w:r>
          </w:p>
          <w:p w:rsidR="001C4CD5" w:rsidRDefault="001C4CD5" w:rsidP="00B76D6A">
            <w:pPr>
              <w:pStyle w:val="ConsPlusNormal"/>
            </w:pPr>
            <w:r>
              <w:t>от 500 до 1000 детей - 2 балла;</w:t>
            </w:r>
          </w:p>
          <w:p w:rsidR="001C4CD5" w:rsidRDefault="001C4CD5" w:rsidP="00B76D6A">
            <w:pPr>
              <w:pStyle w:val="ConsPlusNormal"/>
            </w:pPr>
            <w:r>
              <w:t>от 1000 до 1500 детей - 3 балла;</w:t>
            </w:r>
          </w:p>
          <w:p w:rsidR="001C4CD5" w:rsidRDefault="001C4CD5" w:rsidP="00B76D6A">
            <w:pPr>
              <w:pStyle w:val="ConsPlusNormal"/>
            </w:pPr>
            <w:r>
              <w:t>от 1500 до 2000 детей - 4 балла;</w:t>
            </w:r>
          </w:p>
          <w:p w:rsidR="001C4CD5" w:rsidRDefault="001C4CD5" w:rsidP="00B76D6A">
            <w:pPr>
              <w:pStyle w:val="ConsPlusNormal"/>
            </w:pPr>
            <w:r>
              <w:t>более 2000 - 5 баллов</w:t>
            </w:r>
          </w:p>
        </w:tc>
        <w:tc>
          <w:tcPr>
            <w:tcW w:w="1312" w:type="dxa"/>
          </w:tcPr>
          <w:p w:rsidR="001C4CD5" w:rsidRDefault="001C4CD5" w:rsidP="00B76D6A">
            <w:pPr>
              <w:pStyle w:val="ConsPlusNormal"/>
              <w:jc w:val="center"/>
            </w:pPr>
            <w:r>
              <w:t>35</w:t>
            </w:r>
          </w:p>
        </w:tc>
      </w:tr>
      <w:tr w:rsidR="001C4CD5" w:rsidTr="00B76D6A">
        <w:tc>
          <w:tcPr>
            <w:tcW w:w="454" w:type="dxa"/>
          </w:tcPr>
          <w:p w:rsidR="001C4CD5" w:rsidRDefault="001C4CD5" w:rsidP="00B76D6A">
            <w:pPr>
              <w:pStyle w:val="ConsPlusNormal"/>
              <w:jc w:val="center"/>
            </w:pPr>
            <w:r>
              <w:t>2</w:t>
            </w:r>
          </w:p>
        </w:tc>
        <w:tc>
          <w:tcPr>
            <w:tcW w:w="3912" w:type="dxa"/>
          </w:tcPr>
          <w:p w:rsidR="001C4CD5" w:rsidRDefault="001C4CD5" w:rsidP="00B76D6A">
            <w:pPr>
              <w:pStyle w:val="ConsPlusNormal"/>
            </w:pPr>
            <w:r>
              <w:t>Наличие объекта дошкольного образования в заявке Ленинградской области, одобренной Министерством просвещения Российской Федерации для предоставления субсидии из федерального бюджета областному бюджету Ленинградской области на софинансирование приобретения объектов дошкольного образования, и(или) в Соглашении (проекте Соглашения) (в случае предоставления средств федерального бюджета)</w:t>
            </w:r>
          </w:p>
        </w:tc>
        <w:tc>
          <w:tcPr>
            <w:tcW w:w="3401" w:type="dxa"/>
          </w:tcPr>
          <w:p w:rsidR="001C4CD5" w:rsidRDefault="001C4CD5" w:rsidP="00B76D6A">
            <w:pPr>
              <w:pStyle w:val="ConsPlusNormal"/>
            </w:pPr>
            <w:r>
              <w:t>Да - 10 баллов;</w:t>
            </w:r>
          </w:p>
          <w:p w:rsidR="001C4CD5" w:rsidRDefault="001C4CD5" w:rsidP="00B76D6A">
            <w:pPr>
              <w:pStyle w:val="ConsPlusNormal"/>
            </w:pPr>
            <w:r>
              <w:t>Нет - 0 баллов</w:t>
            </w:r>
          </w:p>
        </w:tc>
        <w:tc>
          <w:tcPr>
            <w:tcW w:w="1312" w:type="dxa"/>
          </w:tcPr>
          <w:p w:rsidR="001C4CD5" w:rsidRDefault="001C4CD5" w:rsidP="00B76D6A">
            <w:pPr>
              <w:pStyle w:val="ConsPlusNormal"/>
              <w:jc w:val="center"/>
            </w:pPr>
            <w:r>
              <w:t>35</w:t>
            </w:r>
          </w:p>
        </w:tc>
      </w:tr>
      <w:tr w:rsidR="001C4CD5" w:rsidTr="00B76D6A">
        <w:tc>
          <w:tcPr>
            <w:tcW w:w="454" w:type="dxa"/>
          </w:tcPr>
          <w:p w:rsidR="001C4CD5" w:rsidRDefault="001C4CD5" w:rsidP="00B76D6A">
            <w:pPr>
              <w:pStyle w:val="ConsPlusNormal"/>
              <w:jc w:val="center"/>
            </w:pPr>
            <w:r>
              <w:t>3</w:t>
            </w:r>
          </w:p>
        </w:tc>
        <w:tc>
          <w:tcPr>
            <w:tcW w:w="3912" w:type="dxa"/>
          </w:tcPr>
          <w:p w:rsidR="001C4CD5" w:rsidRDefault="001C4CD5" w:rsidP="00B76D6A">
            <w:pPr>
              <w:pStyle w:val="ConsPlusNormal"/>
            </w:pPr>
            <w:r>
              <w:t xml:space="preserve">Объект дошкольного образования является действующим или объект дошкольного образования передан в пользование уполномоченной </w:t>
            </w:r>
            <w:r>
              <w:lastRenderedPageBreak/>
              <w:t>муниципальным образованием организации</w:t>
            </w:r>
          </w:p>
        </w:tc>
        <w:tc>
          <w:tcPr>
            <w:tcW w:w="3401" w:type="dxa"/>
          </w:tcPr>
          <w:p w:rsidR="001C4CD5" w:rsidRDefault="001C4CD5" w:rsidP="00B76D6A">
            <w:pPr>
              <w:pStyle w:val="ConsPlusNormal"/>
            </w:pPr>
            <w:r>
              <w:lastRenderedPageBreak/>
              <w:t>Да - 5 баллов;</w:t>
            </w:r>
          </w:p>
          <w:p w:rsidR="001C4CD5" w:rsidRDefault="001C4CD5" w:rsidP="00B76D6A">
            <w:pPr>
              <w:pStyle w:val="ConsPlusNormal"/>
            </w:pPr>
            <w:r>
              <w:t>Нет - 0 баллов</w:t>
            </w:r>
          </w:p>
        </w:tc>
        <w:tc>
          <w:tcPr>
            <w:tcW w:w="1312" w:type="dxa"/>
          </w:tcPr>
          <w:p w:rsidR="001C4CD5" w:rsidRDefault="001C4CD5" w:rsidP="00B76D6A">
            <w:pPr>
              <w:pStyle w:val="ConsPlusNormal"/>
              <w:jc w:val="center"/>
            </w:pPr>
            <w:r>
              <w:t>30</w:t>
            </w:r>
          </w:p>
        </w:tc>
      </w:tr>
    </w:tbl>
    <w:p w:rsidR="001C4CD5" w:rsidRDefault="001C4CD5" w:rsidP="001C4CD5">
      <w:pPr>
        <w:sectPr w:rsidR="001C4CD5">
          <w:pgSz w:w="16838" w:h="11905" w:orient="landscape"/>
          <w:pgMar w:top="1440" w:right="1440" w:bottom="1440" w:left="1440" w:header="0" w:footer="0" w:gutter="0"/>
          <w:cols w:space="720"/>
        </w:sectPr>
      </w:pPr>
    </w:p>
    <w:p w:rsidR="001C4CD5" w:rsidRDefault="001C4CD5" w:rsidP="001C4CD5">
      <w:pPr>
        <w:pStyle w:val="ConsPlusNormal"/>
      </w:pPr>
    </w:p>
    <w:p w:rsidR="001C4CD5" w:rsidRDefault="001C4CD5" w:rsidP="001C4CD5">
      <w:pPr>
        <w:pStyle w:val="ConsPlusNormal"/>
        <w:ind w:firstLine="540"/>
        <w:jc w:val="both"/>
      </w:pPr>
      <w:r>
        <w:t>Методика расчета:</w:t>
      </w:r>
    </w:p>
    <w:p w:rsidR="001C4CD5" w:rsidRDefault="001C4CD5" w:rsidP="001C4CD5">
      <w:pPr>
        <w:pStyle w:val="ConsPlusNormal"/>
        <w:ind w:firstLine="540"/>
        <w:jc w:val="both"/>
      </w:pPr>
    </w:p>
    <w:p w:rsidR="001C4CD5" w:rsidRDefault="001C4CD5" w:rsidP="001C4CD5">
      <w:pPr>
        <w:pStyle w:val="ConsPlusNormal"/>
        <w:jc w:val="center"/>
      </w:pPr>
      <w:r>
        <w:t>ИО = О1 x В1 + О2 x В2 + О3 x В3,</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ИО - итоговая оценка в отношении каждого объекта дошкольного образования по муниципальному образованию;</w:t>
      </w:r>
    </w:p>
    <w:p w:rsidR="001C4CD5" w:rsidRDefault="001C4CD5" w:rsidP="001C4CD5">
      <w:pPr>
        <w:pStyle w:val="ConsPlusNormal"/>
        <w:spacing w:before="220"/>
        <w:ind w:firstLine="540"/>
        <w:jc w:val="both"/>
      </w:pPr>
      <w:r>
        <w:t>О1, О2, О3 - балльная оценка по соответствующему критерию;</w:t>
      </w:r>
    </w:p>
    <w:p w:rsidR="001C4CD5" w:rsidRDefault="001C4CD5" w:rsidP="001C4CD5">
      <w:pPr>
        <w:pStyle w:val="ConsPlusNormal"/>
        <w:spacing w:before="220"/>
        <w:ind w:firstLine="540"/>
        <w:jc w:val="both"/>
      </w:pPr>
      <w:r>
        <w:t>В1, В2, В3 - вес соответствующего критерия.</w:t>
      </w:r>
    </w:p>
    <w:p w:rsidR="001C4CD5" w:rsidRDefault="001C4CD5" w:rsidP="001C4CD5">
      <w:pPr>
        <w:pStyle w:val="ConsPlusNormal"/>
        <w:ind w:firstLine="540"/>
        <w:jc w:val="both"/>
      </w:pPr>
    </w:p>
    <w:p w:rsidR="001C4CD5" w:rsidRDefault="001C4CD5" w:rsidP="001C4CD5">
      <w:pPr>
        <w:pStyle w:val="ConsPlusNormal"/>
        <w:ind w:firstLine="540"/>
        <w:jc w:val="both"/>
      </w:pPr>
      <w:r>
        <w:t>4.3. По итогам балльной оценки составляется рейтинговый список объектов дошкольного образования и администраций муниципальных образований Ленинградской области в порядке убывания баллов от большего к меньшему.</w:t>
      </w:r>
    </w:p>
    <w:p w:rsidR="001C4CD5" w:rsidRDefault="001C4CD5" w:rsidP="001C4CD5">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1C4CD5" w:rsidRDefault="001C4CD5" w:rsidP="001C4CD5">
      <w:pPr>
        <w:pStyle w:val="ConsPlusNormal"/>
        <w:spacing w:before="220"/>
        <w:ind w:firstLine="540"/>
        <w:jc w:val="both"/>
      </w:pPr>
      <w:r>
        <w:t>4.4. Порядок определения стоимости объектов дошкольного образования:</w:t>
      </w:r>
    </w:p>
    <w:p w:rsidR="001C4CD5" w:rsidRDefault="001C4CD5" w:rsidP="001C4CD5">
      <w:pPr>
        <w:pStyle w:val="ConsPlusNormal"/>
        <w:spacing w:before="220"/>
        <w:ind w:firstLine="540"/>
        <w:jc w:val="both"/>
      </w:pPr>
      <w:r>
        <w:t>а) стоимость объектов, расположенных на земельных участках, предоставленных инвесторам на праве аренды для целей строительства объектов дошкольного образования, для расчета субсидии определяется по формуле:</w:t>
      </w:r>
    </w:p>
    <w:p w:rsidR="001C4CD5" w:rsidRDefault="001C4CD5" w:rsidP="001C4CD5">
      <w:pPr>
        <w:pStyle w:val="ConsPlusNormal"/>
      </w:pPr>
    </w:p>
    <w:p w:rsidR="001C4CD5" w:rsidRDefault="001C4CD5" w:rsidP="001C4CD5">
      <w:pPr>
        <w:pStyle w:val="ConsPlusNormal"/>
        <w:jc w:val="center"/>
      </w:pPr>
      <w:r>
        <w:t>Sо = Sн x Д,</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Sо - стоимость объекта дошкольного образования;</w:t>
      </w:r>
    </w:p>
    <w:p w:rsidR="001C4CD5" w:rsidRDefault="001C4CD5" w:rsidP="001C4CD5">
      <w:pPr>
        <w:pStyle w:val="ConsPlusNormal"/>
        <w:spacing w:before="220"/>
        <w:ind w:firstLine="540"/>
        <w:jc w:val="both"/>
      </w:pPr>
      <w:r>
        <w:t>Sн - стоимость объекта дошкольного образования, которая определяется:</w:t>
      </w:r>
    </w:p>
    <w:p w:rsidR="001C4CD5" w:rsidRDefault="001C4CD5" w:rsidP="001C4CD5">
      <w:pPr>
        <w:pStyle w:val="ConsPlusNormal"/>
        <w:spacing w:before="220"/>
        <w:ind w:firstLine="540"/>
        <w:jc w:val="both"/>
      </w:pPr>
      <w:r>
        <w:t>в соответствии с показателями укрупненного норматива цены строительства объектов дошкольного образования, утвержденными Министерством строительства и жилищно-коммунального хозяйства Российской Федерации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но не более стоимости строительства объекта дошкольного образования в соответствии со сметной документацией, получившей положительное заключение экспертизы о проверке достоверности определения сметной стоимости объекта капитального строительства, или отчетом об оценке объекта недвижимости по объектам дошкольного образования, на которые отсутствует заключение экспертизы о проверке достоверности определения сметной стоимости объекта капитального строительства,</w:t>
      </w:r>
    </w:p>
    <w:p w:rsidR="001C4CD5" w:rsidRDefault="001C4CD5" w:rsidP="001C4CD5">
      <w:pPr>
        <w:pStyle w:val="ConsPlusNormal"/>
        <w:spacing w:before="220"/>
        <w:ind w:firstLine="540"/>
        <w:jc w:val="both"/>
      </w:pPr>
      <w:r>
        <w:t xml:space="preserve">или в соответствии со сметной документацией, получившей положительное заключение государственной экспертизы о проверке достоверности определения сметной стоимости объекта дошкольного образования, при этом стоимость объекта дошкольного образования, определенная в соответствии с положительным заключением государственной экспертизы о проверке достоверности определения сметной стоимости объекта, не должна превышать более чем на 10 процентов стоимость объекта, рассчитанную в соответствии с укрупненными </w:t>
      </w:r>
      <w:r>
        <w:lastRenderedPageBreak/>
        <w:t>нормативами цены строительства зданий объектов дошкольного образования, утвержденными Министерством строительства и жилищно-коммунального хозяйства Российской Федерации на год выкупа объекта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w:t>
      </w:r>
    </w:p>
    <w:p w:rsidR="001C4CD5" w:rsidRDefault="001C4CD5" w:rsidP="001C4CD5">
      <w:pPr>
        <w:pStyle w:val="ConsPlusNormal"/>
        <w:spacing w:before="220"/>
        <w:ind w:firstLine="540"/>
        <w:jc w:val="both"/>
      </w:pPr>
      <w:r>
        <w:t>Д - индекс-дефлятор, учитывающий изменение выкупной цены объекта дошкольного образования для года выкупа указанного объекта дошкольного образования относительно показателя укрупненного норматива цены строительства зданий объектов дошкольного образования, утвержденного Министерством строительства и жилищно-коммунального хозяйства Российской Федерации, или относительно года, в ценах которого выполнена сметная документация на объект дошкольного образования;</w:t>
      </w:r>
    </w:p>
    <w:p w:rsidR="001C4CD5" w:rsidRDefault="001C4CD5" w:rsidP="001C4CD5">
      <w:pPr>
        <w:pStyle w:val="ConsPlusNormal"/>
        <w:ind w:firstLine="540"/>
        <w:jc w:val="both"/>
      </w:pPr>
    </w:p>
    <w:p w:rsidR="001C4CD5" w:rsidRDefault="001C4CD5" w:rsidP="001C4CD5">
      <w:pPr>
        <w:pStyle w:val="ConsPlusNormal"/>
        <w:ind w:firstLine="540"/>
        <w:jc w:val="both"/>
      </w:pPr>
      <w:r>
        <w:t xml:space="preserve">б) стоимость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 определяется на основании отчета об оценке объекта недвижимости, подлежащего приобретению, выполненного в соответствии с требованиями </w:t>
      </w:r>
      <w:hyperlink r:id="rId343" w:history="1">
        <w:r>
          <w:rPr>
            <w:color w:val="0000FF"/>
          </w:rPr>
          <w:t>статьи 11</w:t>
        </w:r>
      </w:hyperlink>
      <w:r>
        <w:t xml:space="preserve"> Федерального закона от 29 июля 1998 года N 135-ФЗ "Об оценочной деятельности в Российской Федерации", при этом стоимость приобретения одного места зданий и помещений действующих объектов дошкольного образования не должна превышать стоимости создания одного места, рассчитанной в соответствии с укрупненными нормативами цены строительства зданий объектов дошкольного образования, утвержденными Министерством строительства и жилищно-коммунального хозяйства Российской Федерации на год выкупа объекта (без учета строительства инженерных сетей и благоустройства), с применением понижающих коэффициентов:</w:t>
      </w:r>
    </w:p>
    <w:p w:rsidR="001C4CD5" w:rsidRDefault="001C4CD5" w:rsidP="001C4CD5">
      <w:pPr>
        <w:pStyle w:val="ConsPlusNormal"/>
        <w:spacing w:before="220"/>
        <w:ind w:firstLine="540"/>
        <w:jc w:val="both"/>
      </w:pPr>
      <w:r>
        <w:t>для пристроенного здания (помещений) К = 0,95,</w:t>
      </w:r>
    </w:p>
    <w:p w:rsidR="001C4CD5" w:rsidRDefault="001C4CD5" w:rsidP="001C4CD5">
      <w:pPr>
        <w:pStyle w:val="ConsPlusNormal"/>
        <w:spacing w:before="220"/>
        <w:ind w:firstLine="540"/>
        <w:jc w:val="both"/>
      </w:pPr>
      <w:r>
        <w:t>для встроенно-пристроенных помещений К = 0,85,</w:t>
      </w:r>
    </w:p>
    <w:p w:rsidR="001C4CD5" w:rsidRDefault="001C4CD5" w:rsidP="001C4CD5">
      <w:pPr>
        <w:pStyle w:val="ConsPlusNormal"/>
        <w:spacing w:before="220"/>
        <w:ind w:firstLine="540"/>
        <w:jc w:val="both"/>
      </w:pPr>
      <w:r>
        <w:t>для встроенных помещений К = 0,75.</w:t>
      </w:r>
    </w:p>
    <w:p w:rsidR="001C4CD5" w:rsidRDefault="001C4CD5" w:rsidP="001C4CD5">
      <w:pPr>
        <w:pStyle w:val="ConsPlusNormal"/>
        <w:jc w:val="center"/>
      </w:pPr>
    </w:p>
    <w:p w:rsidR="001C4CD5" w:rsidRDefault="001C4CD5" w:rsidP="001C4CD5">
      <w:pPr>
        <w:pStyle w:val="ConsPlusTitle"/>
        <w:jc w:val="center"/>
        <w:outlineLvl w:val="2"/>
      </w:pPr>
      <w:bookmarkStart w:id="89" w:name="P4872"/>
      <w:bookmarkEnd w:id="89"/>
      <w:r>
        <w:t>5. Критерии оценки заявок муниципальных образований</w:t>
      </w:r>
    </w:p>
    <w:p w:rsidR="001C4CD5" w:rsidRDefault="001C4CD5" w:rsidP="001C4CD5">
      <w:pPr>
        <w:pStyle w:val="ConsPlusTitle"/>
        <w:jc w:val="center"/>
      </w:pPr>
      <w:r>
        <w:t>для предоставления субсидии, а также порядок определения</w:t>
      </w:r>
    </w:p>
    <w:p w:rsidR="001C4CD5" w:rsidRDefault="001C4CD5" w:rsidP="001C4CD5">
      <w:pPr>
        <w:pStyle w:val="ConsPlusTitle"/>
        <w:jc w:val="center"/>
      </w:pPr>
      <w:r>
        <w:t>стоимости объектов дошкольного образования в случае</w:t>
      </w:r>
    </w:p>
    <w:p w:rsidR="001C4CD5" w:rsidRDefault="001C4CD5" w:rsidP="001C4CD5">
      <w:pPr>
        <w:pStyle w:val="ConsPlusTitle"/>
        <w:jc w:val="center"/>
      </w:pPr>
      <w:r>
        <w:t>приобретения объектов дошкольного образования, расположенных</w:t>
      </w:r>
    </w:p>
    <w:p w:rsidR="001C4CD5" w:rsidRDefault="001C4CD5" w:rsidP="001C4CD5">
      <w:pPr>
        <w:pStyle w:val="ConsPlusTitle"/>
        <w:jc w:val="center"/>
      </w:pPr>
      <w:r>
        <w:t>на земельных участках, принадлежащих на праве собственности</w:t>
      </w:r>
    </w:p>
    <w:p w:rsidR="001C4CD5" w:rsidRDefault="001C4CD5" w:rsidP="001C4CD5">
      <w:pPr>
        <w:pStyle w:val="ConsPlusTitle"/>
        <w:jc w:val="center"/>
      </w:pPr>
      <w:r>
        <w:t>застройщикам, осуществляющим комплексное освоение земельных</w:t>
      </w:r>
    </w:p>
    <w:p w:rsidR="001C4CD5" w:rsidRDefault="001C4CD5" w:rsidP="001C4CD5">
      <w:pPr>
        <w:pStyle w:val="ConsPlusTitle"/>
        <w:jc w:val="center"/>
      </w:pPr>
      <w:r>
        <w:t>участков (включающее строительство жилых домов и иных</w:t>
      </w:r>
    </w:p>
    <w:p w:rsidR="001C4CD5" w:rsidRDefault="001C4CD5" w:rsidP="001C4CD5">
      <w:pPr>
        <w:pStyle w:val="ConsPlusTitle"/>
        <w:jc w:val="center"/>
      </w:pPr>
      <w:r>
        <w:t>объектов социальной, транспортной и инженерной</w:t>
      </w:r>
    </w:p>
    <w:p w:rsidR="001C4CD5" w:rsidRDefault="001C4CD5" w:rsidP="001C4CD5">
      <w:pPr>
        <w:pStyle w:val="ConsPlusTitle"/>
        <w:jc w:val="center"/>
      </w:pPr>
      <w:r>
        <w:t>инфраструктуры), а также помещений для реализации программ</w:t>
      </w:r>
    </w:p>
    <w:p w:rsidR="001C4CD5" w:rsidRDefault="001C4CD5" w:rsidP="001C4CD5">
      <w:pPr>
        <w:pStyle w:val="ConsPlusTitle"/>
        <w:jc w:val="center"/>
      </w:pPr>
      <w:r>
        <w:t>дошкольного образования с оборудованием, обеспеченных</w:t>
      </w:r>
    </w:p>
    <w:p w:rsidR="001C4CD5" w:rsidRDefault="001C4CD5" w:rsidP="001C4CD5">
      <w:pPr>
        <w:pStyle w:val="ConsPlusTitle"/>
        <w:jc w:val="center"/>
      </w:pPr>
      <w:r>
        <w:t>наружными инженерными сетями в границах земельного участка</w:t>
      </w:r>
    </w:p>
    <w:p w:rsidR="001C4CD5" w:rsidRDefault="001C4CD5" w:rsidP="001C4CD5">
      <w:pPr>
        <w:pStyle w:val="ConsPlusTitle"/>
        <w:jc w:val="center"/>
      </w:pPr>
      <w:r>
        <w:t>объекта, в состав которого входят указанные помещения,</w:t>
      </w:r>
    </w:p>
    <w:p w:rsidR="001C4CD5" w:rsidRDefault="001C4CD5" w:rsidP="001C4CD5">
      <w:pPr>
        <w:pStyle w:val="ConsPlusTitle"/>
        <w:jc w:val="center"/>
      </w:pPr>
      <w:r>
        <w:t>с благоустроенной территорией, включая оборудованные</w:t>
      </w:r>
    </w:p>
    <w:p w:rsidR="001C4CD5" w:rsidRDefault="001C4CD5" w:rsidP="001C4CD5">
      <w:pPr>
        <w:pStyle w:val="ConsPlusTitle"/>
        <w:jc w:val="center"/>
      </w:pPr>
      <w:r>
        <w:t>прогулочные площадки</w:t>
      </w:r>
    </w:p>
    <w:p w:rsidR="001C4CD5" w:rsidRDefault="001C4CD5" w:rsidP="001C4CD5">
      <w:pPr>
        <w:pStyle w:val="ConsPlusNormal"/>
        <w:jc w:val="center"/>
      </w:pPr>
    </w:p>
    <w:p w:rsidR="001C4CD5" w:rsidRDefault="001C4CD5" w:rsidP="001C4CD5">
      <w:pPr>
        <w:pStyle w:val="ConsPlusNormal"/>
        <w:ind w:firstLine="540"/>
        <w:jc w:val="both"/>
      </w:pPr>
      <w:r>
        <w:t xml:space="preserve">5.1. 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 рассчитываемая по формуле </w:t>
      </w:r>
      <w:r>
        <w:lastRenderedPageBreak/>
        <w:t xml:space="preserve">согласно </w:t>
      </w:r>
      <w:hyperlink w:anchor="P4807" w:history="1">
        <w:r>
          <w:rPr>
            <w:color w:val="0000FF"/>
          </w:rPr>
          <w:t>подпункту "а" пункта 4.1</w:t>
        </w:r>
      </w:hyperlink>
      <w:r>
        <w:t xml:space="preserve"> настоящего Порядка.</w:t>
      </w:r>
    </w:p>
    <w:p w:rsidR="001C4CD5" w:rsidRDefault="001C4CD5" w:rsidP="001C4CD5">
      <w:pPr>
        <w:pStyle w:val="ConsPlusNormal"/>
        <w:spacing w:before="220"/>
        <w:ind w:firstLine="540"/>
        <w:jc w:val="both"/>
      </w:pPr>
      <w:r>
        <w:t>5.2. Критерии оценки заявок муниципальных образований.</w:t>
      </w:r>
    </w:p>
    <w:p w:rsidR="001C4CD5" w:rsidRDefault="001C4CD5" w:rsidP="001C4C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3345"/>
        <w:gridCol w:w="1312"/>
      </w:tblGrid>
      <w:tr w:rsidR="001C4CD5" w:rsidTr="00B76D6A">
        <w:tc>
          <w:tcPr>
            <w:tcW w:w="454" w:type="dxa"/>
          </w:tcPr>
          <w:p w:rsidR="001C4CD5" w:rsidRDefault="001C4CD5" w:rsidP="00B76D6A">
            <w:pPr>
              <w:pStyle w:val="ConsPlusNormal"/>
              <w:jc w:val="center"/>
            </w:pPr>
            <w:r>
              <w:t>N п/п</w:t>
            </w:r>
          </w:p>
        </w:tc>
        <w:tc>
          <w:tcPr>
            <w:tcW w:w="3912" w:type="dxa"/>
          </w:tcPr>
          <w:p w:rsidR="001C4CD5" w:rsidRDefault="001C4CD5" w:rsidP="00B76D6A">
            <w:pPr>
              <w:pStyle w:val="ConsPlusNormal"/>
              <w:jc w:val="center"/>
            </w:pPr>
            <w:r>
              <w:t>Наименование критерия (О), единица измерения (при наличии)</w:t>
            </w:r>
          </w:p>
        </w:tc>
        <w:tc>
          <w:tcPr>
            <w:tcW w:w="3345" w:type="dxa"/>
          </w:tcPr>
          <w:p w:rsidR="001C4CD5" w:rsidRDefault="001C4CD5" w:rsidP="00B76D6A">
            <w:pPr>
              <w:pStyle w:val="ConsPlusNormal"/>
              <w:jc w:val="center"/>
            </w:pPr>
            <w:r>
              <w:t>Балльная оценка</w:t>
            </w:r>
          </w:p>
        </w:tc>
        <w:tc>
          <w:tcPr>
            <w:tcW w:w="1312" w:type="dxa"/>
          </w:tcPr>
          <w:p w:rsidR="001C4CD5" w:rsidRDefault="001C4CD5" w:rsidP="00B76D6A">
            <w:pPr>
              <w:pStyle w:val="ConsPlusNormal"/>
              <w:jc w:val="center"/>
            </w:pPr>
            <w:r>
              <w:t>Удельный вес показателя, проц. (В)</w:t>
            </w:r>
          </w:p>
        </w:tc>
      </w:tr>
      <w:tr w:rsidR="001C4CD5" w:rsidTr="00B76D6A">
        <w:tc>
          <w:tcPr>
            <w:tcW w:w="454" w:type="dxa"/>
          </w:tcPr>
          <w:p w:rsidR="001C4CD5" w:rsidRDefault="001C4CD5" w:rsidP="00B76D6A">
            <w:pPr>
              <w:pStyle w:val="ConsPlusNormal"/>
              <w:jc w:val="center"/>
            </w:pPr>
            <w:r>
              <w:t>1</w:t>
            </w:r>
          </w:p>
        </w:tc>
        <w:tc>
          <w:tcPr>
            <w:tcW w:w="3912" w:type="dxa"/>
          </w:tcPr>
          <w:p w:rsidR="001C4CD5" w:rsidRDefault="001C4CD5" w:rsidP="00B76D6A">
            <w:pPr>
              <w:pStyle w:val="ConsPlusNormal"/>
            </w:pPr>
            <w:r>
              <w:t xml:space="preserve">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4807" w:history="1">
              <w:r>
                <w:rPr>
                  <w:color w:val="0000FF"/>
                </w:rPr>
                <w:t>пункту 4.1</w:t>
              </w:r>
            </w:hyperlink>
            <w:r>
              <w:t xml:space="preserve"> настоящего Порядка (количество детей)</w:t>
            </w:r>
          </w:p>
        </w:tc>
        <w:tc>
          <w:tcPr>
            <w:tcW w:w="3345" w:type="dxa"/>
          </w:tcPr>
          <w:p w:rsidR="001C4CD5" w:rsidRDefault="001C4CD5" w:rsidP="00B76D6A">
            <w:pPr>
              <w:pStyle w:val="ConsPlusNormal"/>
            </w:pPr>
            <w:r>
              <w:t>Баллы распределяются от 1 до 5 между объектами дошкольного образования, при этом показатель большего количества детей имеет больший балл:</w:t>
            </w:r>
          </w:p>
          <w:p w:rsidR="001C4CD5" w:rsidRDefault="001C4CD5" w:rsidP="00B76D6A">
            <w:pPr>
              <w:pStyle w:val="ConsPlusNormal"/>
            </w:pPr>
            <w:r>
              <w:t>от 1 до 500 детей - 1 балл;</w:t>
            </w:r>
          </w:p>
          <w:p w:rsidR="001C4CD5" w:rsidRDefault="001C4CD5" w:rsidP="00B76D6A">
            <w:pPr>
              <w:pStyle w:val="ConsPlusNormal"/>
            </w:pPr>
            <w:r>
              <w:t>от 500 до 1000 детей - 2 балла;</w:t>
            </w:r>
          </w:p>
          <w:p w:rsidR="001C4CD5" w:rsidRDefault="001C4CD5" w:rsidP="00B76D6A">
            <w:pPr>
              <w:pStyle w:val="ConsPlusNormal"/>
            </w:pPr>
            <w:r>
              <w:t>от 1000 до 1500 детей - 3 балла;</w:t>
            </w:r>
          </w:p>
          <w:p w:rsidR="001C4CD5" w:rsidRDefault="001C4CD5" w:rsidP="00B76D6A">
            <w:pPr>
              <w:pStyle w:val="ConsPlusNormal"/>
            </w:pPr>
            <w:r>
              <w:t>от 1500 до 2000 детей - 4 балла;</w:t>
            </w:r>
          </w:p>
          <w:p w:rsidR="001C4CD5" w:rsidRDefault="001C4CD5" w:rsidP="00B76D6A">
            <w:pPr>
              <w:pStyle w:val="ConsPlusNormal"/>
            </w:pPr>
            <w:r>
              <w:t>более 2000 - 5 баллов</w:t>
            </w:r>
          </w:p>
        </w:tc>
        <w:tc>
          <w:tcPr>
            <w:tcW w:w="1312" w:type="dxa"/>
          </w:tcPr>
          <w:p w:rsidR="001C4CD5" w:rsidRDefault="001C4CD5" w:rsidP="00B76D6A">
            <w:pPr>
              <w:pStyle w:val="ConsPlusNormal"/>
              <w:jc w:val="center"/>
            </w:pPr>
            <w:r>
              <w:t>15</w:t>
            </w:r>
          </w:p>
        </w:tc>
      </w:tr>
      <w:tr w:rsidR="001C4CD5" w:rsidTr="00B76D6A">
        <w:tc>
          <w:tcPr>
            <w:tcW w:w="454" w:type="dxa"/>
          </w:tcPr>
          <w:p w:rsidR="001C4CD5" w:rsidRDefault="001C4CD5" w:rsidP="00B76D6A">
            <w:pPr>
              <w:pStyle w:val="ConsPlusNormal"/>
              <w:jc w:val="center"/>
            </w:pPr>
            <w:r>
              <w:t>2</w:t>
            </w:r>
          </w:p>
        </w:tc>
        <w:tc>
          <w:tcPr>
            <w:tcW w:w="3912" w:type="dxa"/>
          </w:tcPr>
          <w:p w:rsidR="001C4CD5" w:rsidRDefault="001C4CD5" w:rsidP="00B76D6A">
            <w:pPr>
              <w:pStyle w:val="ConsPlusNormal"/>
            </w:pPr>
            <w:r>
              <w:t>Наличие объекта дошкольного образования в заявке Ленинградской области, одобренной Министерством просвещения Российской Федерации для предоставления субсидии из федерального бюджета областному бюджету Ленинградской области на софинансирование приобретения объектов дошкольного образования, и(или) в Соглашении (проекте Соглашения) (в случае предоставления средств федерального бюджета)</w:t>
            </w:r>
          </w:p>
        </w:tc>
        <w:tc>
          <w:tcPr>
            <w:tcW w:w="3345" w:type="dxa"/>
          </w:tcPr>
          <w:p w:rsidR="001C4CD5" w:rsidRDefault="001C4CD5" w:rsidP="00B76D6A">
            <w:pPr>
              <w:pStyle w:val="ConsPlusNormal"/>
            </w:pPr>
            <w:r>
              <w:t>Да - 83 балла;</w:t>
            </w:r>
          </w:p>
          <w:p w:rsidR="001C4CD5" w:rsidRDefault="001C4CD5" w:rsidP="00B76D6A">
            <w:pPr>
              <w:pStyle w:val="ConsPlusNormal"/>
            </w:pPr>
            <w:r>
              <w:t>Нет - 0 баллов</w:t>
            </w:r>
          </w:p>
        </w:tc>
        <w:tc>
          <w:tcPr>
            <w:tcW w:w="1312" w:type="dxa"/>
          </w:tcPr>
          <w:p w:rsidR="001C4CD5" w:rsidRDefault="001C4CD5" w:rsidP="00B76D6A">
            <w:pPr>
              <w:pStyle w:val="ConsPlusNormal"/>
              <w:jc w:val="center"/>
            </w:pPr>
            <w:r>
              <w:t>13</w:t>
            </w:r>
          </w:p>
        </w:tc>
      </w:tr>
      <w:tr w:rsidR="001C4CD5" w:rsidTr="00B76D6A">
        <w:tc>
          <w:tcPr>
            <w:tcW w:w="454" w:type="dxa"/>
          </w:tcPr>
          <w:p w:rsidR="001C4CD5" w:rsidRDefault="001C4CD5" w:rsidP="00B76D6A">
            <w:pPr>
              <w:pStyle w:val="ConsPlusNormal"/>
              <w:jc w:val="center"/>
            </w:pPr>
            <w:r>
              <w:t>3</w:t>
            </w:r>
          </w:p>
        </w:tc>
        <w:tc>
          <w:tcPr>
            <w:tcW w:w="3912" w:type="dxa"/>
          </w:tcPr>
          <w:p w:rsidR="001C4CD5" w:rsidRDefault="001C4CD5" w:rsidP="00B76D6A">
            <w:pPr>
              <w:pStyle w:val="ConsPlusNormal"/>
            </w:pPr>
            <w:r>
              <w:t>Больший срок пользования муниципальным образованием объектом дошкольного образования (месяцев)</w:t>
            </w:r>
          </w:p>
        </w:tc>
        <w:tc>
          <w:tcPr>
            <w:tcW w:w="3345" w:type="dxa"/>
          </w:tcPr>
          <w:p w:rsidR="001C4CD5" w:rsidRDefault="001C4CD5" w:rsidP="00B76D6A">
            <w:pPr>
              <w:pStyle w:val="ConsPlusNormal"/>
            </w:pPr>
            <w:r>
              <w:t>Объект находится (или не находится) в пользовании муниципального образования - баллы распределяются от 0 до 8 между объектами дошкольного образования, при этом показатель большего количества месяцев имеет больший балл:</w:t>
            </w:r>
          </w:p>
          <w:p w:rsidR="001C4CD5" w:rsidRDefault="001C4CD5" w:rsidP="00B76D6A">
            <w:pPr>
              <w:pStyle w:val="ConsPlusNormal"/>
            </w:pPr>
            <w:r>
              <w:t>объект не передан муниципальному образованию - 0 баллов;</w:t>
            </w:r>
          </w:p>
          <w:p w:rsidR="001C4CD5" w:rsidRDefault="001C4CD5" w:rsidP="00B76D6A">
            <w:pPr>
              <w:pStyle w:val="ConsPlusNormal"/>
            </w:pPr>
            <w:r>
              <w:t>срок пользования до 1 месяца - 1 балл;</w:t>
            </w:r>
          </w:p>
          <w:p w:rsidR="001C4CD5" w:rsidRDefault="001C4CD5" w:rsidP="00B76D6A">
            <w:pPr>
              <w:pStyle w:val="ConsPlusNormal"/>
            </w:pPr>
            <w:r>
              <w:t>срок пользования от 1 месяца до 3 месяцев - 2 балла;</w:t>
            </w:r>
          </w:p>
          <w:p w:rsidR="001C4CD5" w:rsidRDefault="001C4CD5" w:rsidP="00B76D6A">
            <w:pPr>
              <w:pStyle w:val="ConsPlusNormal"/>
            </w:pPr>
            <w:r>
              <w:t>срок пользования от 3 месяцев до 5 месяцев - 3 балла;</w:t>
            </w:r>
          </w:p>
          <w:p w:rsidR="001C4CD5" w:rsidRDefault="001C4CD5" w:rsidP="00B76D6A">
            <w:pPr>
              <w:pStyle w:val="ConsPlusNormal"/>
            </w:pPr>
            <w:r>
              <w:t xml:space="preserve">срок пользования от 5 месяцев </w:t>
            </w:r>
            <w:r>
              <w:lastRenderedPageBreak/>
              <w:t>до 7 месяцев - 4 балла;</w:t>
            </w:r>
          </w:p>
          <w:p w:rsidR="001C4CD5" w:rsidRDefault="001C4CD5" w:rsidP="00B76D6A">
            <w:pPr>
              <w:pStyle w:val="ConsPlusNormal"/>
            </w:pPr>
            <w:r>
              <w:t>срок пользования от 7 месяцев до 9 месяцев - 5 баллов;</w:t>
            </w:r>
          </w:p>
          <w:p w:rsidR="001C4CD5" w:rsidRDefault="001C4CD5" w:rsidP="00B76D6A">
            <w:pPr>
              <w:pStyle w:val="ConsPlusNormal"/>
            </w:pPr>
            <w:r>
              <w:t>срок пользования от 9 месяцев до 11 месяцев - 7 баллов;</w:t>
            </w:r>
          </w:p>
          <w:p w:rsidR="001C4CD5" w:rsidRDefault="001C4CD5" w:rsidP="00B76D6A">
            <w:pPr>
              <w:pStyle w:val="ConsPlusNormal"/>
            </w:pPr>
            <w:r>
              <w:t>срок пользования более 11 месяцев - 8 баллов</w:t>
            </w:r>
          </w:p>
        </w:tc>
        <w:tc>
          <w:tcPr>
            <w:tcW w:w="1312" w:type="dxa"/>
          </w:tcPr>
          <w:p w:rsidR="001C4CD5" w:rsidRDefault="001C4CD5" w:rsidP="00B76D6A">
            <w:pPr>
              <w:pStyle w:val="ConsPlusNormal"/>
              <w:jc w:val="center"/>
            </w:pPr>
            <w:r>
              <w:lastRenderedPageBreak/>
              <w:t>10</w:t>
            </w:r>
          </w:p>
        </w:tc>
      </w:tr>
      <w:tr w:rsidR="001C4CD5" w:rsidTr="00B76D6A">
        <w:tc>
          <w:tcPr>
            <w:tcW w:w="454" w:type="dxa"/>
          </w:tcPr>
          <w:p w:rsidR="001C4CD5" w:rsidRDefault="001C4CD5" w:rsidP="00B76D6A">
            <w:pPr>
              <w:pStyle w:val="ConsPlusNormal"/>
              <w:jc w:val="center"/>
            </w:pPr>
            <w:r>
              <w:lastRenderedPageBreak/>
              <w:t>4</w:t>
            </w:r>
          </w:p>
        </w:tc>
        <w:tc>
          <w:tcPr>
            <w:tcW w:w="3912" w:type="dxa"/>
          </w:tcPr>
          <w:p w:rsidR="001C4CD5" w:rsidRDefault="001C4CD5" w:rsidP="00B76D6A">
            <w:pPr>
              <w:pStyle w:val="ConsPlusNormal"/>
            </w:pPr>
            <w:r>
              <w:t>Меньший срок между получением разрешения на ввод объекта дошкольного образования в эксплуатацию и датой передачи объекта дошкольного образования в пользование муниципального образования (месяцев)</w:t>
            </w:r>
          </w:p>
        </w:tc>
        <w:tc>
          <w:tcPr>
            <w:tcW w:w="3345" w:type="dxa"/>
          </w:tcPr>
          <w:p w:rsidR="001C4CD5" w:rsidRDefault="001C4CD5" w:rsidP="00B76D6A">
            <w:pPr>
              <w:pStyle w:val="ConsPlusNormal"/>
            </w:pPr>
            <w:r>
              <w:t>Баллы распределяются от 0 до 8 между объектами дошкольного образования, при этом показатель меньшего количества месяцев между датой получение разрешения на ввод объекта дошкольного образования в эксплуатацию и датой передачи объекта дошкольного образования в пользование имеет больший балл:</w:t>
            </w:r>
          </w:p>
          <w:p w:rsidR="001C4CD5" w:rsidRDefault="001C4CD5" w:rsidP="00B76D6A">
            <w:pPr>
              <w:pStyle w:val="ConsPlusNormal"/>
            </w:pPr>
            <w:r>
              <w:t>до 1 месяца - 8 баллов;</w:t>
            </w:r>
          </w:p>
          <w:p w:rsidR="001C4CD5" w:rsidRDefault="001C4CD5" w:rsidP="00B76D6A">
            <w:pPr>
              <w:pStyle w:val="ConsPlusNormal"/>
            </w:pPr>
            <w:r>
              <w:t>от 1 месяца до 2 месяцев - 7 баллов;</w:t>
            </w:r>
          </w:p>
          <w:p w:rsidR="001C4CD5" w:rsidRDefault="001C4CD5" w:rsidP="00B76D6A">
            <w:pPr>
              <w:pStyle w:val="ConsPlusNormal"/>
            </w:pPr>
            <w:r>
              <w:t>от 2 месяцев до 3 месяцев - 6 баллов;</w:t>
            </w:r>
          </w:p>
          <w:p w:rsidR="001C4CD5" w:rsidRDefault="001C4CD5" w:rsidP="00B76D6A">
            <w:pPr>
              <w:pStyle w:val="ConsPlusNormal"/>
            </w:pPr>
            <w:r>
              <w:t>от 3 месяцев до 4 месяцев - 5 баллов;</w:t>
            </w:r>
          </w:p>
          <w:p w:rsidR="001C4CD5" w:rsidRDefault="001C4CD5" w:rsidP="00B76D6A">
            <w:pPr>
              <w:pStyle w:val="ConsPlusNormal"/>
            </w:pPr>
            <w:r>
              <w:t>от 4 месяцев до 5 месяцев - 4 балла;</w:t>
            </w:r>
          </w:p>
          <w:p w:rsidR="001C4CD5" w:rsidRDefault="001C4CD5" w:rsidP="00B76D6A">
            <w:pPr>
              <w:pStyle w:val="ConsPlusNormal"/>
            </w:pPr>
            <w:r>
              <w:t>от 5 месяцев до 6 месяцев - 3 балла;</w:t>
            </w:r>
          </w:p>
          <w:p w:rsidR="001C4CD5" w:rsidRDefault="001C4CD5" w:rsidP="00B76D6A">
            <w:pPr>
              <w:pStyle w:val="ConsPlusNormal"/>
            </w:pPr>
            <w:r>
              <w:t>от 6 месяцев до 7 месяцев - 2 балла;</w:t>
            </w:r>
          </w:p>
          <w:p w:rsidR="001C4CD5" w:rsidRDefault="001C4CD5" w:rsidP="00B76D6A">
            <w:pPr>
              <w:pStyle w:val="ConsPlusNormal"/>
            </w:pPr>
            <w:r>
              <w:t>от 7 месяцев до 8 месяцев - 1 балл;</w:t>
            </w:r>
          </w:p>
          <w:p w:rsidR="001C4CD5" w:rsidRDefault="001C4CD5" w:rsidP="00B76D6A">
            <w:pPr>
              <w:pStyle w:val="ConsPlusNormal"/>
            </w:pPr>
            <w:r>
              <w:t>более 7 месяцев, а также если объект не передан в пользование уполномоченной муниципальным образованием организации - 0 баллов</w:t>
            </w:r>
          </w:p>
        </w:tc>
        <w:tc>
          <w:tcPr>
            <w:tcW w:w="1312" w:type="dxa"/>
          </w:tcPr>
          <w:p w:rsidR="001C4CD5" w:rsidRDefault="001C4CD5" w:rsidP="00B76D6A">
            <w:pPr>
              <w:pStyle w:val="ConsPlusNormal"/>
              <w:jc w:val="center"/>
            </w:pPr>
            <w:r>
              <w:t>10</w:t>
            </w:r>
          </w:p>
        </w:tc>
      </w:tr>
      <w:tr w:rsidR="001C4CD5" w:rsidTr="00B76D6A">
        <w:tc>
          <w:tcPr>
            <w:tcW w:w="454" w:type="dxa"/>
          </w:tcPr>
          <w:p w:rsidR="001C4CD5" w:rsidRDefault="001C4CD5" w:rsidP="00B76D6A">
            <w:pPr>
              <w:pStyle w:val="ConsPlusNormal"/>
              <w:jc w:val="center"/>
            </w:pPr>
            <w:r>
              <w:t>5</w:t>
            </w:r>
          </w:p>
        </w:tc>
        <w:tc>
          <w:tcPr>
            <w:tcW w:w="3912" w:type="dxa"/>
          </w:tcPr>
          <w:p w:rsidR="001C4CD5" w:rsidRDefault="001C4CD5" w:rsidP="00B76D6A">
            <w:pPr>
              <w:pStyle w:val="ConsPlusNormal"/>
            </w:pPr>
            <w:r>
              <w:t>Предлагаемая (гарантируемая) застройщиком стоимость одного места выкупаемого здания или помещения для реализации программ дошкольного образования меньше расчетной стоимости более чем на 10 процентов (без учета стоимости бассейна) (проц.)</w:t>
            </w:r>
          </w:p>
        </w:tc>
        <w:tc>
          <w:tcPr>
            <w:tcW w:w="3345" w:type="dxa"/>
          </w:tcPr>
          <w:p w:rsidR="001C4CD5" w:rsidRDefault="001C4CD5" w:rsidP="00B76D6A">
            <w:pPr>
              <w:pStyle w:val="ConsPlusNormal"/>
            </w:pPr>
            <w:r>
              <w:t>Баллы распределяются от 0 до 5 между объектами дошкольного образования, при этом больший показатель снижения цены объекта имеет больший балл: застройщик не предлагает снижение стоимости или снижение стоимости менее 10 проц., (без учета стоимости бассейна) - 0 баллов;</w:t>
            </w:r>
          </w:p>
          <w:p w:rsidR="001C4CD5" w:rsidRDefault="001C4CD5" w:rsidP="00B76D6A">
            <w:pPr>
              <w:pStyle w:val="ConsPlusNormal"/>
            </w:pPr>
            <w:r>
              <w:t xml:space="preserve">при снижении стоимости объекта </w:t>
            </w:r>
            <w:r>
              <w:lastRenderedPageBreak/>
              <w:t>относительно расчетной стоимости:</w:t>
            </w:r>
          </w:p>
          <w:p w:rsidR="001C4CD5" w:rsidRDefault="001C4CD5" w:rsidP="00B76D6A">
            <w:pPr>
              <w:pStyle w:val="ConsPlusNormal"/>
            </w:pPr>
            <w:r>
              <w:t>от 10 до 13 проц. - 1 балл;</w:t>
            </w:r>
          </w:p>
          <w:p w:rsidR="001C4CD5" w:rsidRDefault="001C4CD5" w:rsidP="00B76D6A">
            <w:pPr>
              <w:pStyle w:val="ConsPlusNormal"/>
            </w:pPr>
            <w:r>
              <w:t>от 13,1 до 16 проц. - 2 балла;</w:t>
            </w:r>
          </w:p>
          <w:p w:rsidR="001C4CD5" w:rsidRDefault="001C4CD5" w:rsidP="00B76D6A">
            <w:pPr>
              <w:pStyle w:val="ConsPlusNormal"/>
            </w:pPr>
            <w:r>
              <w:t>от 16,1 до 19 проц. - 3 балла;</w:t>
            </w:r>
          </w:p>
          <w:p w:rsidR="001C4CD5" w:rsidRDefault="001C4CD5" w:rsidP="00B76D6A">
            <w:pPr>
              <w:pStyle w:val="ConsPlusNormal"/>
            </w:pPr>
            <w:r>
              <w:t>от 19,1 до 21 проц. - 4 балла;</w:t>
            </w:r>
          </w:p>
          <w:p w:rsidR="001C4CD5" w:rsidRDefault="001C4CD5" w:rsidP="00B76D6A">
            <w:pPr>
              <w:pStyle w:val="ConsPlusNormal"/>
            </w:pPr>
            <w:r>
              <w:t>более 21,1 проц. - 5 баллов</w:t>
            </w:r>
          </w:p>
        </w:tc>
        <w:tc>
          <w:tcPr>
            <w:tcW w:w="1312" w:type="dxa"/>
          </w:tcPr>
          <w:p w:rsidR="001C4CD5" w:rsidRDefault="001C4CD5" w:rsidP="00B76D6A">
            <w:pPr>
              <w:pStyle w:val="ConsPlusNormal"/>
              <w:jc w:val="center"/>
            </w:pPr>
            <w:r>
              <w:lastRenderedPageBreak/>
              <w:t>10</w:t>
            </w:r>
          </w:p>
        </w:tc>
      </w:tr>
      <w:tr w:rsidR="001C4CD5" w:rsidTr="00B76D6A">
        <w:tc>
          <w:tcPr>
            <w:tcW w:w="454" w:type="dxa"/>
          </w:tcPr>
          <w:p w:rsidR="001C4CD5" w:rsidRDefault="001C4CD5" w:rsidP="00B76D6A">
            <w:pPr>
              <w:pStyle w:val="ConsPlusNormal"/>
              <w:jc w:val="center"/>
            </w:pPr>
            <w:r>
              <w:lastRenderedPageBreak/>
              <w:t>6</w:t>
            </w:r>
          </w:p>
        </w:tc>
        <w:tc>
          <w:tcPr>
            <w:tcW w:w="3912" w:type="dxa"/>
          </w:tcPr>
          <w:p w:rsidR="001C4CD5" w:rsidRDefault="001C4CD5" w:rsidP="00B76D6A">
            <w:pPr>
              <w:pStyle w:val="ConsPlusNormal"/>
            </w:pPr>
            <w:r>
              <w:t>Наличие соглашения о сотрудничестве по вопросам устойчивого развития территорий комплексного освоения в целях жилищного строительства в Ленинградской области (далее - соглашение о сотрудничестве) в отношении объекта дошкольного образования (иных объектов образования), одной из сторон которого является Правительство Ленинградской области</w:t>
            </w:r>
          </w:p>
        </w:tc>
        <w:tc>
          <w:tcPr>
            <w:tcW w:w="3345" w:type="dxa"/>
          </w:tcPr>
          <w:p w:rsidR="001C4CD5" w:rsidRDefault="001C4CD5" w:rsidP="00B76D6A">
            <w:pPr>
              <w:pStyle w:val="ConsPlusNormal"/>
            </w:pPr>
            <w:r>
              <w:t>Да - 10 баллов;</w:t>
            </w:r>
          </w:p>
          <w:p w:rsidR="001C4CD5" w:rsidRDefault="001C4CD5" w:rsidP="00B76D6A">
            <w:pPr>
              <w:pStyle w:val="ConsPlusNormal"/>
            </w:pPr>
            <w:r>
              <w:t>Нет - 0 баллов</w:t>
            </w:r>
          </w:p>
        </w:tc>
        <w:tc>
          <w:tcPr>
            <w:tcW w:w="1312" w:type="dxa"/>
          </w:tcPr>
          <w:p w:rsidR="001C4CD5" w:rsidRDefault="001C4CD5" w:rsidP="00B76D6A">
            <w:pPr>
              <w:pStyle w:val="ConsPlusNormal"/>
              <w:jc w:val="center"/>
            </w:pPr>
            <w:r>
              <w:t>10</w:t>
            </w:r>
          </w:p>
        </w:tc>
      </w:tr>
      <w:tr w:rsidR="001C4CD5" w:rsidTr="00B76D6A">
        <w:tc>
          <w:tcPr>
            <w:tcW w:w="454" w:type="dxa"/>
          </w:tcPr>
          <w:p w:rsidR="001C4CD5" w:rsidRDefault="001C4CD5" w:rsidP="00B76D6A">
            <w:pPr>
              <w:pStyle w:val="ConsPlusNormal"/>
              <w:jc w:val="center"/>
            </w:pPr>
            <w:r>
              <w:t>7</w:t>
            </w:r>
          </w:p>
        </w:tc>
        <w:tc>
          <w:tcPr>
            <w:tcW w:w="3912" w:type="dxa"/>
          </w:tcPr>
          <w:p w:rsidR="001C4CD5" w:rsidRDefault="001C4CD5" w:rsidP="00B76D6A">
            <w:pPr>
              <w:pStyle w:val="ConsPlusNormal"/>
            </w:pPr>
            <w:r>
              <w:t>Наличие в соглашении о сотрудничестве или в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и условий по приобретению объектов дошкольного образования</w:t>
            </w:r>
          </w:p>
        </w:tc>
        <w:tc>
          <w:tcPr>
            <w:tcW w:w="3345" w:type="dxa"/>
          </w:tcPr>
          <w:p w:rsidR="001C4CD5" w:rsidRDefault="001C4CD5" w:rsidP="00B76D6A">
            <w:pPr>
              <w:pStyle w:val="ConsPlusNormal"/>
            </w:pPr>
            <w:r>
              <w:t>Да - 45 баллов;</w:t>
            </w:r>
          </w:p>
          <w:p w:rsidR="001C4CD5" w:rsidRDefault="001C4CD5" w:rsidP="00B76D6A">
            <w:pPr>
              <w:pStyle w:val="ConsPlusNormal"/>
            </w:pPr>
            <w:r>
              <w:t>Нет - 0 баллов</w:t>
            </w:r>
          </w:p>
        </w:tc>
        <w:tc>
          <w:tcPr>
            <w:tcW w:w="1312" w:type="dxa"/>
          </w:tcPr>
          <w:p w:rsidR="001C4CD5" w:rsidRDefault="001C4CD5" w:rsidP="00B76D6A">
            <w:pPr>
              <w:pStyle w:val="ConsPlusNormal"/>
              <w:jc w:val="center"/>
            </w:pPr>
            <w:r>
              <w:t>12</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8</w:t>
            </w:r>
          </w:p>
        </w:tc>
        <w:tc>
          <w:tcPr>
            <w:tcW w:w="3912" w:type="dxa"/>
            <w:tcBorders>
              <w:bottom w:val="nil"/>
            </w:tcBorders>
          </w:tcPr>
          <w:p w:rsidR="001C4CD5" w:rsidRDefault="001C4CD5" w:rsidP="00B76D6A">
            <w:pPr>
              <w:pStyle w:val="ConsPlusNormal"/>
            </w:pPr>
            <w:r>
              <w:t>Соответствие застройщика условиям соглашения о сотрудничестве в части:</w:t>
            </w:r>
          </w:p>
          <w:p w:rsidR="001C4CD5" w:rsidRDefault="001C4CD5" w:rsidP="00B76D6A">
            <w:pPr>
              <w:pStyle w:val="ConsPlusNormal"/>
            </w:pPr>
            <w:r>
              <w:t>8.1. Перечисляемого объема налогов в консолидированный бюджет Ленинградской области юридическими лицами и индивидуальными предпринимателями (млн рублей).</w:t>
            </w:r>
          </w:p>
          <w:p w:rsidR="001C4CD5" w:rsidRDefault="001C4CD5" w:rsidP="00B76D6A">
            <w:pPr>
              <w:pStyle w:val="ConsPlusNormal"/>
            </w:pPr>
            <w:r>
              <w:t>8.2. Сроков строительства объектов образования, предусмотренных соглашением о сотрудничестве (полугодие)</w:t>
            </w:r>
          </w:p>
        </w:tc>
        <w:tc>
          <w:tcPr>
            <w:tcW w:w="3345" w:type="dxa"/>
            <w:tcBorders>
              <w:bottom w:val="nil"/>
            </w:tcBorders>
          </w:tcPr>
          <w:p w:rsidR="001C4CD5" w:rsidRDefault="001C4CD5" w:rsidP="00B76D6A">
            <w:pPr>
              <w:pStyle w:val="ConsPlusNormal"/>
            </w:pPr>
            <w:r>
              <w:t>8.1. Баллы распределяются от 0 до 10 между застройщиками, при этом показатель большего объема налогов имеет больший балл (за вычетом налогов, учтенных ранее при приобретении объектов образования):</w:t>
            </w:r>
          </w:p>
          <w:p w:rsidR="001C4CD5" w:rsidRDefault="001C4CD5" w:rsidP="00B76D6A">
            <w:pPr>
              <w:pStyle w:val="ConsPlusNormal"/>
            </w:pPr>
            <w:r>
              <w:t>до 2 млн рублей - 0 баллов;</w:t>
            </w:r>
          </w:p>
          <w:p w:rsidR="001C4CD5" w:rsidRDefault="001C4CD5" w:rsidP="00B76D6A">
            <w:pPr>
              <w:pStyle w:val="ConsPlusNormal"/>
            </w:pPr>
            <w:r>
              <w:t>от 2 до 50 млн рублей - 1 балл;</w:t>
            </w:r>
          </w:p>
          <w:p w:rsidR="001C4CD5" w:rsidRDefault="001C4CD5" w:rsidP="00B76D6A">
            <w:pPr>
              <w:pStyle w:val="ConsPlusNormal"/>
            </w:pPr>
            <w:r>
              <w:t>от 50 до 100 млн рублей - 2 балла;</w:t>
            </w:r>
          </w:p>
          <w:p w:rsidR="001C4CD5" w:rsidRDefault="001C4CD5" w:rsidP="00B76D6A">
            <w:pPr>
              <w:pStyle w:val="ConsPlusNormal"/>
            </w:pPr>
            <w:r>
              <w:t>от 100 до 150 млн рублей - 3 балла;</w:t>
            </w:r>
          </w:p>
          <w:p w:rsidR="001C4CD5" w:rsidRDefault="001C4CD5" w:rsidP="00B76D6A">
            <w:pPr>
              <w:pStyle w:val="ConsPlusNormal"/>
            </w:pPr>
            <w:r>
              <w:t>от 150 до 200 млн рублей - 4 балла;</w:t>
            </w:r>
          </w:p>
          <w:p w:rsidR="001C4CD5" w:rsidRDefault="001C4CD5" w:rsidP="00B76D6A">
            <w:pPr>
              <w:pStyle w:val="ConsPlusNormal"/>
            </w:pPr>
            <w:r>
              <w:t xml:space="preserve">от 200 до 250 млн рублей - 5 </w:t>
            </w:r>
            <w:r>
              <w:lastRenderedPageBreak/>
              <w:t>баллов;</w:t>
            </w:r>
          </w:p>
          <w:p w:rsidR="001C4CD5" w:rsidRDefault="001C4CD5" w:rsidP="00B76D6A">
            <w:pPr>
              <w:pStyle w:val="ConsPlusNormal"/>
            </w:pPr>
            <w:r>
              <w:t>от 250 до 300 млн рублей - 6 баллов;</w:t>
            </w:r>
          </w:p>
          <w:p w:rsidR="001C4CD5" w:rsidRDefault="001C4CD5" w:rsidP="00B76D6A">
            <w:pPr>
              <w:pStyle w:val="ConsPlusNormal"/>
            </w:pPr>
            <w:r>
              <w:t>от 300 до 350 млн рублей - 7 баллов;</w:t>
            </w:r>
          </w:p>
          <w:p w:rsidR="001C4CD5" w:rsidRDefault="001C4CD5" w:rsidP="00B76D6A">
            <w:pPr>
              <w:pStyle w:val="ConsPlusNormal"/>
            </w:pPr>
            <w:r>
              <w:t>от 350 до 400 млн рублей - 8 баллов;</w:t>
            </w:r>
          </w:p>
          <w:p w:rsidR="001C4CD5" w:rsidRDefault="001C4CD5" w:rsidP="00B76D6A">
            <w:pPr>
              <w:pStyle w:val="ConsPlusNormal"/>
            </w:pPr>
            <w:r>
              <w:t>от 400 до 450 млн рублей - 9 баллов;</w:t>
            </w:r>
          </w:p>
          <w:p w:rsidR="001C4CD5" w:rsidRDefault="001C4CD5" w:rsidP="00B76D6A">
            <w:pPr>
              <w:pStyle w:val="ConsPlusNormal"/>
            </w:pPr>
            <w:r>
              <w:t>более 400 млн рублей - 10 баллов.</w:t>
            </w:r>
          </w:p>
        </w:tc>
        <w:tc>
          <w:tcPr>
            <w:tcW w:w="1312" w:type="dxa"/>
            <w:tcBorders>
              <w:bottom w:val="nil"/>
            </w:tcBorders>
          </w:tcPr>
          <w:p w:rsidR="001C4CD5" w:rsidRDefault="001C4CD5" w:rsidP="00B76D6A">
            <w:pPr>
              <w:pStyle w:val="ConsPlusNormal"/>
              <w:jc w:val="center"/>
            </w:pPr>
            <w:r>
              <w:lastRenderedPageBreak/>
              <w:t>10 (8.1);</w:t>
            </w:r>
          </w:p>
          <w:p w:rsidR="001C4CD5" w:rsidRDefault="001C4CD5" w:rsidP="00B76D6A">
            <w:pPr>
              <w:pStyle w:val="ConsPlusNormal"/>
              <w:jc w:val="center"/>
            </w:pPr>
            <w:r>
              <w:t>10 (8.2)</w:t>
            </w:r>
          </w:p>
        </w:tc>
      </w:tr>
      <w:tr w:rsidR="001C4CD5" w:rsidTr="00B76D6A">
        <w:tblPrEx>
          <w:tblBorders>
            <w:insideH w:val="none" w:sz="0" w:space="0" w:color="auto"/>
          </w:tblBorders>
        </w:tblPrEx>
        <w:tc>
          <w:tcPr>
            <w:tcW w:w="454" w:type="dxa"/>
            <w:tcBorders>
              <w:top w:val="nil"/>
              <w:bottom w:val="single" w:sz="4" w:space="0" w:color="auto"/>
            </w:tcBorders>
          </w:tcPr>
          <w:p w:rsidR="001C4CD5" w:rsidRDefault="001C4CD5" w:rsidP="00B76D6A">
            <w:pPr>
              <w:pStyle w:val="ConsPlusNormal"/>
              <w:jc w:val="both"/>
            </w:pPr>
          </w:p>
        </w:tc>
        <w:tc>
          <w:tcPr>
            <w:tcW w:w="3912" w:type="dxa"/>
            <w:tcBorders>
              <w:top w:val="nil"/>
              <w:bottom w:val="single" w:sz="4" w:space="0" w:color="auto"/>
            </w:tcBorders>
          </w:tcPr>
          <w:p w:rsidR="001C4CD5" w:rsidRDefault="001C4CD5" w:rsidP="00B76D6A">
            <w:pPr>
              <w:pStyle w:val="ConsPlusNormal"/>
              <w:jc w:val="both"/>
            </w:pPr>
          </w:p>
        </w:tc>
        <w:tc>
          <w:tcPr>
            <w:tcW w:w="3345" w:type="dxa"/>
            <w:tcBorders>
              <w:top w:val="nil"/>
              <w:bottom w:val="single" w:sz="4" w:space="0" w:color="auto"/>
            </w:tcBorders>
          </w:tcPr>
          <w:p w:rsidR="001C4CD5" w:rsidRDefault="001C4CD5" w:rsidP="00B76D6A">
            <w:pPr>
              <w:pStyle w:val="ConsPlusNormal"/>
            </w:pPr>
            <w:r>
              <w:t>8.2. Баллы распределяются от 0 до 5 между застройщиками, при этом меньший срок задержки ввода в эксплуатацию объектов образования относительно указанных в соглашении о сотрудничестве имеет больший балл:</w:t>
            </w:r>
          </w:p>
          <w:p w:rsidR="001C4CD5" w:rsidRDefault="001C4CD5" w:rsidP="00B76D6A">
            <w:pPr>
              <w:pStyle w:val="ConsPlusNormal"/>
            </w:pPr>
            <w:r>
              <w:t>до 1 полугодия - 5 баллов;</w:t>
            </w:r>
          </w:p>
          <w:p w:rsidR="001C4CD5" w:rsidRDefault="001C4CD5" w:rsidP="00B76D6A">
            <w:pPr>
              <w:pStyle w:val="ConsPlusNormal"/>
            </w:pPr>
            <w:r>
              <w:t>от 6 месяцев до 1 года - 4 балла;</w:t>
            </w:r>
          </w:p>
          <w:p w:rsidR="001C4CD5" w:rsidRDefault="001C4CD5" w:rsidP="00B76D6A">
            <w:pPr>
              <w:pStyle w:val="ConsPlusNormal"/>
            </w:pPr>
            <w:r>
              <w:t>от 1 года до 18 месяцев - 3 балла;</w:t>
            </w:r>
          </w:p>
          <w:p w:rsidR="001C4CD5" w:rsidRDefault="001C4CD5" w:rsidP="00B76D6A">
            <w:pPr>
              <w:pStyle w:val="ConsPlusNormal"/>
            </w:pPr>
            <w:r>
              <w:t>от 18 месяцев до двух лет - 2 балла;</w:t>
            </w:r>
          </w:p>
          <w:p w:rsidR="001C4CD5" w:rsidRDefault="001C4CD5" w:rsidP="00B76D6A">
            <w:pPr>
              <w:pStyle w:val="ConsPlusNormal"/>
            </w:pPr>
            <w:r>
              <w:t>от 2 до 2,5 лет - 1 балл;</w:t>
            </w:r>
          </w:p>
          <w:p w:rsidR="001C4CD5" w:rsidRDefault="001C4CD5" w:rsidP="00B76D6A">
            <w:pPr>
              <w:pStyle w:val="ConsPlusNormal"/>
            </w:pPr>
            <w:r>
              <w:t>более 2,5 лет - 0 баллов</w:t>
            </w:r>
          </w:p>
        </w:tc>
        <w:tc>
          <w:tcPr>
            <w:tcW w:w="1312" w:type="dxa"/>
            <w:tcBorders>
              <w:top w:val="nil"/>
              <w:bottom w:val="single" w:sz="4" w:space="0" w:color="auto"/>
            </w:tcBorders>
          </w:tcPr>
          <w:p w:rsidR="001C4CD5" w:rsidRDefault="001C4CD5" w:rsidP="00B76D6A">
            <w:pPr>
              <w:pStyle w:val="ConsPlusNormal"/>
              <w:jc w:val="both"/>
            </w:pPr>
          </w:p>
        </w:tc>
      </w:tr>
    </w:tbl>
    <w:p w:rsidR="001C4CD5" w:rsidRDefault="001C4CD5" w:rsidP="001C4CD5">
      <w:pPr>
        <w:pStyle w:val="ConsPlusNormal"/>
      </w:pPr>
    </w:p>
    <w:p w:rsidR="001C4CD5" w:rsidRDefault="001C4CD5" w:rsidP="001C4CD5">
      <w:pPr>
        <w:pStyle w:val="ConsPlusNormal"/>
        <w:ind w:firstLine="540"/>
        <w:jc w:val="both"/>
      </w:pPr>
      <w:r>
        <w:t>Методика расчета:</w:t>
      </w:r>
    </w:p>
    <w:p w:rsidR="001C4CD5" w:rsidRDefault="001C4CD5" w:rsidP="001C4CD5">
      <w:pPr>
        <w:pStyle w:val="ConsPlusNormal"/>
        <w:ind w:firstLine="540"/>
        <w:jc w:val="both"/>
      </w:pPr>
    </w:p>
    <w:p w:rsidR="001C4CD5" w:rsidRDefault="001C4CD5" w:rsidP="001C4CD5">
      <w:pPr>
        <w:pStyle w:val="ConsPlusNormal"/>
        <w:ind w:firstLine="540"/>
        <w:jc w:val="both"/>
      </w:pPr>
      <w:r>
        <w:t>ИО = О1 x В1 + О2 x В2 + О3 x В3 + О4 x В4 + О5 x В5 + О6 x В6 + О7 x В7 + О8.1 x В8.1+ О8.2 x В8.2,</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ИО - итоговая оценка в отношении каждого объекта дошкольного образования по муниципальному образованию;</w:t>
      </w:r>
    </w:p>
    <w:p w:rsidR="001C4CD5" w:rsidRDefault="001C4CD5" w:rsidP="001C4CD5">
      <w:pPr>
        <w:pStyle w:val="ConsPlusNormal"/>
        <w:spacing w:before="220"/>
        <w:ind w:firstLine="540"/>
        <w:jc w:val="both"/>
      </w:pPr>
      <w:r>
        <w:t>О1, О2, О3, О4, О5, О6, О7, О8.1, О8.2 - балльная оценка по соответствующему критерию;</w:t>
      </w:r>
    </w:p>
    <w:p w:rsidR="001C4CD5" w:rsidRDefault="001C4CD5" w:rsidP="001C4CD5">
      <w:pPr>
        <w:pStyle w:val="ConsPlusNormal"/>
        <w:spacing w:before="220"/>
        <w:ind w:firstLine="540"/>
        <w:jc w:val="both"/>
      </w:pPr>
      <w:r>
        <w:t>В1, В2, В3, В4, В5, В6, В7, В8.1, В8.2 - вес соответствующего критерия.</w:t>
      </w:r>
    </w:p>
    <w:p w:rsidR="001C4CD5" w:rsidRDefault="001C4CD5" w:rsidP="001C4CD5">
      <w:pPr>
        <w:pStyle w:val="ConsPlusNormal"/>
        <w:ind w:firstLine="540"/>
        <w:jc w:val="both"/>
      </w:pPr>
    </w:p>
    <w:p w:rsidR="001C4CD5" w:rsidRDefault="001C4CD5" w:rsidP="001C4CD5">
      <w:pPr>
        <w:pStyle w:val="ConsPlusNormal"/>
        <w:ind w:firstLine="540"/>
        <w:jc w:val="both"/>
      </w:pPr>
      <w:r>
        <w:t>5.3. По итогам балльной оценки составляется рейтинговый список объектов дошкольного образования и администраций муниципальных районов (городского округа) Ленинградской области в порядке убывания баллов от большего к меньшему.</w:t>
      </w:r>
    </w:p>
    <w:p w:rsidR="001C4CD5" w:rsidRDefault="001C4CD5" w:rsidP="001C4CD5">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1C4CD5" w:rsidRDefault="001C4CD5" w:rsidP="001C4CD5">
      <w:pPr>
        <w:pStyle w:val="ConsPlusNormal"/>
        <w:spacing w:before="220"/>
        <w:ind w:firstLine="540"/>
        <w:jc w:val="both"/>
      </w:pPr>
      <w:bookmarkStart w:id="90" w:name="P4993"/>
      <w:bookmarkEnd w:id="90"/>
      <w:r>
        <w:t>5.4. Порядок определения стоимости объектов дошкольного образования.</w:t>
      </w:r>
    </w:p>
    <w:p w:rsidR="001C4CD5" w:rsidRDefault="001C4CD5" w:rsidP="001C4CD5">
      <w:pPr>
        <w:pStyle w:val="ConsPlusNormal"/>
        <w:spacing w:before="220"/>
        <w:ind w:firstLine="540"/>
        <w:jc w:val="both"/>
      </w:pPr>
      <w:r>
        <w:t>Стоимость объектов дошкольного образования (S</w:t>
      </w:r>
      <w:r>
        <w:rPr>
          <w:vertAlign w:val="subscript"/>
        </w:rPr>
        <w:t>о</w:t>
      </w:r>
      <w:r>
        <w:t xml:space="preserve">) для целей расчета субсидии </w:t>
      </w:r>
      <w:r>
        <w:lastRenderedPageBreak/>
        <w:t>определяется по формуле:</w:t>
      </w:r>
    </w:p>
    <w:p w:rsidR="001C4CD5" w:rsidRDefault="001C4CD5" w:rsidP="001C4CD5">
      <w:pPr>
        <w:pStyle w:val="ConsPlusNormal"/>
      </w:pPr>
    </w:p>
    <w:p w:rsidR="001C4CD5" w:rsidRDefault="001C4CD5" w:rsidP="001C4CD5">
      <w:pPr>
        <w:pStyle w:val="ConsPlusNormal"/>
        <w:jc w:val="center"/>
      </w:pPr>
      <w:r>
        <w:t>S</w:t>
      </w:r>
      <w:r>
        <w:rPr>
          <w:vertAlign w:val="subscript"/>
        </w:rPr>
        <w:t>о</w:t>
      </w:r>
      <w:r>
        <w:t xml:space="preserve"> = K x S</w:t>
      </w:r>
      <w:r>
        <w:rPr>
          <w:vertAlign w:val="subscript"/>
        </w:rPr>
        <w:t>н</w:t>
      </w:r>
      <w:r>
        <w:t xml:space="preserve"> x Д x 1,2,</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K - коэффициент, учитывающий тип объекта:</w:t>
      </w:r>
    </w:p>
    <w:p w:rsidR="001C4CD5" w:rsidRDefault="001C4CD5" w:rsidP="001C4CD5">
      <w:pPr>
        <w:pStyle w:val="ConsPlusNormal"/>
        <w:spacing w:before="220"/>
        <w:ind w:firstLine="540"/>
        <w:jc w:val="both"/>
      </w:pPr>
      <w:r>
        <w:t>для отдельно стоящего здания K = 1,</w:t>
      </w:r>
    </w:p>
    <w:p w:rsidR="001C4CD5" w:rsidRDefault="001C4CD5" w:rsidP="001C4CD5">
      <w:pPr>
        <w:pStyle w:val="ConsPlusNormal"/>
        <w:spacing w:before="220"/>
        <w:ind w:firstLine="540"/>
        <w:jc w:val="both"/>
      </w:pPr>
      <w:r>
        <w:t>для пристроенного здания (помещений) К = 0,95,</w:t>
      </w:r>
    </w:p>
    <w:p w:rsidR="001C4CD5" w:rsidRDefault="001C4CD5" w:rsidP="001C4CD5">
      <w:pPr>
        <w:pStyle w:val="ConsPlusNormal"/>
        <w:spacing w:before="220"/>
        <w:ind w:firstLine="540"/>
        <w:jc w:val="both"/>
      </w:pPr>
      <w:r>
        <w:t>для встроенно-пристроенных помещений K = 0,85,</w:t>
      </w:r>
    </w:p>
    <w:p w:rsidR="001C4CD5" w:rsidRDefault="001C4CD5" w:rsidP="001C4CD5">
      <w:pPr>
        <w:pStyle w:val="ConsPlusNormal"/>
        <w:spacing w:before="220"/>
        <w:ind w:firstLine="540"/>
        <w:jc w:val="both"/>
      </w:pPr>
      <w:r>
        <w:t>для встроенных помещений К = 0,75;</w:t>
      </w:r>
    </w:p>
    <w:p w:rsidR="001C4CD5" w:rsidRDefault="001C4CD5" w:rsidP="001C4CD5">
      <w:pPr>
        <w:pStyle w:val="ConsPlusNormal"/>
        <w:spacing w:before="220"/>
        <w:ind w:firstLine="540"/>
        <w:jc w:val="both"/>
      </w:pPr>
      <w:r>
        <w:t>S</w:t>
      </w:r>
      <w:r>
        <w:rPr>
          <w:vertAlign w:val="subscript"/>
        </w:rPr>
        <w:t>н</w:t>
      </w:r>
      <w:r>
        <w:t xml:space="preserve"> - стоимость здания объекта дошкольного образования, которая определяется в соответствии с показателями укрупненного норматива цены строительства зданий объектов дошкольного образования, утвержденными Министерством строительства и жилищно-коммунального хозяйства Российской Федерации на год ввода объекта дошкольного образования в эксплуатацию. Для объектов дошкольного образования, не приобретенных в муниципальную собственность в течение трех лет после передачи в пользование муниципальному образованию, стоимость объекта дошкольного образования рассчитывается для года выкупа с применением соответствующих индексов-дефляторов;</w:t>
      </w:r>
    </w:p>
    <w:p w:rsidR="001C4CD5" w:rsidRDefault="001C4CD5" w:rsidP="001C4CD5">
      <w:pPr>
        <w:pStyle w:val="ConsPlusNormal"/>
        <w:spacing w:before="220"/>
        <w:ind w:firstLine="540"/>
        <w:jc w:val="both"/>
      </w:pPr>
      <w:r>
        <w:t>Д - индекс-дефлятор, учитывающий изменение выкупной цены здания объекта дошкольного образования для года ввода указанного объекта в эксплуатацию или для года выкупа (в отношении объектов дошкольного образования, не приобретенных в муниципальную собственность в течение трех лет после передачи в пользование муниципальному образованию) относительно расчетного показателя укрупненного норматива цены строительства зданий объектов дошкольного образования, утвержденного Министерством строительства и жилищно-коммунального хозяйства Российской Федерации;</w:t>
      </w:r>
    </w:p>
    <w:p w:rsidR="001C4CD5" w:rsidRDefault="001C4CD5" w:rsidP="001C4CD5">
      <w:pPr>
        <w:pStyle w:val="ConsPlusNormal"/>
        <w:spacing w:before="220"/>
        <w:ind w:firstLine="540"/>
        <w:jc w:val="both"/>
      </w:pPr>
      <w:r>
        <w:t>1,2 - коэффициент, учитывающий затраты на строительство подводящих инженерных сетей и благоустройство территории объекта дошкольного образования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1C4CD5" w:rsidRDefault="001C4CD5" w:rsidP="001C4CD5">
      <w:pPr>
        <w:pStyle w:val="ConsPlusNormal"/>
        <w:ind w:firstLine="540"/>
        <w:jc w:val="both"/>
      </w:pPr>
    </w:p>
    <w:p w:rsidR="001C4CD5" w:rsidRDefault="001C4CD5" w:rsidP="001C4CD5">
      <w:pPr>
        <w:pStyle w:val="ConsPlusNormal"/>
        <w:ind w:firstLine="540"/>
        <w:jc w:val="both"/>
      </w:pPr>
      <w:r>
        <w:t xml:space="preserve">Для объектов дошкольного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а также для помещений объектов дошкольного образования, расположенных в таких домах, стоимость объекта дошкольного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344" w:history="1">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дошкольного образования (с учетом индексов-дефляторов на год выкупа объекта дошкольного образования), получившей положительное заключение экспертизы о проверке или достоверности определения сметной стоимости объекта капитального строительства. В случае отсутствия такого отчета или положительного заключения экспертизы о проверке или достоверности определения сметной стоимости объекта капитального строительства расчет стоимости объекта дошкольного образования (S</w:t>
      </w:r>
      <w:r>
        <w:rPr>
          <w:vertAlign w:val="subscript"/>
        </w:rPr>
        <w:t>о</w:t>
      </w:r>
      <w:r>
        <w:t xml:space="preserve">) для целей предоставления субсидии </w:t>
      </w:r>
      <w:r>
        <w:lastRenderedPageBreak/>
        <w:t>определяется в соответствии с настоящим пунктом.</w:t>
      </w:r>
    </w:p>
    <w:p w:rsidR="001C4CD5" w:rsidRDefault="001C4CD5" w:rsidP="001C4CD5">
      <w:pPr>
        <w:pStyle w:val="ConsPlusNormal"/>
        <w:spacing w:before="220"/>
        <w:ind w:firstLine="540"/>
        <w:jc w:val="both"/>
      </w:pPr>
      <w:r>
        <w:t xml:space="preserve">Для объектов дошкольного образования, строительство которых осуществляется на территории, в отношении которой заключен договор о развитии застроенной территории в соответствии со </w:t>
      </w:r>
      <w:hyperlink r:id="rId345" w:history="1">
        <w:r>
          <w:rPr>
            <w:color w:val="0000FF"/>
          </w:rPr>
          <w:t>статьей 46.2</w:t>
        </w:r>
      </w:hyperlink>
      <w:r>
        <w:t xml:space="preserve"> Градостроительного кодекса Российской Федерации и указанным договором не предусмотрена безвозмездная передача объекта дошкольного образования в муниципальную собственность, стоимость объекта дошкольного образования для целей расчета субсидии на приобретение в муниципальную собственность определяется на основании отчета об оценке объекта недвижимости, подлежащего приобретению, выполненного в соответствии с требованиями </w:t>
      </w:r>
      <w:hyperlink r:id="rId346" w:history="1">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дошкольного образования (с учетом индексов-дефляторов на год выкупа объекта дошкольного образования), получившей положительное заключение экспертизы о проверке или достоверности определения сметной стоимости объекта капитального строительства. В случае отсутствия такого отчета или положительного заключения экспертизы о проверке или достоверности определения сметной стоимости объекта капитального строительства расчет стоимости объекта дошкольного образования (S</w:t>
      </w:r>
      <w:r>
        <w:rPr>
          <w:vertAlign w:val="subscript"/>
        </w:rPr>
        <w:t>о</w:t>
      </w:r>
      <w:r>
        <w:t>) для целей предоставления субсидии определяется в соответствии с настоящим пунктом.</w:t>
      </w:r>
    </w:p>
    <w:p w:rsidR="001C4CD5" w:rsidRDefault="001C4CD5" w:rsidP="001C4CD5">
      <w:pPr>
        <w:pStyle w:val="ConsPlusNormal"/>
        <w:spacing w:before="220"/>
        <w:ind w:firstLine="540"/>
        <w:jc w:val="both"/>
      </w:pPr>
      <w:r>
        <w:t>В случае если у застройщика имеются обязательства по софинансированию определенного количества мест в иных объектах образования, такие обязательства могут учитываться при приобретении объекта дошкольного образования, при этом стоимость объекта дошкольного образования (S</w:t>
      </w:r>
      <w:r>
        <w:rPr>
          <w:vertAlign w:val="subscript"/>
        </w:rPr>
        <w:t>о</w:t>
      </w:r>
      <w:r>
        <w:t>) для целей расчета субсидии уменьшается на стоимость подлежащих софинансированию мест в объекте образования, которая определяется в соответствии с показателями укрупненного норматива цены строительства зданий объектов образования, утвержденными Министерством строительства и жилищно-коммунального хозяйства Российской Федерации на год предоставления субсидии на приобретение объекта дошкольного образования.</w:t>
      </w:r>
    </w:p>
    <w:p w:rsidR="001C4CD5" w:rsidRDefault="001C4CD5" w:rsidP="001C4CD5">
      <w:pPr>
        <w:pStyle w:val="ConsPlusNormal"/>
        <w:spacing w:before="220"/>
        <w:ind w:firstLine="540"/>
        <w:jc w:val="both"/>
      </w:pPr>
      <w:r>
        <w:t>При наличии гарантийного письма застройщика о готовности продать объект по стоимости менее стоимости объекта дошкольного образования (S</w:t>
      </w:r>
      <w:r>
        <w:rPr>
          <w:vertAlign w:val="subscript"/>
        </w:rPr>
        <w:t>о</w:t>
      </w:r>
      <w:r>
        <w:t xml:space="preserve">), рассчитанной в соответствии с </w:t>
      </w:r>
      <w:hyperlink w:anchor="P4993" w:history="1">
        <w:r>
          <w:rPr>
            <w:color w:val="0000FF"/>
          </w:rPr>
          <w:t>пунктом 5.4</w:t>
        </w:r>
      </w:hyperlink>
      <w:r>
        <w:t xml:space="preserve"> Порядка, размер субсидии устанавливается в соответствующем процентном соотношении (равном предельному уровню софинансирования для соответствующего муниципального образования) от стоимости объекта дошкольного образования, указанной в гарантийном письме застройщика.</w:t>
      </w:r>
    </w:p>
    <w:p w:rsidR="001C4CD5" w:rsidRDefault="001C4CD5" w:rsidP="001C4CD5">
      <w:pPr>
        <w:pStyle w:val="ConsPlusNormal"/>
      </w:pPr>
    </w:p>
    <w:p w:rsidR="001C4CD5" w:rsidRDefault="001C4CD5" w:rsidP="001C4CD5">
      <w:pPr>
        <w:pStyle w:val="ConsPlusTitle"/>
        <w:jc w:val="center"/>
        <w:outlineLvl w:val="2"/>
      </w:pPr>
      <w:r>
        <w:t>6. Распределение субсидии по итогам отбора</w:t>
      </w:r>
    </w:p>
    <w:p w:rsidR="001C4CD5" w:rsidRDefault="001C4CD5" w:rsidP="001C4CD5">
      <w:pPr>
        <w:pStyle w:val="ConsPlusTitle"/>
        <w:jc w:val="center"/>
      </w:pPr>
      <w:r>
        <w:t>муниципальных образований</w:t>
      </w:r>
    </w:p>
    <w:p w:rsidR="001C4CD5" w:rsidRDefault="001C4CD5" w:rsidP="001C4CD5">
      <w:pPr>
        <w:pStyle w:val="ConsPlusNormal"/>
        <w:ind w:firstLine="540"/>
        <w:jc w:val="both"/>
      </w:pPr>
    </w:p>
    <w:p w:rsidR="001C4CD5" w:rsidRDefault="001C4CD5" w:rsidP="001C4CD5">
      <w:pPr>
        <w:pStyle w:val="ConsPlusNormal"/>
        <w:ind w:firstLine="540"/>
        <w:jc w:val="both"/>
      </w:pPr>
      <w:r>
        <w:t xml:space="preserve">6.1.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и методикой, указанными в </w:t>
      </w:r>
      <w:hyperlink w:anchor="P4795" w:history="1">
        <w:r>
          <w:rPr>
            <w:color w:val="0000FF"/>
          </w:rPr>
          <w:t>разделах 4</w:t>
        </w:r>
      </w:hyperlink>
      <w:r>
        <w:t xml:space="preserve"> или </w:t>
      </w:r>
      <w:hyperlink w:anchor="P4872" w:history="1">
        <w:r>
          <w:rPr>
            <w:color w:val="0000FF"/>
          </w:rPr>
          <w:t>5</w:t>
        </w:r>
      </w:hyperlink>
      <w:r>
        <w:t xml:space="preserve"> настоящего Порядка.</w:t>
      </w:r>
    </w:p>
    <w:p w:rsidR="001C4CD5" w:rsidRDefault="001C4CD5" w:rsidP="001C4CD5">
      <w:pPr>
        <w:pStyle w:val="ConsPlusNormal"/>
        <w:spacing w:before="220"/>
        <w:ind w:firstLine="540"/>
        <w:jc w:val="both"/>
      </w:pPr>
      <w:r>
        <w:t>6.2. Общий объем субсидии из областного бюджета Ленинградской области распределяется между муниципальными образованиями, заявкам (объектам дошкольного образования) которых присвоены наивысшие рейтинговые номера.</w:t>
      </w:r>
    </w:p>
    <w:p w:rsidR="001C4CD5" w:rsidRDefault="001C4CD5" w:rsidP="001C4CD5">
      <w:pPr>
        <w:pStyle w:val="ConsPlusNormal"/>
        <w:spacing w:before="220"/>
        <w:ind w:firstLine="540"/>
        <w:jc w:val="both"/>
      </w:pPr>
      <w:r>
        <w:t>Распределение субсидии исходя из заявок муниципальных образований осуществляется по формуле:</w:t>
      </w:r>
    </w:p>
    <w:p w:rsidR="001C4CD5" w:rsidRDefault="001C4CD5" w:rsidP="001C4CD5">
      <w:pPr>
        <w:pStyle w:val="ConsPlusNormal"/>
      </w:pPr>
    </w:p>
    <w:p w:rsidR="001C4CD5" w:rsidRDefault="001C4CD5" w:rsidP="001C4CD5">
      <w:pPr>
        <w:pStyle w:val="ConsPlusNormal"/>
        <w:jc w:val="center"/>
      </w:pPr>
      <w:r>
        <w:t>Сi = ЗСi x УСi,</w:t>
      </w:r>
    </w:p>
    <w:p w:rsidR="001C4CD5" w:rsidRDefault="001C4CD5" w:rsidP="001C4CD5">
      <w:pPr>
        <w:pStyle w:val="ConsPlusNormal"/>
      </w:pPr>
    </w:p>
    <w:p w:rsidR="001C4CD5" w:rsidRDefault="001C4CD5" w:rsidP="001C4CD5">
      <w:pPr>
        <w:pStyle w:val="ConsPlusNormal"/>
        <w:ind w:firstLine="540"/>
        <w:jc w:val="both"/>
      </w:pPr>
      <w:r>
        <w:lastRenderedPageBreak/>
        <w:t>где:</w:t>
      </w:r>
    </w:p>
    <w:p w:rsidR="001C4CD5" w:rsidRDefault="001C4CD5" w:rsidP="001C4CD5">
      <w:pPr>
        <w:pStyle w:val="ConsPlusNormal"/>
        <w:spacing w:before="220"/>
        <w:ind w:firstLine="540"/>
        <w:jc w:val="both"/>
      </w:pPr>
      <w:r>
        <w:t>Сi - объем субсидии бюджету i-го муниципального образования;</w:t>
      </w:r>
    </w:p>
    <w:p w:rsidR="001C4CD5" w:rsidRDefault="001C4CD5" w:rsidP="001C4CD5">
      <w:pPr>
        <w:pStyle w:val="ConsPlusNormal"/>
        <w:spacing w:before="220"/>
        <w:ind w:firstLine="540"/>
        <w:jc w:val="both"/>
      </w:pPr>
      <w:r>
        <w:t>УСi - предельный уровень софинансирования для i-го муниципального образования (в процентах),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1C4CD5" w:rsidRDefault="001C4CD5" w:rsidP="001C4CD5">
      <w:pPr>
        <w:pStyle w:val="ConsPlusNormal"/>
      </w:pPr>
    </w:p>
    <w:p w:rsidR="001C4CD5" w:rsidRDefault="001C4CD5" w:rsidP="001C4CD5">
      <w:pPr>
        <w:pStyle w:val="ConsPlusNormal"/>
        <w:jc w:val="center"/>
      </w:pPr>
      <w:r>
        <w:rPr>
          <w:noProof/>
          <w:position w:val="-11"/>
        </w:rPr>
        <w:drawing>
          <wp:inline distT="0" distB="0" distL="0" distR="0">
            <wp:extent cx="850900" cy="286385"/>
            <wp:effectExtent l="0" t="0" r="17360900" b="5161915"/>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850900" cy="28638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S</w:t>
      </w:r>
      <w:r>
        <w:rPr>
          <w:vertAlign w:val="subscript"/>
        </w:rPr>
        <w:t>о</w:t>
      </w:r>
      <w:r>
        <w:t xml:space="preserve"> - стоимость объекта дошкольного образования, которая для целей расчета субсидии определяется в соответствии с </w:t>
      </w:r>
      <w:hyperlink w:anchor="P4795" w:history="1">
        <w:r>
          <w:rPr>
            <w:color w:val="0000FF"/>
          </w:rPr>
          <w:t>разделами 4</w:t>
        </w:r>
      </w:hyperlink>
      <w:r>
        <w:t xml:space="preserve"> или </w:t>
      </w:r>
      <w:hyperlink w:anchor="P4872" w:history="1">
        <w:r>
          <w:rPr>
            <w:color w:val="0000FF"/>
          </w:rPr>
          <w:t>5</w:t>
        </w:r>
      </w:hyperlink>
      <w:r>
        <w:t xml:space="preserve"> настоящего Порядка.</w:t>
      </w:r>
    </w:p>
    <w:p w:rsidR="001C4CD5" w:rsidRDefault="001C4CD5" w:rsidP="001C4CD5">
      <w:pPr>
        <w:pStyle w:val="ConsPlusNormal"/>
        <w:ind w:firstLine="540"/>
        <w:jc w:val="both"/>
      </w:pPr>
    </w:p>
    <w:p w:rsidR="001C4CD5" w:rsidRDefault="001C4CD5" w:rsidP="001C4CD5">
      <w:pPr>
        <w:pStyle w:val="ConsPlusNormal"/>
        <w:ind w:firstLine="540"/>
        <w:jc w:val="both"/>
      </w:pPr>
      <w:r>
        <w:t xml:space="preserve">6.3. По итогам отбора комиссией комитета по строительству Ленинградской области оформляется протокол заседания, который в течение двух рабочих дней с даты заседания комиссии направляется победителям отбора (по требованию) и в комитет общего и </w:t>
      </w:r>
      <w:r>
        <w:lastRenderedPageBreak/>
        <w:t>профессионального образования Ленинградской области.</w:t>
      </w:r>
    </w:p>
    <w:p w:rsidR="001C4CD5" w:rsidRDefault="001C4CD5" w:rsidP="001C4CD5">
      <w:pPr>
        <w:pStyle w:val="ConsPlusNormal"/>
        <w:spacing w:before="220"/>
        <w:ind w:firstLine="540"/>
        <w:jc w:val="both"/>
      </w:pPr>
      <w:r>
        <w:t>6.4. На основании протоколов заседания комиссии комитет общего и профессионального образования Ленинградской области принимает решение о предоставлении (отказе в предоставлении) субсидии, объемах предоставляемой субсидии муниципальным образованиям и формирует предложения по включению объектов в перечень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Перечень объектов) в течение трех рабочих дней с даты заседания комиссий.</w:t>
      </w:r>
    </w:p>
    <w:p w:rsidR="001C4CD5" w:rsidRDefault="001C4CD5" w:rsidP="001C4CD5">
      <w:pPr>
        <w:pStyle w:val="ConsPlusNormal"/>
        <w:spacing w:before="220"/>
        <w:ind w:firstLine="540"/>
        <w:jc w:val="both"/>
      </w:pPr>
      <w:r>
        <w:t>Распределение субсидии и Перечень объектов утверждаются нормативными правовыми актами Правительства Ленинградской области не позднее 1 марта года предоставления субсидии, кроме случаев, когда отбор муниципальных образований не состоялся, а также при увеличении в течение года объема бюджетных ассигнований областного бюджета Ленинградской области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w:t>
      </w:r>
    </w:p>
    <w:p w:rsidR="001C4CD5" w:rsidRDefault="001C4CD5" w:rsidP="001C4CD5">
      <w:pPr>
        <w:pStyle w:val="ConsPlusNormal"/>
        <w:spacing w:before="220"/>
        <w:ind w:firstLine="540"/>
        <w:jc w:val="both"/>
      </w:pPr>
      <w:r>
        <w:t>6.5.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 предусмотренного Соглашением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w:t>
      </w:r>
    </w:p>
    <w:p w:rsidR="001C4CD5" w:rsidRDefault="001C4CD5" w:rsidP="001C4CD5">
      <w:pPr>
        <w:pStyle w:val="ConsPlusNormal"/>
        <w:jc w:val="center"/>
      </w:pPr>
    </w:p>
    <w:p w:rsidR="001C4CD5" w:rsidRDefault="001C4CD5" w:rsidP="001C4CD5">
      <w:pPr>
        <w:pStyle w:val="ConsPlusTitle"/>
        <w:jc w:val="center"/>
        <w:outlineLvl w:val="2"/>
      </w:pPr>
      <w:r>
        <w:t>7. Порядок предоставления и расходования субсидии</w:t>
      </w:r>
    </w:p>
    <w:p w:rsidR="001C4CD5" w:rsidRDefault="001C4CD5" w:rsidP="001C4CD5">
      <w:pPr>
        <w:pStyle w:val="ConsPlusNormal"/>
        <w:jc w:val="center"/>
      </w:pPr>
    </w:p>
    <w:p w:rsidR="001C4CD5" w:rsidRDefault="001C4CD5" w:rsidP="001C4CD5">
      <w:pPr>
        <w:pStyle w:val="ConsPlusNormal"/>
        <w:ind w:firstLine="540"/>
        <w:jc w:val="both"/>
      </w:pPr>
      <w:bookmarkStart w:id="91" w:name="P5039"/>
      <w:bookmarkEnd w:id="91"/>
      <w:r>
        <w:t xml:space="preserve">7.1. Заключение соглашения о предоставлении субсидии осуществляется в течение 15 рабочих дней после вступления в силу постановления Правительства Ленинградской области о распределении субсидии и об утверждении Перечня объектов (а в случае предоставления субсидии за счет средств федерального бюджета - после заключения Соглашения (или соответствующего дополнительного соглашения к Соглашению), которым предусмотрено распределение субсидии по объектам дошкольного образования), но не позднее 15 марта года предоставления субсидии в соответствии с </w:t>
      </w:r>
      <w:hyperlink r:id="rId348" w:history="1">
        <w:r>
          <w:rPr>
            <w:color w:val="0000FF"/>
          </w:rPr>
          <w:t>пунктами 4.1</w:t>
        </w:r>
      </w:hyperlink>
      <w:r>
        <w:t xml:space="preserve"> - </w:t>
      </w:r>
      <w:hyperlink r:id="rId349" w:history="1">
        <w:r>
          <w:rPr>
            <w:color w:val="0000FF"/>
          </w:rPr>
          <w:t>4.4</w:t>
        </w:r>
      </w:hyperlink>
      <w:r>
        <w:t xml:space="preserve"> Правил.</w:t>
      </w:r>
    </w:p>
    <w:p w:rsidR="001C4CD5" w:rsidRDefault="001C4CD5" w:rsidP="001C4CD5">
      <w:pPr>
        <w:pStyle w:val="ConsPlusNormal"/>
        <w:spacing w:before="220"/>
        <w:ind w:firstLine="540"/>
        <w:jc w:val="both"/>
      </w:pPr>
      <w:r>
        <w:t xml:space="preserve">7.2. Соглашение о предоставлении субсидии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50" w:history="1">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w:t>
      </w:r>
    </w:p>
    <w:p w:rsidR="001C4CD5" w:rsidRDefault="001C4CD5" w:rsidP="001C4CD5">
      <w:pPr>
        <w:pStyle w:val="ConsPlusNormal"/>
        <w:spacing w:before="220"/>
        <w:ind w:firstLine="540"/>
        <w:jc w:val="both"/>
      </w:pPr>
      <w:r>
        <w:t>Соглашение о предоставлении субсидии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заключается на срок, предусмотренный Соглашением.</w:t>
      </w:r>
    </w:p>
    <w:p w:rsidR="001C4CD5" w:rsidRDefault="001C4CD5" w:rsidP="001C4CD5">
      <w:pPr>
        <w:pStyle w:val="ConsPlusNormal"/>
        <w:spacing w:before="220"/>
        <w:ind w:firstLine="540"/>
        <w:jc w:val="both"/>
      </w:pPr>
      <w:r>
        <w:t xml:space="preserve">7.3. При изменении утвержденного для муниципального образования объема субсидии </w:t>
      </w:r>
      <w:r>
        <w:lastRenderedPageBreak/>
        <w:t>соглашение о предоставлении субсидии (дополнительное соглашение) заключается не позднее 10 рабочих дней после утверждения изменений в распределение субсидии и Перечень объектов, а в случае предоставления субсидии за счет средств федерального бюджета - после заключения Соглашения (соответствующего дополнительного соглашения к Соглашению), которым предусмотрено изменение распределения субсидии по объектам дошкольного образования.</w:t>
      </w:r>
    </w:p>
    <w:p w:rsidR="001C4CD5" w:rsidRDefault="001C4CD5" w:rsidP="001C4CD5">
      <w:pPr>
        <w:pStyle w:val="ConsPlusNormal"/>
        <w:spacing w:before="220"/>
        <w:ind w:firstLine="540"/>
        <w:jc w:val="both"/>
      </w:pPr>
      <w:r>
        <w:t>7.4.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и доведенных лимитов бюджетных обязательств на текущий финансовый год и плановый период в соответствии с условиями заключенного соглашения о предоставлении субсидии.</w:t>
      </w:r>
    </w:p>
    <w:p w:rsidR="001C4CD5" w:rsidRDefault="001C4CD5" w:rsidP="001C4CD5">
      <w:pPr>
        <w:pStyle w:val="ConsPlusNormal"/>
        <w:spacing w:before="220"/>
        <w:ind w:firstLine="540"/>
        <w:jc w:val="both"/>
      </w:pPr>
      <w:r>
        <w:t>7.5. Перечисление субсидии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1C4CD5" w:rsidRDefault="001C4CD5" w:rsidP="001C4CD5">
      <w:pPr>
        <w:pStyle w:val="ConsPlusNormal"/>
        <w:spacing w:before="220"/>
        <w:ind w:firstLine="540"/>
        <w:jc w:val="both"/>
      </w:pPr>
      <w:r>
        <w:t>7.6. 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документов, подтверждающих потребность в осуществлении расходов.</w:t>
      </w:r>
    </w:p>
    <w:p w:rsidR="001C4CD5" w:rsidRDefault="001C4CD5" w:rsidP="001C4CD5">
      <w:pPr>
        <w:pStyle w:val="ConsPlusNormal"/>
        <w:spacing w:before="220"/>
        <w:ind w:firstLine="540"/>
        <w:jc w:val="both"/>
      </w:pPr>
      <w: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не позднее 5-го рабочего дня с даты поступления документов в соответствии с </w:t>
      </w:r>
      <w:hyperlink r:id="rId351" w:history="1">
        <w:r>
          <w:rPr>
            <w:color w:val="0000FF"/>
          </w:rPr>
          <w:t>пунктом 4.4</w:t>
        </w:r>
      </w:hyperlink>
      <w:r>
        <w:t xml:space="preserve"> Правил,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7.7.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1C4CD5" w:rsidRDefault="001C4CD5" w:rsidP="001C4CD5">
      <w:pPr>
        <w:pStyle w:val="ConsPlusNormal"/>
        <w:spacing w:before="220"/>
        <w:ind w:firstLine="540"/>
        <w:jc w:val="both"/>
      </w:pPr>
      <w:r>
        <w:t>7.8. Администрация муниципального образования в течение 10 рабочих дней с даты регистрации права собственности на объект дошкольного образования в Едином государственном реестре недвижимости (но не позднее шести месяцев с даты заключения договора купли-продажи объекта дошкольного образования) представляет главному распорядителю бюджетных средств копию документа, подтверждающего такую регистрацию.</w:t>
      </w:r>
    </w:p>
    <w:p w:rsidR="001C4CD5" w:rsidRDefault="001C4CD5" w:rsidP="001C4CD5">
      <w:pPr>
        <w:pStyle w:val="ConsPlusNormal"/>
        <w:spacing w:before="220"/>
        <w:ind w:firstLine="540"/>
        <w:jc w:val="both"/>
      </w:pPr>
      <w:r>
        <w:t>7.9.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7.10.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7.11.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 распорядителем бюджетных средств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lastRenderedPageBreak/>
        <w:t>Контроль за соблюдением целей, порядка и условий предоставления субсидии, а также за соблюдением условий соглашений и условий контрактов и договоров,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7.12. Главный распорядитель бюджетных средств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субсидии.</w:t>
      </w:r>
    </w:p>
    <w:p w:rsidR="001C4CD5" w:rsidRDefault="001C4CD5" w:rsidP="001C4CD5">
      <w:pPr>
        <w:pStyle w:val="ConsPlusNormal"/>
        <w:spacing w:before="220"/>
        <w:ind w:firstLine="540"/>
        <w:jc w:val="both"/>
      </w:pPr>
      <w:r>
        <w:t>7.13.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1C4CD5" w:rsidRDefault="001C4CD5" w:rsidP="001C4CD5">
      <w:pPr>
        <w:pStyle w:val="ConsPlusNormal"/>
        <w:spacing w:before="220"/>
        <w:ind w:firstLine="540"/>
        <w:jc w:val="both"/>
      </w:pPr>
      <w:r>
        <w:t xml:space="preserve">7.14. В случае недостижения муниципальным образованием значений результатов использования субсидии, установленных в соглашении о предоставлении субсидии, к нему применяются меры ответственности по основаниям и в порядке, предусмотренным </w:t>
      </w:r>
      <w:hyperlink r:id="rId352" w:history="1">
        <w:r>
          <w:rPr>
            <w:color w:val="0000FF"/>
          </w:rPr>
          <w:t>разделом 5</w:t>
        </w:r>
      </w:hyperlink>
      <w:r>
        <w:t xml:space="preserve"> Правил и(или) Соглашением (в случае предоставления субсидии за счет средств федерального бюджета).</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18</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92" w:name="P5064"/>
      <w:bookmarkEnd w:id="92"/>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И ПОСТУПИВШИХ В ПОРЯДКЕ</w:t>
      </w:r>
    </w:p>
    <w:p w:rsidR="001C4CD5" w:rsidRDefault="001C4CD5" w:rsidP="001C4CD5">
      <w:pPr>
        <w:pStyle w:val="ConsPlusTitle"/>
        <w:jc w:val="center"/>
      </w:pPr>
      <w:r>
        <w:t>СОФИНАНСИРОВАНИЯ СРЕДСТВ ФЕДЕРАЛЬНОГО БЮДЖЕТА БЮДЖЕТАМ</w:t>
      </w:r>
    </w:p>
    <w:p w:rsidR="001C4CD5" w:rsidRDefault="001C4CD5" w:rsidP="001C4CD5">
      <w:pPr>
        <w:pStyle w:val="ConsPlusTitle"/>
        <w:jc w:val="center"/>
      </w:pPr>
      <w:r>
        <w:t>МУНИЦИПАЛЬНЫХ ОБРАЗОВАНИЙ ЛЕНИНГРАДСКОЙ ОБЛАСТИ НА СОЗДАНИЕ</w:t>
      </w:r>
    </w:p>
    <w:p w:rsidR="001C4CD5" w:rsidRDefault="001C4CD5" w:rsidP="001C4CD5">
      <w:pPr>
        <w:pStyle w:val="ConsPlusTitle"/>
        <w:jc w:val="center"/>
      </w:pPr>
      <w:r>
        <w:t>НОВЫХ МЕСТ В ОБРАЗОВАТЕЛЬНЫХ ОРГАНИЗАЦИЯХ РАЗЛИЧНЫХ ТИПОВ</w:t>
      </w:r>
    </w:p>
    <w:p w:rsidR="001C4CD5" w:rsidRDefault="001C4CD5" w:rsidP="001C4CD5">
      <w:pPr>
        <w:pStyle w:val="ConsPlusTitle"/>
        <w:jc w:val="center"/>
      </w:pPr>
      <w:r>
        <w:t>ДЛЯ РЕАЛИЗАЦИИ ДОПОЛНИТЕЛЬНЫХ ОБЩЕРАЗВИВАЮЩИХ ПРОГРАММ</w:t>
      </w:r>
    </w:p>
    <w:p w:rsidR="001C4CD5" w:rsidRDefault="001C4CD5" w:rsidP="001C4CD5">
      <w:pPr>
        <w:pStyle w:val="ConsPlusTitle"/>
        <w:jc w:val="center"/>
      </w:pPr>
      <w:r>
        <w:t>ВСЕХ НАПРАВЛЕННОСТЕЙ</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353"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подпрограммы "Развитие дополнительного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lastRenderedPageBreak/>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1C4CD5" w:rsidRDefault="001C4CD5" w:rsidP="001C4CD5">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54" w:history="1">
        <w:r>
          <w:rPr>
            <w:color w:val="0000FF"/>
          </w:rPr>
          <w:t>пунктом 11 части 1 статьи 15</w:t>
        </w:r>
      </w:hyperlink>
      <w:r>
        <w:t xml:space="preserve"> и </w:t>
      </w:r>
      <w:hyperlink r:id="rId355"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jc w:val="center"/>
      </w:pPr>
    </w:p>
    <w:p w:rsidR="001C4CD5" w:rsidRDefault="001C4CD5" w:rsidP="001C4CD5">
      <w:pPr>
        <w:pStyle w:val="ConsPlusTitle"/>
        <w:jc w:val="center"/>
        <w:outlineLvl w:val="2"/>
      </w:pPr>
      <w:r>
        <w:t>2. Цели и условия предоставления субсидии муниципальным</w:t>
      </w:r>
    </w:p>
    <w:p w:rsidR="001C4CD5" w:rsidRDefault="001C4CD5" w:rsidP="001C4CD5">
      <w:pPr>
        <w:pStyle w:val="ConsPlusTitle"/>
        <w:jc w:val="center"/>
      </w:pPr>
      <w:r>
        <w:t>образованиям, критерии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2.1. Субсидия предоставляется в целях расширения доступности дополнительного образования детей через создание новых мест в образовательных организациях различных типов.</w:t>
      </w:r>
    </w:p>
    <w:p w:rsidR="001C4CD5" w:rsidRDefault="001C4CD5" w:rsidP="001C4CD5">
      <w:pPr>
        <w:pStyle w:val="ConsPlusNormal"/>
        <w:spacing w:before="220"/>
        <w:ind w:firstLine="540"/>
        <w:jc w:val="both"/>
      </w:pPr>
      <w:r>
        <w:t xml:space="preserve">Субсидия предоставляется на приобретение средств обучения и воспитания для реализации дополнительных общеразвивающих программ в муниципальных образовательных организациях в соответствии с Методическими </w:t>
      </w:r>
      <w:hyperlink r:id="rId356" w:history="1">
        <w:r>
          <w:rPr>
            <w:color w:val="0000FF"/>
          </w:rPr>
          <w:t>рекомендациями</w:t>
        </w:r>
      </w:hyperlink>
      <w:r>
        <w:t xml:space="preserve"> по приобретению средств обучения и воспитания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утвержденными распоряжением Министерства просвещения Российской Федерации от 17 декабря 2019 года N Р-136.</w:t>
      </w:r>
    </w:p>
    <w:p w:rsidR="001C4CD5" w:rsidRDefault="001C4CD5" w:rsidP="001C4CD5">
      <w:pPr>
        <w:pStyle w:val="ConsPlusNormal"/>
        <w:spacing w:before="220"/>
        <w:ind w:firstLine="540"/>
        <w:jc w:val="both"/>
      </w:pPr>
      <w:r>
        <w:t>Результатом использования субсидии является количество созданных ученико-мест, обеспечивающих повышение охвата детей в возрасте от 5 до 18 лет дополнительным образованием.</w:t>
      </w:r>
    </w:p>
    <w:p w:rsidR="001C4CD5" w:rsidRDefault="001C4CD5" w:rsidP="001C4CD5">
      <w:pPr>
        <w:pStyle w:val="ConsPlusNormal"/>
        <w:spacing w:before="220"/>
        <w:ind w:firstLine="540"/>
        <w:jc w:val="both"/>
      </w:pPr>
      <w:r>
        <w:t>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35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358" w:history="1">
        <w:r>
          <w:rPr>
            <w:color w:val="0000FF"/>
          </w:rPr>
          <w:t>пунктами 4.1</w:t>
        </w:r>
      </w:hyperlink>
      <w:r>
        <w:t xml:space="preserve"> и </w:t>
      </w:r>
      <w:hyperlink r:id="rId359" w:history="1">
        <w:r>
          <w:rPr>
            <w:color w:val="0000FF"/>
          </w:rPr>
          <w:t>4.2</w:t>
        </w:r>
      </w:hyperlink>
      <w:r>
        <w:t xml:space="preserve"> Правил.</w:t>
      </w:r>
    </w:p>
    <w:p w:rsidR="001C4CD5" w:rsidRDefault="001C4CD5" w:rsidP="001C4CD5">
      <w:pPr>
        <w:pStyle w:val="ConsPlusNormal"/>
        <w:spacing w:before="220"/>
        <w:ind w:firstLine="540"/>
        <w:jc w:val="both"/>
      </w:pPr>
      <w:bookmarkStart w:id="93" w:name="P5093"/>
      <w:bookmarkEnd w:id="93"/>
      <w:r>
        <w:t xml:space="preserve">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w:t>
      </w:r>
      <w:r>
        <w:lastRenderedPageBreak/>
        <w:t>менее одной муниципальной общеобразовательной организации, реализующей дополнительные общеразвивающие программы различных направленностей, включенной в перечень муниципальных общеобразовательных организаций Ленинградской области, в которых запланировано создание новых мест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 утвержденный распоряжением Комитета на соответствующий финансовый год.</w:t>
      </w:r>
    </w:p>
    <w:p w:rsidR="001C4CD5" w:rsidRDefault="001C4CD5" w:rsidP="001C4CD5">
      <w:pPr>
        <w:pStyle w:val="ConsPlusNormal"/>
        <w:jc w:val="center"/>
      </w:pPr>
    </w:p>
    <w:p w:rsidR="001C4CD5" w:rsidRDefault="001C4CD5" w:rsidP="001C4CD5">
      <w:pPr>
        <w:pStyle w:val="ConsPlusTitle"/>
        <w:jc w:val="center"/>
        <w:outlineLvl w:val="2"/>
      </w:pPr>
      <w:r>
        <w:t>3. Порядок отбора, распределения и предоставления субсидии</w:t>
      </w:r>
    </w:p>
    <w:p w:rsidR="001C4CD5" w:rsidRDefault="001C4CD5" w:rsidP="001C4CD5">
      <w:pPr>
        <w:pStyle w:val="ConsPlusTitle"/>
        <w:jc w:val="center"/>
      </w:pPr>
      <w:r>
        <w:t>муниципальным образованиям</w:t>
      </w:r>
    </w:p>
    <w:p w:rsidR="001C4CD5" w:rsidRDefault="001C4CD5" w:rsidP="001C4CD5">
      <w:pPr>
        <w:pStyle w:val="ConsPlusNormal"/>
        <w:jc w:val="center"/>
      </w:pPr>
    </w:p>
    <w:p w:rsidR="001C4CD5" w:rsidRDefault="001C4CD5" w:rsidP="001C4CD5">
      <w:pPr>
        <w:pStyle w:val="ConsPlusNormal"/>
        <w:ind w:firstLine="540"/>
        <w:jc w:val="both"/>
      </w:pPr>
      <w:bookmarkStart w:id="94" w:name="P5098"/>
      <w:bookmarkEnd w:id="94"/>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1C4CD5" w:rsidRDefault="001C4CD5" w:rsidP="001C4CD5">
      <w:pPr>
        <w:pStyle w:val="ConsPlusNormal"/>
        <w:spacing w:before="220"/>
        <w:ind w:firstLine="540"/>
        <w:jc w:val="both"/>
      </w:pPr>
      <w:bookmarkStart w:id="95" w:name="P5099"/>
      <w:bookmarkEnd w:id="95"/>
      <w:r>
        <w:t>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Комитета, с приложением следующих документов:</w:t>
      </w:r>
    </w:p>
    <w:p w:rsidR="001C4CD5" w:rsidRDefault="001C4CD5" w:rsidP="001C4CD5">
      <w:pPr>
        <w:pStyle w:val="ConsPlusNormal"/>
        <w:spacing w:before="220"/>
        <w:ind w:firstLine="540"/>
        <w:jc w:val="both"/>
      </w:pPr>
      <w:r>
        <w:t>расчет размера субсидии по форме, утвержденной правовым актом Комитета;</w:t>
      </w:r>
    </w:p>
    <w:p w:rsidR="001C4CD5" w:rsidRDefault="001C4CD5" w:rsidP="001C4CD5">
      <w:pPr>
        <w:pStyle w:val="ConsPlusNormal"/>
        <w:spacing w:before="220"/>
        <w:ind w:firstLine="540"/>
        <w:jc w:val="both"/>
      </w:pPr>
      <w: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1C4CD5" w:rsidRDefault="001C4CD5" w:rsidP="001C4CD5">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5098" w:history="1">
        <w:r>
          <w:rPr>
            <w:color w:val="0000FF"/>
          </w:rPr>
          <w:t>пункту 3.1</w:t>
        </w:r>
      </w:hyperlink>
      <w:r>
        <w:t xml:space="preserve"> настоящего Порядка.</w:t>
      </w:r>
    </w:p>
    <w:p w:rsidR="001C4CD5" w:rsidRDefault="001C4CD5" w:rsidP="001C4CD5">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5098" w:history="1">
        <w:r>
          <w:rPr>
            <w:color w:val="0000FF"/>
          </w:rPr>
          <w:t>пунктом 3.1</w:t>
        </w:r>
      </w:hyperlink>
      <w:r>
        <w:t xml:space="preserve"> настоящего Порядка.</w:t>
      </w:r>
    </w:p>
    <w:p w:rsidR="001C4CD5" w:rsidRDefault="001C4CD5" w:rsidP="001C4CD5">
      <w:pPr>
        <w:pStyle w:val="ConsPlusNormal"/>
        <w:spacing w:before="220"/>
        <w:ind w:firstLine="540"/>
        <w:jc w:val="both"/>
      </w:pPr>
      <w:bookmarkStart w:id="96" w:name="P5104"/>
      <w:bookmarkEnd w:id="96"/>
      <w:r>
        <w:t xml:space="preserve">3.3. Комитет не позднее 15 рабочих дней с даты окончания приема заявок, установленного в соответствии с </w:t>
      </w:r>
      <w:hyperlink w:anchor="P5099"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5093"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субсидии.</w:t>
      </w:r>
    </w:p>
    <w:p w:rsidR="001C4CD5" w:rsidRDefault="001C4CD5" w:rsidP="001C4CD5">
      <w:pPr>
        <w:pStyle w:val="ConsPlusNormal"/>
        <w:spacing w:before="220"/>
        <w:ind w:firstLine="540"/>
        <w:jc w:val="both"/>
      </w:pPr>
      <w:r>
        <w:t xml:space="preserve">3.5. Комитет на основании решения, принимаемого в соответствии с </w:t>
      </w:r>
      <w:hyperlink w:anchor="P5104"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1C4CD5" w:rsidRDefault="001C4CD5" w:rsidP="001C4CD5">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1C4CD5" w:rsidRDefault="001C4CD5" w:rsidP="001C4CD5">
      <w:pPr>
        <w:pStyle w:val="ConsPlusNormal"/>
        <w:ind w:firstLine="540"/>
        <w:jc w:val="both"/>
      </w:pPr>
    </w:p>
    <w:p w:rsidR="001C4CD5" w:rsidRDefault="001C4CD5" w:rsidP="001C4CD5">
      <w:pPr>
        <w:pStyle w:val="ConsPlusNormal"/>
        <w:jc w:val="center"/>
      </w:pPr>
      <w:r>
        <w:rPr>
          <w:noProof/>
          <w:position w:val="-9"/>
        </w:rPr>
        <w:lastRenderedPageBreak/>
        <w:drawing>
          <wp:inline distT="0" distB="0" distL="0" distR="0">
            <wp:extent cx="922655" cy="262255"/>
            <wp:effectExtent l="0" t="0" r="18717895" b="469074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922655"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Сi - размер субсидии бюджету i-го муниципального образования;</w:t>
      </w:r>
    </w:p>
    <w:p w:rsidR="001C4CD5" w:rsidRDefault="001C4CD5" w:rsidP="001C4CD5">
      <w:pPr>
        <w:pStyle w:val="ConsPlusNormal"/>
        <w:spacing w:before="220"/>
        <w:ind w:firstLine="540"/>
        <w:jc w:val="both"/>
      </w:pPr>
      <w:r>
        <w:rPr>
          <w:noProof/>
          <w:position w:val="-9"/>
        </w:rPr>
        <w:lastRenderedPageBreak/>
        <w:drawing>
          <wp:inline distT="0" distB="0" distL="0" distR="0">
            <wp:extent cx="222885" cy="262255"/>
            <wp:effectExtent l="0" t="0" r="4158615" b="469074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22885"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1C4CD5" w:rsidRDefault="001C4CD5" w:rsidP="001C4CD5">
      <w:pPr>
        <w:pStyle w:val="ConsPlusNormal"/>
        <w:spacing w:before="220"/>
        <w:ind w:firstLine="540"/>
        <w:jc w:val="both"/>
      </w:pPr>
      <w:r>
        <w:rPr>
          <w:noProof/>
          <w:position w:val="-9"/>
        </w:rPr>
        <w:lastRenderedPageBreak/>
        <w:drawing>
          <wp:inline distT="0" distB="0" distL="0" distR="0">
            <wp:extent cx="207010" cy="262255"/>
            <wp:effectExtent l="0" t="0" r="4022090" b="469074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07010"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 размер субсидии бюджету i-го муниципального образования за счет средств областного бюджета Ленинградской области, определяемый по формуле:</w:t>
      </w:r>
    </w:p>
    <w:p w:rsidR="001C4CD5" w:rsidRDefault="001C4CD5" w:rsidP="001C4CD5">
      <w:pPr>
        <w:pStyle w:val="ConsPlusNormal"/>
      </w:pPr>
    </w:p>
    <w:p w:rsidR="001C4CD5" w:rsidRDefault="001C4CD5" w:rsidP="001C4CD5">
      <w:pPr>
        <w:pStyle w:val="ConsPlusNormal"/>
        <w:jc w:val="center"/>
      </w:pPr>
      <w:r>
        <w:rPr>
          <w:noProof/>
          <w:position w:val="-27"/>
        </w:rPr>
        <w:lastRenderedPageBreak/>
        <w:drawing>
          <wp:inline distT="0" distB="0" distL="0" distR="0">
            <wp:extent cx="1772920" cy="492760"/>
            <wp:effectExtent l="0" t="0" r="40460930" b="962279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772920" cy="4927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1C4CD5" w:rsidRDefault="001C4CD5" w:rsidP="001C4CD5">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1C4CD5" w:rsidRDefault="001C4CD5" w:rsidP="001C4CD5">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361" w:history="1">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1C4CD5" w:rsidRDefault="001C4CD5" w:rsidP="001C4CD5">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362" w:history="1">
        <w:r>
          <w:rPr>
            <w:color w:val="0000FF"/>
          </w:rPr>
          <w:t>разделом 6</w:t>
        </w:r>
      </w:hyperlink>
      <w:r>
        <w:t xml:space="preserve"> Правил.</w:t>
      </w:r>
    </w:p>
    <w:p w:rsidR="001C4CD5" w:rsidRDefault="001C4CD5" w:rsidP="001C4CD5">
      <w:pPr>
        <w:pStyle w:val="ConsPlusNormal"/>
        <w:ind w:firstLine="540"/>
        <w:jc w:val="both"/>
      </w:pPr>
    </w:p>
    <w:p w:rsidR="001C4CD5" w:rsidRDefault="001C4CD5" w:rsidP="001C4CD5">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1C4CD5" w:rsidRDefault="001C4CD5" w:rsidP="001C4CD5">
      <w:pPr>
        <w:pStyle w:val="ConsPlusNormal"/>
      </w:pPr>
    </w:p>
    <w:p w:rsidR="001C4CD5" w:rsidRDefault="001C4CD5" w:rsidP="001C4CD5">
      <w:pPr>
        <w:pStyle w:val="ConsPlusNormal"/>
        <w:jc w:val="center"/>
      </w:pPr>
      <w:r>
        <w:rPr>
          <w:noProof/>
          <w:position w:val="-27"/>
        </w:rPr>
        <w:lastRenderedPageBreak/>
        <w:drawing>
          <wp:inline distT="0" distB="0" distL="0" distR="0">
            <wp:extent cx="1837055" cy="492760"/>
            <wp:effectExtent l="0" t="0" r="41673145" b="962279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837055" cy="4927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 xml:space="preserve">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364" w:history="1">
        <w:r>
          <w:rPr>
            <w:color w:val="0000FF"/>
          </w:rPr>
          <w:t>пунктом 13(1.1)</w:t>
        </w:r>
      </w:hyperlink>
      <w:r>
        <w:t xml:space="preserve"> Правил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3.7. Распределение субсидии бюджетам муниципальных образований утверждается нормативным правовым актом Правительства Ленинградской области.</w:t>
      </w:r>
    </w:p>
    <w:p w:rsidR="001C4CD5" w:rsidRDefault="001C4CD5" w:rsidP="001C4CD5">
      <w:pPr>
        <w:pStyle w:val="ConsPlusNormal"/>
        <w:spacing w:before="220"/>
        <w:ind w:firstLine="540"/>
        <w:jc w:val="both"/>
      </w:pPr>
      <w: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365"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3.9. Утвержденный для муниципального образования объем субсидии может быть пересмотрен:</w:t>
      </w:r>
    </w:p>
    <w:p w:rsidR="001C4CD5" w:rsidRDefault="001C4CD5" w:rsidP="001C4CD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1C4CD5" w:rsidRDefault="001C4CD5" w:rsidP="001C4CD5">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1C4CD5" w:rsidRDefault="001C4CD5" w:rsidP="001C4CD5">
      <w:pPr>
        <w:pStyle w:val="ConsPlusNormal"/>
        <w:spacing w:before="220"/>
        <w:ind w:firstLine="540"/>
        <w:jc w:val="both"/>
      </w:pPr>
      <w:r>
        <w:t>при распределении нераспределенного объема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jc w:val="center"/>
      </w:pPr>
    </w:p>
    <w:p w:rsidR="001C4CD5" w:rsidRDefault="001C4CD5" w:rsidP="001C4CD5">
      <w:pPr>
        <w:pStyle w:val="ConsPlusTitle"/>
        <w:jc w:val="center"/>
        <w:outlineLvl w:val="2"/>
      </w:pPr>
      <w:r>
        <w:t>4. Порядок расходования субсидии</w:t>
      </w:r>
    </w:p>
    <w:p w:rsidR="001C4CD5" w:rsidRDefault="001C4CD5" w:rsidP="001C4CD5">
      <w:pPr>
        <w:pStyle w:val="ConsPlusNormal"/>
        <w:jc w:val="center"/>
      </w:pPr>
    </w:p>
    <w:p w:rsidR="001C4CD5" w:rsidRDefault="001C4CD5" w:rsidP="001C4CD5">
      <w:pPr>
        <w:pStyle w:val="ConsPlusNormal"/>
        <w:ind w:firstLine="540"/>
        <w:jc w:val="both"/>
      </w:pPr>
      <w:r>
        <w:t xml:space="preserve">4.1. Предоставление субсидии осуществляется на основании соглашения, заключаемого в течение 15 рабочих дней после официального опубликования нормативного правового акта Правительства Ленинградской области о распределении субсидии, но не позднее срока, установленного </w:t>
      </w:r>
      <w:hyperlink r:id="rId366" w:history="1">
        <w:r>
          <w:rPr>
            <w:color w:val="0000FF"/>
          </w:rPr>
          <w:t>пунктом 4.3</w:t>
        </w:r>
      </w:hyperlink>
      <w:r>
        <w:t xml:space="preserve"> Правил.</w:t>
      </w:r>
    </w:p>
    <w:p w:rsidR="001C4CD5" w:rsidRDefault="001C4CD5" w:rsidP="001C4CD5">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67" w:history="1">
        <w:r>
          <w:rPr>
            <w:color w:val="0000FF"/>
          </w:rPr>
          <w:t>пунктом 4.4</w:t>
        </w:r>
      </w:hyperlink>
      <w:r>
        <w:t xml:space="preserve"> Правил.</w:t>
      </w:r>
    </w:p>
    <w:p w:rsidR="001C4CD5" w:rsidRDefault="001C4CD5" w:rsidP="001C4CD5">
      <w:pPr>
        <w:pStyle w:val="ConsPlusNormal"/>
        <w:spacing w:before="220"/>
        <w:ind w:firstLine="540"/>
        <w:jc w:val="both"/>
      </w:pPr>
      <w:r>
        <w:t>4.3.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Субсидия перечисляется исходя из потребности в осуществлении расходов.</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lastRenderedPageBreak/>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68"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19</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97" w:name="P5163"/>
      <w:bookmarkEnd w:id="97"/>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И ПОСТУПИВШИХ В ПОРЯДКЕ</w:t>
      </w:r>
    </w:p>
    <w:p w:rsidR="001C4CD5" w:rsidRDefault="001C4CD5" w:rsidP="001C4CD5">
      <w:pPr>
        <w:pStyle w:val="ConsPlusTitle"/>
        <w:jc w:val="center"/>
      </w:pPr>
      <w:r>
        <w:t>СОФИНАНСИРОВАНИЯ СРЕДСТВ ФЕДЕРАЛЬНОГО БЮДЖЕТА БЮДЖЕТАМ</w:t>
      </w:r>
    </w:p>
    <w:p w:rsidR="001C4CD5" w:rsidRDefault="001C4CD5" w:rsidP="001C4CD5">
      <w:pPr>
        <w:pStyle w:val="ConsPlusTitle"/>
        <w:jc w:val="center"/>
      </w:pPr>
      <w:r>
        <w:t>МУНИЦИПАЛЬНЫХ ОБРАЗОВАНИЙ ЛЕНИНГРАДСКОЙ ОБЛАСТИ НА ВНЕДРЕНИЕ</w:t>
      </w:r>
    </w:p>
    <w:p w:rsidR="001C4CD5" w:rsidRDefault="001C4CD5" w:rsidP="001C4CD5">
      <w:pPr>
        <w:pStyle w:val="ConsPlusTitle"/>
        <w:jc w:val="center"/>
      </w:pPr>
      <w:r>
        <w:t>ЦЕЛЕВОЙ МОДЕЛИ ЦИФРОВОЙ ОБРАЗОВАТЕЛЬНОЙ СРЕДЫ</w:t>
      </w:r>
    </w:p>
    <w:p w:rsidR="001C4CD5" w:rsidRDefault="001C4CD5" w:rsidP="001C4CD5">
      <w:pPr>
        <w:pStyle w:val="ConsPlusTitle"/>
        <w:jc w:val="center"/>
      </w:pPr>
      <w:r>
        <w:t>В ОБЩЕОБРАЗОВАТЕЛЬНЫХ ОРГАНИЗАЦИЯХ</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369"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lastRenderedPageBreak/>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внедрение целевой модели цифровой образовательной среды в общеобразовательных организациях в рамках подпрограммы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1C4CD5" w:rsidRDefault="001C4CD5" w:rsidP="001C4CD5">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70" w:history="1">
        <w:r>
          <w:rPr>
            <w:color w:val="0000FF"/>
          </w:rPr>
          <w:t>пунктом 11 части 1 статьи 15</w:t>
        </w:r>
      </w:hyperlink>
      <w:r>
        <w:t xml:space="preserve"> и </w:t>
      </w:r>
      <w:hyperlink r:id="rId371"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4CD5" w:rsidRDefault="001C4CD5" w:rsidP="001C4CD5">
      <w:pPr>
        <w:pStyle w:val="ConsPlusNormal"/>
        <w:jc w:val="center"/>
      </w:pPr>
    </w:p>
    <w:p w:rsidR="001C4CD5" w:rsidRDefault="001C4CD5" w:rsidP="001C4CD5">
      <w:pPr>
        <w:pStyle w:val="ConsPlusTitle"/>
        <w:jc w:val="center"/>
        <w:outlineLvl w:val="2"/>
      </w:pPr>
      <w:r>
        <w:t>2. Цели и условия предоставления субсидии муниципальным</w:t>
      </w:r>
    </w:p>
    <w:p w:rsidR="001C4CD5" w:rsidRDefault="001C4CD5" w:rsidP="001C4CD5">
      <w:pPr>
        <w:pStyle w:val="ConsPlusTitle"/>
        <w:jc w:val="center"/>
      </w:pPr>
      <w:r>
        <w:t>образованиям, критерии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r>
        <w:t>2.1. Субсидия предоставляется в целях обновления материально-технической базы общеобразовательных организаций для внедрения целевой модели цифровой образовательной среды (далее - мероприятия).</w:t>
      </w:r>
    </w:p>
    <w:p w:rsidR="001C4CD5" w:rsidRDefault="001C4CD5" w:rsidP="001C4CD5">
      <w:pPr>
        <w:pStyle w:val="ConsPlusNormal"/>
        <w:spacing w:before="220"/>
        <w:ind w:firstLine="540"/>
        <w:jc w:val="both"/>
      </w:pPr>
      <w:r>
        <w:t xml:space="preserve">Субсидия предоставляется на приобретение средств обучения и воспитания для обновления материально-технической базы общеобразовательных организаций в целях внедрения целевой модели цифровой образовательной среды в соответствии с </w:t>
      </w:r>
      <w:hyperlink r:id="rId372" w:history="1">
        <w:r>
          <w:rPr>
            <w:color w:val="0000FF"/>
          </w:rPr>
          <w:t>перечнем</w:t>
        </w:r>
      </w:hyperlink>
      <w:r>
        <w:t>, утвержденным распоряжением Министерства просвещения Российской Федерации от 17 декабря 2019 года N Р-135 "Об утверждении методических рекомендаций по приобретению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w:t>
      </w:r>
    </w:p>
    <w:p w:rsidR="001C4CD5" w:rsidRDefault="001C4CD5" w:rsidP="001C4CD5">
      <w:pPr>
        <w:pStyle w:val="ConsPlusNormal"/>
        <w:spacing w:before="220"/>
        <w:ind w:firstLine="540"/>
        <w:jc w:val="both"/>
      </w:pPr>
      <w:r>
        <w:t>Результатом использования субсидии является число общеобразовательных организаций, обновивших материально-техническую базу для внедрения целевой модели цифровой образовательной среды.</w:t>
      </w:r>
    </w:p>
    <w:p w:rsidR="001C4CD5" w:rsidRDefault="001C4CD5" w:rsidP="001C4CD5">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1C4CD5" w:rsidRDefault="001C4CD5" w:rsidP="001C4CD5">
      <w:pPr>
        <w:pStyle w:val="ConsPlusNormal"/>
        <w:spacing w:before="220"/>
        <w:ind w:firstLine="540"/>
        <w:jc w:val="both"/>
      </w:pPr>
      <w:r>
        <w:t xml:space="preserve">Детализированные требования к достижению значений результатов использования </w:t>
      </w:r>
      <w:r>
        <w:lastRenderedPageBreak/>
        <w:t>субсидии устанавливаются в соглашении.</w:t>
      </w:r>
    </w:p>
    <w:p w:rsidR="001C4CD5" w:rsidRDefault="001C4CD5" w:rsidP="001C4CD5">
      <w:pPr>
        <w:pStyle w:val="ConsPlusNormal"/>
        <w:spacing w:before="220"/>
        <w:ind w:firstLine="540"/>
        <w:jc w:val="both"/>
      </w:pPr>
      <w:r>
        <w:t xml:space="preserve">2.2. Условия предоставления субсидии устанавливаются в соответствии с </w:t>
      </w:r>
      <w:hyperlink r:id="rId37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374" w:history="1">
        <w:r>
          <w:rPr>
            <w:color w:val="0000FF"/>
          </w:rPr>
          <w:t>пунктами 4.1</w:t>
        </w:r>
      </w:hyperlink>
      <w:r>
        <w:t xml:space="preserve"> и </w:t>
      </w:r>
      <w:hyperlink r:id="rId375" w:history="1">
        <w:r>
          <w:rPr>
            <w:color w:val="0000FF"/>
          </w:rPr>
          <w:t>4.2</w:t>
        </w:r>
      </w:hyperlink>
      <w:r>
        <w:t xml:space="preserve"> Правил.</w:t>
      </w:r>
    </w:p>
    <w:p w:rsidR="001C4CD5" w:rsidRDefault="001C4CD5" w:rsidP="001C4CD5">
      <w:pPr>
        <w:pStyle w:val="ConsPlusNormal"/>
        <w:spacing w:before="220"/>
        <w:ind w:firstLine="540"/>
        <w:jc w:val="both"/>
      </w:pPr>
      <w:bookmarkStart w:id="98" w:name="P5191"/>
      <w:bookmarkEnd w:id="98"/>
      <w:r>
        <w:t>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требующей обновления материально-технической базы для внедрения целевой модели цифровой образовательной среды, включенной в перечень муниципальных общеобразовательных организаций Ленинградской области, в которых запланировано обновление материально-технической базы для внедрения целевой модели цифровой образовательной среды в рамках федерального проекта "Цифровая образовательная среда" национального проекта "Образование", утвержденный распоряжением Комитета на соответствующий финансовый год.</w:t>
      </w:r>
    </w:p>
    <w:p w:rsidR="001C4CD5" w:rsidRDefault="001C4CD5" w:rsidP="001C4CD5">
      <w:pPr>
        <w:pStyle w:val="ConsPlusNormal"/>
        <w:jc w:val="center"/>
      </w:pPr>
    </w:p>
    <w:p w:rsidR="001C4CD5" w:rsidRDefault="001C4CD5" w:rsidP="001C4CD5">
      <w:pPr>
        <w:pStyle w:val="ConsPlusTitle"/>
        <w:jc w:val="center"/>
        <w:outlineLvl w:val="2"/>
      </w:pPr>
      <w:r>
        <w:t>3. Порядок отбора, распределения и предоставления субсидии</w:t>
      </w:r>
    </w:p>
    <w:p w:rsidR="001C4CD5" w:rsidRDefault="001C4CD5" w:rsidP="001C4CD5">
      <w:pPr>
        <w:pStyle w:val="ConsPlusTitle"/>
        <w:jc w:val="center"/>
      </w:pPr>
      <w:r>
        <w:t>муниципальным образованиям</w:t>
      </w:r>
    </w:p>
    <w:p w:rsidR="001C4CD5" w:rsidRDefault="001C4CD5" w:rsidP="001C4CD5">
      <w:pPr>
        <w:pStyle w:val="ConsPlusNormal"/>
        <w:jc w:val="center"/>
      </w:pPr>
    </w:p>
    <w:p w:rsidR="001C4CD5" w:rsidRDefault="001C4CD5" w:rsidP="001C4CD5">
      <w:pPr>
        <w:pStyle w:val="ConsPlusNormal"/>
        <w:ind w:firstLine="540"/>
        <w:jc w:val="both"/>
      </w:pPr>
      <w:bookmarkStart w:id="99" w:name="P5196"/>
      <w:bookmarkEnd w:id="99"/>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1C4CD5" w:rsidRDefault="001C4CD5" w:rsidP="001C4CD5">
      <w:pPr>
        <w:pStyle w:val="ConsPlusNormal"/>
        <w:spacing w:before="220"/>
        <w:ind w:firstLine="540"/>
        <w:jc w:val="both"/>
      </w:pPr>
      <w:bookmarkStart w:id="100" w:name="P5197"/>
      <w:bookmarkEnd w:id="100"/>
      <w:r>
        <w:t>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Комитета, с приложением следующих документов:</w:t>
      </w:r>
    </w:p>
    <w:p w:rsidR="001C4CD5" w:rsidRDefault="001C4CD5" w:rsidP="001C4CD5">
      <w:pPr>
        <w:pStyle w:val="ConsPlusNormal"/>
        <w:spacing w:before="220"/>
        <w:ind w:firstLine="540"/>
        <w:jc w:val="both"/>
      </w:pPr>
      <w:r>
        <w:t>расчет размера субсидии по форме, утвержденной правовым актом Комитета;</w:t>
      </w:r>
    </w:p>
    <w:p w:rsidR="001C4CD5" w:rsidRDefault="001C4CD5" w:rsidP="001C4CD5">
      <w:pPr>
        <w:pStyle w:val="ConsPlusNormal"/>
        <w:spacing w:before="220"/>
        <w:ind w:firstLine="540"/>
        <w:jc w:val="both"/>
      </w:pPr>
      <w: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1C4CD5" w:rsidRDefault="001C4CD5" w:rsidP="001C4CD5">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5196" w:history="1">
        <w:r>
          <w:rPr>
            <w:color w:val="0000FF"/>
          </w:rPr>
          <w:t>пункту 3.1</w:t>
        </w:r>
      </w:hyperlink>
      <w:r>
        <w:t xml:space="preserve"> настоящего Порядка.</w:t>
      </w:r>
    </w:p>
    <w:p w:rsidR="001C4CD5" w:rsidRDefault="001C4CD5" w:rsidP="001C4CD5">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5196" w:history="1">
        <w:r>
          <w:rPr>
            <w:color w:val="0000FF"/>
          </w:rPr>
          <w:t>пунктом 3.1</w:t>
        </w:r>
      </w:hyperlink>
      <w:r>
        <w:t xml:space="preserve"> настоящего Порядка.</w:t>
      </w:r>
    </w:p>
    <w:p w:rsidR="001C4CD5" w:rsidRDefault="001C4CD5" w:rsidP="001C4CD5">
      <w:pPr>
        <w:pStyle w:val="ConsPlusNormal"/>
        <w:spacing w:before="220"/>
        <w:ind w:firstLine="540"/>
        <w:jc w:val="both"/>
      </w:pPr>
      <w:bookmarkStart w:id="101" w:name="P5202"/>
      <w:bookmarkEnd w:id="101"/>
      <w:r>
        <w:t xml:space="preserve">3.3. Комитет не позднее 15 рабочих дней с даты окончания приема заявок, установленной в соответствии с </w:t>
      </w:r>
      <w:hyperlink w:anchor="P5197"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5191" w:history="1">
        <w:r>
          <w:rPr>
            <w:color w:val="0000FF"/>
          </w:rPr>
          <w:t>пунктом 2.4</w:t>
        </w:r>
      </w:hyperlink>
      <w:r>
        <w:t xml:space="preserve"> настоящего Порядка.</w:t>
      </w:r>
    </w:p>
    <w:p w:rsidR="001C4CD5" w:rsidRDefault="001C4CD5" w:rsidP="001C4CD5">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субсидии.</w:t>
      </w:r>
    </w:p>
    <w:p w:rsidR="001C4CD5" w:rsidRDefault="001C4CD5" w:rsidP="001C4CD5">
      <w:pPr>
        <w:pStyle w:val="ConsPlusNormal"/>
        <w:spacing w:before="220"/>
        <w:ind w:firstLine="540"/>
        <w:jc w:val="both"/>
      </w:pPr>
      <w:r>
        <w:lastRenderedPageBreak/>
        <w:t xml:space="preserve">3.5. Комитет на основании решения, принимаемого в соответствии с </w:t>
      </w:r>
      <w:hyperlink w:anchor="P5202"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1C4CD5" w:rsidRDefault="001C4CD5" w:rsidP="001C4CD5">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1C4CD5" w:rsidRDefault="001C4CD5" w:rsidP="001C4CD5">
      <w:pPr>
        <w:pStyle w:val="ConsPlusNormal"/>
      </w:pPr>
    </w:p>
    <w:p w:rsidR="001C4CD5" w:rsidRDefault="001C4CD5" w:rsidP="001C4CD5">
      <w:pPr>
        <w:pStyle w:val="ConsPlusNormal"/>
        <w:jc w:val="center"/>
      </w:pPr>
      <w:r>
        <w:rPr>
          <w:noProof/>
          <w:position w:val="-9"/>
        </w:rPr>
        <w:drawing>
          <wp:inline distT="0" distB="0" distL="0" distR="0">
            <wp:extent cx="922655" cy="262255"/>
            <wp:effectExtent l="0" t="0" r="18717895" b="469074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922655"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Ci - размер субсидии бюджету i-го муниципального образования;</w:t>
      </w:r>
    </w:p>
    <w:p w:rsidR="001C4CD5" w:rsidRDefault="001C4CD5" w:rsidP="001C4CD5">
      <w:pPr>
        <w:pStyle w:val="ConsPlusNormal"/>
        <w:spacing w:before="220"/>
        <w:ind w:firstLine="540"/>
        <w:jc w:val="both"/>
      </w:pPr>
      <w:r>
        <w:rPr>
          <w:noProof/>
          <w:position w:val="-9"/>
        </w:rPr>
        <w:lastRenderedPageBreak/>
        <w:drawing>
          <wp:inline distT="0" distB="0" distL="0" distR="0">
            <wp:extent cx="222885" cy="262255"/>
            <wp:effectExtent l="0" t="0" r="4158615" b="469074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22885"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1C4CD5" w:rsidRDefault="001C4CD5" w:rsidP="001C4CD5">
      <w:pPr>
        <w:pStyle w:val="ConsPlusNormal"/>
        <w:spacing w:before="220"/>
        <w:ind w:firstLine="540"/>
        <w:jc w:val="both"/>
      </w:pPr>
      <w:r>
        <w:rPr>
          <w:noProof/>
          <w:position w:val="-9"/>
        </w:rPr>
        <w:lastRenderedPageBreak/>
        <w:drawing>
          <wp:inline distT="0" distB="0" distL="0" distR="0">
            <wp:extent cx="207010" cy="262255"/>
            <wp:effectExtent l="0" t="0" r="4022090" b="469074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07010"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1C4CD5" w:rsidRDefault="001C4CD5" w:rsidP="001C4CD5">
      <w:pPr>
        <w:pStyle w:val="ConsPlusNormal"/>
        <w:ind w:firstLine="540"/>
        <w:jc w:val="both"/>
      </w:pPr>
    </w:p>
    <w:p w:rsidR="001C4CD5" w:rsidRDefault="001C4CD5" w:rsidP="001C4CD5">
      <w:pPr>
        <w:pStyle w:val="ConsPlusNormal"/>
        <w:jc w:val="center"/>
      </w:pPr>
      <w:r>
        <w:rPr>
          <w:noProof/>
          <w:position w:val="-27"/>
        </w:rPr>
        <w:lastRenderedPageBreak/>
        <w:drawing>
          <wp:inline distT="0" distB="0" distL="0" distR="0">
            <wp:extent cx="1772920" cy="492760"/>
            <wp:effectExtent l="0" t="0" r="40460930" b="962279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772920" cy="4927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1C4CD5" w:rsidRDefault="001C4CD5" w:rsidP="001C4CD5">
      <w:pPr>
        <w:pStyle w:val="ConsPlusNormal"/>
        <w:spacing w:before="220"/>
        <w:ind w:firstLine="540"/>
        <w:jc w:val="both"/>
      </w:pPr>
      <w:r>
        <w:t>Pi - количество образовательных учреждений в i-м муниципальном образовании, в которых планируется реализация мероприятий;</w:t>
      </w:r>
    </w:p>
    <w:p w:rsidR="001C4CD5" w:rsidRDefault="001C4CD5" w:rsidP="001C4CD5">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377" w:history="1">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1C4CD5" w:rsidRDefault="001C4CD5" w:rsidP="001C4CD5">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1C4CD5" w:rsidRDefault="001C4CD5" w:rsidP="001C4CD5">
      <w:pPr>
        <w:pStyle w:val="ConsPlusNormal"/>
        <w:ind w:firstLine="540"/>
        <w:jc w:val="both"/>
      </w:pPr>
    </w:p>
    <w:p w:rsidR="001C4CD5" w:rsidRDefault="001C4CD5" w:rsidP="001C4CD5">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1C4CD5" w:rsidRDefault="001C4CD5" w:rsidP="001C4CD5">
      <w:pPr>
        <w:pStyle w:val="ConsPlusNormal"/>
        <w:ind w:firstLine="540"/>
        <w:jc w:val="both"/>
      </w:pPr>
    </w:p>
    <w:p w:rsidR="001C4CD5" w:rsidRDefault="001C4CD5" w:rsidP="001C4CD5">
      <w:pPr>
        <w:pStyle w:val="ConsPlusNormal"/>
        <w:jc w:val="center"/>
      </w:pPr>
      <w:r>
        <w:rPr>
          <w:noProof/>
          <w:position w:val="-27"/>
        </w:rPr>
        <w:lastRenderedPageBreak/>
        <w:drawing>
          <wp:inline distT="0" distB="0" distL="0" distR="0">
            <wp:extent cx="1837055" cy="492760"/>
            <wp:effectExtent l="0" t="0" r="41673145" b="962279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837055" cy="4927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ind w:firstLine="540"/>
        <w:jc w:val="both"/>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 xml:space="preserve">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379" w:history="1">
        <w:r>
          <w:rPr>
            <w:color w:val="0000FF"/>
          </w:rPr>
          <w:t>пунктом 13(1.1)</w:t>
        </w:r>
      </w:hyperlink>
      <w:r>
        <w:t xml:space="preserve"> Правил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3.7. Распределение субсидии бюджетам муниципальных образований утверждается нормативным правовым актом Правительства Ленинградской области.</w:t>
      </w:r>
    </w:p>
    <w:p w:rsidR="001C4CD5" w:rsidRDefault="001C4CD5" w:rsidP="001C4CD5">
      <w:pPr>
        <w:pStyle w:val="ConsPlusNormal"/>
        <w:spacing w:before="220"/>
        <w:ind w:firstLine="540"/>
        <w:jc w:val="both"/>
      </w:pPr>
      <w:r>
        <w:t xml:space="preserve">3.8. При возникновении нераспределенного между муниципальными образованиями объема субсидии, превышающего предельные значения, установленные </w:t>
      </w:r>
      <w:hyperlink r:id="rId380"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1C4CD5" w:rsidRDefault="001C4CD5" w:rsidP="001C4CD5">
      <w:pPr>
        <w:pStyle w:val="ConsPlusNormal"/>
        <w:spacing w:before="220"/>
        <w:ind w:firstLine="540"/>
        <w:jc w:val="both"/>
      </w:pPr>
      <w:r>
        <w:t>3.9. Утвержденный для муниципального образования объем субсидии может быть пересмотрен:</w:t>
      </w:r>
    </w:p>
    <w:p w:rsidR="001C4CD5" w:rsidRDefault="001C4CD5" w:rsidP="001C4CD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1C4CD5" w:rsidRDefault="001C4CD5" w:rsidP="001C4CD5">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1C4CD5" w:rsidRDefault="001C4CD5" w:rsidP="001C4CD5">
      <w:pPr>
        <w:pStyle w:val="ConsPlusNormal"/>
        <w:spacing w:before="220"/>
        <w:ind w:firstLine="540"/>
        <w:jc w:val="both"/>
      </w:pPr>
      <w:r>
        <w:t>при распределении нераспределенного объема субсидии;</w:t>
      </w:r>
    </w:p>
    <w:p w:rsidR="001C4CD5" w:rsidRDefault="001C4CD5" w:rsidP="001C4CD5">
      <w:pPr>
        <w:pStyle w:val="ConsPlusNormal"/>
        <w:spacing w:before="220"/>
        <w:ind w:firstLine="540"/>
        <w:jc w:val="both"/>
      </w:pPr>
      <w:r>
        <w:t>при отказе муниципального образования от заключения соглашения.</w:t>
      </w:r>
    </w:p>
    <w:p w:rsidR="001C4CD5" w:rsidRDefault="001C4CD5" w:rsidP="001C4CD5">
      <w:pPr>
        <w:pStyle w:val="ConsPlusNormal"/>
        <w:jc w:val="center"/>
      </w:pPr>
    </w:p>
    <w:p w:rsidR="001C4CD5" w:rsidRDefault="001C4CD5" w:rsidP="001C4CD5">
      <w:pPr>
        <w:pStyle w:val="ConsPlusTitle"/>
        <w:jc w:val="center"/>
        <w:outlineLvl w:val="2"/>
      </w:pPr>
      <w:r>
        <w:t>4. Порядок расходования субсидии</w:t>
      </w:r>
    </w:p>
    <w:p w:rsidR="001C4CD5" w:rsidRDefault="001C4CD5" w:rsidP="001C4CD5">
      <w:pPr>
        <w:pStyle w:val="ConsPlusNormal"/>
        <w:jc w:val="center"/>
      </w:pPr>
    </w:p>
    <w:p w:rsidR="001C4CD5" w:rsidRDefault="001C4CD5" w:rsidP="001C4CD5">
      <w:pPr>
        <w:pStyle w:val="ConsPlusNormal"/>
        <w:ind w:firstLine="540"/>
        <w:jc w:val="both"/>
      </w:pPr>
      <w:r>
        <w:t xml:space="preserve">4.1. Предоставление субсидии осуществляется на основании соглашения, заключаемого в течение 15 рабочих дней после официального опубликования нормативного правового акта Правительства Ленинградской области о распределении субсидии, но не позднее срока, установленного </w:t>
      </w:r>
      <w:hyperlink r:id="rId381" w:history="1">
        <w:r>
          <w:rPr>
            <w:color w:val="0000FF"/>
          </w:rPr>
          <w:t>пунктом 4.3</w:t>
        </w:r>
      </w:hyperlink>
      <w:r>
        <w:t xml:space="preserve"> Правил.</w:t>
      </w:r>
    </w:p>
    <w:p w:rsidR="001C4CD5" w:rsidRDefault="001C4CD5" w:rsidP="001C4CD5">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1C4CD5" w:rsidRDefault="001C4CD5" w:rsidP="001C4CD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82" w:history="1">
        <w:r>
          <w:rPr>
            <w:color w:val="0000FF"/>
          </w:rPr>
          <w:t>пунктом 4.4</w:t>
        </w:r>
      </w:hyperlink>
      <w:r>
        <w:t xml:space="preserve"> Правил.</w:t>
      </w:r>
    </w:p>
    <w:p w:rsidR="001C4CD5" w:rsidRDefault="001C4CD5" w:rsidP="001C4CD5">
      <w:pPr>
        <w:pStyle w:val="ConsPlusNormal"/>
        <w:spacing w:before="220"/>
        <w:ind w:firstLine="540"/>
        <w:jc w:val="both"/>
      </w:pPr>
      <w:r>
        <w:t>4.3.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w:t>
      </w:r>
    </w:p>
    <w:p w:rsidR="001C4CD5" w:rsidRDefault="001C4CD5" w:rsidP="001C4CD5">
      <w:pPr>
        <w:pStyle w:val="ConsPlusNormal"/>
        <w:spacing w:before="220"/>
        <w:ind w:firstLine="540"/>
        <w:jc w:val="both"/>
      </w:pPr>
      <w:r>
        <w:t>Субсидия перечисляется исходя из потребности в осуществлении расходов.</w:t>
      </w:r>
    </w:p>
    <w:p w:rsidR="001C4CD5" w:rsidRDefault="001C4CD5" w:rsidP="001C4CD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1C4CD5" w:rsidRDefault="001C4CD5" w:rsidP="001C4CD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4CD5" w:rsidRDefault="001C4CD5" w:rsidP="001C4CD5">
      <w:pPr>
        <w:pStyle w:val="ConsPlusNormal"/>
        <w:spacing w:before="220"/>
        <w:ind w:firstLine="540"/>
        <w:jc w:val="both"/>
      </w:pPr>
      <w:r>
        <w:lastRenderedPageBreak/>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C4CD5" w:rsidRDefault="001C4CD5" w:rsidP="001C4CD5">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83" w:history="1">
        <w:r>
          <w:rPr>
            <w:color w:val="0000FF"/>
          </w:rPr>
          <w:t>разделом 5</w:t>
        </w:r>
      </w:hyperlink>
      <w:r>
        <w:t xml:space="preserve"> Правил.</w:t>
      </w: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pPr>
    </w:p>
    <w:p w:rsidR="001C4CD5" w:rsidRDefault="001C4CD5" w:rsidP="001C4CD5">
      <w:pPr>
        <w:pStyle w:val="ConsPlusNormal"/>
        <w:jc w:val="right"/>
        <w:outlineLvl w:val="1"/>
      </w:pPr>
      <w:r>
        <w:t>Приложение 20</w:t>
      </w:r>
    </w:p>
    <w:p w:rsidR="001C4CD5" w:rsidRDefault="001C4CD5" w:rsidP="001C4CD5">
      <w:pPr>
        <w:pStyle w:val="ConsPlusNormal"/>
        <w:jc w:val="right"/>
      </w:pPr>
      <w:r>
        <w:t>к государственной программе...</w:t>
      </w:r>
    </w:p>
    <w:p w:rsidR="001C4CD5" w:rsidRDefault="001C4CD5" w:rsidP="001C4CD5">
      <w:pPr>
        <w:pStyle w:val="ConsPlusNormal"/>
      </w:pPr>
    </w:p>
    <w:p w:rsidR="001C4CD5" w:rsidRDefault="001C4CD5" w:rsidP="001C4CD5">
      <w:pPr>
        <w:pStyle w:val="ConsPlusTitle"/>
        <w:jc w:val="center"/>
      </w:pPr>
      <w:bookmarkStart w:id="102" w:name="P5261"/>
      <w:bookmarkEnd w:id="102"/>
      <w:r>
        <w:t>ПОРЯДОК</w:t>
      </w:r>
    </w:p>
    <w:p w:rsidR="001C4CD5" w:rsidRDefault="001C4CD5" w:rsidP="001C4CD5">
      <w:pPr>
        <w:pStyle w:val="ConsPlusTitle"/>
        <w:jc w:val="center"/>
      </w:pPr>
      <w:r>
        <w:t>ПРЕДОСТАВЛЕНИЯ И РАСПРЕДЕЛЕНИЯ СУБСИДИИ ИЗ ОБЛАСТНОГО</w:t>
      </w:r>
    </w:p>
    <w:p w:rsidR="001C4CD5" w:rsidRDefault="001C4CD5" w:rsidP="001C4CD5">
      <w:pPr>
        <w:pStyle w:val="ConsPlusTitle"/>
        <w:jc w:val="center"/>
      </w:pPr>
      <w:r>
        <w:t>БЮДЖЕТА ЛЕНИНГРАДСКОЙ ОБЛАСТИ БЮДЖЕТАМ МУНИЦИПАЛЬНЫХ РАЙОНОВ</w:t>
      </w:r>
    </w:p>
    <w:p w:rsidR="001C4CD5" w:rsidRDefault="001C4CD5" w:rsidP="001C4CD5">
      <w:pPr>
        <w:pStyle w:val="ConsPlusTitle"/>
        <w:jc w:val="center"/>
      </w:pPr>
      <w:r>
        <w:t>И ГОРОДСКОГО ОКРУГА ЛЕНИНГРАДСКОЙ ОБЛАСТИ НА ПРИОБРЕТЕНИЕ</w:t>
      </w:r>
    </w:p>
    <w:p w:rsidR="001C4CD5" w:rsidRDefault="001C4CD5" w:rsidP="001C4CD5">
      <w:pPr>
        <w:pStyle w:val="ConsPlusTitle"/>
        <w:jc w:val="center"/>
      </w:pPr>
      <w:r>
        <w:t>В МУНИЦИПАЛЬНУЮ СОБСТВЕННОСТЬ ОБЪЕКТОВ ДЛЯ ОРГАНИЗАЦИЙ</w:t>
      </w:r>
    </w:p>
    <w:p w:rsidR="001C4CD5" w:rsidRDefault="001C4CD5" w:rsidP="001C4CD5">
      <w:pPr>
        <w:pStyle w:val="ConsPlusTitle"/>
        <w:jc w:val="center"/>
      </w:pPr>
      <w:r>
        <w:t>ОБЩЕГО ОБРАЗОВАНИЯ</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(введен </w:t>
            </w:r>
            <w:hyperlink r:id="rId384" w:history="1">
              <w:r>
                <w:rPr>
                  <w:color w:val="0000FF"/>
                </w:rPr>
                <w:t>Постановлением</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pStyle w:val="ConsPlusTitle"/>
        <w:jc w:val="center"/>
        <w:outlineLvl w:val="2"/>
      </w:pPr>
      <w:r>
        <w:t>1. Общие положения</w:t>
      </w:r>
    </w:p>
    <w:p w:rsidR="001C4CD5" w:rsidRDefault="001C4CD5" w:rsidP="001C4CD5">
      <w:pPr>
        <w:pStyle w:val="ConsPlusNormal"/>
        <w:ind w:firstLine="540"/>
        <w:jc w:val="both"/>
      </w:pPr>
    </w:p>
    <w:p w:rsidR="001C4CD5" w:rsidRDefault="001C4CD5" w:rsidP="001C4CD5">
      <w:pPr>
        <w:pStyle w:val="ConsPlusNormal"/>
        <w:ind w:firstLine="540"/>
        <w:jc w:val="both"/>
      </w:pPr>
      <w:r>
        <w:t>1.1. Настоящий Порядок устанавливает цели, условия и порядок предоставления и распределения субсидии, а также критерии отбора муниципальных образований для предоставления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объектов - зданий общеобразовательных организаций с оборудованием, включая обеспечение зданий наружными инженерными сетями в границах земельного участка, предусмотренного для строительства или эксплуатации объекта, с благоустроенной территорией, в том числе с оборудованной физкультурно-спортивной зоной (далее также - объекты общего образования, общеобразовательные организации) для реализации программ общего образования в рамках Федерального проекта "Современная школа" и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w:t>
      </w:r>
    </w:p>
    <w:p w:rsidR="001C4CD5" w:rsidRDefault="001C4CD5" w:rsidP="001C4CD5">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85" w:history="1">
        <w:r>
          <w:rPr>
            <w:color w:val="0000FF"/>
          </w:rPr>
          <w:t>пунктом 11 части 1 статьи 15</w:t>
        </w:r>
      </w:hyperlink>
      <w:r>
        <w:t xml:space="preserve"> и </w:t>
      </w:r>
      <w:hyperlink r:id="rId386"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C4CD5" w:rsidRDefault="001C4CD5" w:rsidP="001C4CD5">
      <w:pPr>
        <w:pStyle w:val="ConsPlusNormal"/>
        <w:spacing w:before="220"/>
        <w:ind w:firstLine="540"/>
        <w:jc w:val="both"/>
      </w:pPr>
      <w:r>
        <w:t>1.3. Приобретение объектов общего образования осуществляется муниципальными образованиями в установленном законодательством Российской Федерации порядке.</w:t>
      </w:r>
    </w:p>
    <w:p w:rsidR="001C4CD5" w:rsidRDefault="001C4CD5" w:rsidP="001C4CD5">
      <w:pPr>
        <w:pStyle w:val="ConsPlusNormal"/>
      </w:pPr>
    </w:p>
    <w:p w:rsidR="001C4CD5" w:rsidRDefault="001C4CD5" w:rsidP="001C4CD5">
      <w:pPr>
        <w:pStyle w:val="ConsPlusTitle"/>
        <w:jc w:val="center"/>
        <w:outlineLvl w:val="2"/>
      </w:pPr>
      <w:r>
        <w:t>2. Цели и условия предоставления субсидии</w:t>
      </w:r>
    </w:p>
    <w:p w:rsidR="001C4CD5" w:rsidRDefault="001C4CD5" w:rsidP="001C4CD5">
      <w:pPr>
        <w:pStyle w:val="ConsPlusNormal"/>
        <w:ind w:firstLine="540"/>
        <w:jc w:val="both"/>
      </w:pPr>
    </w:p>
    <w:p w:rsidR="001C4CD5" w:rsidRDefault="001C4CD5" w:rsidP="001C4CD5">
      <w:pPr>
        <w:pStyle w:val="ConsPlusNormal"/>
        <w:ind w:firstLine="540"/>
        <w:jc w:val="both"/>
      </w:pPr>
      <w:r>
        <w:t>2.1. Субсидия предоставляется в целях создания новых мест в общеобразовательных организациях.</w:t>
      </w:r>
    </w:p>
    <w:p w:rsidR="001C4CD5" w:rsidRDefault="001C4CD5" w:rsidP="001C4CD5">
      <w:pPr>
        <w:pStyle w:val="ConsPlusNormal"/>
        <w:spacing w:before="220"/>
        <w:ind w:firstLine="540"/>
        <w:jc w:val="both"/>
      </w:pPr>
      <w:r>
        <w:t>2.2. Субсидия предоставляется на приобретение в муниципальную собственность объектов общего образования, в том числе:</w:t>
      </w:r>
    </w:p>
    <w:p w:rsidR="001C4CD5" w:rsidRDefault="001C4CD5" w:rsidP="001C4CD5">
      <w:pPr>
        <w:pStyle w:val="ConsPlusNormal"/>
        <w:spacing w:before="220"/>
        <w:ind w:firstLine="540"/>
        <w:jc w:val="both"/>
      </w:pPr>
      <w:bookmarkStart w:id="103" w:name="P5281"/>
      <w:bookmarkEnd w:id="103"/>
      <w:r>
        <w:t>а) вновь построенных (разрешение на ввод объекта общего образования в эксплуатацию получено не более чем в течение пяти лет, предшествующих году приобретения объекта общего образования) на земельных участках, принадлежащих на праве собственности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w:t>
      </w:r>
    </w:p>
    <w:p w:rsidR="001C4CD5" w:rsidRDefault="001C4CD5" w:rsidP="001C4CD5">
      <w:pPr>
        <w:pStyle w:val="ConsPlusNormal"/>
        <w:spacing w:before="220"/>
        <w:ind w:firstLine="540"/>
        <w:jc w:val="both"/>
      </w:pPr>
      <w:bookmarkStart w:id="104" w:name="P5282"/>
      <w:bookmarkEnd w:id="104"/>
      <w:r>
        <w:t>б) действующих объектов общего образования, эксплуатация которых осуществляется более пяти лет до года приобретения объекта общеобразовательной организации.</w:t>
      </w:r>
    </w:p>
    <w:p w:rsidR="001C4CD5" w:rsidRDefault="001C4CD5" w:rsidP="001C4CD5">
      <w:pPr>
        <w:pStyle w:val="ConsPlusNormal"/>
        <w:spacing w:before="220"/>
        <w:ind w:firstLine="540"/>
        <w:jc w:val="both"/>
      </w:pPr>
      <w:r>
        <w:t xml:space="preserve">2.3. Результатом использования субсидии является количество мест в общеобразовательных организациях, приобретенных в муниципальную собственность (для объектов общего образования, указанных в подпунктах "а" и "б" пункта 2.2 настоящего </w:t>
      </w:r>
      <w:r>
        <w:lastRenderedPageBreak/>
        <w:t>Порядка).</w:t>
      </w:r>
    </w:p>
    <w:p w:rsidR="001C4CD5" w:rsidRDefault="001C4CD5" w:rsidP="001C4CD5">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муниципальному образованию, заключаемом между главным распорядителем средств областного бюджета (далее - главный распорядитель бюджетных средств) и муниципальным образованием (далее - соглашение о предоставлении субсидии).</w:t>
      </w:r>
    </w:p>
    <w:p w:rsidR="001C4CD5" w:rsidRDefault="001C4CD5" w:rsidP="001C4CD5">
      <w:pPr>
        <w:pStyle w:val="ConsPlusNormal"/>
        <w:spacing w:before="220"/>
        <w:ind w:firstLine="540"/>
        <w:jc w:val="both"/>
      </w:pPr>
      <w:r>
        <w:t xml:space="preserve">Значения результатов использования субсидии определяются в соответствии с заявкой муниципального образования по итогам отбора муниципальных образований для предоставления субсидии из областного бюджета Ленинградской области бюджетам муниципальных образований, а также должны соответствовать значениям результатов использования субсидии, установленным Соглашением о предоставлении федеральной субсидии на приобретение объектов общего образования, заключенным Министерством просвещения Российской Федерации и Правительством Ленинградской области (далее - Соглашение) (в случае предоставления субсидии за счет средств федерального бюджета), и соглашением, заключаемым в соответствии с </w:t>
      </w:r>
      <w:hyperlink w:anchor="P5545" w:history="1">
        <w:r>
          <w:rPr>
            <w:color w:val="0000FF"/>
          </w:rPr>
          <w:t>пунктом 7.1</w:t>
        </w:r>
      </w:hyperlink>
      <w:r>
        <w:t xml:space="preserve"> настоящего Порядка.</w:t>
      </w:r>
    </w:p>
    <w:p w:rsidR="001C4CD5" w:rsidRDefault="001C4CD5" w:rsidP="001C4CD5">
      <w:pPr>
        <w:pStyle w:val="ConsPlusNormal"/>
        <w:spacing w:before="220"/>
        <w:ind w:firstLine="540"/>
        <w:jc w:val="both"/>
      </w:pPr>
      <w:r>
        <w:t xml:space="preserve">2.4. Условия предоставления субсидии устанавливаются в соответствии с </w:t>
      </w:r>
      <w:hyperlink r:id="rId38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C4CD5" w:rsidRDefault="001C4CD5" w:rsidP="001C4CD5">
      <w:pPr>
        <w:pStyle w:val="ConsPlusNormal"/>
        <w:jc w:val="center"/>
      </w:pPr>
    </w:p>
    <w:p w:rsidR="001C4CD5" w:rsidRDefault="001C4CD5" w:rsidP="001C4CD5">
      <w:pPr>
        <w:pStyle w:val="ConsPlusTitle"/>
        <w:jc w:val="center"/>
        <w:outlineLvl w:val="2"/>
      </w:pPr>
      <w:r>
        <w:t>3. Порядок отбора муниципальных образований</w:t>
      </w:r>
    </w:p>
    <w:p w:rsidR="001C4CD5" w:rsidRDefault="001C4CD5" w:rsidP="001C4CD5">
      <w:pPr>
        <w:pStyle w:val="ConsPlusTitle"/>
        <w:jc w:val="center"/>
      </w:pPr>
      <w:r>
        <w:t>для предоставления субсидии</w:t>
      </w:r>
    </w:p>
    <w:p w:rsidR="001C4CD5" w:rsidRDefault="001C4CD5" w:rsidP="001C4CD5">
      <w:pPr>
        <w:pStyle w:val="ConsPlusNormal"/>
        <w:jc w:val="center"/>
      </w:pPr>
    </w:p>
    <w:p w:rsidR="001C4CD5" w:rsidRDefault="001C4CD5" w:rsidP="001C4CD5">
      <w:pPr>
        <w:pStyle w:val="ConsPlusNormal"/>
        <w:ind w:firstLine="540"/>
        <w:jc w:val="both"/>
      </w:pPr>
      <w:bookmarkStart w:id="105" w:name="P5291"/>
      <w:bookmarkEnd w:id="105"/>
      <w:r>
        <w:t>3.1.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поданных муниципальными образованиями.</w:t>
      </w:r>
    </w:p>
    <w:p w:rsidR="001C4CD5" w:rsidRDefault="001C4CD5" w:rsidP="001C4CD5">
      <w:pPr>
        <w:pStyle w:val="ConsPlusNormal"/>
        <w:spacing w:before="220"/>
        <w:ind w:firstLine="540"/>
        <w:jc w:val="both"/>
      </w:pPr>
      <w:r>
        <w:t xml:space="preserve">Критерии, которым должны соответствовать муниципальные образования для допуска к оценке заявок, и порядок определения стоимости объектов общего образования устанавливаются </w:t>
      </w:r>
      <w:hyperlink w:anchor="P5325" w:history="1">
        <w:r>
          <w:rPr>
            <w:color w:val="0000FF"/>
          </w:rPr>
          <w:t>разделами 4</w:t>
        </w:r>
      </w:hyperlink>
      <w:r>
        <w:t xml:space="preserve"> или </w:t>
      </w:r>
      <w:hyperlink w:anchor="P5387" w:history="1">
        <w:r>
          <w:rPr>
            <w:color w:val="0000FF"/>
          </w:rPr>
          <w:t>5</w:t>
        </w:r>
      </w:hyperlink>
      <w:r>
        <w:t xml:space="preserve"> настоящего Порядка.</w:t>
      </w:r>
    </w:p>
    <w:p w:rsidR="001C4CD5" w:rsidRDefault="001C4CD5" w:rsidP="001C4CD5">
      <w:pPr>
        <w:pStyle w:val="ConsPlusNormal"/>
        <w:spacing w:before="220"/>
        <w:ind w:firstLine="540"/>
        <w:jc w:val="both"/>
      </w:pPr>
      <w:bookmarkStart w:id="106" w:name="P5293"/>
      <w:bookmarkEnd w:id="106"/>
      <w:r>
        <w:t xml:space="preserve">3.2. Комитет по строительству Ленинградской области осуществляет проведение отбора муниципальных образований и является главным распорядителем бюджетных средств по объектам, указанным в </w:t>
      </w:r>
      <w:hyperlink w:anchor="P5281" w:history="1">
        <w:r>
          <w:rPr>
            <w:color w:val="0000FF"/>
          </w:rPr>
          <w:t>подпункте "а" пункта 2.2</w:t>
        </w:r>
      </w:hyperlink>
      <w:r>
        <w:t xml:space="preserve"> настоящего Порядка.</w:t>
      </w:r>
    </w:p>
    <w:p w:rsidR="001C4CD5" w:rsidRDefault="001C4CD5" w:rsidP="001C4CD5">
      <w:pPr>
        <w:pStyle w:val="ConsPlusNormal"/>
        <w:spacing w:before="220"/>
        <w:ind w:firstLine="540"/>
        <w:jc w:val="both"/>
      </w:pPr>
      <w:r>
        <w:t xml:space="preserve">Комитет общего и профессионального образования Ленинградской области осуществляет проведение отбора муниципальных образований и является главным распорядителем бюджетных средств по объектам, указанным в </w:t>
      </w:r>
      <w:hyperlink w:anchor="P5282" w:history="1">
        <w:r>
          <w:rPr>
            <w:color w:val="0000FF"/>
          </w:rPr>
          <w:t>подпункте "б" пункта 2.2</w:t>
        </w:r>
      </w:hyperlink>
      <w:r>
        <w:t xml:space="preserve"> настоящего Порядка.</w:t>
      </w:r>
    </w:p>
    <w:p w:rsidR="001C4CD5" w:rsidRDefault="001C4CD5" w:rsidP="001C4CD5">
      <w:pPr>
        <w:pStyle w:val="ConsPlusNormal"/>
        <w:spacing w:before="220"/>
        <w:ind w:firstLine="540"/>
        <w:jc w:val="both"/>
      </w:pPr>
      <w:r>
        <w:t xml:space="preserve">3.3. Порядок представления заявок на предоставление субсидии (далее - заявка), форма заявки, сроки рассмотрения заявок, состав комиссии по проведению отбора муниципальных образований (далее - комиссия) устанавливаются правовыми актами комитета общего и профессионального образования Ленинградской области и(или) комитета по строительству Ленинградской области (далее - организатор отбора) в соответствии с </w:t>
      </w:r>
      <w:hyperlink w:anchor="P5293" w:history="1">
        <w:r>
          <w:rPr>
            <w:color w:val="0000FF"/>
          </w:rPr>
          <w:t>пунктом 3.2</w:t>
        </w:r>
      </w:hyperlink>
      <w:r>
        <w:t xml:space="preserve"> настоящего Порядка.</w:t>
      </w:r>
    </w:p>
    <w:p w:rsidR="001C4CD5" w:rsidRDefault="001C4CD5" w:rsidP="001C4CD5">
      <w:pPr>
        <w:pStyle w:val="ConsPlusNormal"/>
        <w:spacing w:before="220"/>
        <w:ind w:firstLine="540"/>
        <w:jc w:val="both"/>
      </w:pPr>
      <w:r>
        <w:t xml:space="preserve">3.4. Информация о сроках начала и окончания приема заявок размещается на официальном сайте соответствующего организатора отбора не позднее чем за три рабочих дня до даты начала приема заявок. Прием заявок осуществляется организатором отбора в течение </w:t>
      </w:r>
      <w:r>
        <w:lastRenderedPageBreak/>
        <w:t>трех рабочих дней с даты начала приема заявок.</w:t>
      </w:r>
    </w:p>
    <w:p w:rsidR="001C4CD5" w:rsidRDefault="001C4CD5" w:rsidP="001C4CD5">
      <w:pPr>
        <w:pStyle w:val="ConsPlusNormal"/>
        <w:spacing w:before="220"/>
        <w:ind w:firstLine="540"/>
        <w:jc w:val="both"/>
      </w:pPr>
      <w:bookmarkStart w:id="107" w:name="P5297"/>
      <w:bookmarkEnd w:id="107"/>
      <w:r>
        <w:t>3.5. В целях получения субсидии администрации муниципальных образований представляют организатору отбора следующие документы:</w:t>
      </w:r>
    </w:p>
    <w:p w:rsidR="001C4CD5" w:rsidRDefault="001C4CD5" w:rsidP="001C4CD5">
      <w:pPr>
        <w:pStyle w:val="ConsPlusNormal"/>
        <w:spacing w:before="220"/>
        <w:ind w:firstLine="540"/>
        <w:jc w:val="both"/>
      </w:pPr>
      <w:r>
        <w:t>1) заявку о предоставлении субсидии, подписанную главой администрации муниципального образования;</w:t>
      </w:r>
    </w:p>
    <w:p w:rsidR="001C4CD5" w:rsidRDefault="001C4CD5" w:rsidP="001C4CD5">
      <w:pPr>
        <w:pStyle w:val="ConsPlusNormal"/>
        <w:spacing w:before="220"/>
        <w:ind w:firstLine="540"/>
        <w:jc w:val="both"/>
      </w:pPr>
      <w:r>
        <w:t xml:space="preserve">2) справку о наличии потребности в увеличении доступности общего образования в населенном пункте муниципального образования, определенной в соответствии с </w:t>
      </w:r>
      <w:hyperlink w:anchor="P5333" w:history="1">
        <w:r>
          <w:rPr>
            <w:color w:val="0000FF"/>
          </w:rPr>
          <w:t>пунктом 4.1</w:t>
        </w:r>
      </w:hyperlink>
      <w:r>
        <w:t xml:space="preserve"> настоящего Порядка;</w:t>
      </w:r>
    </w:p>
    <w:p w:rsidR="001C4CD5" w:rsidRDefault="001C4CD5" w:rsidP="001C4CD5">
      <w:pPr>
        <w:pStyle w:val="ConsPlusNormal"/>
        <w:spacing w:before="220"/>
        <w:ind w:firstLine="540"/>
        <w:jc w:val="both"/>
      </w:pPr>
      <w:r>
        <w:t xml:space="preserve">3) расчет стоимости объекта общего образования, выполненный в соответствии с </w:t>
      </w:r>
      <w:hyperlink w:anchor="P5325" w:history="1">
        <w:r>
          <w:rPr>
            <w:color w:val="0000FF"/>
          </w:rPr>
          <w:t>разделами 4</w:t>
        </w:r>
      </w:hyperlink>
      <w:r>
        <w:t xml:space="preserve"> или </w:t>
      </w:r>
      <w:hyperlink w:anchor="P5387" w:history="1">
        <w:r>
          <w:rPr>
            <w:color w:val="0000FF"/>
          </w:rPr>
          <w:t>5</w:t>
        </w:r>
      </w:hyperlink>
      <w:r>
        <w:t xml:space="preserve"> настоящего Порядка;</w:t>
      </w:r>
    </w:p>
    <w:p w:rsidR="001C4CD5" w:rsidRDefault="001C4CD5" w:rsidP="001C4CD5">
      <w:pPr>
        <w:pStyle w:val="ConsPlusNormal"/>
        <w:spacing w:before="220"/>
        <w:ind w:firstLine="540"/>
        <w:jc w:val="both"/>
      </w:pPr>
      <w:r>
        <w:t>4) гарантийное письмо администрации муниципального образования, подписанное главой администрации муниципального образования, о софинансировании приобретения объектов общего образования в объеме не менее соответствующего уровня софинансирования из бюджета муниципального образования (далее - гарантийное письмо);</w:t>
      </w:r>
    </w:p>
    <w:p w:rsidR="001C4CD5" w:rsidRDefault="001C4CD5" w:rsidP="001C4CD5">
      <w:pPr>
        <w:pStyle w:val="ConsPlusNormal"/>
        <w:spacing w:before="220"/>
        <w:ind w:firstLine="540"/>
        <w:jc w:val="both"/>
      </w:pPr>
      <w:r>
        <w:t>5) копии правоустанавливающих документов на приобретаемые объекты недвижимости (при наличии);</w:t>
      </w:r>
    </w:p>
    <w:p w:rsidR="001C4CD5" w:rsidRDefault="001C4CD5" w:rsidP="001C4CD5">
      <w:pPr>
        <w:pStyle w:val="ConsPlusNormal"/>
        <w:spacing w:before="220"/>
        <w:ind w:firstLine="540"/>
        <w:jc w:val="both"/>
      </w:pPr>
      <w:r>
        <w:t>6) копии разрешений на ввод объектов общего образования в эксплуатацию (для вновь построенных объектов);</w:t>
      </w:r>
    </w:p>
    <w:p w:rsidR="001C4CD5" w:rsidRDefault="001C4CD5" w:rsidP="001C4CD5">
      <w:pPr>
        <w:pStyle w:val="ConsPlusNormal"/>
        <w:spacing w:before="220"/>
        <w:ind w:firstLine="540"/>
        <w:jc w:val="both"/>
      </w:pPr>
      <w:r>
        <w:t>7) копии разрешений на строительство объектов общего образования (для объектов, на приобретение которых планируется предоставление федеральной субсидии и на которые разрешения на ввод в эксплуатацию отсутствуют);</w:t>
      </w:r>
    </w:p>
    <w:p w:rsidR="001C4CD5" w:rsidRDefault="001C4CD5" w:rsidP="001C4CD5">
      <w:pPr>
        <w:pStyle w:val="ConsPlusNormal"/>
        <w:spacing w:before="220"/>
        <w:ind w:firstLine="540"/>
        <w:jc w:val="both"/>
      </w:pPr>
      <w:r>
        <w:t>8) копии положительных заключений экспертизы о проверке достоверности определения сметной стоимости объектов общего образования (при наличии);</w:t>
      </w:r>
    </w:p>
    <w:p w:rsidR="001C4CD5" w:rsidRDefault="001C4CD5" w:rsidP="001C4CD5">
      <w:pPr>
        <w:pStyle w:val="ConsPlusNormal"/>
        <w:spacing w:before="220"/>
        <w:ind w:firstLine="540"/>
        <w:jc w:val="both"/>
      </w:pPr>
      <w:r>
        <w:t xml:space="preserve">9) отчеты об оценке объектов недвижимости, подлежащих приобретению, выполненных в соответствии с требованиями </w:t>
      </w:r>
      <w:hyperlink r:id="rId388" w:history="1">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w:t>
      </w:r>
    </w:p>
    <w:p w:rsidR="001C4CD5" w:rsidRDefault="001C4CD5" w:rsidP="001C4CD5">
      <w:pPr>
        <w:pStyle w:val="ConsPlusNormal"/>
        <w:spacing w:before="220"/>
        <w:ind w:firstLine="540"/>
        <w:jc w:val="both"/>
      </w:pPr>
      <w:r>
        <w:t>10) копии договоров о передаче объектов общего образования в пользование муниципального бюджетного учреждения (при наличии);</w:t>
      </w:r>
    </w:p>
    <w:p w:rsidR="001C4CD5" w:rsidRDefault="001C4CD5" w:rsidP="001C4CD5">
      <w:pPr>
        <w:pStyle w:val="ConsPlusNormal"/>
        <w:spacing w:before="220"/>
        <w:ind w:firstLine="540"/>
        <w:jc w:val="both"/>
      </w:pPr>
      <w:r>
        <w:t>11) справки застройщиков с информацией о перечисленных в консолидированный бюджет Ленинградской области налогах лицами,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(иных соглашений о сотрудничестве), одной из сторон которого является Правительство Ленинградской области, второй стороной - застройщик (далее - соглашение о сотрудничестве) (при наличии);</w:t>
      </w:r>
    </w:p>
    <w:p w:rsidR="001C4CD5" w:rsidRDefault="001C4CD5" w:rsidP="001C4CD5">
      <w:pPr>
        <w:pStyle w:val="ConsPlusNormal"/>
        <w:spacing w:before="220"/>
        <w:ind w:firstLine="540"/>
        <w:jc w:val="both"/>
      </w:pPr>
      <w:r>
        <w:t xml:space="preserve">12) гарантийное письмо застройщика, подписанное руководителем организации или уполномоченным лицом и удостоверенное печатью организации (далее - гарантийное письмо застройщика) о готовности продать объект по стоимости менее стоимости объекта общего образования, рассчитанной в соответствии с </w:t>
      </w:r>
      <w:hyperlink w:anchor="P5504" w:history="1">
        <w:r>
          <w:rPr>
            <w:color w:val="0000FF"/>
          </w:rPr>
          <w:t>пунктом 5.4</w:t>
        </w:r>
      </w:hyperlink>
      <w:r>
        <w:t xml:space="preserve"> Порядка (при наличии).</w:t>
      </w:r>
    </w:p>
    <w:p w:rsidR="001C4CD5" w:rsidRDefault="001C4CD5" w:rsidP="001C4CD5">
      <w:pPr>
        <w:pStyle w:val="ConsPlusNormal"/>
        <w:spacing w:before="220"/>
        <w:ind w:firstLine="540"/>
        <w:jc w:val="both"/>
      </w:pPr>
      <w:r>
        <w:t>Муниципальное образование несет ответственность за подлинность и достоверность представленных организатору отбора документов.</w:t>
      </w:r>
    </w:p>
    <w:p w:rsidR="001C4CD5" w:rsidRDefault="001C4CD5" w:rsidP="001C4CD5">
      <w:pPr>
        <w:pStyle w:val="ConsPlusNormal"/>
        <w:spacing w:before="220"/>
        <w:ind w:firstLine="540"/>
        <w:jc w:val="both"/>
      </w:pPr>
      <w:r>
        <w:lastRenderedPageBreak/>
        <w:t>3.6. Основаниями отклонения заявки являются:</w:t>
      </w:r>
    </w:p>
    <w:p w:rsidR="001C4CD5" w:rsidRDefault="001C4CD5" w:rsidP="001C4CD5">
      <w:pPr>
        <w:pStyle w:val="ConsPlusNormal"/>
        <w:spacing w:before="220"/>
        <w:ind w:firstLine="540"/>
        <w:jc w:val="both"/>
      </w:pPr>
      <w:r>
        <w:t xml:space="preserve">непредставление (представление в неполном объеме) документов, указанных в </w:t>
      </w:r>
      <w:hyperlink w:anchor="P5297" w:history="1">
        <w:r>
          <w:rPr>
            <w:color w:val="0000FF"/>
          </w:rPr>
          <w:t>пункте 3.5</w:t>
        </w:r>
      </w:hyperlink>
      <w:r>
        <w:t xml:space="preserve"> настоящего Порядка;</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both"/>
            </w:pPr>
            <w:r>
              <w:rPr>
                <w:color w:val="392C69"/>
              </w:rPr>
              <w:t>КонсультантПлюс: примечание.</w:t>
            </w:r>
          </w:p>
          <w:p w:rsidR="001C4CD5" w:rsidRDefault="001C4CD5" w:rsidP="00B76D6A">
            <w:pPr>
              <w:pStyle w:val="ConsPlusNormal"/>
              <w:jc w:val="both"/>
            </w:pPr>
            <w:r>
              <w:rPr>
                <w:color w:val="392C69"/>
              </w:rPr>
              <w:t>Буквенное обозначение подпунктов дано в соответствии с официальным текстом документа.</w:t>
            </w:r>
          </w:p>
        </w:tc>
      </w:tr>
    </w:tbl>
    <w:p w:rsidR="001C4CD5" w:rsidRDefault="001C4CD5" w:rsidP="001C4CD5">
      <w:pPr>
        <w:pStyle w:val="ConsPlusNormal"/>
        <w:spacing w:before="280"/>
        <w:ind w:firstLine="540"/>
        <w:jc w:val="both"/>
      </w:pPr>
      <w:bookmarkStart w:id="108" w:name="P5315"/>
      <w:bookmarkEnd w:id="108"/>
      <w:r>
        <w:t>б) недостоверность представленной информации;</w:t>
      </w:r>
    </w:p>
    <w:p w:rsidR="001C4CD5" w:rsidRDefault="001C4CD5" w:rsidP="001C4CD5">
      <w:pPr>
        <w:pStyle w:val="ConsPlusNormal"/>
        <w:spacing w:before="220"/>
        <w:ind w:firstLine="540"/>
        <w:jc w:val="both"/>
      </w:pPr>
      <w:bookmarkStart w:id="109" w:name="P5316"/>
      <w:bookmarkEnd w:id="109"/>
      <w:r>
        <w:t xml:space="preserve">в) несоответствие критерию, установленному </w:t>
      </w:r>
      <w:hyperlink w:anchor="P5333" w:history="1">
        <w:r>
          <w:rPr>
            <w:color w:val="0000FF"/>
          </w:rPr>
          <w:t>пунктом 4.1</w:t>
        </w:r>
      </w:hyperlink>
      <w:r>
        <w:t xml:space="preserve"> настоящего Порядка.</w:t>
      </w:r>
    </w:p>
    <w:p w:rsidR="001C4CD5" w:rsidRDefault="001C4CD5" w:rsidP="001C4CD5">
      <w:pPr>
        <w:pStyle w:val="ConsPlusNormal"/>
        <w:spacing w:before="220"/>
        <w:ind w:firstLine="540"/>
        <w:jc w:val="both"/>
      </w:pPr>
      <w:r>
        <w:t xml:space="preserve">Организатор отбора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подпунктами "а", </w:t>
      </w:r>
      <w:hyperlink w:anchor="P5315" w:history="1">
        <w:r>
          <w:rPr>
            <w:color w:val="0000FF"/>
          </w:rPr>
          <w:t>"б"</w:t>
        </w:r>
      </w:hyperlink>
      <w:r>
        <w:t xml:space="preserve"> или </w:t>
      </w:r>
      <w:hyperlink w:anchor="P5316" w:history="1">
        <w:r>
          <w:rPr>
            <w:color w:val="0000FF"/>
          </w:rPr>
          <w:t>"в"</w:t>
        </w:r>
      </w:hyperlink>
      <w:r>
        <w:t xml:space="preserve"> настоящего пункта.</w:t>
      </w:r>
    </w:p>
    <w:p w:rsidR="001C4CD5" w:rsidRDefault="001C4CD5" w:rsidP="001C4CD5">
      <w:pPr>
        <w:pStyle w:val="ConsPlusNormal"/>
        <w:spacing w:before="220"/>
        <w:ind w:firstLine="540"/>
        <w:jc w:val="both"/>
      </w:pPr>
      <w:r>
        <w:t>3.7. В случае если заявки поданы двумя и более муниципальными образованиями и объема субсидии, подлежащего распределению, достаточно для приобретения трех и более объектов дошкольного образования, одному муниципальному образованию не может быть предоставлено более 70 процентов всего объема субсидии.</w:t>
      </w:r>
    </w:p>
    <w:p w:rsidR="001C4CD5" w:rsidRDefault="001C4CD5" w:rsidP="001C4CD5">
      <w:pPr>
        <w:pStyle w:val="ConsPlusNormal"/>
        <w:spacing w:before="220"/>
        <w:ind w:firstLine="540"/>
        <w:jc w:val="both"/>
      </w:pPr>
      <w:bookmarkStart w:id="110" w:name="P5319"/>
      <w:bookmarkEnd w:id="110"/>
      <w:r>
        <w:t>3.8. Заседание комиссии в целях предоставления субсидии должно быть проведено не позднее 20 февраля года, в котором планируется предоставление субсидии, кроме случаев, когда на отбор не представлено ни одной заявки, в том числе в связи с отсутствием объектов общего образования или неготовностью объектов к функциональной эксплуатации для ведения образовательной деятельности или приобретению в муниципальную собственность, а также при увеличении в течение года объема бюджетных ассигнований областного бюджета на предоставление субсидии.</w:t>
      </w:r>
    </w:p>
    <w:p w:rsidR="001C4CD5" w:rsidRDefault="001C4CD5" w:rsidP="001C4CD5">
      <w:pPr>
        <w:pStyle w:val="ConsPlusNormal"/>
        <w:spacing w:before="220"/>
        <w:ind w:firstLine="540"/>
        <w:jc w:val="both"/>
      </w:pPr>
      <w:r>
        <w:t>В случае отказа собственника объекта общего образования от продажи объекта в муниципальную собственность или невозможности приобретения объекта общего образования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общего образования требованиям, необходимым для осуществления образовательной деятельности, или выявления недостатков, препятствующих эксплуатации объекта, указанных в заключениях контрольно-надзорных органов, средства субсидии, предусмотренные на приобретение такого объекта общего образования, а также экономия по ранее распределенным средствам подлежат распределению путем дополнительного отбора или в распределение субсидии включаются объекты общего образования и получатели, ранее прошедшие отбор муниципальных образований.</w:t>
      </w:r>
    </w:p>
    <w:p w:rsidR="001C4CD5" w:rsidRDefault="001C4CD5" w:rsidP="001C4CD5">
      <w:pPr>
        <w:pStyle w:val="ConsPlusNormal"/>
        <w:spacing w:before="220"/>
        <w:ind w:firstLine="540"/>
        <w:jc w:val="both"/>
      </w:pPr>
      <w:r>
        <w:t xml:space="preserve">3.9. Дополнительный отбор муниципальных образований проводится в соответствии с </w:t>
      </w:r>
      <w:hyperlink w:anchor="P5291" w:history="1">
        <w:r>
          <w:rPr>
            <w:color w:val="0000FF"/>
          </w:rPr>
          <w:t>пунктами 3.1</w:t>
        </w:r>
      </w:hyperlink>
      <w:r>
        <w:t xml:space="preserve"> - </w:t>
      </w:r>
      <w:hyperlink w:anchor="P5319" w:history="1">
        <w:r>
          <w:rPr>
            <w:color w:val="0000FF"/>
          </w:rPr>
          <w:t>3.8</w:t>
        </w:r>
      </w:hyperlink>
      <w:r>
        <w:t xml:space="preserve"> настоящего Порядка.</w:t>
      </w:r>
    </w:p>
    <w:p w:rsidR="001C4CD5" w:rsidRDefault="001C4CD5" w:rsidP="001C4CD5">
      <w:pPr>
        <w:pStyle w:val="ConsPlusNormal"/>
        <w:spacing w:before="220"/>
        <w:ind w:firstLine="540"/>
        <w:jc w:val="both"/>
      </w:pPr>
      <w:r>
        <w:t>По итогам дополнительного отбора муниципальных образований и(или) перераспределения средств субсидии комитет общего и профессионального образования Ленинградской области подготавливает предложения по внесению изменений в постановление Правительства Ленинградской области о распределении субсидии и утверждении перечня объектов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1C4CD5" w:rsidRDefault="001C4CD5" w:rsidP="001C4CD5">
      <w:pPr>
        <w:pStyle w:val="ConsPlusNormal"/>
        <w:spacing w:before="220"/>
        <w:ind w:firstLine="540"/>
        <w:jc w:val="both"/>
      </w:pPr>
      <w:r>
        <w:lastRenderedPageBreak/>
        <w:t>При увеличении объема бюджетных ассигнований областного бюджета Ленинградской области на предоставление субсидии отбор муниципальных образований в целях предоставления субсидии должен быть осуществлен не позднее 15 рабочих дней с даты вступления в силу соответствующих изменений в областной закон об областном бюджете Ленинградской области.</w:t>
      </w:r>
    </w:p>
    <w:p w:rsidR="001C4CD5" w:rsidRDefault="001C4CD5" w:rsidP="001C4CD5">
      <w:pPr>
        <w:pStyle w:val="ConsPlusNormal"/>
        <w:jc w:val="center"/>
      </w:pPr>
    </w:p>
    <w:p w:rsidR="001C4CD5" w:rsidRDefault="001C4CD5" w:rsidP="001C4CD5">
      <w:pPr>
        <w:pStyle w:val="ConsPlusTitle"/>
        <w:jc w:val="center"/>
        <w:outlineLvl w:val="2"/>
      </w:pPr>
      <w:bookmarkStart w:id="111" w:name="P5325"/>
      <w:bookmarkEnd w:id="111"/>
      <w:r>
        <w:t>4. Критерии оценки заявок муниципальных образований</w:t>
      </w:r>
    </w:p>
    <w:p w:rsidR="001C4CD5" w:rsidRDefault="001C4CD5" w:rsidP="001C4CD5">
      <w:pPr>
        <w:pStyle w:val="ConsPlusTitle"/>
        <w:jc w:val="center"/>
      </w:pPr>
      <w:r>
        <w:t>для предоставления субсидии, а также порядок определения</w:t>
      </w:r>
    </w:p>
    <w:p w:rsidR="001C4CD5" w:rsidRDefault="001C4CD5" w:rsidP="001C4CD5">
      <w:pPr>
        <w:pStyle w:val="ConsPlusTitle"/>
        <w:jc w:val="center"/>
      </w:pPr>
      <w:r>
        <w:t>стоимости объектов общего образования в случае приобретения</w:t>
      </w:r>
    </w:p>
    <w:p w:rsidR="001C4CD5" w:rsidRDefault="001C4CD5" w:rsidP="001C4CD5">
      <w:pPr>
        <w:pStyle w:val="ConsPlusTitle"/>
        <w:jc w:val="center"/>
      </w:pPr>
      <w:r>
        <w:t>объектов, расположенных на земельных участках,</w:t>
      </w:r>
    </w:p>
    <w:p w:rsidR="001C4CD5" w:rsidRDefault="001C4CD5" w:rsidP="001C4CD5">
      <w:pPr>
        <w:pStyle w:val="ConsPlusTitle"/>
        <w:jc w:val="center"/>
      </w:pPr>
      <w:r>
        <w:t>предоставленных инвесторам на праве аренды для целей</w:t>
      </w:r>
    </w:p>
    <w:p w:rsidR="001C4CD5" w:rsidRDefault="001C4CD5" w:rsidP="001C4CD5">
      <w:pPr>
        <w:pStyle w:val="ConsPlusTitle"/>
        <w:jc w:val="center"/>
      </w:pPr>
      <w:r>
        <w:t>строительства объектов общего образования, либо действующих</w:t>
      </w:r>
    </w:p>
    <w:p w:rsidR="001C4CD5" w:rsidRDefault="001C4CD5" w:rsidP="001C4CD5">
      <w:pPr>
        <w:pStyle w:val="ConsPlusTitle"/>
        <w:jc w:val="center"/>
      </w:pPr>
      <w:r>
        <w:t>более пяти лет объектов общего образования</w:t>
      </w:r>
    </w:p>
    <w:p w:rsidR="001C4CD5" w:rsidRDefault="001C4CD5" w:rsidP="001C4CD5">
      <w:pPr>
        <w:pStyle w:val="ConsPlusNormal"/>
        <w:jc w:val="center"/>
      </w:pPr>
    </w:p>
    <w:p w:rsidR="001C4CD5" w:rsidRDefault="001C4CD5" w:rsidP="001C4CD5">
      <w:pPr>
        <w:pStyle w:val="ConsPlusNormal"/>
        <w:ind w:firstLine="540"/>
        <w:jc w:val="both"/>
      </w:pPr>
      <w:bookmarkStart w:id="112" w:name="P5333"/>
      <w:bookmarkEnd w:id="112"/>
      <w:r>
        <w:t>4.1. Критерием, которому должны соответствовать муниципальные образования для допуска к оценке заявок, является потребность в увеличении доступности общего образования в населенном пункте муниципального образования.</w:t>
      </w:r>
    </w:p>
    <w:p w:rsidR="001C4CD5" w:rsidRDefault="001C4CD5" w:rsidP="001C4CD5">
      <w:pPr>
        <w:pStyle w:val="ConsPlusNormal"/>
        <w:spacing w:before="220"/>
        <w:ind w:firstLine="540"/>
        <w:jc w:val="both"/>
      </w:pPr>
      <w:r>
        <w:t>Для проведения отбора муниципальных образований потребность в увеличении доступности общего образования в населенном пункте учитывает наличие в соответствующем муниципальном образовании потребности в создании новых мест в общеобразовательных организациях с учетом нормативного радиуса обслуживания населения, составляющего 500 м (для общеобразовательной организации I и II ступеней обучения) и 400 м (для общеобразовательной организации III ступени обучения). Потребность в создании новых мест предусматривает отсутствие иного объекта общеобразовательной организации в нормативном радиусе обслуживания населения или наличие в пределах радиуса обслуживания населения в существующем объекте общеобразовательной организации второй смены обучения и(или) наличие в пределах радиуса обслуживания населения прогнозируемой потребности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p w:rsidR="001C4CD5" w:rsidRDefault="001C4CD5" w:rsidP="001C4CD5">
      <w:pPr>
        <w:pStyle w:val="ConsPlusNormal"/>
        <w:spacing w:before="220"/>
        <w:ind w:firstLine="540"/>
        <w:jc w:val="both"/>
      </w:pPr>
      <w:r>
        <w:t>4.2. Критерии оценки заявок муниципальных образований.</w:t>
      </w:r>
    </w:p>
    <w:p w:rsidR="001C4CD5" w:rsidRDefault="001C4CD5" w:rsidP="001C4C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3345"/>
        <w:gridCol w:w="1312"/>
      </w:tblGrid>
      <w:tr w:rsidR="001C4CD5" w:rsidTr="00B76D6A">
        <w:tc>
          <w:tcPr>
            <w:tcW w:w="454" w:type="dxa"/>
          </w:tcPr>
          <w:p w:rsidR="001C4CD5" w:rsidRDefault="001C4CD5" w:rsidP="00B76D6A">
            <w:pPr>
              <w:pStyle w:val="ConsPlusNormal"/>
              <w:jc w:val="center"/>
            </w:pPr>
            <w:r>
              <w:t>N п/п</w:t>
            </w:r>
          </w:p>
        </w:tc>
        <w:tc>
          <w:tcPr>
            <w:tcW w:w="3912" w:type="dxa"/>
          </w:tcPr>
          <w:p w:rsidR="001C4CD5" w:rsidRDefault="001C4CD5" w:rsidP="00B76D6A">
            <w:pPr>
              <w:pStyle w:val="ConsPlusNormal"/>
              <w:jc w:val="center"/>
            </w:pPr>
            <w:r>
              <w:t>Наименование критерия (О)</w:t>
            </w:r>
          </w:p>
        </w:tc>
        <w:tc>
          <w:tcPr>
            <w:tcW w:w="3345" w:type="dxa"/>
          </w:tcPr>
          <w:p w:rsidR="001C4CD5" w:rsidRDefault="001C4CD5" w:rsidP="00B76D6A">
            <w:pPr>
              <w:pStyle w:val="ConsPlusNormal"/>
              <w:jc w:val="center"/>
            </w:pPr>
            <w:r>
              <w:t>Балльная оценка</w:t>
            </w:r>
          </w:p>
        </w:tc>
        <w:tc>
          <w:tcPr>
            <w:tcW w:w="1312" w:type="dxa"/>
          </w:tcPr>
          <w:p w:rsidR="001C4CD5" w:rsidRDefault="001C4CD5" w:rsidP="00B76D6A">
            <w:pPr>
              <w:pStyle w:val="ConsPlusNormal"/>
              <w:jc w:val="center"/>
            </w:pPr>
            <w:r>
              <w:t>Удельный вес показателя, проц. (В)</w:t>
            </w:r>
          </w:p>
        </w:tc>
      </w:tr>
      <w:tr w:rsidR="001C4CD5" w:rsidTr="00B76D6A">
        <w:tc>
          <w:tcPr>
            <w:tcW w:w="454" w:type="dxa"/>
          </w:tcPr>
          <w:p w:rsidR="001C4CD5" w:rsidRDefault="001C4CD5" w:rsidP="00B76D6A">
            <w:pPr>
              <w:pStyle w:val="ConsPlusNormal"/>
              <w:jc w:val="center"/>
            </w:pPr>
            <w:r>
              <w:t>1</w:t>
            </w:r>
          </w:p>
        </w:tc>
        <w:tc>
          <w:tcPr>
            <w:tcW w:w="3912" w:type="dxa"/>
          </w:tcPr>
          <w:p w:rsidR="001C4CD5" w:rsidRDefault="001C4CD5" w:rsidP="00B76D6A">
            <w:pPr>
              <w:pStyle w:val="ConsPlusNormal"/>
            </w:pPr>
            <w:r>
              <w:t>Потребность в увеличении доступности общего образования в населенном пункте муниципального образования. 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1C4CD5" w:rsidRDefault="001C4CD5" w:rsidP="00B76D6A">
            <w:pPr>
              <w:pStyle w:val="ConsPlusNormal"/>
            </w:pPr>
            <w:r>
              <w:t xml:space="preserve">1.1. Отсутствует иной объект общеобразовательной организации </w:t>
            </w:r>
            <w:r>
              <w:lastRenderedPageBreak/>
              <w:t>или в существующем объекте общеобразовательной организации имеется вторая смена обучения.</w:t>
            </w:r>
          </w:p>
          <w:p w:rsidR="001C4CD5" w:rsidRDefault="001C4CD5" w:rsidP="00B76D6A">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tc>
        <w:tc>
          <w:tcPr>
            <w:tcW w:w="3345" w:type="dxa"/>
          </w:tcPr>
          <w:p w:rsidR="001C4CD5" w:rsidRDefault="001C4CD5" w:rsidP="00B76D6A">
            <w:pPr>
              <w:pStyle w:val="ConsPlusNormal"/>
            </w:pPr>
            <w:r>
              <w:lastRenderedPageBreak/>
              <w:t>Баллы распределяются от 1 до 3 следующим образом.</w:t>
            </w:r>
          </w:p>
          <w:p w:rsidR="001C4CD5" w:rsidRDefault="001C4CD5" w:rsidP="00B76D6A">
            <w:pPr>
              <w:pStyle w:val="ConsPlusNormal"/>
            </w:pPr>
            <w:r>
              <w:t>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1C4CD5" w:rsidRDefault="001C4CD5" w:rsidP="00B76D6A">
            <w:pPr>
              <w:pStyle w:val="ConsPlusNormal"/>
            </w:pPr>
            <w:r>
              <w:lastRenderedPageBreak/>
              <w:t>1.1. Отсутствует иной объект общеобразовательной организации - 3 балла или в существующем объекте общеобразовательной организации имеется вторая смена обучения - 2 балла.</w:t>
            </w:r>
          </w:p>
          <w:p w:rsidR="001C4CD5" w:rsidRDefault="001C4CD5" w:rsidP="00B76D6A">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 - 1 балл</w:t>
            </w:r>
          </w:p>
        </w:tc>
        <w:tc>
          <w:tcPr>
            <w:tcW w:w="1312" w:type="dxa"/>
          </w:tcPr>
          <w:p w:rsidR="001C4CD5" w:rsidRDefault="001C4CD5" w:rsidP="00B76D6A">
            <w:pPr>
              <w:pStyle w:val="ConsPlusNormal"/>
              <w:jc w:val="center"/>
            </w:pPr>
            <w:r>
              <w:lastRenderedPageBreak/>
              <w:t>20 (1.1);</w:t>
            </w:r>
          </w:p>
          <w:p w:rsidR="001C4CD5" w:rsidRDefault="001C4CD5" w:rsidP="00B76D6A">
            <w:pPr>
              <w:pStyle w:val="ConsPlusNormal"/>
              <w:jc w:val="center"/>
            </w:pPr>
            <w:r>
              <w:t>20 (1.2)</w:t>
            </w:r>
          </w:p>
        </w:tc>
      </w:tr>
      <w:tr w:rsidR="001C4CD5" w:rsidTr="00B76D6A">
        <w:tc>
          <w:tcPr>
            <w:tcW w:w="454" w:type="dxa"/>
          </w:tcPr>
          <w:p w:rsidR="001C4CD5" w:rsidRDefault="001C4CD5" w:rsidP="00B76D6A">
            <w:pPr>
              <w:pStyle w:val="ConsPlusNormal"/>
              <w:jc w:val="center"/>
            </w:pPr>
            <w:r>
              <w:lastRenderedPageBreak/>
              <w:t>2</w:t>
            </w:r>
          </w:p>
        </w:tc>
        <w:tc>
          <w:tcPr>
            <w:tcW w:w="3912" w:type="dxa"/>
          </w:tcPr>
          <w:p w:rsidR="001C4CD5" w:rsidRDefault="001C4CD5" w:rsidP="00B76D6A">
            <w:pPr>
              <w:pStyle w:val="ConsPlusNormal"/>
            </w:pPr>
            <w:r>
              <w:t>Наличие объекта общего образования в заявке Ленинградской области, одобренной Минпросвещения России для предоставления субсидии из федерального бюджета областному бюджету Ленинградской области на софинансирование приобретения объектов общего образования, и(или) в Соглашении (проекте Соглашения) (в случае предоставления средств федерального бюджета)</w:t>
            </w:r>
          </w:p>
        </w:tc>
        <w:tc>
          <w:tcPr>
            <w:tcW w:w="3345" w:type="dxa"/>
          </w:tcPr>
          <w:p w:rsidR="001C4CD5" w:rsidRDefault="001C4CD5" w:rsidP="00B76D6A">
            <w:pPr>
              <w:pStyle w:val="ConsPlusNormal"/>
            </w:pPr>
            <w:r>
              <w:t>Да - 5 баллов;</w:t>
            </w:r>
          </w:p>
          <w:p w:rsidR="001C4CD5" w:rsidRDefault="001C4CD5" w:rsidP="00B76D6A">
            <w:pPr>
              <w:pStyle w:val="ConsPlusNormal"/>
            </w:pPr>
            <w:r>
              <w:t>Нет - 0 баллов</w:t>
            </w:r>
          </w:p>
        </w:tc>
        <w:tc>
          <w:tcPr>
            <w:tcW w:w="1312" w:type="dxa"/>
          </w:tcPr>
          <w:p w:rsidR="001C4CD5" w:rsidRDefault="001C4CD5" w:rsidP="00B76D6A">
            <w:pPr>
              <w:pStyle w:val="ConsPlusNormal"/>
              <w:jc w:val="center"/>
            </w:pPr>
            <w:r>
              <w:t>30</w:t>
            </w:r>
          </w:p>
        </w:tc>
      </w:tr>
      <w:tr w:rsidR="001C4CD5" w:rsidTr="00B76D6A">
        <w:tc>
          <w:tcPr>
            <w:tcW w:w="454" w:type="dxa"/>
          </w:tcPr>
          <w:p w:rsidR="001C4CD5" w:rsidRDefault="001C4CD5" w:rsidP="00B76D6A">
            <w:pPr>
              <w:pStyle w:val="ConsPlusNormal"/>
              <w:jc w:val="center"/>
            </w:pPr>
            <w:r>
              <w:t>3</w:t>
            </w:r>
          </w:p>
        </w:tc>
        <w:tc>
          <w:tcPr>
            <w:tcW w:w="3912" w:type="dxa"/>
          </w:tcPr>
          <w:p w:rsidR="001C4CD5" w:rsidRDefault="001C4CD5" w:rsidP="00B76D6A">
            <w:pPr>
              <w:pStyle w:val="ConsPlusNormal"/>
            </w:pPr>
            <w:r>
              <w:t>Объект общего образования является действующим или объект общего образования передан в пользование уполномоченной муниципальным образованием организации</w:t>
            </w:r>
          </w:p>
        </w:tc>
        <w:tc>
          <w:tcPr>
            <w:tcW w:w="3345" w:type="dxa"/>
          </w:tcPr>
          <w:p w:rsidR="001C4CD5" w:rsidRDefault="001C4CD5" w:rsidP="00B76D6A">
            <w:pPr>
              <w:pStyle w:val="ConsPlusNormal"/>
            </w:pPr>
            <w:r>
              <w:t>Да - 3 балла;</w:t>
            </w:r>
          </w:p>
          <w:p w:rsidR="001C4CD5" w:rsidRDefault="001C4CD5" w:rsidP="00B76D6A">
            <w:pPr>
              <w:pStyle w:val="ConsPlusNormal"/>
            </w:pPr>
            <w:r>
              <w:t>Нет - 0 баллов</w:t>
            </w:r>
          </w:p>
        </w:tc>
        <w:tc>
          <w:tcPr>
            <w:tcW w:w="1312" w:type="dxa"/>
          </w:tcPr>
          <w:p w:rsidR="001C4CD5" w:rsidRDefault="001C4CD5" w:rsidP="00B76D6A">
            <w:pPr>
              <w:pStyle w:val="ConsPlusNormal"/>
              <w:jc w:val="center"/>
            </w:pPr>
            <w:r>
              <w:t>20</w:t>
            </w:r>
          </w:p>
        </w:tc>
      </w:tr>
    </w:tbl>
    <w:p w:rsidR="001C4CD5" w:rsidRDefault="001C4CD5" w:rsidP="001C4CD5">
      <w:pPr>
        <w:pStyle w:val="ConsPlusNormal"/>
        <w:ind w:firstLine="540"/>
        <w:jc w:val="both"/>
      </w:pPr>
    </w:p>
    <w:p w:rsidR="001C4CD5" w:rsidRDefault="001C4CD5" w:rsidP="001C4CD5">
      <w:pPr>
        <w:pStyle w:val="ConsPlusNormal"/>
        <w:ind w:firstLine="540"/>
        <w:jc w:val="both"/>
      </w:pPr>
      <w:r>
        <w:t>Методика расчета:</w:t>
      </w:r>
    </w:p>
    <w:p w:rsidR="001C4CD5" w:rsidRDefault="001C4CD5" w:rsidP="001C4CD5">
      <w:pPr>
        <w:pStyle w:val="ConsPlusNormal"/>
      </w:pPr>
    </w:p>
    <w:p w:rsidR="001C4CD5" w:rsidRDefault="001C4CD5" w:rsidP="001C4CD5">
      <w:pPr>
        <w:pStyle w:val="ConsPlusNormal"/>
        <w:ind w:firstLine="540"/>
        <w:jc w:val="both"/>
      </w:pPr>
      <w:r>
        <w:t>ИО = О1.1 x В1.1 + О1.2 x В1.2 + О1.3 x В1.3 + О2 x В2 + О3 x В3,</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1C4CD5" w:rsidRDefault="001C4CD5" w:rsidP="001C4CD5">
      <w:pPr>
        <w:pStyle w:val="ConsPlusNormal"/>
        <w:spacing w:before="220"/>
        <w:ind w:firstLine="540"/>
        <w:jc w:val="both"/>
      </w:pPr>
      <w:r>
        <w:t>О1.1, О1.2, О1.3, О2, О3 - балльная оценка по соответствующему критерию;</w:t>
      </w:r>
    </w:p>
    <w:p w:rsidR="001C4CD5" w:rsidRDefault="001C4CD5" w:rsidP="001C4CD5">
      <w:pPr>
        <w:pStyle w:val="ConsPlusNormal"/>
        <w:spacing w:before="220"/>
        <w:ind w:firstLine="540"/>
        <w:jc w:val="both"/>
      </w:pPr>
      <w:r>
        <w:t>В1.1, В1.2, В1.3, В2, В3 - вес соответствующего критерия.</w:t>
      </w:r>
    </w:p>
    <w:p w:rsidR="001C4CD5" w:rsidRDefault="001C4CD5" w:rsidP="001C4CD5">
      <w:pPr>
        <w:pStyle w:val="ConsPlusNormal"/>
        <w:ind w:firstLine="540"/>
        <w:jc w:val="both"/>
      </w:pPr>
    </w:p>
    <w:p w:rsidR="001C4CD5" w:rsidRDefault="001C4CD5" w:rsidP="001C4CD5">
      <w:pPr>
        <w:pStyle w:val="ConsPlusNormal"/>
        <w:ind w:firstLine="540"/>
        <w:jc w:val="both"/>
      </w:pPr>
      <w:r>
        <w:lastRenderedPageBreak/>
        <w:t>4.3.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меньшему.</w:t>
      </w:r>
    </w:p>
    <w:p w:rsidR="001C4CD5" w:rsidRDefault="001C4CD5" w:rsidP="001C4CD5">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1C4CD5" w:rsidRDefault="001C4CD5" w:rsidP="001C4CD5">
      <w:pPr>
        <w:pStyle w:val="ConsPlusNormal"/>
        <w:spacing w:before="220"/>
        <w:ind w:firstLine="540"/>
        <w:jc w:val="both"/>
      </w:pPr>
      <w:r>
        <w:t>4.4. Порядок определения стоимости объектов общего образования:</w:t>
      </w:r>
    </w:p>
    <w:p w:rsidR="001C4CD5" w:rsidRDefault="001C4CD5" w:rsidP="001C4CD5">
      <w:pPr>
        <w:pStyle w:val="ConsPlusNormal"/>
        <w:spacing w:before="220"/>
        <w:ind w:firstLine="540"/>
        <w:jc w:val="both"/>
      </w:pPr>
      <w:r>
        <w:t>а) стоимость объектов, расположенных на земельных участках, предоставленных инвесторам на праве аренды для целей строительства объектов общеобразовательных организаций, для расчета субсидии определяется по формуле:</w:t>
      </w:r>
    </w:p>
    <w:p w:rsidR="001C4CD5" w:rsidRDefault="001C4CD5" w:rsidP="001C4CD5">
      <w:pPr>
        <w:pStyle w:val="ConsPlusNormal"/>
        <w:jc w:val="center"/>
      </w:pPr>
    </w:p>
    <w:p w:rsidR="001C4CD5" w:rsidRDefault="001C4CD5" w:rsidP="001C4CD5">
      <w:pPr>
        <w:pStyle w:val="ConsPlusNormal"/>
        <w:jc w:val="center"/>
      </w:pPr>
      <w:r>
        <w:t>Sо = Sн x Д,</w:t>
      </w:r>
    </w:p>
    <w:p w:rsidR="001C4CD5" w:rsidRDefault="001C4CD5" w:rsidP="001C4CD5">
      <w:pPr>
        <w:pStyle w:val="ConsPlusNormal"/>
        <w:jc w:val="center"/>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Sо - стоимость объекта общего образования;</w:t>
      </w:r>
    </w:p>
    <w:p w:rsidR="001C4CD5" w:rsidRDefault="001C4CD5" w:rsidP="001C4CD5">
      <w:pPr>
        <w:pStyle w:val="ConsPlusNormal"/>
        <w:spacing w:before="220"/>
        <w:ind w:firstLine="540"/>
        <w:jc w:val="both"/>
      </w:pPr>
      <w:r>
        <w:t>Sн - стоимость объекта общего образования, которая определяется:</w:t>
      </w:r>
    </w:p>
    <w:p w:rsidR="001C4CD5" w:rsidRDefault="001C4CD5" w:rsidP="001C4CD5">
      <w:pPr>
        <w:pStyle w:val="ConsPlusNormal"/>
        <w:spacing w:before="220"/>
        <w:ind w:firstLine="540"/>
        <w:jc w:val="both"/>
      </w:pPr>
      <w:r>
        <w:t>в соответствии с показателями укрупненного норматива цены строительства объектов общеобразовательных организаций, утвержденными Министерством строительства и жилищно-коммунального хозяйства Российской Федерации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но не более стоимости строительства объекта общего образования в соответствии со сметной документацией, получившей положительное заключение экспертизы о проверке достоверности определения сметной стоимости объекта капитального строительства, или отчетом об оценке объекта недвижимости по объектам общего образования, на которые отсутствует заключение экспертизы о проверке достоверности определения сметной стоимости объекта капитального строительства,</w:t>
      </w:r>
    </w:p>
    <w:p w:rsidR="001C4CD5" w:rsidRDefault="001C4CD5" w:rsidP="001C4CD5">
      <w:pPr>
        <w:pStyle w:val="ConsPlusNormal"/>
        <w:spacing w:before="220"/>
        <w:ind w:firstLine="540"/>
        <w:jc w:val="both"/>
      </w:pPr>
      <w:r>
        <w:t>или в соответствии со сметной документацией, получившей положительное заключение государственной экспертизы о проверке достоверности определения сметной стоимости объекта общего образования, при этом стоимость объекта общего образования, определенная в соответствии с положительным заключением государственной экспертизы о проверке достоверности определения сметной стоимости объекта, не должна превышать более чем на 10 процентов стоимость объекта, рассчитанную в соответствии с укрупненными нормативами цены строительства зданий объектов общего образования, утвержденными Министерством строительства и жилищно-коммунального хозяйства Российской Федерации на год выкупа объекта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w:t>
      </w:r>
    </w:p>
    <w:p w:rsidR="001C4CD5" w:rsidRDefault="001C4CD5" w:rsidP="001C4CD5">
      <w:pPr>
        <w:pStyle w:val="ConsPlusNormal"/>
        <w:spacing w:before="220"/>
        <w:ind w:firstLine="540"/>
        <w:jc w:val="both"/>
      </w:pPr>
      <w:r>
        <w:t>Д - индекс-дефлятор, учитывающий изменение выкупной цены объекта общего образования для года выкупа указанного объекта общего образования относительно показателя укрупненного норматива цены строительства зданий объектов общего образования, утвержденного Министерством строительства и жилищно-коммунального хозяйства Российской Федерации, или относительно года, в ценах которого выполнена сметная документация на объект общего образования;</w:t>
      </w:r>
    </w:p>
    <w:p w:rsidR="001C4CD5" w:rsidRDefault="001C4CD5" w:rsidP="001C4CD5">
      <w:pPr>
        <w:pStyle w:val="ConsPlusNormal"/>
        <w:ind w:firstLine="540"/>
        <w:jc w:val="both"/>
      </w:pPr>
    </w:p>
    <w:p w:rsidR="001C4CD5" w:rsidRDefault="001C4CD5" w:rsidP="001C4CD5">
      <w:pPr>
        <w:pStyle w:val="ConsPlusNormal"/>
        <w:ind w:firstLine="540"/>
        <w:jc w:val="both"/>
      </w:pPr>
      <w:r>
        <w:t xml:space="preserve">б) стоимость действующих более пяти лет объектов общего образования определяется </w:t>
      </w:r>
      <w:r>
        <w:lastRenderedPageBreak/>
        <w:t xml:space="preserve">на основании отчета об оценке объекта недвижимости, подлежащего приобретению, выполненного в соответствии с требованиями </w:t>
      </w:r>
      <w:hyperlink r:id="rId389" w:history="1">
        <w:r>
          <w:rPr>
            <w:color w:val="0000FF"/>
          </w:rPr>
          <w:t>статьи 11</w:t>
        </w:r>
      </w:hyperlink>
      <w:r>
        <w:t xml:space="preserve"> Федерального закона от 29 июля 1998 года N 135-ФЗ "Об оценочной деятельности в Российской Федерации", при этом стоимость приобретения одного места зданий действующих объектов общего образования не должна превышать стоимости создания одного места, рассчитанной в соответствии с укрупненными нормативами цены строительства зданий объектов общего образования, утвержденными Министерством строительства и жилищно-коммунального хозяйства Российской Федерации на год выкупа объекта (без учета строительства инженерных сетей и благоустройства).</w:t>
      </w:r>
    </w:p>
    <w:p w:rsidR="001C4CD5" w:rsidRDefault="001C4CD5" w:rsidP="001C4CD5">
      <w:pPr>
        <w:pStyle w:val="ConsPlusNormal"/>
        <w:jc w:val="center"/>
      </w:pPr>
    </w:p>
    <w:p w:rsidR="001C4CD5" w:rsidRDefault="001C4CD5" w:rsidP="001C4CD5">
      <w:pPr>
        <w:pStyle w:val="ConsPlusTitle"/>
        <w:jc w:val="center"/>
        <w:outlineLvl w:val="2"/>
      </w:pPr>
      <w:bookmarkStart w:id="113" w:name="P5387"/>
      <w:bookmarkEnd w:id="113"/>
      <w:r>
        <w:t>5. Критерии оценки заявок муниципальных образований</w:t>
      </w:r>
    </w:p>
    <w:p w:rsidR="001C4CD5" w:rsidRDefault="001C4CD5" w:rsidP="001C4CD5">
      <w:pPr>
        <w:pStyle w:val="ConsPlusTitle"/>
        <w:jc w:val="center"/>
      </w:pPr>
      <w:r>
        <w:t>для предоставления субсидии, а также порядок определения</w:t>
      </w:r>
    </w:p>
    <w:p w:rsidR="001C4CD5" w:rsidRDefault="001C4CD5" w:rsidP="001C4CD5">
      <w:pPr>
        <w:pStyle w:val="ConsPlusTitle"/>
        <w:jc w:val="center"/>
      </w:pPr>
      <w:r>
        <w:t>стоимости объектов общего образования в случае приобретения</w:t>
      </w:r>
    </w:p>
    <w:p w:rsidR="001C4CD5" w:rsidRDefault="001C4CD5" w:rsidP="001C4CD5">
      <w:pPr>
        <w:pStyle w:val="ConsPlusTitle"/>
        <w:jc w:val="center"/>
      </w:pPr>
      <w:r>
        <w:t>объектов общего образования, расположенных на земельных</w:t>
      </w:r>
    </w:p>
    <w:p w:rsidR="001C4CD5" w:rsidRDefault="001C4CD5" w:rsidP="001C4CD5">
      <w:pPr>
        <w:pStyle w:val="ConsPlusTitle"/>
        <w:jc w:val="center"/>
      </w:pPr>
      <w:r>
        <w:t>участках, принадлежащих на праве собственности застройщикам,</w:t>
      </w:r>
    </w:p>
    <w:p w:rsidR="001C4CD5" w:rsidRDefault="001C4CD5" w:rsidP="001C4CD5">
      <w:pPr>
        <w:pStyle w:val="ConsPlusTitle"/>
        <w:jc w:val="center"/>
      </w:pPr>
      <w:r>
        <w:t>осуществляющим комплексное освоение земельных участков</w:t>
      </w:r>
    </w:p>
    <w:p w:rsidR="001C4CD5" w:rsidRDefault="001C4CD5" w:rsidP="001C4CD5">
      <w:pPr>
        <w:pStyle w:val="ConsPlusTitle"/>
        <w:jc w:val="center"/>
      </w:pPr>
      <w:r>
        <w:t>(включающее строительство жилых домов и иных объектов</w:t>
      </w:r>
    </w:p>
    <w:p w:rsidR="001C4CD5" w:rsidRDefault="001C4CD5" w:rsidP="001C4CD5">
      <w:pPr>
        <w:pStyle w:val="ConsPlusTitle"/>
        <w:jc w:val="center"/>
      </w:pPr>
      <w:r>
        <w:t>социальной, транспортной и инженерной инфраструктуры)</w:t>
      </w:r>
    </w:p>
    <w:p w:rsidR="001C4CD5" w:rsidRDefault="001C4CD5" w:rsidP="001C4CD5">
      <w:pPr>
        <w:pStyle w:val="ConsPlusNormal"/>
        <w:jc w:val="center"/>
      </w:pPr>
    </w:p>
    <w:p w:rsidR="001C4CD5" w:rsidRDefault="001C4CD5" w:rsidP="001C4CD5">
      <w:pPr>
        <w:pStyle w:val="ConsPlusNormal"/>
        <w:ind w:firstLine="540"/>
        <w:jc w:val="both"/>
      </w:pPr>
      <w:r>
        <w:t xml:space="preserve">5.1. Критерием, которому должны соответствовать муниципальные образования для допуска к оценке заявок, является потребность в увеличении доступности общего образования в населенном пункте муниципального образования, определяемая в соответствии с </w:t>
      </w:r>
      <w:hyperlink w:anchor="P5333" w:history="1">
        <w:r>
          <w:rPr>
            <w:color w:val="0000FF"/>
          </w:rPr>
          <w:t>пунктом 4.1</w:t>
        </w:r>
      </w:hyperlink>
      <w:r>
        <w:t xml:space="preserve"> настоящего Порядка.</w:t>
      </w:r>
    </w:p>
    <w:p w:rsidR="001C4CD5" w:rsidRDefault="001C4CD5" w:rsidP="001C4CD5">
      <w:pPr>
        <w:pStyle w:val="ConsPlusNormal"/>
        <w:spacing w:before="220"/>
        <w:ind w:firstLine="540"/>
        <w:jc w:val="both"/>
      </w:pPr>
      <w:r>
        <w:t>5.2. Критерии оценки заявок муниципальных образований.</w:t>
      </w:r>
    </w:p>
    <w:p w:rsidR="001C4CD5" w:rsidRDefault="001C4CD5" w:rsidP="001C4C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3345"/>
        <w:gridCol w:w="1312"/>
      </w:tblGrid>
      <w:tr w:rsidR="001C4CD5" w:rsidTr="00B76D6A">
        <w:tc>
          <w:tcPr>
            <w:tcW w:w="454" w:type="dxa"/>
          </w:tcPr>
          <w:p w:rsidR="001C4CD5" w:rsidRDefault="001C4CD5" w:rsidP="00B76D6A">
            <w:pPr>
              <w:pStyle w:val="ConsPlusNormal"/>
              <w:jc w:val="center"/>
            </w:pPr>
            <w:r>
              <w:t>N п/п</w:t>
            </w:r>
          </w:p>
        </w:tc>
        <w:tc>
          <w:tcPr>
            <w:tcW w:w="3912" w:type="dxa"/>
          </w:tcPr>
          <w:p w:rsidR="001C4CD5" w:rsidRDefault="001C4CD5" w:rsidP="00B76D6A">
            <w:pPr>
              <w:pStyle w:val="ConsPlusNormal"/>
              <w:jc w:val="center"/>
            </w:pPr>
            <w:r>
              <w:t>Наименование критерия (О), единица измерения (при наличии)</w:t>
            </w:r>
          </w:p>
        </w:tc>
        <w:tc>
          <w:tcPr>
            <w:tcW w:w="3345" w:type="dxa"/>
          </w:tcPr>
          <w:p w:rsidR="001C4CD5" w:rsidRDefault="001C4CD5" w:rsidP="00B76D6A">
            <w:pPr>
              <w:pStyle w:val="ConsPlusNormal"/>
              <w:jc w:val="center"/>
            </w:pPr>
            <w:r>
              <w:t>Балльная оценка</w:t>
            </w:r>
          </w:p>
        </w:tc>
        <w:tc>
          <w:tcPr>
            <w:tcW w:w="1312" w:type="dxa"/>
          </w:tcPr>
          <w:p w:rsidR="001C4CD5" w:rsidRDefault="001C4CD5" w:rsidP="00B76D6A">
            <w:pPr>
              <w:pStyle w:val="ConsPlusNormal"/>
              <w:jc w:val="center"/>
            </w:pPr>
            <w:r>
              <w:t>Удельный вес показателя, проц. (В)</w:t>
            </w:r>
          </w:p>
        </w:tc>
      </w:tr>
      <w:tr w:rsidR="001C4CD5" w:rsidTr="00B76D6A">
        <w:tc>
          <w:tcPr>
            <w:tcW w:w="454" w:type="dxa"/>
          </w:tcPr>
          <w:p w:rsidR="001C4CD5" w:rsidRDefault="001C4CD5" w:rsidP="00B76D6A">
            <w:pPr>
              <w:pStyle w:val="ConsPlusNormal"/>
              <w:jc w:val="center"/>
            </w:pPr>
            <w:r>
              <w:t>1</w:t>
            </w:r>
          </w:p>
        </w:tc>
        <w:tc>
          <w:tcPr>
            <w:tcW w:w="3912" w:type="dxa"/>
          </w:tcPr>
          <w:p w:rsidR="001C4CD5" w:rsidRDefault="001C4CD5" w:rsidP="00B76D6A">
            <w:pPr>
              <w:pStyle w:val="ConsPlusNormal"/>
            </w:pPr>
            <w:r>
              <w:t>Потребность в увеличении доступности общего образования в населенном пункте муниципального образования. 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1C4CD5" w:rsidRDefault="001C4CD5" w:rsidP="00B76D6A">
            <w:pPr>
              <w:pStyle w:val="ConsPlusNormal"/>
            </w:pPr>
            <w:r>
              <w:t>1.1. Отсутствует иной объект общеобразовательной организации или в существующем объекте общеобразовательной организации имеется вторая смена обучения.</w:t>
            </w:r>
          </w:p>
          <w:p w:rsidR="001C4CD5" w:rsidRDefault="001C4CD5" w:rsidP="00B76D6A">
            <w:pPr>
              <w:pStyle w:val="ConsPlusNormal"/>
            </w:pPr>
            <w:r>
              <w:t xml:space="preserve">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w:t>
            </w:r>
            <w:r>
              <w:lastRenderedPageBreak/>
              <w:t>поселений (городского округа), и(или) схем территориального планирования муниципальных районов)</w:t>
            </w:r>
          </w:p>
        </w:tc>
        <w:tc>
          <w:tcPr>
            <w:tcW w:w="3345" w:type="dxa"/>
          </w:tcPr>
          <w:p w:rsidR="001C4CD5" w:rsidRDefault="001C4CD5" w:rsidP="00B76D6A">
            <w:pPr>
              <w:pStyle w:val="ConsPlusNormal"/>
            </w:pPr>
            <w:r>
              <w:lastRenderedPageBreak/>
              <w:t>Баллы распределяются от 1 до 3 следующим образом.</w:t>
            </w:r>
          </w:p>
          <w:p w:rsidR="001C4CD5" w:rsidRDefault="001C4CD5" w:rsidP="00B76D6A">
            <w:pPr>
              <w:pStyle w:val="ConsPlusNormal"/>
            </w:pPr>
            <w:r>
              <w:t>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1C4CD5" w:rsidRDefault="001C4CD5" w:rsidP="00B76D6A">
            <w:pPr>
              <w:pStyle w:val="ConsPlusNormal"/>
            </w:pPr>
            <w:r>
              <w:t>1.1. Отсутствует иной объект общеобразовательной организации - 3 балла или в существующем объекте общеобразовательной организации имеется вторая смена обучения - 2 балла.</w:t>
            </w:r>
          </w:p>
          <w:p w:rsidR="001C4CD5" w:rsidRDefault="001C4CD5" w:rsidP="00B76D6A">
            <w:pPr>
              <w:pStyle w:val="ConsPlusNormal"/>
            </w:pPr>
            <w:r>
              <w:t xml:space="preserve">1.2. Имеется прогнозируемая потребность в общеобразовательной </w:t>
            </w:r>
            <w:r>
              <w:lastRenderedPageBreak/>
              <w:t>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 - 1 балл</w:t>
            </w:r>
          </w:p>
        </w:tc>
        <w:tc>
          <w:tcPr>
            <w:tcW w:w="1312" w:type="dxa"/>
          </w:tcPr>
          <w:p w:rsidR="001C4CD5" w:rsidRDefault="001C4CD5" w:rsidP="00B76D6A">
            <w:pPr>
              <w:pStyle w:val="ConsPlusNormal"/>
              <w:jc w:val="center"/>
            </w:pPr>
            <w:r>
              <w:lastRenderedPageBreak/>
              <w:t>12 (1.1);</w:t>
            </w:r>
          </w:p>
          <w:p w:rsidR="001C4CD5" w:rsidRDefault="001C4CD5" w:rsidP="00B76D6A">
            <w:pPr>
              <w:pStyle w:val="ConsPlusNormal"/>
              <w:jc w:val="center"/>
            </w:pPr>
            <w:r>
              <w:t>12 (1.2)</w:t>
            </w:r>
          </w:p>
        </w:tc>
      </w:tr>
      <w:tr w:rsidR="001C4CD5" w:rsidTr="00B76D6A">
        <w:tc>
          <w:tcPr>
            <w:tcW w:w="454" w:type="dxa"/>
          </w:tcPr>
          <w:p w:rsidR="001C4CD5" w:rsidRDefault="001C4CD5" w:rsidP="00B76D6A">
            <w:pPr>
              <w:pStyle w:val="ConsPlusNormal"/>
              <w:jc w:val="center"/>
            </w:pPr>
            <w:r>
              <w:lastRenderedPageBreak/>
              <w:t>2</w:t>
            </w:r>
          </w:p>
        </w:tc>
        <w:tc>
          <w:tcPr>
            <w:tcW w:w="3912" w:type="dxa"/>
          </w:tcPr>
          <w:p w:rsidR="001C4CD5" w:rsidRDefault="001C4CD5" w:rsidP="00B76D6A">
            <w:pPr>
              <w:pStyle w:val="ConsPlusNormal"/>
            </w:pPr>
            <w:r>
              <w:t>Наличие объекта общего образования в заявке Ленинградской области, одобренной Минпросвещения России для предоставления субсидии из федерального бюджета областному бюджету Ленинградской области на софинансирование приобретения объектов общего образования, и(или) в Соглашении (проекте Соглашения) (в случае предоставления средств федерального бюджета)</w:t>
            </w:r>
          </w:p>
        </w:tc>
        <w:tc>
          <w:tcPr>
            <w:tcW w:w="3345" w:type="dxa"/>
          </w:tcPr>
          <w:p w:rsidR="001C4CD5" w:rsidRDefault="001C4CD5" w:rsidP="00B76D6A">
            <w:pPr>
              <w:pStyle w:val="ConsPlusNormal"/>
            </w:pPr>
            <w:r>
              <w:t>Да - 83 балла;</w:t>
            </w:r>
          </w:p>
          <w:p w:rsidR="001C4CD5" w:rsidRDefault="001C4CD5" w:rsidP="00B76D6A">
            <w:pPr>
              <w:pStyle w:val="ConsPlusNormal"/>
            </w:pPr>
            <w:r>
              <w:t>Нет - 0 баллов</w:t>
            </w:r>
          </w:p>
        </w:tc>
        <w:tc>
          <w:tcPr>
            <w:tcW w:w="1312" w:type="dxa"/>
          </w:tcPr>
          <w:p w:rsidR="001C4CD5" w:rsidRDefault="001C4CD5" w:rsidP="00B76D6A">
            <w:pPr>
              <w:pStyle w:val="ConsPlusNormal"/>
              <w:jc w:val="center"/>
            </w:pPr>
            <w:r>
              <w:t>11</w:t>
            </w:r>
          </w:p>
        </w:tc>
      </w:tr>
      <w:tr w:rsidR="001C4CD5" w:rsidTr="00B76D6A">
        <w:tc>
          <w:tcPr>
            <w:tcW w:w="454" w:type="dxa"/>
          </w:tcPr>
          <w:p w:rsidR="001C4CD5" w:rsidRDefault="001C4CD5" w:rsidP="00B76D6A">
            <w:pPr>
              <w:pStyle w:val="ConsPlusNormal"/>
              <w:jc w:val="center"/>
            </w:pPr>
            <w:r>
              <w:t>3</w:t>
            </w:r>
          </w:p>
        </w:tc>
        <w:tc>
          <w:tcPr>
            <w:tcW w:w="3912" w:type="dxa"/>
          </w:tcPr>
          <w:p w:rsidR="001C4CD5" w:rsidRDefault="001C4CD5" w:rsidP="00B76D6A">
            <w:pPr>
              <w:pStyle w:val="ConsPlusNormal"/>
            </w:pPr>
            <w:r>
              <w:t>Больший срок пользования муниципальным образованием объектом общего образования (месяцев)</w:t>
            </w:r>
          </w:p>
        </w:tc>
        <w:tc>
          <w:tcPr>
            <w:tcW w:w="3345" w:type="dxa"/>
          </w:tcPr>
          <w:p w:rsidR="001C4CD5" w:rsidRDefault="001C4CD5" w:rsidP="00B76D6A">
            <w:pPr>
              <w:pStyle w:val="ConsPlusNormal"/>
            </w:pPr>
            <w:r>
              <w:t>Объект не передан в пользование уполномоченной муниципальным образованием организации - 0 баллов.</w:t>
            </w:r>
          </w:p>
          <w:p w:rsidR="001C4CD5" w:rsidRDefault="001C4CD5" w:rsidP="00B76D6A">
            <w:pPr>
              <w:pStyle w:val="ConsPlusNormal"/>
            </w:pPr>
            <w:r>
              <w:t>Объект передан в пользование уполномоченной муниципальным образованием организации - баллы распределяются от 1 до 8 между объектами общего образования, при этом показатель большего количества месяцев имеет больший балл:</w:t>
            </w:r>
          </w:p>
          <w:p w:rsidR="001C4CD5" w:rsidRDefault="001C4CD5" w:rsidP="00B76D6A">
            <w:pPr>
              <w:pStyle w:val="ConsPlusNormal"/>
            </w:pPr>
            <w:r>
              <w:t>срок пользования до 1 месяца - 1 балл;</w:t>
            </w:r>
          </w:p>
          <w:p w:rsidR="001C4CD5" w:rsidRDefault="001C4CD5" w:rsidP="00B76D6A">
            <w:pPr>
              <w:pStyle w:val="ConsPlusNormal"/>
            </w:pPr>
            <w:r>
              <w:t>срок пользования от 1 до 3 месяцев - 2 балла;</w:t>
            </w:r>
          </w:p>
          <w:p w:rsidR="001C4CD5" w:rsidRDefault="001C4CD5" w:rsidP="00B76D6A">
            <w:pPr>
              <w:pStyle w:val="ConsPlusNormal"/>
            </w:pPr>
            <w:r>
              <w:t>срок пользования от 3 до 5 месяцев - 3 балла;</w:t>
            </w:r>
          </w:p>
          <w:p w:rsidR="001C4CD5" w:rsidRDefault="001C4CD5" w:rsidP="00B76D6A">
            <w:pPr>
              <w:pStyle w:val="ConsPlusNormal"/>
            </w:pPr>
            <w:r>
              <w:t>срок пользования от 5 до 7 месяцев - 4 балла;</w:t>
            </w:r>
          </w:p>
          <w:p w:rsidR="001C4CD5" w:rsidRDefault="001C4CD5" w:rsidP="00B76D6A">
            <w:pPr>
              <w:pStyle w:val="ConsPlusNormal"/>
            </w:pPr>
            <w:r>
              <w:t>срок пользования от 7 до 9 месяцев - 5 баллов;</w:t>
            </w:r>
          </w:p>
          <w:p w:rsidR="001C4CD5" w:rsidRDefault="001C4CD5" w:rsidP="00B76D6A">
            <w:pPr>
              <w:pStyle w:val="ConsPlusNormal"/>
            </w:pPr>
            <w:r>
              <w:t>срок пользования от 9 до 11 месяцев - 7 баллов;</w:t>
            </w:r>
          </w:p>
          <w:p w:rsidR="001C4CD5" w:rsidRDefault="001C4CD5" w:rsidP="00B76D6A">
            <w:pPr>
              <w:pStyle w:val="ConsPlusNormal"/>
            </w:pPr>
            <w:r>
              <w:t>срок пользования более 11 месяцев - 8 баллов</w:t>
            </w:r>
          </w:p>
        </w:tc>
        <w:tc>
          <w:tcPr>
            <w:tcW w:w="1312" w:type="dxa"/>
          </w:tcPr>
          <w:p w:rsidR="001C4CD5" w:rsidRDefault="001C4CD5" w:rsidP="00B76D6A">
            <w:pPr>
              <w:pStyle w:val="ConsPlusNormal"/>
              <w:jc w:val="center"/>
            </w:pPr>
            <w:r>
              <w:t>9</w:t>
            </w:r>
          </w:p>
        </w:tc>
      </w:tr>
      <w:tr w:rsidR="001C4CD5" w:rsidTr="00B76D6A">
        <w:tc>
          <w:tcPr>
            <w:tcW w:w="454" w:type="dxa"/>
          </w:tcPr>
          <w:p w:rsidR="001C4CD5" w:rsidRDefault="001C4CD5" w:rsidP="00B76D6A">
            <w:pPr>
              <w:pStyle w:val="ConsPlusNormal"/>
              <w:jc w:val="center"/>
            </w:pPr>
            <w:r>
              <w:lastRenderedPageBreak/>
              <w:t>4</w:t>
            </w:r>
          </w:p>
        </w:tc>
        <w:tc>
          <w:tcPr>
            <w:tcW w:w="3912" w:type="dxa"/>
          </w:tcPr>
          <w:p w:rsidR="001C4CD5" w:rsidRDefault="001C4CD5" w:rsidP="00B76D6A">
            <w:pPr>
              <w:pStyle w:val="ConsPlusNormal"/>
            </w:pPr>
            <w:r>
              <w:t>Меньший срок между получением разрешения на ввод объекта общего образования в эксплуатацию и датой передачи объекта общего образования в пользование муниципального образования (месяцев)</w:t>
            </w:r>
          </w:p>
        </w:tc>
        <w:tc>
          <w:tcPr>
            <w:tcW w:w="3345" w:type="dxa"/>
          </w:tcPr>
          <w:p w:rsidR="001C4CD5" w:rsidRDefault="001C4CD5" w:rsidP="00B76D6A">
            <w:pPr>
              <w:pStyle w:val="ConsPlusNormal"/>
            </w:pPr>
            <w:r>
              <w:t>Баллы распределяются от 0 до 8 между объектами общего образования, при этом показатель меньшего количества месяцев между датой получения разрешения на ввод объекта общего образования в эксплуатацию и датой передачи объекта общего образования в пользование имеет больший балл:</w:t>
            </w:r>
          </w:p>
          <w:p w:rsidR="001C4CD5" w:rsidRDefault="001C4CD5" w:rsidP="00B76D6A">
            <w:pPr>
              <w:pStyle w:val="ConsPlusNormal"/>
            </w:pPr>
            <w:r>
              <w:t>до 1 месяца - 8 баллов;</w:t>
            </w:r>
          </w:p>
          <w:p w:rsidR="001C4CD5" w:rsidRDefault="001C4CD5" w:rsidP="00B76D6A">
            <w:pPr>
              <w:pStyle w:val="ConsPlusNormal"/>
            </w:pPr>
            <w:r>
              <w:t>от 1 до 2 месяцев - 7 баллов;</w:t>
            </w:r>
          </w:p>
          <w:p w:rsidR="001C4CD5" w:rsidRDefault="001C4CD5" w:rsidP="00B76D6A">
            <w:pPr>
              <w:pStyle w:val="ConsPlusNormal"/>
            </w:pPr>
            <w:r>
              <w:t>от 2 до 3 месяцев - 6 баллов;</w:t>
            </w:r>
          </w:p>
          <w:p w:rsidR="001C4CD5" w:rsidRDefault="001C4CD5" w:rsidP="00B76D6A">
            <w:pPr>
              <w:pStyle w:val="ConsPlusNormal"/>
            </w:pPr>
            <w:r>
              <w:t>от 3 до 4 месяцев - 5 баллов;</w:t>
            </w:r>
          </w:p>
          <w:p w:rsidR="001C4CD5" w:rsidRDefault="001C4CD5" w:rsidP="00B76D6A">
            <w:pPr>
              <w:pStyle w:val="ConsPlusNormal"/>
            </w:pPr>
            <w:r>
              <w:t>от 4 до 5 месяцев - 4 балла;</w:t>
            </w:r>
          </w:p>
          <w:p w:rsidR="001C4CD5" w:rsidRDefault="001C4CD5" w:rsidP="00B76D6A">
            <w:pPr>
              <w:pStyle w:val="ConsPlusNormal"/>
            </w:pPr>
            <w:r>
              <w:t>от 5 до 6 месяцев - 3 балла;</w:t>
            </w:r>
          </w:p>
          <w:p w:rsidR="001C4CD5" w:rsidRDefault="001C4CD5" w:rsidP="00B76D6A">
            <w:pPr>
              <w:pStyle w:val="ConsPlusNormal"/>
            </w:pPr>
            <w:r>
              <w:t>от 6 до 7 месяцев - 2 балла;</w:t>
            </w:r>
          </w:p>
          <w:p w:rsidR="001C4CD5" w:rsidRDefault="001C4CD5" w:rsidP="00B76D6A">
            <w:pPr>
              <w:pStyle w:val="ConsPlusNormal"/>
            </w:pPr>
            <w:r>
              <w:t>от 7 до 8 месяцев - 1 балл;</w:t>
            </w:r>
          </w:p>
          <w:p w:rsidR="001C4CD5" w:rsidRDefault="001C4CD5" w:rsidP="00B76D6A">
            <w:pPr>
              <w:pStyle w:val="ConsPlusNormal"/>
            </w:pPr>
            <w:r>
              <w:t>более 7 месяцев, а также если объект не передан в пользование уполномоченной муниципальным образованием организации - 0 баллов</w:t>
            </w:r>
          </w:p>
        </w:tc>
        <w:tc>
          <w:tcPr>
            <w:tcW w:w="1312" w:type="dxa"/>
          </w:tcPr>
          <w:p w:rsidR="001C4CD5" w:rsidRDefault="001C4CD5" w:rsidP="00B76D6A">
            <w:pPr>
              <w:pStyle w:val="ConsPlusNormal"/>
              <w:jc w:val="center"/>
            </w:pPr>
            <w:r>
              <w:t>9</w:t>
            </w:r>
          </w:p>
        </w:tc>
      </w:tr>
      <w:tr w:rsidR="001C4CD5" w:rsidTr="00B76D6A">
        <w:tc>
          <w:tcPr>
            <w:tcW w:w="454" w:type="dxa"/>
          </w:tcPr>
          <w:p w:rsidR="001C4CD5" w:rsidRDefault="001C4CD5" w:rsidP="00B76D6A">
            <w:pPr>
              <w:pStyle w:val="ConsPlusNormal"/>
              <w:jc w:val="center"/>
            </w:pPr>
            <w:r>
              <w:t>5</w:t>
            </w:r>
          </w:p>
        </w:tc>
        <w:tc>
          <w:tcPr>
            <w:tcW w:w="3912" w:type="dxa"/>
          </w:tcPr>
          <w:p w:rsidR="001C4CD5" w:rsidRDefault="001C4CD5" w:rsidP="00B76D6A">
            <w:pPr>
              <w:pStyle w:val="ConsPlusNormal"/>
            </w:pPr>
            <w:r>
              <w:t>Предлагаемая (гарантируемая) застройщиком стоимость одного места выкупаемого здания объекта общего образования меньше расчетной стоимости более чем на 10 процентов (без учета стоимости бассейна) (проц.)</w:t>
            </w:r>
          </w:p>
        </w:tc>
        <w:tc>
          <w:tcPr>
            <w:tcW w:w="3345" w:type="dxa"/>
          </w:tcPr>
          <w:p w:rsidR="001C4CD5" w:rsidRDefault="001C4CD5" w:rsidP="00B76D6A">
            <w:pPr>
              <w:pStyle w:val="ConsPlusNormal"/>
            </w:pPr>
            <w:r>
              <w:t>Застройщик не предлагает снижение стоимости или снижение стоимости менее 10 проц. (без учета стоимости бассейна) - 0 баллов;</w:t>
            </w:r>
          </w:p>
          <w:p w:rsidR="001C4CD5" w:rsidRDefault="001C4CD5" w:rsidP="00B76D6A">
            <w:pPr>
              <w:pStyle w:val="ConsPlusNormal"/>
            </w:pPr>
            <w:r>
              <w:t>застройщик предлагает снижение стоимости более 10 проц. (без учета стоимости бассейна), баллы распределяются от 0 до 5 между объектами общего образования, при этом больший показатель снижения цены объекта имеет больший балл:</w:t>
            </w:r>
          </w:p>
          <w:p w:rsidR="001C4CD5" w:rsidRDefault="001C4CD5" w:rsidP="00B76D6A">
            <w:pPr>
              <w:pStyle w:val="ConsPlusNormal"/>
            </w:pPr>
            <w:r>
              <w:t>при снижении стоимости объекта относительно расчетной стоимости:</w:t>
            </w:r>
          </w:p>
          <w:p w:rsidR="001C4CD5" w:rsidRDefault="001C4CD5" w:rsidP="00B76D6A">
            <w:pPr>
              <w:pStyle w:val="ConsPlusNormal"/>
            </w:pPr>
            <w:r>
              <w:t>от 10 до 13 проц. - 1 балл;</w:t>
            </w:r>
          </w:p>
          <w:p w:rsidR="001C4CD5" w:rsidRDefault="001C4CD5" w:rsidP="00B76D6A">
            <w:pPr>
              <w:pStyle w:val="ConsPlusNormal"/>
            </w:pPr>
            <w:r>
              <w:t>от 13,1 до 16 проц. - 2 балла;</w:t>
            </w:r>
          </w:p>
          <w:p w:rsidR="001C4CD5" w:rsidRDefault="001C4CD5" w:rsidP="00B76D6A">
            <w:pPr>
              <w:pStyle w:val="ConsPlusNormal"/>
            </w:pPr>
            <w:r>
              <w:t>от 16,1 до 19 проц. - 3 балла;</w:t>
            </w:r>
          </w:p>
          <w:p w:rsidR="001C4CD5" w:rsidRDefault="001C4CD5" w:rsidP="00B76D6A">
            <w:pPr>
              <w:pStyle w:val="ConsPlusNormal"/>
            </w:pPr>
            <w:r>
              <w:t>от 19,1 до 21 проц. - 4 балла;</w:t>
            </w:r>
          </w:p>
          <w:p w:rsidR="001C4CD5" w:rsidRDefault="001C4CD5" w:rsidP="00B76D6A">
            <w:pPr>
              <w:pStyle w:val="ConsPlusNormal"/>
            </w:pPr>
            <w:r>
              <w:t>более 21,1 проц. - 5 баллов</w:t>
            </w:r>
          </w:p>
        </w:tc>
        <w:tc>
          <w:tcPr>
            <w:tcW w:w="1312" w:type="dxa"/>
          </w:tcPr>
          <w:p w:rsidR="001C4CD5" w:rsidRDefault="001C4CD5" w:rsidP="00B76D6A">
            <w:pPr>
              <w:pStyle w:val="ConsPlusNormal"/>
              <w:jc w:val="center"/>
            </w:pPr>
            <w:r>
              <w:t>9</w:t>
            </w:r>
          </w:p>
        </w:tc>
      </w:tr>
      <w:tr w:rsidR="001C4CD5" w:rsidTr="00B76D6A">
        <w:tc>
          <w:tcPr>
            <w:tcW w:w="454" w:type="dxa"/>
          </w:tcPr>
          <w:p w:rsidR="001C4CD5" w:rsidRDefault="001C4CD5" w:rsidP="00B76D6A">
            <w:pPr>
              <w:pStyle w:val="ConsPlusNormal"/>
              <w:jc w:val="center"/>
            </w:pPr>
            <w:r>
              <w:t>6</w:t>
            </w:r>
          </w:p>
        </w:tc>
        <w:tc>
          <w:tcPr>
            <w:tcW w:w="3912" w:type="dxa"/>
          </w:tcPr>
          <w:p w:rsidR="001C4CD5" w:rsidRDefault="001C4CD5" w:rsidP="00B76D6A">
            <w:pPr>
              <w:pStyle w:val="ConsPlusNormal"/>
            </w:pPr>
            <w:r>
              <w:t xml:space="preserve">Наличие соглашения о сотрудничестве по вопросам устойчивого развития территорий комплексного освоения в целях жилищного строительства в </w:t>
            </w:r>
            <w:r>
              <w:lastRenderedPageBreak/>
              <w:t>Ленинградской области (далее - соглашение о сотрудничестве) в отношении объекта общего образования (иных объектов образования), одной из сторон которого является Правительство Ленинградской области</w:t>
            </w:r>
          </w:p>
        </w:tc>
        <w:tc>
          <w:tcPr>
            <w:tcW w:w="3345" w:type="dxa"/>
          </w:tcPr>
          <w:p w:rsidR="001C4CD5" w:rsidRDefault="001C4CD5" w:rsidP="00B76D6A">
            <w:pPr>
              <w:pStyle w:val="ConsPlusNormal"/>
            </w:pPr>
            <w:r>
              <w:lastRenderedPageBreak/>
              <w:t>Да - 10 баллов;</w:t>
            </w:r>
          </w:p>
          <w:p w:rsidR="001C4CD5" w:rsidRDefault="001C4CD5" w:rsidP="00B76D6A">
            <w:pPr>
              <w:pStyle w:val="ConsPlusNormal"/>
            </w:pPr>
            <w:r>
              <w:t>Нет - 0 баллов</w:t>
            </w:r>
          </w:p>
        </w:tc>
        <w:tc>
          <w:tcPr>
            <w:tcW w:w="1312" w:type="dxa"/>
          </w:tcPr>
          <w:p w:rsidR="001C4CD5" w:rsidRDefault="001C4CD5" w:rsidP="00B76D6A">
            <w:pPr>
              <w:pStyle w:val="ConsPlusNormal"/>
              <w:jc w:val="center"/>
            </w:pPr>
            <w:r>
              <w:t>9</w:t>
            </w:r>
          </w:p>
        </w:tc>
      </w:tr>
      <w:tr w:rsidR="001C4CD5" w:rsidTr="00B76D6A">
        <w:tc>
          <w:tcPr>
            <w:tcW w:w="454" w:type="dxa"/>
          </w:tcPr>
          <w:p w:rsidR="001C4CD5" w:rsidRDefault="001C4CD5" w:rsidP="00B76D6A">
            <w:pPr>
              <w:pStyle w:val="ConsPlusNormal"/>
              <w:jc w:val="center"/>
            </w:pPr>
            <w:r>
              <w:lastRenderedPageBreak/>
              <w:t>7</w:t>
            </w:r>
          </w:p>
        </w:tc>
        <w:tc>
          <w:tcPr>
            <w:tcW w:w="3912" w:type="dxa"/>
          </w:tcPr>
          <w:p w:rsidR="001C4CD5" w:rsidRDefault="001C4CD5" w:rsidP="00B76D6A">
            <w:pPr>
              <w:pStyle w:val="ConsPlusNormal"/>
            </w:pPr>
            <w:r>
              <w:t>Наличие в соглашении о сотрудничестве или в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и условий по приобретению объектов общего образования</w:t>
            </w:r>
          </w:p>
        </w:tc>
        <w:tc>
          <w:tcPr>
            <w:tcW w:w="3345" w:type="dxa"/>
          </w:tcPr>
          <w:p w:rsidR="001C4CD5" w:rsidRDefault="001C4CD5" w:rsidP="00B76D6A">
            <w:pPr>
              <w:pStyle w:val="ConsPlusNormal"/>
            </w:pPr>
            <w:r>
              <w:t>Да - 42 балла;</w:t>
            </w:r>
          </w:p>
          <w:p w:rsidR="001C4CD5" w:rsidRDefault="001C4CD5" w:rsidP="00B76D6A">
            <w:pPr>
              <w:pStyle w:val="ConsPlusNormal"/>
            </w:pPr>
            <w:r>
              <w:t>Нет - 0 баллов</w:t>
            </w:r>
          </w:p>
        </w:tc>
        <w:tc>
          <w:tcPr>
            <w:tcW w:w="1312" w:type="dxa"/>
          </w:tcPr>
          <w:p w:rsidR="001C4CD5" w:rsidRDefault="001C4CD5" w:rsidP="00B76D6A">
            <w:pPr>
              <w:pStyle w:val="ConsPlusNormal"/>
              <w:jc w:val="center"/>
            </w:pPr>
            <w:r>
              <w:t>11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8</w:t>
            </w:r>
          </w:p>
        </w:tc>
        <w:tc>
          <w:tcPr>
            <w:tcW w:w="3912" w:type="dxa"/>
            <w:tcBorders>
              <w:bottom w:val="nil"/>
            </w:tcBorders>
          </w:tcPr>
          <w:p w:rsidR="001C4CD5" w:rsidRDefault="001C4CD5" w:rsidP="00B76D6A">
            <w:pPr>
              <w:pStyle w:val="ConsPlusNormal"/>
            </w:pPr>
            <w:r>
              <w:t>Соответствие застройщика условиям соглашения о сотрудничестве в части:</w:t>
            </w:r>
          </w:p>
          <w:p w:rsidR="001C4CD5" w:rsidRDefault="001C4CD5" w:rsidP="00B76D6A">
            <w:pPr>
              <w:pStyle w:val="ConsPlusNormal"/>
            </w:pPr>
            <w:r>
              <w:t>8.1. Перечисляемого объема налогов в консолидированный бюджет Ленинградской области юридическими лицами и индивидуальными предпринимателями (млн рублей).</w:t>
            </w:r>
          </w:p>
          <w:p w:rsidR="001C4CD5" w:rsidRDefault="001C4CD5" w:rsidP="00B76D6A">
            <w:pPr>
              <w:pStyle w:val="ConsPlusNormal"/>
            </w:pPr>
            <w:r>
              <w:t>8.2. Сроков строительства объектов образования, предусмотренных соглашением о сотрудничестве (полугодие)</w:t>
            </w:r>
          </w:p>
        </w:tc>
        <w:tc>
          <w:tcPr>
            <w:tcW w:w="3345" w:type="dxa"/>
            <w:tcBorders>
              <w:bottom w:val="nil"/>
            </w:tcBorders>
          </w:tcPr>
          <w:p w:rsidR="001C4CD5" w:rsidRDefault="001C4CD5" w:rsidP="00B76D6A">
            <w:pPr>
              <w:pStyle w:val="ConsPlusNormal"/>
            </w:pPr>
            <w:r>
              <w:t>8.1. Баллы распределяются от 0 до 10 между застройщиками, при этом показатель большего объема налогов имеет больший балл (за вычетом налогов, учтенных ранее при приобретении объектов образования):</w:t>
            </w:r>
          </w:p>
          <w:p w:rsidR="001C4CD5" w:rsidRDefault="001C4CD5" w:rsidP="00B76D6A">
            <w:pPr>
              <w:pStyle w:val="ConsPlusNormal"/>
            </w:pPr>
            <w:r>
              <w:t>до 2 млн рублей - 0 баллов;</w:t>
            </w:r>
          </w:p>
          <w:p w:rsidR="001C4CD5" w:rsidRDefault="001C4CD5" w:rsidP="00B76D6A">
            <w:pPr>
              <w:pStyle w:val="ConsPlusNormal"/>
            </w:pPr>
            <w:r>
              <w:t>от 2 до 50 млн рублей - 1 балл;</w:t>
            </w:r>
          </w:p>
          <w:p w:rsidR="001C4CD5" w:rsidRDefault="001C4CD5" w:rsidP="00B76D6A">
            <w:pPr>
              <w:pStyle w:val="ConsPlusNormal"/>
            </w:pPr>
            <w:r>
              <w:t>от 50 до 100 млн рублей - 2 балла;</w:t>
            </w:r>
          </w:p>
          <w:p w:rsidR="001C4CD5" w:rsidRDefault="001C4CD5" w:rsidP="00B76D6A">
            <w:pPr>
              <w:pStyle w:val="ConsPlusNormal"/>
            </w:pPr>
            <w:r>
              <w:t>от 100 до 150 млн рублей - 3 балла;</w:t>
            </w:r>
          </w:p>
          <w:p w:rsidR="001C4CD5" w:rsidRDefault="001C4CD5" w:rsidP="00B76D6A">
            <w:pPr>
              <w:pStyle w:val="ConsPlusNormal"/>
            </w:pPr>
            <w:r>
              <w:t>от 150 до 200 млн рублей - 4 балла;</w:t>
            </w:r>
          </w:p>
          <w:p w:rsidR="001C4CD5" w:rsidRDefault="001C4CD5" w:rsidP="00B76D6A">
            <w:pPr>
              <w:pStyle w:val="ConsPlusNormal"/>
            </w:pPr>
            <w:r>
              <w:t>от 200 до 250 млн рублей - 5 баллов;</w:t>
            </w:r>
          </w:p>
          <w:p w:rsidR="001C4CD5" w:rsidRDefault="001C4CD5" w:rsidP="00B76D6A">
            <w:pPr>
              <w:pStyle w:val="ConsPlusNormal"/>
            </w:pPr>
            <w:r>
              <w:t>от 250 до 300 млн рублей - 6 баллов;</w:t>
            </w:r>
          </w:p>
          <w:p w:rsidR="001C4CD5" w:rsidRDefault="001C4CD5" w:rsidP="00B76D6A">
            <w:pPr>
              <w:pStyle w:val="ConsPlusNormal"/>
            </w:pPr>
            <w:r>
              <w:t>от 300 до 350 млн рублей - 7 баллов;</w:t>
            </w:r>
          </w:p>
          <w:p w:rsidR="001C4CD5" w:rsidRDefault="001C4CD5" w:rsidP="00B76D6A">
            <w:pPr>
              <w:pStyle w:val="ConsPlusNormal"/>
            </w:pPr>
            <w:r>
              <w:t>от 350 до 400 млн рублей - 8 баллов;</w:t>
            </w:r>
          </w:p>
          <w:p w:rsidR="001C4CD5" w:rsidRDefault="001C4CD5" w:rsidP="00B76D6A">
            <w:pPr>
              <w:pStyle w:val="ConsPlusNormal"/>
            </w:pPr>
            <w:r>
              <w:t>от 400 до 450 млн рублей - 9 баллов;</w:t>
            </w:r>
          </w:p>
          <w:p w:rsidR="001C4CD5" w:rsidRDefault="001C4CD5" w:rsidP="00B76D6A">
            <w:pPr>
              <w:pStyle w:val="ConsPlusNormal"/>
            </w:pPr>
            <w:r>
              <w:t>более 400 млн рублей - 10 баллов.</w:t>
            </w:r>
          </w:p>
        </w:tc>
        <w:tc>
          <w:tcPr>
            <w:tcW w:w="1312" w:type="dxa"/>
            <w:tcBorders>
              <w:bottom w:val="nil"/>
            </w:tcBorders>
          </w:tcPr>
          <w:p w:rsidR="001C4CD5" w:rsidRDefault="001C4CD5" w:rsidP="00B76D6A">
            <w:pPr>
              <w:pStyle w:val="ConsPlusNormal"/>
              <w:jc w:val="center"/>
            </w:pPr>
            <w:r>
              <w:t>9 (8.1);</w:t>
            </w:r>
          </w:p>
          <w:p w:rsidR="001C4CD5" w:rsidRDefault="001C4CD5" w:rsidP="00B76D6A">
            <w:pPr>
              <w:pStyle w:val="ConsPlusNormal"/>
              <w:jc w:val="center"/>
            </w:pPr>
            <w:r>
              <w:t>9 (8.2)</w:t>
            </w:r>
          </w:p>
        </w:tc>
      </w:tr>
      <w:tr w:rsidR="001C4CD5" w:rsidTr="00B76D6A">
        <w:tblPrEx>
          <w:tblBorders>
            <w:insideH w:val="none" w:sz="0" w:space="0" w:color="auto"/>
          </w:tblBorders>
        </w:tblPrEx>
        <w:tc>
          <w:tcPr>
            <w:tcW w:w="454" w:type="dxa"/>
            <w:tcBorders>
              <w:top w:val="nil"/>
              <w:bottom w:val="single" w:sz="4" w:space="0" w:color="auto"/>
            </w:tcBorders>
          </w:tcPr>
          <w:p w:rsidR="001C4CD5" w:rsidRDefault="001C4CD5" w:rsidP="00B76D6A">
            <w:pPr>
              <w:pStyle w:val="ConsPlusNormal"/>
              <w:jc w:val="both"/>
            </w:pPr>
          </w:p>
        </w:tc>
        <w:tc>
          <w:tcPr>
            <w:tcW w:w="3912" w:type="dxa"/>
            <w:tcBorders>
              <w:top w:val="nil"/>
              <w:bottom w:val="single" w:sz="4" w:space="0" w:color="auto"/>
            </w:tcBorders>
          </w:tcPr>
          <w:p w:rsidR="001C4CD5" w:rsidRDefault="001C4CD5" w:rsidP="00B76D6A">
            <w:pPr>
              <w:pStyle w:val="ConsPlusNormal"/>
              <w:jc w:val="both"/>
            </w:pPr>
          </w:p>
        </w:tc>
        <w:tc>
          <w:tcPr>
            <w:tcW w:w="3345" w:type="dxa"/>
            <w:tcBorders>
              <w:top w:val="nil"/>
              <w:bottom w:val="single" w:sz="4" w:space="0" w:color="auto"/>
            </w:tcBorders>
          </w:tcPr>
          <w:p w:rsidR="001C4CD5" w:rsidRDefault="001C4CD5" w:rsidP="00B76D6A">
            <w:pPr>
              <w:pStyle w:val="ConsPlusNormal"/>
            </w:pPr>
            <w:r>
              <w:t>8.2. Баллы распределяются от 0 до 5 между застройщиками, при этом меньший срок задержки ввода в эксплуатацию объектов образования относительно указанных в соглашении о сотрудничестве имеет больший балл:</w:t>
            </w:r>
          </w:p>
          <w:p w:rsidR="001C4CD5" w:rsidRDefault="001C4CD5" w:rsidP="00B76D6A">
            <w:pPr>
              <w:pStyle w:val="ConsPlusNormal"/>
            </w:pPr>
            <w:r>
              <w:t>застройщик осуществляет строительство объектов образования в срок или задержка не превышает одного полугодия - 5 баллов;</w:t>
            </w:r>
          </w:p>
          <w:p w:rsidR="001C4CD5" w:rsidRDefault="001C4CD5" w:rsidP="00B76D6A">
            <w:pPr>
              <w:pStyle w:val="ConsPlusNormal"/>
            </w:pPr>
            <w:r>
              <w:t>от 6 месяцев до 1 года - 4 балла;</w:t>
            </w:r>
          </w:p>
          <w:p w:rsidR="001C4CD5" w:rsidRDefault="001C4CD5" w:rsidP="00B76D6A">
            <w:pPr>
              <w:pStyle w:val="ConsPlusNormal"/>
            </w:pPr>
            <w:r>
              <w:t>от 1 года до 18 месяцев - 3 балла;</w:t>
            </w:r>
          </w:p>
          <w:p w:rsidR="001C4CD5" w:rsidRDefault="001C4CD5" w:rsidP="00B76D6A">
            <w:pPr>
              <w:pStyle w:val="ConsPlusNormal"/>
            </w:pPr>
            <w:r>
              <w:t>от 18 месяцев до двух лет - 2 балла;</w:t>
            </w:r>
          </w:p>
          <w:p w:rsidR="001C4CD5" w:rsidRDefault="001C4CD5" w:rsidP="00B76D6A">
            <w:pPr>
              <w:pStyle w:val="ConsPlusNormal"/>
            </w:pPr>
            <w:r>
              <w:t>от 2 до 2,5 лет - 1 балл;</w:t>
            </w:r>
          </w:p>
          <w:p w:rsidR="001C4CD5" w:rsidRDefault="001C4CD5" w:rsidP="00B76D6A">
            <w:pPr>
              <w:pStyle w:val="ConsPlusNormal"/>
            </w:pPr>
            <w:r>
              <w:t>более 2,5 лет - 0 баллов</w:t>
            </w:r>
          </w:p>
        </w:tc>
        <w:tc>
          <w:tcPr>
            <w:tcW w:w="1312" w:type="dxa"/>
            <w:tcBorders>
              <w:top w:val="nil"/>
              <w:bottom w:val="single" w:sz="4" w:space="0" w:color="auto"/>
            </w:tcBorders>
          </w:tcPr>
          <w:p w:rsidR="001C4CD5" w:rsidRDefault="001C4CD5" w:rsidP="00B76D6A">
            <w:pPr>
              <w:pStyle w:val="ConsPlusNormal"/>
              <w:jc w:val="both"/>
            </w:pPr>
          </w:p>
        </w:tc>
      </w:tr>
    </w:tbl>
    <w:p w:rsidR="001C4CD5" w:rsidRDefault="001C4CD5" w:rsidP="001C4CD5">
      <w:pPr>
        <w:pStyle w:val="ConsPlusNormal"/>
      </w:pPr>
    </w:p>
    <w:p w:rsidR="001C4CD5" w:rsidRDefault="001C4CD5" w:rsidP="001C4CD5">
      <w:pPr>
        <w:pStyle w:val="ConsPlusNormal"/>
        <w:ind w:firstLine="540"/>
        <w:jc w:val="both"/>
      </w:pPr>
      <w:r>
        <w:t>Методика расчета:</w:t>
      </w:r>
    </w:p>
    <w:p w:rsidR="001C4CD5" w:rsidRDefault="001C4CD5" w:rsidP="001C4CD5">
      <w:pPr>
        <w:pStyle w:val="ConsPlusNormal"/>
        <w:ind w:firstLine="540"/>
        <w:jc w:val="both"/>
      </w:pPr>
    </w:p>
    <w:p w:rsidR="001C4CD5" w:rsidRDefault="001C4CD5" w:rsidP="001C4CD5">
      <w:pPr>
        <w:pStyle w:val="ConsPlusNormal"/>
        <w:ind w:firstLine="540"/>
        <w:jc w:val="both"/>
      </w:pPr>
      <w:r>
        <w:t>ИО = О1 x В1 + О2 x В2 + О3 x В3 + О4 x В4 + О5 x В5 + О6 x В6 + О7 x В7 + О8.1 x В8.1 + О8.2 x В8.2,</w:t>
      </w:r>
    </w:p>
    <w:p w:rsidR="001C4CD5" w:rsidRDefault="001C4CD5" w:rsidP="001C4CD5">
      <w:pPr>
        <w:pStyle w:val="ConsPlusNormal"/>
        <w:ind w:firstLine="540"/>
        <w:jc w:val="both"/>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1C4CD5" w:rsidRDefault="001C4CD5" w:rsidP="001C4CD5">
      <w:pPr>
        <w:pStyle w:val="ConsPlusNormal"/>
        <w:spacing w:before="220"/>
        <w:ind w:firstLine="540"/>
        <w:jc w:val="both"/>
      </w:pPr>
      <w:r>
        <w:t>О1, О2, О3, О4, О5, О6, О7, О8.1, О8.2 - балльная оценка по соответствующему критерию;</w:t>
      </w:r>
    </w:p>
    <w:p w:rsidR="001C4CD5" w:rsidRDefault="001C4CD5" w:rsidP="001C4CD5">
      <w:pPr>
        <w:pStyle w:val="ConsPlusNormal"/>
        <w:spacing w:before="220"/>
        <w:ind w:firstLine="540"/>
        <w:jc w:val="both"/>
      </w:pPr>
      <w:r>
        <w:t>В1, В2, В3, В4, В5, В6, В7, В8.1, В8.2 - вес соответствующего критерия.</w:t>
      </w:r>
    </w:p>
    <w:p w:rsidR="001C4CD5" w:rsidRDefault="001C4CD5" w:rsidP="001C4CD5">
      <w:pPr>
        <w:pStyle w:val="ConsPlusNormal"/>
        <w:ind w:firstLine="540"/>
        <w:jc w:val="both"/>
      </w:pPr>
    </w:p>
    <w:p w:rsidR="001C4CD5" w:rsidRDefault="001C4CD5" w:rsidP="001C4CD5">
      <w:pPr>
        <w:pStyle w:val="ConsPlusNormal"/>
        <w:ind w:firstLine="540"/>
        <w:jc w:val="both"/>
      </w:pPr>
      <w:r>
        <w:t>5.3.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меньшему.</w:t>
      </w:r>
    </w:p>
    <w:p w:rsidR="001C4CD5" w:rsidRDefault="001C4CD5" w:rsidP="001C4CD5">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1C4CD5" w:rsidRDefault="001C4CD5" w:rsidP="001C4CD5">
      <w:pPr>
        <w:pStyle w:val="ConsPlusNormal"/>
        <w:spacing w:before="220"/>
        <w:ind w:firstLine="540"/>
        <w:jc w:val="both"/>
      </w:pPr>
      <w:bookmarkStart w:id="114" w:name="P5504"/>
      <w:bookmarkEnd w:id="114"/>
      <w:r>
        <w:t>5.4. Порядок определения стоимости объектов общего образования.</w:t>
      </w:r>
    </w:p>
    <w:p w:rsidR="001C4CD5" w:rsidRDefault="001C4CD5" w:rsidP="001C4CD5">
      <w:pPr>
        <w:pStyle w:val="ConsPlusNormal"/>
        <w:spacing w:before="220"/>
        <w:ind w:firstLine="540"/>
        <w:jc w:val="both"/>
      </w:pPr>
      <w:r>
        <w:t>Стоимость объектов общего образования (S</w:t>
      </w:r>
      <w:r>
        <w:rPr>
          <w:vertAlign w:val="subscript"/>
        </w:rPr>
        <w:t>о</w:t>
      </w:r>
      <w:r>
        <w:t>) для целей расчета субсидии определяется по формуле:</w:t>
      </w:r>
    </w:p>
    <w:p w:rsidR="001C4CD5" w:rsidRDefault="001C4CD5" w:rsidP="001C4CD5">
      <w:pPr>
        <w:pStyle w:val="ConsPlusNormal"/>
        <w:ind w:firstLine="540"/>
        <w:jc w:val="both"/>
      </w:pPr>
    </w:p>
    <w:p w:rsidR="001C4CD5" w:rsidRDefault="001C4CD5" w:rsidP="001C4CD5">
      <w:pPr>
        <w:pStyle w:val="ConsPlusNormal"/>
        <w:jc w:val="center"/>
      </w:pPr>
      <w:r>
        <w:t>Sо = Sн x Д x 1,2,</w:t>
      </w:r>
    </w:p>
    <w:p w:rsidR="001C4CD5" w:rsidRDefault="001C4CD5" w:rsidP="001C4CD5">
      <w:pPr>
        <w:pStyle w:val="ConsPlusNormal"/>
        <w:ind w:firstLine="540"/>
        <w:jc w:val="both"/>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 xml:space="preserve">Sн - стоимость здания объекта общего образования, которая определяется в соответствии с показателями укрупненного норматива цены строительства зданий объектов </w:t>
      </w:r>
      <w:r>
        <w:lastRenderedPageBreak/>
        <w:t>общего образования, утвержденными Министерством строительства и жилищно-коммунального хозяйства Российской Федерации на год ввода объекта общего образования в эксплуатацию. Для объектов общего образования, не приобретенных в муниципальную собственность в течение трех лет после передачи в пользование муниципальному образованию, стоимость объекта общего образования рассчитывается для года выкупа с применением соответствующих индексов-дефляторов;</w:t>
      </w:r>
    </w:p>
    <w:p w:rsidR="001C4CD5" w:rsidRDefault="001C4CD5" w:rsidP="001C4CD5">
      <w:pPr>
        <w:pStyle w:val="ConsPlusNormal"/>
        <w:spacing w:before="220"/>
        <w:ind w:firstLine="540"/>
        <w:jc w:val="both"/>
      </w:pPr>
      <w:r>
        <w:t>Д - индекс-дефлятор, учитывающий изменение выкупной цены здания объекта общего образования для года ввода указанного объекта в эксплуатацию или для года выкупа (в отношении объектов общего образования, не приобретенных в муниципальную собственность в течение трех лет после передачи в пользование муниципальному образованию) относительно расчетного показателя укрупненного норматива цены строительства зданий объектов общего образования, утвержденного Министерством строительства и жилищно-коммунального хозяйства Российской Федерации;</w:t>
      </w:r>
    </w:p>
    <w:p w:rsidR="001C4CD5" w:rsidRDefault="001C4CD5" w:rsidP="001C4CD5">
      <w:pPr>
        <w:pStyle w:val="ConsPlusNormal"/>
        <w:spacing w:before="220"/>
        <w:ind w:firstLine="540"/>
        <w:jc w:val="both"/>
      </w:pPr>
      <w:r>
        <w:t>1,2 - коэффициент, учитывающий затраты на строительство подводящих инженерных сетей и благоустройство территории объекта общего образования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1C4CD5" w:rsidRDefault="001C4CD5" w:rsidP="001C4CD5">
      <w:pPr>
        <w:pStyle w:val="ConsPlusNormal"/>
        <w:ind w:firstLine="540"/>
        <w:jc w:val="both"/>
      </w:pPr>
    </w:p>
    <w:p w:rsidR="001C4CD5" w:rsidRDefault="001C4CD5" w:rsidP="001C4CD5">
      <w:pPr>
        <w:pStyle w:val="ConsPlusNormal"/>
        <w:ind w:firstLine="540"/>
        <w:jc w:val="both"/>
      </w:pPr>
      <w:r>
        <w:t xml:space="preserve">Для объектов общего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стоимость объекта общего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390" w:history="1">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(с учетом индексов-дефляторов на год выкупа объекта общего образования), получившей положительное заключение экспертизы о проверке или достоверности определения сметной стоимости объекта капитального строительства. В случае отсутствия такого отчета или положительного заключения экспертизы о проверке или достоверности определения сметной стоимости объекта капитального строительства расчет стоимости объекта общего образования (Sо) для целей предоставления субсидии определяется в соответствии с настоящим пунктом.</w:t>
      </w:r>
    </w:p>
    <w:p w:rsidR="001C4CD5" w:rsidRDefault="001C4CD5" w:rsidP="001C4CD5">
      <w:pPr>
        <w:pStyle w:val="ConsPlusNormal"/>
        <w:spacing w:before="220"/>
        <w:ind w:firstLine="540"/>
        <w:jc w:val="both"/>
      </w:pPr>
      <w:r>
        <w:t xml:space="preserve">Для объектов общего образования, строительство которых осуществляется на территории, в отношении которой заключен договор о развитии застроенной территории в соответствии со </w:t>
      </w:r>
      <w:hyperlink r:id="rId391" w:history="1">
        <w:r>
          <w:rPr>
            <w:color w:val="0000FF"/>
          </w:rPr>
          <w:t>статьей 46.2</w:t>
        </w:r>
      </w:hyperlink>
      <w:r>
        <w:t xml:space="preserve"> Градостроительного кодекса Российской Федерации и указанным договором не предусмотрена безвозмездная передача объекта общего образования в муниципальную собственность, стоимость объекта общего образования для целей расчета субсидии на приобретение в муниципальную собственность определяется на основании отчета об оценке объекта недвижимости, подлежащего приобретению, выполненного в соответствии с требованиями </w:t>
      </w:r>
      <w:hyperlink r:id="rId392" w:history="1">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(с учетом индексов-дефляторов на год выкупа объекта общего образования), получившей положительное заключение экспертизы о проверке или достоверности определения сметной стоимости объекта капитального строительства. В случае отсутствия такого отчета или положительного заключения экспертизы о проверке или достоверности определения сметной стоимости объекта капитального строительства расчет стоимости объекта общего образования (Sо) для целей предоставления субсидии определяется в соответствии с настоящим пунктом.</w:t>
      </w:r>
    </w:p>
    <w:p w:rsidR="001C4CD5" w:rsidRDefault="001C4CD5" w:rsidP="001C4CD5">
      <w:pPr>
        <w:pStyle w:val="ConsPlusNormal"/>
        <w:spacing w:before="220"/>
        <w:ind w:firstLine="540"/>
        <w:jc w:val="both"/>
      </w:pPr>
      <w:r>
        <w:lastRenderedPageBreak/>
        <w:t>В случае если у застройщика имеются обязательства по софинансированию определенного количества мест в иных объектах образования, такие обязательства могут учитываться при приобретении объекта общего образования, при этом стоимость объекта общего образования (Sо) для целей расчета субсидии уменьшается на стоимость подлежащих софинансированию мест в объекте образования, которая определяется в соответствии с показателями укрупненного норматива цены строительства зданий объектов образования, утвержденными Министерством строительства и жилищно-коммунального хозяйства Российской Федерации на год предоставления субсидии на приобретение объекта общего образования.</w:t>
      </w:r>
    </w:p>
    <w:p w:rsidR="001C4CD5" w:rsidRDefault="001C4CD5" w:rsidP="001C4CD5">
      <w:pPr>
        <w:pStyle w:val="ConsPlusNormal"/>
        <w:spacing w:before="220"/>
        <w:ind w:firstLine="540"/>
        <w:jc w:val="both"/>
      </w:pPr>
      <w:r>
        <w:t xml:space="preserve">При наличии гарантийного письма застройщика о готовности продать объект по стоимости менее стоимости объекта общего образования (Sо), рассчитанной в соответствии с </w:t>
      </w:r>
      <w:hyperlink w:anchor="P5504" w:history="1">
        <w:r>
          <w:rPr>
            <w:color w:val="0000FF"/>
          </w:rPr>
          <w:t>пунктом 5.4</w:t>
        </w:r>
      </w:hyperlink>
      <w:r>
        <w:t xml:space="preserve"> Порядка, размер субсидии устанавливается в соответствующем процентном соотношении (равном предельному уровню софинансирования для соответствующего муниципального образования) от стоимости объекта общего образования, указанной в гарантийном письме застройщика.</w:t>
      </w:r>
    </w:p>
    <w:p w:rsidR="001C4CD5" w:rsidRDefault="001C4CD5" w:rsidP="001C4CD5">
      <w:pPr>
        <w:pStyle w:val="ConsPlusNormal"/>
      </w:pPr>
    </w:p>
    <w:p w:rsidR="001C4CD5" w:rsidRDefault="001C4CD5" w:rsidP="001C4CD5">
      <w:pPr>
        <w:pStyle w:val="ConsPlusTitle"/>
        <w:jc w:val="center"/>
        <w:outlineLvl w:val="2"/>
      </w:pPr>
      <w:r>
        <w:t>6. Распределение субсидии по итогам отбора муниципальных</w:t>
      </w:r>
    </w:p>
    <w:p w:rsidR="001C4CD5" w:rsidRDefault="001C4CD5" w:rsidP="001C4CD5">
      <w:pPr>
        <w:pStyle w:val="ConsPlusTitle"/>
        <w:jc w:val="center"/>
      </w:pPr>
      <w:r>
        <w:t>образований</w:t>
      </w:r>
    </w:p>
    <w:p w:rsidR="001C4CD5" w:rsidRDefault="001C4CD5" w:rsidP="001C4CD5">
      <w:pPr>
        <w:pStyle w:val="ConsPlusNormal"/>
        <w:ind w:firstLine="540"/>
        <w:jc w:val="both"/>
      </w:pPr>
    </w:p>
    <w:p w:rsidR="001C4CD5" w:rsidRDefault="001C4CD5" w:rsidP="001C4CD5">
      <w:pPr>
        <w:pStyle w:val="ConsPlusNormal"/>
        <w:ind w:firstLine="540"/>
        <w:jc w:val="both"/>
      </w:pPr>
      <w:r>
        <w:t xml:space="preserve">6.1.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и методикой, указанными в </w:t>
      </w:r>
      <w:hyperlink w:anchor="P5325" w:history="1">
        <w:r>
          <w:rPr>
            <w:color w:val="0000FF"/>
          </w:rPr>
          <w:t>разделах 4</w:t>
        </w:r>
      </w:hyperlink>
      <w:r>
        <w:t xml:space="preserve"> или </w:t>
      </w:r>
      <w:hyperlink w:anchor="P5387" w:history="1">
        <w:r>
          <w:rPr>
            <w:color w:val="0000FF"/>
          </w:rPr>
          <w:t>5</w:t>
        </w:r>
      </w:hyperlink>
      <w:r>
        <w:t xml:space="preserve"> настоящего Порядка.</w:t>
      </w:r>
    </w:p>
    <w:p w:rsidR="001C4CD5" w:rsidRDefault="001C4CD5" w:rsidP="001C4CD5">
      <w:pPr>
        <w:pStyle w:val="ConsPlusNormal"/>
        <w:spacing w:before="220"/>
        <w:ind w:firstLine="540"/>
        <w:jc w:val="both"/>
      </w:pPr>
      <w:r>
        <w:t>6.2. Общий объем субсидии из областного бюджета Ленинградской области распределяется между муниципальными образованиями, заявкам (объектам общего образования) которых присвоены наивысшие рейтинговые номера.</w:t>
      </w:r>
    </w:p>
    <w:p w:rsidR="001C4CD5" w:rsidRDefault="001C4CD5" w:rsidP="001C4CD5">
      <w:pPr>
        <w:pStyle w:val="ConsPlusNormal"/>
        <w:spacing w:before="220"/>
        <w:ind w:firstLine="540"/>
        <w:jc w:val="both"/>
      </w:pPr>
      <w:r>
        <w:t>Распределение субсидии исходя из заявок муниципальных образований осуществляется по формуле:</w:t>
      </w:r>
    </w:p>
    <w:p w:rsidR="001C4CD5" w:rsidRDefault="001C4CD5" w:rsidP="001C4CD5">
      <w:pPr>
        <w:pStyle w:val="ConsPlusNormal"/>
      </w:pPr>
    </w:p>
    <w:p w:rsidR="001C4CD5" w:rsidRDefault="001C4CD5" w:rsidP="001C4CD5">
      <w:pPr>
        <w:pStyle w:val="ConsPlusNormal"/>
        <w:jc w:val="center"/>
      </w:pPr>
      <w:r>
        <w:t>Сi = ЗСi x УСi,</w:t>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Сi - объем субсидии бюджету i-го муниципального образования;</w:t>
      </w:r>
    </w:p>
    <w:p w:rsidR="001C4CD5" w:rsidRDefault="001C4CD5" w:rsidP="001C4CD5">
      <w:pPr>
        <w:pStyle w:val="ConsPlusNormal"/>
        <w:spacing w:before="220"/>
        <w:ind w:firstLine="540"/>
        <w:jc w:val="both"/>
      </w:pPr>
      <w:r>
        <w:t>УСi - предельный уровень софинансирования для i-го муниципального образования (в процентах), устанавливаемый распоряжением Правительства Ленинградской области;</w:t>
      </w:r>
    </w:p>
    <w:p w:rsidR="001C4CD5" w:rsidRDefault="001C4CD5" w:rsidP="001C4CD5">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1C4CD5" w:rsidRDefault="001C4CD5" w:rsidP="001C4CD5">
      <w:pPr>
        <w:pStyle w:val="ConsPlusNormal"/>
      </w:pPr>
    </w:p>
    <w:p w:rsidR="001C4CD5" w:rsidRDefault="001C4CD5" w:rsidP="001C4CD5">
      <w:pPr>
        <w:pStyle w:val="ConsPlusNormal"/>
        <w:jc w:val="center"/>
      </w:pPr>
      <w:r>
        <w:rPr>
          <w:noProof/>
          <w:position w:val="-11"/>
        </w:rPr>
        <w:lastRenderedPageBreak/>
        <w:drawing>
          <wp:inline distT="0" distB="0" distL="0" distR="0">
            <wp:extent cx="850900" cy="286385"/>
            <wp:effectExtent l="0" t="0" r="17360900" b="516191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850900" cy="28638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C4CD5" w:rsidRDefault="001C4CD5" w:rsidP="001C4CD5">
      <w:pPr>
        <w:pStyle w:val="ConsPlusNormal"/>
      </w:pPr>
    </w:p>
    <w:p w:rsidR="001C4CD5" w:rsidRDefault="001C4CD5" w:rsidP="001C4CD5">
      <w:pPr>
        <w:pStyle w:val="ConsPlusNormal"/>
        <w:ind w:firstLine="540"/>
        <w:jc w:val="both"/>
      </w:pPr>
      <w:r>
        <w:t>где:</w:t>
      </w:r>
    </w:p>
    <w:p w:rsidR="001C4CD5" w:rsidRDefault="001C4CD5" w:rsidP="001C4CD5">
      <w:pPr>
        <w:pStyle w:val="ConsPlusNormal"/>
        <w:spacing w:before="220"/>
        <w:ind w:firstLine="540"/>
        <w:jc w:val="both"/>
      </w:pPr>
      <w:r>
        <w:t>S</w:t>
      </w:r>
      <w:r>
        <w:rPr>
          <w:vertAlign w:val="subscript"/>
        </w:rPr>
        <w:t>о</w:t>
      </w:r>
      <w:r>
        <w:t xml:space="preserve"> - стоимость объекта общего образования, которая для целей расчета субсидии определяется в соответствии с </w:t>
      </w:r>
      <w:hyperlink w:anchor="P5325" w:history="1">
        <w:r>
          <w:rPr>
            <w:color w:val="0000FF"/>
          </w:rPr>
          <w:t>разделами 4</w:t>
        </w:r>
      </w:hyperlink>
      <w:r>
        <w:t xml:space="preserve"> или </w:t>
      </w:r>
      <w:hyperlink w:anchor="P5387" w:history="1">
        <w:r>
          <w:rPr>
            <w:color w:val="0000FF"/>
          </w:rPr>
          <w:t>5</w:t>
        </w:r>
      </w:hyperlink>
      <w:r>
        <w:t xml:space="preserve"> настоящего Порядка.</w:t>
      </w:r>
    </w:p>
    <w:p w:rsidR="001C4CD5" w:rsidRDefault="001C4CD5" w:rsidP="001C4CD5">
      <w:pPr>
        <w:pStyle w:val="ConsPlusNormal"/>
        <w:ind w:firstLine="540"/>
        <w:jc w:val="both"/>
      </w:pPr>
    </w:p>
    <w:p w:rsidR="001C4CD5" w:rsidRDefault="001C4CD5" w:rsidP="001C4CD5">
      <w:pPr>
        <w:pStyle w:val="ConsPlusNormal"/>
        <w:ind w:firstLine="540"/>
        <w:jc w:val="both"/>
      </w:pPr>
      <w:r>
        <w:t>6.3. По итогам отбора комиссией комитета по строительству Ленинградской области оформляется протокол заседания, который в течение двух рабочих дней с даты заседания комиссии направляется победителям отбора (по требованию) и в комитет общего и профессионального образования Ленинградской области.</w:t>
      </w:r>
    </w:p>
    <w:p w:rsidR="001C4CD5" w:rsidRDefault="001C4CD5" w:rsidP="001C4CD5">
      <w:pPr>
        <w:pStyle w:val="ConsPlusNormal"/>
        <w:spacing w:before="220"/>
        <w:ind w:firstLine="540"/>
        <w:jc w:val="both"/>
      </w:pPr>
      <w:r>
        <w:t>6.4. На основании протоколов заседания комиссий комитет общего и профессионального образования Ленинградской области принимает решение о предоставлении (отказе в предоставлении) субсидии, объемах предоставляемых субсидий муниципальным образованиям и формирует предложения по включению объектов в перечень объектов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Перечень объектов) в течение трех рабочих дней с даты заседания комиссий.</w:t>
      </w:r>
    </w:p>
    <w:p w:rsidR="001C4CD5" w:rsidRDefault="001C4CD5" w:rsidP="001C4CD5">
      <w:pPr>
        <w:pStyle w:val="ConsPlusNormal"/>
        <w:spacing w:before="220"/>
        <w:ind w:firstLine="540"/>
        <w:jc w:val="both"/>
      </w:pPr>
      <w:r>
        <w:lastRenderedPageBreak/>
        <w:t>Распределение субсидии и Перечень объектов утверждаются нормативными правовыми актами Правительства Ленинградской области не позднее 1 марта года предоставления субсидии, кроме случаев, когда отбор муниципальных образований не состоялся, а также при увеличении в течение года объема бюджетных ассигнований областного бюджета Ленинградской области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w:t>
      </w:r>
    </w:p>
    <w:p w:rsidR="001C4CD5" w:rsidRDefault="001C4CD5" w:rsidP="001C4CD5">
      <w:pPr>
        <w:pStyle w:val="ConsPlusNormal"/>
        <w:spacing w:before="220"/>
        <w:ind w:firstLine="540"/>
        <w:jc w:val="both"/>
      </w:pPr>
      <w:r>
        <w:t>6.5.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 предусмотренного Соглашением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w:t>
      </w:r>
    </w:p>
    <w:p w:rsidR="001C4CD5" w:rsidRDefault="001C4CD5" w:rsidP="001C4CD5">
      <w:pPr>
        <w:pStyle w:val="ConsPlusNormal"/>
        <w:jc w:val="center"/>
      </w:pPr>
    </w:p>
    <w:p w:rsidR="001C4CD5" w:rsidRDefault="001C4CD5" w:rsidP="001C4CD5">
      <w:pPr>
        <w:pStyle w:val="ConsPlusTitle"/>
        <w:jc w:val="center"/>
        <w:outlineLvl w:val="2"/>
      </w:pPr>
      <w:r>
        <w:t>7. Порядок предоставления и расходования субсидии</w:t>
      </w:r>
    </w:p>
    <w:p w:rsidR="001C4CD5" w:rsidRDefault="001C4CD5" w:rsidP="001C4CD5">
      <w:pPr>
        <w:pStyle w:val="ConsPlusNormal"/>
        <w:jc w:val="center"/>
      </w:pPr>
    </w:p>
    <w:p w:rsidR="001C4CD5" w:rsidRDefault="001C4CD5" w:rsidP="001C4CD5">
      <w:pPr>
        <w:pStyle w:val="ConsPlusNormal"/>
        <w:ind w:firstLine="540"/>
        <w:jc w:val="both"/>
      </w:pPr>
      <w:bookmarkStart w:id="115" w:name="P5545"/>
      <w:bookmarkEnd w:id="115"/>
      <w:r>
        <w:t xml:space="preserve">7.1. Заключение соглашения о предоставлении субсидии осуществляется в течение 15 рабочих дней после вступления в силу нормативного правового акта Правительства Ленинградской области о распределении субсидии и об утверждении Перечня объектов (а в случае предоставления субсидии за счет средств федерального бюджета - после заключения Соглашения (или соответствующего дополнительного соглашения к Соглашению), которым предусмотрено распределение субсидии по объектам общего образования), но не позднее 15 марта года предоставления субсидии в соответствии с </w:t>
      </w:r>
      <w:hyperlink r:id="rId393" w:history="1">
        <w:r>
          <w:rPr>
            <w:color w:val="0000FF"/>
          </w:rPr>
          <w:t>пунктами 4.1</w:t>
        </w:r>
      </w:hyperlink>
      <w:r>
        <w:t xml:space="preserve"> - </w:t>
      </w:r>
      <w:hyperlink r:id="rId394" w:history="1">
        <w:r>
          <w:rPr>
            <w:color w:val="0000FF"/>
          </w:rPr>
          <w:t>4.4</w:t>
        </w:r>
      </w:hyperlink>
      <w:r>
        <w:t xml:space="preserve"> Правил.</w:t>
      </w:r>
    </w:p>
    <w:p w:rsidR="001C4CD5" w:rsidRDefault="001C4CD5" w:rsidP="001C4CD5">
      <w:pPr>
        <w:pStyle w:val="ConsPlusNormal"/>
        <w:spacing w:before="220"/>
        <w:ind w:firstLine="540"/>
        <w:jc w:val="both"/>
      </w:pPr>
      <w:r>
        <w:t xml:space="preserve">7.2. Соглашение о предоставлении субсидии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95" w:history="1">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w:t>
      </w:r>
    </w:p>
    <w:p w:rsidR="001C4CD5" w:rsidRDefault="001C4CD5" w:rsidP="001C4CD5">
      <w:pPr>
        <w:pStyle w:val="ConsPlusNormal"/>
        <w:spacing w:before="220"/>
        <w:ind w:firstLine="540"/>
        <w:jc w:val="both"/>
      </w:pPr>
      <w:r>
        <w:t>Соглашение о предоставлении субсидии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заключается на срок, предусмотренный Соглашением.</w:t>
      </w:r>
    </w:p>
    <w:p w:rsidR="001C4CD5" w:rsidRDefault="001C4CD5" w:rsidP="001C4CD5">
      <w:pPr>
        <w:pStyle w:val="ConsPlusNormal"/>
        <w:spacing w:before="220"/>
        <w:ind w:firstLine="540"/>
        <w:jc w:val="both"/>
      </w:pPr>
      <w:r>
        <w:t>7.3. При изменении утвержденного для муниципального образования объема субсидии соглашение о предоставлении субсидии (дополнительное соглашение) заключается не позднее 10 рабочих дней после утверждения изменений в распределение субсидии и Перечень объектов, а в случае предоставления субсидии за счет средств федерального бюджета - после заключения Соглашения (соответствующего дополнительного соглашения к Соглашению), которым предусмотрено изменение распределения субсидии по объектам общего образования.</w:t>
      </w:r>
    </w:p>
    <w:p w:rsidR="001C4CD5" w:rsidRDefault="001C4CD5" w:rsidP="001C4CD5">
      <w:pPr>
        <w:pStyle w:val="ConsPlusNormal"/>
        <w:spacing w:before="220"/>
        <w:ind w:firstLine="540"/>
        <w:jc w:val="both"/>
      </w:pPr>
      <w:r>
        <w:t xml:space="preserve">7.4.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и </w:t>
      </w:r>
      <w:r>
        <w:lastRenderedPageBreak/>
        <w:t>доведенных лимитов бюджетных обязательств на текущий финансовый год и на плановый период в соответствии с условиями заключенного соглашения о предоставлении субсидии.</w:t>
      </w:r>
    </w:p>
    <w:p w:rsidR="001C4CD5" w:rsidRDefault="001C4CD5" w:rsidP="001C4CD5">
      <w:pPr>
        <w:pStyle w:val="ConsPlusNormal"/>
        <w:spacing w:before="220"/>
        <w:ind w:firstLine="540"/>
        <w:jc w:val="both"/>
      </w:pPr>
      <w:r>
        <w:t>7.5. Перечисление субсидии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1C4CD5" w:rsidRDefault="001C4CD5" w:rsidP="001C4CD5">
      <w:pPr>
        <w:pStyle w:val="ConsPlusNormal"/>
        <w:spacing w:before="220"/>
        <w:ind w:firstLine="540"/>
        <w:jc w:val="both"/>
      </w:pPr>
      <w:r>
        <w:t>7.6. 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документов, подтверждающих потребность в осуществлении расходов.</w:t>
      </w:r>
    </w:p>
    <w:p w:rsidR="001C4CD5" w:rsidRDefault="001C4CD5" w:rsidP="001C4CD5">
      <w:pPr>
        <w:pStyle w:val="ConsPlusNormal"/>
        <w:spacing w:before="220"/>
        <w:ind w:firstLine="540"/>
        <w:jc w:val="both"/>
      </w:pPr>
      <w: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главным распорядителем бюджетных средств не позднее 5-го рабочего дня с даты поступления документов в соответствии с </w:t>
      </w:r>
      <w:hyperlink r:id="rId396" w:history="1">
        <w:r>
          <w:rPr>
            <w:color w:val="0000FF"/>
          </w:rPr>
          <w:t>пунктом 4.4</w:t>
        </w:r>
      </w:hyperlink>
      <w:r>
        <w:t xml:space="preserve"> Правил, подтверждающих потребность муниципального образования в осуществлении расходов.</w:t>
      </w:r>
    </w:p>
    <w:p w:rsidR="001C4CD5" w:rsidRDefault="001C4CD5" w:rsidP="001C4CD5">
      <w:pPr>
        <w:pStyle w:val="ConsPlusNormal"/>
        <w:spacing w:before="220"/>
        <w:ind w:firstLine="540"/>
        <w:jc w:val="both"/>
      </w:pPr>
      <w:r>
        <w:t>7.7.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1C4CD5" w:rsidRDefault="001C4CD5" w:rsidP="001C4CD5">
      <w:pPr>
        <w:pStyle w:val="ConsPlusNormal"/>
        <w:spacing w:before="220"/>
        <w:ind w:firstLine="540"/>
        <w:jc w:val="both"/>
      </w:pPr>
      <w:r>
        <w:t>7.8. Администрация муниципального образования в течение 10 рабочих дней с момента регистрации права собственности на объект общего образования в Едином государственном реестре недвижимости (но не позднее шести месяцев с даты заключения договора купли-продажи объекта общего образования) представляет главному распорядителю бюджетных средств копию документа, подтверждающего такую регистрацию.</w:t>
      </w:r>
    </w:p>
    <w:p w:rsidR="001C4CD5" w:rsidRDefault="001C4CD5" w:rsidP="001C4CD5">
      <w:pPr>
        <w:pStyle w:val="ConsPlusNormal"/>
        <w:spacing w:before="220"/>
        <w:ind w:firstLine="540"/>
        <w:jc w:val="both"/>
      </w:pPr>
      <w:r>
        <w:t>7.9.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4CD5" w:rsidRDefault="001C4CD5" w:rsidP="001C4CD5">
      <w:pPr>
        <w:pStyle w:val="ConsPlusNormal"/>
        <w:spacing w:before="220"/>
        <w:ind w:firstLine="540"/>
        <w:jc w:val="both"/>
      </w:pPr>
      <w:r>
        <w:t>7.10.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1C4CD5" w:rsidRDefault="001C4CD5" w:rsidP="001C4CD5">
      <w:pPr>
        <w:pStyle w:val="ConsPlusNormal"/>
        <w:spacing w:before="220"/>
        <w:ind w:firstLine="540"/>
        <w:jc w:val="both"/>
      </w:pPr>
      <w:r>
        <w:t>7.11.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 распорядителем бюджетных средств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и договоров,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C4CD5" w:rsidRDefault="001C4CD5" w:rsidP="001C4CD5">
      <w:pPr>
        <w:pStyle w:val="ConsPlusNormal"/>
        <w:spacing w:before="220"/>
        <w:ind w:firstLine="540"/>
        <w:jc w:val="both"/>
      </w:pPr>
      <w:r>
        <w:t>7.12. Главный распорядитель бюджетных средств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субсидии.</w:t>
      </w:r>
    </w:p>
    <w:p w:rsidR="001C4CD5" w:rsidRDefault="001C4CD5" w:rsidP="001C4CD5">
      <w:pPr>
        <w:pStyle w:val="ConsPlusNormal"/>
        <w:spacing w:before="220"/>
        <w:ind w:firstLine="540"/>
        <w:jc w:val="both"/>
      </w:pPr>
      <w:r>
        <w:lastRenderedPageBreak/>
        <w:t>7.13.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1C4CD5" w:rsidRDefault="001C4CD5" w:rsidP="001C4CD5">
      <w:pPr>
        <w:pStyle w:val="ConsPlusNormal"/>
        <w:spacing w:before="220"/>
        <w:ind w:firstLine="540"/>
        <w:jc w:val="both"/>
      </w:pPr>
      <w:r>
        <w:t xml:space="preserve">7.14.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397" w:history="1">
        <w:r>
          <w:rPr>
            <w:color w:val="0000FF"/>
          </w:rPr>
          <w:t>разделом 5</w:t>
        </w:r>
      </w:hyperlink>
      <w:r>
        <w:t xml:space="preserve"> Правил и(или) Соглашением (в случае предоставления субсидии за счет средств федерального бюджета).</w:t>
      </w: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both"/>
            </w:pPr>
            <w:r>
              <w:rPr>
                <w:color w:val="392C69"/>
              </w:rPr>
              <w:t>КонсультантПлюс: примечание.</w:t>
            </w:r>
          </w:p>
          <w:p w:rsidR="001C4CD5" w:rsidRDefault="001C4CD5" w:rsidP="00B76D6A">
            <w:pPr>
              <w:pStyle w:val="ConsPlusNormal"/>
              <w:jc w:val="both"/>
            </w:pPr>
            <w:r>
              <w:rPr>
                <w:color w:val="392C69"/>
              </w:rPr>
              <w:t>Нумерация таблиц дана в соответствии с официальным текстом документа.</w:t>
            </w:r>
          </w:p>
        </w:tc>
      </w:tr>
    </w:tbl>
    <w:p w:rsidR="001C4CD5" w:rsidRDefault="001C4CD5" w:rsidP="001C4CD5">
      <w:pPr>
        <w:pStyle w:val="ConsPlusNormal"/>
        <w:spacing w:before="280"/>
        <w:jc w:val="right"/>
        <w:outlineLvl w:val="1"/>
      </w:pPr>
      <w:r>
        <w:t>Таблица 3</w:t>
      </w:r>
    </w:p>
    <w:p w:rsidR="001C4CD5" w:rsidRDefault="001C4CD5" w:rsidP="001C4CD5">
      <w:pPr>
        <w:pStyle w:val="ConsPlusNormal"/>
        <w:jc w:val="both"/>
      </w:pPr>
    </w:p>
    <w:p w:rsidR="001C4CD5" w:rsidRDefault="001C4CD5" w:rsidP="001C4CD5">
      <w:pPr>
        <w:pStyle w:val="ConsPlusTitle"/>
        <w:jc w:val="center"/>
      </w:pPr>
      <w:r>
        <w:t>СВЕДЕНИЯ</w:t>
      </w:r>
    </w:p>
    <w:p w:rsidR="001C4CD5" w:rsidRDefault="001C4CD5" w:rsidP="001C4CD5">
      <w:pPr>
        <w:pStyle w:val="ConsPlusTitle"/>
        <w:jc w:val="center"/>
      </w:pPr>
      <w:r>
        <w:t>О ПОКАЗАТЕЛЯХ (ИНДИКАТОРАХ) ГОСУДАРСТВЕННОЙ ПРОГРАММЫ</w:t>
      </w:r>
    </w:p>
    <w:p w:rsidR="001C4CD5" w:rsidRDefault="001C4CD5" w:rsidP="001C4CD5">
      <w:pPr>
        <w:pStyle w:val="ConsPlusTitle"/>
        <w:jc w:val="center"/>
      </w:pPr>
      <w:r>
        <w:t>ЛЕНИНГРАДСКОЙ ОБЛАСТИ "СОВРЕМЕННОЕ ОБРАЗОВАНИЕ</w:t>
      </w:r>
    </w:p>
    <w:p w:rsidR="001C4CD5" w:rsidRDefault="001C4CD5" w:rsidP="001C4CD5">
      <w:pPr>
        <w:pStyle w:val="ConsPlusTitle"/>
        <w:jc w:val="center"/>
      </w:pPr>
      <w:r>
        <w:t>ЛЕНИНГРАДСКОЙ ОБЛАСТИ" И ИХ ЗНАЧЕНИЯХ В РАЗРЕЗЕ</w:t>
      </w:r>
    </w:p>
    <w:p w:rsidR="001C4CD5" w:rsidRDefault="001C4CD5" w:rsidP="001C4CD5">
      <w:pPr>
        <w:pStyle w:val="ConsPlusTitle"/>
        <w:jc w:val="center"/>
      </w:pPr>
      <w:r>
        <w:t>МУНИЦИПАЛЬНЫХ ОБРАЗОВАНИЙ ЛЕНИНГРАДСКОЙ ОБЛАСТИ</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(в ред. Постановлений Правительства Ленинградской области</w:t>
            </w:r>
          </w:p>
          <w:p w:rsidR="001C4CD5" w:rsidRDefault="001C4CD5" w:rsidP="00B76D6A">
            <w:pPr>
              <w:pStyle w:val="ConsPlusNormal"/>
              <w:jc w:val="center"/>
            </w:pPr>
            <w:r>
              <w:rPr>
                <w:color w:val="392C69"/>
              </w:rPr>
              <w:t xml:space="preserve">от 02.07.2018 </w:t>
            </w:r>
            <w:hyperlink r:id="rId398" w:history="1">
              <w:r>
                <w:rPr>
                  <w:color w:val="0000FF"/>
                </w:rPr>
                <w:t>N 221</w:t>
              </w:r>
            </w:hyperlink>
            <w:r>
              <w:rPr>
                <w:color w:val="392C69"/>
              </w:rPr>
              <w:t xml:space="preserve">, от 29.12.2018 </w:t>
            </w:r>
            <w:hyperlink r:id="rId399" w:history="1">
              <w:r>
                <w:rPr>
                  <w:color w:val="0000FF"/>
                </w:rPr>
                <w:t>N 548</w:t>
              </w:r>
            </w:hyperlink>
            <w:r>
              <w:rPr>
                <w:color w:val="392C69"/>
              </w:rPr>
              <w:t xml:space="preserve">, от 28.02.2020 </w:t>
            </w:r>
            <w:hyperlink r:id="rId400" w:history="1">
              <w:r>
                <w:rPr>
                  <w:color w:val="0000FF"/>
                </w:rPr>
                <w:t>N 87</w:t>
              </w:r>
            </w:hyperlink>
            <w:r>
              <w:rPr>
                <w:color w:val="392C69"/>
              </w:rPr>
              <w:t>)</w:t>
            </w:r>
          </w:p>
        </w:tc>
      </w:tr>
    </w:tbl>
    <w:p w:rsidR="001C4CD5" w:rsidRDefault="001C4CD5" w:rsidP="001C4CD5">
      <w:pPr>
        <w:pStyle w:val="ConsPlusNormal"/>
        <w:jc w:val="both"/>
      </w:pPr>
    </w:p>
    <w:p w:rsidR="001C4CD5" w:rsidRDefault="001C4CD5" w:rsidP="001C4CD5">
      <w:pPr>
        <w:sectPr w:rsidR="001C4CD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474"/>
        <w:gridCol w:w="964"/>
        <w:gridCol w:w="680"/>
        <w:gridCol w:w="680"/>
        <w:gridCol w:w="624"/>
        <w:gridCol w:w="680"/>
        <w:gridCol w:w="624"/>
        <w:gridCol w:w="680"/>
        <w:gridCol w:w="650"/>
        <w:gridCol w:w="660"/>
      </w:tblGrid>
      <w:tr w:rsidR="001C4CD5" w:rsidTr="00B76D6A">
        <w:tc>
          <w:tcPr>
            <w:tcW w:w="454" w:type="dxa"/>
            <w:vMerge w:val="restart"/>
          </w:tcPr>
          <w:p w:rsidR="001C4CD5" w:rsidRDefault="001C4CD5" w:rsidP="00B76D6A">
            <w:pPr>
              <w:pStyle w:val="ConsPlusNormal"/>
              <w:jc w:val="center"/>
            </w:pPr>
            <w:r>
              <w:lastRenderedPageBreak/>
              <w:t>N п/п</w:t>
            </w:r>
          </w:p>
        </w:tc>
        <w:tc>
          <w:tcPr>
            <w:tcW w:w="2154" w:type="dxa"/>
            <w:vMerge w:val="restart"/>
          </w:tcPr>
          <w:p w:rsidR="001C4CD5" w:rsidRDefault="001C4CD5" w:rsidP="00B76D6A">
            <w:pPr>
              <w:pStyle w:val="ConsPlusNormal"/>
              <w:jc w:val="center"/>
            </w:pPr>
            <w:r>
              <w:t>Муниципальный район (МР)/городской округ (ГО)</w:t>
            </w:r>
          </w:p>
        </w:tc>
        <w:tc>
          <w:tcPr>
            <w:tcW w:w="1474" w:type="dxa"/>
            <w:vMerge w:val="restart"/>
          </w:tcPr>
          <w:p w:rsidR="001C4CD5" w:rsidRDefault="001C4CD5" w:rsidP="00B76D6A">
            <w:pPr>
              <w:pStyle w:val="ConsPlusNormal"/>
              <w:jc w:val="center"/>
            </w:pPr>
            <w:r>
              <w:t>Плановое/фактическое</w:t>
            </w:r>
          </w:p>
        </w:tc>
        <w:tc>
          <w:tcPr>
            <w:tcW w:w="6242" w:type="dxa"/>
            <w:gridSpan w:val="9"/>
          </w:tcPr>
          <w:p w:rsidR="001C4CD5" w:rsidRDefault="001C4CD5" w:rsidP="00B76D6A">
            <w:pPr>
              <w:pStyle w:val="ConsPlusNormal"/>
              <w:jc w:val="center"/>
            </w:pPr>
            <w:r>
              <w:t xml:space="preserve">Значения показателей (индикаторов) </w:t>
            </w:r>
            <w:hyperlink w:anchor="P8404" w:history="1">
              <w:r>
                <w:rPr>
                  <w:color w:val="0000FF"/>
                </w:rPr>
                <w:t>&lt;1&gt;</w:t>
              </w:r>
            </w:hyperlink>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vMerge/>
          </w:tcPr>
          <w:p w:rsidR="001C4CD5" w:rsidRDefault="001C4CD5" w:rsidP="00B76D6A"/>
        </w:tc>
        <w:tc>
          <w:tcPr>
            <w:tcW w:w="964" w:type="dxa"/>
          </w:tcPr>
          <w:p w:rsidR="001C4CD5" w:rsidRDefault="001C4CD5" w:rsidP="00B76D6A">
            <w:pPr>
              <w:pStyle w:val="ConsPlusNormal"/>
              <w:jc w:val="center"/>
            </w:pPr>
            <w:r>
              <w:t xml:space="preserve">базовый период (2016 год) </w:t>
            </w:r>
            <w:hyperlink w:anchor="P8405" w:history="1">
              <w:r>
                <w:rPr>
                  <w:color w:val="0000FF"/>
                </w:rPr>
                <w:t>&lt;2&gt;</w:t>
              </w:r>
            </w:hyperlink>
          </w:p>
        </w:tc>
        <w:tc>
          <w:tcPr>
            <w:tcW w:w="680" w:type="dxa"/>
          </w:tcPr>
          <w:p w:rsidR="001C4CD5" w:rsidRDefault="001C4CD5" w:rsidP="00B76D6A">
            <w:pPr>
              <w:pStyle w:val="ConsPlusNormal"/>
              <w:jc w:val="center"/>
            </w:pPr>
            <w:r>
              <w:t>2018 год</w:t>
            </w:r>
          </w:p>
        </w:tc>
        <w:tc>
          <w:tcPr>
            <w:tcW w:w="680" w:type="dxa"/>
          </w:tcPr>
          <w:p w:rsidR="001C4CD5" w:rsidRDefault="001C4CD5" w:rsidP="00B76D6A">
            <w:pPr>
              <w:pStyle w:val="ConsPlusNormal"/>
              <w:jc w:val="center"/>
            </w:pPr>
            <w:r>
              <w:t>2019 год</w:t>
            </w:r>
          </w:p>
        </w:tc>
        <w:tc>
          <w:tcPr>
            <w:tcW w:w="624" w:type="dxa"/>
          </w:tcPr>
          <w:p w:rsidR="001C4CD5" w:rsidRDefault="001C4CD5" w:rsidP="00B76D6A">
            <w:pPr>
              <w:pStyle w:val="ConsPlusNormal"/>
              <w:jc w:val="center"/>
            </w:pPr>
            <w:r>
              <w:t>2020 год</w:t>
            </w:r>
          </w:p>
        </w:tc>
        <w:tc>
          <w:tcPr>
            <w:tcW w:w="680" w:type="dxa"/>
          </w:tcPr>
          <w:p w:rsidR="001C4CD5" w:rsidRDefault="001C4CD5" w:rsidP="00B76D6A">
            <w:pPr>
              <w:pStyle w:val="ConsPlusNormal"/>
              <w:jc w:val="center"/>
            </w:pPr>
            <w:r>
              <w:t>2021 год</w:t>
            </w:r>
          </w:p>
        </w:tc>
        <w:tc>
          <w:tcPr>
            <w:tcW w:w="624" w:type="dxa"/>
          </w:tcPr>
          <w:p w:rsidR="001C4CD5" w:rsidRDefault="001C4CD5" w:rsidP="00B76D6A">
            <w:pPr>
              <w:pStyle w:val="ConsPlusNormal"/>
              <w:jc w:val="center"/>
            </w:pPr>
            <w:r>
              <w:t>2022 год</w:t>
            </w:r>
          </w:p>
        </w:tc>
        <w:tc>
          <w:tcPr>
            <w:tcW w:w="680" w:type="dxa"/>
          </w:tcPr>
          <w:p w:rsidR="001C4CD5" w:rsidRDefault="001C4CD5" w:rsidP="00B76D6A">
            <w:pPr>
              <w:pStyle w:val="ConsPlusNormal"/>
              <w:jc w:val="center"/>
            </w:pPr>
            <w:r>
              <w:t>2023 год</w:t>
            </w:r>
          </w:p>
        </w:tc>
        <w:tc>
          <w:tcPr>
            <w:tcW w:w="650" w:type="dxa"/>
          </w:tcPr>
          <w:p w:rsidR="001C4CD5" w:rsidRDefault="001C4CD5" w:rsidP="00B76D6A">
            <w:pPr>
              <w:pStyle w:val="ConsPlusNormal"/>
              <w:jc w:val="center"/>
            </w:pPr>
            <w:r>
              <w:t>2024 год</w:t>
            </w:r>
          </w:p>
        </w:tc>
        <w:tc>
          <w:tcPr>
            <w:tcW w:w="660" w:type="dxa"/>
          </w:tcPr>
          <w:p w:rsidR="001C4CD5" w:rsidRDefault="001C4CD5" w:rsidP="00B76D6A">
            <w:pPr>
              <w:pStyle w:val="ConsPlusNormal"/>
              <w:jc w:val="center"/>
            </w:pPr>
            <w:r>
              <w:t>2025 год</w:t>
            </w:r>
          </w:p>
        </w:tc>
      </w:tr>
      <w:tr w:rsidR="001C4CD5" w:rsidTr="00B76D6A">
        <w:tc>
          <w:tcPr>
            <w:tcW w:w="454" w:type="dxa"/>
          </w:tcPr>
          <w:p w:rsidR="001C4CD5" w:rsidRDefault="001C4CD5" w:rsidP="00B76D6A">
            <w:pPr>
              <w:pStyle w:val="ConsPlusNormal"/>
              <w:jc w:val="center"/>
            </w:pPr>
            <w:r>
              <w:t>1</w:t>
            </w:r>
          </w:p>
        </w:tc>
        <w:tc>
          <w:tcPr>
            <w:tcW w:w="2154" w:type="dxa"/>
          </w:tcPr>
          <w:p w:rsidR="001C4CD5" w:rsidRDefault="001C4CD5" w:rsidP="00B76D6A">
            <w:pPr>
              <w:pStyle w:val="ConsPlusNormal"/>
              <w:jc w:val="center"/>
            </w:pPr>
            <w:r>
              <w:t>2</w:t>
            </w:r>
          </w:p>
        </w:tc>
        <w:tc>
          <w:tcPr>
            <w:tcW w:w="1474" w:type="dxa"/>
          </w:tcPr>
          <w:p w:rsidR="001C4CD5" w:rsidRDefault="001C4CD5" w:rsidP="00B76D6A">
            <w:pPr>
              <w:pStyle w:val="ConsPlusNormal"/>
              <w:jc w:val="center"/>
            </w:pPr>
            <w:r>
              <w:t>3</w:t>
            </w:r>
          </w:p>
        </w:tc>
        <w:tc>
          <w:tcPr>
            <w:tcW w:w="964" w:type="dxa"/>
          </w:tcPr>
          <w:p w:rsidR="001C4CD5" w:rsidRDefault="001C4CD5" w:rsidP="00B76D6A">
            <w:pPr>
              <w:pStyle w:val="ConsPlusNormal"/>
              <w:jc w:val="center"/>
            </w:pPr>
            <w:r>
              <w:t>4</w:t>
            </w:r>
          </w:p>
        </w:tc>
        <w:tc>
          <w:tcPr>
            <w:tcW w:w="680" w:type="dxa"/>
          </w:tcPr>
          <w:p w:rsidR="001C4CD5" w:rsidRDefault="001C4CD5" w:rsidP="00B76D6A">
            <w:pPr>
              <w:pStyle w:val="ConsPlusNormal"/>
              <w:jc w:val="center"/>
            </w:pPr>
            <w:r>
              <w:t>5</w:t>
            </w:r>
          </w:p>
        </w:tc>
        <w:tc>
          <w:tcPr>
            <w:tcW w:w="680" w:type="dxa"/>
          </w:tcPr>
          <w:p w:rsidR="001C4CD5" w:rsidRDefault="001C4CD5" w:rsidP="00B76D6A">
            <w:pPr>
              <w:pStyle w:val="ConsPlusNormal"/>
              <w:jc w:val="center"/>
            </w:pPr>
            <w:r>
              <w:t>6</w:t>
            </w:r>
          </w:p>
        </w:tc>
        <w:tc>
          <w:tcPr>
            <w:tcW w:w="624" w:type="dxa"/>
          </w:tcPr>
          <w:p w:rsidR="001C4CD5" w:rsidRDefault="001C4CD5" w:rsidP="00B76D6A">
            <w:pPr>
              <w:pStyle w:val="ConsPlusNormal"/>
              <w:jc w:val="center"/>
            </w:pPr>
            <w:r>
              <w:t>7</w:t>
            </w:r>
          </w:p>
        </w:tc>
        <w:tc>
          <w:tcPr>
            <w:tcW w:w="680" w:type="dxa"/>
          </w:tcPr>
          <w:p w:rsidR="001C4CD5" w:rsidRDefault="001C4CD5" w:rsidP="00B76D6A">
            <w:pPr>
              <w:pStyle w:val="ConsPlusNormal"/>
              <w:jc w:val="center"/>
            </w:pPr>
            <w:r>
              <w:t>8</w:t>
            </w:r>
          </w:p>
        </w:tc>
        <w:tc>
          <w:tcPr>
            <w:tcW w:w="624" w:type="dxa"/>
          </w:tcPr>
          <w:p w:rsidR="001C4CD5" w:rsidRDefault="001C4CD5" w:rsidP="00B76D6A">
            <w:pPr>
              <w:pStyle w:val="ConsPlusNormal"/>
              <w:jc w:val="center"/>
            </w:pPr>
            <w:r>
              <w:t>9</w:t>
            </w:r>
          </w:p>
        </w:tc>
        <w:tc>
          <w:tcPr>
            <w:tcW w:w="680" w:type="dxa"/>
          </w:tcPr>
          <w:p w:rsidR="001C4CD5" w:rsidRDefault="001C4CD5" w:rsidP="00B76D6A">
            <w:pPr>
              <w:pStyle w:val="ConsPlusNormal"/>
              <w:jc w:val="center"/>
            </w:pPr>
            <w:r>
              <w:t>10</w:t>
            </w:r>
          </w:p>
        </w:tc>
        <w:tc>
          <w:tcPr>
            <w:tcW w:w="650" w:type="dxa"/>
          </w:tcPr>
          <w:p w:rsidR="001C4CD5" w:rsidRDefault="001C4CD5" w:rsidP="00B76D6A">
            <w:pPr>
              <w:pStyle w:val="ConsPlusNormal"/>
              <w:jc w:val="center"/>
            </w:pPr>
            <w:r>
              <w:t>11</w:t>
            </w:r>
          </w:p>
        </w:tc>
        <w:tc>
          <w:tcPr>
            <w:tcW w:w="660" w:type="dxa"/>
          </w:tcPr>
          <w:p w:rsidR="001C4CD5" w:rsidRDefault="001C4CD5" w:rsidP="00B76D6A">
            <w:pPr>
              <w:pStyle w:val="ConsPlusNormal"/>
              <w:jc w:val="center"/>
            </w:pPr>
            <w:r>
              <w:t>12</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pPr>
          </w:p>
        </w:tc>
        <w:tc>
          <w:tcPr>
            <w:tcW w:w="9870" w:type="dxa"/>
            <w:gridSpan w:val="11"/>
            <w:tcBorders>
              <w:bottom w:val="nil"/>
            </w:tcBorders>
          </w:tcPr>
          <w:p w:rsidR="001C4CD5" w:rsidRDefault="001C4CD5" w:rsidP="00B76D6A">
            <w:pPr>
              <w:pStyle w:val="ConsPlusNormal"/>
              <w:jc w:val="center"/>
              <w:outlineLvl w:val="2"/>
            </w:pPr>
            <w:r>
              <w:t>Показатель 1.</w:t>
            </w:r>
          </w:p>
          <w:p w:rsidR="001C4CD5" w:rsidRDefault="001C4CD5" w:rsidP="00B76D6A">
            <w:pPr>
              <w:pStyle w:val="ConsPlusNormal"/>
              <w:jc w:val="center"/>
            </w:pPr>
            <w:r>
              <w:t>Доступность дошкольного образования для детей дошкольного возраста (отношение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 %</w:t>
            </w:r>
          </w:p>
        </w:tc>
      </w:tr>
      <w:tr w:rsidR="001C4CD5" w:rsidTr="00B76D6A">
        <w:tblPrEx>
          <w:tblBorders>
            <w:insideH w:val="none" w:sz="0" w:space="0" w:color="auto"/>
          </w:tblBorders>
        </w:tblPrEx>
        <w:tc>
          <w:tcPr>
            <w:tcW w:w="10324" w:type="dxa"/>
            <w:gridSpan w:val="12"/>
            <w:tcBorders>
              <w:top w:val="nil"/>
            </w:tcBorders>
          </w:tcPr>
          <w:p w:rsidR="001C4CD5" w:rsidRDefault="001C4CD5" w:rsidP="00B76D6A">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02.07.2018 N 221)</w:t>
            </w:r>
          </w:p>
        </w:tc>
      </w:tr>
      <w:tr w:rsidR="001C4CD5" w:rsidTr="00B76D6A">
        <w:tc>
          <w:tcPr>
            <w:tcW w:w="454" w:type="dxa"/>
            <w:vMerge w:val="restart"/>
          </w:tcPr>
          <w:p w:rsidR="001C4CD5" w:rsidRDefault="001C4CD5" w:rsidP="00B76D6A">
            <w:pPr>
              <w:pStyle w:val="ConsPlusNormal"/>
              <w:jc w:val="center"/>
            </w:pPr>
            <w:r>
              <w:t>1</w:t>
            </w:r>
          </w:p>
        </w:tc>
        <w:tc>
          <w:tcPr>
            <w:tcW w:w="2154" w:type="dxa"/>
            <w:vMerge w:val="restart"/>
          </w:tcPr>
          <w:p w:rsidR="001C4CD5" w:rsidRDefault="001C4CD5" w:rsidP="00B76D6A">
            <w:pPr>
              <w:pStyle w:val="ConsPlusNormal"/>
            </w:pPr>
            <w:r>
              <w:t>Бокситогорский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99,5</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98,6</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2</w:t>
            </w:r>
          </w:p>
        </w:tc>
        <w:tc>
          <w:tcPr>
            <w:tcW w:w="2154" w:type="dxa"/>
            <w:vMerge w:val="restart"/>
          </w:tcPr>
          <w:p w:rsidR="001C4CD5" w:rsidRDefault="001C4CD5" w:rsidP="00B76D6A">
            <w:pPr>
              <w:pStyle w:val="ConsPlusNormal"/>
            </w:pPr>
            <w:r>
              <w:t>Волосовский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3</w:t>
            </w:r>
          </w:p>
        </w:tc>
        <w:tc>
          <w:tcPr>
            <w:tcW w:w="2154" w:type="dxa"/>
            <w:vMerge w:val="restart"/>
          </w:tcPr>
          <w:p w:rsidR="001C4CD5" w:rsidRDefault="001C4CD5" w:rsidP="00B76D6A">
            <w:pPr>
              <w:pStyle w:val="ConsPlusNormal"/>
            </w:pPr>
            <w:r>
              <w:t>Волховский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 xml:space="preserve">фактическое </w:t>
            </w:r>
            <w:r>
              <w:lastRenderedPageBreak/>
              <w:t>значение</w:t>
            </w:r>
          </w:p>
        </w:tc>
        <w:tc>
          <w:tcPr>
            <w:tcW w:w="964" w:type="dxa"/>
          </w:tcPr>
          <w:p w:rsidR="001C4CD5" w:rsidRDefault="001C4CD5" w:rsidP="00B76D6A">
            <w:pPr>
              <w:pStyle w:val="ConsPlusNormal"/>
              <w:jc w:val="center"/>
            </w:pPr>
            <w:r>
              <w:lastRenderedPageBreak/>
              <w:t>99,5</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4</w:t>
            </w:r>
          </w:p>
        </w:tc>
        <w:tc>
          <w:tcPr>
            <w:tcW w:w="2154" w:type="dxa"/>
            <w:vMerge w:val="restart"/>
          </w:tcPr>
          <w:p w:rsidR="001C4CD5" w:rsidRDefault="001C4CD5" w:rsidP="00B76D6A">
            <w:pPr>
              <w:pStyle w:val="ConsPlusNormal"/>
            </w:pPr>
            <w:r>
              <w:t>Всеволожский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96</w:t>
            </w:r>
          </w:p>
        </w:tc>
        <w:tc>
          <w:tcPr>
            <w:tcW w:w="680" w:type="dxa"/>
          </w:tcPr>
          <w:p w:rsidR="001C4CD5" w:rsidRDefault="001C4CD5" w:rsidP="00B76D6A">
            <w:pPr>
              <w:pStyle w:val="ConsPlusNormal"/>
              <w:jc w:val="center"/>
            </w:pPr>
            <w:r>
              <w:t>98</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93,6</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5</w:t>
            </w:r>
          </w:p>
        </w:tc>
        <w:tc>
          <w:tcPr>
            <w:tcW w:w="2154" w:type="dxa"/>
            <w:vMerge w:val="restart"/>
          </w:tcPr>
          <w:p w:rsidR="001C4CD5" w:rsidRDefault="001C4CD5" w:rsidP="00B76D6A">
            <w:pPr>
              <w:pStyle w:val="ConsPlusNormal"/>
            </w:pPr>
            <w:r>
              <w:t>Выборгский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99</w:t>
            </w:r>
          </w:p>
        </w:tc>
        <w:tc>
          <w:tcPr>
            <w:tcW w:w="680" w:type="dxa"/>
          </w:tcPr>
          <w:p w:rsidR="001C4CD5" w:rsidRDefault="001C4CD5" w:rsidP="00B76D6A">
            <w:pPr>
              <w:pStyle w:val="ConsPlusNormal"/>
              <w:jc w:val="center"/>
            </w:pPr>
            <w:r>
              <w:t>99,5</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97,8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6</w:t>
            </w:r>
          </w:p>
        </w:tc>
        <w:tc>
          <w:tcPr>
            <w:tcW w:w="2154" w:type="dxa"/>
            <w:vMerge w:val="restart"/>
          </w:tcPr>
          <w:p w:rsidR="001C4CD5" w:rsidRDefault="001C4CD5" w:rsidP="00B76D6A">
            <w:pPr>
              <w:pStyle w:val="ConsPlusNormal"/>
            </w:pPr>
            <w:r>
              <w:t>Гатчинский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98</w:t>
            </w:r>
          </w:p>
        </w:tc>
        <w:tc>
          <w:tcPr>
            <w:tcW w:w="680" w:type="dxa"/>
          </w:tcPr>
          <w:p w:rsidR="001C4CD5" w:rsidRDefault="001C4CD5" w:rsidP="00B76D6A">
            <w:pPr>
              <w:pStyle w:val="ConsPlusNormal"/>
              <w:jc w:val="center"/>
            </w:pPr>
            <w:r>
              <w:t>99</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97,8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7</w:t>
            </w:r>
          </w:p>
        </w:tc>
        <w:tc>
          <w:tcPr>
            <w:tcW w:w="2154" w:type="dxa"/>
            <w:vMerge w:val="restart"/>
          </w:tcPr>
          <w:p w:rsidR="001C4CD5" w:rsidRDefault="001C4CD5" w:rsidP="00B76D6A">
            <w:pPr>
              <w:pStyle w:val="ConsPlusNormal"/>
            </w:pPr>
            <w:r>
              <w:t>Кингисеппский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99,9</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98,8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8</w:t>
            </w:r>
          </w:p>
        </w:tc>
        <w:tc>
          <w:tcPr>
            <w:tcW w:w="2154" w:type="dxa"/>
            <w:vMerge w:val="restart"/>
          </w:tcPr>
          <w:p w:rsidR="001C4CD5" w:rsidRDefault="001C4CD5" w:rsidP="00B76D6A">
            <w:pPr>
              <w:pStyle w:val="ConsPlusNormal"/>
            </w:pPr>
            <w:r>
              <w:t>Киришский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9</w:t>
            </w:r>
          </w:p>
        </w:tc>
        <w:tc>
          <w:tcPr>
            <w:tcW w:w="2154" w:type="dxa"/>
            <w:vMerge w:val="restart"/>
          </w:tcPr>
          <w:p w:rsidR="001C4CD5" w:rsidRDefault="001C4CD5" w:rsidP="00B76D6A">
            <w:pPr>
              <w:pStyle w:val="ConsPlusNormal"/>
            </w:pPr>
            <w:r>
              <w:t>Кировский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99,5</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98,8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10</w:t>
            </w:r>
          </w:p>
        </w:tc>
        <w:tc>
          <w:tcPr>
            <w:tcW w:w="2154" w:type="dxa"/>
            <w:vMerge w:val="restart"/>
          </w:tcPr>
          <w:p w:rsidR="001C4CD5" w:rsidRDefault="001C4CD5" w:rsidP="00B76D6A">
            <w:pPr>
              <w:pStyle w:val="ConsPlusNormal"/>
            </w:pPr>
            <w:r>
              <w:t>Лодейнопольский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11</w:t>
            </w:r>
          </w:p>
        </w:tc>
        <w:tc>
          <w:tcPr>
            <w:tcW w:w="2154" w:type="dxa"/>
            <w:vMerge w:val="restart"/>
          </w:tcPr>
          <w:p w:rsidR="001C4CD5" w:rsidRDefault="001C4CD5" w:rsidP="00B76D6A">
            <w:pPr>
              <w:pStyle w:val="ConsPlusNormal"/>
            </w:pPr>
            <w:r>
              <w:t>Ломоносовский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98</w:t>
            </w:r>
          </w:p>
        </w:tc>
        <w:tc>
          <w:tcPr>
            <w:tcW w:w="680" w:type="dxa"/>
          </w:tcPr>
          <w:p w:rsidR="001C4CD5" w:rsidRDefault="001C4CD5" w:rsidP="00B76D6A">
            <w:pPr>
              <w:pStyle w:val="ConsPlusNormal"/>
              <w:jc w:val="center"/>
            </w:pPr>
            <w:r>
              <w:t>99,5</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96,6</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12</w:t>
            </w:r>
          </w:p>
        </w:tc>
        <w:tc>
          <w:tcPr>
            <w:tcW w:w="2154" w:type="dxa"/>
            <w:vMerge w:val="restart"/>
          </w:tcPr>
          <w:p w:rsidR="001C4CD5" w:rsidRDefault="001C4CD5" w:rsidP="00B76D6A">
            <w:pPr>
              <w:pStyle w:val="ConsPlusNormal"/>
            </w:pPr>
            <w:r>
              <w:t>Лужский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98</w:t>
            </w:r>
          </w:p>
        </w:tc>
        <w:tc>
          <w:tcPr>
            <w:tcW w:w="680" w:type="dxa"/>
          </w:tcPr>
          <w:p w:rsidR="001C4CD5" w:rsidRDefault="001C4CD5" w:rsidP="00B76D6A">
            <w:pPr>
              <w:pStyle w:val="ConsPlusNormal"/>
              <w:jc w:val="center"/>
            </w:pPr>
            <w:r>
              <w:t>99</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96,3</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13</w:t>
            </w:r>
          </w:p>
        </w:tc>
        <w:tc>
          <w:tcPr>
            <w:tcW w:w="2154" w:type="dxa"/>
            <w:vMerge w:val="restart"/>
          </w:tcPr>
          <w:p w:rsidR="001C4CD5" w:rsidRDefault="001C4CD5" w:rsidP="00B76D6A">
            <w:pPr>
              <w:pStyle w:val="ConsPlusNormal"/>
            </w:pPr>
            <w:r>
              <w:t>Подпорожский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14</w:t>
            </w:r>
          </w:p>
        </w:tc>
        <w:tc>
          <w:tcPr>
            <w:tcW w:w="2154" w:type="dxa"/>
            <w:vMerge w:val="restart"/>
          </w:tcPr>
          <w:p w:rsidR="001C4CD5" w:rsidRDefault="001C4CD5" w:rsidP="00B76D6A">
            <w:pPr>
              <w:pStyle w:val="ConsPlusNormal"/>
            </w:pPr>
            <w:r>
              <w:t>Приозерский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15</w:t>
            </w:r>
          </w:p>
        </w:tc>
        <w:tc>
          <w:tcPr>
            <w:tcW w:w="2154" w:type="dxa"/>
            <w:vMerge w:val="restart"/>
          </w:tcPr>
          <w:p w:rsidR="001C4CD5" w:rsidRDefault="001C4CD5" w:rsidP="00B76D6A">
            <w:pPr>
              <w:pStyle w:val="ConsPlusNormal"/>
            </w:pPr>
            <w:r>
              <w:t>Сланцевский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16</w:t>
            </w:r>
          </w:p>
        </w:tc>
        <w:tc>
          <w:tcPr>
            <w:tcW w:w="2154" w:type="dxa"/>
            <w:vMerge w:val="restart"/>
          </w:tcPr>
          <w:p w:rsidR="001C4CD5" w:rsidRDefault="001C4CD5" w:rsidP="00B76D6A">
            <w:pPr>
              <w:pStyle w:val="ConsPlusNormal"/>
            </w:pPr>
            <w:r>
              <w:t>Сосновоборский ГО</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98</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97,5</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17</w:t>
            </w:r>
          </w:p>
        </w:tc>
        <w:tc>
          <w:tcPr>
            <w:tcW w:w="2154" w:type="dxa"/>
            <w:vMerge w:val="restart"/>
          </w:tcPr>
          <w:p w:rsidR="001C4CD5" w:rsidRDefault="001C4CD5" w:rsidP="00B76D6A">
            <w:pPr>
              <w:pStyle w:val="ConsPlusNormal"/>
            </w:pPr>
            <w:r>
              <w:t>Тихвинский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98,5</w:t>
            </w:r>
          </w:p>
        </w:tc>
        <w:tc>
          <w:tcPr>
            <w:tcW w:w="680" w:type="dxa"/>
          </w:tcPr>
          <w:p w:rsidR="001C4CD5" w:rsidRDefault="001C4CD5" w:rsidP="00B76D6A">
            <w:pPr>
              <w:pStyle w:val="ConsPlusNormal"/>
              <w:jc w:val="center"/>
            </w:pPr>
            <w:r>
              <w:t>99</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97,8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18</w:t>
            </w:r>
          </w:p>
        </w:tc>
        <w:tc>
          <w:tcPr>
            <w:tcW w:w="2154" w:type="dxa"/>
            <w:vMerge w:val="restart"/>
          </w:tcPr>
          <w:p w:rsidR="001C4CD5" w:rsidRDefault="001C4CD5" w:rsidP="00B76D6A">
            <w:pPr>
              <w:pStyle w:val="ConsPlusNormal"/>
            </w:pPr>
            <w:r>
              <w:t>Тосненский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98</w:t>
            </w:r>
          </w:p>
        </w:tc>
        <w:tc>
          <w:tcPr>
            <w:tcW w:w="680" w:type="dxa"/>
          </w:tcPr>
          <w:p w:rsidR="001C4CD5" w:rsidRDefault="001C4CD5" w:rsidP="00B76D6A">
            <w:pPr>
              <w:pStyle w:val="ConsPlusNormal"/>
              <w:jc w:val="center"/>
            </w:pPr>
            <w:r>
              <w:t>98</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96,7</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tcPr>
          <w:p w:rsidR="001C4CD5" w:rsidRDefault="001C4CD5" w:rsidP="00B76D6A">
            <w:pPr>
              <w:pStyle w:val="ConsPlusNormal"/>
            </w:pPr>
          </w:p>
        </w:tc>
        <w:tc>
          <w:tcPr>
            <w:tcW w:w="9870" w:type="dxa"/>
            <w:gridSpan w:val="11"/>
          </w:tcPr>
          <w:p w:rsidR="001C4CD5" w:rsidRDefault="001C4CD5" w:rsidP="00B76D6A">
            <w:pPr>
              <w:pStyle w:val="ConsPlusNormal"/>
              <w:jc w:val="center"/>
              <w:outlineLvl w:val="2"/>
            </w:pPr>
            <w:r>
              <w:t>Показатель 2.</w:t>
            </w:r>
          </w:p>
          <w:p w:rsidR="001C4CD5" w:rsidRDefault="001C4CD5" w:rsidP="00B76D6A">
            <w:pPr>
              <w:pStyle w:val="ConsPlusNormal"/>
              <w:jc w:val="center"/>
            </w:pPr>
            <w: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 %</w:t>
            </w:r>
          </w:p>
        </w:tc>
      </w:tr>
      <w:tr w:rsidR="001C4CD5" w:rsidTr="00B76D6A">
        <w:tc>
          <w:tcPr>
            <w:tcW w:w="454" w:type="dxa"/>
            <w:vMerge w:val="restart"/>
          </w:tcPr>
          <w:p w:rsidR="001C4CD5" w:rsidRDefault="001C4CD5" w:rsidP="00B76D6A">
            <w:pPr>
              <w:pStyle w:val="ConsPlusNormal"/>
              <w:jc w:val="center"/>
            </w:pPr>
            <w:r>
              <w:t>1</w:t>
            </w:r>
          </w:p>
        </w:tc>
        <w:tc>
          <w:tcPr>
            <w:tcW w:w="2154" w:type="dxa"/>
            <w:vMerge w:val="restart"/>
          </w:tcPr>
          <w:p w:rsidR="001C4CD5" w:rsidRDefault="001C4CD5" w:rsidP="00B76D6A">
            <w:pPr>
              <w:pStyle w:val="ConsPlusNormal"/>
            </w:pPr>
            <w:r>
              <w:t>Бокситогорский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2</w:t>
            </w:r>
          </w:p>
        </w:tc>
        <w:tc>
          <w:tcPr>
            <w:tcW w:w="2154" w:type="dxa"/>
            <w:vMerge w:val="restart"/>
          </w:tcPr>
          <w:p w:rsidR="001C4CD5" w:rsidRDefault="001C4CD5" w:rsidP="00B76D6A">
            <w:pPr>
              <w:pStyle w:val="ConsPlusNormal"/>
            </w:pPr>
            <w:r>
              <w:t>Волосовский МР</w:t>
            </w:r>
          </w:p>
        </w:tc>
        <w:tc>
          <w:tcPr>
            <w:tcW w:w="1474" w:type="dxa"/>
          </w:tcPr>
          <w:p w:rsidR="001C4CD5" w:rsidRDefault="001C4CD5" w:rsidP="00B76D6A">
            <w:pPr>
              <w:pStyle w:val="ConsPlusNormal"/>
            </w:pPr>
            <w:r>
              <w:t xml:space="preserve">плановое </w:t>
            </w:r>
            <w:r>
              <w:lastRenderedPageBreak/>
              <w:t>значение</w:t>
            </w:r>
          </w:p>
        </w:tc>
        <w:tc>
          <w:tcPr>
            <w:tcW w:w="964" w:type="dxa"/>
          </w:tcPr>
          <w:p w:rsidR="001C4CD5" w:rsidRDefault="001C4CD5" w:rsidP="00B76D6A">
            <w:pPr>
              <w:pStyle w:val="ConsPlusNormal"/>
              <w:jc w:val="center"/>
            </w:pPr>
            <w:r>
              <w:lastRenderedPageBreak/>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3</w:t>
            </w:r>
          </w:p>
        </w:tc>
        <w:tc>
          <w:tcPr>
            <w:tcW w:w="2154" w:type="dxa"/>
            <w:vMerge w:val="restart"/>
          </w:tcPr>
          <w:p w:rsidR="001C4CD5" w:rsidRDefault="001C4CD5" w:rsidP="00B76D6A">
            <w:pPr>
              <w:pStyle w:val="ConsPlusNormal"/>
            </w:pPr>
            <w:r>
              <w:t>Волховский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4</w:t>
            </w:r>
          </w:p>
        </w:tc>
        <w:tc>
          <w:tcPr>
            <w:tcW w:w="2154" w:type="dxa"/>
            <w:vMerge w:val="restart"/>
          </w:tcPr>
          <w:p w:rsidR="001C4CD5" w:rsidRDefault="001C4CD5" w:rsidP="00B76D6A">
            <w:pPr>
              <w:pStyle w:val="ConsPlusNormal"/>
            </w:pPr>
            <w:r>
              <w:t>Всеволожский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5</w:t>
            </w:r>
          </w:p>
        </w:tc>
        <w:tc>
          <w:tcPr>
            <w:tcW w:w="2154" w:type="dxa"/>
            <w:vMerge w:val="restart"/>
          </w:tcPr>
          <w:p w:rsidR="001C4CD5" w:rsidRDefault="001C4CD5" w:rsidP="00B76D6A">
            <w:pPr>
              <w:pStyle w:val="ConsPlusNormal"/>
            </w:pPr>
            <w:r>
              <w:t>Выборгский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6</w:t>
            </w:r>
          </w:p>
        </w:tc>
        <w:tc>
          <w:tcPr>
            <w:tcW w:w="2154" w:type="dxa"/>
            <w:vMerge w:val="restart"/>
          </w:tcPr>
          <w:p w:rsidR="001C4CD5" w:rsidRDefault="001C4CD5" w:rsidP="00B76D6A">
            <w:pPr>
              <w:pStyle w:val="ConsPlusNormal"/>
            </w:pPr>
            <w:r>
              <w:t>Гатчинский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7</w:t>
            </w:r>
          </w:p>
        </w:tc>
        <w:tc>
          <w:tcPr>
            <w:tcW w:w="2154" w:type="dxa"/>
            <w:vMerge w:val="restart"/>
          </w:tcPr>
          <w:p w:rsidR="001C4CD5" w:rsidRDefault="001C4CD5" w:rsidP="00B76D6A">
            <w:pPr>
              <w:pStyle w:val="ConsPlusNormal"/>
            </w:pPr>
            <w:r>
              <w:t>Кингисеппский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8</w:t>
            </w:r>
          </w:p>
        </w:tc>
        <w:tc>
          <w:tcPr>
            <w:tcW w:w="2154" w:type="dxa"/>
            <w:vMerge w:val="restart"/>
          </w:tcPr>
          <w:p w:rsidR="001C4CD5" w:rsidRDefault="001C4CD5" w:rsidP="00B76D6A">
            <w:pPr>
              <w:pStyle w:val="ConsPlusNormal"/>
            </w:pPr>
            <w:r>
              <w:t>Киришский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9</w:t>
            </w:r>
          </w:p>
        </w:tc>
        <w:tc>
          <w:tcPr>
            <w:tcW w:w="2154" w:type="dxa"/>
            <w:vMerge w:val="restart"/>
          </w:tcPr>
          <w:p w:rsidR="001C4CD5" w:rsidRDefault="001C4CD5" w:rsidP="00B76D6A">
            <w:pPr>
              <w:pStyle w:val="ConsPlusNormal"/>
            </w:pPr>
            <w:r>
              <w:t>Кировский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10</w:t>
            </w:r>
          </w:p>
        </w:tc>
        <w:tc>
          <w:tcPr>
            <w:tcW w:w="2154" w:type="dxa"/>
            <w:vMerge w:val="restart"/>
          </w:tcPr>
          <w:p w:rsidR="001C4CD5" w:rsidRDefault="001C4CD5" w:rsidP="00B76D6A">
            <w:pPr>
              <w:pStyle w:val="ConsPlusNormal"/>
            </w:pPr>
            <w:r>
              <w:t>Лодейнопольский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11</w:t>
            </w:r>
          </w:p>
        </w:tc>
        <w:tc>
          <w:tcPr>
            <w:tcW w:w="2154" w:type="dxa"/>
            <w:vMerge w:val="restart"/>
          </w:tcPr>
          <w:p w:rsidR="001C4CD5" w:rsidRDefault="001C4CD5" w:rsidP="00B76D6A">
            <w:pPr>
              <w:pStyle w:val="ConsPlusNormal"/>
            </w:pPr>
            <w:r>
              <w:t>Ломоносовский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12</w:t>
            </w:r>
          </w:p>
        </w:tc>
        <w:tc>
          <w:tcPr>
            <w:tcW w:w="2154" w:type="dxa"/>
            <w:vMerge w:val="restart"/>
          </w:tcPr>
          <w:p w:rsidR="001C4CD5" w:rsidRDefault="001C4CD5" w:rsidP="00B76D6A">
            <w:pPr>
              <w:pStyle w:val="ConsPlusNormal"/>
            </w:pPr>
            <w:r>
              <w:t>Лужский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13</w:t>
            </w:r>
          </w:p>
        </w:tc>
        <w:tc>
          <w:tcPr>
            <w:tcW w:w="2154" w:type="dxa"/>
            <w:vMerge w:val="restart"/>
          </w:tcPr>
          <w:p w:rsidR="001C4CD5" w:rsidRDefault="001C4CD5" w:rsidP="00B76D6A">
            <w:pPr>
              <w:pStyle w:val="ConsPlusNormal"/>
            </w:pPr>
            <w:r>
              <w:t>Подпорожский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14</w:t>
            </w:r>
          </w:p>
        </w:tc>
        <w:tc>
          <w:tcPr>
            <w:tcW w:w="2154" w:type="dxa"/>
            <w:vMerge w:val="restart"/>
          </w:tcPr>
          <w:p w:rsidR="001C4CD5" w:rsidRDefault="001C4CD5" w:rsidP="00B76D6A">
            <w:pPr>
              <w:pStyle w:val="ConsPlusNormal"/>
            </w:pPr>
            <w:r>
              <w:t>Приозерский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15</w:t>
            </w:r>
          </w:p>
        </w:tc>
        <w:tc>
          <w:tcPr>
            <w:tcW w:w="2154" w:type="dxa"/>
            <w:vMerge w:val="restart"/>
          </w:tcPr>
          <w:p w:rsidR="001C4CD5" w:rsidRDefault="001C4CD5" w:rsidP="00B76D6A">
            <w:pPr>
              <w:pStyle w:val="ConsPlusNormal"/>
            </w:pPr>
            <w:r>
              <w:t>Сланцевский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16</w:t>
            </w:r>
          </w:p>
        </w:tc>
        <w:tc>
          <w:tcPr>
            <w:tcW w:w="2154" w:type="dxa"/>
            <w:vMerge w:val="restart"/>
          </w:tcPr>
          <w:p w:rsidR="001C4CD5" w:rsidRDefault="001C4CD5" w:rsidP="00B76D6A">
            <w:pPr>
              <w:pStyle w:val="ConsPlusNormal"/>
            </w:pPr>
            <w:r>
              <w:t>Сосновоборский ГО</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17</w:t>
            </w:r>
          </w:p>
        </w:tc>
        <w:tc>
          <w:tcPr>
            <w:tcW w:w="2154" w:type="dxa"/>
            <w:vMerge w:val="restart"/>
          </w:tcPr>
          <w:p w:rsidR="001C4CD5" w:rsidRDefault="001C4CD5" w:rsidP="00B76D6A">
            <w:pPr>
              <w:pStyle w:val="ConsPlusNormal"/>
            </w:pPr>
            <w:r>
              <w:t>Тихвинский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18</w:t>
            </w:r>
          </w:p>
        </w:tc>
        <w:tc>
          <w:tcPr>
            <w:tcW w:w="2154" w:type="dxa"/>
            <w:vMerge w:val="restart"/>
          </w:tcPr>
          <w:p w:rsidR="001C4CD5" w:rsidRDefault="001C4CD5" w:rsidP="00B76D6A">
            <w:pPr>
              <w:pStyle w:val="ConsPlusNormal"/>
            </w:pPr>
            <w:r>
              <w:t>Тосненский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pPr>
          </w:p>
        </w:tc>
        <w:tc>
          <w:tcPr>
            <w:tcW w:w="9870" w:type="dxa"/>
            <w:gridSpan w:val="11"/>
            <w:tcBorders>
              <w:bottom w:val="nil"/>
            </w:tcBorders>
          </w:tcPr>
          <w:p w:rsidR="001C4CD5" w:rsidRDefault="001C4CD5" w:rsidP="00B76D6A">
            <w:pPr>
              <w:pStyle w:val="ConsPlusNormal"/>
              <w:jc w:val="center"/>
              <w:outlineLvl w:val="2"/>
            </w:pPr>
            <w:r>
              <w:t>Показатель 3.</w:t>
            </w:r>
          </w:p>
          <w:p w:rsidR="001C4CD5" w:rsidRDefault="001C4CD5" w:rsidP="00B76D6A">
            <w:pPr>
              <w:pStyle w:val="ConsPlusNormal"/>
              <w:jc w:val="center"/>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r>
      <w:tr w:rsidR="001C4CD5" w:rsidTr="00B76D6A">
        <w:tblPrEx>
          <w:tblBorders>
            <w:insideH w:val="none" w:sz="0" w:space="0" w:color="auto"/>
          </w:tblBorders>
        </w:tblPrEx>
        <w:tc>
          <w:tcPr>
            <w:tcW w:w="10324" w:type="dxa"/>
            <w:gridSpan w:val="12"/>
            <w:tcBorders>
              <w:top w:val="nil"/>
            </w:tcBorders>
          </w:tcPr>
          <w:p w:rsidR="001C4CD5" w:rsidRDefault="001C4CD5" w:rsidP="00B76D6A">
            <w:pPr>
              <w:pStyle w:val="ConsPlusNormal"/>
              <w:jc w:val="both"/>
            </w:pPr>
            <w:r>
              <w:lastRenderedPageBreak/>
              <w:t xml:space="preserve">(в ред. </w:t>
            </w:r>
            <w:hyperlink r:id="rId402" w:history="1">
              <w:r>
                <w:rPr>
                  <w:color w:val="0000FF"/>
                </w:rPr>
                <w:t>Постановления</w:t>
              </w:r>
            </w:hyperlink>
            <w:r>
              <w:t xml:space="preserve"> Правительства Ленинградской области от 29.12.2018 N 548)</w:t>
            </w:r>
          </w:p>
        </w:tc>
      </w:tr>
      <w:tr w:rsidR="001C4CD5" w:rsidTr="00B76D6A">
        <w:tc>
          <w:tcPr>
            <w:tcW w:w="454" w:type="dxa"/>
            <w:vMerge w:val="restart"/>
          </w:tcPr>
          <w:p w:rsidR="001C4CD5" w:rsidRDefault="001C4CD5" w:rsidP="00B76D6A">
            <w:pPr>
              <w:pStyle w:val="ConsPlusNormal"/>
              <w:jc w:val="center"/>
            </w:pPr>
            <w:r>
              <w:t>1</w:t>
            </w:r>
          </w:p>
        </w:tc>
        <w:tc>
          <w:tcPr>
            <w:tcW w:w="2154" w:type="dxa"/>
            <w:vMerge w:val="restart"/>
          </w:tcPr>
          <w:p w:rsidR="001C4CD5" w:rsidRDefault="001C4CD5" w:rsidP="00B76D6A">
            <w:pPr>
              <w:pStyle w:val="ConsPlusNormal"/>
            </w:pPr>
            <w:r>
              <w:t>Бокситогорский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75</w:t>
            </w:r>
          </w:p>
        </w:tc>
        <w:tc>
          <w:tcPr>
            <w:tcW w:w="680" w:type="dxa"/>
          </w:tcPr>
          <w:p w:rsidR="001C4CD5" w:rsidRDefault="001C4CD5" w:rsidP="00B76D6A">
            <w:pPr>
              <w:pStyle w:val="ConsPlusNormal"/>
              <w:jc w:val="center"/>
            </w:pPr>
            <w:r>
              <w:t>76</w:t>
            </w:r>
          </w:p>
        </w:tc>
        <w:tc>
          <w:tcPr>
            <w:tcW w:w="624" w:type="dxa"/>
          </w:tcPr>
          <w:p w:rsidR="001C4CD5" w:rsidRDefault="001C4CD5" w:rsidP="00B76D6A">
            <w:pPr>
              <w:pStyle w:val="ConsPlusNormal"/>
              <w:jc w:val="center"/>
            </w:pPr>
            <w:r>
              <w:t>77</w:t>
            </w:r>
          </w:p>
        </w:tc>
        <w:tc>
          <w:tcPr>
            <w:tcW w:w="680" w:type="dxa"/>
          </w:tcPr>
          <w:p w:rsidR="001C4CD5" w:rsidRDefault="001C4CD5" w:rsidP="00B76D6A">
            <w:pPr>
              <w:pStyle w:val="ConsPlusNormal"/>
              <w:jc w:val="center"/>
            </w:pPr>
            <w:r>
              <w:t>77,2</w:t>
            </w:r>
          </w:p>
        </w:tc>
        <w:tc>
          <w:tcPr>
            <w:tcW w:w="624" w:type="dxa"/>
          </w:tcPr>
          <w:p w:rsidR="001C4CD5" w:rsidRDefault="001C4CD5" w:rsidP="00B76D6A">
            <w:pPr>
              <w:pStyle w:val="ConsPlusNormal"/>
              <w:jc w:val="center"/>
            </w:pPr>
            <w:r>
              <w:t>77,5</w:t>
            </w:r>
          </w:p>
        </w:tc>
        <w:tc>
          <w:tcPr>
            <w:tcW w:w="680" w:type="dxa"/>
          </w:tcPr>
          <w:p w:rsidR="001C4CD5" w:rsidRDefault="001C4CD5" w:rsidP="00B76D6A">
            <w:pPr>
              <w:pStyle w:val="ConsPlusNormal"/>
              <w:jc w:val="center"/>
            </w:pPr>
            <w:r>
              <w:t>78</w:t>
            </w:r>
          </w:p>
        </w:tc>
        <w:tc>
          <w:tcPr>
            <w:tcW w:w="650" w:type="dxa"/>
          </w:tcPr>
          <w:p w:rsidR="001C4CD5" w:rsidRDefault="001C4CD5" w:rsidP="00B76D6A">
            <w:pPr>
              <w:pStyle w:val="ConsPlusNormal"/>
              <w:jc w:val="center"/>
            </w:pPr>
            <w:r>
              <w:t>78,5</w:t>
            </w:r>
          </w:p>
        </w:tc>
        <w:tc>
          <w:tcPr>
            <w:tcW w:w="660" w:type="dxa"/>
          </w:tcPr>
          <w:p w:rsidR="001C4CD5" w:rsidRDefault="001C4CD5" w:rsidP="00B76D6A">
            <w:pPr>
              <w:pStyle w:val="ConsPlusNormal"/>
              <w:jc w:val="center"/>
            </w:pPr>
            <w:r>
              <w:t>80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71</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Borders>
              <w:bottom w:val="nil"/>
            </w:tcBorders>
          </w:tcPr>
          <w:p w:rsidR="001C4CD5" w:rsidRDefault="001C4CD5" w:rsidP="00B76D6A">
            <w:pPr>
              <w:pStyle w:val="ConsPlusNormal"/>
              <w:jc w:val="center"/>
            </w:pPr>
            <w:r>
              <w:t>2</w:t>
            </w:r>
          </w:p>
        </w:tc>
        <w:tc>
          <w:tcPr>
            <w:tcW w:w="2154" w:type="dxa"/>
            <w:vMerge w:val="restart"/>
            <w:tcBorders>
              <w:bottom w:val="nil"/>
            </w:tcBorders>
          </w:tcPr>
          <w:p w:rsidR="001C4CD5" w:rsidRDefault="001C4CD5" w:rsidP="00B76D6A">
            <w:pPr>
              <w:pStyle w:val="ConsPlusNormal"/>
            </w:pPr>
            <w:r>
              <w:t>Волосовский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85,7</w:t>
            </w:r>
          </w:p>
        </w:tc>
        <w:tc>
          <w:tcPr>
            <w:tcW w:w="680" w:type="dxa"/>
          </w:tcPr>
          <w:p w:rsidR="001C4CD5" w:rsidRDefault="001C4CD5" w:rsidP="00B76D6A">
            <w:pPr>
              <w:pStyle w:val="ConsPlusNormal"/>
              <w:jc w:val="center"/>
            </w:pPr>
            <w:r>
              <w:t>77</w:t>
            </w:r>
          </w:p>
        </w:tc>
        <w:tc>
          <w:tcPr>
            <w:tcW w:w="624" w:type="dxa"/>
          </w:tcPr>
          <w:p w:rsidR="001C4CD5" w:rsidRDefault="001C4CD5" w:rsidP="00B76D6A">
            <w:pPr>
              <w:pStyle w:val="ConsPlusNormal"/>
              <w:jc w:val="center"/>
            </w:pPr>
            <w:r>
              <w:t>77,5</w:t>
            </w:r>
          </w:p>
        </w:tc>
        <w:tc>
          <w:tcPr>
            <w:tcW w:w="680" w:type="dxa"/>
          </w:tcPr>
          <w:p w:rsidR="001C4CD5" w:rsidRDefault="001C4CD5" w:rsidP="00B76D6A">
            <w:pPr>
              <w:pStyle w:val="ConsPlusNormal"/>
              <w:jc w:val="center"/>
            </w:pPr>
            <w:r>
              <w:t>78</w:t>
            </w:r>
          </w:p>
        </w:tc>
        <w:tc>
          <w:tcPr>
            <w:tcW w:w="624" w:type="dxa"/>
          </w:tcPr>
          <w:p w:rsidR="001C4CD5" w:rsidRDefault="001C4CD5" w:rsidP="00B76D6A">
            <w:pPr>
              <w:pStyle w:val="ConsPlusNormal"/>
              <w:jc w:val="center"/>
            </w:pPr>
            <w:r>
              <w:t>78,5</w:t>
            </w:r>
          </w:p>
        </w:tc>
        <w:tc>
          <w:tcPr>
            <w:tcW w:w="680" w:type="dxa"/>
          </w:tcPr>
          <w:p w:rsidR="001C4CD5" w:rsidRDefault="001C4CD5" w:rsidP="00B76D6A">
            <w:pPr>
              <w:pStyle w:val="ConsPlusNormal"/>
              <w:jc w:val="center"/>
            </w:pPr>
            <w:r>
              <w:t>79</w:t>
            </w:r>
          </w:p>
        </w:tc>
        <w:tc>
          <w:tcPr>
            <w:tcW w:w="650" w:type="dxa"/>
          </w:tcPr>
          <w:p w:rsidR="001C4CD5" w:rsidRDefault="001C4CD5" w:rsidP="00B76D6A">
            <w:pPr>
              <w:pStyle w:val="ConsPlusNormal"/>
              <w:jc w:val="center"/>
            </w:pPr>
            <w:r>
              <w:t>80</w:t>
            </w:r>
          </w:p>
        </w:tc>
        <w:tc>
          <w:tcPr>
            <w:tcW w:w="660" w:type="dxa"/>
          </w:tcPr>
          <w:p w:rsidR="001C4CD5" w:rsidRDefault="001C4CD5" w:rsidP="00B76D6A">
            <w:pPr>
              <w:pStyle w:val="ConsPlusNormal"/>
              <w:jc w:val="center"/>
            </w:pPr>
            <w:r>
              <w:t>80</w:t>
            </w:r>
          </w:p>
        </w:tc>
      </w:tr>
      <w:tr w:rsidR="001C4CD5" w:rsidTr="00B76D6A">
        <w:tblPrEx>
          <w:tblBorders>
            <w:insideH w:val="none" w:sz="0" w:space="0" w:color="auto"/>
          </w:tblBorders>
        </w:tblPrEx>
        <w:tc>
          <w:tcPr>
            <w:tcW w:w="454" w:type="dxa"/>
            <w:vMerge/>
            <w:tcBorders>
              <w:bottom w:val="nil"/>
            </w:tcBorders>
          </w:tcPr>
          <w:p w:rsidR="001C4CD5" w:rsidRDefault="001C4CD5" w:rsidP="00B76D6A"/>
        </w:tc>
        <w:tc>
          <w:tcPr>
            <w:tcW w:w="2154" w:type="dxa"/>
            <w:vMerge/>
            <w:tcBorders>
              <w:bottom w:val="nil"/>
            </w:tcBorders>
          </w:tcPr>
          <w:p w:rsidR="001C4CD5" w:rsidRDefault="001C4CD5" w:rsidP="00B76D6A"/>
        </w:tc>
        <w:tc>
          <w:tcPr>
            <w:tcW w:w="1474" w:type="dxa"/>
            <w:tcBorders>
              <w:bottom w:val="nil"/>
            </w:tcBorders>
          </w:tcPr>
          <w:p w:rsidR="001C4CD5" w:rsidRDefault="001C4CD5" w:rsidP="00B76D6A">
            <w:pPr>
              <w:pStyle w:val="ConsPlusNormal"/>
            </w:pPr>
            <w:r>
              <w:t>фактическое значение</w:t>
            </w:r>
          </w:p>
        </w:tc>
        <w:tc>
          <w:tcPr>
            <w:tcW w:w="964" w:type="dxa"/>
            <w:tcBorders>
              <w:bottom w:val="nil"/>
            </w:tcBorders>
          </w:tcPr>
          <w:p w:rsidR="001C4CD5" w:rsidRDefault="001C4CD5" w:rsidP="00B76D6A">
            <w:pPr>
              <w:pStyle w:val="ConsPlusNormal"/>
              <w:jc w:val="center"/>
            </w:pPr>
            <w:r>
              <w:t>73</w:t>
            </w:r>
          </w:p>
        </w:tc>
        <w:tc>
          <w:tcPr>
            <w:tcW w:w="680" w:type="dxa"/>
            <w:tcBorders>
              <w:bottom w:val="nil"/>
            </w:tcBorders>
          </w:tcPr>
          <w:p w:rsidR="001C4CD5" w:rsidRDefault="001C4CD5" w:rsidP="00B76D6A">
            <w:pPr>
              <w:pStyle w:val="ConsPlusNormal"/>
              <w:jc w:val="center"/>
            </w:pPr>
          </w:p>
        </w:tc>
        <w:tc>
          <w:tcPr>
            <w:tcW w:w="680" w:type="dxa"/>
            <w:tcBorders>
              <w:bottom w:val="nil"/>
            </w:tcBorders>
          </w:tcPr>
          <w:p w:rsidR="001C4CD5" w:rsidRDefault="001C4CD5" w:rsidP="00B76D6A">
            <w:pPr>
              <w:pStyle w:val="ConsPlusNormal"/>
              <w:jc w:val="center"/>
            </w:pPr>
          </w:p>
        </w:tc>
        <w:tc>
          <w:tcPr>
            <w:tcW w:w="624" w:type="dxa"/>
            <w:tcBorders>
              <w:bottom w:val="nil"/>
            </w:tcBorders>
          </w:tcPr>
          <w:p w:rsidR="001C4CD5" w:rsidRDefault="001C4CD5" w:rsidP="00B76D6A">
            <w:pPr>
              <w:pStyle w:val="ConsPlusNormal"/>
              <w:jc w:val="center"/>
            </w:pPr>
          </w:p>
        </w:tc>
        <w:tc>
          <w:tcPr>
            <w:tcW w:w="680" w:type="dxa"/>
            <w:tcBorders>
              <w:bottom w:val="nil"/>
            </w:tcBorders>
          </w:tcPr>
          <w:p w:rsidR="001C4CD5" w:rsidRDefault="001C4CD5" w:rsidP="00B76D6A">
            <w:pPr>
              <w:pStyle w:val="ConsPlusNormal"/>
              <w:jc w:val="center"/>
            </w:pPr>
          </w:p>
        </w:tc>
        <w:tc>
          <w:tcPr>
            <w:tcW w:w="624" w:type="dxa"/>
            <w:tcBorders>
              <w:bottom w:val="nil"/>
            </w:tcBorders>
          </w:tcPr>
          <w:p w:rsidR="001C4CD5" w:rsidRDefault="001C4CD5" w:rsidP="00B76D6A">
            <w:pPr>
              <w:pStyle w:val="ConsPlusNormal"/>
              <w:jc w:val="center"/>
            </w:pPr>
          </w:p>
        </w:tc>
        <w:tc>
          <w:tcPr>
            <w:tcW w:w="680" w:type="dxa"/>
            <w:tcBorders>
              <w:bottom w:val="nil"/>
            </w:tcBorders>
          </w:tcPr>
          <w:p w:rsidR="001C4CD5" w:rsidRDefault="001C4CD5" w:rsidP="00B76D6A">
            <w:pPr>
              <w:pStyle w:val="ConsPlusNormal"/>
              <w:jc w:val="center"/>
            </w:pPr>
          </w:p>
        </w:tc>
        <w:tc>
          <w:tcPr>
            <w:tcW w:w="650" w:type="dxa"/>
            <w:tcBorders>
              <w:bottom w:val="nil"/>
            </w:tcBorders>
          </w:tcPr>
          <w:p w:rsidR="001C4CD5" w:rsidRDefault="001C4CD5" w:rsidP="00B76D6A">
            <w:pPr>
              <w:pStyle w:val="ConsPlusNormal"/>
              <w:jc w:val="center"/>
            </w:pPr>
          </w:p>
        </w:tc>
        <w:tc>
          <w:tcPr>
            <w:tcW w:w="660" w:type="dxa"/>
            <w:tcBorders>
              <w:bottom w:val="nil"/>
            </w:tcBorders>
          </w:tcPr>
          <w:p w:rsidR="001C4CD5" w:rsidRDefault="001C4CD5" w:rsidP="00B76D6A">
            <w:pPr>
              <w:pStyle w:val="ConsPlusNormal"/>
              <w:jc w:val="center"/>
            </w:pPr>
          </w:p>
        </w:tc>
      </w:tr>
      <w:tr w:rsidR="001C4CD5" w:rsidTr="00B76D6A">
        <w:tblPrEx>
          <w:tblBorders>
            <w:insideH w:val="none" w:sz="0" w:space="0" w:color="auto"/>
          </w:tblBorders>
        </w:tblPrEx>
        <w:tc>
          <w:tcPr>
            <w:tcW w:w="10324" w:type="dxa"/>
            <w:gridSpan w:val="12"/>
            <w:tcBorders>
              <w:top w:val="nil"/>
            </w:tcBorders>
          </w:tcPr>
          <w:p w:rsidR="001C4CD5" w:rsidRDefault="001C4CD5" w:rsidP="00B76D6A">
            <w:pPr>
              <w:pStyle w:val="ConsPlusNormal"/>
              <w:jc w:val="both"/>
            </w:pPr>
            <w:r>
              <w:t xml:space="preserve">(п. 2 в ред. </w:t>
            </w:r>
            <w:hyperlink r:id="rId403" w:history="1">
              <w:r>
                <w:rPr>
                  <w:color w:val="0000FF"/>
                </w:rPr>
                <w:t>Постановления</w:t>
              </w:r>
            </w:hyperlink>
            <w:r>
              <w:t xml:space="preserve"> Правительства Ленинградской области от 28.02.2020 N 87)</w:t>
            </w:r>
          </w:p>
        </w:tc>
      </w:tr>
      <w:tr w:rsidR="001C4CD5" w:rsidTr="00B76D6A">
        <w:tc>
          <w:tcPr>
            <w:tcW w:w="454" w:type="dxa"/>
            <w:vMerge w:val="restart"/>
          </w:tcPr>
          <w:p w:rsidR="001C4CD5" w:rsidRDefault="001C4CD5" w:rsidP="00B76D6A">
            <w:pPr>
              <w:pStyle w:val="ConsPlusNormal"/>
              <w:jc w:val="center"/>
            </w:pPr>
            <w:r>
              <w:t>3</w:t>
            </w:r>
          </w:p>
        </w:tc>
        <w:tc>
          <w:tcPr>
            <w:tcW w:w="2154" w:type="dxa"/>
            <w:vMerge w:val="restart"/>
          </w:tcPr>
          <w:p w:rsidR="001C4CD5" w:rsidRDefault="001C4CD5" w:rsidP="00B76D6A">
            <w:pPr>
              <w:pStyle w:val="ConsPlusNormal"/>
            </w:pPr>
            <w:r>
              <w:t>Волховский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85,5</w:t>
            </w:r>
          </w:p>
        </w:tc>
        <w:tc>
          <w:tcPr>
            <w:tcW w:w="680" w:type="dxa"/>
          </w:tcPr>
          <w:p w:rsidR="001C4CD5" w:rsidRDefault="001C4CD5" w:rsidP="00B76D6A">
            <w:pPr>
              <w:pStyle w:val="ConsPlusNormal"/>
              <w:jc w:val="center"/>
            </w:pPr>
            <w:r>
              <w:t>85,7</w:t>
            </w:r>
          </w:p>
        </w:tc>
        <w:tc>
          <w:tcPr>
            <w:tcW w:w="624" w:type="dxa"/>
          </w:tcPr>
          <w:p w:rsidR="001C4CD5" w:rsidRDefault="001C4CD5" w:rsidP="00B76D6A">
            <w:pPr>
              <w:pStyle w:val="ConsPlusNormal"/>
              <w:jc w:val="center"/>
            </w:pPr>
            <w:r>
              <w:t>86</w:t>
            </w:r>
          </w:p>
        </w:tc>
        <w:tc>
          <w:tcPr>
            <w:tcW w:w="680" w:type="dxa"/>
          </w:tcPr>
          <w:p w:rsidR="001C4CD5" w:rsidRDefault="001C4CD5" w:rsidP="00B76D6A">
            <w:pPr>
              <w:pStyle w:val="ConsPlusNormal"/>
              <w:jc w:val="center"/>
            </w:pPr>
            <w:r>
              <w:t>86,1</w:t>
            </w:r>
          </w:p>
        </w:tc>
        <w:tc>
          <w:tcPr>
            <w:tcW w:w="624" w:type="dxa"/>
          </w:tcPr>
          <w:p w:rsidR="001C4CD5" w:rsidRDefault="001C4CD5" w:rsidP="00B76D6A">
            <w:pPr>
              <w:pStyle w:val="ConsPlusNormal"/>
              <w:jc w:val="center"/>
            </w:pPr>
            <w:r>
              <w:t>86,2</w:t>
            </w:r>
          </w:p>
        </w:tc>
        <w:tc>
          <w:tcPr>
            <w:tcW w:w="680" w:type="dxa"/>
          </w:tcPr>
          <w:p w:rsidR="001C4CD5" w:rsidRDefault="001C4CD5" w:rsidP="00B76D6A">
            <w:pPr>
              <w:pStyle w:val="ConsPlusNormal"/>
              <w:jc w:val="center"/>
            </w:pPr>
            <w:r>
              <w:t>86,3</w:t>
            </w:r>
          </w:p>
        </w:tc>
        <w:tc>
          <w:tcPr>
            <w:tcW w:w="650" w:type="dxa"/>
          </w:tcPr>
          <w:p w:rsidR="001C4CD5" w:rsidRDefault="001C4CD5" w:rsidP="00B76D6A">
            <w:pPr>
              <w:pStyle w:val="ConsPlusNormal"/>
              <w:jc w:val="center"/>
            </w:pPr>
            <w:r>
              <w:t>86,4</w:t>
            </w:r>
          </w:p>
        </w:tc>
        <w:tc>
          <w:tcPr>
            <w:tcW w:w="660" w:type="dxa"/>
          </w:tcPr>
          <w:p w:rsidR="001C4CD5" w:rsidRDefault="001C4CD5" w:rsidP="00B76D6A">
            <w:pPr>
              <w:pStyle w:val="ConsPlusNormal"/>
              <w:jc w:val="center"/>
            </w:pPr>
            <w:r>
              <w:t>86,6</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69</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4</w:t>
            </w:r>
          </w:p>
        </w:tc>
        <w:tc>
          <w:tcPr>
            <w:tcW w:w="2154" w:type="dxa"/>
            <w:vMerge w:val="restart"/>
          </w:tcPr>
          <w:p w:rsidR="001C4CD5" w:rsidRDefault="001C4CD5" w:rsidP="00B76D6A">
            <w:pPr>
              <w:pStyle w:val="ConsPlusNormal"/>
            </w:pPr>
            <w:r>
              <w:t>Всеволожский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75</w:t>
            </w:r>
          </w:p>
        </w:tc>
        <w:tc>
          <w:tcPr>
            <w:tcW w:w="680" w:type="dxa"/>
          </w:tcPr>
          <w:p w:rsidR="001C4CD5" w:rsidRDefault="001C4CD5" w:rsidP="00B76D6A">
            <w:pPr>
              <w:pStyle w:val="ConsPlusNormal"/>
              <w:jc w:val="center"/>
            </w:pPr>
            <w:r>
              <w:t>76</w:t>
            </w:r>
          </w:p>
        </w:tc>
        <w:tc>
          <w:tcPr>
            <w:tcW w:w="624" w:type="dxa"/>
          </w:tcPr>
          <w:p w:rsidR="001C4CD5" w:rsidRDefault="001C4CD5" w:rsidP="00B76D6A">
            <w:pPr>
              <w:pStyle w:val="ConsPlusNormal"/>
              <w:jc w:val="center"/>
            </w:pPr>
            <w:r>
              <w:t>77,5</w:t>
            </w:r>
          </w:p>
        </w:tc>
        <w:tc>
          <w:tcPr>
            <w:tcW w:w="680" w:type="dxa"/>
          </w:tcPr>
          <w:p w:rsidR="001C4CD5" w:rsidRDefault="001C4CD5" w:rsidP="00B76D6A">
            <w:pPr>
              <w:pStyle w:val="ConsPlusNormal"/>
              <w:jc w:val="center"/>
            </w:pPr>
            <w:r>
              <w:t>77,7</w:t>
            </w:r>
          </w:p>
        </w:tc>
        <w:tc>
          <w:tcPr>
            <w:tcW w:w="624" w:type="dxa"/>
          </w:tcPr>
          <w:p w:rsidR="001C4CD5" w:rsidRDefault="001C4CD5" w:rsidP="00B76D6A">
            <w:pPr>
              <w:pStyle w:val="ConsPlusNormal"/>
              <w:jc w:val="center"/>
            </w:pPr>
            <w:r>
              <w:t>78</w:t>
            </w:r>
          </w:p>
        </w:tc>
        <w:tc>
          <w:tcPr>
            <w:tcW w:w="680" w:type="dxa"/>
          </w:tcPr>
          <w:p w:rsidR="001C4CD5" w:rsidRDefault="001C4CD5" w:rsidP="00B76D6A">
            <w:pPr>
              <w:pStyle w:val="ConsPlusNormal"/>
              <w:jc w:val="center"/>
            </w:pPr>
            <w:r>
              <w:t>78,5</w:t>
            </w:r>
          </w:p>
        </w:tc>
        <w:tc>
          <w:tcPr>
            <w:tcW w:w="650" w:type="dxa"/>
          </w:tcPr>
          <w:p w:rsidR="001C4CD5" w:rsidRDefault="001C4CD5" w:rsidP="00B76D6A">
            <w:pPr>
              <w:pStyle w:val="ConsPlusNormal"/>
              <w:jc w:val="center"/>
            </w:pPr>
            <w:r>
              <w:t>78,7</w:t>
            </w:r>
          </w:p>
        </w:tc>
        <w:tc>
          <w:tcPr>
            <w:tcW w:w="660" w:type="dxa"/>
          </w:tcPr>
          <w:p w:rsidR="001C4CD5" w:rsidRDefault="001C4CD5" w:rsidP="00B76D6A">
            <w:pPr>
              <w:pStyle w:val="ConsPlusNormal"/>
              <w:jc w:val="center"/>
            </w:pPr>
            <w:r>
              <w:t>80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68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5</w:t>
            </w:r>
          </w:p>
        </w:tc>
        <w:tc>
          <w:tcPr>
            <w:tcW w:w="2154" w:type="dxa"/>
            <w:vMerge w:val="restart"/>
          </w:tcPr>
          <w:p w:rsidR="001C4CD5" w:rsidRDefault="001C4CD5" w:rsidP="00B76D6A">
            <w:pPr>
              <w:pStyle w:val="ConsPlusNormal"/>
            </w:pPr>
            <w:r>
              <w:t>Выборгский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75</w:t>
            </w:r>
          </w:p>
        </w:tc>
        <w:tc>
          <w:tcPr>
            <w:tcW w:w="680" w:type="dxa"/>
          </w:tcPr>
          <w:p w:rsidR="001C4CD5" w:rsidRDefault="001C4CD5" w:rsidP="00B76D6A">
            <w:pPr>
              <w:pStyle w:val="ConsPlusNormal"/>
              <w:jc w:val="center"/>
            </w:pPr>
            <w:r>
              <w:t>76</w:t>
            </w:r>
          </w:p>
        </w:tc>
        <w:tc>
          <w:tcPr>
            <w:tcW w:w="624" w:type="dxa"/>
          </w:tcPr>
          <w:p w:rsidR="001C4CD5" w:rsidRDefault="001C4CD5" w:rsidP="00B76D6A">
            <w:pPr>
              <w:pStyle w:val="ConsPlusNormal"/>
              <w:jc w:val="center"/>
            </w:pPr>
            <w:r>
              <w:t>77</w:t>
            </w:r>
          </w:p>
        </w:tc>
        <w:tc>
          <w:tcPr>
            <w:tcW w:w="680" w:type="dxa"/>
          </w:tcPr>
          <w:p w:rsidR="001C4CD5" w:rsidRDefault="001C4CD5" w:rsidP="00B76D6A">
            <w:pPr>
              <w:pStyle w:val="ConsPlusNormal"/>
              <w:jc w:val="center"/>
            </w:pPr>
            <w:r>
              <w:t>77,2</w:t>
            </w:r>
          </w:p>
        </w:tc>
        <w:tc>
          <w:tcPr>
            <w:tcW w:w="624" w:type="dxa"/>
          </w:tcPr>
          <w:p w:rsidR="001C4CD5" w:rsidRDefault="001C4CD5" w:rsidP="00B76D6A">
            <w:pPr>
              <w:pStyle w:val="ConsPlusNormal"/>
              <w:jc w:val="center"/>
            </w:pPr>
            <w:r>
              <w:t>77,5</w:t>
            </w:r>
          </w:p>
        </w:tc>
        <w:tc>
          <w:tcPr>
            <w:tcW w:w="680" w:type="dxa"/>
          </w:tcPr>
          <w:p w:rsidR="001C4CD5" w:rsidRDefault="001C4CD5" w:rsidP="00B76D6A">
            <w:pPr>
              <w:pStyle w:val="ConsPlusNormal"/>
              <w:jc w:val="center"/>
            </w:pPr>
            <w:r>
              <w:t>78</w:t>
            </w:r>
          </w:p>
        </w:tc>
        <w:tc>
          <w:tcPr>
            <w:tcW w:w="650" w:type="dxa"/>
          </w:tcPr>
          <w:p w:rsidR="001C4CD5" w:rsidRDefault="001C4CD5" w:rsidP="00B76D6A">
            <w:pPr>
              <w:pStyle w:val="ConsPlusNormal"/>
              <w:jc w:val="center"/>
            </w:pPr>
            <w:r>
              <w:t>78,5</w:t>
            </w:r>
          </w:p>
        </w:tc>
        <w:tc>
          <w:tcPr>
            <w:tcW w:w="660" w:type="dxa"/>
          </w:tcPr>
          <w:p w:rsidR="001C4CD5" w:rsidRDefault="001C4CD5" w:rsidP="00B76D6A">
            <w:pPr>
              <w:pStyle w:val="ConsPlusNormal"/>
              <w:jc w:val="center"/>
            </w:pPr>
            <w:r>
              <w:t>80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70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6</w:t>
            </w:r>
          </w:p>
        </w:tc>
        <w:tc>
          <w:tcPr>
            <w:tcW w:w="2154" w:type="dxa"/>
            <w:vMerge w:val="restart"/>
          </w:tcPr>
          <w:p w:rsidR="001C4CD5" w:rsidRDefault="001C4CD5" w:rsidP="00B76D6A">
            <w:pPr>
              <w:pStyle w:val="ConsPlusNormal"/>
            </w:pPr>
            <w:r>
              <w:t xml:space="preserve">Гатчинский </w:t>
            </w:r>
            <w:r>
              <w:lastRenderedPageBreak/>
              <w:t>муниципальный район</w:t>
            </w:r>
          </w:p>
        </w:tc>
        <w:tc>
          <w:tcPr>
            <w:tcW w:w="1474" w:type="dxa"/>
          </w:tcPr>
          <w:p w:rsidR="001C4CD5" w:rsidRDefault="001C4CD5" w:rsidP="00B76D6A">
            <w:pPr>
              <w:pStyle w:val="ConsPlusNormal"/>
            </w:pPr>
            <w:r>
              <w:lastRenderedPageBreak/>
              <w:t xml:space="preserve">плановое </w:t>
            </w:r>
            <w:r>
              <w:lastRenderedPageBreak/>
              <w:t>значение</w:t>
            </w:r>
          </w:p>
        </w:tc>
        <w:tc>
          <w:tcPr>
            <w:tcW w:w="964" w:type="dxa"/>
          </w:tcPr>
          <w:p w:rsidR="001C4CD5" w:rsidRDefault="001C4CD5" w:rsidP="00B76D6A">
            <w:pPr>
              <w:pStyle w:val="ConsPlusNormal"/>
              <w:jc w:val="center"/>
            </w:pPr>
            <w:r>
              <w:lastRenderedPageBreak/>
              <w:t>X</w:t>
            </w:r>
          </w:p>
        </w:tc>
        <w:tc>
          <w:tcPr>
            <w:tcW w:w="680" w:type="dxa"/>
          </w:tcPr>
          <w:p w:rsidR="001C4CD5" w:rsidRDefault="001C4CD5" w:rsidP="00B76D6A">
            <w:pPr>
              <w:pStyle w:val="ConsPlusNormal"/>
              <w:jc w:val="center"/>
            </w:pPr>
            <w:r>
              <w:t>75</w:t>
            </w:r>
          </w:p>
        </w:tc>
        <w:tc>
          <w:tcPr>
            <w:tcW w:w="680" w:type="dxa"/>
          </w:tcPr>
          <w:p w:rsidR="001C4CD5" w:rsidRDefault="001C4CD5" w:rsidP="00B76D6A">
            <w:pPr>
              <w:pStyle w:val="ConsPlusNormal"/>
              <w:jc w:val="center"/>
            </w:pPr>
            <w:r>
              <w:t>76</w:t>
            </w:r>
          </w:p>
        </w:tc>
        <w:tc>
          <w:tcPr>
            <w:tcW w:w="624" w:type="dxa"/>
          </w:tcPr>
          <w:p w:rsidR="001C4CD5" w:rsidRDefault="001C4CD5" w:rsidP="00B76D6A">
            <w:pPr>
              <w:pStyle w:val="ConsPlusNormal"/>
              <w:jc w:val="center"/>
            </w:pPr>
            <w:r>
              <w:t>77</w:t>
            </w:r>
          </w:p>
        </w:tc>
        <w:tc>
          <w:tcPr>
            <w:tcW w:w="680" w:type="dxa"/>
          </w:tcPr>
          <w:p w:rsidR="001C4CD5" w:rsidRDefault="001C4CD5" w:rsidP="00B76D6A">
            <w:pPr>
              <w:pStyle w:val="ConsPlusNormal"/>
              <w:jc w:val="center"/>
            </w:pPr>
            <w:r>
              <w:t>77,2</w:t>
            </w:r>
          </w:p>
        </w:tc>
        <w:tc>
          <w:tcPr>
            <w:tcW w:w="624" w:type="dxa"/>
          </w:tcPr>
          <w:p w:rsidR="001C4CD5" w:rsidRDefault="001C4CD5" w:rsidP="00B76D6A">
            <w:pPr>
              <w:pStyle w:val="ConsPlusNormal"/>
              <w:jc w:val="center"/>
            </w:pPr>
            <w:r>
              <w:t>77,5</w:t>
            </w:r>
          </w:p>
        </w:tc>
        <w:tc>
          <w:tcPr>
            <w:tcW w:w="680" w:type="dxa"/>
          </w:tcPr>
          <w:p w:rsidR="001C4CD5" w:rsidRDefault="001C4CD5" w:rsidP="00B76D6A">
            <w:pPr>
              <w:pStyle w:val="ConsPlusNormal"/>
              <w:jc w:val="center"/>
            </w:pPr>
            <w:r>
              <w:t>78</w:t>
            </w:r>
          </w:p>
        </w:tc>
        <w:tc>
          <w:tcPr>
            <w:tcW w:w="650" w:type="dxa"/>
          </w:tcPr>
          <w:p w:rsidR="001C4CD5" w:rsidRDefault="001C4CD5" w:rsidP="00B76D6A">
            <w:pPr>
              <w:pStyle w:val="ConsPlusNormal"/>
              <w:jc w:val="center"/>
            </w:pPr>
            <w:r>
              <w:t>78,5</w:t>
            </w:r>
          </w:p>
        </w:tc>
        <w:tc>
          <w:tcPr>
            <w:tcW w:w="660" w:type="dxa"/>
          </w:tcPr>
          <w:p w:rsidR="001C4CD5" w:rsidRDefault="001C4CD5" w:rsidP="00B76D6A">
            <w:pPr>
              <w:pStyle w:val="ConsPlusNormal"/>
              <w:jc w:val="center"/>
            </w:pPr>
            <w:r>
              <w:t>80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74</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7</w:t>
            </w:r>
          </w:p>
        </w:tc>
        <w:tc>
          <w:tcPr>
            <w:tcW w:w="2154" w:type="dxa"/>
            <w:vMerge w:val="restart"/>
          </w:tcPr>
          <w:p w:rsidR="001C4CD5" w:rsidRDefault="001C4CD5" w:rsidP="00B76D6A">
            <w:pPr>
              <w:pStyle w:val="ConsPlusNormal"/>
            </w:pPr>
            <w:r>
              <w:t>Кингисеппский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75</w:t>
            </w:r>
          </w:p>
        </w:tc>
        <w:tc>
          <w:tcPr>
            <w:tcW w:w="680" w:type="dxa"/>
          </w:tcPr>
          <w:p w:rsidR="001C4CD5" w:rsidRDefault="001C4CD5" w:rsidP="00B76D6A">
            <w:pPr>
              <w:pStyle w:val="ConsPlusNormal"/>
              <w:jc w:val="center"/>
            </w:pPr>
            <w:r>
              <w:t>76</w:t>
            </w:r>
          </w:p>
        </w:tc>
        <w:tc>
          <w:tcPr>
            <w:tcW w:w="624" w:type="dxa"/>
          </w:tcPr>
          <w:p w:rsidR="001C4CD5" w:rsidRDefault="001C4CD5" w:rsidP="00B76D6A">
            <w:pPr>
              <w:pStyle w:val="ConsPlusNormal"/>
              <w:jc w:val="center"/>
            </w:pPr>
            <w:r>
              <w:t>77</w:t>
            </w:r>
          </w:p>
        </w:tc>
        <w:tc>
          <w:tcPr>
            <w:tcW w:w="680" w:type="dxa"/>
          </w:tcPr>
          <w:p w:rsidR="001C4CD5" w:rsidRDefault="001C4CD5" w:rsidP="00B76D6A">
            <w:pPr>
              <w:pStyle w:val="ConsPlusNormal"/>
              <w:jc w:val="center"/>
            </w:pPr>
            <w:r>
              <w:t>77,2</w:t>
            </w:r>
          </w:p>
        </w:tc>
        <w:tc>
          <w:tcPr>
            <w:tcW w:w="624" w:type="dxa"/>
          </w:tcPr>
          <w:p w:rsidR="001C4CD5" w:rsidRDefault="001C4CD5" w:rsidP="00B76D6A">
            <w:pPr>
              <w:pStyle w:val="ConsPlusNormal"/>
              <w:jc w:val="center"/>
            </w:pPr>
            <w:r>
              <w:t>77,5</w:t>
            </w:r>
          </w:p>
        </w:tc>
        <w:tc>
          <w:tcPr>
            <w:tcW w:w="680" w:type="dxa"/>
          </w:tcPr>
          <w:p w:rsidR="001C4CD5" w:rsidRDefault="001C4CD5" w:rsidP="00B76D6A">
            <w:pPr>
              <w:pStyle w:val="ConsPlusNormal"/>
              <w:jc w:val="center"/>
            </w:pPr>
            <w:r>
              <w:t>78</w:t>
            </w:r>
          </w:p>
        </w:tc>
        <w:tc>
          <w:tcPr>
            <w:tcW w:w="650" w:type="dxa"/>
          </w:tcPr>
          <w:p w:rsidR="001C4CD5" w:rsidRDefault="001C4CD5" w:rsidP="00B76D6A">
            <w:pPr>
              <w:pStyle w:val="ConsPlusNormal"/>
              <w:jc w:val="center"/>
            </w:pPr>
            <w:r>
              <w:t>78,5</w:t>
            </w:r>
          </w:p>
        </w:tc>
        <w:tc>
          <w:tcPr>
            <w:tcW w:w="660" w:type="dxa"/>
          </w:tcPr>
          <w:p w:rsidR="001C4CD5" w:rsidRDefault="001C4CD5" w:rsidP="00B76D6A">
            <w:pPr>
              <w:pStyle w:val="ConsPlusNormal"/>
              <w:jc w:val="center"/>
            </w:pPr>
            <w:r>
              <w:t>80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68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8</w:t>
            </w:r>
          </w:p>
        </w:tc>
        <w:tc>
          <w:tcPr>
            <w:tcW w:w="2154" w:type="dxa"/>
            <w:vMerge w:val="restart"/>
          </w:tcPr>
          <w:p w:rsidR="001C4CD5" w:rsidRDefault="001C4CD5" w:rsidP="00B76D6A">
            <w:pPr>
              <w:pStyle w:val="ConsPlusNormal"/>
            </w:pPr>
            <w:r>
              <w:t>Киришский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93,2</w:t>
            </w:r>
          </w:p>
        </w:tc>
        <w:tc>
          <w:tcPr>
            <w:tcW w:w="680" w:type="dxa"/>
          </w:tcPr>
          <w:p w:rsidR="001C4CD5" w:rsidRDefault="001C4CD5" w:rsidP="00B76D6A">
            <w:pPr>
              <w:pStyle w:val="ConsPlusNormal"/>
              <w:jc w:val="center"/>
            </w:pPr>
            <w:r>
              <w:t>93,4</w:t>
            </w:r>
          </w:p>
        </w:tc>
        <w:tc>
          <w:tcPr>
            <w:tcW w:w="624" w:type="dxa"/>
          </w:tcPr>
          <w:p w:rsidR="001C4CD5" w:rsidRDefault="001C4CD5" w:rsidP="00B76D6A">
            <w:pPr>
              <w:pStyle w:val="ConsPlusNormal"/>
              <w:jc w:val="center"/>
            </w:pPr>
            <w:r>
              <w:t>93,5</w:t>
            </w:r>
          </w:p>
        </w:tc>
        <w:tc>
          <w:tcPr>
            <w:tcW w:w="680" w:type="dxa"/>
          </w:tcPr>
          <w:p w:rsidR="001C4CD5" w:rsidRDefault="001C4CD5" w:rsidP="00B76D6A">
            <w:pPr>
              <w:pStyle w:val="ConsPlusNormal"/>
              <w:jc w:val="center"/>
            </w:pPr>
            <w:r>
              <w:t>93,55</w:t>
            </w:r>
          </w:p>
        </w:tc>
        <w:tc>
          <w:tcPr>
            <w:tcW w:w="624" w:type="dxa"/>
          </w:tcPr>
          <w:p w:rsidR="001C4CD5" w:rsidRDefault="001C4CD5" w:rsidP="00B76D6A">
            <w:pPr>
              <w:pStyle w:val="ConsPlusNormal"/>
              <w:jc w:val="center"/>
            </w:pPr>
            <w:r>
              <w:t>93,6</w:t>
            </w:r>
          </w:p>
        </w:tc>
        <w:tc>
          <w:tcPr>
            <w:tcW w:w="680" w:type="dxa"/>
          </w:tcPr>
          <w:p w:rsidR="001C4CD5" w:rsidRDefault="001C4CD5" w:rsidP="00B76D6A">
            <w:pPr>
              <w:pStyle w:val="ConsPlusNormal"/>
              <w:jc w:val="center"/>
            </w:pPr>
            <w:r>
              <w:t>93,65</w:t>
            </w:r>
          </w:p>
        </w:tc>
        <w:tc>
          <w:tcPr>
            <w:tcW w:w="650" w:type="dxa"/>
          </w:tcPr>
          <w:p w:rsidR="001C4CD5" w:rsidRDefault="001C4CD5" w:rsidP="00B76D6A">
            <w:pPr>
              <w:pStyle w:val="ConsPlusNormal"/>
              <w:jc w:val="center"/>
            </w:pPr>
            <w:r>
              <w:t>93,7</w:t>
            </w:r>
          </w:p>
        </w:tc>
        <w:tc>
          <w:tcPr>
            <w:tcW w:w="660" w:type="dxa"/>
          </w:tcPr>
          <w:p w:rsidR="001C4CD5" w:rsidRDefault="001C4CD5" w:rsidP="00B76D6A">
            <w:pPr>
              <w:pStyle w:val="ConsPlusNormal"/>
              <w:jc w:val="center"/>
            </w:pPr>
            <w:r>
              <w:t>93,8</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69</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9</w:t>
            </w:r>
          </w:p>
        </w:tc>
        <w:tc>
          <w:tcPr>
            <w:tcW w:w="2154" w:type="dxa"/>
            <w:vMerge w:val="restart"/>
          </w:tcPr>
          <w:p w:rsidR="001C4CD5" w:rsidRDefault="001C4CD5" w:rsidP="00B76D6A">
            <w:pPr>
              <w:pStyle w:val="ConsPlusNormal"/>
            </w:pPr>
            <w:r>
              <w:t>Кировский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75</w:t>
            </w:r>
          </w:p>
        </w:tc>
        <w:tc>
          <w:tcPr>
            <w:tcW w:w="680" w:type="dxa"/>
          </w:tcPr>
          <w:p w:rsidR="001C4CD5" w:rsidRDefault="001C4CD5" w:rsidP="00B76D6A">
            <w:pPr>
              <w:pStyle w:val="ConsPlusNormal"/>
              <w:jc w:val="center"/>
            </w:pPr>
            <w:r>
              <w:t>76</w:t>
            </w:r>
          </w:p>
        </w:tc>
        <w:tc>
          <w:tcPr>
            <w:tcW w:w="624" w:type="dxa"/>
          </w:tcPr>
          <w:p w:rsidR="001C4CD5" w:rsidRDefault="001C4CD5" w:rsidP="00B76D6A">
            <w:pPr>
              <w:pStyle w:val="ConsPlusNormal"/>
              <w:jc w:val="center"/>
            </w:pPr>
            <w:r>
              <w:t>77</w:t>
            </w:r>
          </w:p>
        </w:tc>
        <w:tc>
          <w:tcPr>
            <w:tcW w:w="680" w:type="dxa"/>
          </w:tcPr>
          <w:p w:rsidR="001C4CD5" w:rsidRDefault="001C4CD5" w:rsidP="00B76D6A">
            <w:pPr>
              <w:pStyle w:val="ConsPlusNormal"/>
              <w:jc w:val="center"/>
            </w:pPr>
            <w:r>
              <w:t>77,2</w:t>
            </w:r>
          </w:p>
        </w:tc>
        <w:tc>
          <w:tcPr>
            <w:tcW w:w="624" w:type="dxa"/>
          </w:tcPr>
          <w:p w:rsidR="001C4CD5" w:rsidRDefault="001C4CD5" w:rsidP="00B76D6A">
            <w:pPr>
              <w:pStyle w:val="ConsPlusNormal"/>
              <w:jc w:val="center"/>
            </w:pPr>
            <w:r>
              <w:t>77,5</w:t>
            </w:r>
          </w:p>
        </w:tc>
        <w:tc>
          <w:tcPr>
            <w:tcW w:w="680" w:type="dxa"/>
          </w:tcPr>
          <w:p w:rsidR="001C4CD5" w:rsidRDefault="001C4CD5" w:rsidP="00B76D6A">
            <w:pPr>
              <w:pStyle w:val="ConsPlusNormal"/>
              <w:jc w:val="center"/>
            </w:pPr>
            <w:r>
              <w:t>78</w:t>
            </w:r>
          </w:p>
        </w:tc>
        <w:tc>
          <w:tcPr>
            <w:tcW w:w="650" w:type="dxa"/>
          </w:tcPr>
          <w:p w:rsidR="001C4CD5" w:rsidRDefault="001C4CD5" w:rsidP="00B76D6A">
            <w:pPr>
              <w:pStyle w:val="ConsPlusNormal"/>
              <w:jc w:val="center"/>
            </w:pPr>
            <w:r>
              <w:t>78,5</w:t>
            </w:r>
          </w:p>
        </w:tc>
        <w:tc>
          <w:tcPr>
            <w:tcW w:w="660" w:type="dxa"/>
          </w:tcPr>
          <w:p w:rsidR="001C4CD5" w:rsidRDefault="001C4CD5" w:rsidP="00B76D6A">
            <w:pPr>
              <w:pStyle w:val="ConsPlusNormal"/>
              <w:jc w:val="center"/>
            </w:pPr>
            <w:r>
              <w:t>80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68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10</w:t>
            </w:r>
          </w:p>
        </w:tc>
        <w:tc>
          <w:tcPr>
            <w:tcW w:w="2154" w:type="dxa"/>
            <w:vMerge w:val="restart"/>
          </w:tcPr>
          <w:p w:rsidR="001C4CD5" w:rsidRDefault="001C4CD5" w:rsidP="00B76D6A">
            <w:pPr>
              <w:pStyle w:val="ConsPlusNormal"/>
            </w:pPr>
            <w:r>
              <w:t>Лодейнопольский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76</w:t>
            </w:r>
          </w:p>
        </w:tc>
        <w:tc>
          <w:tcPr>
            <w:tcW w:w="680" w:type="dxa"/>
          </w:tcPr>
          <w:p w:rsidR="001C4CD5" w:rsidRDefault="001C4CD5" w:rsidP="00B76D6A">
            <w:pPr>
              <w:pStyle w:val="ConsPlusNormal"/>
              <w:jc w:val="center"/>
            </w:pPr>
            <w:r>
              <w:t>77</w:t>
            </w:r>
          </w:p>
        </w:tc>
        <w:tc>
          <w:tcPr>
            <w:tcW w:w="624" w:type="dxa"/>
          </w:tcPr>
          <w:p w:rsidR="001C4CD5" w:rsidRDefault="001C4CD5" w:rsidP="00B76D6A">
            <w:pPr>
              <w:pStyle w:val="ConsPlusNormal"/>
              <w:jc w:val="center"/>
            </w:pPr>
            <w:r>
              <w:t>77,5</w:t>
            </w:r>
          </w:p>
        </w:tc>
        <w:tc>
          <w:tcPr>
            <w:tcW w:w="680" w:type="dxa"/>
          </w:tcPr>
          <w:p w:rsidR="001C4CD5" w:rsidRDefault="001C4CD5" w:rsidP="00B76D6A">
            <w:pPr>
              <w:pStyle w:val="ConsPlusNormal"/>
              <w:jc w:val="center"/>
            </w:pPr>
            <w:r>
              <w:t>77,7</w:t>
            </w:r>
          </w:p>
        </w:tc>
        <w:tc>
          <w:tcPr>
            <w:tcW w:w="624" w:type="dxa"/>
          </w:tcPr>
          <w:p w:rsidR="001C4CD5" w:rsidRDefault="001C4CD5" w:rsidP="00B76D6A">
            <w:pPr>
              <w:pStyle w:val="ConsPlusNormal"/>
              <w:jc w:val="center"/>
            </w:pPr>
            <w:r>
              <w:t>78</w:t>
            </w:r>
          </w:p>
        </w:tc>
        <w:tc>
          <w:tcPr>
            <w:tcW w:w="680" w:type="dxa"/>
          </w:tcPr>
          <w:p w:rsidR="001C4CD5" w:rsidRDefault="001C4CD5" w:rsidP="00B76D6A">
            <w:pPr>
              <w:pStyle w:val="ConsPlusNormal"/>
              <w:jc w:val="center"/>
            </w:pPr>
            <w:r>
              <w:t>78,5</w:t>
            </w:r>
          </w:p>
        </w:tc>
        <w:tc>
          <w:tcPr>
            <w:tcW w:w="650" w:type="dxa"/>
          </w:tcPr>
          <w:p w:rsidR="001C4CD5" w:rsidRDefault="001C4CD5" w:rsidP="00B76D6A">
            <w:pPr>
              <w:pStyle w:val="ConsPlusNormal"/>
              <w:jc w:val="center"/>
            </w:pPr>
            <w:r>
              <w:t>78,7</w:t>
            </w:r>
          </w:p>
        </w:tc>
        <w:tc>
          <w:tcPr>
            <w:tcW w:w="660" w:type="dxa"/>
          </w:tcPr>
          <w:p w:rsidR="001C4CD5" w:rsidRDefault="001C4CD5" w:rsidP="00B76D6A">
            <w:pPr>
              <w:pStyle w:val="ConsPlusNormal"/>
              <w:jc w:val="center"/>
            </w:pPr>
            <w:r>
              <w:t>80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64</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11</w:t>
            </w:r>
          </w:p>
        </w:tc>
        <w:tc>
          <w:tcPr>
            <w:tcW w:w="2154" w:type="dxa"/>
            <w:vMerge w:val="restart"/>
          </w:tcPr>
          <w:p w:rsidR="001C4CD5" w:rsidRDefault="001C4CD5" w:rsidP="00B76D6A">
            <w:pPr>
              <w:pStyle w:val="ConsPlusNormal"/>
            </w:pPr>
            <w:r>
              <w:t>Ломоносовский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75,5</w:t>
            </w:r>
          </w:p>
        </w:tc>
        <w:tc>
          <w:tcPr>
            <w:tcW w:w="680" w:type="dxa"/>
          </w:tcPr>
          <w:p w:rsidR="001C4CD5" w:rsidRDefault="001C4CD5" w:rsidP="00B76D6A">
            <w:pPr>
              <w:pStyle w:val="ConsPlusNormal"/>
              <w:jc w:val="center"/>
            </w:pPr>
            <w:r>
              <w:t>76</w:t>
            </w:r>
          </w:p>
        </w:tc>
        <w:tc>
          <w:tcPr>
            <w:tcW w:w="624" w:type="dxa"/>
          </w:tcPr>
          <w:p w:rsidR="001C4CD5" w:rsidRDefault="001C4CD5" w:rsidP="00B76D6A">
            <w:pPr>
              <w:pStyle w:val="ConsPlusNormal"/>
              <w:jc w:val="center"/>
            </w:pPr>
            <w:r>
              <w:t>77</w:t>
            </w:r>
          </w:p>
        </w:tc>
        <w:tc>
          <w:tcPr>
            <w:tcW w:w="680" w:type="dxa"/>
          </w:tcPr>
          <w:p w:rsidR="001C4CD5" w:rsidRDefault="001C4CD5" w:rsidP="00B76D6A">
            <w:pPr>
              <w:pStyle w:val="ConsPlusNormal"/>
              <w:jc w:val="center"/>
            </w:pPr>
            <w:r>
              <w:t>77,2</w:t>
            </w:r>
          </w:p>
        </w:tc>
        <w:tc>
          <w:tcPr>
            <w:tcW w:w="624" w:type="dxa"/>
          </w:tcPr>
          <w:p w:rsidR="001C4CD5" w:rsidRDefault="001C4CD5" w:rsidP="00B76D6A">
            <w:pPr>
              <w:pStyle w:val="ConsPlusNormal"/>
              <w:jc w:val="center"/>
            </w:pPr>
            <w:r>
              <w:t>77,5</w:t>
            </w:r>
          </w:p>
        </w:tc>
        <w:tc>
          <w:tcPr>
            <w:tcW w:w="680" w:type="dxa"/>
          </w:tcPr>
          <w:p w:rsidR="001C4CD5" w:rsidRDefault="001C4CD5" w:rsidP="00B76D6A">
            <w:pPr>
              <w:pStyle w:val="ConsPlusNormal"/>
              <w:jc w:val="center"/>
            </w:pPr>
            <w:r>
              <w:t>78</w:t>
            </w:r>
          </w:p>
        </w:tc>
        <w:tc>
          <w:tcPr>
            <w:tcW w:w="650" w:type="dxa"/>
          </w:tcPr>
          <w:p w:rsidR="001C4CD5" w:rsidRDefault="001C4CD5" w:rsidP="00B76D6A">
            <w:pPr>
              <w:pStyle w:val="ConsPlusNormal"/>
              <w:jc w:val="center"/>
            </w:pPr>
            <w:r>
              <w:t>78,5</w:t>
            </w:r>
          </w:p>
        </w:tc>
        <w:tc>
          <w:tcPr>
            <w:tcW w:w="660" w:type="dxa"/>
          </w:tcPr>
          <w:p w:rsidR="001C4CD5" w:rsidRDefault="001C4CD5" w:rsidP="00B76D6A">
            <w:pPr>
              <w:pStyle w:val="ConsPlusNormal"/>
              <w:jc w:val="center"/>
            </w:pPr>
            <w:r>
              <w:t>80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64</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12</w:t>
            </w:r>
          </w:p>
        </w:tc>
        <w:tc>
          <w:tcPr>
            <w:tcW w:w="2154" w:type="dxa"/>
            <w:vMerge w:val="restart"/>
          </w:tcPr>
          <w:p w:rsidR="001C4CD5" w:rsidRDefault="001C4CD5" w:rsidP="00B76D6A">
            <w:pPr>
              <w:pStyle w:val="ConsPlusNormal"/>
            </w:pPr>
            <w:r>
              <w:t>Лужский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75</w:t>
            </w:r>
          </w:p>
        </w:tc>
        <w:tc>
          <w:tcPr>
            <w:tcW w:w="680" w:type="dxa"/>
          </w:tcPr>
          <w:p w:rsidR="001C4CD5" w:rsidRDefault="001C4CD5" w:rsidP="00B76D6A">
            <w:pPr>
              <w:pStyle w:val="ConsPlusNormal"/>
              <w:jc w:val="center"/>
            </w:pPr>
            <w:r>
              <w:t>76</w:t>
            </w:r>
          </w:p>
        </w:tc>
        <w:tc>
          <w:tcPr>
            <w:tcW w:w="624" w:type="dxa"/>
          </w:tcPr>
          <w:p w:rsidR="001C4CD5" w:rsidRDefault="001C4CD5" w:rsidP="00B76D6A">
            <w:pPr>
              <w:pStyle w:val="ConsPlusNormal"/>
              <w:jc w:val="center"/>
            </w:pPr>
            <w:r>
              <w:t>77</w:t>
            </w:r>
          </w:p>
        </w:tc>
        <w:tc>
          <w:tcPr>
            <w:tcW w:w="680" w:type="dxa"/>
          </w:tcPr>
          <w:p w:rsidR="001C4CD5" w:rsidRDefault="001C4CD5" w:rsidP="00B76D6A">
            <w:pPr>
              <w:pStyle w:val="ConsPlusNormal"/>
              <w:jc w:val="center"/>
            </w:pPr>
            <w:r>
              <w:t>77,2</w:t>
            </w:r>
          </w:p>
        </w:tc>
        <w:tc>
          <w:tcPr>
            <w:tcW w:w="624" w:type="dxa"/>
          </w:tcPr>
          <w:p w:rsidR="001C4CD5" w:rsidRDefault="001C4CD5" w:rsidP="00B76D6A">
            <w:pPr>
              <w:pStyle w:val="ConsPlusNormal"/>
              <w:jc w:val="center"/>
            </w:pPr>
            <w:r>
              <w:t>77,5</w:t>
            </w:r>
          </w:p>
        </w:tc>
        <w:tc>
          <w:tcPr>
            <w:tcW w:w="680" w:type="dxa"/>
          </w:tcPr>
          <w:p w:rsidR="001C4CD5" w:rsidRDefault="001C4CD5" w:rsidP="00B76D6A">
            <w:pPr>
              <w:pStyle w:val="ConsPlusNormal"/>
              <w:jc w:val="center"/>
            </w:pPr>
            <w:r>
              <w:t>78</w:t>
            </w:r>
          </w:p>
        </w:tc>
        <w:tc>
          <w:tcPr>
            <w:tcW w:w="650" w:type="dxa"/>
          </w:tcPr>
          <w:p w:rsidR="001C4CD5" w:rsidRDefault="001C4CD5" w:rsidP="00B76D6A">
            <w:pPr>
              <w:pStyle w:val="ConsPlusNormal"/>
              <w:jc w:val="center"/>
            </w:pPr>
            <w:r>
              <w:t>78,5</w:t>
            </w:r>
          </w:p>
        </w:tc>
        <w:tc>
          <w:tcPr>
            <w:tcW w:w="660" w:type="dxa"/>
          </w:tcPr>
          <w:p w:rsidR="001C4CD5" w:rsidRDefault="001C4CD5" w:rsidP="00B76D6A">
            <w:pPr>
              <w:pStyle w:val="ConsPlusNormal"/>
              <w:jc w:val="center"/>
            </w:pPr>
            <w:r>
              <w:t>80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69</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13</w:t>
            </w:r>
          </w:p>
        </w:tc>
        <w:tc>
          <w:tcPr>
            <w:tcW w:w="2154" w:type="dxa"/>
            <w:vMerge w:val="restart"/>
          </w:tcPr>
          <w:p w:rsidR="001C4CD5" w:rsidRDefault="001C4CD5" w:rsidP="00B76D6A">
            <w:pPr>
              <w:pStyle w:val="ConsPlusNormal"/>
            </w:pPr>
            <w:r>
              <w:t>Подпорожский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76</w:t>
            </w:r>
          </w:p>
        </w:tc>
        <w:tc>
          <w:tcPr>
            <w:tcW w:w="680" w:type="dxa"/>
          </w:tcPr>
          <w:p w:rsidR="001C4CD5" w:rsidRDefault="001C4CD5" w:rsidP="00B76D6A">
            <w:pPr>
              <w:pStyle w:val="ConsPlusNormal"/>
              <w:jc w:val="center"/>
            </w:pPr>
            <w:r>
              <w:t>76,5</w:t>
            </w:r>
          </w:p>
        </w:tc>
        <w:tc>
          <w:tcPr>
            <w:tcW w:w="624" w:type="dxa"/>
          </w:tcPr>
          <w:p w:rsidR="001C4CD5" w:rsidRDefault="001C4CD5" w:rsidP="00B76D6A">
            <w:pPr>
              <w:pStyle w:val="ConsPlusNormal"/>
              <w:jc w:val="center"/>
            </w:pPr>
            <w:r>
              <w:t>77</w:t>
            </w:r>
          </w:p>
        </w:tc>
        <w:tc>
          <w:tcPr>
            <w:tcW w:w="680" w:type="dxa"/>
          </w:tcPr>
          <w:p w:rsidR="001C4CD5" w:rsidRDefault="001C4CD5" w:rsidP="00B76D6A">
            <w:pPr>
              <w:pStyle w:val="ConsPlusNormal"/>
              <w:jc w:val="center"/>
            </w:pPr>
            <w:r>
              <w:t>77,2</w:t>
            </w:r>
          </w:p>
        </w:tc>
        <w:tc>
          <w:tcPr>
            <w:tcW w:w="624" w:type="dxa"/>
          </w:tcPr>
          <w:p w:rsidR="001C4CD5" w:rsidRDefault="001C4CD5" w:rsidP="00B76D6A">
            <w:pPr>
              <w:pStyle w:val="ConsPlusNormal"/>
              <w:jc w:val="center"/>
            </w:pPr>
            <w:r>
              <w:t>77,5</w:t>
            </w:r>
          </w:p>
        </w:tc>
        <w:tc>
          <w:tcPr>
            <w:tcW w:w="680" w:type="dxa"/>
          </w:tcPr>
          <w:p w:rsidR="001C4CD5" w:rsidRDefault="001C4CD5" w:rsidP="00B76D6A">
            <w:pPr>
              <w:pStyle w:val="ConsPlusNormal"/>
              <w:jc w:val="center"/>
            </w:pPr>
            <w:r>
              <w:t>78</w:t>
            </w:r>
          </w:p>
        </w:tc>
        <w:tc>
          <w:tcPr>
            <w:tcW w:w="650" w:type="dxa"/>
          </w:tcPr>
          <w:p w:rsidR="001C4CD5" w:rsidRDefault="001C4CD5" w:rsidP="00B76D6A">
            <w:pPr>
              <w:pStyle w:val="ConsPlusNormal"/>
              <w:jc w:val="center"/>
            </w:pPr>
            <w:r>
              <w:t>78,5</w:t>
            </w:r>
          </w:p>
        </w:tc>
        <w:tc>
          <w:tcPr>
            <w:tcW w:w="660" w:type="dxa"/>
          </w:tcPr>
          <w:p w:rsidR="001C4CD5" w:rsidRDefault="001C4CD5" w:rsidP="00B76D6A">
            <w:pPr>
              <w:pStyle w:val="ConsPlusNormal"/>
              <w:jc w:val="center"/>
            </w:pPr>
            <w:r>
              <w:t>80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70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14</w:t>
            </w:r>
          </w:p>
        </w:tc>
        <w:tc>
          <w:tcPr>
            <w:tcW w:w="2154" w:type="dxa"/>
            <w:vMerge w:val="restart"/>
          </w:tcPr>
          <w:p w:rsidR="001C4CD5" w:rsidRDefault="001C4CD5" w:rsidP="00B76D6A">
            <w:pPr>
              <w:pStyle w:val="ConsPlusNormal"/>
            </w:pPr>
            <w:r>
              <w:t>Приозерский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85,3</w:t>
            </w:r>
          </w:p>
        </w:tc>
        <w:tc>
          <w:tcPr>
            <w:tcW w:w="680" w:type="dxa"/>
          </w:tcPr>
          <w:p w:rsidR="001C4CD5" w:rsidRDefault="001C4CD5" w:rsidP="00B76D6A">
            <w:pPr>
              <w:pStyle w:val="ConsPlusNormal"/>
              <w:jc w:val="center"/>
            </w:pPr>
            <w:r>
              <w:t>85,5</w:t>
            </w:r>
          </w:p>
        </w:tc>
        <w:tc>
          <w:tcPr>
            <w:tcW w:w="624" w:type="dxa"/>
          </w:tcPr>
          <w:p w:rsidR="001C4CD5" w:rsidRDefault="001C4CD5" w:rsidP="00B76D6A">
            <w:pPr>
              <w:pStyle w:val="ConsPlusNormal"/>
              <w:jc w:val="center"/>
            </w:pPr>
            <w:r>
              <w:t>85,5</w:t>
            </w:r>
          </w:p>
        </w:tc>
        <w:tc>
          <w:tcPr>
            <w:tcW w:w="680" w:type="dxa"/>
          </w:tcPr>
          <w:p w:rsidR="001C4CD5" w:rsidRDefault="001C4CD5" w:rsidP="00B76D6A">
            <w:pPr>
              <w:pStyle w:val="ConsPlusNormal"/>
              <w:jc w:val="center"/>
            </w:pPr>
            <w:r>
              <w:t>85,6</w:t>
            </w:r>
          </w:p>
        </w:tc>
        <w:tc>
          <w:tcPr>
            <w:tcW w:w="624" w:type="dxa"/>
          </w:tcPr>
          <w:p w:rsidR="001C4CD5" w:rsidRDefault="001C4CD5" w:rsidP="00B76D6A">
            <w:pPr>
              <w:pStyle w:val="ConsPlusNormal"/>
              <w:jc w:val="center"/>
            </w:pPr>
            <w:r>
              <w:t>85,7</w:t>
            </w:r>
          </w:p>
        </w:tc>
        <w:tc>
          <w:tcPr>
            <w:tcW w:w="680" w:type="dxa"/>
          </w:tcPr>
          <w:p w:rsidR="001C4CD5" w:rsidRDefault="001C4CD5" w:rsidP="00B76D6A">
            <w:pPr>
              <w:pStyle w:val="ConsPlusNormal"/>
              <w:jc w:val="center"/>
            </w:pPr>
            <w:r>
              <w:t>85,75</w:t>
            </w:r>
          </w:p>
        </w:tc>
        <w:tc>
          <w:tcPr>
            <w:tcW w:w="650" w:type="dxa"/>
          </w:tcPr>
          <w:p w:rsidR="001C4CD5" w:rsidRDefault="001C4CD5" w:rsidP="00B76D6A">
            <w:pPr>
              <w:pStyle w:val="ConsPlusNormal"/>
              <w:jc w:val="center"/>
            </w:pPr>
            <w:r>
              <w:t>85,8</w:t>
            </w:r>
          </w:p>
        </w:tc>
        <w:tc>
          <w:tcPr>
            <w:tcW w:w="660" w:type="dxa"/>
          </w:tcPr>
          <w:p w:rsidR="001C4CD5" w:rsidRDefault="001C4CD5" w:rsidP="00B76D6A">
            <w:pPr>
              <w:pStyle w:val="ConsPlusNormal"/>
              <w:jc w:val="center"/>
            </w:pPr>
            <w:r>
              <w:t>86</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70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15</w:t>
            </w:r>
          </w:p>
        </w:tc>
        <w:tc>
          <w:tcPr>
            <w:tcW w:w="2154" w:type="dxa"/>
            <w:vMerge w:val="restart"/>
          </w:tcPr>
          <w:p w:rsidR="001C4CD5" w:rsidRDefault="001C4CD5" w:rsidP="00B76D6A">
            <w:pPr>
              <w:pStyle w:val="ConsPlusNormal"/>
            </w:pPr>
            <w:r>
              <w:t>Сланцевский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75,5</w:t>
            </w:r>
          </w:p>
        </w:tc>
        <w:tc>
          <w:tcPr>
            <w:tcW w:w="680" w:type="dxa"/>
          </w:tcPr>
          <w:p w:rsidR="001C4CD5" w:rsidRDefault="001C4CD5" w:rsidP="00B76D6A">
            <w:pPr>
              <w:pStyle w:val="ConsPlusNormal"/>
              <w:jc w:val="center"/>
            </w:pPr>
            <w:r>
              <w:t>76</w:t>
            </w:r>
          </w:p>
        </w:tc>
        <w:tc>
          <w:tcPr>
            <w:tcW w:w="624" w:type="dxa"/>
          </w:tcPr>
          <w:p w:rsidR="001C4CD5" w:rsidRDefault="001C4CD5" w:rsidP="00B76D6A">
            <w:pPr>
              <w:pStyle w:val="ConsPlusNormal"/>
              <w:jc w:val="center"/>
            </w:pPr>
            <w:r>
              <w:t>77</w:t>
            </w:r>
          </w:p>
        </w:tc>
        <w:tc>
          <w:tcPr>
            <w:tcW w:w="680" w:type="dxa"/>
          </w:tcPr>
          <w:p w:rsidR="001C4CD5" w:rsidRDefault="001C4CD5" w:rsidP="00B76D6A">
            <w:pPr>
              <w:pStyle w:val="ConsPlusNormal"/>
              <w:jc w:val="center"/>
            </w:pPr>
            <w:r>
              <w:t>77,2</w:t>
            </w:r>
          </w:p>
        </w:tc>
        <w:tc>
          <w:tcPr>
            <w:tcW w:w="624" w:type="dxa"/>
          </w:tcPr>
          <w:p w:rsidR="001C4CD5" w:rsidRDefault="001C4CD5" w:rsidP="00B76D6A">
            <w:pPr>
              <w:pStyle w:val="ConsPlusNormal"/>
              <w:jc w:val="center"/>
            </w:pPr>
            <w:r>
              <w:t>77,5</w:t>
            </w:r>
          </w:p>
        </w:tc>
        <w:tc>
          <w:tcPr>
            <w:tcW w:w="680" w:type="dxa"/>
          </w:tcPr>
          <w:p w:rsidR="001C4CD5" w:rsidRDefault="001C4CD5" w:rsidP="00B76D6A">
            <w:pPr>
              <w:pStyle w:val="ConsPlusNormal"/>
              <w:jc w:val="center"/>
            </w:pPr>
            <w:r>
              <w:t>78</w:t>
            </w:r>
          </w:p>
        </w:tc>
        <w:tc>
          <w:tcPr>
            <w:tcW w:w="650" w:type="dxa"/>
          </w:tcPr>
          <w:p w:rsidR="001C4CD5" w:rsidRDefault="001C4CD5" w:rsidP="00B76D6A">
            <w:pPr>
              <w:pStyle w:val="ConsPlusNormal"/>
              <w:jc w:val="center"/>
            </w:pPr>
            <w:r>
              <w:t>78,5</w:t>
            </w:r>
          </w:p>
        </w:tc>
        <w:tc>
          <w:tcPr>
            <w:tcW w:w="660" w:type="dxa"/>
          </w:tcPr>
          <w:p w:rsidR="001C4CD5" w:rsidRDefault="001C4CD5" w:rsidP="00B76D6A">
            <w:pPr>
              <w:pStyle w:val="ConsPlusNormal"/>
              <w:jc w:val="center"/>
            </w:pPr>
            <w:r>
              <w:t>80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66</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16</w:t>
            </w:r>
          </w:p>
        </w:tc>
        <w:tc>
          <w:tcPr>
            <w:tcW w:w="2154" w:type="dxa"/>
            <w:vMerge w:val="restart"/>
          </w:tcPr>
          <w:p w:rsidR="001C4CD5" w:rsidRDefault="001C4CD5" w:rsidP="00B76D6A">
            <w:pPr>
              <w:pStyle w:val="ConsPlusNormal"/>
            </w:pPr>
            <w:r>
              <w:t>Сосновоборское городское поселение</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82,5</w:t>
            </w:r>
          </w:p>
        </w:tc>
        <w:tc>
          <w:tcPr>
            <w:tcW w:w="680" w:type="dxa"/>
          </w:tcPr>
          <w:p w:rsidR="001C4CD5" w:rsidRDefault="001C4CD5" w:rsidP="00B76D6A">
            <w:pPr>
              <w:pStyle w:val="ConsPlusNormal"/>
              <w:jc w:val="center"/>
            </w:pPr>
            <w:r>
              <w:t>83</w:t>
            </w:r>
          </w:p>
        </w:tc>
        <w:tc>
          <w:tcPr>
            <w:tcW w:w="624" w:type="dxa"/>
          </w:tcPr>
          <w:p w:rsidR="001C4CD5" w:rsidRDefault="001C4CD5" w:rsidP="00B76D6A">
            <w:pPr>
              <w:pStyle w:val="ConsPlusNormal"/>
              <w:jc w:val="center"/>
            </w:pPr>
            <w:r>
              <w:t>83,5</w:t>
            </w:r>
          </w:p>
        </w:tc>
        <w:tc>
          <w:tcPr>
            <w:tcW w:w="680" w:type="dxa"/>
          </w:tcPr>
          <w:p w:rsidR="001C4CD5" w:rsidRDefault="001C4CD5" w:rsidP="00B76D6A">
            <w:pPr>
              <w:pStyle w:val="ConsPlusNormal"/>
              <w:jc w:val="center"/>
            </w:pPr>
            <w:r>
              <w:t>83,7</w:t>
            </w:r>
          </w:p>
        </w:tc>
        <w:tc>
          <w:tcPr>
            <w:tcW w:w="624" w:type="dxa"/>
          </w:tcPr>
          <w:p w:rsidR="001C4CD5" w:rsidRDefault="001C4CD5" w:rsidP="00B76D6A">
            <w:pPr>
              <w:pStyle w:val="ConsPlusNormal"/>
              <w:jc w:val="center"/>
            </w:pPr>
            <w:r>
              <w:t>83,8</w:t>
            </w:r>
          </w:p>
        </w:tc>
        <w:tc>
          <w:tcPr>
            <w:tcW w:w="680" w:type="dxa"/>
          </w:tcPr>
          <w:p w:rsidR="001C4CD5" w:rsidRDefault="001C4CD5" w:rsidP="00B76D6A">
            <w:pPr>
              <w:pStyle w:val="ConsPlusNormal"/>
              <w:jc w:val="center"/>
            </w:pPr>
            <w:r>
              <w:t>83,9</w:t>
            </w:r>
          </w:p>
        </w:tc>
        <w:tc>
          <w:tcPr>
            <w:tcW w:w="650" w:type="dxa"/>
          </w:tcPr>
          <w:p w:rsidR="001C4CD5" w:rsidRDefault="001C4CD5" w:rsidP="00B76D6A">
            <w:pPr>
              <w:pStyle w:val="ConsPlusNormal"/>
              <w:jc w:val="center"/>
            </w:pPr>
            <w:r>
              <w:t>84</w:t>
            </w:r>
          </w:p>
        </w:tc>
        <w:tc>
          <w:tcPr>
            <w:tcW w:w="660" w:type="dxa"/>
          </w:tcPr>
          <w:p w:rsidR="001C4CD5" w:rsidRDefault="001C4CD5" w:rsidP="00B76D6A">
            <w:pPr>
              <w:pStyle w:val="ConsPlusNormal"/>
              <w:jc w:val="center"/>
            </w:pPr>
            <w:r>
              <w:t>84,2</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69</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17</w:t>
            </w:r>
          </w:p>
        </w:tc>
        <w:tc>
          <w:tcPr>
            <w:tcW w:w="2154" w:type="dxa"/>
            <w:vMerge w:val="restart"/>
          </w:tcPr>
          <w:p w:rsidR="001C4CD5" w:rsidRDefault="001C4CD5" w:rsidP="00B76D6A">
            <w:pPr>
              <w:pStyle w:val="ConsPlusNormal"/>
            </w:pPr>
            <w:r>
              <w:t>Тихвинский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75</w:t>
            </w:r>
          </w:p>
        </w:tc>
        <w:tc>
          <w:tcPr>
            <w:tcW w:w="680" w:type="dxa"/>
          </w:tcPr>
          <w:p w:rsidR="001C4CD5" w:rsidRDefault="001C4CD5" w:rsidP="00B76D6A">
            <w:pPr>
              <w:pStyle w:val="ConsPlusNormal"/>
              <w:jc w:val="center"/>
            </w:pPr>
            <w:r>
              <w:t>75,5</w:t>
            </w:r>
          </w:p>
        </w:tc>
        <w:tc>
          <w:tcPr>
            <w:tcW w:w="624" w:type="dxa"/>
          </w:tcPr>
          <w:p w:rsidR="001C4CD5" w:rsidRDefault="001C4CD5" w:rsidP="00B76D6A">
            <w:pPr>
              <w:pStyle w:val="ConsPlusNormal"/>
              <w:jc w:val="center"/>
            </w:pPr>
            <w:r>
              <w:t>76</w:t>
            </w:r>
          </w:p>
        </w:tc>
        <w:tc>
          <w:tcPr>
            <w:tcW w:w="680" w:type="dxa"/>
          </w:tcPr>
          <w:p w:rsidR="001C4CD5" w:rsidRDefault="001C4CD5" w:rsidP="00B76D6A">
            <w:pPr>
              <w:pStyle w:val="ConsPlusNormal"/>
              <w:jc w:val="center"/>
            </w:pPr>
            <w:r>
              <w:t>76,5</w:t>
            </w:r>
          </w:p>
        </w:tc>
        <w:tc>
          <w:tcPr>
            <w:tcW w:w="624" w:type="dxa"/>
          </w:tcPr>
          <w:p w:rsidR="001C4CD5" w:rsidRDefault="001C4CD5" w:rsidP="00B76D6A">
            <w:pPr>
              <w:pStyle w:val="ConsPlusNormal"/>
              <w:jc w:val="center"/>
            </w:pPr>
            <w:r>
              <w:t>77</w:t>
            </w:r>
          </w:p>
        </w:tc>
        <w:tc>
          <w:tcPr>
            <w:tcW w:w="680" w:type="dxa"/>
          </w:tcPr>
          <w:p w:rsidR="001C4CD5" w:rsidRDefault="001C4CD5" w:rsidP="00B76D6A">
            <w:pPr>
              <w:pStyle w:val="ConsPlusNormal"/>
              <w:jc w:val="center"/>
            </w:pPr>
            <w:r>
              <w:t>77,5</w:t>
            </w:r>
          </w:p>
        </w:tc>
        <w:tc>
          <w:tcPr>
            <w:tcW w:w="650" w:type="dxa"/>
          </w:tcPr>
          <w:p w:rsidR="001C4CD5" w:rsidRDefault="001C4CD5" w:rsidP="00B76D6A">
            <w:pPr>
              <w:pStyle w:val="ConsPlusNormal"/>
              <w:jc w:val="center"/>
            </w:pPr>
            <w:r>
              <w:t>77,7</w:t>
            </w:r>
          </w:p>
        </w:tc>
        <w:tc>
          <w:tcPr>
            <w:tcW w:w="660" w:type="dxa"/>
          </w:tcPr>
          <w:p w:rsidR="001C4CD5" w:rsidRDefault="001C4CD5" w:rsidP="00B76D6A">
            <w:pPr>
              <w:pStyle w:val="ConsPlusNormal"/>
              <w:jc w:val="center"/>
            </w:pPr>
            <w:r>
              <w:t>80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71</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18</w:t>
            </w:r>
          </w:p>
        </w:tc>
        <w:tc>
          <w:tcPr>
            <w:tcW w:w="2154" w:type="dxa"/>
            <w:vMerge w:val="restart"/>
          </w:tcPr>
          <w:p w:rsidR="001C4CD5" w:rsidRDefault="001C4CD5" w:rsidP="00B76D6A">
            <w:pPr>
              <w:pStyle w:val="ConsPlusNormal"/>
            </w:pPr>
            <w:r>
              <w:t>Тосненский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78,5</w:t>
            </w:r>
          </w:p>
        </w:tc>
        <w:tc>
          <w:tcPr>
            <w:tcW w:w="680" w:type="dxa"/>
          </w:tcPr>
          <w:p w:rsidR="001C4CD5" w:rsidRDefault="001C4CD5" w:rsidP="00B76D6A">
            <w:pPr>
              <w:pStyle w:val="ConsPlusNormal"/>
              <w:jc w:val="center"/>
            </w:pPr>
            <w:r>
              <w:t>79</w:t>
            </w:r>
          </w:p>
        </w:tc>
        <w:tc>
          <w:tcPr>
            <w:tcW w:w="624" w:type="dxa"/>
          </w:tcPr>
          <w:p w:rsidR="001C4CD5" w:rsidRDefault="001C4CD5" w:rsidP="00B76D6A">
            <w:pPr>
              <w:pStyle w:val="ConsPlusNormal"/>
              <w:jc w:val="center"/>
            </w:pPr>
            <w:r>
              <w:t>79,5</w:t>
            </w:r>
          </w:p>
        </w:tc>
        <w:tc>
          <w:tcPr>
            <w:tcW w:w="680" w:type="dxa"/>
          </w:tcPr>
          <w:p w:rsidR="001C4CD5" w:rsidRDefault="001C4CD5" w:rsidP="00B76D6A">
            <w:pPr>
              <w:pStyle w:val="ConsPlusNormal"/>
              <w:jc w:val="center"/>
            </w:pPr>
            <w:r>
              <w:t>79,7</w:t>
            </w:r>
          </w:p>
        </w:tc>
        <w:tc>
          <w:tcPr>
            <w:tcW w:w="624" w:type="dxa"/>
          </w:tcPr>
          <w:p w:rsidR="001C4CD5" w:rsidRDefault="001C4CD5" w:rsidP="00B76D6A">
            <w:pPr>
              <w:pStyle w:val="ConsPlusNormal"/>
              <w:jc w:val="center"/>
            </w:pPr>
            <w:r>
              <w:t>79,8</w:t>
            </w:r>
          </w:p>
        </w:tc>
        <w:tc>
          <w:tcPr>
            <w:tcW w:w="680" w:type="dxa"/>
          </w:tcPr>
          <w:p w:rsidR="001C4CD5" w:rsidRDefault="001C4CD5" w:rsidP="00B76D6A">
            <w:pPr>
              <w:pStyle w:val="ConsPlusNormal"/>
              <w:jc w:val="center"/>
            </w:pPr>
            <w:r>
              <w:t>80</w:t>
            </w:r>
          </w:p>
        </w:tc>
        <w:tc>
          <w:tcPr>
            <w:tcW w:w="650" w:type="dxa"/>
          </w:tcPr>
          <w:p w:rsidR="001C4CD5" w:rsidRDefault="001C4CD5" w:rsidP="00B76D6A">
            <w:pPr>
              <w:pStyle w:val="ConsPlusNormal"/>
              <w:jc w:val="center"/>
            </w:pPr>
            <w:r>
              <w:t>80,1</w:t>
            </w:r>
          </w:p>
        </w:tc>
        <w:tc>
          <w:tcPr>
            <w:tcW w:w="660" w:type="dxa"/>
          </w:tcPr>
          <w:p w:rsidR="001C4CD5" w:rsidRDefault="001C4CD5" w:rsidP="00B76D6A">
            <w:pPr>
              <w:pStyle w:val="ConsPlusNormal"/>
              <w:jc w:val="center"/>
            </w:pPr>
            <w:r>
              <w:t>80,2</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69</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tcPr>
          <w:p w:rsidR="001C4CD5" w:rsidRDefault="001C4CD5" w:rsidP="00B76D6A">
            <w:pPr>
              <w:pStyle w:val="ConsPlusNormal"/>
            </w:pPr>
          </w:p>
        </w:tc>
        <w:tc>
          <w:tcPr>
            <w:tcW w:w="9870" w:type="dxa"/>
            <w:gridSpan w:val="11"/>
          </w:tcPr>
          <w:p w:rsidR="001C4CD5" w:rsidRDefault="001C4CD5" w:rsidP="00B76D6A">
            <w:pPr>
              <w:pStyle w:val="ConsPlusNormal"/>
              <w:jc w:val="center"/>
              <w:outlineLvl w:val="2"/>
            </w:pPr>
            <w:r>
              <w:t>Показатель 4.</w:t>
            </w:r>
          </w:p>
          <w:p w:rsidR="001C4CD5" w:rsidRDefault="001C4CD5" w:rsidP="00B76D6A">
            <w:pPr>
              <w:pStyle w:val="ConsPlusNormal"/>
              <w:jc w:val="center"/>
            </w:pPr>
            <w:r>
              <w:t>Доля детей в возрасте от 6 до 17 лет (включительно) на территории Ленинградской области, охваченных организованными формами оздоровления и отдыха детей и подростков (в общем количестве детей указанной категории), %</w:t>
            </w:r>
          </w:p>
        </w:tc>
      </w:tr>
      <w:tr w:rsidR="001C4CD5" w:rsidTr="00B76D6A">
        <w:tc>
          <w:tcPr>
            <w:tcW w:w="454" w:type="dxa"/>
            <w:vMerge w:val="restart"/>
          </w:tcPr>
          <w:p w:rsidR="001C4CD5" w:rsidRDefault="001C4CD5" w:rsidP="00B76D6A">
            <w:pPr>
              <w:pStyle w:val="ConsPlusNormal"/>
              <w:jc w:val="center"/>
            </w:pPr>
            <w:r>
              <w:t>1</w:t>
            </w:r>
          </w:p>
        </w:tc>
        <w:tc>
          <w:tcPr>
            <w:tcW w:w="2154" w:type="dxa"/>
            <w:vMerge w:val="restart"/>
          </w:tcPr>
          <w:p w:rsidR="001C4CD5" w:rsidRDefault="001C4CD5" w:rsidP="00B76D6A">
            <w:pPr>
              <w:pStyle w:val="ConsPlusNormal"/>
            </w:pPr>
            <w:r>
              <w:t>Бокситогорский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50,6</w:t>
            </w:r>
          </w:p>
        </w:tc>
        <w:tc>
          <w:tcPr>
            <w:tcW w:w="680" w:type="dxa"/>
          </w:tcPr>
          <w:p w:rsidR="001C4CD5" w:rsidRDefault="001C4CD5" w:rsidP="00B76D6A">
            <w:pPr>
              <w:pStyle w:val="ConsPlusNormal"/>
              <w:jc w:val="center"/>
            </w:pPr>
            <w:r>
              <w:t>50,8</w:t>
            </w:r>
          </w:p>
        </w:tc>
        <w:tc>
          <w:tcPr>
            <w:tcW w:w="624" w:type="dxa"/>
          </w:tcPr>
          <w:p w:rsidR="001C4CD5" w:rsidRDefault="001C4CD5" w:rsidP="00B76D6A">
            <w:pPr>
              <w:pStyle w:val="ConsPlusNormal"/>
              <w:jc w:val="center"/>
            </w:pPr>
            <w:r>
              <w:t>51,0</w:t>
            </w:r>
          </w:p>
        </w:tc>
        <w:tc>
          <w:tcPr>
            <w:tcW w:w="680" w:type="dxa"/>
          </w:tcPr>
          <w:p w:rsidR="001C4CD5" w:rsidRDefault="001C4CD5" w:rsidP="00B76D6A">
            <w:pPr>
              <w:pStyle w:val="ConsPlusNormal"/>
              <w:jc w:val="center"/>
            </w:pPr>
            <w:r>
              <w:t>51,2</w:t>
            </w:r>
          </w:p>
        </w:tc>
        <w:tc>
          <w:tcPr>
            <w:tcW w:w="624" w:type="dxa"/>
          </w:tcPr>
          <w:p w:rsidR="001C4CD5" w:rsidRDefault="001C4CD5" w:rsidP="00B76D6A">
            <w:pPr>
              <w:pStyle w:val="ConsPlusNormal"/>
              <w:jc w:val="center"/>
            </w:pPr>
            <w:r>
              <w:t>51,4</w:t>
            </w:r>
          </w:p>
        </w:tc>
        <w:tc>
          <w:tcPr>
            <w:tcW w:w="680" w:type="dxa"/>
          </w:tcPr>
          <w:p w:rsidR="001C4CD5" w:rsidRDefault="001C4CD5" w:rsidP="00B76D6A">
            <w:pPr>
              <w:pStyle w:val="ConsPlusNormal"/>
              <w:jc w:val="center"/>
            </w:pPr>
            <w:r>
              <w:t>51,6</w:t>
            </w:r>
          </w:p>
        </w:tc>
        <w:tc>
          <w:tcPr>
            <w:tcW w:w="650" w:type="dxa"/>
          </w:tcPr>
          <w:p w:rsidR="001C4CD5" w:rsidRDefault="001C4CD5" w:rsidP="00B76D6A">
            <w:pPr>
              <w:pStyle w:val="ConsPlusNormal"/>
              <w:jc w:val="center"/>
            </w:pPr>
            <w:r>
              <w:t>51,8</w:t>
            </w:r>
          </w:p>
        </w:tc>
        <w:tc>
          <w:tcPr>
            <w:tcW w:w="660" w:type="dxa"/>
          </w:tcPr>
          <w:p w:rsidR="001C4CD5" w:rsidRDefault="001C4CD5" w:rsidP="00B76D6A">
            <w:pPr>
              <w:pStyle w:val="ConsPlusNormal"/>
              <w:jc w:val="center"/>
            </w:pPr>
            <w:r>
              <w:t>52,0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50,2</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2</w:t>
            </w:r>
          </w:p>
        </w:tc>
        <w:tc>
          <w:tcPr>
            <w:tcW w:w="2154" w:type="dxa"/>
            <w:vMerge w:val="restart"/>
          </w:tcPr>
          <w:p w:rsidR="001C4CD5" w:rsidRDefault="001C4CD5" w:rsidP="00B76D6A">
            <w:pPr>
              <w:pStyle w:val="ConsPlusNormal"/>
            </w:pPr>
            <w:r>
              <w:t>Волосовский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51,4</w:t>
            </w:r>
          </w:p>
        </w:tc>
        <w:tc>
          <w:tcPr>
            <w:tcW w:w="680" w:type="dxa"/>
          </w:tcPr>
          <w:p w:rsidR="001C4CD5" w:rsidRDefault="001C4CD5" w:rsidP="00B76D6A">
            <w:pPr>
              <w:pStyle w:val="ConsPlusNormal"/>
              <w:jc w:val="center"/>
            </w:pPr>
            <w:r>
              <w:t>51,6</w:t>
            </w:r>
          </w:p>
        </w:tc>
        <w:tc>
          <w:tcPr>
            <w:tcW w:w="624" w:type="dxa"/>
          </w:tcPr>
          <w:p w:rsidR="001C4CD5" w:rsidRDefault="001C4CD5" w:rsidP="00B76D6A">
            <w:pPr>
              <w:pStyle w:val="ConsPlusNormal"/>
              <w:jc w:val="center"/>
            </w:pPr>
            <w:r>
              <w:t>51,8</w:t>
            </w:r>
          </w:p>
        </w:tc>
        <w:tc>
          <w:tcPr>
            <w:tcW w:w="680" w:type="dxa"/>
          </w:tcPr>
          <w:p w:rsidR="001C4CD5" w:rsidRDefault="001C4CD5" w:rsidP="00B76D6A">
            <w:pPr>
              <w:pStyle w:val="ConsPlusNormal"/>
              <w:jc w:val="center"/>
            </w:pPr>
            <w:r>
              <w:t>52,0</w:t>
            </w:r>
          </w:p>
        </w:tc>
        <w:tc>
          <w:tcPr>
            <w:tcW w:w="624" w:type="dxa"/>
          </w:tcPr>
          <w:p w:rsidR="001C4CD5" w:rsidRDefault="001C4CD5" w:rsidP="00B76D6A">
            <w:pPr>
              <w:pStyle w:val="ConsPlusNormal"/>
              <w:jc w:val="center"/>
            </w:pPr>
            <w:r>
              <w:t>52,2</w:t>
            </w:r>
          </w:p>
        </w:tc>
        <w:tc>
          <w:tcPr>
            <w:tcW w:w="680" w:type="dxa"/>
          </w:tcPr>
          <w:p w:rsidR="001C4CD5" w:rsidRDefault="001C4CD5" w:rsidP="00B76D6A">
            <w:pPr>
              <w:pStyle w:val="ConsPlusNormal"/>
              <w:jc w:val="center"/>
            </w:pPr>
            <w:r>
              <w:t>52,4</w:t>
            </w:r>
          </w:p>
        </w:tc>
        <w:tc>
          <w:tcPr>
            <w:tcW w:w="650" w:type="dxa"/>
          </w:tcPr>
          <w:p w:rsidR="001C4CD5" w:rsidRDefault="001C4CD5" w:rsidP="00B76D6A">
            <w:pPr>
              <w:pStyle w:val="ConsPlusNormal"/>
              <w:jc w:val="center"/>
            </w:pPr>
            <w:r>
              <w:t>52,6</w:t>
            </w:r>
          </w:p>
        </w:tc>
        <w:tc>
          <w:tcPr>
            <w:tcW w:w="660" w:type="dxa"/>
          </w:tcPr>
          <w:p w:rsidR="001C4CD5" w:rsidRDefault="001C4CD5" w:rsidP="00B76D6A">
            <w:pPr>
              <w:pStyle w:val="ConsPlusNormal"/>
              <w:jc w:val="center"/>
            </w:pPr>
            <w:r>
              <w:t>52,8</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51</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3</w:t>
            </w:r>
          </w:p>
        </w:tc>
        <w:tc>
          <w:tcPr>
            <w:tcW w:w="2154" w:type="dxa"/>
            <w:vMerge w:val="restart"/>
          </w:tcPr>
          <w:p w:rsidR="001C4CD5" w:rsidRDefault="001C4CD5" w:rsidP="00B76D6A">
            <w:pPr>
              <w:pStyle w:val="ConsPlusNormal"/>
            </w:pPr>
            <w:r>
              <w:t>Волховский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51,4</w:t>
            </w:r>
          </w:p>
        </w:tc>
        <w:tc>
          <w:tcPr>
            <w:tcW w:w="680" w:type="dxa"/>
          </w:tcPr>
          <w:p w:rsidR="001C4CD5" w:rsidRDefault="001C4CD5" w:rsidP="00B76D6A">
            <w:pPr>
              <w:pStyle w:val="ConsPlusNormal"/>
              <w:jc w:val="center"/>
            </w:pPr>
            <w:r>
              <w:t>51,6</w:t>
            </w:r>
          </w:p>
        </w:tc>
        <w:tc>
          <w:tcPr>
            <w:tcW w:w="624" w:type="dxa"/>
          </w:tcPr>
          <w:p w:rsidR="001C4CD5" w:rsidRDefault="001C4CD5" w:rsidP="00B76D6A">
            <w:pPr>
              <w:pStyle w:val="ConsPlusNormal"/>
              <w:jc w:val="center"/>
            </w:pPr>
            <w:r>
              <w:t>51,8</w:t>
            </w:r>
          </w:p>
        </w:tc>
        <w:tc>
          <w:tcPr>
            <w:tcW w:w="680" w:type="dxa"/>
          </w:tcPr>
          <w:p w:rsidR="001C4CD5" w:rsidRDefault="001C4CD5" w:rsidP="00B76D6A">
            <w:pPr>
              <w:pStyle w:val="ConsPlusNormal"/>
              <w:jc w:val="center"/>
            </w:pPr>
            <w:r>
              <w:t>52,0</w:t>
            </w:r>
          </w:p>
        </w:tc>
        <w:tc>
          <w:tcPr>
            <w:tcW w:w="624" w:type="dxa"/>
          </w:tcPr>
          <w:p w:rsidR="001C4CD5" w:rsidRDefault="001C4CD5" w:rsidP="00B76D6A">
            <w:pPr>
              <w:pStyle w:val="ConsPlusNormal"/>
              <w:jc w:val="center"/>
            </w:pPr>
            <w:r>
              <w:t>52,2</w:t>
            </w:r>
          </w:p>
        </w:tc>
        <w:tc>
          <w:tcPr>
            <w:tcW w:w="680" w:type="dxa"/>
          </w:tcPr>
          <w:p w:rsidR="001C4CD5" w:rsidRDefault="001C4CD5" w:rsidP="00B76D6A">
            <w:pPr>
              <w:pStyle w:val="ConsPlusNormal"/>
              <w:jc w:val="center"/>
            </w:pPr>
            <w:r>
              <w:t>52,4</w:t>
            </w:r>
          </w:p>
        </w:tc>
        <w:tc>
          <w:tcPr>
            <w:tcW w:w="650" w:type="dxa"/>
          </w:tcPr>
          <w:p w:rsidR="001C4CD5" w:rsidRDefault="001C4CD5" w:rsidP="00B76D6A">
            <w:pPr>
              <w:pStyle w:val="ConsPlusNormal"/>
              <w:jc w:val="center"/>
            </w:pPr>
            <w:r>
              <w:t>52,6</w:t>
            </w:r>
          </w:p>
        </w:tc>
        <w:tc>
          <w:tcPr>
            <w:tcW w:w="660" w:type="dxa"/>
          </w:tcPr>
          <w:p w:rsidR="001C4CD5" w:rsidRDefault="001C4CD5" w:rsidP="00B76D6A">
            <w:pPr>
              <w:pStyle w:val="ConsPlusNormal"/>
              <w:jc w:val="center"/>
            </w:pPr>
            <w:r>
              <w:t>52,8</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51</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4</w:t>
            </w:r>
          </w:p>
        </w:tc>
        <w:tc>
          <w:tcPr>
            <w:tcW w:w="2154" w:type="dxa"/>
            <w:vMerge w:val="restart"/>
          </w:tcPr>
          <w:p w:rsidR="001C4CD5" w:rsidRDefault="001C4CD5" w:rsidP="00B76D6A">
            <w:pPr>
              <w:pStyle w:val="ConsPlusNormal"/>
            </w:pPr>
            <w:r>
              <w:t>Всеволожский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54,4</w:t>
            </w:r>
          </w:p>
        </w:tc>
        <w:tc>
          <w:tcPr>
            <w:tcW w:w="680" w:type="dxa"/>
          </w:tcPr>
          <w:p w:rsidR="001C4CD5" w:rsidRDefault="001C4CD5" w:rsidP="00B76D6A">
            <w:pPr>
              <w:pStyle w:val="ConsPlusNormal"/>
              <w:jc w:val="center"/>
            </w:pPr>
            <w:r>
              <w:t>54,6</w:t>
            </w:r>
          </w:p>
        </w:tc>
        <w:tc>
          <w:tcPr>
            <w:tcW w:w="624" w:type="dxa"/>
          </w:tcPr>
          <w:p w:rsidR="001C4CD5" w:rsidRDefault="001C4CD5" w:rsidP="00B76D6A">
            <w:pPr>
              <w:pStyle w:val="ConsPlusNormal"/>
              <w:jc w:val="center"/>
            </w:pPr>
            <w:r>
              <w:t>54,8</w:t>
            </w:r>
          </w:p>
        </w:tc>
        <w:tc>
          <w:tcPr>
            <w:tcW w:w="680" w:type="dxa"/>
          </w:tcPr>
          <w:p w:rsidR="001C4CD5" w:rsidRDefault="001C4CD5" w:rsidP="00B76D6A">
            <w:pPr>
              <w:pStyle w:val="ConsPlusNormal"/>
              <w:jc w:val="center"/>
            </w:pPr>
            <w:r>
              <w:t>55,0</w:t>
            </w:r>
          </w:p>
        </w:tc>
        <w:tc>
          <w:tcPr>
            <w:tcW w:w="624" w:type="dxa"/>
          </w:tcPr>
          <w:p w:rsidR="001C4CD5" w:rsidRDefault="001C4CD5" w:rsidP="00B76D6A">
            <w:pPr>
              <w:pStyle w:val="ConsPlusNormal"/>
              <w:jc w:val="center"/>
            </w:pPr>
            <w:r>
              <w:t>55,2</w:t>
            </w:r>
          </w:p>
        </w:tc>
        <w:tc>
          <w:tcPr>
            <w:tcW w:w="680" w:type="dxa"/>
          </w:tcPr>
          <w:p w:rsidR="001C4CD5" w:rsidRDefault="001C4CD5" w:rsidP="00B76D6A">
            <w:pPr>
              <w:pStyle w:val="ConsPlusNormal"/>
              <w:jc w:val="center"/>
            </w:pPr>
            <w:r>
              <w:t>55,4</w:t>
            </w:r>
          </w:p>
        </w:tc>
        <w:tc>
          <w:tcPr>
            <w:tcW w:w="650" w:type="dxa"/>
          </w:tcPr>
          <w:p w:rsidR="001C4CD5" w:rsidRDefault="001C4CD5" w:rsidP="00B76D6A">
            <w:pPr>
              <w:pStyle w:val="ConsPlusNormal"/>
              <w:jc w:val="center"/>
            </w:pPr>
            <w:r>
              <w:t>55,6</w:t>
            </w:r>
          </w:p>
        </w:tc>
        <w:tc>
          <w:tcPr>
            <w:tcW w:w="660" w:type="dxa"/>
          </w:tcPr>
          <w:p w:rsidR="001C4CD5" w:rsidRDefault="001C4CD5" w:rsidP="00B76D6A">
            <w:pPr>
              <w:pStyle w:val="ConsPlusNormal"/>
              <w:jc w:val="center"/>
            </w:pPr>
            <w:r>
              <w:t>55,8</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54</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5</w:t>
            </w:r>
          </w:p>
        </w:tc>
        <w:tc>
          <w:tcPr>
            <w:tcW w:w="2154" w:type="dxa"/>
            <w:vMerge w:val="restart"/>
          </w:tcPr>
          <w:p w:rsidR="001C4CD5" w:rsidRDefault="001C4CD5" w:rsidP="00B76D6A">
            <w:pPr>
              <w:pStyle w:val="ConsPlusNormal"/>
            </w:pPr>
            <w:r>
              <w:t>Выборгский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54,4</w:t>
            </w:r>
          </w:p>
        </w:tc>
        <w:tc>
          <w:tcPr>
            <w:tcW w:w="680" w:type="dxa"/>
          </w:tcPr>
          <w:p w:rsidR="001C4CD5" w:rsidRDefault="001C4CD5" w:rsidP="00B76D6A">
            <w:pPr>
              <w:pStyle w:val="ConsPlusNormal"/>
              <w:jc w:val="center"/>
            </w:pPr>
            <w:r>
              <w:t>54,6</w:t>
            </w:r>
          </w:p>
        </w:tc>
        <w:tc>
          <w:tcPr>
            <w:tcW w:w="624" w:type="dxa"/>
          </w:tcPr>
          <w:p w:rsidR="001C4CD5" w:rsidRDefault="001C4CD5" w:rsidP="00B76D6A">
            <w:pPr>
              <w:pStyle w:val="ConsPlusNormal"/>
              <w:jc w:val="center"/>
            </w:pPr>
            <w:r>
              <w:t>54,8</w:t>
            </w:r>
          </w:p>
        </w:tc>
        <w:tc>
          <w:tcPr>
            <w:tcW w:w="680" w:type="dxa"/>
          </w:tcPr>
          <w:p w:rsidR="001C4CD5" w:rsidRDefault="001C4CD5" w:rsidP="00B76D6A">
            <w:pPr>
              <w:pStyle w:val="ConsPlusNormal"/>
              <w:jc w:val="center"/>
            </w:pPr>
            <w:r>
              <w:t>55,0</w:t>
            </w:r>
          </w:p>
        </w:tc>
        <w:tc>
          <w:tcPr>
            <w:tcW w:w="624" w:type="dxa"/>
          </w:tcPr>
          <w:p w:rsidR="001C4CD5" w:rsidRDefault="001C4CD5" w:rsidP="00B76D6A">
            <w:pPr>
              <w:pStyle w:val="ConsPlusNormal"/>
              <w:jc w:val="center"/>
            </w:pPr>
            <w:r>
              <w:t>55,2</w:t>
            </w:r>
          </w:p>
        </w:tc>
        <w:tc>
          <w:tcPr>
            <w:tcW w:w="680" w:type="dxa"/>
          </w:tcPr>
          <w:p w:rsidR="001C4CD5" w:rsidRDefault="001C4CD5" w:rsidP="00B76D6A">
            <w:pPr>
              <w:pStyle w:val="ConsPlusNormal"/>
              <w:jc w:val="center"/>
            </w:pPr>
            <w:r>
              <w:t>55,4</w:t>
            </w:r>
          </w:p>
        </w:tc>
        <w:tc>
          <w:tcPr>
            <w:tcW w:w="650" w:type="dxa"/>
          </w:tcPr>
          <w:p w:rsidR="001C4CD5" w:rsidRDefault="001C4CD5" w:rsidP="00B76D6A">
            <w:pPr>
              <w:pStyle w:val="ConsPlusNormal"/>
              <w:jc w:val="center"/>
            </w:pPr>
            <w:r>
              <w:t>55,6</w:t>
            </w:r>
          </w:p>
        </w:tc>
        <w:tc>
          <w:tcPr>
            <w:tcW w:w="660" w:type="dxa"/>
          </w:tcPr>
          <w:p w:rsidR="001C4CD5" w:rsidRDefault="001C4CD5" w:rsidP="00B76D6A">
            <w:pPr>
              <w:pStyle w:val="ConsPlusNormal"/>
              <w:jc w:val="center"/>
            </w:pPr>
            <w:r>
              <w:t>55,8</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54</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6</w:t>
            </w:r>
          </w:p>
        </w:tc>
        <w:tc>
          <w:tcPr>
            <w:tcW w:w="2154" w:type="dxa"/>
            <w:vMerge w:val="restart"/>
          </w:tcPr>
          <w:p w:rsidR="001C4CD5" w:rsidRDefault="001C4CD5" w:rsidP="00B76D6A">
            <w:pPr>
              <w:pStyle w:val="ConsPlusNormal"/>
            </w:pPr>
            <w:r>
              <w:t>Гатчинский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54,4</w:t>
            </w:r>
          </w:p>
        </w:tc>
        <w:tc>
          <w:tcPr>
            <w:tcW w:w="680" w:type="dxa"/>
          </w:tcPr>
          <w:p w:rsidR="001C4CD5" w:rsidRDefault="001C4CD5" w:rsidP="00B76D6A">
            <w:pPr>
              <w:pStyle w:val="ConsPlusNormal"/>
              <w:jc w:val="center"/>
            </w:pPr>
            <w:r>
              <w:t>54,6</w:t>
            </w:r>
          </w:p>
        </w:tc>
        <w:tc>
          <w:tcPr>
            <w:tcW w:w="624" w:type="dxa"/>
          </w:tcPr>
          <w:p w:rsidR="001C4CD5" w:rsidRDefault="001C4CD5" w:rsidP="00B76D6A">
            <w:pPr>
              <w:pStyle w:val="ConsPlusNormal"/>
              <w:jc w:val="center"/>
            </w:pPr>
            <w:r>
              <w:t>54,8</w:t>
            </w:r>
          </w:p>
        </w:tc>
        <w:tc>
          <w:tcPr>
            <w:tcW w:w="680" w:type="dxa"/>
          </w:tcPr>
          <w:p w:rsidR="001C4CD5" w:rsidRDefault="001C4CD5" w:rsidP="00B76D6A">
            <w:pPr>
              <w:pStyle w:val="ConsPlusNormal"/>
              <w:jc w:val="center"/>
            </w:pPr>
            <w:r>
              <w:t>55,0</w:t>
            </w:r>
          </w:p>
        </w:tc>
        <w:tc>
          <w:tcPr>
            <w:tcW w:w="624" w:type="dxa"/>
          </w:tcPr>
          <w:p w:rsidR="001C4CD5" w:rsidRDefault="001C4CD5" w:rsidP="00B76D6A">
            <w:pPr>
              <w:pStyle w:val="ConsPlusNormal"/>
              <w:jc w:val="center"/>
            </w:pPr>
            <w:r>
              <w:t>55,2</w:t>
            </w:r>
          </w:p>
        </w:tc>
        <w:tc>
          <w:tcPr>
            <w:tcW w:w="680" w:type="dxa"/>
          </w:tcPr>
          <w:p w:rsidR="001C4CD5" w:rsidRDefault="001C4CD5" w:rsidP="00B76D6A">
            <w:pPr>
              <w:pStyle w:val="ConsPlusNormal"/>
              <w:jc w:val="center"/>
            </w:pPr>
            <w:r>
              <w:t>55,4</w:t>
            </w:r>
          </w:p>
        </w:tc>
        <w:tc>
          <w:tcPr>
            <w:tcW w:w="650" w:type="dxa"/>
          </w:tcPr>
          <w:p w:rsidR="001C4CD5" w:rsidRDefault="001C4CD5" w:rsidP="00B76D6A">
            <w:pPr>
              <w:pStyle w:val="ConsPlusNormal"/>
              <w:jc w:val="center"/>
            </w:pPr>
            <w:r>
              <w:t>55,6</w:t>
            </w:r>
          </w:p>
        </w:tc>
        <w:tc>
          <w:tcPr>
            <w:tcW w:w="660" w:type="dxa"/>
          </w:tcPr>
          <w:p w:rsidR="001C4CD5" w:rsidRDefault="001C4CD5" w:rsidP="00B76D6A">
            <w:pPr>
              <w:pStyle w:val="ConsPlusNormal"/>
              <w:jc w:val="center"/>
            </w:pPr>
            <w:r>
              <w:t>55,8</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54</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7</w:t>
            </w:r>
          </w:p>
        </w:tc>
        <w:tc>
          <w:tcPr>
            <w:tcW w:w="2154" w:type="dxa"/>
            <w:vMerge w:val="restart"/>
          </w:tcPr>
          <w:p w:rsidR="001C4CD5" w:rsidRDefault="001C4CD5" w:rsidP="00B76D6A">
            <w:pPr>
              <w:pStyle w:val="ConsPlusNormal"/>
            </w:pPr>
            <w:r>
              <w:t>Кингисеппский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51,9</w:t>
            </w:r>
          </w:p>
        </w:tc>
        <w:tc>
          <w:tcPr>
            <w:tcW w:w="680" w:type="dxa"/>
          </w:tcPr>
          <w:p w:rsidR="001C4CD5" w:rsidRDefault="001C4CD5" w:rsidP="00B76D6A">
            <w:pPr>
              <w:pStyle w:val="ConsPlusNormal"/>
              <w:jc w:val="center"/>
            </w:pPr>
            <w:r>
              <w:t>52,1</w:t>
            </w:r>
          </w:p>
        </w:tc>
        <w:tc>
          <w:tcPr>
            <w:tcW w:w="624" w:type="dxa"/>
          </w:tcPr>
          <w:p w:rsidR="001C4CD5" w:rsidRDefault="001C4CD5" w:rsidP="00B76D6A">
            <w:pPr>
              <w:pStyle w:val="ConsPlusNormal"/>
              <w:jc w:val="center"/>
            </w:pPr>
            <w:r>
              <w:t>52,3</w:t>
            </w:r>
          </w:p>
        </w:tc>
        <w:tc>
          <w:tcPr>
            <w:tcW w:w="680" w:type="dxa"/>
          </w:tcPr>
          <w:p w:rsidR="001C4CD5" w:rsidRDefault="001C4CD5" w:rsidP="00B76D6A">
            <w:pPr>
              <w:pStyle w:val="ConsPlusNormal"/>
              <w:jc w:val="center"/>
            </w:pPr>
            <w:r>
              <w:t>52,5</w:t>
            </w:r>
          </w:p>
        </w:tc>
        <w:tc>
          <w:tcPr>
            <w:tcW w:w="624" w:type="dxa"/>
          </w:tcPr>
          <w:p w:rsidR="001C4CD5" w:rsidRDefault="001C4CD5" w:rsidP="00B76D6A">
            <w:pPr>
              <w:pStyle w:val="ConsPlusNormal"/>
              <w:jc w:val="center"/>
            </w:pPr>
            <w:r>
              <w:t>52,7</w:t>
            </w:r>
          </w:p>
        </w:tc>
        <w:tc>
          <w:tcPr>
            <w:tcW w:w="680" w:type="dxa"/>
          </w:tcPr>
          <w:p w:rsidR="001C4CD5" w:rsidRDefault="001C4CD5" w:rsidP="00B76D6A">
            <w:pPr>
              <w:pStyle w:val="ConsPlusNormal"/>
              <w:jc w:val="center"/>
            </w:pPr>
            <w:r>
              <w:t>52,9</w:t>
            </w:r>
          </w:p>
        </w:tc>
        <w:tc>
          <w:tcPr>
            <w:tcW w:w="650" w:type="dxa"/>
          </w:tcPr>
          <w:p w:rsidR="001C4CD5" w:rsidRDefault="001C4CD5" w:rsidP="00B76D6A">
            <w:pPr>
              <w:pStyle w:val="ConsPlusNormal"/>
              <w:jc w:val="center"/>
            </w:pPr>
            <w:r>
              <w:t>53,1</w:t>
            </w:r>
          </w:p>
        </w:tc>
        <w:tc>
          <w:tcPr>
            <w:tcW w:w="660" w:type="dxa"/>
          </w:tcPr>
          <w:p w:rsidR="001C4CD5" w:rsidRDefault="001C4CD5" w:rsidP="00B76D6A">
            <w:pPr>
              <w:pStyle w:val="ConsPlusNormal"/>
              <w:jc w:val="center"/>
            </w:pPr>
            <w:r>
              <w:t>53,3</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51,5</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8</w:t>
            </w:r>
          </w:p>
        </w:tc>
        <w:tc>
          <w:tcPr>
            <w:tcW w:w="2154" w:type="dxa"/>
            <w:vMerge w:val="restart"/>
          </w:tcPr>
          <w:p w:rsidR="001C4CD5" w:rsidRDefault="001C4CD5" w:rsidP="00B76D6A">
            <w:pPr>
              <w:pStyle w:val="ConsPlusNormal"/>
            </w:pPr>
            <w:r>
              <w:t>Киришский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51,2</w:t>
            </w:r>
          </w:p>
        </w:tc>
        <w:tc>
          <w:tcPr>
            <w:tcW w:w="680" w:type="dxa"/>
          </w:tcPr>
          <w:p w:rsidR="001C4CD5" w:rsidRDefault="001C4CD5" w:rsidP="00B76D6A">
            <w:pPr>
              <w:pStyle w:val="ConsPlusNormal"/>
              <w:jc w:val="center"/>
            </w:pPr>
            <w:r>
              <w:t>51,4</w:t>
            </w:r>
          </w:p>
        </w:tc>
        <w:tc>
          <w:tcPr>
            <w:tcW w:w="624" w:type="dxa"/>
          </w:tcPr>
          <w:p w:rsidR="001C4CD5" w:rsidRDefault="001C4CD5" w:rsidP="00B76D6A">
            <w:pPr>
              <w:pStyle w:val="ConsPlusNormal"/>
              <w:jc w:val="center"/>
            </w:pPr>
            <w:r>
              <w:t>51,6</w:t>
            </w:r>
          </w:p>
        </w:tc>
        <w:tc>
          <w:tcPr>
            <w:tcW w:w="680" w:type="dxa"/>
          </w:tcPr>
          <w:p w:rsidR="001C4CD5" w:rsidRDefault="001C4CD5" w:rsidP="00B76D6A">
            <w:pPr>
              <w:pStyle w:val="ConsPlusNormal"/>
              <w:jc w:val="center"/>
            </w:pPr>
            <w:r>
              <w:t>51,8</w:t>
            </w:r>
          </w:p>
        </w:tc>
        <w:tc>
          <w:tcPr>
            <w:tcW w:w="624" w:type="dxa"/>
          </w:tcPr>
          <w:p w:rsidR="001C4CD5" w:rsidRDefault="001C4CD5" w:rsidP="00B76D6A">
            <w:pPr>
              <w:pStyle w:val="ConsPlusNormal"/>
              <w:jc w:val="center"/>
            </w:pPr>
            <w:r>
              <w:t>52,0</w:t>
            </w:r>
          </w:p>
        </w:tc>
        <w:tc>
          <w:tcPr>
            <w:tcW w:w="680" w:type="dxa"/>
          </w:tcPr>
          <w:p w:rsidR="001C4CD5" w:rsidRDefault="001C4CD5" w:rsidP="00B76D6A">
            <w:pPr>
              <w:pStyle w:val="ConsPlusNormal"/>
              <w:jc w:val="center"/>
            </w:pPr>
            <w:r>
              <w:t>52,2</w:t>
            </w:r>
          </w:p>
        </w:tc>
        <w:tc>
          <w:tcPr>
            <w:tcW w:w="650" w:type="dxa"/>
          </w:tcPr>
          <w:p w:rsidR="001C4CD5" w:rsidRDefault="001C4CD5" w:rsidP="00B76D6A">
            <w:pPr>
              <w:pStyle w:val="ConsPlusNormal"/>
              <w:jc w:val="center"/>
            </w:pPr>
            <w:r>
              <w:t>52,4</w:t>
            </w:r>
          </w:p>
        </w:tc>
        <w:tc>
          <w:tcPr>
            <w:tcW w:w="660" w:type="dxa"/>
          </w:tcPr>
          <w:p w:rsidR="001C4CD5" w:rsidRDefault="001C4CD5" w:rsidP="00B76D6A">
            <w:pPr>
              <w:pStyle w:val="ConsPlusNormal"/>
              <w:jc w:val="center"/>
            </w:pPr>
            <w:r>
              <w:t>52,6</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50,8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9</w:t>
            </w:r>
          </w:p>
        </w:tc>
        <w:tc>
          <w:tcPr>
            <w:tcW w:w="2154" w:type="dxa"/>
            <w:vMerge w:val="restart"/>
          </w:tcPr>
          <w:p w:rsidR="001C4CD5" w:rsidRDefault="001C4CD5" w:rsidP="00B76D6A">
            <w:pPr>
              <w:pStyle w:val="ConsPlusNormal"/>
            </w:pPr>
            <w:r>
              <w:t>Кировский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52,2</w:t>
            </w:r>
          </w:p>
        </w:tc>
        <w:tc>
          <w:tcPr>
            <w:tcW w:w="680" w:type="dxa"/>
          </w:tcPr>
          <w:p w:rsidR="001C4CD5" w:rsidRDefault="001C4CD5" w:rsidP="00B76D6A">
            <w:pPr>
              <w:pStyle w:val="ConsPlusNormal"/>
              <w:jc w:val="center"/>
            </w:pPr>
            <w:r>
              <w:t>52,4</w:t>
            </w:r>
          </w:p>
        </w:tc>
        <w:tc>
          <w:tcPr>
            <w:tcW w:w="624" w:type="dxa"/>
          </w:tcPr>
          <w:p w:rsidR="001C4CD5" w:rsidRDefault="001C4CD5" w:rsidP="00B76D6A">
            <w:pPr>
              <w:pStyle w:val="ConsPlusNormal"/>
              <w:jc w:val="center"/>
            </w:pPr>
            <w:r>
              <w:t>52,6</w:t>
            </w:r>
          </w:p>
        </w:tc>
        <w:tc>
          <w:tcPr>
            <w:tcW w:w="680" w:type="dxa"/>
          </w:tcPr>
          <w:p w:rsidR="001C4CD5" w:rsidRDefault="001C4CD5" w:rsidP="00B76D6A">
            <w:pPr>
              <w:pStyle w:val="ConsPlusNormal"/>
              <w:jc w:val="center"/>
            </w:pPr>
            <w:r>
              <w:t>52,8</w:t>
            </w:r>
          </w:p>
        </w:tc>
        <w:tc>
          <w:tcPr>
            <w:tcW w:w="624" w:type="dxa"/>
          </w:tcPr>
          <w:p w:rsidR="001C4CD5" w:rsidRDefault="001C4CD5" w:rsidP="00B76D6A">
            <w:pPr>
              <w:pStyle w:val="ConsPlusNormal"/>
              <w:jc w:val="center"/>
            </w:pPr>
            <w:r>
              <w:t>53,0</w:t>
            </w:r>
          </w:p>
        </w:tc>
        <w:tc>
          <w:tcPr>
            <w:tcW w:w="680" w:type="dxa"/>
          </w:tcPr>
          <w:p w:rsidR="001C4CD5" w:rsidRDefault="001C4CD5" w:rsidP="00B76D6A">
            <w:pPr>
              <w:pStyle w:val="ConsPlusNormal"/>
              <w:jc w:val="center"/>
            </w:pPr>
            <w:r>
              <w:t>53,2</w:t>
            </w:r>
          </w:p>
        </w:tc>
        <w:tc>
          <w:tcPr>
            <w:tcW w:w="650" w:type="dxa"/>
          </w:tcPr>
          <w:p w:rsidR="001C4CD5" w:rsidRDefault="001C4CD5" w:rsidP="00B76D6A">
            <w:pPr>
              <w:pStyle w:val="ConsPlusNormal"/>
              <w:jc w:val="center"/>
            </w:pPr>
            <w:r>
              <w:t>53,4</w:t>
            </w:r>
          </w:p>
        </w:tc>
        <w:tc>
          <w:tcPr>
            <w:tcW w:w="660" w:type="dxa"/>
          </w:tcPr>
          <w:p w:rsidR="001C4CD5" w:rsidRDefault="001C4CD5" w:rsidP="00B76D6A">
            <w:pPr>
              <w:pStyle w:val="ConsPlusNormal"/>
              <w:jc w:val="center"/>
            </w:pPr>
            <w:r>
              <w:t>53,6</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51,8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10</w:t>
            </w:r>
          </w:p>
        </w:tc>
        <w:tc>
          <w:tcPr>
            <w:tcW w:w="2154" w:type="dxa"/>
            <w:vMerge w:val="restart"/>
          </w:tcPr>
          <w:p w:rsidR="001C4CD5" w:rsidRDefault="001C4CD5" w:rsidP="00B76D6A">
            <w:pPr>
              <w:pStyle w:val="ConsPlusNormal"/>
            </w:pPr>
            <w:r>
              <w:t>Лодейнопольский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51,2</w:t>
            </w:r>
          </w:p>
        </w:tc>
        <w:tc>
          <w:tcPr>
            <w:tcW w:w="680" w:type="dxa"/>
          </w:tcPr>
          <w:p w:rsidR="001C4CD5" w:rsidRDefault="001C4CD5" w:rsidP="00B76D6A">
            <w:pPr>
              <w:pStyle w:val="ConsPlusNormal"/>
              <w:jc w:val="center"/>
            </w:pPr>
            <w:r>
              <w:t>51,4</w:t>
            </w:r>
          </w:p>
        </w:tc>
        <w:tc>
          <w:tcPr>
            <w:tcW w:w="624" w:type="dxa"/>
          </w:tcPr>
          <w:p w:rsidR="001C4CD5" w:rsidRDefault="001C4CD5" w:rsidP="00B76D6A">
            <w:pPr>
              <w:pStyle w:val="ConsPlusNormal"/>
              <w:jc w:val="center"/>
            </w:pPr>
            <w:r>
              <w:t>51,6</w:t>
            </w:r>
          </w:p>
        </w:tc>
        <w:tc>
          <w:tcPr>
            <w:tcW w:w="680" w:type="dxa"/>
          </w:tcPr>
          <w:p w:rsidR="001C4CD5" w:rsidRDefault="001C4CD5" w:rsidP="00B76D6A">
            <w:pPr>
              <w:pStyle w:val="ConsPlusNormal"/>
              <w:jc w:val="center"/>
            </w:pPr>
            <w:r>
              <w:t>51,8</w:t>
            </w:r>
          </w:p>
        </w:tc>
        <w:tc>
          <w:tcPr>
            <w:tcW w:w="624" w:type="dxa"/>
          </w:tcPr>
          <w:p w:rsidR="001C4CD5" w:rsidRDefault="001C4CD5" w:rsidP="00B76D6A">
            <w:pPr>
              <w:pStyle w:val="ConsPlusNormal"/>
              <w:jc w:val="center"/>
            </w:pPr>
            <w:r>
              <w:t>52,0</w:t>
            </w:r>
          </w:p>
        </w:tc>
        <w:tc>
          <w:tcPr>
            <w:tcW w:w="680" w:type="dxa"/>
          </w:tcPr>
          <w:p w:rsidR="001C4CD5" w:rsidRDefault="001C4CD5" w:rsidP="00B76D6A">
            <w:pPr>
              <w:pStyle w:val="ConsPlusNormal"/>
              <w:jc w:val="center"/>
            </w:pPr>
            <w:r>
              <w:t>52,2</w:t>
            </w:r>
          </w:p>
        </w:tc>
        <w:tc>
          <w:tcPr>
            <w:tcW w:w="650" w:type="dxa"/>
          </w:tcPr>
          <w:p w:rsidR="001C4CD5" w:rsidRDefault="001C4CD5" w:rsidP="00B76D6A">
            <w:pPr>
              <w:pStyle w:val="ConsPlusNormal"/>
              <w:jc w:val="center"/>
            </w:pPr>
            <w:r>
              <w:t>52,4</w:t>
            </w:r>
          </w:p>
        </w:tc>
        <w:tc>
          <w:tcPr>
            <w:tcW w:w="660" w:type="dxa"/>
          </w:tcPr>
          <w:p w:rsidR="001C4CD5" w:rsidRDefault="001C4CD5" w:rsidP="00B76D6A">
            <w:pPr>
              <w:pStyle w:val="ConsPlusNormal"/>
              <w:jc w:val="center"/>
            </w:pPr>
            <w:r>
              <w:t>52,6</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50,8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11</w:t>
            </w:r>
          </w:p>
        </w:tc>
        <w:tc>
          <w:tcPr>
            <w:tcW w:w="2154" w:type="dxa"/>
            <w:vMerge w:val="restart"/>
          </w:tcPr>
          <w:p w:rsidR="001C4CD5" w:rsidRDefault="001C4CD5" w:rsidP="00B76D6A">
            <w:pPr>
              <w:pStyle w:val="ConsPlusNormal"/>
            </w:pPr>
            <w:r>
              <w:t>Ломоносовский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52,2</w:t>
            </w:r>
          </w:p>
        </w:tc>
        <w:tc>
          <w:tcPr>
            <w:tcW w:w="680" w:type="dxa"/>
          </w:tcPr>
          <w:p w:rsidR="001C4CD5" w:rsidRDefault="001C4CD5" w:rsidP="00B76D6A">
            <w:pPr>
              <w:pStyle w:val="ConsPlusNormal"/>
              <w:jc w:val="center"/>
            </w:pPr>
            <w:r>
              <w:t>52,4</w:t>
            </w:r>
          </w:p>
        </w:tc>
        <w:tc>
          <w:tcPr>
            <w:tcW w:w="624" w:type="dxa"/>
          </w:tcPr>
          <w:p w:rsidR="001C4CD5" w:rsidRDefault="001C4CD5" w:rsidP="00B76D6A">
            <w:pPr>
              <w:pStyle w:val="ConsPlusNormal"/>
              <w:jc w:val="center"/>
            </w:pPr>
            <w:r>
              <w:t>52,6</w:t>
            </w:r>
          </w:p>
        </w:tc>
        <w:tc>
          <w:tcPr>
            <w:tcW w:w="680" w:type="dxa"/>
          </w:tcPr>
          <w:p w:rsidR="001C4CD5" w:rsidRDefault="001C4CD5" w:rsidP="00B76D6A">
            <w:pPr>
              <w:pStyle w:val="ConsPlusNormal"/>
              <w:jc w:val="center"/>
            </w:pPr>
            <w:r>
              <w:t>52,8</w:t>
            </w:r>
          </w:p>
        </w:tc>
        <w:tc>
          <w:tcPr>
            <w:tcW w:w="624" w:type="dxa"/>
          </w:tcPr>
          <w:p w:rsidR="001C4CD5" w:rsidRDefault="001C4CD5" w:rsidP="00B76D6A">
            <w:pPr>
              <w:pStyle w:val="ConsPlusNormal"/>
              <w:jc w:val="center"/>
            </w:pPr>
            <w:r>
              <w:t>53,0</w:t>
            </w:r>
          </w:p>
        </w:tc>
        <w:tc>
          <w:tcPr>
            <w:tcW w:w="680" w:type="dxa"/>
          </w:tcPr>
          <w:p w:rsidR="001C4CD5" w:rsidRDefault="001C4CD5" w:rsidP="00B76D6A">
            <w:pPr>
              <w:pStyle w:val="ConsPlusNormal"/>
              <w:jc w:val="center"/>
            </w:pPr>
            <w:r>
              <w:t>53,2</w:t>
            </w:r>
          </w:p>
        </w:tc>
        <w:tc>
          <w:tcPr>
            <w:tcW w:w="650" w:type="dxa"/>
          </w:tcPr>
          <w:p w:rsidR="001C4CD5" w:rsidRDefault="001C4CD5" w:rsidP="00B76D6A">
            <w:pPr>
              <w:pStyle w:val="ConsPlusNormal"/>
              <w:jc w:val="center"/>
            </w:pPr>
            <w:r>
              <w:t>53,4</w:t>
            </w:r>
          </w:p>
        </w:tc>
        <w:tc>
          <w:tcPr>
            <w:tcW w:w="660" w:type="dxa"/>
          </w:tcPr>
          <w:p w:rsidR="001C4CD5" w:rsidRDefault="001C4CD5" w:rsidP="00B76D6A">
            <w:pPr>
              <w:pStyle w:val="ConsPlusNormal"/>
              <w:jc w:val="center"/>
            </w:pPr>
            <w:r>
              <w:t>53,6</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51,8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12</w:t>
            </w:r>
          </w:p>
        </w:tc>
        <w:tc>
          <w:tcPr>
            <w:tcW w:w="2154" w:type="dxa"/>
            <w:vMerge w:val="restart"/>
          </w:tcPr>
          <w:p w:rsidR="001C4CD5" w:rsidRDefault="001C4CD5" w:rsidP="00B76D6A">
            <w:pPr>
              <w:pStyle w:val="ConsPlusNormal"/>
            </w:pPr>
            <w:r>
              <w:t>Лужский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52,2</w:t>
            </w:r>
          </w:p>
        </w:tc>
        <w:tc>
          <w:tcPr>
            <w:tcW w:w="680" w:type="dxa"/>
          </w:tcPr>
          <w:p w:rsidR="001C4CD5" w:rsidRDefault="001C4CD5" w:rsidP="00B76D6A">
            <w:pPr>
              <w:pStyle w:val="ConsPlusNormal"/>
              <w:jc w:val="center"/>
            </w:pPr>
            <w:r>
              <w:t>52,4</w:t>
            </w:r>
          </w:p>
        </w:tc>
        <w:tc>
          <w:tcPr>
            <w:tcW w:w="624" w:type="dxa"/>
          </w:tcPr>
          <w:p w:rsidR="001C4CD5" w:rsidRDefault="001C4CD5" w:rsidP="00B76D6A">
            <w:pPr>
              <w:pStyle w:val="ConsPlusNormal"/>
              <w:jc w:val="center"/>
            </w:pPr>
            <w:r>
              <w:t>52,6</w:t>
            </w:r>
          </w:p>
        </w:tc>
        <w:tc>
          <w:tcPr>
            <w:tcW w:w="680" w:type="dxa"/>
          </w:tcPr>
          <w:p w:rsidR="001C4CD5" w:rsidRDefault="001C4CD5" w:rsidP="00B76D6A">
            <w:pPr>
              <w:pStyle w:val="ConsPlusNormal"/>
              <w:jc w:val="center"/>
            </w:pPr>
            <w:r>
              <w:t>52,8</w:t>
            </w:r>
          </w:p>
        </w:tc>
        <w:tc>
          <w:tcPr>
            <w:tcW w:w="624" w:type="dxa"/>
          </w:tcPr>
          <w:p w:rsidR="001C4CD5" w:rsidRDefault="001C4CD5" w:rsidP="00B76D6A">
            <w:pPr>
              <w:pStyle w:val="ConsPlusNormal"/>
              <w:jc w:val="center"/>
            </w:pPr>
            <w:r>
              <w:t>53,0</w:t>
            </w:r>
          </w:p>
        </w:tc>
        <w:tc>
          <w:tcPr>
            <w:tcW w:w="680" w:type="dxa"/>
          </w:tcPr>
          <w:p w:rsidR="001C4CD5" w:rsidRDefault="001C4CD5" w:rsidP="00B76D6A">
            <w:pPr>
              <w:pStyle w:val="ConsPlusNormal"/>
              <w:jc w:val="center"/>
            </w:pPr>
            <w:r>
              <w:t>53,2</w:t>
            </w:r>
          </w:p>
        </w:tc>
        <w:tc>
          <w:tcPr>
            <w:tcW w:w="650" w:type="dxa"/>
          </w:tcPr>
          <w:p w:rsidR="001C4CD5" w:rsidRDefault="001C4CD5" w:rsidP="00B76D6A">
            <w:pPr>
              <w:pStyle w:val="ConsPlusNormal"/>
              <w:jc w:val="center"/>
            </w:pPr>
            <w:r>
              <w:t>53,4</w:t>
            </w:r>
          </w:p>
        </w:tc>
        <w:tc>
          <w:tcPr>
            <w:tcW w:w="660" w:type="dxa"/>
          </w:tcPr>
          <w:p w:rsidR="001C4CD5" w:rsidRDefault="001C4CD5" w:rsidP="00B76D6A">
            <w:pPr>
              <w:pStyle w:val="ConsPlusNormal"/>
              <w:jc w:val="center"/>
            </w:pPr>
            <w:r>
              <w:t>53,6</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51,8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13</w:t>
            </w:r>
          </w:p>
        </w:tc>
        <w:tc>
          <w:tcPr>
            <w:tcW w:w="2154" w:type="dxa"/>
            <w:vMerge w:val="restart"/>
          </w:tcPr>
          <w:p w:rsidR="001C4CD5" w:rsidRDefault="001C4CD5" w:rsidP="00B76D6A">
            <w:pPr>
              <w:pStyle w:val="ConsPlusNormal"/>
            </w:pPr>
            <w:r>
              <w:t>Подпорожский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52,2</w:t>
            </w:r>
          </w:p>
        </w:tc>
        <w:tc>
          <w:tcPr>
            <w:tcW w:w="680" w:type="dxa"/>
          </w:tcPr>
          <w:p w:rsidR="001C4CD5" w:rsidRDefault="001C4CD5" w:rsidP="00B76D6A">
            <w:pPr>
              <w:pStyle w:val="ConsPlusNormal"/>
              <w:jc w:val="center"/>
            </w:pPr>
            <w:r>
              <w:t>52,4</w:t>
            </w:r>
          </w:p>
        </w:tc>
        <w:tc>
          <w:tcPr>
            <w:tcW w:w="624" w:type="dxa"/>
          </w:tcPr>
          <w:p w:rsidR="001C4CD5" w:rsidRDefault="001C4CD5" w:rsidP="00B76D6A">
            <w:pPr>
              <w:pStyle w:val="ConsPlusNormal"/>
              <w:jc w:val="center"/>
            </w:pPr>
            <w:r>
              <w:t>52,6</w:t>
            </w:r>
          </w:p>
        </w:tc>
        <w:tc>
          <w:tcPr>
            <w:tcW w:w="680" w:type="dxa"/>
          </w:tcPr>
          <w:p w:rsidR="001C4CD5" w:rsidRDefault="001C4CD5" w:rsidP="00B76D6A">
            <w:pPr>
              <w:pStyle w:val="ConsPlusNormal"/>
              <w:jc w:val="center"/>
            </w:pPr>
            <w:r>
              <w:t>52,8</w:t>
            </w:r>
          </w:p>
        </w:tc>
        <w:tc>
          <w:tcPr>
            <w:tcW w:w="624" w:type="dxa"/>
          </w:tcPr>
          <w:p w:rsidR="001C4CD5" w:rsidRDefault="001C4CD5" w:rsidP="00B76D6A">
            <w:pPr>
              <w:pStyle w:val="ConsPlusNormal"/>
              <w:jc w:val="center"/>
            </w:pPr>
            <w:r>
              <w:t>53,0</w:t>
            </w:r>
          </w:p>
        </w:tc>
        <w:tc>
          <w:tcPr>
            <w:tcW w:w="680" w:type="dxa"/>
          </w:tcPr>
          <w:p w:rsidR="001C4CD5" w:rsidRDefault="001C4CD5" w:rsidP="00B76D6A">
            <w:pPr>
              <w:pStyle w:val="ConsPlusNormal"/>
              <w:jc w:val="center"/>
            </w:pPr>
            <w:r>
              <w:t>53,2</w:t>
            </w:r>
          </w:p>
        </w:tc>
        <w:tc>
          <w:tcPr>
            <w:tcW w:w="650" w:type="dxa"/>
          </w:tcPr>
          <w:p w:rsidR="001C4CD5" w:rsidRDefault="001C4CD5" w:rsidP="00B76D6A">
            <w:pPr>
              <w:pStyle w:val="ConsPlusNormal"/>
              <w:jc w:val="center"/>
            </w:pPr>
            <w:r>
              <w:t>53,4</w:t>
            </w:r>
          </w:p>
        </w:tc>
        <w:tc>
          <w:tcPr>
            <w:tcW w:w="660" w:type="dxa"/>
          </w:tcPr>
          <w:p w:rsidR="001C4CD5" w:rsidRDefault="001C4CD5" w:rsidP="00B76D6A">
            <w:pPr>
              <w:pStyle w:val="ConsPlusNormal"/>
              <w:jc w:val="center"/>
            </w:pPr>
            <w:r>
              <w:t>53,6</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51,8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14</w:t>
            </w:r>
          </w:p>
        </w:tc>
        <w:tc>
          <w:tcPr>
            <w:tcW w:w="2154" w:type="dxa"/>
            <w:vMerge w:val="restart"/>
          </w:tcPr>
          <w:p w:rsidR="001C4CD5" w:rsidRDefault="001C4CD5" w:rsidP="00B76D6A">
            <w:pPr>
              <w:pStyle w:val="ConsPlusNormal"/>
            </w:pPr>
            <w:r>
              <w:t>Приозерский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52,2</w:t>
            </w:r>
          </w:p>
        </w:tc>
        <w:tc>
          <w:tcPr>
            <w:tcW w:w="680" w:type="dxa"/>
          </w:tcPr>
          <w:p w:rsidR="001C4CD5" w:rsidRDefault="001C4CD5" w:rsidP="00B76D6A">
            <w:pPr>
              <w:pStyle w:val="ConsPlusNormal"/>
              <w:jc w:val="center"/>
            </w:pPr>
            <w:r>
              <w:t>52,4</w:t>
            </w:r>
          </w:p>
        </w:tc>
        <w:tc>
          <w:tcPr>
            <w:tcW w:w="624" w:type="dxa"/>
          </w:tcPr>
          <w:p w:rsidR="001C4CD5" w:rsidRDefault="001C4CD5" w:rsidP="00B76D6A">
            <w:pPr>
              <w:pStyle w:val="ConsPlusNormal"/>
              <w:jc w:val="center"/>
            </w:pPr>
            <w:r>
              <w:t>52,6</w:t>
            </w:r>
          </w:p>
        </w:tc>
        <w:tc>
          <w:tcPr>
            <w:tcW w:w="680" w:type="dxa"/>
          </w:tcPr>
          <w:p w:rsidR="001C4CD5" w:rsidRDefault="001C4CD5" w:rsidP="00B76D6A">
            <w:pPr>
              <w:pStyle w:val="ConsPlusNormal"/>
              <w:jc w:val="center"/>
            </w:pPr>
            <w:r>
              <w:t>52,8</w:t>
            </w:r>
          </w:p>
        </w:tc>
        <w:tc>
          <w:tcPr>
            <w:tcW w:w="624" w:type="dxa"/>
          </w:tcPr>
          <w:p w:rsidR="001C4CD5" w:rsidRDefault="001C4CD5" w:rsidP="00B76D6A">
            <w:pPr>
              <w:pStyle w:val="ConsPlusNormal"/>
              <w:jc w:val="center"/>
            </w:pPr>
            <w:r>
              <w:t>53,0</w:t>
            </w:r>
          </w:p>
        </w:tc>
        <w:tc>
          <w:tcPr>
            <w:tcW w:w="680" w:type="dxa"/>
          </w:tcPr>
          <w:p w:rsidR="001C4CD5" w:rsidRDefault="001C4CD5" w:rsidP="00B76D6A">
            <w:pPr>
              <w:pStyle w:val="ConsPlusNormal"/>
              <w:jc w:val="center"/>
            </w:pPr>
            <w:r>
              <w:t>53,2</w:t>
            </w:r>
          </w:p>
        </w:tc>
        <w:tc>
          <w:tcPr>
            <w:tcW w:w="650" w:type="dxa"/>
          </w:tcPr>
          <w:p w:rsidR="001C4CD5" w:rsidRDefault="001C4CD5" w:rsidP="00B76D6A">
            <w:pPr>
              <w:pStyle w:val="ConsPlusNormal"/>
              <w:jc w:val="center"/>
            </w:pPr>
            <w:r>
              <w:t>53,4</w:t>
            </w:r>
          </w:p>
        </w:tc>
        <w:tc>
          <w:tcPr>
            <w:tcW w:w="660" w:type="dxa"/>
          </w:tcPr>
          <w:p w:rsidR="001C4CD5" w:rsidRDefault="001C4CD5" w:rsidP="00B76D6A">
            <w:pPr>
              <w:pStyle w:val="ConsPlusNormal"/>
              <w:jc w:val="center"/>
            </w:pPr>
            <w:r>
              <w:t>53,6</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51,8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15</w:t>
            </w:r>
          </w:p>
        </w:tc>
        <w:tc>
          <w:tcPr>
            <w:tcW w:w="2154" w:type="dxa"/>
            <w:vMerge w:val="restart"/>
          </w:tcPr>
          <w:p w:rsidR="001C4CD5" w:rsidRDefault="001C4CD5" w:rsidP="00B76D6A">
            <w:pPr>
              <w:pStyle w:val="ConsPlusNormal"/>
            </w:pPr>
            <w:r>
              <w:t>Сланцевский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51,2</w:t>
            </w:r>
          </w:p>
        </w:tc>
        <w:tc>
          <w:tcPr>
            <w:tcW w:w="680" w:type="dxa"/>
          </w:tcPr>
          <w:p w:rsidR="001C4CD5" w:rsidRDefault="001C4CD5" w:rsidP="00B76D6A">
            <w:pPr>
              <w:pStyle w:val="ConsPlusNormal"/>
              <w:jc w:val="center"/>
            </w:pPr>
            <w:r>
              <w:t>51,4</w:t>
            </w:r>
          </w:p>
        </w:tc>
        <w:tc>
          <w:tcPr>
            <w:tcW w:w="624" w:type="dxa"/>
          </w:tcPr>
          <w:p w:rsidR="001C4CD5" w:rsidRDefault="001C4CD5" w:rsidP="00B76D6A">
            <w:pPr>
              <w:pStyle w:val="ConsPlusNormal"/>
              <w:jc w:val="center"/>
            </w:pPr>
            <w:r>
              <w:t>51,6</w:t>
            </w:r>
          </w:p>
        </w:tc>
        <w:tc>
          <w:tcPr>
            <w:tcW w:w="680" w:type="dxa"/>
          </w:tcPr>
          <w:p w:rsidR="001C4CD5" w:rsidRDefault="001C4CD5" w:rsidP="00B76D6A">
            <w:pPr>
              <w:pStyle w:val="ConsPlusNormal"/>
              <w:jc w:val="center"/>
            </w:pPr>
            <w:r>
              <w:t>51,8</w:t>
            </w:r>
          </w:p>
        </w:tc>
        <w:tc>
          <w:tcPr>
            <w:tcW w:w="624" w:type="dxa"/>
          </w:tcPr>
          <w:p w:rsidR="001C4CD5" w:rsidRDefault="001C4CD5" w:rsidP="00B76D6A">
            <w:pPr>
              <w:pStyle w:val="ConsPlusNormal"/>
              <w:jc w:val="center"/>
            </w:pPr>
            <w:r>
              <w:t>52,0</w:t>
            </w:r>
          </w:p>
        </w:tc>
        <w:tc>
          <w:tcPr>
            <w:tcW w:w="680" w:type="dxa"/>
          </w:tcPr>
          <w:p w:rsidR="001C4CD5" w:rsidRDefault="001C4CD5" w:rsidP="00B76D6A">
            <w:pPr>
              <w:pStyle w:val="ConsPlusNormal"/>
              <w:jc w:val="center"/>
            </w:pPr>
            <w:r>
              <w:t>52,2</w:t>
            </w:r>
          </w:p>
        </w:tc>
        <w:tc>
          <w:tcPr>
            <w:tcW w:w="650" w:type="dxa"/>
          </w:tcPr>
          <w:p w:rsidR="001C4CD5" w:rsidRDefault="001C4CD5" w:rsidP="00B76D6A">
            <w:pPr>
              <w:pStyle w:val="ConsPlusNormal"/>
              <w:jc w:val="center"/>
            </w:pPr>
            <w:r>
              <w:t>52,4</w:t>
            </w:r>
          </w:p>
        </w:tc>
        <w:tc>
          <w:tcPr>
            <w:tcW w:w="660" w:type="dxa"/>
          </w:tcPr>
          <w:p w:rsidR="001C4CD5" w:rsidRDefault="001C4CD5" w:rsidP="00B76D6A">
            <w:pPr>
              <w:pStyle w:val="ConsPlusNormal"/>
              <w:jc w:val="center"/>
            </w:pPr>
            <w:r>
              <w:t>52,6</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50,8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16</w:t>
            </w:r>
          </w:p>
        </w:tc>
        <w:tc>
          <w:tcPr>
            <w:tcW w:w="2154" w:type="dxa"/>
            <w:vMerge w:val="restart"/>
          </w:tcPr>
          <w:p w:rsidR="001C4CD5" w:rsidRDefault="001C4CD5" w:rsidP="00B76D6A">
            <w:pPr>
              <w:pStyle w:val="ConsPlusNormal"/>
            </w:pPr>
            <w:r>
              <w:t>Сосновоборский ГО</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51,2</w:t>
            </w:r>
          </w:p>
        </w:tc>
        <w:tc>
          <w:tcPr>
            <w:tcW w:w="680" w:type="dxa"/>
          </w:tcPr>
          <w:p w:rsidR="001C4CD5" w:rsidRDefault="001C4CD5" w:rsidP="00B76D6A">
            <w:pPr>
              <w:pStyle w:val="ConsPlusNormal"/>
              <w:jc w:val="center"/>
            </w:pPr>
            <w:r>
              <w:t>51,4</w:t>
            </w:r>
          </w:p>
        </w:tc>
        <w:tc>
          <w:tcPr>
            <w:tcW w:w="624" w:type="dxa"/>
          </w:tcPr>
          <w:p w:rsidR="001C4CD5" w:rsidRDefault="001C4CD5" w:rsidP="00B76D6A">
            <w:pPr>
              <w:pStyle w:val="ConsPlusNormal"/>
              <w:jc w:val="center"/>
            </w:pPr>
            <w:r>
              <w:t>51,6</w:t>
            </w:r>
          </w:p>
        </w:tc>
        <w:tc>
          <w:tcPr>
            <w:tcW w:w="680" w:type="dxa"/>
          </w:tcPr>
          <w:p w:rsidR="001C4CD5" w:rsidRDefault="001C4CD5" w:rsidP="00B76D6A">
            <w:pPr>
              <w:pStyle w:val="ConsPlusNormal"/>
              <w:jc w:val="center"/>
            </w:pPr>
            <w:r>
              <w:t>51,8</w:t>
            </w:r>
          </w:p>
        </w:tc>
        <w:tc>
          <w:tcPr>
            <w:tcW w:w="624" w:type="dxa"/>
          </w:tcPr>
          <w:p w:rsidR="001C4CD5" w:rsidRDefault="001C4CD5" w:rsidP="00B76D6A">
            <w:pPr>
              <w:pStyle w:val="ConsPlusNormal"/>
              <w:jc w:val="center"/>
            </w:pPr>
            <w:r>
              <w:t>52,0</w:t>
            </w:r>
          </w:p>
        </w:tc>
        <w:tc>
          <w:tcPr>
            <w:tcW w:w="680" w:type="dxa"/>
          </w:tcPr>
          <w:p w:rsidR="001C4CD5" w:rsidRDefault="001C4CD5" w:rsidP="00B76D6A">
            <w:pPr>
              <w:pStyle w:val="ConsPlusNormal"/>
              <w:jc w:val="center"/>
            </w:pPr>
            <w:r>
              <w:t>52,2</w:t>
            </w:r>
          </w:p>
        </w:tc>
        <w:tc>
          <w:tcPr>
            <w:tcW w:w="650" w:type="dxa"/>
          </w:tcPr>
          <w:p w:rsidR="001C4CD5" w:rsidRDefault="001C4CD5" w:rsidP="00B76D6A">
            <w:pPr>
              <w:pStyle w:val="ConsPlusNormal"/>
              <w:jc w:val="center"/>
            </w:pPr>
            <w:r>
              <w:t>52,4</w:t>
            </w:r>
          </w:p>
        </w:tc>
        <w:tc>
          <w:tcPr>
            <w:tcW w:w="660" w:type="dxa"/>
          </w:tcPr>
          <w:p w:rsidR="001C4CD5" w:rsidRDefault="001C4CD5" w:rsidP="00B76D6A">
            <w:pPr>
              <w:pStyle w:val="ConsPlusNormal"/>
              <w:jc w:val="center"/>
            </w:pPr>
            <w:r>
              <w:t>52,6</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50,8</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17</w:t>
            </w:r>
          </w:p>
        </w:tc>
        <w:tc>
          <w:tcPr>
            <w:tcW w:w="2154" w:type="dxa"/>
            <w:vMerge w:val="restart"/>
          </w:tcPr>
          <w:p w:rsidR="001C4CD5" w:rsidRDefault="001C4CD5" w:rsidP="00B76D6A">
            <w:pPr>
              <w:pStyle w:val="ConsPlusNormal"/>
            </w:pPr>
            <w:r>
              <w:t>Тихвинский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51,9</w:t>
            </w:r>
          </w:p>
        </w:tc>
        <w:tc>
          <w:tcPr>
            <w:tcW w:w="680" w:type="dxa"/>
          </w:tcPr>
          <w:p w:rsidR="001C4CD5" w:rsidRDefault="001C4CD5" w:rsidP="00B76D6A">
            <w:pPr>
              <w:pStyle w:val="ConsPlusNormal"/>
              <w:jc w:val="center"/>
            </w:pPr>
            <w:r>
              <w:t>52,1</w:t>
            </w:r>
          </w:p>
        </w:tc>
        <w:tc>
          <w:tcPr>
            <w:tcW w:w="624" w:type="dxa"/>
          </w:tcPr>
          <w:p w:rsidR="001C4CD5" w:rsidRDefault="001C4CD5" w:rsidP="00B76D6A">
            <w:pPr>
              <w:pStyle w:val="ConsPlusNormal"/>
              <w:jc w:val="center"/>
            </w:pPr>
            <w:r>
              <w:t>52,3</w:t>
            </w:r>
          </w:p>
        </w:tc>
        <w:tc>
          <w:tcPr>
            <w:tcW w:w="680" w:type="dxa"/>
          </w:tcPr>
          <w:p w:rsidR="001C4CD5" w:rsidRDefault="001C4CD5" w:rsidP="00B76D6A">
            <w:pPr>
              <w:pStyle w:val="ConsPlusNormal"/>
              <w:jc w:val="center"/>
            </w:pPr>
            <w:r>
              <w:t>52,5</w:t>
            </w:r>
          </w:p>
        </w:tc>
        <w:tc>
          <w:tcPr>
            <w:tcW w:w="624" w:type="dxa"/>
          </w:tcPr>
          <w:p w:rsidR="001C4CD5" w:rsidRDefault="001C4CD5" w:rsidP="00B76D6A">
            <w:pPr>
              <w:pStyle w:val="ConsPlusNormal"/>
              <w:jc w:val="center"/>
            </w:pPr>
            <w:r>
              <w:t>52,7</w:t>
            </w:r>
          </w:p>
        </w:tc>
        <w:tc>
          <w:tcPr>
            <w:tcW w:w="680" w:type="dxa"/>
          </w:tcPr>
          <w:p w:rsidR="001C4CD5" w:rsidRDefault="001C4CD5" w:rsidP="00B76D6A">
            <w:pPr>
              <w:pStyle w:val="ConsPlusNormal"/>
              <w:jc w:val="center"/>
            </w:pPr>
            <w:r>
              <w:t>52,9</w:t>
            </w:r>
          </w:p>
        </w:tc>
        <w:tc>
          <w:tcPr>
            <w:tcW w:w="650" w:type="dxa"/>
          </w:tcPr>
          <w:p w:rsidR="001C4CD5" w:rsidRDefault="001C4CD5" w:rsidP="00B76D6A">
            <w:pPr>
              <w:pStyle w:val="ConsPlusNormal"/>
              <w:jc w:val="center"/>
            </w:pPr>
            <w:r>
              <w:t>53,1</w:t>
            </w:r>
          </w:p>
        </w:tc>
        <w:tc>
          <w:tcPr>
            <w:tcW w:w="660" w:type="dxa"/>
          </w:tcPr>
          <w:p w:rsidR="001C4CD5" w:rsidRDefault="001C4CD5" w:rsidP="00B76D6A">
            <w:pPr>
              <w:pStyle w:val="ConsPlusNormal"/>
              <w:jc w:val="center"/>
            </w:pPr>
            <w:r>
              <w:t>53,3</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51,5</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18</w:t>
            </w:r>
          </w:p>
        </w:tc>
        <w:tc>
          <w:tcPr>
            <w:tcW w:w="2154" w:type="dxa"/>
            <w:vMerge w:val="restart"/>
          </w:tcPr>
          <w:p w:rsidR="001C4CD5" w:rsidRDefault="001C4CD5" w:rsidP="00B76D6A">
            <w:pPr>
              <w:pStyle w:val="ConsPlusNormal"/>
            </w:pPr>
            <w:r>
              <w:t>Тосненский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51,7</w:t>
            </w:r>
          </w:p>
        </w:tc>
        <w:tc>
          <w:tcPr>
            <w:tcW w:w="680" w:type="dxa"/>
          </w:tcPr>
          <w:p w:rsidR="001C4CD5" w:rsidRDefault="001C4CD5" w:rsidP="00B76D6A">
            <w:pPr>
              <w:pStyle w:val="ConsPlusNormal"/>
              <w:jc w:val="center"/>
            </w:pPr>
            <w:r>
              <w:t>51,9</w:t>
            </w:r>
          </w:p>
        </w:tc>
        <w:tc>
          <w:tcPr>
            <w:tcW w:w="624" w:type="dxa"/>
          </w:tcPr>
          <w:p w:rsidR="001C4CD5" w:rsidRDefault="001C4CD5" w:rsidP="00B76D6A">
            <w:pPr>
              <w:pStyle w:val="ConsPlusNormal"/>
              <w:jc w:val="center"/>
            </w:pPr>
            <w:r>
              <w:t>52,1</w:t>
            </w:r>
          </w:p>
        </w:tc>
        <w:tc>
          <w:tcPr>
            <w:tcW w:w="680" w:type="dxa"/>
          </w:tcPr>
          <w:p w:rsidR="001C4CD5" w:rsidRDefault="001C4CD5" w:rsidP="00B76D6A">
            <w:pPr>
              <w:pStyle w:val="ConsPlusNormal"/>
              <w:jc w:val="center"/>
            </w:pPr>
            <w:r>
              <w:t>52,3</w:t>
            </w:r>
          </w:p>
        </w:tc>
        <w:tc>
          <w:tcPr>
            <w:tcW w:w="624" w:type="dxa"/>
          </w:tcPr>
          <w:p w:rsidR="001C4CD5" w:rsidRDefault="001C4CD5" w:rsidP="00B76D6A">
            <w:pPr>
              <w:pStyle w:val="ConsPlusNormal"/>
              <w:jc w:val="center"/>
            </w:pPr>
            <w:r>
              <w:t>52,5</w:t>
            </w:r>
          </w:p>
        </w:tc>
        <w:tc>
          <w:tcPr>
            <w:tcW w:w="680" w:type="dxa"/>
          </w:tcPr>
          <w:p w:rsidR="001C4CD5" w:rsidRDefault="001C4CD5" w:rsidP="00B76D6A">
            <w:pPr>
              <w:pStyle w:val="ConsPlusNormal"/>
              <w:jc w:val="center"/>
            </w:pPr>
            <w:r>
              <w:t>52,7</w:t>
            </w:r>
          </w:p>
        </w:tc>
        <w:tc>
          <w:tcPr>
            <w:tcW w:w="650" w:type="dxa"/>
          </w:tcPr>
          <w:p w:rsidR="001C4CD5" w:rsidRDefault="001C4CD5" w:rsidP="00B76D6A">
            <w:pPr>
              <w:pStyle w:val="ConsPlusNormal"/>
              <w:jc w:val="center"/>
            </w:pPr>
            <w:r>
              <w:t>52,9</w:t>
            </w:r>
          </w:p>
        </w:tc>
        <w:tc>
          <w:tcPr>
            <w:tcW w:w="660" w:type="dxa"/>
          </w:tcPr>
          <w:p w:rsidR="001C4CD5" w:rsidRDefault="001C4CD5" w:rsidP="00B76D6A">
            <w:pPr>
              <w:pStyle w:val="ConsPlusNormal"/>
              <w:jc w:val="center"/>
            </w:pPr>
            <w:r>
              <w:t>53,1</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51,3</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tcPr>
          <w:p w:rsidR="001C4CD5" w:rsidRDefault="001C4CD5" w:rsidP="00B76D6A">
            <w:pPr>
              <w:pStyle w:val="ConsPlusNormal"/>
            </w:pPr>
          </w:p>
        </w:tc>
        <w:tc>
          <w:tcPr>
            <w:tcW w:w="9870" w:type="dxa"/>
            <w:gridSpan w:val="11"/>
          </w:tcPr>
          <w:p w:rsidR="001C4CD5" w:rsidRDefault="001C4CD5" w:rsidP="00B76D6A">
            <w:pPr>
              <w:pStyle w:val="ConsPlusNormal"/>
              <w:jc w:val="center"/>
              <w:outlineLvl w:val="2"/>
            </w:pPr>
            <w:r>
              <w:t>Показатель 5.</w:t>
            </w:r>
          </w:p>
          <w:p w:rsidR="001C4CD5" w:rsidRDefault="001C4CD5" w:rsidP="00B76D6A">
            <w:pPr>
              <w:pStyle w:val="ConsPlusNormal"/>
              <w:jc w:val="center"/>
            </w:pPr>
            <w:r>
              <w:t>Доля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 %</w:t>
            </w:r>
          </w:p>
        </w:tc>
      </w:tr>
      <w:tr w:rsidR="001C4CD5" w:rsidTr="00B76D6A">
        <w:tc>
          <w:tcPr>
            <w:tcW w:w="454" w:type="dxa"/>
            <w:vMerge w:val="restart"/>
          </w:tcPr>
          <w:p w:rsidR="001C4CD5" w:rsidRDefault="001C4CD5" w:rsidP="00B76D6A">
            <w:pPr>
              <w:pStyle w:val="ConsPlusNormal"/>
              <w:jc w:val="center"/>
            </w:pPr>
            <w:r>
              <w:t>1</w:t>
            </w:r>
          </w:p>
        </w:tc>
        <w:tc>
          <w:tcPr>
            <w:tcW w:w="2154" w:type="dxa"/>
            <w:vMerge w:val="restart"/>
          </w:tcPr>
          <w:p w:rsidR="001C4CD5" w:rsidRDefault="001C4CD5" w:rsidP="00B76D6A">
            <w:pPr>
              <w:pStyle w:val="ConsPlusNormal"/>
            </w:pPr>
            <w:r>
              <w:t>Бокситогорский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2</w:t>
            </w:r>
          </w:p>
        </w:tc>
        <w:tc>
          <w:tcPr>
            <w:tcW w:w="2154" w:type="dxa"/>
            <w:vMerge w:val="restart"/>
          </w:tcPr>
          <w:p w:rsidR="001C4CD5" w:rsidRDefault="001C4CD5" w:rsidP="00B76D6A">
            <w:pPr>
              <w:pStyle w:val="ConsPlusNormal"/>
            </w:pPr>
            <w:r>
              <w:t>Волосовский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3</w:t>
            </w:r>
          </w:p>
        </w:tc>
        <w:tc>
          <w:tcPr>
            <w:tcW w:w="2154" w:type="dxa"/>
            <w:vMerge w:val="restart"/>
          </w:tcPr>
          <w:p w:rsidR="001C4CD5" w:rsidRDefault="001C4CD5" w:rsidP="00B76D6A">
            <w:pPr>
              <w:pStyle w:val="ConsPlusNormal"/>
            </w:pPr>
            <w:r>
              <w:t>Волховский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4</w:t>
            </w:r>
          </w:p>
        </w:tc>
        <w:tc>
          <w:tcPr>
            <w:tcW w:w="2154" w:type="dxa"/>
            <w:vMerge w:val="restart"/>
          </w:tcPr>
          <w:p w:rsidR="001C4CD5" w:rsidRDefault="001C4CD5" w:rsidP="00B76D6A">
            <w:pPr>
              <w:pStyle w:val="ConsPlusNormal"/>
            </w:pPr>
            <w:r>
              <w:t>Всеволожский МР</w:t>
            </w:r>
          </w:p>
        </w:tc>
        <w:tc>
          <w:tcPr>
            <w:tcW w:w="1474" w:type="dxa"/>
          </w:tcPr>
          <w:p w:rsidR="001C4CD5" w:rsidRDefault="001C4CD5" w:rsidP="00B76D6A">
            <w:pPr>
              <w:pStyle w:val="ConsPlusNormal"/>
            </w:pPr>
            <w:r>
              <w:t xml:space="preserve">плановое </w:t>
            </w:r>
            <w:r>
              <w:lastRenderedPageBreak/>
              <w:t>значение</w:t>
            </w:r>
          </w:p>
        </w:tc>
        <w:tc>
          <w:tcPr>
            <w:tcW w:w="964" w:type="dxa"/>
          </w:tcPr>
          <w:p w:rsidR="001C4CD5" w:rsidRDefault="001C4CD5" w:rsidP="00B76D6A">
            <w:pPr>
              <w:pStyle w:val="ConsPlusNormal"/>
              <w:jc w:val="center"/>
            </w:pPr>
            <w:r>
              <w:lastRenderedPageBreak/>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5</w:t>
            </w:r>
          </w:p>
        </w:tc>
        <w:tc>
          <w:tcPr>
            <w:tcW w:w="2154" w:type="dxa"/>
            <w:vMerge w:val="restart"/>
          </w:tcPr>
          <w:p w:rsidR="001C4CD5" w:rsidRDefault="001C4CD5" w:rsidP="00B76D6A">
            <w:pPr>
              <w:pStyle w:val="ConsPlusNormal"/>
            </w:pPr>
            <w:r>
              <w:t>Выборгский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6</w:t>
            </w:r>
          </w:p>
        </w:tc>
        <w:tc>
          <w:tcPr>
            <w:tcW w:w="2154" w:type="dxa"/>
            <w:vMerge w:val="restart"/>
          </w:tcPr>
          <w:p w:rsidR="001C4CD5" w:rsidRDefault="001C4CD5" w:rsidP="00B76D6A">
            <w:pPr>
              <w:pStyle w:val="ConsPlusNormal"/>
            </w:pPr>
            <w:r>
              <w:t>Гатчинский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7</w:t>
            </w:r>
          </w:p>
        </w:tc>
        <w:tc>
          <w:tcPr>
            <w:tcW w:w="2154" w:type="dxa"/>
            <w:vMerge w:val="restart"/>
          </w:tcPr>
          <w:p w:rsidR="001C4CD5" w:rsidRDefault="001C4CD5" w:rsidP="00B76D6A">
            <w:pPr>
              <w:pStyle w:val="ConsPlusNormal"/>
            </w:pPr>
            <w:r>
              <w:t>Кингисеппский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8</w:t>
            </w:r>
          </w:p>
        </w:tc>
        <w:tc>
          <w:tcPr>
            <w:tcW w:w="2154" w:type="dxa"/>
            <w:vMerge w:val="restart"/>
          </w:tcPr>
          <w:p w:rsidR="001C4CD5" w:rsidRDefault="001C4CD5" w:rsidP="00B76D6A">
            <w:pPr>
              <w:pStyle w:val="ConsPlusNormal"/>
            </w:pPr>
            <w:r>
              <w:t>Киришский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9</w:t>
            </w:r>
          </w:p>
        </w:tc>
        <w:tc>
          <w:tcPr>
            <w:tcW w:w="2154" w:type="dxa"/>
            <w:vMerge w:val="restart"/>
          </w:tcPr>
          <w:p w:rsidR="001C4CD5" w:rsidRDefault="001C4CD5" w:rsidP="00B76D6A">
            <w:pPr>
              <w:pStyle w:val="ConsPlusNormal"/>
            </w:pPr>
            <w:r>
              <w:t>Кировский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10</w:t>
            </w:r>
          </w:p>
        </w:tc>
        <w:tc>
          <w:tcPr>
            <w:tcW w:w="2154" w:type="dxa"/>
            <w:vMerge w:val="restart"/>
          </w:tcPr>
          <w:p w:rsidR="001C4CD5" w:rsidRDefault="001C4CD5" w:rsidP="00B76D6A">
            <w:pPr>
              <w:pStyle w:val="ConsPlusNormal"/>
            </w:pPr>
            <w:r>
              <w:t>Лодейнопольский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11</w:t>
            </w:r>
          </w:p>
        </w:tc>
        <w:tc>
          <w:tcPr>
            <w:tcW w:w="2154" w:type="dxa"/>
            <w:vMerge w:val="restart"/>
          </w:tcPr>
          <w:p w:rsidR="001C4CD5" w:rsidRDefault="001C4CD5" w:rsidP="00B76D6A">
            <w:pPr>
              <w:pStyle w:val="ConsPlusNormal"/>
            </w:pPr>
            <w:r>
              <w:t>Ломоносовский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12</w:t>
            </w:r>
          </w:p>
        </w:tc>
        <w:tc>
          <w:tcPr>
            <w:tcW w:w="2154" w:type="dxa"/>
            <w:vMerge w:val="restart"/>
          </w:tcPr>
          <w:p w:rsidR="001C4CD5" w:rsidRDefault="001C4CD5" w:rsidP="00B76D6A">
            <w:pPr>
              <w:pStyle w:val="ConsPlusNormal"/>
            </w:pPr>
            <w:r>
              <w:t>Лужский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13</w:t>
            </w:r>
          </w:p>
        </w:tc>
        <w:tc>
          <w:tcPr>
            <w:tcW w:w="2154" w:type="dxa"/>
            <w:vMerge w:val="restart"/>
          </w:tcPr>
          <w:p w:rsidR="001C4CD5" w:rsidRDefault="001C4CD5" w:rsidP="00B76D6A">
            <w:pPr>
              <w:pStyle w:val="ConsPlusNormal"/>
            </w:pPr>
            <w:r>
              <w:t>Подпорожский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14</w:t>
            </w:r>
          </w:p>
        </w:tc>
        <w:tc>
          <w:tcPr>
            <w:tcW w:w="2154" w:type="dxa"/>
            <w:vMerge w:val="restart"/>
          </w:tcPr>
          <w:p w:rsidR="001C4CD5" w:rsidRDefault="001C4CD5" w:rsidP="00B76D6A">
            <w:pPr>
              <w:pStyle w:val="ConsPlusNormal"/>
            </w:pPr>
            <w:r>
              <w:t>Приозерский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15</w:t>
            </w:r>
          </w:p>
        </w:tc>
        <w:tc>
          <w:tcPr>
            <w:tcW w:w="2154" w:type="dxa"/>
            <w:vMerge w:val="restart"/>
          </w:tcPr>
          <w:p w:rsidR="001C4CD5" w:rsidRDefault="001C4CD5" w:rsidP="00B76D6A">
            <w:pPr>
              <w:pStyle w:val="ConsPlusNormal"/>
            </w:pPr>
            <w:r>
              <w:t>Сланцевский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16</w:t>
            </w:r>
          </w:p>
        </w:tc>
        <w:tc>
          <w:tcPr>
            <w:tcW w:w="2154" w:type="dxa"/>
            <w:vMerge w:val="restart"/>
          </w:tcPr>
          <w:p w:rsidR="001C4CD5" w:rsidRDefault="001C4CD5" w:rsidP="00B76D6A">
            <w:pPr>
              <w:pStyle w:val="ConsPlusNormal"/>
            </w:pPr>
            <w:r>
              <w:t>Сосновоборский ГО</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17</w:t>
            </w:r>
          </w:p>
        </w:tc>
        <w:tc>
          <w:tcPr>
            <w:tcW w:w="2154" w:type="dxa"/>
            <w:vMerge w:val="restart"/>
          </w:tcPr>
          <w:p w:rsidR="001C4CD5" w:rsidRDefault="001C4CD5" w:rsidP="00B76D6A">
            <w:pPr>
              <w:pStyle w:val="ConsPlusNormal"/>
            </w:pPr>
            <w:r>
              <w:t>Тихвинский МР</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18</w:t>
            </w:r>
          </w:p>
        </w:tc>
        <w:tc>
          <w:tcPr>
            <w:tcW w:w="2154" w:type="dxa"/>
            <w:vMerge w:val="restart"/>
          </w:tcPr>
          <w:p w:rsidR="001C4CD5" w:rsidRDefault="001C4CD5" w:rsidP="00B76D6A">
            <w:pPr>
              <w:pStyle w:val="ConsPlusNormal"/>
            </w:pPr>
            <w:r>
              <w:t>Тосненский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pPr>
          </w:p>
        </w:tc>
        <w:tc>
          <w:tcPr>
            <w:tcW w:w="9870" w:type="dxa"/>
            <w:gridSpan w:val="11"/>
            <w:tcBorders>
              <w:bottom w:val="nil"/>
            </w:tcBorders>
          </w:tcPr>
          <w:p w:rsidR="001C4CD5" w:rsidRDefault="001C4CD5" w:rsidP="00B76D6A">
            <w:pPr>
              <w:pStyle w:val="ConsPlusNormal"/>
              <w:jc w:val="center"/>
              <w:outlineLvl w:val="2"/>
            </w:pPr>
            <w:r>
              <w:t>Показатель 6.</w:t>
            </w:r>
          </w:p>
          <w:p w:rsidR="001C4CD5" w:rsidRDefault="001C4CD5" w:rsidP="00B76D6A">
            <w:pPr>
              <w:pStyle w:val="ConsPlusNormal"/>
              <w:jc w:val="center"/>
            </w:pPr>
            <w:r>
              <w:t>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w:t>
            </w:r>
          </w:p>
        </w:tc>
      </w:tr>
      <w:tr w:rsidR="001C4CD5" w:rsidTr="00B76D6A">
        <w:tblPrEx>
          <w:tblBorders>
            <w:insideH w:val="none" w:sz="0" w:space="0" w:color="auto"/>
          </w:tblBorders>
        </w:tblPrEx>
        <w:tc>
          <w:tcPr>
            <w:tcW w:w="10324" w:type="dxa"/>
            <w:gridSpan w:val="12"/>
            <w:tcBorders>
              <w:top w:val="nil"/>
            </w:tcBorders>
          </w:tcPr>
          <w:p w:rsidR="001C4CD5" w:rsidRDefault="001C4CD5" w:rsidP="00B76D6A">
            <w:pPr>
              <w:pStyle w:val="ConsPlusNormal"/>
              <w:jc w:val="both"/>
            </w:pPr>
            <w:r>
              <w:t xml:space="preserve">(введен </w:t>
            </w:r>
            <w:hyperlink r:id="rId404" w:history="1">
              <w:r>
                <w:rPr>
                  <w:color w:val="0000FF"/>
                </w:rPr>
                <w:t>Постановлением</w:t>
              </w:r>
            </w:hyperlink>
            <w:r>
              <w:t xml:space="preserve"> Правительства Ленинградской области от 29.12.2018 N 548)</w:t>
            </w:r>
          </w:p>
        </w:tc>
      </w:tr>
      <w:tr w:rsidR="001C4CD5" w:rsidTr="00B76D6A">
        <w:tc>
          <w:tcPr>
            <w:tcW w:w="454" w:type="dxa"/>
            <w:vMerge w:val="restart"/>
          </w:tcPr>
          <w:p w:rsidR="001C4CD5" w:rsidRDefault="001C4CD5" w:rsidP="00B76D6A">
            <w:pPr>
              <w:pStyle w:val="ConsPlusNormal"/>
              <w:jc w:val="center"/>
            </w:pPr>
            <w:r>
              <w:t>1</w:t>
            </w:r>
          </w:p>
        </w:tc>
        <w:tc>
          <w:tcPr>
            <w:tcW w:w="2154" w:type="dxa"/>
            <w:vMerge w:val="restart"/>
          </w:tcPr>
          <w:p w:rsidR="001C4CD5" w:rsidRDefault="001C4CD5" w:rsidP="00B76D6A">
            <w:pPr>
              <w:pStyle w:val="ConsPlusNormal"/>
            </w:pPr>
            <w:r>
              <w:t>Бокситогорский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2</w:t>
            </w:r>
          </w:p>
        </w:tc>
        <w:tc>
          <w:tcPr>
            <w:tcW w:w="2154" w:type="dxa"/>
            <w:vMerge w:val="restart"/>
          </w:tcPr>
          <w:p w:rsidR="001C4CD5" w:rsidRDefault="001C4CD5" w:rsidP="00B76D6A">
            <w:pPr>
              <w:pStyle w:val="ConsPlusNormal"/>
            </w:pPr>
            <w:r>
              <w:t xml:space="preserve">Волосовский муниципальный </w:t>
            </w:r>
            <w:r>
              <w:lastRenderedPageBreak/>
              <w:t>район</w:t>
            </w:r>
          </w:p>
        </w:tc>
        <w:tc>
          <w:tcPr>
            <w:tcW w:w="1474" w:type="dxa"/>
          </w:tcPr>
          <w:p w:rsidR="001C4CD5" w:rsidRDefault="001C4CD5" w:rsidP="00B76D6A">
            <w:pPr>
              <w:pStyle w:val="ConsPlusNormal"/>
            </w:pPr>
            <w:r>
              <w:lastRenderedPageBreak/>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3</w:t>
            </w:r>
          </w:p>
        </w:tc>
        <w:tc>
          <w:tcPr>
            <w:tcW w:w="2154" w:type="dxa"/>
            <w:vMerge w:val="restart"/>
          </w:tcPr>
          <w:p w:rsidR="001C4CD5" w:rsidRDefault="001C4CD5" w:rsidP="00B76D6A">
            <w:pPr>
              <w:pStyle w:val="ConsPlusNormal"/>
            </w:pPr>
            <w:r>
              <w:t>Волховский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4</w:t>
            </w:r>
          </w:p>
        </w:tc>
        <w:tc>
          <w:tcPr>
            <w:tcW w:w="2154" w:type="dxa"/>
            <w:vMerge w:val="restart"/>
          </w:tcPr>
          <w:p w:rsidR="001C4CD5" w:rsidRDefault="001C4CD5" w:rsidP="00B76D6A">
            <w:pPr>
              <w:pStyle w:val="ConsPlusNormal"/>
            </w:pPr>
            <w:r>
              <w:t>Всеволожский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5</w:t>
            </w:r>
          </w:p>
        </w:tc>
        <w:tc>
          <w:tcPr>
            <w:tcW w:w="2154" w:type="dxa"/>
            <w:vMerge w:val="restart"/>
          </w:tcPr>
          <w:p w:rsidR="001C4CD5" w:rsidRDefault="001C4CD5" w:rsidP="00B76D6A">
            <w:pPr>
              <w:pStyle w:val="ConsPlusNormal"/>
            </w:pPr>
            <w:r>
              <w:t>Выборгский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6</w:t>
            </w:r>
          </w:p>
        </w:tc>
        <w:tc>
          <w:tcPr>
            <w:tcW w:w="2154" w:type="dxa"/>
            <w:vMerge w:val="restart"/>
          </w:tcPr>
          <w:p w:rsidR="001C4CD5" w:rsidRDefault="001C4CD5" w:rsidP="00B76D6A">
            <w:pPr>
              <w:pStyle w:val="ConsPlusNormal"/>
            </w:pPr>
            <w:r>
              <w:t>Гатчинский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7</w:t>
            </w:r>
          </w:p>
        </w:tc>
        <w:tc>
          <w:tcPr>
            <w:tcW w:w="2154" w:type="dxa"/>
            <w:vMerge w:val="restart"/>
          </w:tcPr>
          <w:p w:rsidR="001C4CD5" w:rsidRDefault="001C4CD5" w:rsidP="00B76D6A">
            <w:pPr>
              <w:pStyle w:val="ConsPlusNormal"/>
            </w:pPr>
            <w:r>
              <w:t>Кингисеппский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8</w:t>
            </w:r>
          </w:p>
        </w:tc>
        <w:tc>
          <w:tcPr>
            <w:tcW w:w="2154" w:type="dxa"/>
            <w:vMerge w:val="restart"/>
          </w:tcPr>
          <w:p w:rsidR="001C4CD5" w:rsidRDefault="001C4CD5" w:rsidP="00B76D6A">
            <w:pPr>
              <w:pStyle w:val="ConsPlusNormal"/>
            </w:pPr>
            <w:r>
              <w:t xml:space="preserve">Киришский муниципальный </w:t>
            </w:r>
            <w:r>
              <w:lastRenderedPageBreak/>
              <w:t>район</w:t>
            </w:r>
          </w:p>
        </w:tc>
        <w:tc>
          <w:tcPr>
            <w:tcW w:w="1474" w:type="dxa"/>
          </w:tcPr>
          <w:p w:rsidR="001C4CD5" w:rsidRDefault="001C4CD5" w:rsidP="00B76D6A">
            <w:pPr>
              <w:pStyle w:val="ConsPlusNormal"/>
            </w:pPr>
            <w:r>
              <w:lastRenderedPageBreak/>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9</w:t>
            </w:r>
          </w:p>
        </w:tc>
        <w:tc>
          <w:tcPr>
            <w:tcW w:w="2154" w:type="dxa"/>
            <w:vMerge w:val="restart"/>
          </w:tcPr>
          <w:p w:rsidR="001C4CD5" w:rsidRDefault="001C4CD5" w:rsidP="00B76D6A">
            <w:pPr>
              <w:pStyle w:val="ConsPlusNormal"/>
            </w:pPr>
            <w:r>
              <w:t>Кировский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10</w:t>
            </w:r>
          </w:p>
        </w:tc>
        <w:tc>
          <w:tcPr>
            <w:tcW w:w="2154" w:type="dxa"/>
            <w:vMerge w:val="restart"/>
          </w:tcPr>
          <w:p w:rsidR="001C4CD5" w:rsidRDefault="001C4CD5" w:rsidP="00B76D6A">
            <w:pPr>
              <w:pStyle w:val="ConsPlusNormal"/>
            </w:pPr>
            <w:r>
              <w:t>Лодейнопольский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11</w:t>
            </w:r>
          </w:p>
        </w:tc>
        <w:tc>
          <w:tcPr>
            <w:tcW w:w="2154" w:type="dxa"/>
            <w:vMerge w:val="restart"/>
          </w:tcPr>
          <w:p w:rsidR="001C4CD5" w:rsidRDefault="001C4CD5" w:rsidP="00B76D6A">
            <w:pPr>
              <w:pStyle w:val="ConsPlusNormal"/>
            </w:pPr>
            <w:r>
              <w:t>Ломоносовский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12</w:t>
            </w:r>
          </w:p>
        </w:tc>
        <w:tc>
          <w:tcPr>
            <w:tcW w:w="2154" w:type="dxa"/>
            <w:vMerge w:val="restart"/>
          </w:tcPr>
          <w:p w:rsidR="001C4CD5" w:rsidRDefault="001C4CD5" w:rsidP="00B76D6A">
            <w:pPr>
              <w:pStyle w:val="ConsPlusNormal"/>
            </w:pPr>
            <w:r>
              <w:t>Лужский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13</w:t>
            </w:r>
          </w:p>
        </w:tc>
        <w:tc>
          <w:tcPr>
            <w:tcW w:w="2154" w:type="dxa"/>
            <w:vMerge w:val="restart"/>
          </w:tcPr>
          <w:p w:rsidR="001C4CD5" w:rsidRDefault="001C4CD5" w:rsidP="00B76D6A">
            <w:pPr>
              <w:pStyle w:val="ConsPlusNormal"/>
            </w:pPr>
            <w:r>
              <w:t>Подпорожский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14</w:t>
            </w:r>
          </w:p>
        </w:tc>
        <w:tc>
          <w:tcPr>
            <w:tcW w:w="2154" w:type="dxa"/>
            <w:vMerge w:val="restart"/>
          </w:tcPr>
          <w:p w:rsidR="001C4CD5" w:rsidRDefault="001C4CD5" w:rsidP="00B76D6A">
            <w:pPr>
              <w:pStyle w:val="ConsPlusNormal"/>
            </w:pPr>
            <w:r>
              <w:t xml:space="preserve">Приозерский муниципальный </w:t>
            </w:r>
            <w:r>
              <w:lastRenderedPageBreak/>
              <w:t>район</w:t>
            </w:r>
          </w:p>
        </w:tc>
        <w:tc>
          <w:tcPr>
            <w:tcW w:w="1474" w:type="dxa"/>
          </w:tcPr>
          <w:p w:rsidR="001C4CD5" w:rsidRDefault="001C4CD5" w:rsidP="00B76D6A">
            <w:pPr>
              <w:pStyle w:val="ConsPlusNormal"/>
            </w:pPr>
            <w:r>
              <w:lastRenderedPageBreak/>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lastRenderedPageBreak/>
              <w:t>15</w:t>
            </w:r>
          </w:p>
        </w:tc>
        <w:tc>
          <w:tcPr>
            <w:tcW w:w="2154" w:type="dxa"/>
            <w:vMerge w:val="restart"/>
          </w:tcPr>
          <w:p w:rsidR="001C4CD5" w:rsidRDefault="001C4CD5" w:rsidP="00B76D6A">
            <w:pPr>
              <w:pStyle w:val="ConsPlusNormal"/>
            </w:pPr>
            <w:r>
              <w:t>Сланцевский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16</w:t>
            </w:r>
          </w:p>
        </w:tc>
        <w:tc>
          <w:tcPr>
            <w:tcW w:w="2154" w:type="dxa"/>
            <w:vMerge w:val="restart"/>
          </w:tcPr>
          <w:p w:rsidR="001C4CD5" w:rsidRDefault="001C4CD5" w:rsidP="00B76D6A">
            <w:pPr>
              <w:pStyle w:val="ConsPlusNormal"/>
            </w:pPr>
            <w:r>
              <w:t>Сосновоборское городское поселение</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17</w:t>
            </w:r>
          </w:p>
        </w:tc>
        <w:tc>
          <w:tcPr>
            <w:tcW w:w="2154" w:type="dxa"/>
            <w:vMerge w:val="restart"/>
          </w:tcPr>
          <w:p w:rsidR="001C4CD5" w:rsidRDefault="001C4CD5" w:rsidP="00B76D6A">
            <w:pPr>
              <w:pStyle w:val="ConsPlusNormal"/>
            </w:pPr>
            <w:r>
              <w:t>Тихвинский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c>
          <w:tcPr>
            <w:tcW w:w="454" w:type="dxa"/>
            <w:vMerge w:val="restart"/>
          </w:tcPr>
          <w:p w:rsidR="001C4CD5" w:rsidRDefault="001C4CD5" w:rsidP="00B76D6A">
            <w:pPr>
              <w:pStyle w:val="ConsPlusNormal"/>
              <w:jc w:val="center"/>
            </w:pPr>
            <w:r>
              <w:t>18</w:t>
            </w:r>
          </w:p>
        </w:tc>
        <w:tc>
          <w:tcPr>
            <w:tcW w:w="2154" w:type="dxa"/>
            <w:vMerge w:val="restart"/>
          </w:tcPr>
          <w:p w:rsidR="001C4CD5" w:rsidRDefault="001C4CD5" w:rsidP="00B76D6A">
            <w:pPr>
              <w:pStyle w:val="ConsPlusNormal"/>
            </w:pPr>
            <w:r>
              <w:t>Тосненский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24" w:type="dxa"/>
          </w:tcPr>
          <w:p w:rsidR="001C4CD5" w:rsidRDefault="001C4CD5" w:rsidP="00B76D6A">
            <w:pPr>
              <w:pStyle w:val="ConsPlusNormal"/>
              <w:jc w:val="center"/>
            </w:pPr>
            <w:r>
              <w:t>100</w:t>
            </w:r>
          </w:p>
        </w:tc>
        <w:tc>
          <w:tcPr>
            <w:tcW w:w="680" w:type="dxa"/>
          </w:tcPr>
          <w:p w:rsidR="001C4CD5" w:rsidRDefault="001C4CD5" w:rsidP="00B76D6A">
            <w:pPr>
              <w:pStyle w:val="ConsPlusNormal"/>
              <w:jc w:val="center"/>
            </w:pPr>
            <w:r>
              <w:t>100</w:t>
            </w:r>
          </w:p>
        </w:tc>
        <w:tc>
          <w:tcPr>
            <w:tcW w:w="650" w:type="dxa"/>
          </w:tcPr>
          <w:p w:rsidR="001C4CD5" w:rsidRDefault="001C4CD5" w:rsidP="00B76D6A">
            <w:pPr>
              <w:pStyle w:val="ConsPlusNormal"/>
              <w:jc w:val="center"/>
            </w:pPr>
            <w:r>
              <w:t>100</w:t>
            </w:r>
          </w:p>
        </w:tc>
        <w:tc>
          <w:tcPr>
            <w:tcW w:w="660" w:type="dxa"/>
          </w:tcPr>
          <w:p w:rsidR="001C4CD5" w:rsidRDefault="001C4CD5" w:rsidP="00B76D6A">
            <w:pPr>
              <w:pStyle w:val="ConsPlusNormal"/>
              <w:jc w:val="center"/>
            </w:pPr>
            <w:r>
              <w:t>100</w:t>
            </w: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100</w:t>
            </w:r>
          </w:p>
        </w:tc>
        <w:tc>
          <w:tcPr>
            <w:tcW w:w="680"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24" w:type="dxa"/>
          </w:tcPr>
          <w:p w:rsidR="001C4CD5" w:rsidRDefault="001C4CD5" w:rsidP="00B76D6A">
            <w:pPr>
              <w:pStyle w:val="ConsPlusNormal"/>
            </w:pPr>
          </w:p>
        </w:tc>
        <w:tc>
          <w:tcPr>
            <w:tcW w:w="680" w:type="dxa"/>
          </w:tcPr>
          <w:p w:rsidR="001C4CD5" w:rsidRDefault="001C4CD5" w:rsidP="00B76D6A">
            <w:pPr>
              <w:pStyle w:val="ConsPlusNormal"/>
            </w:pPr>
          </w:p>
        </w:tc>
        <w:tc>
          <w:tcPr>
            <w:tcW w:w="650" w:type="dxa"/>
          </w:tcPr>
          <w:p w:rsidR="001C4CD5" w:rsidRDefault="001C4CD5" w:rsidP="00B76D6A">
            <w:pPr>
              <w:pStyle w:val="ConsPlusNormal"/>
            </w:pPr>
          </w:p>
        </w:tc>
        <w:tc>
          <w:tcPr>
            <w:tcW w:w="660" w:type="dxa"/>
          </w:tcPr>
          <w:p w:rsidR="001C4CD5" w:rsidRDefault="001C4CD5" w:rsidP="00B76D6A">
            <w:pPr>
              <w:pStyle w:val="ConsPlusNormal"/>
            </w:pP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p>
        </w:tc>
        <w:tc>
          <w:tcPr>
            <w:tcW w:w="9870" w:type="dxa"/>
            <w:gridSpan w:val="11"/>
            <w:tcBorders>
              <w:bottom w:val="nil"/>
            </w:tcBorders>
          </w:tcPr>
          <w:p w:rsidR="001C4CD5" w:rsidRDefault="001C4CD5" w:rsidP="00B76D6A">
            <w:pPr>
              <w:pStyle w:val="ConsPlusNormal"/>
              <w:jc w:val="center"/>
              <w:outlineLvl w:val="2"/>
            </w:pPr>
            <w:r>
              <w:t>Показатель 7. Доля учителей общеобразовательных организаций, вовлеченных в национальную систему профессионального роста педагогических работников, %</w:t>
            </w:r>
          </w:p>
        </w:tc>
      </w:tr>
      <w:tr w:rsidR="001C4CD5" w:rsidTr="00B76D6A">
        <w:tblPrEx>
          <w:tblBorders>
            <w:insideH w:val="none" w:sz="0" w:space="0" w:color="auto"/>
          </w:tblBorders>
        </w:tblPrEx>
        <w:tc>
          <w:tcPr>
            <w:tcW w:w="10324" w:type="dxa"/>
            <w:gridSpan w:val="12"/>
            <w:tcBorders>
              <w:top w:val="nil"/>
            </w:tcBorders>
          </w:tcPr>
          <w:p w:rsidR="001C4CD5" w:rsidRDefault="001C4CD5" w:rsidP="00B76D6A">
            <w:pPr>
              <w:pStyle w:val="ConsPlusNormal"/>
              <w:jc w:val="both"/>
            </w:pPr>
            <w:r>
              <w:t xml:space="preserve">(введен </w:t>
            </w:r>
            <w:hyperlink r:id="rId405" w:history="1">
              <w:r>
                <w:rPr>
                  <w:color w:val="0000FF"/>
                </w:rPr>
                <w:t>Постановлением</w:t>
              </w:r>
            </w:hyperlink>
            <w:r>
              <w:t xml:space="preserve"> Правительства Ленинградской области от 28.02.2020 N 87)</w:t>
            </w:r>
          </w:p>
        </w:tc>
      </w:tr>
      <w:tr w:rsidR="001C4CD5" w:rsidTr="00B76D6A">
        <w:tc>
          <w:tcPr>
            <w:tcW w:w="454" w:type="dxa"/>
            <w:vMerge w:val="restart"/>
          </w:tcPr>
          <w:p w:rsidR="001C4CD5" w:rsidRDefault="001C4CD5" w:rsidP="00B76D6A">
            <w:pPr>
              <w:pStyle w:val="ConsPlusNormal"/>
              <w:jc w:val="center"/>
            </w:pPr>
            <w:r>
              <w:t>1</w:t>
            </w:r>
          </w:p>
        </w:tc>
        <w:tc>
          <w:tcPr>
            <w:tcW w:w="2154" w:type="dxa"/>
            <w:vMerge w:val="restart"/>
          </w:tcPr>
          <w:p w:rsidR="001C4CD5" w:rsidRDefault="001C4CD5" w:rsidP="00B76D6A">
            <w:pPr>
              <w:pStyle w:val="ConsPlusNormal"/>
            </w:pPr>
            <w:r>
              <w:t xml:space="preserve">Бокситогорский муниципальный </w:t>
            </w:r>
            <w:r>
              <w:lastRenderedPageBreak/>
              <w:t>район</w:t>
            </w:r>
          </w:p>
        </w:tc>
        <w:tc>
          <w:tcPr>
            <w:tcW w:w="1474" w:type="dxa"/>
          </w:tcPr>
          <w:p w:rsidR="001C4CD5" w:rsidRDefault="001C4CD5" w:rsidP="00B76D6A">
            <w:pPr>
              <w:pStyle w:val="ConsPlusNormal"/>
            </w:pPr>
            <w:r>
              <w:lastRenderedPageBreak/>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lastRenderedPageBreak/>
              <w:t>2</w:t>
            </w:r>
          </w:p>
        </w:tc>
        <w:tc>
          <w:tcPr>
            <w:tcW w:w="2154" w:type="dxa"/>
            <w:vMerge w:val="restart"/>
          </w:tcPr>
          <w:p w:rsidR="001C4CD5" w:rsidRDefault="001C4CD5" w:rsidP="00B76D6A">
            <w:pPr>
              <w:pStyle w:val="ConsPlusNormal"/>
            </w:pPr>
            <w:r>
              <w:t>Волосовский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3</w:t>
            </w:r>
          </w:p>
        </w:tc>
        <w:tc>
          <w:tcPr>
            <w:tcW w:w="2154" w:type="dxa"/>
            <w:vMerge w:val="restart"/>
          </w:tcPr>
          <w:p w:rsidR="001C4CD5" w:rsidRDefault="001C4CD5" w:rsidP="00B76D6A">
            <w:pPr>
              <w:pStyle w:val="ConsPlusNormal"/>
            </w:pPr>
            <w:r>
              <w:t>Волховский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4</w:t>
            </w:r>
          </w:p>
        </w:tc>
        <w:tc>
          <w:tcPr>
            <w:tcW w:w="2154" w:type="dxa"/>
            <w:vMerge w:val="restart"/>
          </w:tcPr>
          <w:p w:rsidR="001C4CD5" w:rsidRDefault="001C4CD5" w:rsidP="00B76D6A">
            <w:pPr>
              <w:pStyle w:val="ConsPlusNormal"/>
            </w:pPr>
            <w:r>
              <w:t>Всеволожский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5</w:t>
            </w:r>
          </w:p>
        </w:tc>
        <w:tc>
          <w:tcPr>
            <w:tcW w:w="2154" w:type="dxa"/>
            <w:vMerge w:val="restart"/>
          </w:tcPr>
          <w:p w:rsidR="001C4CD5" w:rsidRDefault="001C4CD5" w:rsidP="00B76D6A">
            <w:pPr>
              <w:pStyle w:val="ConsPlusNormal"/>
            </w:pPr>
            <w:r>
              <w:t>Выборгский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6</w:t>
            </w:r>
          </w:p>
        </w:tc>
        <w:tc>
          <w:tcPr>
            <w:tcW w:w="2154" w:type="dxa"/>
            <w:vMerge w:val="restart"/>
          </w:tcPr>
          <w:p w:rsidR="001C4CD5" w:rsidRDefault="001C4CD5" w:rsidP="00B76D6A">
            <w:pPr>
              <w:pStyle w:val="ConsPlusNormal"/>
            </w:pPr>
            <w:r>
              <w:t>Гатчинский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7</w:t>
            </w:r>
          </w:p>
        </w:tc>
        <w:tc>
          <w:tcPr>
            <w:tcW w:w="2154" w:type="dxa"/>
            <w:vMerge w:val="restart"/>
          </w:tcPr>
          <w:p w:rsidR="001C4CD5" w:rsidRDefault="001C4CD5" w:rsidP="00B76D6A">
            <w:pPr>
              <w:pStyle w:val="ConsPlusNormal"/>
            </w:pPr>
            <w:r>
              <w:t xml:space="preserve">Кингисеппский муниципальный </w:t>
            </w:r>
            <w:r>
              <w:lastRenderedPageBreak/>
              <w:t>район</w:t>
            </w:r>
          </w:p>
        </w:tc>
        <w:tc>
          <w:tcPr>
            <w:tcW w:w="1474" w:type="dxa"/>
          </w:tcPr>
          <w:p w:rsidR="001C4CD5" w:rsidRDefault="001C4CD5" w:rsidP="00B76D6A">
            <w:pPr>
              <w:pStyle w:val="ConsPlusNormal"/>
            </w:pPr>
            <w:r>
              <w:lastRenderedPageBreak/>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lastRenderedPageBreak/>
              <w:t>8</w:t>
            </w:r>
          </w:p>
        </w:tc>
        <w:tc>
          <w:tcPr>
            <w:tcW w:w="2154" w:type="dxa"/>
            <w:vMerge w:val="restart"/>
          </w:tcPr>
          <w:p w:rsidR="001C4CD5" w:rsidRDefault="001C4CD5" w:rsidP="00B76D6A">
            <w:pPr>
              <w:pStyle w:val="ConsPlusNormal"/>
            </w:pPr>
            <w:r>
              <w:t>Киришский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9</w:t>
            </w:r>
          </w:p>
        </w:tc>
        <w:tc>
          <w:tcPr>
            <w:tcW w:w="2154" w:type="dxa"/>
            <w:vMerge w:val="restart"/>
          </w:tcPr>
          <w:p w:rsidR="001C4CD5" w:rsidRDefault="001C4CD5" w:rsidP="00B76D6A">
            <w:pPr>
              <w:pStyle w:val="ConsPlusNormal"/>
            </w:pPr>
            <w:r>
              <w:t>Кировский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10</w:t>
            </w:r>
          </w:p>
        </w:tc>
        <w:tc>
          <w:tcPr>
            <w:tcW w:w="2154" w:type="dxa"/>
            <w:vMerge w:val="restart"/>
          </w:tcPr>
          <w:p w:rsidR="001C4CD5" w:rsidRDefault="001C4CD5" w:rsidP="00B76D6A">
            <w:pPr>
              <w:pStyle w:val="ConsPlusNormal"/>
            </w:pPr>
            <w:r>
              <w:t>Лодейнопольский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11</w:t>
            </w:r>
          </w:p>
        </w:tc>
        <w:tc>
          <w:tcPr>
            <w:tcW w:w="2154" w:type="dxa"/>
            <w:vMerge w:val="restart"/>
          </w:tcPr>
          <w:p w:rsidR="001C4CD5" w:rsidRDefault="001C4CD5" w:rsidP="00B76D6A">
            <w:pPr>
              <w:pStyle w:val="ConsPlusNormal"/>
            </w:pPr>
            <w:r>
              <w:t>Ломоносовский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12</w:t>
            </w:r>
          </w:p>
        </w:tc>
        <w:tc>
          <w:tcPr>
            <w:tcW w:w="2154" w:type="dxa"/>
            <w:vMerge w:val="restart"/>
          </w:tcPr>
          <w:p w:rsidR="001C4CD5" w:rsidRDefault="001C4CD5" w:rsidP="00B76D6A">
            <w:pPr>
              <w:pStyle w:val="ConsPlusNormal"/>
            </w:pPr>
            <w:r>
              <w:t>Лужский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13</w:t>
            </w:r>
          </w:p>
        </w:tc>
        <w:tc>
          <w:tcPr>
            <w:tcW w:w="2154" w:type="dxa"/>
            <w:vMerge w:val="restart"/>
          </w:tcPr>
          <w:p w:rsidR="001C4CD5" w:rsidRDefault="001C4CD5" w:rsidP="00B76D6A">
            <w:pPr>
              <w:pStyle w:val="ConsPlusNormal"/>
            </w:pPr>
            <w:r>
              <w:t xml:space="preserve">Подпорожский муниципальный </w:t>
            </w:r>
            <w:r>
              <w:lastRenderedPageBreak/>
              <w:t>район</w:t>
            </w:r>
          </w:p>
        </w:tc>
        <w:tc>
          <w:tcPr>
            <w:tcW w:w="1474" w:type="dxa"/>
          </w:tcPr>
          <w:p w:rsidR="001C4CD5" w:rsidRDefault="001C4CD5" w:rsidP="00B76D6A">
            <w:pPr>
              <w:pStyle w:val="ConsPlusNormal"/>
            </w:pPr>
            <w:r>
              <w:lastRenderedPageBreak/>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lastRenderedPageBreak/>
              <w:t>14</w:t>
            </w:r>
          </w:p>
        </w:tc>
        <w:tc>
          <w:tcPr>
            <w:tcW w:w="2154" w:type="dxa"/>
            <w:vMerge w:val="restart"/>
          </w:tcPr>
          <w:p w:rsidR="001C4CD5" w:rsidRDefault="001C4CD5" w:rsidP="00B76D6A">
            <w:pPr>
              <w:pStyle w:val="ConsPlusNormal"/>
            </w:pPr>
            <w:r>
              <w:t>Приозерский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15</w:t>
            </w:r>
          </w:p>
        </w:tc>
        <w:tc>
          <w:tcPr>
            <w:tcW w:w="2154" w:type="dxa"/>
            <w:vMerge w:val="restart"/>
          </w:tcPr>
          <w:p w:rsidR="001C4CD5" w:rsidRDefault="001C4CD5" w:rsidP="00B76D6A">
            <w:pPr>
              <w:pStyle w:val="ConsPlusNormal"/>
            </w:pPr>
            <w:r>
              <w:t>Сланцевский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16</w:t>
            </w:r>
          </w:p>
        </w:tc>
        <w:tc>
          <w:tcPr>
            <w:tcW w:w="2154" w:type="dxa"/>
            <w:vMerge w:val="restart"/>
          </w:tcPr>
          <w:p w:rsidR="001C4CD5" w:rsidRDefault="001C4CD5" w:rsidP="00B76D6A">
            <w:pPr>
              <w:pStyle w:val="ConsPlusNormal"/>
            </w:pPr>
            <w:r>
              <w:t>Сосновоборское городское поселение</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17</w:t>
            </w:r>
          </w:p>
        </w:tc>
        <w:tc>
          <w:tcPr>
            <w:tcW w:w="2154" w:type="dxa"/>
            <w:vMerge w:val="restart"/>
          </w:tcPr>
          <w:p w:rsidR="001C4CD5" w:rsidRDefault="001C4CD5" w:rsidP="00B76D6A">
            <w:pPr>
              <w:pStyle w:val="ConsPlusNormal"/>
            </w:pPr>
            <w:r>
              <w:t>Тихвинский муниципальный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r w:rsidR="001C4CD5" w:rsidTr="00B76D6A">
        <w:tc>
          <w:tcPr>
            <w:tcW w:w="454" w:type="dxa"/>
            <w:vMerge w:val="restart"/>
          </w:tcPr>
          <w:p w:rsidR="001C4CD5" w:rsidRDefault="001C4CD5" w:rsidP="00B76D6A">
            <w:pPr>
              <w:pStyle w:val="ConsPlusNormal"/>
              <w:jc w:val="center"/>
            </w:pPr>
            <w:r>
              <w:t>18</w:t>
            </w:r>
          </w:p>
        </w:tc>
        <w:tc>
          <w:tcPr>
            <w:tcW w:w="2154" w:type="dxa"/>
            <w:vMerge w:val="restart"/>
          </w:tcPr>
          <w:p w:rsidR="001C4CD5" w:rsidRDefault="001C4CD5" w:rsidP="00B76D6A">
            <w:pPr>
              <w:pStyle w:val="ConsPlusNormal"/>
            </w:pPr>
            <w:r>
              <w:t>Тосненский район</w:t>
            </w:r>
          </w:p>
        </w:tc>
        <w:tc>
          <w:tcPr>
            <w:tcW w:w="1474" w:type="dxa"/>
          </w:tcPr>
          <w:p w:rsidR="001C4CD5" w:rsidRDefault="001C4CD5" w:rsidP="00B76D6A">
            <w:pPr>
              <w:pStyle w:val="ConsPlusNormal"/>
            </w:pPr>
            <w:r>
              <w:t>плановое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r>
              <w:t>0</w:t>
            </w:r>
          </w:p>
        </w:tc>
        <w:tc>
          <w:tcPr>
            <w:tcW w:w="624" w:type="dxa"/>
          </w:tcPr>
          <w:p w:rsidR="001C4CD5" w:rsidRDefault="001C4CD5" w:rsidP="00B76D6A">
            <w:pPr>
              <w:pStyle w:val="ConsPlusNormal"/>
              <w:jc w:val="center"/>
            </w:pPr>
            <w:r>
              <w:t>0</w:t>
            </w:r>
          </w:p>
        </w:tc>
        <w:tc>
          <w:tcPr>
            <w:tcW w:w="680" w:type="dxa"/>
          </w:tcPr>
          <w:p w:rsidR="001C4CD5" w:rsidRDefault="001C4CD5" w:rsidP="00B76D6A">
            <w:pPr>
              <w:pStyle w:val="ConsPlusNormal"/>
              <w:jc w:val="center"/>
            </w:pPr>
            <w:r>
              <w:t>10</w:t>
            </w:r>
          </w:p>
        </w:tc>
        <w:tc>
          <w:tcPr>
            <w:tcW w:w="624" w:type="dxa"/>
          </w:tcPr>
          <w:p w:rsidR="001C4CD5" w:rsidRDefault="001C4CD5" w:rsidP="00B76D6A">
            <w:pPr>
              <w:pStyle w:val="ConsPlusNormal"/>
              <w:jc w:val="center"/>
            </w:pPr>
            <w:r>
              <w:t>20</w:t>
            </w:r>
          </w:p>
        </w:tc>
        <w:tc>
          <w:tcPr>
            <w:tcW w:w="680" w:type="dxa"/>
          </w:tcPr>
          <w:p w:rsidR="001C4CD5" w:rsidRDefault="001C4CD5" w:rsidP="00B76D6A">
            <w:pPr>
              <w:pStyle w:val="ConsPlusNormal"/>
              <w:jc w:val="center"/>
            </w:pPr>
            <w:r>
              <w:t>30</w:t>
            </w:r>
          </w:p>
        </w:tc>
        <w:tc>
          <w:tcPr>
            <w:tcW w:w="650" w:type="dxa"/>
          </w:tcPr>
          <w:p w:rsidR="001C4CD5" w:rsidRDefault="001C4CD5" w:rsidP="00B76D6A">
            <w:pPr>
              <w:pStyle w:val="ConsPlusNormal"/>
              <w:jc w:val="center"/>
            </w:pPr>
            <w:r>
              <w:t>50</w:t>
            </w:r>
          </w:p>
        </w:tc>
        <w:tc>
          <w:tcPr>
            <w:tcW w:w="660" w:type="dxa"/>
          </w:tcPr>
          <w:p w:rsidR="001C4CD5" w:rsidRDefault="001C4CD5" w:rsidP="00B76D6A">
            <w:pPr>
              <w:pStyle w:val="ConsPlusNormal"/>
              <w:jc w:val="center"/>
            </w:pPr>
          </w:p>
        </w:tc>
      </w:tr>
      <w:tr w:rsidR="001C4CD5" w:rsidTr="00B76D6A">
        <w:tc>
          <w:tcPr>
            <w:tcW w:w="454" w:type="dxa"/>
            <w:vMerge/>
          </w:tcPr>
          <w:p w:rsidR="001C4CD5" w:rsidRDefault="001C4CD5" w:rsidP="00B76D6A"/>
        </w:tc>
        <w:tc>
          <w:tcPr>
            <w:tcW w:w="2154" w:type="dxa"/>
            <w:vMerge/>
          </w:tcPr>
          <w:p w:rsidR="001C4CD5" w:rsidRDefault="001C4CD5" w:rsidP="00B76D6A"/>
        </w:tc>
        <w:tc>
          <w:tcPr>
            <w:tcW w:w="1474" w:type="dxa"/>
          </w:tcPr>
          <w:p w:rsidR="001C4CD5" w:rsidRDefault="001C4CD5" w:rsidP="00B76D6A">
            <w:pPr>
              <w:pStyle w:val="ConsPlusNormal"/>
            </w:pPr>
            <w:r>
              <w:t>фактическое значение</w:t>
            </w:r>
          </w:p>
        </w:tc>
        <w:tc>
          <w:tcPr>
            <w:tcW w:w="964" w:type="dxa"/>
          </w:tcPr>
          <w:p w:rsidR="001C4CD5" w:rsidRDefault="001C4CD5" w:rsidP="00B76D6A">
            <w:pPr>
              <w:pStyle w:val="ConsPlusNormal"/>
              <w:jc w:val="center"/>
            </w:pPr>
            <w:r>
              <w:t>X</w:t>
            </w:r>
          </w:p>
        </w:tc>
        <w:tc>
          <w:tcPr>
            <w:tcW w:w="680"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24" w:type="dxa"/>
          </w:tcPr>
          <w:p w:rsidR="001C4CD5" w:rsidRDefault="001C4CD5" w:rsidP="00B76D6A">
            <w:pPr>
              <w:pStyle w:val="ConsPlusNormal"/>
              <w:jc w:val="center"/>
            </w:pPr>
          </w:p>
        </w:tc>
        <w:tc>
          <w:tcPr>
            <w:tcW w:w="680" w:type="dxa"/>
          </w:tcPr>
          <w:p w:rsidR="001C4CD5" w:rsidRDefault="001C4CD5" w:rsidP="00B76D6A">
            <w:pPr>
              <w:pStyle w:val="ConsPlusNormal"/>
              <w:jc w:val="center"/>
            </w:pPr>
          </w:p>
        </w:tc>
        <w:tc>
          <w:tcPr>
            <w:tcW w:w="650" w:type="dxa"/>
          </w:tcPr>
          <w:p w:rsidR="001C4CD5" w:rsidRDefault="001C4CD5" w:rsidP="00B76D6A">
            <w:pPr>
              <w:pStyle w:val="ConsPlusNormal"/>
              <w:jc w:val="center"/>
            </w:pPr>
          </w:p>
        </w:tc>
        <w:tc>
          <w:tcPr>
            <w:tcW w:w="660" w:type="dxa"/>
          </w:tcPr>
          <w:p w:rsidR="001C4CD5" w:rsidRDefault="001C4CD5" w:rsidP="00B76D6A">
            <w:pPr>
              <w:pStyle w:val="ConsPlusNormal"/>
              <w:jc w:val="center"/>
            </w:pPr>
          </w:p>
        </w:tc>
      </w:tr>
    </w:tbl>
    <w:p w:rsidR="001C4CD5" w:rsidRDefault="001C4CD5" w:rsidP="001C4CD5">
      <w:pPr>
        <w:sectPr w:rsidR="001C4CD5">
          <w:pgSz w:w="16838" w:h="11905" w:orient="landscape"/>
          <w:pgMar w:top="1440" w:right="1440" w:bottom="1440" w:left="1440" w:header="0" w:footer="0" w:gutter="0"/>
          <w:cols w:space="720"/>
        </w:sectPr>
      </w:pPr>
    </w:p>
    <w:p w:rsidR="001C4CD5" w:rsidRDefault="001C4CD5" w:rsidP="001C4CD5">
      <w:pPr>
        <w:pStyle w:val="ConsPlusNormal"/>
        <w:jc w:val="both"/>
      </w:pPr>
    </w:p>
    <w:p w:rsidR="001C4CD5" w:rsidRDefault="001C4CD5" w:rsidP="001C4CD5">
      <w:pPr>
        <w:pStyle w:val="ConsPlusNormal"/>
        <w:ind w:firstLine="540"/>
        <w:jc w:val="both"/>
      </w:pPr>
      <w:r>
        <w:t>--------------------------------</w:t>
      </w:r>
    </w:p>
    <w:p w:rsidR="001C4CD5" w:rsidRDefault="001C4CD5" w:rsidP="001C4CD5">
      <w:pPr>
        <w:pStyle w:val="ConsPlusNormal"/>
        <w:spacing w:before="220"/>
        <w:ind w:firstLine="540"/>
        <w:jc w:val="both"/>
      </w:pPr>
      <w:bookmarkStart w:id="116" w:name="P8404"/>
      <w:bookmarkEnd w:id="116"/>
      <w:r>
        <w:t>&lt;1&gt; При наличии денежной единицы измерения показателя (индикатора) указываются значения показателя (индикатора) в ценах соответствующих лет.</w:t>
      </w:r>
    </w:p>
    <w:p w:rsidR="001C4CD5" w:rsidRDefault="001C4CD5" w:rsidP="001C4CD5">
      <w:pPr>
        <w:pStyle w:val="ConsPlusNormal"/>
        <w:spacing w:before="220"/>
        <w:ind w:firstLine="540"/>
        <w:jc w:val="both"/>
      </w:pPr>
      <w:bookmarkStart w:id="117" w:name="P8405"/>
      <w:bookmarkEnd w:id="117"/>
      <w:r>
        <w:t>&lt;2&gt; Указывается значение показателя на последний отчетный период, по которому имеются данные по показателям.</w:t>
      </w: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right"/>
        <w:outlineLvl w:val="1"/>
      </w:pPr>
      <w:r>
        <w:t>Таблица 4</w:t>
      </w:r>
    </w:p>
    <w:p w:rsidR="001C4CD5" w:rsidRDefault="001C4CD5" w:rsidP="001C4CD5">
      <w:pPr>
        <w:pStyle w:val="ConsPlusNormal"/>
        <w:jc w:val="both"/>
      </w:pPr>
    </w:p>
    <w:p w:rsidR="001C4CD5" w:rsidRDefault="001C4CD5" w:rsidP="001C4CD5">
      <w:pPr>
        <w:pStyle w:val="ConsPlusTitle"/>
        <w:jc w:val="center"/>
      </w:pPr>
      <w:r>
        <w:t>СВЕДЕНИЯ</w:t>
      </w:r>
    </w:p>
    <w:p w:rsidR="001C4CD5" w:rsidRDefault="001C4CD5" w:rsidP="001C4CD5">
      <w:pPr>
        <w:pStyle w:val="ConsPlusTitle"/>
        <w:jc w:val="center"/>
      </w:pPr>
      <w:r>
        <w:t>О ПОКАЗАТЕЛЯХ (ИНДИКАТОРАХ), РАЗРАБАТЫВАЕМЫХ В РАМКАХ</w:t>
      </w:r>
    </w:p>
    <w:p w:rsidR="001C4CD5" w:rsidRDefault="001C4CD5" w:rsidP="001C4CD5">
      <w:pPr>
        <w:pStyle w:val="ConsPlusTitle"/>
        <w:jc w:val="center"/>
      </w:pPr>
      <w:r>
        <w:t>ФЕДЕРАЛЬНОГО ПЛАНА СТАТИСТИЧЕСКИХ РАБОТ</w:t>
      </w:r>
    </w:p>
    <w:p w:rsidR="001C4CD5" w:rsidRDefault="001C4CD5" w:rsidP="001C4CD5">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 ред. </w:t>
            </w:r>
            <w:hyperlink r:id="rId406" w:history="1">
              <w:r>
                <w:rPr>
                  <w:color w:val="0000FF"/>
                </w:rPr>
                <w:t>Постановления</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231"/>
        <w:gridCol w:w="1732"/>
        <w:gridCol w:w="3969"/>
        <w:gridCol w:w="1852"/>
        <w:gridCol w:w="2056"/>
      </w:tblGrid>
      <w:tr w:rsidR="001C4CD5" w:rsidTr="00B76D6A">
        <w:tc>
          <w:tcPr>
            <w:tcW w:w="460" w:type="dxa"/>
          </w:tcPr>
          <w:p w:rsidR="001C4CD5" w:rsidRDefault="001C4CD5" w:rsidP="00B76D6A">
            <w:pPr>
              <w:pStyle w:val="ConsPlusNormal"/>
              <w:jc w:val="center"/>
            </w:pPr>
            <w:r>
              <w:t>N п/п</w:t>
            </w:r>
          </w:p>
        </w:tc>
        <w:tc>
          <w:tcPr>
            <w:tcW w:w="3231" w:type="dxa"/>
          </w:tcPr>
          <w:p w:rsidR="001C4CD5" w:rsidRDefault="001C4CD5" w:rsidP="00B76D6A">
            <w:pPr>
              <w:pStyle w:val="ConsPlusNormal"/>
              <w:jc w:val="center"/>
            </w:pPr>
            <w:r>
              <w:t>Наименование показателя</w:t>
            </w:r>
          </w:p>
        </w:tc>
        <w:tc>
          <w:tcPr>
            <w:tcW w:w="1732" w:type="dxa"/>
          </w:tcPr>
          <w:p w:rsidR="001C4CD5" w:rsidRDefault="001C4CD5" w:rsidP="00B76D6A">
            <w:pPr>
              <w:pStyle w:val="ConsPlusNormal"/>
              <w:jc w:val="center"/>
            </w:pPr>
            <w:r>
              <w:t>Пункт Федерального плана статистических работ</w:t>
            </w:r>
          </w:p>
        </w:tc>
        <w:tc>
          <w:tcPr>
            <w:tcW w:w="3969" w:type="dxa"/>
          </w:tcPr>
          <w:p w:rsidR="001C4CD5" w:rsidRDefault="001C4CD5" w:rsidP="00B76D6A">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52" w:type="dxa"/>
          </w:tcPr>
          <w:p w:rsidR="001C4CD5" w:rsidRDefault="001C4CD5" w:rsidP="00B76D6A">
            <w:pPr>
              <w:pStyle w:val="ConsPlusNormal"/>
              <w:jc w:val="center"/>
            </w:pPr>
            <w:r>
              <w:t>Субъект официального статистического учета &lt;1&gt;</w:t>
            </w:r>
          </w:p>
        </w:tc>
        <w:tc>
          <w:tcPr>
            <w:tcW w:w="2056" w:type="dxa"/>
          </w:tcPr>
          <w:p w:rsidR="001C4CD5" w:rsidRDefault="001C4CD5" w:rsidP="00B76D6A">
            <w:pPr>
              <w:pStyle w:val="ConsPlusNormal"/>
              <w:jc w:val="center"/>
            </w:pPr>
            <w:r>
              <w:t>Сроки предоставления (распространения) официальной статистической информации пользователям</w:t>
            </w:r>
          </w:p>
        </w:tc>
      </w:tr>
      <w:tr w:rsidR="001C4CD5" w:rsidTr="00B76D6A">
        <w:tc>
          <w:tcPr>
            <w:tcW w:w="460" w:type="dxa"/>
          </w:tcPr>
          <w:p w:rsidR="001C4CD5" w:rsidRDefault="001C4CD5" w:rsidP="00B76D6A">
            <w:pPr>
              <w:pStyle w:val="ConsPlusNormal"/>
              <w:jc w:val="center"/>
            </w:pPr>
            <w:r>
              <w:t>1</w:t>
            </w:r>
          </w:p>
        </w:tc>
        <w:tc>
          <w:tcPr>
            <w:tcW w:w="3231" w:type="dxa"/>
          </w:tcPr>
          <w:p w:rsidR="001C4CD5" w:rsidRDefault="001C4CD5" w:rsidP="00B76D6A">
            <w:pPr>
              <w:pStyle w:val="ConsPlusNormal"/>
              <w:jc w:val="center"/>
            </w:pPr>
            <w:r>
              <w:t>2</w:t>
            </w:r>
          </w:p>
        </w:tc>
        <w:tc>
          <w:tcPr>
            <w:tcW w:w="1732" w:type="dxa"/>
          </w:tcPr>
          <w:p w:rsidR="001C4CD5" w:rsidRDefault="001C4CD5" w:rsidP="00B76D6A">
            <w:pPr>
              <w:pStyle w:val="ConsPlusNormal"/>
              <w:jc w:val="center"/>
            </w:pPr>
            <w:r>
              <w:t>3</w:t>
            </w:r>
          </w:p>
        </w:tc>
        <w:tc>
          <w:tcPr>
            <w:tcW w:w="3969" w:type="dxa"/>
          </w:tcPr>
          <w:p w:rsidR="001C4CD5" w:rsidRDefault="001C4CD5" w:rsidP="00B76D6A">
            <w:pPr>
              <w:pStyle w:val="ConsPlusNormal"/>
              <w:jc w:val="center"/>
            </w:pPr>
            <w:r>
              <w:t>4</w:t>
            </w:r>
          </w:p>
        </w:tc>
        <w:tc>
          <w:tcPr>
            <w:tcW w:w="1852" w:type="dxa"/>
          </w:tcPr>
          <w:p w:rsidR="001C4CD5" w:rsidRDefault="001C4CD5" w:rsidP="00B76D6A">
            <w:pPr>
              <w:pStyle w:val="ConsPlusNormal"/>
              <w:jc w:val="center"/>
            </w:pPr>
            <w:r>
              <w:t>5</w:t>
            </w:r>
          </w:p>
        </w:tc>
        <w:tc>
          <w:tcPr>
            <w:tcW w:w="2056" w:type="dxa"/>
          </w:tcPr>
          <w:p w:rsidR="001C4CD5" w:rsidRDefault="001C4CD5" w:rsidP="00B76D6A">
            <w:pPr>
              <w:pStyle w:val="ConsPlusNormal"/>
              <w:jc w:val="center"/>
            </w:pPr>
            <w:r>
              <w:t>6</w:t>
            </w:r>
          </w:p>
        </w:tc>
      </w:tr>
      <w:tr w:rsidR="001C4CD5" w:rsidTr="00B76D6A">
        <w:tc>
          <w:tcPr>
            <w:tcW w:w="460" w:type="dxa"/>
          </w:tcPr>
          <w:p w:rsidR="001C4CD5" w:rsidRDefault="001C4CD5" w:rsidP="00B76D6A">
            <w:pPr>
              <w:pStyle w:val="ConsPlusNormal"/>
              <w:jc w:val="center"/>
            </w:pPr>
            <w:r>
              <w:lastRenderedPageBreak/>
              <w:t>1</w:t>
            </w:r>
          </w:p>
        </w:tc>
        <w:tc>
          <w:tcPr>
            <w:tcW w:w="3231" w:type="dxa"/>
          </w:tcPr>
          <w:p w:rsidR="001C4CD5" w:rsidRDefault="001C4CD5" w:rsidP="00B76D6A">
            <w:pPr>
              <w:pStyle w:val="ConsPlusNormal"/>
            </w:pPr>
            <w: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tc>
        <w:tc>
          <w:tcPr>
            <w:tcW w:w="1732" w:type="dxa"/>
          </w:tcPr>
          <w:p w:rsidR="001C4CD5" w:rsidRDefault="001C4CD5" w:rsidP="00B76D6A">
            <w:pPr>
              <w:pStyle w:val="ConsPlusNormal"/>
            </w:pPr>
            <w:r>
              <w:t>74.5</w:t>
            </w:r>
          </w:p>
        </w:tc>
        <w:tc>
          <w:tcPr>
            <w:tcW w:w="3969" w:type="dxa"/>
          </w:tcPr>
          <w:p w:rsidR="001C4CD5" w:rsidRDefault="001C4CD5" w:rsidP="00B76D6A">
            <w:pPr>
              <w:pStyle w:val="ConsPlusNormal"/>
            </w:pPr>
            <w:r>
              <w:t>Форма N 103-РИК "Сведения о выявлении и устройстве детей-сирот и детей, оставшихся без попечения родителей", утверждаемая приказом Федеральной службы государственной статистики ежегодно</w:t>
            </w:r>
          </w:p>
        </w:tc>
        <w:tc>
          <w:tcPr>
            <w:tcW w:w="1852" w:type="dxa"/>
          </w:tcPr>
          <w:p w:rsidR="001C4CD5" w:rsidRDefault="001C4CD5" w:rsidP="00B76D6A">
            <w:pPr>
              <w:pStyle w:val="ConsPlusNormal"/>
            </w:pPr>
            <w:r>
              <w:t>Федеральная служба государственной статистики</w:t>
            </w:r>
          </w:p>
        </w:tc>
        <w:tc>
          <w:tcPr>
            <w:tcW w:w="2056" w:type="dxa"/>
          </w:tcPr>
          <w:p w:rsidR="001C4CD5" w:rsidRDefault="001C4CD5" w:rsidP="00B76D6A">
            <w:pPr>
              <w:pStyle w:val="ConsPlusNormal"/>
            </w:pPr>
            <w:r>
              <w:t>Ежегодно до 1 марта</w:t>
            </w:r>
          </w:p>
        </w:tc>
      </w:tr>
    </w:tbl>
    <w:p w:rsidR="001C4CD5" w:rsidRDefault="001C4CD5" w:rsidP="001C4CD5">
      <w:pPr>
        <w:pStyle w:val="ConsPlusNormal"/>
        <w:ind w:left="540"/>
        <w:jc w:val="both"/>
      </w:pPr>
    </w:p>
    <w:p w:rsidR="001C4CD5" w:rsidRDefault="001C4CD5" w:rsidP="001C4CD5">
      <w:pPr>
        <w:pStyle w:val="ConsPlusNormal"/>
        <w:ind w:firstLine="540"/>
        <w:jc w:val="both"/>
      </w:pPr>
      <w:r>
        <w:t>--------------------------------</w:t>
      </w:r>
    </w:p>
    <w:p w:rsidR="001C4CD5" w:rsidRDefault="001C4CD5" w:rsidP="001C4CD5">
      <w:pPr>
        <w:pStyle w:val="ConsPlusNormal"/>
        <w:spacing w:before="220"/>
        <w:ind w:firstLine="540"/>
        <w:jc w:val="both"/>
      </w:pPr>
      <w:r>
        <w:t>&lt;1&gt; Субъект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right"/>
        <w:outlineLvl w:val="1"/>
      </w:pPr>
      <w:r>
        <w:t>Таблица 4а</w:t>
      </w:r>
    </w:p>
    <w:p w:rsidR="001C4CD5" w:rsidRDefault="001C4CD5" w:rsidP="001C4CD5">
      <w:pPr>
        <w:pStyle w:val="ConsPlusNormal"/>
        <w:jc w:val="both"/>
      </w:pPr>
    </w:p>
    <w:p w:rsidR="001C4CD5" w:rsidRDefault="001C4CD5" w:rsidP="001C4CD5">
      <w:pPr>
        <w:pStyle w:val="ConsPlusTitle"/>
        <w:jc w:val="center"/>
      </w:pPr>
      <w:r>
        <w:t>СВЕДЕНИЯ</w:t>
      </w:r>
    </w:p>
    <w:p w:rsidR="001C4CD5" w:rsidRDefault="001C4CD5" w:rsidP="001C4CD5">
      <w:pPr>
        <w:pStyle w:val="ConsPlusTitle"/>
        <w:jc w:val="center"/>
      </w:pPr>
      <w:r>
        <w:t>О ПОРЯДКЕ СБОРА ИНФОРМАЦИИ И МЕТОДИКЕ РАСЧЕТА ПОКАЗАТЕЛЯ</w:t>
      </w:r>
    </w:p>
    <w:p w:rsidR="001C4CD5" w:rsidRDefault="001C4CD5" w:rsidP="001C4CD5">
      <w:pPr>
        <w:pStyle w:val="ConsPlusTitle"/>
        <w:jc w:val="center"/>
      </w:pPr>
      <w:r>
        <w:t>(ИНДИКАТОРА) ГОСУДАРСТВЕННОЙ ПРОГРАММЫ ЛЕНИНГРАДСКОЙ ОБЛАСТИ</w:t>
      </w:r>
    </w:p>
    <w:p w:rsidR="001C4CD5" w:rsidRDefault="001C4CD5" w:rsidP="001C4CD5">
      <w:pPr>
        <w:pStyle w:val="ConsPlusTitle"/>
        <w:jc w:val="center"/>
      </w:pPr>
      <w:r>
        <w:t>"СОВРЕМЕННОЕ ОБРАЗОВАНИЕ ЛЕНИНГРАДСКОЙ ОБЛАСТИ"</w:t>
      </w:r>
    </w:p>
    <w:p w:rsidR="001C4CD5" w:rsidRDefault="001C4CD5" w:rsidP="001C4CD5">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lastRenderedPageBreak/>
              <w:t>Список изменяющих документов</w:t>
            </w:r>
          </w:p>
          <w:p w:rsidR="001C4CD5" w:rsidRDefault="001C4CD5" w:rsidP="00B76D6A">
            <w:pPr>
              <w:pStyle w:val="ConsPlusNormal"/>
              <w:jc w:val="center"/>
            </w:pPr>
            <w:r>
              <w:rPr>
                <w:color w:val="392C69"/>
              </w:rPr>
              <w:t>(в ред. Постановлений Правительства Ленинградской области</w:t>
            </w:r>
          </w:p>
          <w:p w:rsidR="001C4CD5" w:rsidRDefault="001C4CD5" w:rsidP="00B76D6A">
            <w:pPr>
              <w:pStyle w:val="ConsPlusNormal"/>
              <w:jc w:val="center"/>
            </w:pPr>
            <w:r>
              <w:rPr>
                <w:color w:val="392C69"/>
              </w:rPr>
              <w:t xml:space="preserve">от 02.07.2018 </w:t>
            </w:r>
            <w:hyperlink r:id="rId407" w:history="1">
              <w:r>
                <w:rPr>
                  <w:color w:val="0000FF"/>
                </w:rPr>
                <w:t>N 221</w:t>
              </w:r>
            </w:hyperlink>
            <w:r>
              <w:rPr>
                <w:color w:val="392C69"/>
              </w:rPr>
              <w:t xml:space="preserve">, от 29.12.2018 </w:t>
            </w:r>
            <w:hyperlink r:id="rId408" w:history="1">
              <w:r>
                <w:rPr>
                  <w:color w:val="0000FF"/>
                </w:rPr>
                <w:t>N 548</w:t>
              </w:r>
            </w:hyperlink>
            <w:r>
              <w:rPr>
                <w:color w:val="392C69"/>
              </w:rPr>
              <w:t xml:space="preserve">, от 22.04.2019 </w:t>
            </w:r>
            <w:hyperlink r:id="rId409" w:history="1">
              <w:r>
                <w:rPr>
                  <w:color w:val="0000FF"/>
                </w:rPr>
                <w:t>N 161</w:t>
              </w:r>
            </w:hyperlink>
            <w:r>
              <w:rPr>
                <w:color w:val="392C69"/>
              </w:rPr>
              <w:t>,</w:t>
            </w:r>
          </w:p>
          <w:p w:rsidR="001C4CD5" w:rsidRDefault="001C4CD5" w:rsidP="00B76D6A">
            <w:pPr>
              <w:pStyle w:val="ConsPlusNormal"/>
              <w:jc w:val="center"/>
            </w:pPr>
            <w:r>
              <w:rPr>
                <w:color w:val="392C69"/>
              </w:rPr>
              <w:t xml:space="preserve">от 28.02.2020 </w:t>
            </w:r>
            <w:hyperlink r:id="rId410" w:history="1">
              <w:r>
                <w:rPr>
                  <w:color w:val="0000FF"/>
                </w:rPr>
                <w:t>N 87</w:t>
              </w:r>
            </w:hyperlink>
            <w:r>
              <w:rPr>
                <w:color w:val="392C69"/>
              </w:rPr>
              <w:t>)</w:t>
            </w:r>
          </w:p>
        </w:tc>
      </w:tr>
    </w:tbl>
    <w:p w:rsidR="001C4CD5" w:rsidRDefault="001C4CD5" w:rsidP="001C4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737"/>
        <w:gridCol w:w="2811"/>
        <w:gridCol w:w="1304"/>
        <w:gridCol w:w="2608"/>
        <w:gridCol w:w="1814"/>
        <w:gridCol w:w="1531"/>
        <w:gridCol w:w="883"/>
        <w:gridCol w:w="1417"/>
        <w:gridCol w:w="737"/>
      </w:tblGrid>
      <w:tr w:rsidR="001C4CD5" w:rsidTr="00B76D6A">
        <w:tc>
          <w:tcPr>
            <w:tcW w:w="454" w:type="dxa"/>
          </w:tcPr>
          <w:p w:rsidR="001C4CD5" w:rsidRDefault="001C4CD5" w:rsidP="00B76D6A">
            <w:pPr>
              <w:pStyle w:val="ConsPlusNormal"/>
              <w:jc w:val="center"/>
            </w:pPr>
            <w:r>
              <w:t>N п/п</w:t>
            </w:r>
          </w:p>
        </w:tc>
        <w:tc>
          <w:tcPr>
            <w:tcW w:w="2438" w:type="dxa"/>
          </w:tcPr>
          <w:p w:rsidR="001C4CD5" w:rsidRDefault="001C4CD5" w:rsidP="00B76D6A">
            <w:pPr>
              <w:pStyle w:val="ConsPlusNormal"/>
              <w:jc w:val="center"/>
            </w:pPr>
            <w:r>
              <w:t>Наименование показателя</w:t>
            </w:r>
          </w:p>
        </w:tc>
        <w:tc>
          <w:tcPr>
            <w:tcW w:w="737" w:type="dxa"/>
          </w:tcPr>
          <w:p w:rsidR="001C4CD5" w:rsidRDefault="001C4CD5" w:rsidP="00B76D6A">
            <w:pPr>
              <w:pStyle w:val="ConsPlusNormal"/>
              <w:jc w:val="center"/>
            </w:pPr>
            <w:r>
              <w:t>Единица измерения</w:t>
            </w:r>
          </w:p>
        </w:tc>
        <w:tc>
          <w:tcPr>
            <w:tcW w:w="2811" w:type="dxa"/>
          </w:tcPr>
          <w:p w:rsidR="001C4CD5" w:rsidRDefault="001C4CD5" w:rsidP="00B76D6A">
            <w:pPr>
              <w:pStyle w:val="ConsPlusNormal"/>
              <w:jc w:val="center"/>
            </w:pPr>
            <w:r>
              <w:t xml:space="preserve">Определение показателя </w:t>
            </w:r>
            <w:hyperlink w:anchor="P8931" w:history="1">
              <w:r>
                <w:rPr>
                  <w:color w:val="0000FF"/>
                </w:rPr>
                <w:t>&lt;1&gt;</w:t>
              </w:r>
            </w:hyperlink>
          </w:p>
        </w:tc>
        <w:tc>
          <w:tcPr>
            <w:tcW w:w="1304" w:type="dxa"/>
          </w:tcPr>
          <w:p w:rsidR="001C4CD5" w:rsidRDefault="001C4CD5" w:rsidP="00B76D6A">
            <w:pPr>
              <w:pStyle w:val="ConsPlusNormal"/>
              <w:jc w:val="center"/>
            </w:pPr>
            <w:r>
              <w:t xml:space="preserve">Временные характеристики показателя </w:t>
            </w:r>
            <w:hyperlink w:anchor="P8932" w:history="1">
              <w:r>
                <w:rPr>
                  <w:color w:val="0000FF"/>
                </w:rPr>
                <w:t>&lt;2&gt;</w:t>
              </w:r>
            </w:hyperlink>
          </w:p>
        </w:tc>
        <w:tc>
          <w:tcPr>
            <w:tcW w:w="2608" w:type="dxa"/>
          </w:tcPr>
          <w:p w:rsidR="001C4CD5" w:rsidRDefault="001C4CD5" w:rsidP="00B76D6A">
            <w:pPr>
              <w:pStyle w:val="ConsPlusNormal"/>
              <w:jc w:val="center"/>
            </w:pPr>
            <w:r>
              <w:t xml:space="preserve">Алгоритм формирования (формула) и методологические пояснения к показателю </w:t>
            </w:r>
            <w:hyperlink w:anchor="P8933" w:history="1">
              <w:r>
                <w:rPr>
                  <w:color w:val="0000FF"/>
                </w:rPr>
                <w:t>&lt;3&gt;</w:t>
              </w:r>
            </w:hyperlink>
          </w:p>
        </w:tc>
        <w:tc>
          <w:tcPr>
            <w:tcW w:w="1814" w:type="dxa"/>
          </w:tcPr>
          <w:p w:rsidR="001C4CD5" w:rsidRDefault="001C4CD5" w:rsidP="00B76D6A">
            <w:pPr>
              <w:pStyle w:val="ConsPlusNormal"/>
              <w:jc w:val="center"/>
            </w:pPr>
            <w:r>
              <w:t xml:space="preserve">Метод сбора информации, индекс формы отчетности </w:t>
            </w:r>
            <w:hyperlink w:anchor="P8934" w:history="1">
              <w:r>
                <w:rPr>
                  <w:color w:val="0000FF"/>
                </w:rPr>
                <w:t>&lt;4&gt;</w:t>
              </w:r>
            </w:hyperlink>
          </w:p>
        </w:tc>
        <w:tc>
          <w:tcPr>
            <w:tcW w:w="1531" w:type="dxa"/>
          </w:tcPr>
          <w:p w:rsidR="001C4CD5" w:rsidRDefault="001C4CD5" w:rsidP="00B76D6A">
            <w:pPr>
              <w:pStyle w:val="ConsPlusNormal"/>
              <w:jc w:val="center"/>
            </w:pPr>
            <w:r>
              <w:t xml:space="preserve">Объект и единица наблюдения </w:t>
            </w:r>
            <w:hyperlink w:anchor="P8935" w:history="1">
              <w:r>
                <w:rPr>
                  <w:color w:val="0000FF"/>
                </w:rPr>
                <w:t>&lt;5&gt;</w:t>
              </w:r>
            </w:hyperlink>
          </w:p>
        </w:tc>
        <w:tc>
          <w:tcPr>
            <w:tcW w:w="883" w:type="dxa"/>
          </w:tcPr>
          <w:p w:rsidR="001C4CD5" w:rsidRDefault="001C4CD5" w:rsidP="00B76D6A">
            <w:pPr>
              <w:pStyle w:val="ConsPlusNormal"/>
              <w:jc w:val="center"/>
            </w:pPr>
            <w:r>
              <w:t xml:space="preserve">Охват единиц совокупности </w:t>
            </w:r>
            <w:hyperlink w:anchor="P8936" w:history="1">
              <w:r>
                <w:rPr>
                  <w:color w:val="0000FF"/>
                </w:rPr>
                <w:t>&lt;6&gt;</w:t>
              </w:r>
            </w:hyperlink>
          </w:p>
        </w:tc>
        <w:tc>
          <w:tcPr>
            <w:tcW w:w="1417" w:type="dxa"/>
          </w:tcPr>
          <w:p w:rsidR="001C4CD5" w:rsidRDefault="001C4CD5" w:rsidP="00B76D6A">
            <w:pPr>
              <w:pStyle w:val="ConsPlusNormal"/>
              <w:jc w:val="center"/>
            </w:pPr>
            <w:r>
              <w:t xml:space="preserve">Ответственный за сбор данных по показателю </w:t>
            </w:r>
            <w:hyperlink w:anchor="P8937" w:history="1">
              <w:r>
                <w:rPr>
                  <w:color w:val="0000FF"/>
                </w:rPr>
                <w:t>&lt;7&gt;</w:t>
              </w:r>
            </w:hyperlink>
          </w:p>
        </w:tc>
        <w:tc>
          <w:tcPr>
            <w:tcW w:w="737" w:type="dxa"/>
          </w:tcPr>
          <w:p w:rsidR="001C4CD5" w:rsidRDefault="001C4CD5" w:rsidP="00B76D6A">
            <w:pPr>
              <w:pStyle w:val="ConsPlusNormal"/>
              <w:jc w:val="center"/>
            </w:pPr>
            <w:r>
              <w:t xml:space="preserve">Реквизиты акта </w:t>
            </w:r>
            <w:hyperlink w:anchor="P8938" w:history="1">
              <w:r>
                <w:rPr>
                  <w:color w:val="0000FF"/>
                </w:rPr>
                <w:t>&lt;8&gt;</w:t>
              </w:r>
            </w:hyperlink>
          </w:p>
        </w:tc>
      </w:tr>
      <w:tr w:rsidR="001C4CD5" w:rsidTr="00B76D6A">
        <w:tc>
          <w:tcPr>
            <w:tcW w:w="454" w:type="dxa"/>
          </w:tcPr>
          <w:p w:rsidR="001C4CD5" w:rsidRDefault="001C4CD5" w:rsidP="00B76D6A">
            <w:pPr>
              <w:pStyle w:val="ConsPlusNormal"/>
              <w:jc w:val="center"/>
            </w:pPr>
            <w:r>
              <w:t>1</w:t>
            </w:r>
          </w:p>
        </w:tc>
        <w:tc>
          <w:tcPr>
            <w:tcW w:w="2438" w:type="dxa"/>
          </w:tcPr>
          <w:p w:rsidR="001C4CD5" w:rsidRDefault="001C4CD5" w:rsidP="00B76D6A">
            <w:pPr>
              <w:pStyle w:val="ConsPlusNormal"/>
              <w:jc w:val="center"/>
            </w:pPr>
            <w:r>
              <w:t>2</w:t>
            </w:r>
          </w:p>
        </w:tc>
        <w:tc>
          <w:tcPr>
            <w:tcW w:w="737" w:type="dxa"/>
          </w:tcPr>
          <w:p w:rsidR="001C4CD5" w:rsidRDefault="001C4CD5" w:rsidP="00B76D6A">
            <w:pPr>
              <w:pStyle w:val="ConsPlusNormal"/>
              <w:jc w:val="center"/>
            </w:pPr>
            <w:r>
              <w:t>3</w:t>
            </w:r>
          </w:p>
        </w:tc>
        <w:tc>
          <w:tcPr>
            <w:tcW w:w="2811" w:type="dxa"/>
          </w:tcPr>
          <w:p w:rsidR="001C4CD5" w:rsidRDefault="001C4CD5" w:rsidP="00B76D6A">
            <w:pPr>
              <w:pStyle w:val="ConsPlusNormal"/>
              <w:jc w:val="center"/>
            </w:pPr>
            <w:r>
              <w:t>4</w:t>
            </w:r>
          </w:p>
        </w:tc>
        <w:tc>
          <w:tcPr>
            <w:tcW w:w="1304" w:type="dxa"/>
          </w:tcPr>
          <w:p w:rsidR="001C4CD5" w:rsidRDefault="001C4CD5" w:rsidP="00B76D6A">
            <w:pPr>
              <w:pStyle w:val="ConsPlusNormal"/>
              <w:jc w:val="center"/>
            </w:pPr>
            <w:r>
              <w:t>5</w:t>
            </w:r>
          </w:p>
        </w:tc>
        <w:tc>
          <w:tcPr>
            <w:tcW w:w="2608" w:type="dxa"/>
          </w:tcPr>
          <w:p w:rsidR="001C4CD5" w:rsidRDefault="001C4CD5" w:rsidP="00B76D6A">
            <w:pPr>
              <w:pStyle w:val="ConsPlusNormal"/>
              <w:jc w:val="center"/>
            </w:pPr>
            <w:r>
              <w:t>6</w:t>
            </w:r>
          </w:p>
        </w:tc>
        <w:tc>
          <w:tcPr>
            <w:tcW w:w="1814" w:type="dxa"/>
          </w:tcPr>
          <w:p w:rsidR="001C4CD5" w:rsidRDefault="001C4CD5" w:rsidP="00B76D6A">
            <w:pPr>
              <w:pStyle w:val="ConsPlusNormal"/>
              <w:jc w:val="center"/>
            </w:pPr>
            <w:r>
              <w:t>7</w:t>
            </w:r>
          </w:p>
        </w:tc>
        <w:tc>
          <w:tcPr>
            <w:tcW w:w="1531" w:type="dxa"/>
          </w:tcPr>
          <w:p w:rsidR="001C4CD5" w:rsidRDefault="001C4CD5" w:rsidP="00B76D6A">
            <w:pPr>
              <w:pStyle w:val="ConsPlusNormal"/>
              <w:jc w:val="center"/>
            </w:pPr>
            <w:r>
              <w:t>8</w:t>
            </w:r>
          </w:p>
        </w:tc>
        <w:tc>
          <w:tcPr>
            <w:tcW w:w="883" w:type="dxa"/>
          </w:tcPr>
          <w:p w:rsidR="001C4CD5" w:rsidRDefault="001C4CD5" w:rsidP="00B76D6A">
            <w:pPr>
              <w:pStyle w:val="ConsPlusNormal"/>
              <w:jc w:val="center"/>
            </w:pPr>
            <w:r>
              <w:t>9</w:t>
            </w:r>
          </w:p>
        </w:tc>
        <w:tc>
          <w:tcPr>
            <w:tcW w:w="1417" w:type="dxa"/>
          </w:tcPr>
          <w:p w:rsidR="001C4CD5" w:rsidRDefault="001C4CD5" w:rsidP="00B76D6A">
            <w:pPr>
              <w:pStyle w:val="ConsPlusNormal"/>
              <w:jc w:val="center"/>
            </w:pPr>
            <w:r>
              <w:t>10</w:t>
            </w:r>
          </w:p>
        </w:tc>
        <w:tc>
          <w:tcPr>
            <w:tcW w:w="737" w:type="dxa"/>
          </w:tcPr>
          <w:p w:rsidR="001C4CD5" w:rsidRDefault="001C4CD5" w:rsidP="00B76D6A">
            <w:pPr>
              <w:pStyle w:val="ConsPlusNormal"/>
              <w:jc w:val="center"/>
            </w:pPr>
            <w:r>
              <w:t>11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1</w:t>
            </w:r>
          </w:p>
        </w:tc>
        <w:tc>
          <w:tcPr>
            <w:tcW w:w="2438" w:type="dxa"/>
            <w:tcBorders>
              <w:bottom w:val="nil"/>
            </w:tcBorders>
          </w:tcPr>
          <w:p w:rsidR="001C4CD5" w:rsidRDefault="001C4CD5" w:rsidP="00B76D6A">
            <w:pPr>
              <w:pStyle w:val="ConsPlusNormal"/>
            </w:pPr>
            <w:r>
              <w:t xml:space="preserve">Доступность дошкольного образования для детей дошкольного возраста (отношение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дошкольного возраста, находящихся </w:t>
            </w:r>
            <w:r>
              <w:lastRenderedPageBreak/>
              <w:t>в очереди на получение в текущем году дошкольного образования)</w:t>
            </w:r>
          </w:p>
        </w:tc>
        <w:tc>
          <w:tcPr>
            <w:tcW w:w="737" w:type="dxa"/>
            <w:tcBorders>
              <w:bottom w:val="nil"/>
            </w:tcBorders>
          </w:tcPr>
          <w:p w:rsidR="001C4CD5" w:rsidRDefault="001C4CD5" w:rsidP="00B76D6A">
            <w:pPr>
              <w:pStyle w:val="ConsPlusNormal"/>
              <w:jc w:val="center"/>
            </w:pPr>
            <w:r>
              <w:lastRenderedPageBreak/>
              <w:t>%</w:t>
            </w:r>
          </w:p>
        </w:tc>
        <w:tc>
          <w:tcPr>
            <w:tcW w:w="2811" w:type="dxa"/>
            <w:tcBorders>
              <w:bottom w:val="nil"/>
            </w:tcBorders>
          </w:tcPr>
          <w:p w:rsidR="001C4CD5" w:rsidRDefault="001C4CD5" w:rsidP="00B76D6A">
            <w:pPr>
              <w:pStyle w:val="ConsPlusNormal"/>
            </w:pPr>
            <w:r>
              <w:t xml:space="preserve">Показатель характеризует уровень обеспечения доступности дошкольного образования в Ленинградской области, позволяет в динамике оценить результаты реализации мероприятий, направленных на увеличение охвата населения услугами дошкольного образования. Определяется как отношение численности детей дошкольного возраста, получающих дошкольное образование в текущем году, к сумме численности детей </w:t>
            </w:r>
            <w:r>
              <w:lastRenderedPageBreak/>
              <w:t>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w:t>
            </w:r>
          </w:p>
          <w:p w:rsidR="001C4CD5" w:rsidRDefault="001C4CD5" w:rsidP="00B76D6A">
            <w:pPr>
              <w:pStyle w:val="ConsPlusNormal"/>
            </w:pPr>
            <w: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304" w:type="dxa"/>
            <w:tcBorders>
              <w:bottom w:val="nil"/>
            </w:tcBorders>
          </w:tcPr>
          <w:p w:rsidR="001C4CD5" w:rsidRDefault="001C4CD5" w:rsidP="00B76D6A">
            <w:pPr>
              <w:pStyle w:val="ConsPlusNormal"/>
            </w:pPr>
            <w:r>
              <w:lastRenderedPageBreak/>
              <w:t>Годовая, за отчетный период</w:t>
            </w:r>
          </w:p>
        </w:tc>
        <w:tc>
          <w:tcPr>
            <w:tcW w:w="2608" w:type="dxa"/>
            <w:tcBorders>
              <w:bottom w:val="nil"/>
            </w:tcBorders>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A - численность детей дошкольного возраста, получающих дошкольное образование в текущем году;</w:t>
            </w:r>
          </w:p>
          <w:p w:rsidR="001C4CD5" w:rsidRDefault="001C4CD5" w:rsidP="00B76D6A">
            <w:pPr>
              <w:pStyle w:val="ConsPlusNormal"/>
            </w:pPr>
            <w:r>
              <w:t>B - сумма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w:t>
            </w:r>
          </w:p>
        </w:tc>
        <w:tc>
          <w:tcPr>
            <w:tcW w:w="1814" w:type="dxa"/>
            <w:tcBorders>
              <w:bottom w:val="nil"/>
            </w:tcBorders>
          </w:tcPr>
          <w:p w:rsidR="001C4CD5" w:rsidRDefault="001C4CD5" w:rsidP="00B76D6A">
            <w:pPr>
              <w:pStyle w:val="ConsPlusNormal"/>
            </w:pPr>
            <w:r>
              <w:t>Мониторинг, проводимый муниципальными органами образования Ленинградской области; информация муниципальных органов образования и комитетов Правительства Ленинградской области</w:t>
            </w:r>
          </w:p>
        </w:tc>
        <w:tc>
          <w:tcPr>
            <w:tcW w:w="1531" w:type="dxa"/>
            <w:tcBorders>
              <w:bottom w:val="nil"/>
            </w:tcBorders>
          </w:tcPr>
          <w:p w:rsidR="001C4CD5" w:rsidRDefault="001C4CD5" w:rsidP="00B76D6A">
            <w:pPr>
              <w:pStyle w:val="ConsPlusNormal"/>
            </w:pPr>
            <w:r>
              <w:t>Численность детей, человек</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1 в ред. </w:t>
            </w:r>
            <w:hyperlink r:id="rId411" w:history="1">
              <w:r>
                <w:rPr>
                  <w:color w:val="0000FF"/>
                </w:rPr>
                <w:t>Постановления</w:t>
              </w:r>
            </w:hyperlink>
            <w:r>
              <w:t xml:space="preserve"> Правительства Ленинградской области от 02.07.2018 N 221)</w:t>
            </w:r>
          </w:p>
        </w:tc>
      </w:tr>
      <w:tr w:rsidR="001C4CD5" w:rsidTr="00B76D6A">
        <w:tc>
          <w:tcPr>
            <w:tcW w:w="454" w:type="dxa"/>
          </w:tcPr>
          <w:p w:rsidR="001C4CD5" w:rsidRDefault="001C4CD5" w:rsidP="00B76D6A">
            <w:pPr>
              <w:pStyle w:val="ConsPlusNormal"/>
              <w:jc w:val="center"/>
            </w:pPr>
            <w:r>
              <w:t>2</w:t>
            </w:r>
          </w:p>
        </w:tc>
        <w:tc>
          <w:tcPr>
            <w:tcW w:w="2438" w:type="dxa"/>
          </w:tcPr>
          <w:p w:rsidR="001C4CD5" w:rsidRDefault="001C4CD5" w:rsidP="00B76D6A">
            <w:pPr>
              <w:pStyle w:val="ConsPlusNormal"/>
            </w:pPr>
            <w:r>
              <w:t xml:space="preserve">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w:t>
            </w:r>
            <w:r>
              <w:lastRenderedPageBreak/>
              <w:t>5 до 18 лет)</w:t>
            </w:r>
          </w:p>
        </w:tc>
        <w:tc>
          <w:tcPr>
            <w:tcW w:w="737" w:type="dxa"/>
          </w:tcPr>
          <w:p w:rsidR="001C4CD5" w:rsidRDefault="001C4CD5" w:rsidP="00B76D6A">
            <w:pPr>
              <w:pStyle w:val="ConsPlusNormal"/>
              <w:jc w:val="center"/>
            </w:pPr>
            <w:r>
              <w:lastRenderedPageBreak/>
              <w:t>%</w:t>
            </w:r>
          </w:p>
        </w:tc>
        <w:tc>
          <w:tcPr>
            <w:tcW w:w="2811" w:type="dxa"/>
          </w:tcPr>
          <w:p w:rsidR="001C4CD5" w:rsidRDefault="001C4CD5" w:rsidP="00B76D6A">
            <w:pPr>
              <w:pStyle w:val="ConsPlusNormal"/>
            </w:pPr>
            <w:r>
              <w:t>Показатель характеризует уровень обеспечения доступности общего образования в Ленинградской области, позволяет в динамике оценить результаты реализации мероприятий, направленных на увеличение охвата населения услугами общего образования.</w:t>
            </w:r>
          </w:p>
          <w:p w:rsidR="001C4CD5" w:rsidRDefault="001C4CD5" w:rsidP="00B76D6A">
            <w:pPr>
              <w:pStyle w:val="ConsPlusNormal"/>
            </w:pPr>
            <w:r>
              <w:t xml:space="preserve">Определяется как отношение численности детей и молодежи в </w:t>
            </w:r>
            <w:r>
              <w:lastRenderedPageBreak/>
              <w:t>возрасте 5-18 лет, получающих образование по программам начального общего, среднего общего, основного общего образования в общеобразовательных организациях, к общей численности детей и молодежи.</w:t>
            </w:r>
          </w:p>
          <w:p w:rsidR="001C4CD5" w:rsidRDefault="001C4CD5" w:rsidP="00B76D6A">
            <w:pPr>
              <w:pStyle w:val="ConsPlusNormal"/>
            </w:pPr>
            <w: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304" w:type="dxa"/>
          </w:tcPr>
          <w:p w:rsidR="001C4CD5" w:rsidRDefault="001C4CD5" w:rsidP="00B76D6A">
            <w:pPr>
              <w:pStyle w:val="ConsPlusNormal"/>
            </w:pPr>
            <w:r>
              <w:lastRenderedPageBreak/>
              <w:t>Годовая, за отчетный период</w:t>
            </w:r>
          </w:p>
        </w:tc>
        <w:tc>
          <w:tcPr>
            <w:tcW w:w="2608" w:type="dxa"/>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A - численность детей и молодежи в возрасте 5-18 лет, получающих образование по программам начального общего, среднего общего, основного общего образования в общеобразовательных организациях;</w:t>
            </w:r>
          </w:p>
          <w:p w:rsidR="001C4CD5" w:rsidRDefault="001C4CD5" w:rsidP="00B76D6A">
            <w:pPr>
              <w:pStyle w:val="ConsPlusNormal"/>
            </w:pPr>
            <w:r>
              <w:t>B - общая численность детей и молодежи в возрасте 5-18 лет</w:t>
            </w:r>
          </w:p>
        </w:tc>
        <w:tc>
          <w:tcPr>
            <w:tcW w:w="1814" w:type="dxa"/>
          </w:tcPr>
          <w:p w:rsidR="001C4CD5" w:rsidRDefault="001C4CD5" w:rsidP="00B76D6A">
            <w:pPr>
              <w:pStyle w:val="ConsPlusNormal"/>
            </w:pPr>
            <w:r>
              <w:t>Мониторинг, проводимый муниципальными органами образования Ленинградской области;</w:t>
            </w:r>
          </w:p>
          <w:p w:rsidR="001C4CD5" w:rsidRDefault="001C4CD5" w:rsidP="00B76D6A">
            <w:pPr>
              <w:pStyle w:val="ConsPlusNormal"/>
            </w:pPr>
            <w:r>
              <w:t>информация муниципальных органов образования и комитетов Правительства Ленинградской области</w:t>
            </w:r>
          </w:p>
        </w:tc>
        <w:tc>
          <w:tcPr>
            <w:tcW w:w="1531" w:type="dxa"/>
          </w:tcPr>
          <w:p w:rsidR="001C4CD5" w:rsidRDefault="001C4CD5" w:rsidP="00B76D6A">
            <w:pPr>
              <w:pStyle w:val="ConsPlusNormal"/>
            </w:pPr>
            <w:r>
              <w:t>Численность детей, человек</w:t>
            </w:r>
          </w:p>
        </w:tc>
        <w:tc>
          <w:tcPr>
            <w:tcW w:w="883" w:type="dxa"/>
          </w:tcPr>
          <w:p w:rsidR="001C4CD5" w:rsidRDefault="001C4CD5" w:rsidP="00B76D6A">
            <w:pPr>
              <w:pStyle w:val="ConsPlusNormal"/>
            </w:pPr>
            <w:r>
              <w:t>Сплошной</w:t>
            </w:r>
          </w:p>
        </w:tc>
        <w:tc>
          <w:tcPr>
            <w:tcW w:w="1417" w:type="dxa"/>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Pr>
          <w:p w:rsidR="001C4CD5" w:rsidRDefault="001C4CD5" w:rsidP="00B76D6A">
            <w:pPr>
              <w:pStyle w:val="ConsPlusNormal"/>
            </w:pP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lastRenderedPageBreak/>
              <w:t>3 - 35</w:t>
            </w:r>
          </w:p>
        </w:tc>
        <w:tc>
          <w:tcPr>
            <w:tcW w:w="16280" w:type="dxa"/>
            <w:gridSpan w:val="10"/>
            <w:tcBorders>
              <w:bottom w:val="nil"/>
            </w:tcBorders>
          </w:tcPr>
          <w:p w:rsidR="001C4CD5" w:rsidRDefault="001C4CD5" w:rsidP="00B76D6A">
            <w:pPr>
              <w:pStyle w:val="ConsPlusNormal"/>
              <w:jc w:val="both"/>
            </w:pPr>
            <w:r>
              <w:t xml:space="preserve">Исключены. - </w:t>
            </w:r>
            <w:hyperlink r:id="rId412" w:history="1">
              <w:r>
                <w:rPr>
                  <w:color w:val="0000FF"/>
                </w:rPr>
                <w:t>Постановление</w:t>
              </w:r>
            </w:hyperlink>
            <w:r>
              <w:t xml:space="preserve"> Правительства Ленинградской области от 22.04.2019 N 161</w:t>
            </w:r>
          </w:p>
        </w:tc>
      </w:tr>
      <w:tr w:rsidR="001C4CD5" w:rsidTr="00B76D6A">
        <w:tblPrEx>
          <w:tblBorders>
            <w:insideH w:val="none" w:sz="0" w:space="0" w:color="auto"/>
          </w:tblBorders>
        </w:tblPrEx>
        <w:tc>
          <w:tcPr>
            <w:tcW w:w="16734" w:type="dxa"/>
            <w:gridSpan w:val="11"/>
            <w:tcBorders>
              <w:bottom w:val="nil"/>
            </w:tcBorders>
          </w:tcPr>
          <w:tbl>
            <w:tblPr>
              <w:tblW w:w="5000" w:type="pct"/>
              <w:jc w:val="center"/>
              <w:tblBorders>
                <w:left w:val="single" w:sz="24" w:space="0" w:color="CED3F1"/>
                <w:right w:val="single" w:sz="24" w:space="0" w:color="F4F3F8"/>
              </w:tblBorders>
              <w:tblLayout w:type="fixed"/>
              <w:tblCellMar>
                <w:top w:w="113" w:type="dxa"/>
                <w:left w:w="113" w:type="dxa"/>
                <w:bottom w:w="113" w:type="dxa"/>
                <w:right w:w="113" w:type="dxa"/>
              </w:tblCellMar>
              <w:tblLook w:val="0000" w:firstRow="0" w:lastRow="0" w:firstColumn="0" w:lastColumn="0" w:noHBand="0" w:noVBand="0"/>
            </w:tblPr>
            <w:tblGrid>
              <w:gridCol w:w="16550"/>
            </w:tblGrid>
            <w:tr w:rsidR="001C4CD5" w:rsidTr="00B76D6A">
              <w:trPr>
                <w:jc w:val="center"/>
              </w:trPr>
              <w:tc>
                <w:tcPr>
                  <w:tcW w:w="8965" w:type="dxa"/>
                  <w:tcBorders>
                    <w:left w:val="single" w:sz="24" w:space="0" w:color="CED3F1"/>
                    <w:right w:val="single" w:sz="24" w:space="0" w:color="F4F3F8"/>
                  </w:tcBorders>
                  <w:shd w:val="clear" w:color="auto" w:fill="F4F3F8"/>
                </w:tcPr>
                <w:p w:rsidR="001C4CD5" w:rsidRDefault="001C4CD5" w:rsidP="00B76D6A">
                  <w:pPr>
                    <w:pStyle w:val="ConsPlusNormal"/>
                    <w:jc w:val="both"/>
                  </w:pPr>
                  <w:r>
                    <w:rPr>
                      <w:color w:val="392C69"/>
                    </w:rPr>
                    <w:t>КонсультантПлюс: примечание.</w:t>
                  </w:r>
                </w:p>
                <w:p w:rsidR="001C4CD5" w:rsidRDefault="001C4CD5" w:rsidP="00B76D6A">
                  <w:pPr>
                    <w:pStyle w:val="ConsPlusNormal"/>
                    <w:jc w:val="both"/>
                  </w:pPr>
                  <w:r>
                    <w:rPr>
                      <w:color w:val="392C69"/>
                    </w:rPr>
                    <w:t>Нумерация пунктов дана в соответствии с официальным текстом документа.</w:t>
                  </w:r>
                </w:p>
              </w:tc>
            </w:tr>
          </w:tbl>
          <w:p w:rsidR="001C4CD5" w:rsidRDefault="001C4CD5" w:rsidP="00B76D6A"/>
        </w:tc>
      </w:tr>
      <w:tr w:rsidR="001C4CD5" w:rsidTr="00B76D6A">
        <w:tblPrEx>
          <w:tblBorders>
            <w:insideH w:val="none" w:sz="0" w:space="0" w:color="auto"/>
          </w:tblBorders>
        </w:tblPrEx>
        <w:tc>
          <w:tcPr>
            <w:tcW w:w="454" w:type="dxa"/>
            <w:tcBorders>
              <w:top w:val="nil"/>
            </w:tcBorders>
          </w:tcPr>
          <w:p w:rsidR="001C4CD5" w:rsidRDefault="001C4CD5" w:rsidP="00B76D6A">
            <w:pPr>
              <w:pStyle w:val="ConsPlusNormal"/>
              <w:jc w:val="center"/>
            </w:pPr>
            <w:hyperlink r:id="rId413" w:history="1">
              <w:r>
                <w:rPr>
                  <w:color w:val="0000FF"/>
                </w:rPr>
                <w:t>31</w:t>
              </w:r>
            </w:hyperlink>
          </w:p>
        </w:tc>
        <w:tc>
          <w:tcPr>
            <w:tcW w:w="2438" w:type="dxa"/>
            <w:tcBorders>
              <w:top w:val="nil"/>
            </w:tcBorders>
          </w:tcPr>
          <w:p w:rsidR="001C4CD5" w:rsidRDefault="001C4CD5" w:rsidP="00B76D6A">
            <w:pPr>
              <w:pStyle w:val="ConsPlusNormal"/>
            </w:pPr>
            <w:r>
              <w:t xml:space="preserve">Доля детей-инвалидов, получающих образование на дому с использованием дистанционных образовательных технологий, от общего числа детей-инвалидов, </w:t>
            </w:r>
            <w:r>
              <w:lastRenderedPageBreak/>
              <w:t>которым не противопоказана работа на компьютере</w:t>
            </w:r>
          </w:p>
        </w:tc>
        <w:tc>
          <w:tcPr>
            <w:tcW w:w="737" w:type="dxa"/>
            <w:tcBorders>
              <w:top w:val="nil"/>
            </w:tcBorders>
          </w:tcPr>
          <w:p w:rsidR="001C4CD5" w:rsidRDefault="001C4CD5" w:rsidP="00B76D6A">
            <w:pPr>
              <w:pStyle w:val="ConsPlusNormal"/>
              <w:jc w:val="center"/>
            </w:pPr>
            <w:r>
              <w:lastRenderedPageBreak/>
              <w:t>%</w:t>
            </w:r>
          </w:p>
        </w:tc>
        <w:tc>
          <w:tcPr>
            <w:tcW w:w="2811" w:type="dxa"/>
            <w:tcBorders>
              <w:top w:val="nil"/>
            </w:tcBorders>
          </w:tcPr>
          <w:p w:rsidR="001C4CD5" w:rsidRDefault="001C4CD5" w:rsidP="00B76D6A">
            <w:pPr>
              <w:pStyle w:val="ConsPlusNormal"/>
            </w:pPr>
            <w:r>
              <w:t>Показатель характеризует охват детей-инвалидов, обучающихся на дому, обучением с использованием дистанционных образовательных технологий</w:t>
            </w:r>
          </w:p>
        </w:tc>
        <w:tc>
          <w:tcPr>
            <w:tcW w:w="1304" w:type="dxa"/>
            <w:tcBorders>
              <w:top w:val="nil"/>
            </w:tcBorders>
          </w:tcPr>
          <w:p w:rsidR="001C4CD5" w:rsidRDefault="001C4CD5" w:rsidP="00B76D6A">
            <w:pPr>
              <w:pStyle w:val="ConsPlusNormal"/>
            </w:pPr>
            <w:r>
              <w:t>Годовая, за отчетный период</w:t>
            </w:r>
          </w:p>
        </w:tc>
        <w:tc>
          <w:tcPr>
            <w:tcW w:w="2608" w:type="dxa"/>
            <w:tcBorders>
              <w:top w:val="nil"/>
            </w:tcBorders>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Borders>
              <w:top w:val="nil"/>
            </w:tcBorders>
          </w:tcPr>
          <w:p w:rsidR="001C4CD5" w:rsidRDefault="001C4CD5" w:rsidP="00B76D6A">
            <w:pPr>
              <w:pStyle w:val="ConsPlusNormal"/>
            </w:pPr>
            <w:r>
              <w:t>Периодическая отчетность</w:t>
            </w:r>
          </w:p>
        </w:tc>
        <w:tc>
          <w:tcPr>
            <w:tcW w:w="1531" w:type="dxa"/>
            <w:tcBorders>
              <w:top w:val="nil"/>
            </w:tcBorders>
          </w:tcPr>
          <w:p w:rsidR="001C4CD5" w:rsidRDefault="001C4CD5" w:rsidP="00B76D6A">
            <w:pPr>
              <w:pStyle w:val="ConsPlusNormal"/>
            </w:pPr>
            <w:r>
              <w:t>Образовательные организации</w:t>
            </w:r>
          </w:p>
        </w:tc>
        <w:tc>
          <w:tcPr>
            <w:tcW w:w="883" w:type="dxa"/>
            <w:tcBorders>
              <w:top w:val="nil"/>
            </w:tcBorders>
          </w:tcPr>
          <w:p w:rsidR="001C4CD5" w:rsidRDefault="001C4CD5" w:rsidP="00B76D6A">
            <w:pPr>
              <w:pStyle w:val="ConsPlusNormal"/>
            </w:pPr>
            <w:r>
              <w:t>Сплошной</w:t>
            </w:r>
          </w:p>
        </w:tc>
        <w:tc>
          <w:tcPr>
            <w:tcW w:w="1417" w:type="dxa"/>
            <w:tcBorders>
              <w:top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top w:val="nil"/>
            </w:tcBorders>
          </w:tcPr>
          <w:p w:rsidR="001C4CD5" w:rsidRDefault="001C4CD5" w:rsidP="00B76D6A">
            <w:pPr>
              <w:pStyle w:val="ConsPlusNormal"/>
            </w:pP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hyperlink r:id="rId414" w:history="1">
              <w:r>
                <w:rPr>
                  <w:color w:val="0000FF"/>
                </w:rPr>
                <w:t>32</w:t>
              </w:r>
            </w:hyperlink>
          </w:p>
        </w:tc>
        <w:tc>
          <w:tcPr>
            <w:tcW w:w="2438" w:type="dxa"/>
            <w:tcBorders>
              <w:bottom w:val="nil"/>
            </w:tcBorders>
          </w:tcPr>
          <w:p w:rsidR="001C4CD5" w:rsidRDefault="001C4CD5" w:rsidP="00B76D6A">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737" w:type="dxa"/>
            <w:tcBorders>
              <w:bottom w:val="nil"/>
            </w:tcBorders>
          </w:tcPr>
          <w:p w:rsidR="001C4CD5" w:rsidRDefault="001C4CD5" w:rsidP="00B76D6A">
            <w:pPr>
              <w:pStyle w:val="ConsPlusNormal"/>
              <w:jc w:val="center"/>
            </w:pPr>
            <w:r>
              <w:t>%</w:t>
            </w:r>
          </w:p>
        </w:tc>
        <w:tc>
          <w:tcPr>
            <w:tcW w:w="2811" w:type="dxa"/>
            <w:tcBorders>
              <w:bottom w:val="nil"/>
            </w:tcBorders>
          </w:tcPr>
          <w:p w:rsidR="001C4CD5" w:rsidRDefault="001C4CD5" w:rsidP="00B76D6A">
            <w:pPr>
              <w:pStyle w:val="ConsPlusNormal"/>
            </w:pPr>
            <w:r>
              <w:t>Показатель отражает динамику численности студентов-инвалидов, принятых на обучение по программам среднего профессионального образования</w:t>
            </w:r>
          </w:p>
        </w:tc>
        <w:tc>
          <w:tcPr>
            <w:tcW w:w="1304" w:type="dxa"/>
            <w:tcBorders>
              <w:bottom w:val="nil"/>
            </w:tcBorders>
          </w:tcPr>
          <w:p w:rsidR="001C4CD5" w:rsidRDefault="001C4CD5" w:rsidP="00B76D6A">
            <w:pPr>
              <w:pStyle w:val="ConsPlusNormal"/>
            </w:pPr>
            <w:r>
              <w:t>Годовая</w:t>
            </w:r>
          </w:p>
        </w:tc>
        <w:tc>
          <w:tcPr>
            <w:tcW w:w="2608" w:type="dxa"/>
            <w:tcBorders>
              <w:bottom w:val="nil"/>
            </w:tcBorders>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A - количество студентов-инвалидов, принятых на обучение по программам среднего профессионального образования;</w:t>
            </w:r>
          </w:p>
          <w:p w:rsidR="001C4CD5" w:rsidRDefault="001C4CD5" w:rsidP="00B76D6A">
            <w:pPr>
              <w:pStyle w:val="ConsPlusNormal"/>
            </w:pPr>
            <w:r>
              <w:t>B - общее количество студентов, принятых на обучение по программам среднего профессионального образования</w:t>
            </w:r>
          </w:p>
        </w:tc>
        <w:tc>
          <w:tcPr>
            <w:tcW w:w="1814" w:type="dxa"/>
            <w:tcBorders>
              <w:bottom w:val="nil"/>
            </w:tcBorders>
          </w:tcPr>
          <w:p w:rsidR="001C4CD5" w:rsidRDefault="001C4CD5" w:rsidP="00B76D6A">
            <w:pPr>
              <w:pStyle w:val="ConsPlusNormal"/>
            </w:pPr>
            <w:r>
              <w:t>Мониторинг</w:t>
            </w:r>
          </w:p>
        </w:tc>
        <w:tc>
          <w:tcPr>
            <w:tcW w:w="1531" w:type="dxa"/>
            <w:tcBorders>
              <w:bottom w:val="nil"/>
            </w:tcBorders>
          </w:tcPr>
          <w:p w:rsidR="001C4CD5" w:rsidRDefault="001C4CD5" w:rsidP="00B76D6A">
            <w:pPr>
              <w:pStyle w:val="ConsPlusNormal"/>
            </w:pPr>
            <w:r>
              <w:t>Численность студентов, человек</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t xml:space="preserve">(пункт введен </w:t>
            </w:r>
            <w:hyperlink r:id="rId415" w:history="1">
              <w:r>
                <w:rPr>
                  <w:color w:val="0000FF"/>
                </w:rPr>
                <w:t>Постановлением</w:t>
              </w:r>
            </w:hyperlink>
            <w:r>
              <w:t xml:space="preserve"> Правительства Ленинградской области от 29.12.2018</w:t>
            </w:r>
          </w:p>
          <w:p w:rsidR="001C4CD5" w:rsidRDefault="001C4CD5" w:rsidP="00B76D6A">
            <w:pPr>
              <w:pStyle w:val="ConsPlusNormal"/>
              <w:jc w:val="both"/>
            </w:pPr>
            <w:r>
              <w:t>N 548)</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hyperlink r:id="rId416" w:history="1">
              <w:r>
                <w:rPr>
                  <w:color w:val="0000FF"/>
                </w:rPr>
                <w:t>33</w:t>
              </w:r>
            </w:hyperlink>
          </w:p>
        </w:tc>
        <w:tc>
          <w:tcPr>
            <w:tcW w:w="2438" w:type="dxa"/>
            <w:tcBorders>
              <w:bottom w:val="nil"/>
            </w:tcBorders>
          </w:tcPr>
          <w:p w:rsidR="001C4CD5" w:rsidRDefault="001C4CD5" w:rsidP="00B76D6A">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737" w:type="dxa"/>
            <w:tcBorders>
              <w:bottom w:val="nil"/>
            </w:tcBorders>
          </w:tcPr>
          <w:p w:rsidR="001C4CD5" w:rsidRDefault="001C4CD5" w:rsidP="00B76D6A">
            <w:pPr>
              <w:pStyle w:val="ConsPlusNormal"/>
              <w:jc w:val="center"/>
            </w:pPr>
            <w:r>
              <w:t>%</w:t>
            </w:r>
          </w:p>
        </w:tc>
        <w:tc>
          <w:tcPr>
            <w:tcW w:w="2811" w:type="dxa"/>
            <w:tcBorders>
              <w:bottom w:val="nil"/>
            </w:tcBorders>
          </w:tcPr>
          <w:p w:rsidR="001C4CD5" w:rsidRDefault="001C4CD5" w:rsidP="00B76D6A">
            <w:pPr>
              <w:pStyle w:val="ConsPlusNormal"/>
            </w:pPr>
            <w:r>
              <w:t>Показатель отражает динамику численности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A - количество студентов-инвалидов, обучавшихся по программам среднего профессионального образования, выбывших по причине академической неуспеваемости;</w:t>
            </w:r>
          </w:p>
          <w:p w:rsidR="001C4CD5" w:rsidRDefault="001C4CD5" w:rsidP="00B76D6A">
            <w:pPr>
              <w:pStyle w:val="ConsPlusNormal"/>
            </w:pPr>
            <w:r>
              <w:t xml:space="preserve">B - общее количество </w:t>
            </w:r>
            <w:r>
              <w:lastRenderedPageBreak/>
              <w:t>студентов-инвалидов, обучающихся по программам среднего профессионального образования</w:t>
            </w:r>
          </w:p>
        </w:tc>
        <w:tc>
          <w:tcPr>
            <w:tcW w:w="1814" w:type="dxa"/>
            <w:tcBorders>
              <w:bottom w:val="nil"/>
            </w:tcBorders>
          </w:tcPr>
          <w:p w:rsidR="001C4CD5" w:rsidRDefault="001C4CD5" w:rsidP="00B76D6A">
            <w:pPr>
              <w:pStyle w:val="ConsPlusNormal"/>
            </w:pPr>
            <w:r>
              <w:lastRenderedPageBreak/>
              <w:t>Мониторинг</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(пункт введен </w:t>
            </w:r>
            <w:hyperlink r:id="rId417" w:history="1">
              <w:r>
                <w:rPr>
                  <w:color w:val="0000FF"/>
                </w:rPr>
                <w:t>Постановлением</w:t>
              </w:r>
            </w:hyperlink>
            <w:r>
              <w:t xml:space="preserve"> Правительства Ленинградской области от 29.12.2018</w:t>
            </w:r>
          </w:p>
          <w:p w:rsidR="001C4CD5" w:rsidRDefault="001C4CD5" w:rsidP="00B76D6A">
            <w:pPr>
              <w:pStyle w:val="ConsPlusNormal"/>
              <w:jc w:val="both"/>
            </w:pPr>
            <w:r>
              <w:t>N 548)</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hyperlink r:id="rId418" w:history="1">
              <w:r>
                <w:rPr>
                  <w:color w:val="0000FF"/>
                </w:rPr>
                <w:t>34</w:t>
              </w:r>
            </w:hyperlink>
          </w:p>
        </w:tc>
        <w:tc>
          <w:tcPr>
            <w:tcW w:w="2438" w:type="dxa"/>
            <w:tcBorders>
              <w:bottom w:val="nil"/>
            </w:tcBorders>
          </w:tcPr>
          <w:p w:rsidR="001C4CD5" w:rsidRDefault="001C4CD5" w:rsidP="00B76D6A">
            <w:pPr>
              <w:pStyle w:val="ConsPlusNormal"/>
            </w:pPr>
            <w:r>
              <w:t>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737" w:type="dxa"/>
            <w:tcBorders>
              <w:bottom w:val="nil"/>
            </w:tcBorders>
          </w:tcPr>
          <w:p w:rsidR="001C4CD5" w:rsidRDefault="001C4CD5" w:rsidP="00B76D6A">
            <w:pPr>
              <w:pStyle w:val="ConsPlusNormal"/>
              <w:jc w:val="center"/>
            </w:pPr>
            <w:r>
              <w:t>%</w:t>
            </w:r>
          </w:p>
        </w:tc>
        <w:tc>
          <w:tcPr>
            <w:tcW w:w="2811" w:type="dxa"/>
            <w:tcBorders>
              <w:bottom w:val="nil"/>
            </w:tcBorders>
          </w:tcPr>
          <w:p w:rsidR="001C4CD5" w:rsidRDefault="001C4CD5" w:rsidP="00B76D6A">
            <w:pPr>
              <w:pStyle w:val="ConsPlusNormal"/>
            </w:pPr>
            <w:r>
              <w:t>Показатель характеризует уровень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A - численность лиц, обеспеченных жилыми помещениями в текущем году;</w:t>
            </w:r>
          </w:p>
          <w:p w:rsidR="001C4CD5" w:rsidRDefault="001C4CD5" w:rsidP="00B76D6A">
            <w:pPr>
              <w:pStyle w:val="ConsPlusNormal"/>
            </w:pPr>
            <w:r>
              <w:t>B - численность лиц, достигших возраста 18 лет, состоящих в списке</w:t>
            </w:r>
          </w:p>
        </w:tc>
        <w:tc>
          <w:tcPr>
            <w:tcW w:w="1814" w:type="dxa"/>
            <w:tcBorders>
              <w:bottom w:val="nil"/>
            </w:tcBorders>
          </w:tcPr>
          <w:p w:rsidR="001C4CD5" w:rsidRDefault="001C4CD5" w:rsidP="00B76D6A">
            <w:pPr>
              <w:pStyle w:val="ConsPlusNormal"/>
            </w:pPr>
            <w:r>
              <w:t>Мониторинг, проводимый органами местного самоуправления муниципальных образований Ленинградской области по итогам календарного года в рамках переданного государственного полномочия</w:t>
            </w:r>
          </w:p>
        </w:tc>
        <w:tc>
          <w:tcPr>
            <w:tcW w:w="1531" w:type="dxa"/>
            <w:tcBorders>
              <w:bottom w:val="nil"/>
            </w:tcBorders>
          </w:tcPr>
          <w:p w:rsidR="001C4CD5" w:rsidRDefault="001C4CD5" w:rsidP="00B76D6A">
            <w:pPr>
              <w:pStyle w:val="ConsPlusNormal"/>
            </w:pPr>
            <w:r>
              <w:t>Численность лиц, человек</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t xml:space="preserve">(пункт введен </w:t>
            </w:r>
            <w:hyperlink r:id="rId419" w:history="1">
              <w:r>
                <w:rPr>
                  <w:color w:val="0000FF"/>
                </w:rPr>
                <w:t>Постановлением</w:t>
              </w:r>
            </w:hyperlink>
            <w:r>
              <w:t xml:space="preserve"> Правительства Ленинградской области от 29.12.2018</w:t>
            </w:r>
          </w:p>
          <w:p w:rsidR="001C4CD5" w:rsidRDefault="001C4CD5" w:rsidP="00B76D6A">
            <w:pPr>
              <w:pStyle w:val="ConsPlusNormal"/>
              <w:jc w:val="both"/>
            </w:pPr>
            <w:r>
              <w:t>N 548)</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35</w:t>
            </w:r>
          </w:p>
        </w:tc>
        <w:tc>
          <w:tcPr>
            <w:tcW w:w="2438" w:type="dxa"/>
            <w:tcBorders>
              <w:bottom w:val="nil"/>
            </w:tcBorders>
          </w:tcPr>
          <w:p w:rsidR="001C4CD5" w:rsidRDefault="001C4CD5" w:rsidP="00B76D6A">
            <w:pPr>
              <w:pStyle w:val="ConsPlusNormal"/>
            </w:pPr>
            <w:r>
              <w:t xml:space="preserve">Доля муниципальных образований, в которых обновлены содержание и методы обучения предметной области </w:t>
            </w:r>
            <w:r>
              <w:lastRenderedPageBreak/>
              <w:t>"Технология" и других предметных областей</w:t>
            </w:r>
          </w:p>
        </w:tc>
        <w:tc>
          <w:tcPr>
            <w:tcW w:w="737" w:type="dxa"/>
            <w:tcBorders>
              <w:bottom w:val="nil"/>
            </w:tcBorders>
          </w:tcPr>
          <w:p w:rsidR="001C4CD5" w:rsidRDefault="001C4CD5" w:rsidP="00B76D6A">
            <w:pPr>
              <w:pStyle w:val="ConsPlusNormal"/>
              <w:jc w:val="center"/>
            </w:pPr>
            <w:r>
              <w:lastRenderedPageBreak/>
              <w:t>%</w:t>
            </w:r>
          </w:p>
        </w:tc>
        <w:tc>
          <w:tcPr>
            <w:tcW w:w="2811" w:type="dxa"/>
            <w:tcBorders>
              <w:bottom w:val="nil"/>
            </w:tcBorders>
          </w:tcPr>
          <w:p w:rsidR="001C4CD5" w:rsidRDefault="001C4CD5" w:rsidP="00B76D6A">
            <w:pPr>
              <w:pStyle w:val="ConsPlusNormal"/>
            </w:pPr>
            <w:r>
              <w:t xml:space="preserve">Показатель характеризует обновление содержания образования в соответствии с федеральными государственными </w:t>
            </w:r>
            <w:r>
              <w:lastRenderedPageBreak/>
              <w:t>образовательными стандартами, позволяет в динамике оценить результаты реализации мероприятий, направленных на повышение качества образования.</w:t>
            </w:r>
          </w:p>
          <w:p w:rsidR="001C4CD5" w:rsidRDefault="001C4CD5" w:rsidP="00B76D6A">
            <w:pPr>
              <w:pStyle w:val="ConsPlusNormal"/>
            </w:pPr>
            <w:r>
              <w:t>Определяется как отношение численности муниципальных образований Ленинградской области, в которых обновлено содержание и методы обучения предметной области "Технология" и других предметных областей, к общей численности муниципальных образований Ленинградской области</w:t>
            </w:r>
          </w:p>
        </w:tc>
        <w:tc>
          <w:tcPr>
            <w:tcW w:w="1304" w:type="dxa"/>
            <w:tcBorders>
              <w:bottom w:val="nil"/>
            </w:tcBorders>
          </w:tcPr>
          <w:p w:rsidR="001C4CD5" w:rsidRDefault="001C4CD5" w:rsidP="00B76D6A">
            <w:pPr>
              <w:pStyle w:val="ConsPlusNormal"/>
            </w:pPr>
            <w:r>
              <w:lastRenderedPageBreak/>
              <w:t>Годовая, за отчетный период</w:t>
            </w:r>
          </w:p>
        </w:tc>
        <w:tc>
          <w:tcPr>
            <w:tcW w:w="2608" w:type="dxa"/>
            <w:tcBorders>
              <w:bottom w:val="nil"/>
            </w:tcBorders>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 xml:space="preserve">A - численность муниципальных образований </w:t>
            </w:r>
            <w:r>
              <w:lastRenderedPageBreak/>
              <w:t>Ленинградской области, в которых обновлены содержание и методы обучения предметной области "Технология" и других предметных областей;</w:t>
            </w:r>
          </w:p>
          <w:p w:rsidR="001C4CD5" w:rsidRDefault="001C4CD5" w:rsidP="00B76D6A">
            <w:pPr>
              <w:pStyle w:val="ConsPlusNormal"/>
            </w:pPr>
            <w:r>
              <w:t>B - общая численность муниципальных образований Ленинградской области</w:t>
            </w:r>
          </w:p>
        </w:tc>
        <w:tc>
          <w:tcPr>
            <w:tcW w:w="1814" w:type="dxa"/>
            <w:tcBorders>
              <w:bottom w:val="nil"/>
            </w:tcBorders>
          </w:tcPr>
          <w:p w:rsidR="001C4CD5" w:rsidRDefault="001C4CD5" w:rsidP="00B76D6A">
            <w:pPr>
              <w:pStyle w:val="ConsPlusNormal"/>
            </w:pPr>
            <w:r>
              <w:lastRenderedPageBreak/>
              <w:t>Периодическая отчетность</w:t>
            </w:r>
          </w:p>
        </w:tc>
        <w:tc>
          <w:tcPr>
            <w:tcW w:w="1531" w:type="dxa"/>
            <w:tcBorders>
              <w:bottom w:val="nil"/>
            </w:tcBorders>
          </w:tcPr>
          <w:p w:rsidR="001C4CD5" w:rsidRDefault="001C4CD5" w:rsidP="00B76D6A">
            <w:pPr>
              <w:pStyle w:val="ConsPlusNormal"/>
            </w:pPr>
            <w:r>
              <w:t>Муниципальные образования</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 xml:space="preserve">Комитет общего и профессионального образования </w:t>
            </w:r>
            <w:r>
              <w:lastRenderedPageBreak/>
              <w:t>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35 введен </w:t>
            </w:r>
            <w:hyperlink r:id="rId420"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36</w:t>
            </w:r>
          </w:p>
        </w:tc>
        <w:tc>
          <w:tcPr>
            <w:tcW w:w="2438" w:type="dxa"/>
            <w:tcBorders>
              <w:bottom w:val="nil"/>
            </w:tcBorders>
          </w:tcPr>
          <w:p w:rsidR="001C4CD5" w:rsidRDefault="001C4CD5" w:rsidP="00B76D6A">
            <w:pPr>
              <w:pStyle w:val="ConsPlusNormal"/>
            </w:pPr>
            <w:r>
              <w:t xml:space="preserve">Число общеобразовательных организаций, расположенных в сельской местности и малых городах, </w:t>
            </w:r>
            <w:r>
              <w:lastRenderedPageBreak/>
              <w:t>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737" w:type="dxa"/>
            <w:tcBorders>
              <w:bottom w:val="nil"/>
            </w:tcBorders>
          </w:tcPr>
          <w:p w:rsidR="001C4CD5" w:rsidRDefault="001C4CD5" w:rsidP="00B76D6A">
            <w:pPr>
              <w:pStyle w:val="ConsPlusNormal"/>
              <w:jc w:val="center"/>
            </w:pPr>
            <w:r>
              <w:lastRenderedPageBreak/>
              <w:t>Единиц</w:t>
            </w:r>
          </w:p>
        </w:tc>
        <w:tc>
          <w:tcPr>
            <w:tcW w:w="2811" w:type="dxa"/>
            <w:tcBorders>
              <w:bottom w:val="nil"/>
            </w:tcBorders>
          </w:tcPr>
          <w:p w:rsidR="001C4CD5" w:rsidRDefault="001C4CD5" w:rsidP="00B76D6A">
            <w:pPr>
              <w:pStyle w:val="ConsPlusNormal"/>
            </w:pPr>
            <w:r>
              <w:t>Показатель характеризует количество общеобразовательных организаций, в которых обновлена материально-техническая база.</w:t>
            </w:r>
          </w:p>
          <w:p w:rsidR="001C4CD5" w:rsidRDefault="001C4CD5" w:rsidP="00B76D6A">
            <w:pPr>
              <w:pStyle w:val="ConsPlusNormal"/>
            </w:pPr>
            <w:r>
              <w:lastRenderedPageBreak/>
              <w:t>Определяется как сумма общеобразовательных организаций, в которых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 по муниципальным районам, городскому округу Ленинградской области</w:t>
            </w:r>
          </w:p>
        </w:tc>
        <w:tc>
          <w:tcPr>
            <w:tcW w:w="1304" w:type="dxa"/>
            <w:tcBorders>
              <w:bottom w:val="nil"/>
            </w:tcBorders>
          </w:tcPr>
          <w:p w:rsidR="001C4CD5" w:rsidRDefault="001C4CD5" w:rsidP="00B76D6A">
            <w:pPr>
              <w:pStyle w:val="ConsPlusNormal"/>
            </w:pPr>
            <w:r>
              <w:lastRenderedPageBreak/>
              <w:t>Годовая, за отчетный период</w:t>
            </w:r>
          </w:p>
        </w:tc>
        <w:tc>
          <w:tcPr>
            <w:tcW w:w="2608" w:type="dxa"/>
            <w:tcBorders>
              <w:bottom w:val="nil"/>
            </w:tcBorders>
          </w:tcPr>
          <w:p w:rsidR="001C4CD5" w:rsidRDefault="001C4CD5" w:rsidP="00B76D6A">
            <w:pPr>
              <w:pStyle w:val="ConsPlusNormal"/>
            </w:pPr>
            <w:r>
              <w:t>Z = A + D + C...,</w:t>
            </w:r>
          </w:p>
          <w:p w:rsidR="001C4CD5" w:rsidRDefault="001C4CD5" w:rsidP="00B76D6A">
            <w:pPr>
              <w:pStyle w:val="ConsPlusNormal"/>
            </w:pPr>
            <w:r>
              <w:t>где:</w:t>
            </w:r>
          </w:p>
          <w:p w:rsidR="001C4CD5" w:rsidRDefault="001C4CD5" w:rsidP="00B76D6A">
            <w:pPr>
              <w:pStyle w:val="ConsPlusNormal"/>
            </w:pPr>
            <w:r>
              <w:t>Z - численность общеобразовательных организаций, в которых обновлена материально-</w:t>
            </w:r>
            <w:r>
              <w:lastRenderedPageBreak/>
              <w:t>техническая база, всего;</w:t>
            </w:r>
          </w:p>
          <w:p w:rsidR="001C4CD5" w:rsidRDefault="001C4CD5" w:rsidP="00B76D6A">
            <w:pPr>
              <w:pStyle w:val="ConsPlusNormal"/>
            </w:pPr>
            <w:r>
              <w:t>A, D, C и т.д. - количество общеобразовательных организаций, в которых обновлена материально-техническая база, в муниципальном районе и городском округе</w:t>
            </w:r>
          </w:p>
        </w:tc>
        <w:tc>
          <w:tcPr>
            <w:tcW w:w="1814" w:type="dxa"/>
            <w:tcBorders>
              <w:bottom w:val="nil"/>
            </w:tcBorders>
          </w:tcPr>
          <w:p w:rsidR="001C4CD5" w:rsidRDefault="001C4CD5" w:rsidP="00B76D6A">
            <w:pPr>
              <w:pStyle w:val="ConsPlusNormal"/>
            </w:pPr>
            <w:r>
              <w:lastRenderedPageBreak/>
              <w:t xml:space="preserve">Мониторинг, проводимый муниципальными органами образования Ленинградской </w:t>
            </w:r>
            <w:r>
              <w:lastRenderedPageBreak/>
              <w:t>области; информация муниципальных органов образования</w:t>
            </w:r>
          </w:p>
        </w:tc>
        <w:tc>
          <w:tcPr>
            <w:tcW w:w="1531" w:type="dxa"/>
            <w:tcBorders>
              <w:bottom w:val="nil"/>
            </w:tcBorders>
          </w:tcPr>
          <w:p w:rsidR="001C4CD5" w:rsidRDefault="001C4CD5" w:rsidP="00B76D6A">
            <w:pPr>
              <w:pStyle w:val="ConsPlusNormal"/>
            </w:pPr>
            <w:r>
              <w:lastRenderedPageBreak/>
              <w:t>Количество мест, единиц</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w:t>
            </w:r>
            <w:r>
              <w:lastRenderedPageBreak/>
              <w:t>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36 введен </w:t>
            </w:r>
            <w:hyperlink r:id="rId421"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37</w:t>
            </w:r>
          </w:p>
        </w:tc>
        <w:tc>
          <w:tcPr>
            <w:tcW w:w="2438" w:type="dxa"/>
            <w:tcBorders>
              <w:bottom w:val="nil"/>
            </w:tcBorders>
          </w:tcPr>
          <w:p w:rsidR="001C4CD5" w:rsidRDefault="001C4CD5" w:rsidP="00B76D6A">
            <w:pPr>
              <w:pStyle w:val="ConsPlusNormal"/>
            </w:pPr>
            <w:r>
              <w:t>Численность обучающихся, охваченных основными и дополнительными программами цифрового, естественно-научного и гуманитарного профилей</w:t>
            </w:r>
          </w:p>
        </w:tc>
        <w:tc>
          <w:tcPr>
            <w:tcW w:w="737" w:type="dxa"/>
            <w:tcBorders>
              <w:bottom w:val="nil"/>
            </w:tcBorders>
          </w:tcPr>
          <w:p w:rsidR="001C4CD5" w:rsidRDefault="001C4CD5" w:rsidP="00B76D6A">
            <w:pPr>
              <w:pStyle w:val="ConsPlusNormal"/>
              <w:jc w:val="center"/>
            </w:pPr>
            <w:r>
              <w:t>Тыс. чел.</w:t>
            </w:r>
          </w:p>
        </w:tc>
        <w:tc>
          <w:tcPr>
            <w:tcW w:w="2811" w:type="dxa"/>
            <w:tcBorders>
              <w:bottom w:val="nil"/>
            </w:tcBorders>
          </w:tcPr>
          <w:p w:rsidR="001C4CD5" w:rsidRDefault="001C4CD5" w:rsidP="00B76D6A">
            <w:pPr>
              <w:pStyle w:val="ConsPlusNormal"/>
            </w:pPr>
            <w:r>
              <w:t>Показатель характеризует численность детей, охваченных основными и дополнительными программами цифрового, естественно-научного и гуманитарного профилей.</w:t>
            </w:r>
          </w:p>
          <w:p w:rsidR="001C4CD5" w:rsidRDefault="001C4CD5" w:rsidP="00B76D6A">
            <w:pPr>
              <w:pStyle w:val="ConsPlusNormal"/>
            </w:pPr>
            <w:r>
              <w:t xml:space="preserve">Определяется как сумма численности детей, охваченных основными и дополнительными программами цифрового, естественно-научного и гуманитарного профилей, </w:t>
            </w:r>
            <w:r>
              <w:lastRenderedPageBreak/>
              <w:t>по муниципальным районам и городскому округу Ленинградской области</w:t>
            </w:r>
          </w:p>
        </w:tc>
        <w:tc>
          <w:tcPr>
            <w:tcW w:w="1304" w:type="dxa"/>
            <w:tcBorders>
              <w:bottom w:val="nil"/>
            </w:tcBorders>
          </w:tcPr>
          <w:p w:rsidR="001C4CD5" w:rsidRDefault="001C4CD5" w:rsidP="00B76D6A">
            <w:pPr>
              <w:pStyle w:val="ConsPlusNormal"/>
            </w:pPr>
            <w:r>
              <w:lastRenderedPageBreak/>
              <w:t>Годовая, за отчетный период</w:t>
            </w:r>
          </w:p>
        </w:tc>
        <w:tc>
          <w:tcPr>
            <w:tcW w:w="2608" w:type="dxa"/>
            <w:tcBorders>
              <w:bottom w:val="nil"/>
            </w:tcBorders>
          </w:tcPr>
          <w:p w:rsidR="001C4CD5" w:rsidRDefault="001C4CD5" w:rsidP="00B76D6A">
            <w:pPr>
              <w:pStyle w:val="ConsPlusNormal"/>
            </w:pPr>
            <w:r>
              <w:t>Z = A + D + C...,</w:t>
            </w:r>
          </w:p>
          <w:p w:rsidR="001C4CD5" w:rsidRDefault="001C4CD5" w:rsidP="00B76D6A">
            <w:pPr>
              <w:pStyle w:val="ConsPlusNormal"/>
            </w:pPr>
            <w:r>
              <w:t>где:</w:t>
            </w:r>
          </w:p>
          <w:p w:rsidR="001C4CD5" w:rsidRDefault="001C4CD5" w:rsidP="00B76D6A">
            <w:pPr>
              <w:pStyle w:val="ConsPlusNormal"/>
            </w:pPr>
            <w:r>
              <w:t>Z - численность детей, охваченных основными и дополнительными программами цифрового, естественно-научного и гуманитарного профилей, всего;</w:t>
            </w:r>
          </w:p>
          <w:p w:rsidR="001C4CD5" w:rsidRDefault="001C4CD5" w:rsidP="00B76D6A">
            <w:pPr>
              <w:pStyle w:val="ConsPlusNormal"/>
            </w:pPr>
            <w:r>
              <w:t xml:space="preserve">A, D, C и т.д. - численность детей, охваченных основными и дополнительными программами цифрового, </w:t>
            </w:r>
            <w:r>
              <w:lastRenderedPageBreak/>
              <w:t>естественно-научного и гуманитарного профилей, в муниципальном районе и городском округе</w:t>
            </w:r>
          </w:p>
        </w:tc>
        <w:tc>
          <w:tcPr>
            <w:tcW w:w="1814" w:type="dxa"/>
            <w:tcBorders>
              <w:bottom w:val="nil"/>
            </w:tcBorders>
          </w:tcPr>
          <w:p w:rsidR="001C4CD5" w:rsidRDefault="001C4CD5" w:rsidP="00B76D6A">
            <w:pPr>
              <w:pStyle w:val="ConsPlusNormal"/>
            </w:pPr>
            <w:r>
              <w:lastRenderedPageBreak/>
              <w:t>Мониторинг, проводимый муниципальными органами образования Ленинградской области; информация муниципальных органов образования</w:t>
            </w:r>
          </w:p>
        </w:tc>
        <w:tc>
          <w:tcPr>
            <w:tcW w:w="1531" w:type="dxa"/>
            <w:tcBorders>
              <w:bottom w:val="nil"/>
            </w:tcBorders>
          </w:tcPr>
          <w:p w:rsidR="001C4CD5" w:rsidRDefault="001C4CD5" w:rsidP="00B76D6A">
            <w:pPr>
              <w:pStyle w:val="ConsPlusNormal"/>
            </w:pPr>
            <w:r>
              <w:t>Количество мест, человек</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37 введен </w:t>
            </w:r>
            <w:hyperlink r:id="rId422"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38</w:t>
            </w:r>
          </w:p>
        </w:tc>
        <w:tc>
          <w:tcPr>
            <w:tcW w:w="2438" w:type="dxa"/>
            <w:tcBorders>
              <w:bottom w:val="nil"/>
            </w:tcBorders>
          </w:tcPr>
          <w:p w:rsidR="001C4CD5" w:rsidRDefault="001C4CD5" w:rsidP="00B76D6A">
            <w:pPr>
              <w:pStyle w:val="ConsPlusNormal"/>
            </w:pPr>
            <w: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w:t>
            </w:r>
          </w:p>
        </w:tc>
        <w:tc>
          <w:tcPr>
            <w:tcW w:w="737" w:type="dxa"/>
            <w:tcBorders>
              <w:bottom w:val="nil"/>
            </w:tcBorders>
          </w:tcPr>
          <w:p w:rsidR="001C4CD5" w:rsidRDefault="001C4CD5" w:rsidP="00B76D6A">
            <w:pPr>
              <w:pStyle w:val="ConsPlusNormal"/>
              <w:jc w:val="center"/>
            </w:pPr>
            <w:r>
              <w:t>Тыс. чел.</w:t>
            </w:r>
          </w:p>
        </w:tc>
        <w:tc>
          <w:tcPr>
            <w:tcW w:w="2811" w:type="dxa"/>
            <w:tcBorders>
              <w:bottom w:val="nil"/>
            </w:tcBorders>
          </w:tcPr>
          <w:p w:rsidR="001C4CD5" w:rsidRDefault="001C4CD5" w:rsidP="00B76D6A">
            <w:pPr>
              <w:pStyle w:val="ConsPlusNormal"/>
            </w:pPr>
            <w:r>
              <w:t>Показатель характеризует 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p>
        </w:tc>
        <w:tc>
          <w:tcPr>
            <w:tcW w:w="1814" w:type="dxa"/>
            <w:tcBorders>
              <w:bottom w:val="nil"/>
            </w:tcBorders>
          </w:tcPr>
          <w:p w:rsidR="001C4CD5" w:rsidRDefault="001C4CD5" w:rsidP="00B76D6A">
            <w:pPr>
              <w:pStyle w:val="ConsPlusNormal"/>
            </w:pPr>
            <w:r>
              <w:t>Мониторинг</w:t>
            </w:r>
          </w:p>
        </w:tc>
        <w:tc>
          <w:tcPr>
            <w:tcW w:w="1531" w:type="dxa"/>
            <w:tcBorders>
              <w:bottom w:val="nil"/>
            </w:tcBorders>
          </w:tcPr>
          <w:p w:rsidR="001C4CD5" w:rsidRDefault="001C4CD5" w:rsidP="00B76D6A">
            <w:pPr>
              <w:pStyle w:val="ConsPlusNormal"/>
            </w:pPr>
            <w:r>
              <w:t>Численность человек</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t xml:space="preserve">(п. 38 введен </w:t>
            </w:r>
            <w:hyperlink r:id="rId423"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39</w:t>
            </w:r>
          </w:p>
        </w:tc>
        <w:tc>
          <w:tcPr>
            <w:tcW w:w="2438" w:type="dxa"/>
            <w:tcBorders>
              <w:bottom w:val="nil"/>
            </w:tcBorders>
          </w:tcPr>
          <w:p w:rsidR="001C4CD5" w:rsidRDefault="001C4CD5" w:rsidP="00B76D6A">
            <w:pPr>
              <w:pStyle w:val="ConsPlusNormal"/>
            </w:pPr>
            <w: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w:t>
            </w:r>
            <w:r>
              <w:lastRenderedPageBreak/>
              <w:t>прошедших аттестацию с использованием механизма демонстрационного экзамена</w:t>
            </w:r>
          </w:p>
        </w:tc>
        <w:tc>
          <w:tcPr>
            <w:tcW w:w="737" w:type="dxa"/>
            <w:tcBorders>
              <w:bottom w:val="nil"/>
            </w:tcBorders>
          </w:tcPr>
          <w:p w:rsidR="001C4CD5" w:rsidRDefault="001C4CD5" w:rsidP="00B76D6A">
            <w:pPr>
              <w:pStyle w:val="ConsPlusNormal"/>
              <w:jc w:val="center"/>
            </w:pPr>
            <w:r>
              <w:lastRenderedPageBreak/>
              <w:t>%</w:t>
            </w:r>
          </w:p>
        </w:tc>
        <w:tc>
          <w:tcPr>
            <w:tcW w:w="2811" w:type="dxa"/>
            <w:tcBorders>
              <w:bottom w:val="nil"/>
            </w:tcBorders>
          </w:tcPr>
          <w:p w:rsidR="001C4CD5" w:rsidRDefault="001C4CD5" w:rsidP="00B76D6A">
            <w:pPr>
              <w:pStyle w:val="ConsPlusNormal"/>
            </w:pPr>
            <w:r>
              <w:t>Показатель характеризует уровень инноваций в системе профессионального образования и учет стандартов Ворлдскиллс в образовательной практике.</w:t>
            </w:r>
          </w:p>
          <w:p w:rsidR="001C4CD5" w:rsidRDefault="001C4CD5" w:rsidP="00B76D6A">
            <w:pPr>
              <w:pStyle w:val="ConsPlusNormal"/>
            </w:pPr>
            <w:r>
              <w:t xml:space="preserve">Показатель в целом по Ленинградской области определяется как среднее значение показателей по </w:t>
            </w:r>
            <w:r>
              <w:lastRenderedPageBreak/>
              <w:t>муниципальным районам и городскому округу Ленинградской области</w:t>
            </w:r>
          </w:p>
        </w:tc>
        <w:tc>
          <w:tcPr>
            <w:tcW w:w="1304" w:type="dxa"/>
            <w:tcBorders>
              <w:bottom w:val="nil"/>
            </w:tcBorders>
          </w:tcPr>
          <w:p w:rsidR="001C4CD5" w:rsidRDefault="001C4CD5" w:rsidP="00B76D6A">
            <w:pPr>
              <w:pStyle w:val="ConsPlusNormal"/>
            </w:pPr>
            <w:r>
              <w:lastRenderedPageBreak/>
              <w:t>Годовая, за отчетный период</w:t>
            </w:r>
          </w:p>
        </w:tc>
        <w:tc>
          <w:tcPr>
            <w:tcW w:w="2608" w:type="dxa"/>
            <w:tcBorders>
              <w:bottom w:val="nil"/>
            </w:tcBorders>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 xml:space="preserve">A - обучающиеся завершившие обучение в организациях, осуществляющих образовательную деятельность по образовательным программам среднего </w:t>
            </w:r>
            <w:r>
              <w:lastRenderedPageBreak/>
              <w:t>профессионального образования, прошедших аттестацию с использованием механизма демонстрационного экзамена;</w:t>
            </w:r>
          </w:p>
          <w:p w:rsidR="001C4CD5" w:rsidRDefault="001C4CD5" w:rsidP="00B76D6A">
            <w:pPr>
              <w:pStyle w:val="ConsPlusNormal"/>
            </w:pPr>
            <w:r>
              <w:t>B - общий объем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tc>
        <w:tc>
          <w:tcPr>
            <w:tcW w:w="1814" w:type="dxa"/>
            <w:tcBorders>
              <w:bottom w:val="nil"/>
            </w:tcBorders>
          </w:tcPr>
          <w:p w:rsidR="001C4CD5" w:rsidRDefault="001C4CD5" w:rsidP="00B76D6A">
            <w:pPr>
              <w:pStyle w:val="ConsPlusNormal"/>
            </w:pPr>
            <w:r>
              <w:lastRenderedPageBreak/>
              <w:t>Мониторинг</w:t>
            </w:r>
          </w:p>
        </w:tc>
        <w:tc>
          <w:tcPr>
            <w:tcW w:w="1531" w:type="dxa"/>
            <w:tcBorders>
              <w:bottom w:val="nil"/>
            </w:tcBorders>
          </w:tcPr>
          <w:p w:rsidR="001C4CD5" w:rsidRDefault="001C4CD5" w:rsidP="00B76D6A">
            <w:pPr>
              <w:pStyle w:val="ConsPlusNormal"/>
            </w:pPr>
            <w:r>
              <w:t>Численность человек</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39 введен </w:t>
            </w:r>
            <w:hyperlink r:id="rId424"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40</w:t>
            </w:r>
          </w:p>
        </w:tc>
        <w:tc>
          <w:tcPr>
            <w:tcW w:w="2438" w:type="dxa"/>
            <w:tcBorders>
              <w:bottom w:val="nil"/>
            </w:tcBorders>
          </w:tcPr>
          <w:p w:rsidR="001C4CD5" w:rsidRDefault="001C4CD5" w:rsidP="00B76D6A">
            <w:pPr>
              <w:pStyle w:val="ConsPlusNormal"/>
            </w:pPr>
            <w: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w:t>
            </w:r>
            <w:r>
              <w:lastRenderedPageBreak/>
              <w:t>экзамена</w:t>
            </w:r>
          </w:p>
        </w:tc>
        <w:tc>
          <w:tcPr>
            <w:tcW w:w="737" w:type="dxa"/>
            <w:tcBorders>
              <w:bottom w:val="nil"/>
            </w:tcBorders>
          </w:tcPr>
          <w:p w:rsidR="001C4CD5" w:rsidRDefault="001C4CD5" w:rsidP="00B76D6A">
            <w:pPr>
              <w:pStyle w:val="ConsPlusNormal"/>
              <w:jc w:val="center"/>
            </w:pPr>
            <w:r>
              <w:lastRenderedPageBreak/>
              <w:t>%</w:t>
            </w:r>
          </w:p>
        </w:tc>
        <w:tc>
          <w:tcPr>
            <w:tcW w:w="2811" w:type="dxa"/>
            <w:tcBorders>
              <w:bottom w:val="nil"/>
            </w:tcBorders>
          </w:tcPr>
          <w:p w:rsidR="001C4CD5" w:rsidRDefault="001C4CD5" w:rsidP="00B76D6A">
            <w:pPr>
              <w:pStyle w:val="ConsPlusNormal"/>
            </w:pPr>
            <w:r>
              <w:t>Показатель характеризует уровень инноваций в системе профессионального образования и учет стандартов Ворлдскиллс в образовательной практике.</w:t>
            </w:r>
          </w:p>
          <w:p w:rsidR="001C4CD5" w:rsidRDefault="001C4CD5" w:rsidP="00B76D6A">
            <w:pPr>
              <w:pStyle w:val="ConsPlusNormal"/>
            </w:pPr>
            <w:r>
              <w:t xml:space="preserve">Показатель в целом по Ленинградской области определяется как среднее значение показателей по муниципальным районам, </w:t>
            </w:r>
            <w:r>
              <w:lastRenderedPageBreak/>
              <w:t>городскому округу Ленинградской области</w:t>
            </w:r>
          </w:p>
        </w:tc>
        <w:tc>
          <w:tcPr>
            <w:tcW w:w="1304" w:type="dxa"/>
            <w:tcBorders>
              <w:bottom w:val="nil"/>
            </w:tcBorders>
          </w:tcPr>
          <w:p w:rsidR="001C4CD5" w:rsidRDefault="001C4CD5" w:rsidP="00B76D6A">
            <w:pPr>
              <w:pStyle w:val="ConsPlusNormal"/>
            </w:pPr>
            <w:r>
              <w:lastRenderedPageBreak/>
              <w:t>Годовая, за отчетный период</w:t>
            </w:r>
          </w:p>
        </w:tc>
        <w:tc>
          <w:tcPr>
            <w:tcW w:w="2608" w:type="dxa"/>
            <w:tcBorders>
              <w:bottom w:val="nil"/>
            </w:tcBorders>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 xml:space="preserve">A - организации, осуществляющие образовательную деятельность по образовательным программам среднего профессионального образования, итоговая аттестация в которых </w:t>
            </w:r>
            <w:r>
              <w:lastRenderedPageBreak/>
              <w:t>проводится в форме демонстрационного экзамена;</w:t>
            </w:r>
          </w:p>
          <w:p w:rsidR="001C4CD5" w:rsidRDefault="001C4CD5" w:rsidP="00B76D6A">
            <w:pPr>
              <w:pStyle w:val="ConsPlusNormal"/>
            </w:pPr>
            <w:r>
              <w:t>B - общий объем организаций, осуществляющих образовательную деятельность по образовательным программам среднего профессионального образования</w:t>
            </w:r>
          </w:p>
        </w:tc>
        <w:tc>
          <w:tcPr>
            <w:tcW w:w="1814" w:type="dxa"/>
            <w:tcBorders>
              <w:bottom w:val="nil"/>
            </w:tcBorders>
          </w:tcPr>
          <w:p w:rsidR="001C4CD5" w:rsidRDefault="001C4CD5" w:rsidP="00B76D6A">
            <w:pPr>
              <w:pStyle w:val="ConsPlusNormal"/>
            </w:pPr>
            <w:r>
              <w:lastRenderedPageBreak/>
              <w:t>Мониторинг</w:t>
            </w:r>
          </w:p>
        </w:tc>
        <w:tc>
          <w:tcPr>
            <w:tcW w:w="1531" w:type="dxa"/>
            <w:tcBorders>
              <w:bottom w:val="nil"/>
            </w:tcBorders>
          </w:tcPr>
          <w:p w:rsidR="001C4CD5" w:rsidRDefault="001C4CD5" w:rsidP="00B76D6A">
            <w:pPr>
              <w:pStyle w:val="ConsPlusNormal"/>
            </w:pPr>
            <w:r>
              <w:t>Численность организаций, количество</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40 введен </w:t>
            </w:r>
            <w:hyperlink r:id="rId425"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41</w:t>
            </w:r>
          </w:p>
        </w:tc>
        <w:tc>
          <w:tcPr>
            <w:tcW w:w="2438" w:type="dxa"/>
            <w:tcBorders>
              <w:bottom w:val="nil"/>
            </w:tcBorders>
          </w:tcPr>
          <w:p w:rsidR="001C4CD5" w:rsidRDefault="001C4CD5" w:rsidP="00B76D6A">
            <w:pPr>
              <w:pStyle w:val="ConsPlusNormal"/>
            </w:pPr>
            <w:r>
              <w:t>Доля учителей общеобразовательных организаций</w:t>
            </w:r>
          </w:p>
        </w:tc>
        <w:tc>
          <w:tcPr>
            <w:tcW w:w="737" w:type="dxa"/>
            <w:tcBorders>
              <w:bottom w:val="nil"/>
            </w:tcBorders>
          </w:tcPr>
          <w:p w:rsidR="001C4CD5" w:rsidRDefault="001C4CD5" w:rsidP="00B76D6A">
            <w:pPr>
              <w:pStyle w:val="ConsPlusNormal"/>
              <w:jc w:val="center"/>
            </w:pPr>
            <w:r>
              <w:t>%</w:t>
            </w:r>
          </w:p>
        </w:tc>
        <w:tc>
          <w:tcPr>
            <w:tcW w:w="2811" w:type="dxa"/>
            <w:tcBorders>
              <w:bottom w:val="nil"/>
            </w:tcBorders>
          </w:tcPr>
          <w:p w:rsidR="001C4CD5" w:rsidRDefault="001C4CD5" w:rsidP="00B76D6A">
            <w:pPr>
              <w:pStyle w:val="ConsPlusNormal"/>
            </w:pPr>
            <w:r>
              <w:t>Показатель характеризует уровень развития кадрового потенциала системы образования, позволяет в динамике оценить результаты реализации мероприятий, направленных на укрепление кадрового потенциала.</w:t>
            </w:r>
          </w:p>
          <w:p w:rsidR="001C4CD5" w:rsidRDefault="001C4CD5" w:rsidP="00B76D6A">
            <w:pPr>
              <w:pStyle w:val="ConsPlusNormal"/>
            </w:pPr>
            <w:r>
              <w:t xml:space="preserve">Определяется как отношение численности учителей общеобразовательных организаций, вовлеченных в национальную систему профессионального роста </w:t>
            </w:r>
            <w:r>
              <w:lastRenderedPageBreak/>
              <w:t>педагогических работников, к общей численности учителей общеобразовательных организаций Ленинградской области</w:t>
            </w:r>
          </w:p>
        </w:tc>
        <w:tc>
          <w:tcPr>
            <w:tcW w:w="1304" w:type="dxa"/>
            <w:tcBorders>
              <w:bottom w:val="nil"/>
            </w:tcBorders>
          </w:tcPr>
          <w:p w:rsidR="001C4CD5" w:rsidRDefault="001C4CD5" w:rsidP="00B76D6A">
            <w:pPr>
              <w:pStyle w:val="ConsPlusNormal"/>
            </w:pPr>
            <w:r>
              <w:lastRenderedPageBreak/>
              <w:t>Годовая, за отчетный период</w:t>
            </w:r>
          </w:p>
        </w:tc>
        <w:tc>
          <w:tcPr>
            <w:tcW w:w="2608" w:type="dxa"/>
            <w:tcBorders>
              <w:bottom w:val="nil"/>
            </w:tcBorders>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A - численность учителей общеобразовательных организаций, вовлеченных в национальную систему профессионального роста педагогических работников;</w:t>
            </w:r>
          </w:p>
          <w:p w:rsidR="001C4CD5" w:rsidRDefault="001C4CD5" w:rsidP="00B76D6A">
            <w:pPr>
              <w:pStyle w:val="ConsPlusNormal"/>
            </w:pPr>
            <w:r>
              <w:t>B - общая численность учителей общеобразовательных организаций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41 введен </w:t>
            </w:r>
            <w:hyperlink r:id="rId426"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42</w:t>
            </w:r>
          </w:p>
        </w:tc>
        <w:tc>
          <w:tcPr>
            <w:tcW w:w="2438" w:type="dxa"/>
            <w:tcBorders>
              <w:bottom w:val="nil"/>
            </w:tcBorders>
          </w:tcPr>
          <w:p w:rsidR="001C4CD5" w:rsidRDefault="001C4CD5" w:rsidP="00B76D6A">
            <w:pPr>
              <w:pStyle w:val="ConsPlusNormal"/>
            </w:pPr>
            <w:r>
              <w:t>Доля муниципальных образований Ленинградской области,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737" w:type="dxa"/>
            <w:tcBorders>
              <w:bottom w:val="nil"/>
            </w:tcBorders>
          </w:tcPr>
          <w:p w:rsidR="001C4CD5" w:rsidRDefault="001C4CD5" w:rsidP="00B76D6A">
            <w:pPr>
              <w:pStyle w:val="ConsPlusNormal"/>
              <w:jc w:val="center"/>
            </w:pPr>
            <w:r>
              <w:t>%</w:t>
            </w:r>
          </w:p>
        </w:tc>
        <w:tc>
          <w:tcPr>
            <w:tcW w:w="2811" w:type="dxa"/>
            <w:tcBorders>
              <w:bottom w:val="nil"/>
            </w:tcBorders>
          </w:tcPr>
          <w:p w:rsidR="001C4CD5" w:rsidRDefault="001C4CD5" w:rsidP="00B76D6A">
            <w:pPr>
              <w:pStyle w:val="ConsPlusNormal"/>
            </w:pPr>
            <w:r>
              <w:t>Показатель характеризует уровень развития кадрового потенциала системы образования, позволяет в динамике оценить результаты реализации мероприятий, направленных на укрепление кадрового потенциала.</w:t>
            </w:r>
          </w:p>
          <w:p w:rsidR="001C4CD5" w:rsidRDefault="001C4CD5" w:rsidP="00B76D6A">
            <w:pPr>
              <w:pStyle w:val="ConsPlusNormal"/>
            </w:pPr>
            <w:r>
              <w:t xml:space="preserve">Определяется как отношение численности муниципальных образований Ленинградской области,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 к </w:t>
            </w:r>
            <w:r>
              <w:lastRenderedPageBreak/>
              <w:t>численности муниципальных образований Ленинградской области</w:t>
            </w:r>
          </w:p>
        </w:tc>
        <w:tc>
          <w:tcPr>
            <w:tcW w:w="1304" w:type="dxa"/>
            <w:tcBorders>
              <w:bottom w:val="nil"/>
            </w:tcBorders>
          </w:tcPr>
          <w:p w:rsidR="001C4CD5" w:rsidRDefault="001C4CD5" w:rsidP="00B76D6A">
            <w:pPr>
              <w:pStyle w:val="ConsPlusNormal"/>
            </w:pPr>
            <w:r>
              <w:lastRenderedPageBreak/>
              <w:t>Годовая, за отчетный период</w:t>
            </w:r>
          </w:p>
        </w:tc>
        <w:tc>
          <w:tcPr>
            <w:tcW w:w="2608" w:type="dxa"/>
            <w:tcBorders>
              <w:bottom w:val="nil"/>
            </w:tcBorders>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A - численность муниципальных образований Ленинградской области,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w:t>
            </w:r>
          </w:p>
          <w:p w:rsidR="001C4CD5" w:rsidRDefault="001C4CD5" w:rsidP="00B76D6A">
            <w:pPr>
              <w:pStyle w:val="ConsPlusNormal"/>
            </w:pPr>
            <w:r>
              <w:t>B - общая численность муниципальных образований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42 введен </w:t>
            </w:r>
            <w:hyperlink r:id="rId427"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43</w:t>
            </w:r>
          </w:p>
        </w:tc>
        <w:tc>
          <w:tcPr>
            <w:tcW w:w="2438" w:type="dxa"/>
            <w:tcBorders>
              <w:bottom w:val="nil"/>
            </w:tcBorders>
          </w:tcPr>
          <w:p w:rsidR="001C4CD5" w:rsidRDefault="001C4CD5" w:rsidP="00B76D6A">
            <w:pPr>
              <w:pStyle w:val="ConsPlusNormal"/>
            </w:pPr>
            <w:r>
              <w:t>Доля педагогических работников, прошедших добровольную независимую оценку профессиональной квалификации</w:t>
            </w:r>
          </w:p>
        </w:tc>
        <w:tc>
          <w:tcPr>
            <w:tcW w:w="737" w:type="dxa"/>
            <w:tcBorders>
              <w:bottom w:val="nil"/>
            </w:tcBorders>
          </w:tcPr>
          <w:p w:rsidR="001C4CD5" w:rsidRDefault="001C4CD5" w:rsidP="00B76D6A">
            <w:pPr>
              <w:pStyle w:val="ConsPlusNormal"/>
              <w:jc w:val="center"/>
            </w:pPr>
            <w:r>
              <w:t>%</w:t>
            </w:r>
          </w:p>
        </w:tc>
        <w:tc>
          <w:tcPr>
            <w:tcW w:w="2811" w:type="dxa"/>
            <w:tcBorders>
              <w:bottom w:val="nil"/>
            </w:tcBorders>
          </w:tcPr>
          <w:p w:rsidR="001C4CD5" w:rsidRDefault="001C4CD5" w:rsidP="00B76D6A">
            <w:pPr>
              <w:pStyle w:val="ConsPlusNormal"/>
            </w:pPr>
            <w:r>
              <w:t>Показатель характеризует уровень развития кадрового потенциала системы образования, позволяет в динамике оценить результаты реализации мероприятий, направленных на укрепление кадрового потенциала.</w:t>
            </w:r>
          </w:p>
          <w:p w:rsidR="001C4CD5" w:rsidRDefault="001C4CD5" w:rsidP="00B76D6A">
            <w:pPr>
              <w:pStyle w:val="ConsPlusNormal"/>
            </w:pPr>
            <w:r>
              <w:t>Определяется как отношение численности педагогических работников, прошедших добровольную независимую оценку профессиональной квалификации, к общей численности педагогических работников организаций Ленинградской области</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A - численность педагогических работников, прошедших добровольную независимую оценку профессиональной квалификации;</w:t>
            </w:r>
          </w:p>
          <w:p w:rsidR="001C4CD5" w:rsidRDefault="001C4CD5" w:rsidP="00B76D6A">
            <w:pPr>
              <w:pStyle w:val="ConsPlusNormal"/>
            </w:pPr>
            <w:r>
              <w:t>B - общая численность педагогических работников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t xml:space="preserve">(п. 43 введен </w:t>
            </w:r>
            <w:hyperlink r:id="rId428"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lastRenderedPageBreak/>
              <w:t>44</w:t>
            </w:r>
          </w:p>
        </w:tc>
        <w:tc>
          <w:tcPr>
            <w:tcW w:w="2438" w:type="dxa"/>
            <w:tcBorders>
              <w:bottom w:val="nil"/>
            </w:tcBorders>
          </w:tcPr>
          <w:p w:rsidR="001C4CD5" w:rsidRDefault="001C4CD5" w:rsidP="00B76D6A">
            <w:pPr>
              <w:pStyle w:val="ConsPlusNormal"/>
            </w:pPr>
            <w:r>
              <w:t>Доля муниципальных образований Ленинградской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737" w:type="dxa"/>
            <w:tcBorders>
              <w:bottom w:val="nil"/>
            </w:tcBorders>
          </w:tcPr>
          <w:p w:rsidR="001C4CD5" w:rsidRDefault="001C4CD5" w:rsidP="00B76D6A">
            <w:pPr>
              <w:pStyle w:val="ConsPlusNormal"/>
              <w:jc w:val="center"/>
            </w:pPr>
            <w:r>
              <w:t>%</w:t>
            </w:r>
          </w:p>
        </w:tc>
        <w:tc>
          <w:tcPr>
            <w:tcW w:w="2811" w:type="dxa"/>
            <w:tcBorders>
              <w:bottom w:val="nil"/>
            </w:tcBorders>
          </w:tcPr>
          <w:p w:rsidR="001C4CD5" w:rsidRDefault="001C4CD5" w:rsidP="00B76D6A">
            <w:pPr>
              <w:pStyle w:val="ConsPlusNormal"/>
            </w:pPr>
            <w:r>
              <w:t>Показатель характеризует охват внедрением целевой модели цифровой образовательной среды в образовательных организациях</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t xml:space="preserve">(п. 44 введен </w:t>
            </w:r>
            <w:hyperlink r:id="rId429"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c>
          <w:tcPr>
            <w:tcW w:w="454" w:type="dxa"/>
            <w:tcBorders>
              <w:bottom w:val="nil"/>
            </w:tcBorders>
          </w:tcPr>
          <w:p w:rsidR="001C4CD5" w:rsidRDefault="001C4CD5" w:rsidP="00B76D6A">
            <w:pPr>
              <w:pStyle w:val="ConsPlusNormal"/>
              <w:jc w:val="center"/>
            </w:pPr>
            <w:r>
              <w:t>45</w:t>
            </w:r>
          </w:p>
        </w:tc>
        <w:tc>
          <w:tcPr>
            <w:tcW w:w="2438" w:type="dxa"/>
          </w:tcPr>
          <w:p w:rsidR="001C4CD5" w:rsidRDefault="001C4CD5" w:rsidP="00B76D6A">
            <w:pPr>
              <w:pStyle w:val="ConsPlusNormal"/>
            </w:pPr>
            <w:r>
              <w:t xml:space="preserve">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w:t>
            </w:r>
            <w:r>
              <w:lastRenderedPageBreak/>
              <w:t>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w:t>
            </w:r>
          </w:p>
        </w:tc>
        <w:tc>
          <w:tcPr>
            <w:tcW w:w="737" w:type="dxa"/>
          </w:tcPr>
          <w:p w:rsidR="001C4CD5" w:rsidRDefault="001C4CD5" w:rsidP="00B76D6A">
            <w:pPr>
              <w:pStyle w:val="ConsPlusNormal"/>
              <w:jc w:val="center"/>
            </w:pPr>
            <w:r>
              <w:lastRenderedPageBreak/>
              <w:t>%</w:t>
            </w:r>
          </w:p>
        </w:tc>
        <w:tc>
          <w:tcPr>
            <w:tcW w:w="2811" w:type="dxa"/>
          </w:tcPr>
          <w:p w:rsidR="001C4CD5" w:rsidRDefault="001C4CD5" w:rsidP="00B76D6A">
            <w:pPr>
              <w:pStyle w:val="ConsPlusNormal"/>
            </w:pPr>
            <w:r>
              <w:t>Показатель характеризует охват обучающихся, для которых формируется цифровой образовательный профиль и индивидуальный план обучения</w:t>
            </w:r>
          </w:p>
        </w:tc>
        <w:tc>
          <w:tcPr>
            <w:tcW w:w="1304" w:type="dxa"/>
          </w:tcPr>
          <w:p w:rsidR="001C4CD5" w:rsidRDefault="001C4CD5" w:rsidP="00B76D6A">
            <w:pPr>
              <w:pStyle w:val="ConsPlusNormal"/>
            </w:pPr>
            <w:r>
              <w:t>Годовая, за отчетный период</w:t>
            </w:r>
          </w:p>
        </w:tc>
        <w:tc>
          <w:tcPr>
            <w:tcW w:w="2608" w:type="dxa"/>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Pr>
          <w:p w:rsidR="001C4CD5" w:rsidRDefault="001C4CD5" w:rsidP="00B76D6A">
            <w:pPr>
              <w:pStyle w:val="ConsPlusNormal"/>
            </w:pPr>
            <w:r>
              <w:t>Периодическая отчетность</w:t>
            </w:r>
          </w:p>
        </w:tc>
        <w:tc>
          <w:tcPr>
            <w:tcW w:w="1531" w:type="dxa"/>
          </w:tcPr>
          <w:p w:rsidR="001C4CD5" w:rsidRDefault="001C4CD5" w:rsidP="00B76D6A">
            <w:pPr>
              <w:pStyle w:val="ConsPlusNormal"/>
            </w:pPr>
            <w:r>
              <w:t>Образовательные организации</w:t>
            </w:r>
          </w:p>
        </w:tc>
        <w:tc>
          <w:tcPr>
            <w:tcW w:w="883" w:type="dxa"/>
          </w:tcPr>
          <w:p w:rsidR="001C4CD5" w:rsidRDefault="001C4CD5" w:rsidP="00B76D6A">
            <w:pPr>
              <w:pStyle w:val="ConsPlusNormal"/>
            </w:pPr>
            <w:r>
              <w:t>Сплошной</w:t>
            </w:r>
          </w:p>
        </w:tc>
        <w:tc>
          <w:tcPr>
            <w:tcW w:w="1417" w:type="dxa"/>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Pr>
          <w:p w:rsidR="001C4CD5" w:rsidRDefault="001C4CD5" w:rsidP="00B76D6A">
            <w:pPr>
              <w:pStyle w:val="ConsPlusNormal"/>
            </w:pPr>
          </w:p>
        </w:tc>
      </w:tr>
      <w:tr w:rsidR="001C4CD5" w:rsidTr="00B76D6A">
        <w:tc>
          <w:tcPr>
            <w:tcW w:w="454" w:type="dxa"/>
            <w:tcBorders>
              <w:top w:val="nil"/>
              <w:bottom w:val="nil"/>
            </w:tcBorders>
          </w:tcPr>
          <w:p w:rsidR="001C4CD5" w:rsidRDefault="001C4CD5" w:rsidP="00B76D6A">
            <w:pPr>
              <w:pStyle w:val="ConsPlusNormal"/>
              <w:jc w:val="center"/>
            </w:pPr>
          </w:p>
        </w:tc>
        <w:tc>
          <w:tcPr>
            <w:tcW w:w="2438" w:type="dxa"/>
          </w:tcPr>
          <w:p w:rsidR="001C4CD5" w:rsidRDefault="001C4CD5" w:rsidP="00B76D6A">
            <w:pPr>
              <w:pStyle w:val="ConsPlusNormal"/>
            </w:pPr>
            <w:r>
              <w:t>По программам общего образования и дополнительного образования детей</w:t>
            </w:r>
          </w:p>
        </w:tc>
        <w:tc>
          <w:tcPr>
            <w:tcW w:w="737" w:type="dxa"/>
          </w:tcPr>
          <w:p w:rsidR="001C4CD5" w:rsidRDefault="001C4CD5" w:rsidP="00B76D6A">
            <w:pPr>
              <w:pStyle w:val="ConsPlusNormal"/>
              <w:jc w:val="center"/>
            </w:pPr>
          </w:p>
        </w:tc>
        <w:tc>
          <w:tcPr>
            <w:tcW w:w="2811" w:type="dxa"/>
          </w:tcPr>
          <w:p w:rsidR="001C4CD5" w:rsidRDefault="001C4CD5" w:rsidP="00B76D6A">
            <w:pPr>
              <w:pStyle w:val="ConsPlusNormal"/>
            </w:pPr>
            <w:r>
              <w:t>Показатель характеризует охват обучающихся по программам общего образования и дополнительного образования детей, для которых формируется цифровой образовательный профиль и индивидуальный план обучения</w:t>
            </w:r>
          </w:p>
        </w:tc>
        <w:tc>
          <w:tcPr>
            <w:tcW w:w="1304" w:type="dxa"/>
          </w:tcPr>
          <w:p w:rsidR="001C4CD5" w:rsidRDefault="001C4CD5" w:rsidP="00B76D6A">
            <w:pPr>
              <w:pStyle w:val="ConsPlusNormal"/>
            </w:pPr>
            <w:r>
              <w:t>Годовая, за отчетный период</w:t>
            </w:r>
          </w:p>
        </w:tc>
        <w:tc>
          <w:tcPr>
            <w:tcW w:w="2608" w:type="dxa"/>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Pr>
          <w:p w:rsidR="001C4CD5" w:rsidRDefault="001C4CD5" w:rsidP="00B76D6A">
            <w:pPr>
              <w:pStyle w:val="ConsPlusNormal"/>
            </w:pPr>
            <w:r>
              <w:t>Периодическая отчетность</w:t>
            </w:r>
          </w:p>
        </w:tc>
        <w:tc>
          <w:tcPr>
            <w:tcW w:w="1531" w:type="dxa"/>
          </w:tcPr>
          <w:p w:rsidR="001C4CD5" w:rsidRDefault="001C4CD5" w:rsidP="00B76D6A">
            <w:pPr>
              <w:pStyle w:val="ConsPlusNormal"/>
            </w:pPr>
            <w:r>
              <w:t>Образовательные организации</w:t>
            </w:r>
          </w:p>
        </w:tc>
        <w:tc>
          <w:tcPr>
            <w:tcW w:w="883" w:type="dxa"/>
          </w:tcPr>
          <w:p w:rsidR="001C4CD5" w:rsidRDefault="001C4CD5" w:rsidP="00B76D6A">
            <w:pPr>
              <w:pStyle w:val="ConsPlusNormal"/>
            </w:pPr>
            <w:r>
              <w:t>Сплошной</w:t>
            </w:r>
          </w:p>
        </w:tc>
        <w:tc>
          <w:tcPr>
            <w:tcW w:w="1417" w:type="dxa"/>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Pr>
          <w:p w:rsidR="001C4CD5" w:rsidRDefault="001C4CD5" w:rsidP="00B76D6A">
            <w:pPr>
              <w:pStyle w:val="ConsPlusNormal"/>
            </w:pPr>
          </w:p>
        </w:tc>
      </w:tr>
      <w:tr w:rsidR="001C4CD5" w:rsidTr="00B76D6A">
        <w:tblPrEx>
          <w:tblBorders>
            <w:insideH w:val="none" w:sz="0" w:space="0" w:color="auto"/>
          </w:tblBorders>
        </w:tblPrEx>
        <w:tc>
          <w:tcPr>
            <w:tcW w:w="454" w:type="dxa"/>
            <w:tcBorders>
              <w:top w:val="nil"/>
              <w:bottom w:val="nil"/>
            </w:tcBorders>
          </w:tcPr>
          <w:p w:rsidR="001C4CD5" w:rsidRDefault="001C4CD5" w:rsidP="00B76D6A">
            <w:pPr>
              <w:pStyle w:val="ConsPlusNormal"/>
              <w:jc w:val="center"/>
            </w:pPr>
          </w:p>
        </w:tc>
        <w:tc>
          <w:tcPr>
            <w:tcW w:w="2438" w:type="dxa"/>
            <w:tcBorders>
              <w:bottom w:val="nil"/>
            </w:tcBorders>
          </w:tcPr>
          <w:p w:rsidR="001C4CD5" w:rsidRDefault="001C4CD5" w:rsidP="00B76D6A">
            <w:pPr>
              <w:pStyle w:val="ConsPlusNormal"/>
            </w:pPr>
            <w:r>
              <w:t>По программам среднего профессионального образования</w:t>
            </w:r>
          </w:p>
        </w:tc>
        <w:tc>
          <w:tcPr>
            <w:tcW w:w="737" w:type="dxa"/>
            <w:tcBorders>
              <w:bottom w:val="nil"/>
            </w:tcBorders>
          </w:tcPr>
          <w:p w:rsidR="001C4CD5" w:rsidRDefault="001C4CD5" w:rsidP="00B76D6A">
            <w:pPr>
              <w:pStyle w:val="ConsPlusNormal"/>
              <w:jc w:val="center"/>
            </w:pPr>
          </w:p>
        </w:tc>
        <w:tc>
          <w:tcPr>
            <w:tcW w:w="2811" w:type="dxa"/>
            <w:tcBorders>
              <w:bottom w:val="nil"/>
            </w:tcBorders>
          </w:tcPr>
          <w:p w:rsidR="001C4CD5" w:rsidRDefault="001C4CD5" w:rsidP="00B76D6A">
            <w:pPr>
              <w:pStyle w:val="ConsPlusNormal"/>
            </w:pPr>
            <w:r>
              <w:t>Показатель характеризует охват обучающихся по программам среднего профессионального образования, для которых формируется цифровой образовательный профиль и индивидуальный план</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45 введен </w:t>
            </w:r>
            <w:hyperlink r:id="rId430"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c>
          <w:tcPr>
            <w:tcW w:w="454" w:type="dxa"/>
            <w:vMerge w:val="restart"/>
          </w:tcPr>
          <w:p w:rsidR="001C4CD5" w:rsidRDefault="001C4CD5" w:rsidP="00B76D6A">
            <w:pPr>
              <w:pStyle w:val="ConsPlusNormal"/>
              <w:jc w:val="center"/>
            </w:pPr>
            <w:r>
              <w:t>46</w:t>
            </w:r>
          </w:p>
        </w:tc>
        <w:tc>
          <w:tcPr>
            <w:tcW w:w="2438" w:type="dxa"/>
          </w:tcPr>
          <w:p w:rsidR="001C4CD5" w:rsidRDefault="001C4CD5" w:rsidP="00B76D6A">
            <w:pPr>
              <w:pStyle w:val="ConsPlusNormal"/>
            </w:pPr>
            <w:r>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w:t>
            </w:r>
          </w:p>
        </w:tc>
        <w:tc>
          <w:tcPr>
            <w:tcW w:w="737" w:type="dxa"/>
          </w:tcPr>
          <w:p w:rsidR="001C4CD5" w:rsidRDefault="001C4CD5" w:rsidP="00B76D6A">
            <w:pPr>
              <w:pStyle w:val="ConsPlusNormal"/>
              <w:jc w:val="center"/>
            </w:pPr>
            <w:r>
              <w:t>%</w:t>
            </w:r>
          </w:p>
        </w:tc>
        <w:tc>
          <w:tcPr>
            <w:tcW w:w="2811" w:type="dxa"/>
          </w:tcPr>
          <w:p w:rsidR="001C4CD5" w:rsidRDefault="001C4CD5" w:rsidP="00B76D6A">
            <w:pPr>
              <w:pStyle w:val="ConsPlusNormal"/>
            </w:pPr>
          </w:p>
        </w:tc>
        <w:tc>
          <w:tcPr>
            <w:tcW w:w="1304" w:type="dxa"/>
          </w:tcPr>
          <w:p w:rsidR="001C4CD5" w:rsidRDefault="001C4CD5" w:rsidP="00B76D6A">
            <w:pPr>
              <w:pStyle w:val="ConsPlusNormal"/>
            </w:pPr>
          </w:p>
        </w:tc>
        <w:tc>
          <w:tcPr>
            <w:tcW w:w="2608" w:type="dxa"/>
          </w:tcPr>
          <w:p w:rsidR="001C4CD5" w:rsidRDefault="001C4CD5" w:rsidP="00B76D6A">
            <w:pPr>
              <w:pStyle w:val="ConsPlusNormal"/>
            </w:pPr>
          </w:p>
        </w:tc>
        <w:tc>
          <w:tcPr>
            <w:tcW w:w="1814" w:type="dxa"/>
          </w:tcPr>
          <w:p w:rsidR="001C4CD5" w:rsidRDefault="001C4CD5" w:rsidP="00B76D6A">
            <w:pPr>
              <w:pStyle w:val="ConsPlusNormal"/>
            </w:pPr>
          </w:p>
        </w:tc>
        <w:tc>
          <w:tcPr>
            <w:tcW w:w="1531" w:type="dxa"/>
          </w:tcPr>
          <w:p w:rsidR="001C4CD5" w:rsidRDefault="001C4CD5" w:rsidP="00B76D6A">
            <w:pPr>
              <w:pStyle w:val="ConsPlusNormal"/>
            </w:pPr>
          </w:p>
        </w:tc>
        <w:tc>
          <w:tcPr>
            <w:tcW w:w="883" w:type="dxa"/>
          </w:tcPr>
          <w:p w:rsidR="001C4CD5" w:rsidRDefault="001C4CD5" w:rsidP="00B76D6A">
            <w:pPr>
              <w:pStyle w:val="ConsPlusNormal"/>
            </w:pPr>
          </w:p>
        </w:tc>
        <w:tc>
          <w:tcPr>
            <w:tcW w:w="1417" w:type="dxa"/>
          </w:tcPr>
          <w:p w:rsidR="001C4CD5" w:rsidRDefault="001C4CD5" w:rsidP="00B76D6A">
            <w:pPr>
              <w:pStyle w:val="ConsPlusNormal"/>
            </w:pPr>
          </w:p>
        </w:tc>
        <w:tc>
          <w:tcPr>
            <w:tcW w:w="737" w:type="dxa"/>
          </w:tcPr>
          <w:p w:rsidR="001C4CD5" w:rsidRDefault="001C4CD5" w:rsidP="00B76D6A">
            <w:pPr>
              <w:pStyle w:val="ConsPlusNormal"/>
            </w:pPr>
          </w:p>
        </w:tc>
      </w:tr>
      <w:tr w:rsidR="001C4CD5" w:rsidTr="00B76D6A">
        <w:tc>
          <w:tcPr>
            <w:tcW w:w="454" w:type="dxa"/>
            <w:vMerge/>
          </w:tcPr>
          <w:p w:rsidR="001C4CD5" w:rsidRDefault="001C4CD5" w:rsidP="00B76D6A"/>
        </w:tc>
        <w:tc>
          <w:tcPr>
            <w:tcW w:w="2438" w:type="dxa"/>
          </w:tcPr>
          <w:p w:rsidR="001C4CD5" w:rsidRDefault="001C4CD5" w:rsidP="00B76D6A">
            <w:pPr>
              <w:pStyle w:val="ConsPlusNormal"/>
            </w:pPr>
            <w:r>
              <w:t>По программам общего образования и дополнительного образования детей</w:t>
            </w:r>
          </w:p>
        </w:tc>
        <w:tc>
          <w:tcPr>
            <w:tcW w:w="737" w:type="dxa"/>
          </w:tcPr>
          <w:p w:rsidR="001C4CD5" w:rsidRDefault="001C4CD5" w:rsidP="00B76D6A">
            <w:pPr>
              <w:pStyle w:val="ConsPlusNormal"/>
              <w:jc w:val="center"/>
            </w:pPr>
          </w:p>
        </w:tc>
        <w:tc>
          <w:tcPr>
            <w:tcW w:w="2811" w:type="dxa"/>
          </w:tcPr>
          <w:p w:rsidR="001C4CD5" w:rsidRDefault="001C4CD5" w:rsidP="00B76D6A">
            <w:pPr>
              <w:pStyle w:val="ConsPlusNormal"/>
            </w:pPr>
            <w:r>
              <w:t xml:space="preserve">Показатель характеризует охват образовательных организаций, осуществляющих образовательную деятельность по программам общего </w:t>
            </w:r>
            <w:r>
              <w:lastRenderedPageBreak/>
              <w:t>образования и дополнительного образования детей с использованием федеральной информационно-сервисной платформы цифровой образовательной среды</w:t>
            </w:r>
          </w:p>
        </w:tc>
        <w:tc>
          <w:tcPr>
            <w:tcW w:w="1304" w:type="dxa"/>
          </w:tcPr>
          <w:p w:rsidR="001C4CD5" w:rsidRDefault="001C4CD5" w:rsidP="00B76D6A">
            <w:pPr>
              <w:pStyle w:val="ConsPlusNormal"/>
            </w:pPr>
            <w:r>
              <w:lastRenderedPageBreak/>
              <w:t>Годовая, за отчетный период</w:t>
            </w:r>
          </w:p>
        </w:tc>
        <w:tc>
          <w:tcPr>
            <w:tcW w:w="2608" w:type="dxa"/>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Pr>
          <w:p w:rsidR="001C4CD5" w:rsidRDefault="001C4CD5" w:rsidP="00B76D6A">
            <w:pPr>
              <w:pStyle w:val="ConsPlusNormal"/>
            </w:pPr>
            <w:r>
              <w:t>Периодическая отчетность</w:t>
            </w:r>
          </w:p>
        </w:tc>
        <w:tc>
          <w:tcPr>
            <w:tcW w:w="1531" w:type="dxa"/>
          </w:tcPr>
          <w:p w:rsidR="001C4CD5" w:rsidRDefault="001C4CD5" w:rsidP="00B76D6A">
            <w:pPr>
              <w:pStyle w:val="ConsPlusNormal"/>
            </w:pPr>
            <w:r>
              <w:t>Образовательные организации</w:t>
            </w:r>
          </w:p>
        </w:tc>
        <w:tc>
          <w:tcPr>
            <w:tcW w:w="883" w:type="dxa"/>
          </w:tcPr>
          <w:p w:rsidR="001C4CD5" w:rsidRDefault="001C4CD5" w:rsidP="00B76D6A">
            <w:pPr>
              <w:pStyle w:val="ConsPlusNormal"/>
            </w:pPr>
            <w:r>
              <w:t>Сплошной</w:t>
            </w:r>
          </w:p>
        </w:tc>
        <w:tc>
          <w:tcPr>
            <w:tcW w:w="1417" w:type="dxa"/>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Pr>
          <w:p w:rsidR="001C4CD5" w:rsidRDefault="001C4CD5" w:rsidP="00B76D6A">
            <w:pPr>
              <w:pStyle w:val="ConsPlusNormal"/>
            </w:pP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p>
        </w:tc>
        <w:tc>
          <w:tcPr>
            <w:tcW w:w="2438" w:type="dxa"/>
            <w:tcBorders>
              <w:bottom w:val="nil"/>
            </w:tcBorders>
          </w:tcPr>
          <w:p w:rsidR="001C4CD5" w:rsidRDefault="001C4CD5" w:rsidP="00B76D6A">
            <w:pPr>
              <w:pStyle w:val="ConsPlusNormal"/>
            </w:pPr>
            <w:r>
              <w:t>По программам среднего профессионального образования</w:t>
            </w:r>
          </w:p>
        </w:tc>
        <w:tc>
          <w:tcPr>
            <w:tcW w:w="737" w:type="dxa"/>
            <w:tcBorders>
              <w:bottom w:val="nil"/>
            </w:tcBorders>
          </w:tcPr>
          <w:p w:rsidR="001C4CD5" w:rsidRDefault="001C4CD5" w:rsidP="00B76D6A">
            <w:pPr>
              <w:pStyle w:val="ConsPlusNormal"/>
              <w:jc w:val="center"/>
            </w:pPr>
          </w:p>
        </w:tc>
        <w:tc>
          <w:tcPr>
            <w:tcW w:w="2811" w:type="dxa"/>
            <w:tcBorders>
              <w:bottom w:val="nil"/>
            </w:tcBorders>
          </w:tcPr>
          <w:p w:rsidR="001C4CD5" w:rsidRDefault="001C4CD5" w:rsidP="00B76D6A">
            <w:pPr>
              <w:pStyle w:val="ConsPlusNormal"/>
            </w:pPr>
            <w:r>
              <w:t>Показатель характеризует охват образовательных организаций, осуществляющих образовательную деятельность по программам среднего профессионального образования с использованием федеральной информационно-сервисной платформы цифровой образовательной среды</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t xml:space="preserve">(п. 46 введен </w:t>
            </w:r>
            <w:hyperlink r:id="rId431"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47</w:t>
            </w:r>
          </w:p>
        </w:tc>
        <w:tc>
          <w:tcPr>
            <w:tcW w:w="2438" w:type="dxa"/>
            <w:tcBorders>
              <w:bottom w:val="nil"/>
            </w:tcBorders>
          </w:tcPr>
          <w:p w:rsidR="001C4CD5" w:rsidRDefault="001C4CD5" w:rsidP="00B76D6A">
            <w:pPr>
              <w:pStyle w:val="ConsPlusNormal"/>
            </w:pPr>
            <w:r>
              <w:t xml:space="preserve">Доля обучающихся по программам общего образования и среднего профессионального образования, использующих </w:t>
            </w:r>
            <w:r>
              <w:lastRenderedPageBreak/>
              <w:t>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w:t>
            </w:r>
          </w:p>
        </w:tc>
        <w:tc>
          <w:tcPr>
            <w:tcW w:w="737" w:type="dxa"/>
            <w:tcBorders>
              <w:bottom w:val="nil"/>
            </w:tcBorders>
          </w:tcPr>
          <w:p w:rsidR="001C4CD5" w:rsidRDefault="001C4CD5" w:rsidP="00B76D6A">
            <w:pPr>
              <w:pStyle w:val="ConsPlusNormal"/>
              <w:jc w:val="center"/>
            </w:pPr>
          </w:p>
        </w:tc>
        <w:tc>
          <w:tcPr>
            <w:tcW w:w="2811" w:type="dxa"/>
            <w:tcBorders>
              <w:bottom w:val="nil"/>
            </w:tcBorders>
          </w:tcPr>
          <w:p w:rsidR="001C4CD5" w:rsidRDefault="001C4CD5" w:rsidP="00B76D6A">
            <w:pPr>
              <w:pStyle w:val="ConsPlusNormal"/>
            </w:pPr>
            <w:r>
              <w:t xml:space="preserve">Показатель характеризует охват обучающихся по программам общего образования и среднего профессионального образования, </w:t>
            </w:r>
            <w:r>
              <w:lastRenderedPageBreak/>
              <w:t>использующих федеральную информационно-сервисную платформу цифровой образовательной среды</w:t>
            </w:r>
          </w:p>
        </w:tc>
        <w:tc>
          <w:tcPr>
            <w:tcW w:w="1304" w:type="dxa"/>
            <w:tcBorders>
              <w:bottom w:val="nil"/>
            </w:tcBorders>
          </w:tcPr>
          <w:p w:rsidR="001C4CD5" w:rsidRDefault="001C4CD5" w:rsidP="00B76D6A">
            <w:pPr>
              <w:pStyle w:val="ConsPlusNormal"/>
            </w:pPr>
            <w:r>
              <w:lastRenderedPageBreak/>
              <w:t>Годовая, за отчетный период</w:t>
            </w:r>
          </w:p>
        </w:tc>
        <w:tc>
          <w:tcPr>
            <w:tcW w:w="2608" w:type="dxa"/>
            <w:tcBorders>
              <w:bottom w:val="nil"/>
            </w:tcBorders>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w:t>
            </w:r>
            <w:r>
              <w:lastRenderedPageBreak/>
              <w:t>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47 введен </w:t>
            </w:r>
            <w:hyperlink r:id="rId432"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48</w:t>
            </w:r>
          </w:p>
        </w:tc>
        <w:tc>
          <w:tcPr>
            <w:tcW w:w="2438" w:type="dxa"/>
            <w:tcBorders>
              <w:bottom w:val="nil"/>
            </w:tcBorders>
          </w:tcPr>
          <w:p w:rsidR="001C4CD5" w:rsidRDefault="001C4CD5" w:rsidP="00B76D6A">
            <w:pPr>
              <w:pStyle w:val="ConsPlusNormal"/>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(приоритетный проект "Современная цифровая образовательная среда в Российской </w:t>
            </w:r>
            <w:r>
              <w:lastRenderedPageBreak/>
              <w:t>Федерации")</w:t>
            </w:r>
          </w:p>
        </w:tc>
        <w:tc>
          <w:tcPr>
            <w:tcW w:w="737" w:type="dxa"/>
            <w:tcBorders>
              <w:bottom w:val="nil"/>
            </w:tcBorders>
          </w:tcPr>
          <w:p w:rsidR="001C4CD5" w:rsidRDefault="001C4CD5" w:rsidP="00B76D6A">
            <w:pPr>
              <w:pStyle w:val="ConsPlusNormal"/>
              <w:jc w:val="center"/>
            </w:pPr>
            <w:r>
              <w:lastRenderedPageBreak/>
              <w:t>%</w:t>
            </w:r>
          </w:p>
        </w:tc>
        <w:tc>
          <w:tcPr>
            <w:tcW w:w="2811" w:type="dxa"/>
            <w:tcBorders>
              <w:bottom w:val="nil"/>
            </w:tcBorders>
          </w:tcPr>
          <w:p w:rsidR="001C4CD5" w:rsidRDefault="001C4CD5" w:rsidP="00B76D6A">
            <w:pPr>
              <w:pStyle w:val="ConsPlusNormal"/>
            </w:pPr>
            <w:r>
              <w:t>Показатель характеризует охват педагогических работников общего образования повышением квалификации в рамках периодической аттестации в цифровой форме с использованием информационного ресурса "одного окна"</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48 введен </w:t>
            </w:r>
            <w:hyperlink r:id="rId433" w:history="1">
              <w:r>
                <w:rPr>
                  <w:color w:val="0000FF"/>
                </w:rPr>
                <w:t>Постановлением</w:t>
              </w:r>
            </w:hyperlink>
            <w:r>
              <w:t xml:space="preserve"> Правительства Ленинградской области от 22.04.2019</w:t>
            </w:r>
          </w:p>
          <w:p w:rsidR="001C4CD5" w:rsidRDefault="001C4CD5" w:rsidP="00B76D6A">
            <w:pPr>
              <w:pStyle w:val="ConsPlusNormal"/>
              <w:jc w:val="both"/>
            </w:pPr>
            <w:r>
              <w:t>N 161)</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49</w:t>
            </w:r>
          </w:p>
        </w:tc>
        <w:tc>
          <w:tcPr>
            <w:tcW w:w="2438" w:type="dxa"/>
            <w:tcBorders>
              <w:bottom w:val="nil"/>
            </w:tcBorders>
          </w:tcPr>
          <w:p w:rsidR="001C4CD5" w:rsidRDefault="001C4CD5" w:rsidP="00B76D6A">
            <w:pPr>
              <w:pStyle w:val="ConsPlusNormal"/>
            </w:pPr>
            <w: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737" w:type="dxa"/>
            <w:tcBorders>
              <w:bottom w:val="nil"/>
            </w:tcBorders>
          </w:tcPr>
          <w:p w:rsidR="001C4CD5" w:rsidRDefault="001C4CD5" w:rsidP="00B76D6A">
            <w:pPr>
              <w:pStyle w:val="ConsPlusNormal"/>
              <w:jc w:val="center"/>
            </w:pPr>
            <w:r>
              <w:t>%</w:t>
            </w:r>
          </w:p>
        </w:tc>
        <w:tc>
          <w:tcPr>
            <w:tcW w:w="2811" w:type="dxa"/>
            <w:tcBorders>
              <w:bottom w:val="nil"/>
            </w:tcBorders>
          </w:tcPr>
          <w:p w:rsidR="001C4CD5" w:rsidRDefault="001C4CD5" w:rsidP="00B76D6A">
            <w:pPr>
              <w:pStyle w:val="ConsPlusNormal"/>
            </w:pPr>
            <w:r>
              <w:t>Показатель характеризует охват внедрением целевой модели цифровой образовательной среды в регионах</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jc w:val="both"/>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t xml:space="preserve">(п. 49 введен </w:t>
            </w:r>
            <w:hyperlink r:id="rId434" w:history="1">
              <w:r>
                <w:rPr>
                  <w:color w:val="0000FF"/>
                </w:rPr>
                <w:t>Постановлением</w:t>
              </w:r>
            </w:hyperlink>
            <w:r>
              <w:t xml:space="preserve"> Правительства Ленинградской области от 28.02.2020</w:t>
            </w:r>
          </w:p>
          <w:p w:rsidR="001C4CD5" w:rsidRDefault="001C4CD5" w:rsidP="00B76D6A">
            <w:pPr>
              <w:pStyle w:val="ConsPlusNormal"/>
              <w:jc w:val="both"/>
            </w:pPr>
            <w:r>
              <w:t>N 87)</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50</w:t>
            </w:r>
          </w:p>
        </w:tc>
        <w:tc>
          <w:tcPr>
            <w:tcW w:w="2438" w:type="dxa"/>
            <w:tcBorders>
              <w:bottom w:val="nil"/>
            </w:tcBorders>
          </w:tcPr>
          <w:p w:rsidR="001C4CD5" w:rsidRDefault="001C4CD5" w:rsidP="00B76D6A">
            <w:pPr>
              <w:pStyle w:val="ConsPlusNormal"/>
            </w:pPr>
            <w: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w:t>
            </w:r>
            <w:r>
              <w:lastRenderedPageBreak/>
              <w:t>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737" w:type="dxa"/>
            <w:tcBorders>
              <w:bottom w:val="nil"/>
            </w:tcBorders>
          </w:tcPr>
          <w:p w:rsidR="001C4CD5" w:rsidRDefault="001C4CD5" w:rsidP="00B76D6A">
            <w:pPr>
              <w:pStyle w:val="ConsPlusNormal"/>
              <w:jc w:val="center"/>
            </w:pPr>
            <w:r>
              <w:lastRenderedPageBreak/>
              <w:t>%</w:t>
            </w:r>
          </w:p>
        </w:tc>
        <w:tc>
          <w:tcPr>
            <w:tcW w:w="2811" w:type="dxa"/>
            <w:tcBorders>
              <w:bottom w:val="nil"/>
            </w:tcBorders>
          </w:tcPr>
          <w:p w:rsidR="001C4CD5" w:rsidRDefault="001C4CD5" w:rsidP="00B76D6A">
            <w:pPr>
              <w:pStyle w:val="ConsPlusNormal"/>
            </w:pPr>
            <w:r>
              <w:t>Показатель характеризует охват обучающихся, для которых формируется цифровой образовательный профиль и индивидуальный план обучения</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jc w:val="both"/>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50 введен </w:t>
            </w:r>
            <w:hyperlink r:id="rId435" w:history="1">
              <w:r>
                <w:rPr>
                  <w:color w:val="0000FF"/>
                </w:rPr>
                <w:t>Постановлением</w:t>
              </w:r>
            </w:hyperlink>
            <w:r>
              <w:t xml:space="preserve"> Правительства Ленинградской области от 28.02.2020</w:t>
            </w:r>
          </w:p>
          <w:p w:rsidR="001C4CD5" w:rsidRDefault="001C4CD5" w:rsidP="00B76D6A">
            <w:pPr>
              <w:pStyle w:val="ConsPlusNormal"/>
              <w:jc w:val="both"/>
            </w:pPr>
            <w:r>
              <w:t>N 87)</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51</w:t>
            </w:r>
          </w:p>
        </w:tc>
        <w:tc>
          <w:tcPr>
            <w:tcW w:w="2438" w:type="dxa"/>
            <w:tcBorders>
              <w:bottom w:val="nil"/>
            </w:tcBorders>
          </w:tcPr>
          <w:p w:rsidR="001C4CD5" w:rsidRDefault="001C4CD5" w:rsidP="00B76D6A">
            <w:pPr>
              <w:pStyle w:val="ConsPlusNormal"/>
            </w:pPr>
            <w:r>
              <w:t xml:space="preserve">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w:t>
            </w:r>
            <w:r>
              <w:lastRenderedPageBreak/>
              <w:t>обеспечено информационное взаимодействие, в общем числе образовательных организаций</w:t>
            </w:r>
          </w:p>
        </w:tc>
        <w:tc>
          <w:tcPr>
            <w:tcW w:w="737" w:type="dxa"/>
            <w:tcBorders>
              <w:bottom w:val="nil"/>
            </w:tcBorders>
          </w:tcPr>
          <w:p w:rsidR="001C4CD5" w:rsidRDefault="001C4CD5" w:rsidP="00B76D6A">
            <w:pPr>
              <w:pStyle w:val="ConsPlusNormal"/>
              <w:jc w:val="center"/>
            </w:pPr>
            <w:r>
              <w:lastRenderedPageBreak/>
              <w:t>%</w:t>
            </w:r>
          </w:p>
        </w:tc>
        <w:tc>
          <w:tcPr>
            <w:tcW w:w="2811" w:type="dxa"/>
            <w:tcBorders>
              <w:bottom w:val="nil"/>
            </w:tcBorders>
          </w:tcPr>
          <w:p w:rsidR="001C4CD5" w:rsidRDefault="001C4CD5" w:rsidP="00B76D6A">
            <w:pPr>
              <w:pStyle w:val="ConsPlusNormal"/>
            </w:pPr>
            <w:r>
              <w:t>Показатель характеризует охват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jc w:val="both"/>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51 введен </w:t>
            </w:r>
            <w:hyperlink r:id="rId436" w:history="1">
              <w:r>
                <w:rPr>
                  <w:color w:val="0000FF"/>
                </w:rPr>
                <w:t>Постановлением</w:t>
              </w:r>
            </w:hyperlink>
            <w:r>
              <w:t xml:space="preserve"> Правительства Ленинградской области от 28.02.2020</w:t>
            </w:r>
          </w:p>
          <w:p w:rsidR="001C4CD5" w:rsidRDefault="001C4CD5" w:rsidP="00B76D6A">
            <w:pPr>
              <w:pStyle w:val="ConsPlusNormal"/>
              <w:jc w:val="both"/>
            </w:pPr>
            <w:r>
              <w:t>N 87)</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52</w:t>
            </w:r>
          </w:p>
        </w:tc>
        <w:tc>
          <w:tcPr>
            <w:tcW w:w="2438" w:type="dxa"/>
            <w:tcBorders>
              <w:bottom w:val="nil"/>
            </w:tcBorders>
          </w:tcPr>
          <w:p w:rsidR="001C4CD5" w:rsidRDefault="001C4CD5" w:rsidP="00B76D6A">
            <w:pPr>
              <w:pStyle w:val="ConsPlusNormal"/>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737" w:type="dxa"/>
            <w:tcBorders>
              <w:bottom w:val="nil"/>
            </w:tcBorders>
          </w:tcPr>
          <w:p w:rsidR="001C4CD5" w:rsidRDefault="001C4CD5" w:rsidP="00B76D6A">
            <w:pPr>
              <w:pStyle w:val="ConsPlusNormal"/>
              <w:jc w:val="center"/>
            </w:pPr>
            <w:r>
              <w:t>%</w:t>
            </w:r>
          </w:p>
        </w:tc>
        <w:tc>
          <w:tcPr>
            <w:tcW w:w="2811" w:type="dxa"/>
            <w:tcBorders>
              <w:bottom w:val="nil"/>
            </w:tcBorders>
          </w:tcPr>
          <w:p w:rsidR="001C4CD5" w:rsidRDefault="001C4CD5" w:rsidP="00B76D6A">
            <w:pPr>
              <w:pStyle w:val="ConsPlusNormal"/>
            </w:pPr>
            <w:r>
              <w:t>Показатель характеризует охват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jc w:val="both"/>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t xml:space="preserve">(п. 52 введен </w:t>
            </w:r>
            <w:hyperlink r:id="rId437" w:history="1">
              <w:r>
                <w:rPr>
                  <w:color w:val="0000FF"/>
                </w:rPr>
                <w:t>Постановлением</w:t>
              </w:r>
            </w:hyperlink>
            <w:r>
              <w:t xml:space="preserve"> Правительства Ленинградской области от 28.02.2020</w:t>
            </w:r>
          </w:p>
          <w:p w:rsidR="001C4CD5" w:rsidRDefault="001C4CD5" w:rsidP="00B76D6A">
            <w:pPr>
              <w:pStyle w:val="ConsPlusNormal"/>
              <w:jc w:val="both"/>
            </w:pPr>
            <w:r>
              <w:t>N 87)</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53</w:t>
            </w:r>
          </w:p>
        </w:tc>
        <w:tc>
          <w:tcPr>
            <w:tcW w:w="2438" w:type="dxa"/>
            <w:tcBorders>
              <w:bottom w:val="nil"/>
            </w:tcBorders>
          </w:tcPr>
          <w:p w:rsidR="001C4CD5" w:rsidRDefault="001C4CD5" w:rsidP="00B76D6A">
            <w:pPr>
              <w:pStyle w:val="ConsPlusNormal"/>
            </w:pPr>
            <w:r>
              <w:t xml:space="preserve">Доля педагогических работников общего </w:t>
            </w:r>
            <w:r>
              <w:lastRenderedPageBreak/>
              <w:t>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737" w:type="dxa"/>
            <w:tcBorders>
              <w:bottom w:val="nil"/>
            </w:tcBorders>
          </w:tcPr>
          <w:p w:rsidR="001C4CD5" w:rsidRDefault="001C4CD5" w:rsidP="00B76D6A">
            <w:pPr>
              <w:pStyle w:val="ConsPlusNormal"/>
              <w:jc w:val="center"/>
            </w:pPr>
            <w:r>
              <w:lastRenderedPageBreak/>
              <w:t>%</w:t>
            </w:r>
          </w:p>
        </w:tc>
        <w:tc>
          <w:tcPr>
            <w:tcW w:w="2811" w:type="dxa"/>
            <w:tcBorders>
              <w:bottom w:val="nil"/>
            </w:tcBorders>
          </w:tcPr>
          <w:p w:rsidR="001C4CD5" w:rsidRDefault="001C4CD5" w:rsidP="00B76D6A">
            <w:pPr>
              <w:pStyle w:val="ConsPlusNormal"/>
            </w:pPr>
            <w:r>
              <w:t xml:space="preserve">Показатель характеризует охват педагогических </w:t>
            </w:r>
            <w:r>
              <w:lastRenderedPageBreak/>
              <w:t>работников общего образования повышением квалификации в рамках периодической аттестации в цифровой форме с использованием информационного ресурса "одного окна"</w:t>
            </w:r>
          </w:p>
        </w:tc>
        <w:tc>
          <w:tcPr>
            <w:tcW w:w="1304" w:type="dxa"/>
            <w:tcBorders>
              <w:bottom w:val="nil"/>
            </w:tcBorders>
          </w:tcPr>
          <w:p w:rsidR="001C4CD5" w:rsidRDefault="001C4CD5" w:rsidP="00B76D6A">
            <w:pPr>
              <w:pStyle w:val="ConsPlusNormal"/>
            </w:pPr>
            <w:r>
              <w:lastRenderedPageBreak/>
              <w:t xml:space="preserve">Годовая, за отчетный </w:t>
            </w:r>
            <w:r>
              <w:lastRenderedPageBreak/>
              <w:t>период</w:t>
            </w:r>
          </w:p>
        </w:tc>
        <w:tc>
          <w:tcPr>
            <w:tcW w:w="2608" w:type="dxa"/>
            <w:tcBorders>
              <w:bottom w:val="nil"/>
            </w:tcBorders>
          </w:tcPr>
          <w:p w:rsidR="001C4CD5" w:rsidRDefault="001C4CD5" w:rsidP="00B76D6A">
            <w:pPr>
              <w:pStyle w:val="ConsPlusNormal"/>
            </w:pPr>
            <w:r>
              <w:lastRenderedPageBreak/>
              <w:t xml:space="preserve">Мониторинг комитета общего и </w:t>
            </w:r>
            <w:r>
              <w:lastRenderedPageBreak/>
              <w:t>профессионального образования Ленинградской области</w:t>
            </w:r>
          </w:p>
        </w:tc>
        <w:tc>
          <w:tcPr>
            <w:tcW w:w="1814" w:type="dxa"/>
            <w:tcBorders>
              <w:bottom w:val="nil"/>
            </w:tcBorders>
          </w:tcPr>
          <w:p w:rsidR="001C4CD5" w:rsidRDefault="001C4CD5" w:rsidP="00B76D6A">
            <w:pPr>
              <w:pStyle w:val="ConsPlusNormal"/>
            </w:pPr>
            <w:r>
              <w:lastRenderedPageBreak/>
              <w:t>Периодическая отчетность</w:t>
            </w:r>
          </w:p>
        </w:tc>
        <w:tc>
          <w:tcPr>
            <w:tcW w:w="1531" w:type="dxa"/>
            <w:tcBorders>
              <w:bottom w:val="nil"/>
            </w:tcBorders>
          </w:tcPr>
          <w:p w:rsidR="001C4CD5" w:rsidRDefault="001C4CD5" w:rsidP="00B76D6A">
            <w:pPr>
              <w:pStyle w:val="ConsPlusNormal"/>
            </w:pPr>
            <w:r>
              <w:t xml:space="preserve">Образовательные </w:t>
            </w:r>
            <w:r>
              <w:lastRenderedPageBreak/>
              <w:t>организации</w:t>
            </w:r>
          </w:p>
        </w:tc>
        <w:tc>
          <w:tcPr>
            <w:tcW w:w="883" w:type="dxa"/>
            <w:tcBorders>
              <w:bottom w:val="nil"/>
            </w:tcBorders>
          </w:tcPr>
          <w:p w:rsidR="001C4CD5" w:rsidRDefault="001C4CD5" w:rsidP="00B76D6A">
            <w:pPr>
              <w:pStyle w:val="ConsPlusNormal"/>
            </w:pPr>
            <w:r>
              <w:lastRenderedPageBreak/>
              <w:t>Сплошной</w:t>
            </w:r>
          </w:p>
        </w:tc>
        <w:tc>
          <w:tcPr>
            <w:tcW w:w="1417" w:type="dxa"/>
            <w:tcBorders>
              <w:bottom w:val="nil"/>
            </w:tcBorders>
          </w:tcPr>
          <w:p w:rsidR="001C4CD5" w:rsidRDefault="001C4CD5" w:rsidP="00B76D6A">
            <w:pPr>
              <w:pStyle w:val="ConsPlusNormal"/>
            </w:pPr>
            <w:r>
              <w:t xml:space="preserve">Комитет общего и </w:t>
            </w:r>
            <w:r>
              <w:lastRenderedPageBreak/>
              <w:t>профессионального образования Ленинградской области</w:t>
            </w:r>
          </w:p>
        </w:tc>
        <w:tc>
          <w:tcPr>
            <w:tcW w:w="737" w:type="dxa"/>
            <w:tcBorders>
              <w:bottom w:val="nil"/>
            </w:tcBorders>
          </w:tcPr>
          <w:p w:rsidR="001C4CD5" w:rsidRDefault="001C4CD5" w:rsidP="00B76D6A">
            <w:pPr>
              <w:pStyle w:val="ConsPlusNormal"/>
              <w:jc w:val="both"/>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53 введен </w:t>
            </w:r>
            <w:hyperlink r:id="rId438" w:history="1">
              <w:r>
                <w:rPr>
                  <w:color w:val="0000FF"/>
                </w:rPr>
                <w:t>Постановлением</w:t>
              </w:r>
            </w:hyperlink>
            <w:r>
              <w:t xml:space="preserve"> Правительства Ленинградской области от 28.02.2020</w:t>
            </w:r>
          </w:p>
          <w:p w:rsidR="001C4CD5" w:rsidRDefault="001C4CD5" w:rsidP="00B76D6A">
            <w:pPr>
              <w:pStyle w:val="ConsPlusNormal"/>
              <w:jc w:val="both"/>
            </w:pPr>
            <w:r>
              <w:t>N 87)</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54</w:t>
            </w:r>
          </w:p>
        </w:tc>
        <w:tc>
          <w:tcPr>
            <w:tcW w:w="2438" w:type="dxa"/>
            <w:tcBorders>
              <w:bottom w:val="nil"/>
            </w:tcBorders>
          </w:tcPr>
          <w:p w:rsidR="001C4CD5" w:rsidRDefault="001C4CD5" w:rsidP="00B76D6A">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 до 50% к 2024 году</w:t>
            </w:r>
          </w:p>
        </w:tc>
        <w:tc>
          <w:tcPr>
            <w:tcW w:w="737" w:type="dxa"/>
            <w:tcBorders>
              <w:bottom w:val="nil"/>
            </w:tcBorders>
          </w:tcPr>
          <w:p w:rsidR="001C4CD5" w:rsidRDefault="001C4CD5" w:rsidP="00B76D6A">
            <w:pPr>
              <w:pStyle w:val="ConsPlusNormal"/>
              <w:jc w:val="center"/>
            </w:pPr>
            <w:r>
              <w:t>%</w:t>
            </w:r>
          </w:p>
        </w:tc>
        <w:tc>
          <w:tcPr>
            <w:tcW w:w="2811" w:type="dxa"/>
            <w:tcBorders>
              <w:bottom w:val="nil"/>
            </w:tcBorders>
          </w:tcPr>
          <w:p w:rsidR="001C4CD5" w:rsidRDefault="001C4CD5" w:rsidP="00B76D6A">
            <w:pPr>
              <w:pStyle w:val="ConsPlusNormal"/>
            </w:pPr>
            <w:r>
              <w:t xml:space="preserve">Показатель характеризует уровень развития кадрового потенциала системы образования. Определяется как отношение численности учителей общеобразовательных организаций, вовлеченных в национальную систему профессионального роста педагогических работников, </w:t>
            </w:r>
            <w:r>
              <w:lastRenderedPageBreak/>
              <w:t>к общей численности учителей общеобразовательных организаций Ленинградской области</w:t>
            </w:r>
          </w:p>
        </w:tc>
        <w:tc>
          <w:tcPr>
            <w:tcW w:w="1304" w:type="dxa"/>
            <w:tcBorders>
              <w:bottom w:val="nil"/>
            </w:tcBorders>
          </w:tcPr>
          <w:p w:rsidR="001C4CD5" w:rsidRDefault="001C4CD5" w:rsidP="00B76D6A">
            <w:pPr>
              <w:pStyle w:val="ConsPlusNormal"/>
            </w:pPr>
            <w:r>
              <w:lastRenderedPageBreak/>
              <w:t>Годовая, за отчетный период</w:t>
            </w:r>
          </w:p>
        </w:tc>
        <w:tc>
          <w:tcPr>
            <w:tcW w:w="2608" w:type="dxa"/>
            <w:tcBorders>
              <w:bottom w:val="nil"/>
            </w:tcBorders>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A - численность учителей общеобразовательных организаций, вовлеченных в национальную систему профессионального роста педагогических работников;</w:t>
            </w:r>
          </w:p>
          <w:p w:rsidR="001C4CD5" w:rsidRDefault="001C4CD5" w:rsidP="00B76D6A">
            <w:pPr>
              <w:pStyle w:val="ConsPlusNormal"/>
            </w:pPr>
            <w:r>
              <w:t xml:space="preserve">B - общая численность учителей </w:t>
            </w:r>
            <w:r>
              <w:lastRenderedPageBreak/>
              <w:t>общеобразовательных организаций Ленинградской области</w:t>
            </w:r>
          </w:p>
        </w:tc>
        <w:tc>
          <w:tcPr>
            <w:tcW w:w="1814" w:type="dxa"/>
            <w:tcBorders>
              <w:bottom w:val="nil"/>
            </w:tcBorders>
          </w:tcPr>
          <w:p w:rsidR="001C4CD5" w:rsidRDefault="001C4CD5" w:rsidP="00B76D6A">
            <w:pPr>
              <w:pStyle w:val="ConsPlusNormal"/>
            </w:pPr>
            <w:r>
              <w:lastRenderedPageBreak/>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jc w:val="both"/>
            </w:pPr>
          </w:p>
        </w:tc>
      </w:tr>
      <w:tr w:rsidR="001C4CD5" w:rsidTr="00B76D6A">
        <w:tblPrEx>
          <w:tblBorders>
            <w:insideH w:val="none" w:sz="0" w:space="0" w:color="auto"/>
          </w:tblBorders>
        </w:tblPrEx>
        <w:tc>
          <w:tcPr>
            <w:tcW w:w="16734" w:type="dxa"/>
            <w:gridSpan w:val="11"/>
            <w:tcBorders>
              <w:top w:val="nil"/>
            </w:tcBorders>
          </w:tcPr>
          <w:p w:rsidR="001C4CD5" w:rsidRDefault="001C4CD5" w:rsidP="00B76D6A">
            <w:pPr>
              <w:pStyle w:val="ConsPlusNormal"/>
              <w:jc w:val="both"/>
            </w:pPr>
            <w:r>
              <w:lastRenderedPageBreak/>
              <w:t xml:space="preserve">(п. 54 введен </w:t>
            </w:r>
            <w:hyperlink r:id="rId439" w:history="1">
              <w:r>
                <w:rPr>
                  <w:color w:val="0000FF"/>
                </w:rPr>
                <w:t>Постановлением</w:t>
              </w:r>
            </w:hyperlink>
            <w:r>
              <w:t xml:space="preserve"> Правительства Ленинградской области от 28.02.2020</w:t>
            </w:r>
          </w:p>
          <w:p w:rsidR="001C4CD5" w:rsidRDefault="001C4CD5" w:rsidP="00B76D6A">
            <w:pPr>
              <w:pStyle w:val="ConsPlusNormal"/>
              <w:jc w:val="both"/>
            </w:pPr>
            <w:r>
              <w:t>N 87)</w:t>
            </w:r>
          </w:p>
        </w:tc>
      </w:tr>
      <w:tr w:rsidR="001C4CD5" w:rsidTr="00B76D6A">
        <w:tblPrEx>
          <w:tblBorders>
            <w:insideH w:val="none" w:sz="0" w:space="0" w:color="auto"/>
          </w:tblBorders>
        </w:tblPrEx>
        <w:tc>
          <w:tcPr>
            <w:tcW w:w="454" w:type="dxa"/>
            <w:tcBorders>
              <w:bottom w:val="nil"/>
            </w:tcBorders>
          </w:tcPr>
          <w:p w:rsidR="001C4CD5" w:rsidRDefault="001C4CD5" w:rsidP="00B76D6A">
            <w:pPr>
              <w:pStyle w:val="ConsPlusNormal"/>
              <w:jc w:val="center"/>
            </w:pPr>
            <w:r>
              <w:t>55</w:t>
            </w:r>
          </w:p>
        </w:tc>
        <w:tc>
          <w:tcPr>
            <w:tcW w:w="2438" w:type="dxa"/>
            <w:tcBorders>
              <w:bottom w:val="nil"/>
            </w:tcBorders>
          </w:tcPr>
          <w:p w:rsidR="001C4CD5" w:rsidRDefault="001C4CD5" w:rsidP="00B76D6A">
            <w:pPr>
              <w:pStyle w:val="ConsPlusNormal"/>
            </w:pPr>
            <w:r>
              <w:t>Доля педагогических работников, прошедших добровольную независимую оценку профессиональной квалификации</w:t>
            </w:r>
          </w:p>
        </w:tc>
        <w:tc>
          <w:tcPr>
            <w:tcW w:w="737" w:type="dxa"/>
            <w:tcBorders>
              <w:bottom w:val="nil"/>
            </w:tcBorders>
          </w:tcPr>
          <w:p w:rsidR="001C4CD5" w:rsidRDefault="001C4CD5" w:rsidP="00B76D6A">
            <w:pPr>
              <w:pStyle w:val="ConsPlusNormal"/>
              <w:jc w:val="center"/>
            </w:pPr>
            <w:r>
              <w:t>%</w:t>
            </w:r>
          </w:p>
        </w:tc>
        <w:tc>
          <w:tcPr>
            <w:tcW w:w="2811" w:type="dxa"/>
            <w:tcBorders>
              <w:bottom w:val="nil"/>
            </w:tcBorders>
          </w:tcPr>
          <w:p w:rsidR="001C4CD5" w:rsidRDefault="001C4CD5" w:rsidP="00B76D6A">
            <w:pPr>
              <w:pStyle w:val="ConsPlusNormal"/>
            </w:pPr>
            <w:r>
              <w:t>Показатель характеризует уровень развития кадрового потенциала системы образования. Определяется как отношение численности педагогических работников, прошедших добровольную независимую оценку профессиональной квалификации к общей численности педагогических работников организаций Ленинградской области</w:t>
            </w:r>
          </w:p>
        </w:tc>
        <w:tc>
          <w:tcPr>
            <w:tcW w:w="1304" w:type="dxa"/>
            <w:tcBorders>
              <w:bottom w:val="nil"/>
            </w:tcBorders>
          </w:tcPr>
          <w:p w:rsidR="001C4CD5" w:rsidRDefault="001C4CD5" w:rsidP="00B76D6A">
            <w:pPr>
              <w:pStyle w:val="ConsPlusNormal"/>
            </w:pPr>
            <w:r>
              <w:t>Годовая, за отчетный период</w:t>
            </w:r>
          </w:p>
        </w:tc>
        <w:tc>
          <w:tcPr>
            <w:tcW w:w="2608" w:type="dxa"/>
            <w:tcBorders>
              <w:bottom w:val="nil"/>
            </w:tcBorders>
          </w:tcPr>
          <w:p w:rsidR="001C4CD5" w:rsidRDefault="001C4CD5" w:rsidP="00B76D6A">
            <w:pPr>
              <w:pStyle w:val="ConsPlusNormal"/>
            </w:pPr>
            <w:r>
              <w:t>A / B x 100%,</w:t>
            </w:r>
          </w:p>
          <w:p w:rsidR="001C4CD5" w:rsidRDefault="001C4CD5" w:rsidP="00B76D6A">
            <w:pPr>
              <w:pStyle w:val="ConsPlusNormal"/>
            </w:pPr>
            <w:r>
              <w:t>где:</w:t>
            </w:r>
          </w:p>
          <w:p w:rsidR="001C4CD5" w:rsidRDefault="001C4CD5" w:rsidP="00B76D6A">
            <w:pPr>
              <w:pStyle w:val="ConsPlusNormal"/>
            </w:pPr>
            <w:r>
              <w:t>A - численность педагогических работников, прошедших добровольную независимую оценку профессиональной квалификации;</w:t>
            </w:r>
          </w:p>
          <w:p w:rsidR="001C4CD5" w:rsidRDefault="001C4CD5" w:rsidP="00B76D6A">
            <w:pPr>
              <w:pStyle w:val="ConsPlusNormal"/>
            </w:pPr>
            <w:r>
              <w:t>B - общая численность педагогических работников Ленинградской области</w:t>
            </w:r>
          </w:p>
        </w:tc>
        <w:tc>
          <w:tcPr>
            <w:tcW w:w="1814" w:type="dxa"/>
            <w:tcBorders>
              <w:bottom w:val="nil"/>
            </w:tcBorders>
          </w:tcPr>
          <w:p w:rsidR="001C4CD5" w:rsidRDefault="001C4CD5" w:rsidP="00B76D6A">
            <w:pPr>
              <w:pStyle w:val="ConsPlusNormal"/>
            </w:pPr>
            <w:r>
              <w:t>Периодическая отчетность</w:t>
            </w:r>
          </w:p>
        </w:tc>
        <w:tc>
          <w:tcPr>
            <w:tcW w:w="1531" w:type="dxa"/>
            <w:tcBorders>
              <w:bottom w:val="nil"/>
            </w:tcBorders>
          </w:tcPr>
          <w:p w:rsidR="001C4CD5" w:rsidRDefault="001C4CD5" w:rsidP="00B76D6A">
            <w:pPr>
              <w:pStyle w:val="ConsPlusNormal"/>
            </w:pPr>
            <w:r>
              <w:t>Образовательные организации</w:t>
            </w:r>
          </w:p>
        </w:tc>
        <w:tc>
          <w:tcPr>
            <w:tcW w:w="883" w:type="dxa"/>
            <w:tcBorders>
              <w:bottom w:val="nil"/>
            </w:tcBorders>
          </w:tcPr>
          <w:p w:rsidR="001C4CD5" w:rsidRDefault="001C4CD5" w:rsidP="00B76D6A">
            <w:pPr>
              <w:pStyle w:val="ConsPlusNormal"/>
            </w:pPr>
            <w:r>
              <w:t>Сплошной</w:t>
            </w:r>
          </w:p>
        </w:tc>
        <w:tc>
          <w:tcPr>
            <w:tcW w:w="1417" w:type="dxa"/>
            <w:tcBorders>
              <w:bottom w:val="nil"/>
            </w:tcBorders>
          </w:tcPr>
          <w:p w:rsidR="001C4CD5" w:rsidRDefault="001C4CD5" w:rsidP="00B76D6A">
            <w:pPr>
              <w:pStyle w:val="ConsPlusNormal"/>
            </w:pPr>
            <w:r>
              <w:t>Комитет общего и профессионального образования Ленинградской области</w:t>
            </w:r>
          </w:p>
        </w:tc>
        <w:tc>
          <w:tcPr>
            <w:tcW w:w="737" w:type="dxa"/>
            <w:tcBorders>
              <w:bottom w:val="nil"/>
            </w:tcBorders>
          </w:tcPr>
          <w:p w:rsidR="001C4CD5" w:rsidRDefault="001C4CD5" w:rsidP="00B76D6A">
            <w:pPr>
              <w:pStyle w:val="ConsPlusNormal"/>
              <w:jc w:val="both"/>
            </w:pPr>
          </w:p>
        </w:tc>
      </w:tr>
      <w:tr w:rsidR="001C4CD5" w:rsidTr="00B76D6A">
        <w:tblPrEx>
          <w:tblBorders>
            <w:insideH w:val="none" w:sz="0" w:space="0" w:color="auto"/>
          </w:tblBorders>
        </w:tblPrEx>
        <w:tc>
          <w:tcPr>
            <w:tcW w:w="16734" w:type="dxa"/>
            <w:gridSpan w:val="11"/>
            <w:tcBorders>
              <w:top w:val="nil"/>
              <w:bottom w:val="single" w:sz="4" w:space="0" w:color="auto"/>
            </w:tcBorders>
          </w:tcPr>
          <w:p w:rsidR="001C4CD5" w:rsidRDefault="001C4CD5" w:rsidP="00B76D6A">
            <w:pPr>
              <w:pStyle w:val="ConsPlusNormal"/>
              <w:jc w:val="both"/>
            </w:pPr>
            <w:r>
              <w:t xml:space="preserve">(п. 55 введен </w:t>
            </w:r>
            <w:hyperlink r:id="rId440" w:history="1">
              <w:r>
                <w:rPr>
                  <w:color w:val="0000FF"/>
                </w:rPr>
                <w:t>Постановлением</w:t>
              </w:r>
            </w:hyperlink>
            <w:r>
              <w:t xml:space="preserve"> Правительства Ленинградской области от 28.02.2020</w:t>
            </w:r>
          </w:p>
          <w:p w:rsidR="001C4CD5" w:rsidRDefault="001C4CD5" w:rsidP="00B76D6A">
            <w:pPr>
              <w:pStyle w:val="ConsPlusNormal"/>
              <w:jc w:val="both"/>
            </w:pPr>
            <w:r>
              <w:t>N 87)</w:t>
            </w:r>
          </w:p>
        </w:tc>
      </w:tr>
    </w:tbl>
    <w:p w:rsidR="001C4CD5" w:rsidRDefault="001C4CD5" w:rsidP="001C4CD5">
      <w:pPr>
        <w:sectPr w:rsidR="001C4CD5">
          <w:pgSz w:w="16838" w:h="11905" w:orient="landscape"/>
          <w:pgMar w:top="1440" w:right="1440" w:bottom="1440" w:left="1440" w:header="0" w:footer="0" w:gutter="0"/>
          <w:cols w:space="720"/>
        </w:sectPr>
      </w:pPr>
    </w:p>
    <w:p w:rsidR="001C4CD5" w:rsidRDefault="001C4CD5" w:rsidP="001C4CD5">
      <w:pPr>
        <w:pStyle w:val="ConsPlusNormal"/>
        <w:jc w:val="both"/>
      </w:pPr>
    </w:p>
    <w:p w:rsidR="001C4CD5" w:rsidRDefault="001C4CD5" w:rsidP="001C4CD5">
      <w:pPr>
        <w:pStyle w:val="ConsPlusNormal"/>
        <w:ind w:firstLine="540"/>
        <w:jc w:val="both"/>
      </w:pPr>
      <w:r>
        <w:t>--------------------------------</w:t>
      </w:r>
    </w:p>
    <w:p w:rsidR="001C4CD5" w:rsidRDefault="001C4CD5" w:rsidP="001C4CD5">
      <w:pPr>
        <w:pStyle w:val="ConsPlusNormal"/>
        <w:spacing w:before="220"/>
        <w:ind w:firstLine="540"/>
        <w:jc w:val="both"/>
      </w:pPr>
      <w:bookmarkStart w:id="118" w:name="P8931"/>
      <w:bookmarkEnd w:id="118"/>
      <w:r>
        <w:t>&lt;1&gt; Характеристика содержания показателя.</w:t>
      </w:r>
    </w:p>
    <w:p w:rsidR="001C4CD5" w:rsidRDefault="001C4CD5" w:rsidP="001C4CD5">
      <w:pPr>
        <w:pStyle w:val="ConsPlusNormal"/>
        <w:spacing w:before="220"/>
        <w:ind w:firstLine="540"/>
        <w:jc w:val="both"/>
      </w:pPr>
      <w:bookmarkStart w:id="119" w:name="P8932"/>
      <w:bookmarkEnd w:id="119"/>
      <w:r>
        <w:t>&lt;2&gt; Указываются периодичность сбора данных и вид временной характеристики (показатель на дату, показатель за период).</w:t>
      </w:r>
    </w:p>
    <w:p w:rsidR="001C4CD5" w:rsidRDefault="001C4CD5" w:rsidP="001C4CD5">
      <w:pPr>
        <w:pStyle w:val="ConsPlusNormal"/>
        <w:spacing w:before="220"/>
        <w:ind w:firstLine="540"/>
        <w:jc w:val="both"/>
      </w:pPr>
      <w:bookmarkStart w:id="120" w:name="P8933"/>
      <w:bookmarkEnd w:id="120"/>
      <w: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1C4CD5" w:rsidRDefault="001C4CD5" w:rsidP="001C4CD5">
      <w:pPr>
        <w:pStyle w:val="ConsPlusNormal"/>
        <w:spacing w:before="220"/>
        <w:ind w:firstLine="540"/>
        <w:jc w:val="both"/>
      </w:pPr>
      <w:bookmarkStart w:id="121" w:name="P8934"/>
      <w:bookmarkEnd w:id="121"/>
      <w:r>
        <w:t>&lt;4&gt;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rsidR="001C4CD5" w:rsidRDefault="001C4CD5" w:rsidP="001C4CD5">
      <w:pPr>
        <w:pStyle w:val="ConsPlusNormal"/>
        <w:spacing w:before="220"/>
        <w:ind w:firstLine="540"/>
        <w:jc w:val="both"/>
      </w:pPr>
      <w:bookmarkStart w:id="122" w:name="P8935"/>
      <w:bookmarkEnd w:id="122"/>
      <w:r>
        <w:t>&lt;5&gt; Указываются предприятия (организации) различных секторов экономики, группы населения, домашних хозяйств и др.</w:t>
      </w:r>
    </w:p>
    <w:p w:rsidR="001C4CD5" w:rsidRDefault="001C4CD5" w:rsidP="001C4CD5">
      <w:pPr>
        <w:pStyle w:val="ConsPlusNormal"/>
        <w:spacing w:before="220"/>
        <w:ind w:firstLine="540"/>
        <w:jc w:val="both"/>
      </w:pPr>
      <w:bookmarkStart w:id="123" w:name="P8936"/>
      <w:bookmarkEnd w:id="123"/>
      <w:r>
        <w:t>&lt;6&gt; Указываются: 1 - сплошное наблюдение, 2 - способ основного массива, 3 - выборочное наблюдение, 4 - монографическое наблюдение.</w:t>
      </w:r>
    </w:p>
    <w:p w:rsidR="001C4CD5" w:rsidRDefault="001C4CD5" w:rsidP="001C4CD5">
      <w:pPr>
        <w:pStyle w:val="ConsPlusNormal"/>
        <w:spacing w:before="220"/>
        <w:ind w:firstLine="540"/>
        <w:jc w:val="both"/>
      </w:pPr>
      <w:bookmarkStart w:id="124" w:name="P8937"/>
      <w:bookmarkEnd w:id="124"/>
      <w:r>
        <w:t>&lt;7&gt; Приводится наименование органа исполнительной власти, ответственного за сбор данных по показателю.</w:t>
      </w:r>
    </w:p>
    <w:p w:rsidR="001C4CD5" w:rsidRDefault="001C4CD5" w:rsidP="001C4CD5">
      <w:pPr>
        <w:pStyle w:val="ConsPlusNormal"/>
        <w:spacing w:before="220"/>
        <w:ind w:firstLine="540"/>
        <w:jc w:val="both"/>
      </w:pPr>
      <w:bookmarkStart w:id="125" w:name="P8938"/>
      <w:bookmarkEnd w:id="125"/>
      <w:r>
        <w:t>&lt;8&gt; Указываются реквизиты акта об утверждении методики расчета показателей государственной программы.</w:t>
      </w: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right"/>
        <w:outlineLvl w:val="1"/>
      </w:pPr>
      <w:r>
        <w:t>Таблица 5</w:t>
      </w:r>
    </w:p>
    <w:p w:rsidR="001C4CD5" w:rsidRDefault="001C4CD5" w:rsidP="001C4CD5">
      <w:pPr>
        <w:pStyle w:val="ConsPlusNormal"/>
        <w:jc w:val="both"/>
      </w:pPr>
    </w:p>
    <w:p w:rsidR="001C4CD5" w:rsidRDefault="001C4CD5" w:rsidP="001C4CD5">
      <w:pPr>
        <w:pStyle w:val="ConsPlusTitle"/>
        <w:jc w:val="center"/>
      </w:pPr>
      <w:r>
        <w:t>СВЕДЕНИЯ</w:t>
      </w:r>
    </w:p>
    <w:p w:rsidR="001C4CD5" w:rsidRDefault="001C4CD5" w:rsidP="001C4CD5">
      <w:pPr>
        <w:pStyle w:val="ConsPlusTitle"/>
        <w:jc w:val="center"/>
      </w:pPr>
      <w:r>
        <w:t>ОБ ОСНОВНЫХ МЕРАХ ПРАВОВОГО РЕГУЛИРОВАНИЯ В СФЕРЕ РЕАЛИЗАЦИИ</w:t>
      </w:r>
    </w:p>
    <w:p w:rsidR="001C4CD5" w:rsidRDefault="001C4CD5" w:rsidP="001C4CD5">
      <w:pPr>
        <w:pStyle w:val="ConsPlusTitle"/>
        <w:jc w:val="center"/>
      </w:pPr>
      <w:r>
        <w:t>ГОСУДАРСТВЕННОЙ ПРОГРАММЫ ЛЕНИНГРАДСКОЙ ОБЛАСТИ</w:t>
      </w:r>
    </w:p>
    <w:p w:rsidR="001C4CD5" w:rsidRDefault="001C4CD5" w:rsidP="001C4CD5">
      <w:pPr>
        <w:pStyle w:val="ConsPlusTitle"/>
        <w:jc w:val="center"/>
      </w:pPr>
      <w:r>
        <w:t>"СОВРЕМЕННОЕ ОБРАЗОВАНИЕ ЛЕНИНГРАДСКОЙ ОБЛАСТИ"</w:t>
      </w:r>
    </w:p>
    <w:p w:rsidR="001C4CD5" w:rsidRDefault="001C4CD5" w:rsidP="001C4CD5">
      <w:pPr>
        <w:pStyle w:val="ConsPlusNormal"/>
        <w:jc w:val="both"/>
      </w:pPr>
    </w:p>
    <w:p w:rsidR="001C4CD5" w:rsidRDefault="001C4CD5" w:rsidP="001C4CD5">
      <w:pPr>
        <w:pStyle w:val="ConsPlusNormal"/>
        <w:jc w:val="center"/>
      </w:pPr>
      <w:r>
        <w:t xml:space="preserve">Утратили силу с 28 февраля 2020 года. - </w:t>
      </w:r>
      <w:hyperlink r:id="rId441" w:history="1">
        <w:r>
          <w:rPr>
            <w:color w:val="0000FF"/>
          </w:rPr>
          <w:t>Постановление</w:t>
        </w:r>
      </w:hyperlink>
    </w:p>
    <w:p w:rsidR="001C4CD5" w:rsidRDefault="001C4CD5" w:rsidP="001C4CD5">
      <w:pPr>
        <w:pStyle w:val="ConsPlusNormal"/>
        <w:jc w:val="center"/>
      </w:pPr>
      <w:r>
        <w:t>Правительства Ленинградской области от 28.02.2020 N 87.</w:t>
      </w: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jc w:val="right"/>
        <w:outlineLvl w:val="1"/>
      </w:pPr>
      <w:r>
        <w:t>Таблица 6</w:t>
      </w:r>
    </w:p>
    <w:p w:rsidR="001C4CD5" w:rsidRDefault="001C4CD5" w:rsidP="001C4CD5">
      <w:pPr>
        <w:pStyle w:val="ConsPlusNormal"/>
        <w:jc w:val="both"/>
      </w:pPr>
    </w:p>
    <w:p w:rsidR="001C4CD5" w:rsidRDefault="001C4CD5" w:rsidP="001C4CD5">
      <w:pPr>
        <w:pStyle w:val="ConsPlusTitle"/>
        <w:jc w:val="center"/>
      </w:pPr>
      <w:r>
        <w:t>ПЛАН</w:t>
      </w:r>
    </w:p>
    <w:p w:rsidR="001C4CD5" w:rsidRDefault="001C4CD5" w:rsidP="001C4CD5">
      <w:pPr>
        <w:pStyle w:val="ConsPlusTitle"/>
        <w:jc w:val="center"/>
      </w:pPr>
      <w:r>
        <w:t>РЕАЛИЗАЦИИ ГОСУДАРСТВЕННОЙ ПРОГРАММЫ ЛЕНИНГРАДСКОЙ ОБЛАСТИ</w:t>
      </w:r>
    </w:p>
    <w:p w:rsidR="001C4CD5" w:rsidRDefault="001C4CD5" w:rsidP="001C4CD5">
      <w:pPr>
        <w:pStyle w:val="ConsPlusTitle"/>
        <w:jc w:val="center"/>
      </w:pPr>
      <w:r>
        <w:t>"СОВРЕМЕННОЕ ОБРАЗОВАНИЕ ЛЕНИНГРАДСКОЙ ОБЛАСТИ"</w:t>
      </w:r>
    </w:p>
    <w:p w:rsidR="001C4CD5" w:rsidRDefault="001C4CD5" w:rsidP="001C4CD5">
      <w:pPr>
        <w:pStyle w:val="ConsPlusTitle"/>
        <w:jc w:val="center"/>
      </w:pPr>
      <w:r>
        <w:t>НА 2018-2025 ГОДЫ</w:t>
      </w:r>
    </w:p>
    <w:p w:rsidR="001C4CD5" w:rsidRDefault="001C4CD5" w:rsidP="001C4CD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C4CD5" w:rsidTr="00B76D6A">
        <w:trPr>
          <w:jc w:val="center"/>
        </w:trPr>
        <w:tc>
          <w:tcPr>
            <w:tcW w:w="8965" w:type="dxa"/>
            <w:tcBorders>
              <w:top w:val="nil"/>
              <w:bottom w:val="nil"/>
            </w:tcBorders>
            <w:shd w:val="clear" w:color="auto" w:fill="F4F3F8"/>
          </w:tcPr>
          <w:p w:rsidR="001C4CD5" w:rsidRDefault="001C4CD5" w:rsidP="00B76D6A">
            <w:pPr>
              <w:pStyle w:val="ConsPlusNormal"/>
              <w:jc w:val="center"/>
            </w:pPr>
            <w:r>
              <w:rPr>
                <w:color w:val="392C69"/>
              </w:rPr>
              <w:t>Список изменяющих документов</w:t>
            </w:r>
          </w:p>
          <w:p w:rsidR="001C4CD5" w:rsidRDefault="001C4CD5" w:rsidP="00B76D6A">
            <w:pPr>
              <w:pStyle w:val="ConsPlusNormal"/>
              <w:jc w:val="center"/>
            </w:pPr>
            <w:r>
              <w:rPr>
                <w:color w:val="392C69"/>
              </w:rPr>
              <w:t xml:space="preserve">(в ред. </w:t>
            </w:r>
            <w:hyperlink r:id="rId442" w:history="1">
              <w:r>
                <w:rPr>
                  <w:color w:val="0000FF"/>
                </w:rPr>
                <w:t>Постановления</w:t>
              </w:r>
            </w:hyperlink>
            <w:r>
              <w:rPr>
                <w:color w:val="392C69"/>
              </w:rPr>
              <w:t xml:space="preserve"> Правительства Ленинградской области</w:t>
            </w:r>
          </w:p>
          <w:p w:rsidR="001C4CD5" w:rsidRDefault="001C4CD5" w:rsidP="00B76D6A">
            <w:pPr>
              <w:pStyle w:val="ConsPlusNormal"/>
              <w:jc w:val="center"/>
            </w:pPr>
            <w:r>
              <w:rPr>
                <w:color w:val="392C69"/>
              </w:rPr>
              <w:t>от 28.02.2020 N 87)</w:t>
            </w:r>
          </w:p>
        </w:tc>
      </w:tr>
    </w:tbl>
    <w:p w:rsidR="001C4CD5" w:rsidRDefault="001C4CD5" w:rsidP="001C4CD5">
      <w:pPr>
        <w:pStyle w:val="ConsPlusNormal"/>
        <w:jc w:val="center"/>
      </w:pPr>
    </w:p>
    <w:p w:rsidR="001C4CD5" w:rsidRDefault="001C4CD5" w:rsidP="001C4CD5">
      <w:pPr>
        <w:sectPr w:rsidR="001C4CD5">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164"/>
        <w:gridCol w:w="794"/>
        <w:gridCol w:w="1701"/>
        <w:gridCol w:w="1492"/>
        <w:gridCol w:w="1701"/>
        <w:gridCol w:w="1417"/>
        <w:gridCol w:w="1247"/>
      </w:tblGrid>
      <w:tr w:rsidR="001C4CD5" w:rsidTr="00B76D6A">
        <w:tc>
          <w:tcPr>
            <w:tcW w:w="2948" w:type="dxa"/>
            <w:vMerge w:val="restart"/>
          </w:tcPr>
          <w:p w:rsidR="001C4CD5" w:rsidRDefault="001C4CD5" w:rsidP="00B76D6A">
            <w:pPr>
              <w:pStyle w:val="ConsPlusNormal"/>
              <w:jc w:val="center"/>
            </w:pPr>
            <w:r>
              <w:lastRenderedPageBreak/>
              <w:t>Наименование государственной программы, подпрограммы государственной программы, основного мероприятия, проекта</w:t>
            </w:r>
          </w:p>
        </w:tc>
        <w:tc>
          <w:tcPr>
            <w:tcW w:w="2164" w:type="dxa"/>
            <w:vMerge w:val="restart"/>
          </w:tcPr>
          <w:p w:rsidR="001C4CD5" w:rsidRDefault="001C4CD5" w:rsidP="00B76D6A">
            <w:pPr>
              <w:pStyle w:val="ConsPlusNormal"/>
              <w:jc w:val="center"/>
            </w:pPr>
            <w:r>
              <w:t>Ответственный исполнитель, соисполнитель, участник</w:t>
            </w:r>
          </w:p>
        </w:tc>
        <w:tc>
          <w:tcPr>
            <w:tcW w:w="794" w:type="dxa"/>
            <w:vMerge w:val="restart"/>
          </w:tcPr>
          <w:p w:rsidR="001C4CD5" w:rsidRDefault="001C4CD5" w:rsidP="00B76D6A">
            <w:pPr>
              <w:pStyle w:val="ConsPlusNormal"/>
              <w:jc w:val="center"/>
            </w:pPr>
            <w:r>
              <w:t>Годы реализации</w:t>
            </w:r>
          </w:p>
        </w:tc>
        <w:tc>
          <w:tcPr>
            <w:tcW w:w="7558" w:type="dxa"/>
            <w:gridSpan w:val="5"/>
          </w:tcPr>
          <w:p w:rsidR="001C4CD5" w:rsidRDefault="001C4CD5" w:rsidP="00B76D6A">
            <w:pPr>
              <w:pStyle w:val="ConsPlusNormal"/>
              <w:jc w:val="center"/>
            </w:pPr>
            <w:r>
              <w:t>Оценка расходов (тыс. руб. в ценах соответствующих лет)</w:t>
            </w: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vMerge/>
          </w:tcPr>
          <w:p w:rsidR="001C4CD5" w:rsidRDefault="001C4CD5" w:rsidP="00B76D6A"/>
        </w:tc>
        <w:tc>
          <w:tcPr>
            <w:tcW w:w="1701" w:type="dxa"/>
          </w:tcPr>
          <w:p w:rsidR="001C4CD5" w:rsidRDefault="001C4CD5" w:rsidP="00B76D6A">
            <w:pPr>
              <w:pStyle w:val="ConsPlusNormal"/>
              <w:jc w:val="center"/>
            </w:pPr>
            <w:r>
              <w:t>всего</w:t>
            </w:r>
          </w:p>
        </w:tc>
        <w:tc>
          <w:tcPr>
            <w:tcW w:w="1492" w:type="dxa"/>
          </w:tcPr>
          <w:p w:rsidR="001C4CD5" w:rsidRDefault="001C4CD5" w:rsidP="00B76D6A">
            <w:pPr>
              <w:pStyle w:val="ConsPlusNormal"/>
              <w:jc w:val="center"/>
            </w:pPr>
            <w:r>
              <w:t>федеральный бюджет</w:t>
            </w:r>
          </w:p>
        </w:tc>
        <w:tc>
          <w:tcPr>
            <w:tcW w:w="1701" w:type="dxa"/>
          </w:tcPr>
          <w:p w:rsidR="001C4CD5" w:rsidRDefault="001C4CD5" w:rsidP="00B76D6A">
            <w:pPr>
              <w:pStyle w:val="ConsPlusNormal"/>
              <w:jc w:val="center"/>
            </w:pPr>
            <w:r>
              <w:t>областной бюджет</w:t>
            </w:r>
          </w:p>
        </w:tc>
        <w:tc>
          <w:tcPr>
            <w:tcW w:w="1417" w:type="dxa"/>
          </w:tcPr>
          <w:p w:rsidR="001C4CD5" w:rsidRDefault="001C4CD5" w:rsidP="00B76D6A">
            <w:pPr>
              <w:pStyle w:val="ConsPlusNormal"/>
              <w:jc w:val="center"/>
            </w:pPr>
            <w:r>
              <w:t>местные бюджеты</w:t>
            </w:r>
          </w:p>
        </w:tc>
        <w:tc>
          <w:tcPr>
            <w:tcW w:w="1247" w:type="dxa"/>
          </w:tcPr>
          <w:p w:rsidR="001C4CD5" w:rsidRDefault="001C4CD5" w:rsidP="00B76D6A">
            <w:pPr>
              <w:pStyle w:val="ConsPlusNormal"/>
              <w:jc w:val="center"/>
            </w:pPr>
            <w:r>
              <w:t>прочие источники</w:t>
            </w:r>
          </w:p>
        </w:tc>
      </w:tr>
      <w:tr w:rsidR="001C4CD5" w:rsidTr="00B76D6A">
        <w:tc>
          <w:tcPr>
            <w:tcW w:w="2948" w:type="dxa"/>
          </w:tcPr>
          <w:p w:rsidR="001C4CD5" w:rsidRDefault="001C4CD5" w:rsidP="00B76D6A">
            <w:pPr>
              <w:pStyle w:val="ConsPlusNormal"/>
              <w:jc w:val="center"/>
            </w:pPr>
            <w:r>
              <w:t>1</w:t>
            </w:r>
          </w:p>
        </w:tc>
        <w:tc>
          <w:tcPr>
            <w:tcW w:w="2164" w:type="dxa"/>
          </w:tcPr>
          <w:p w:rsidR="001C4CD5" w:rsidRDefault="001C4CD5" w:rsidP="00B76D6A">
            <w:pPr>
              <w:pStyle w:val="ConsPlusNormal"/>
              <w:jc w:val="center"/>
            </w:pPr>
            <w:r>
              <w:t>2</w:t>
            </w:r>
          </w:p>
        </w:tc>
        <w:tc>
          <w:tcPr>
            <w:tcW w:w="794" w:type="dxa"/>
          </w:tcPr>
          <w:p w:rsidR="001C4CD5" w:rsidRDefault="001C4CD5" w:rsidP="00B76D6A">
            <w:pPr>
              <w:pStyle w:val="ConsPlusNormal"/>
              <w:jc w:val="center"/>
            </w:pPr>
            <w:r>
              <w:t>3</w:t>
            </w:r>
          </w:p>
        </w:tc>
        <w:tc>
          <w:tcPr>
            <w:tcW w:w="1701" w:type="dxa"/>
          </w:tcPr>
          <w:p w:rsidR="001C4CD5" w:rsidRDefault="001C4CD5" w:rsidP="00B76D6A">
            <w:pPr>
              <w:pStyle w:val="ConsPlusNormal"/>
              <w:jc w:val="center"/>
            </w:pPr>
            <w:r>
              <w:t>4</w:t>
            </w:r>
          </w:p>
        </w:tc>
        <w:tc>
          <w:tcPr>
            <w:tcW w:w="1492" w:type="dxa"/>
          </w:tcPr>
          <w:p w:rsidR="001C4CD5" w:rsidRDefault="001C4CD5" w:rsidP="00B76D6A">
            <w:pPr>
              <w:pStyle w:val="ConsPlusNormal"/>
              <w:jc w:val="center"/>
            </w:pPr>
            <w:r>
              <w:t>5</w:t>
            </w:r>
          </w:p>
        </w:tc>
        <w:tc>
          <w:tcPr>
            <w:tcW w:w="1701" w:type="dxa"/>
          </w:tcPr>
          <w:p w:rsidR="001C4CD5" w:rsidRDefault="001C4CD5" w:rsidP="00B76D6A">
            <w:pPr>
              <w:pStyle w:val="ConsPlusNormal"/>
              <w:jc w:val="center"/>
            </w:pPr>
            <w:r>
              <w:t>6</w:t>
            </w:r>
          </w:p>
        </w:tc>
        <w:tc>
          <w:tcPr>
            <w:tcW w:w="1417" w:type="dxa"/>
          </w:tcPr>
          <w:p w:rsidR="001C4CD5" w:rsidRDefault="001C4CD5" w:rsidP="00B76D6A">
            <w:pPr>
              <w:pStyle w:val="ConsPlusNormal"/>
              <w:jc w:val="center"/>
            </w:pPr>
            <w:r>
              <w:t>7</w:t>
            </w:r>
          </w:p>
        </w:tc>
        <w:tc>
          <w:tcPr>
            <w:tcW w:w="1247" w:type="dxa"/>
          </w:tcPr>
          <w:p w:rsidR="001C4CD5" w:rsidRDefault="001C4CD5" w:rsidP="00B76D6A">
            <w:pPr>
              <w:pStyle w:val="ConsPlusNormal"/>
              <w:jc w:val="center"/>
            </w:pPr>
            <w:r>
              <w:t>8</w:t>
            </w:r>
          </w:p>
        </w:tc>
      </w:tr>
      <w:tr w:rsidR="001C4CD5" w:rsidTr="00B76D6A">
        <w:tc>
          <w:tcPr>
            <w:tcW w:w="2948" w:type="dxa"/>
            <w:vMerge w:val="restart"/>
          </w:tcPr>
          <w:p w:rsidR="001C4CD5" w:rsidRDefault="001C4CD5" w:rsidP="00B76D6A">
            <w:pPr>
              <w:pStyle w:val="ConsPlusNormal"/>
              <w:outlineLvl w:val="2"/>
            </w:pPr>
            <w:r>
              <w:t>Государственная программа Ленинградской области "Современное образование Ленинградской области"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32694668,65</w:t>
            </w:r>
          </w:p>
        </w:tc>
        <w:tc>
          <w:tcPr>
            <w:tcW w:w="1492" w:type="dxa"/>
          </w:tcPr>
          <w:p w:rsidR="001C4CD5" w:rsidRDefault="001C4CD5" w:rsidP="00B76D6A">
            <w:pPr>
              <w:pStyle w:val="ConsPlusNormal"/>
              <w:jc w:val="center"/>
            </w:pPr>
            <w:r>
              <w:t>361062,90</w:t>
            </w:r>
          </w:p>
        </w:tc>
        <w:tc>
          <w:tcPr>
            <w:tcW w:w="1701" w:type="dxa"/>
          </w:tcPr>
          <w:p w:rsidR="001C4CD5" w:rsidRDefault="001C4CD5" w:rsidP="00B76D6A">
            <w:pPr>
              <w:pStyle w:val="ConsPlusNormal"/>
              <w:jc w:val="center"/>
            </w:pPr>
            <w:r>
              <w:t>31617309,04</w:t>
            </w:r>
          </w:p>
        </w:tc>
        <w:tc>
          <w:tcPr>
            <w:tcW w:w="1417" w:type="dxa"/>
          </w:tcPr>
          <w:p w:rsidR="001C4CD5" w:rsidRDefault="001C4CD5" w:rsidP="00B76D6A">
            <w:pPr>
              <w:pStyle w:val="ConsPlusNormal"/>
              <w:jc w:val="center"/>
            </w:pPr>
            <w:r>
              <w:t>716296,71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34267984,66</w:t>
            </w:r>
          </w:p>
        </w:tc>
        <w:tc>
          <w:tcPr>
            <w:tcW w:w="1492" w:type="dxa"/>
          </w:tcPr>
          <w:p w:rsidR="001C4CD5" w:rsidRDefault="001C4CD5" w:rsidP="00B76D6A">
            <w:pPr>
              <w:pStyle w:val="ConsPlusNormal"/>
              <w:jc w:val="center"/>
            </w:pPr>
            <w:r>
              <w:t>350997,30</w:t>
            </w:r>
          </w:p>
        </w:tc>
        <w:tc>
          <w:tcPr>
            <w:tcW w:w="1701" w:type="dxa"/>
          </w:tcPr>
          <w:p w:rsidR="001C4CD5" w:rsidRDefault="001C4CD5" w:rsidP="00B76D6A">
            <w:pPr>
              <w:pStyle w:val="ConsPlusNormal"/>
              <w:jc w:val="center"/>
            </w:pPr>
            <w:r>
              <w:t>33484432,86</w:t>
            </w:r>
          </w:p>
        </w:tc>
        <w:tc>
          <w:tcPr>
            <w:tcW w:w="1417" w:type="dxa"/>
          </w:tcPr>
          <w:p w:rsidR="001C4CD5" w:rsidRDefault="001C4CD5" w:rsidP="00B76D6A">
            <w:pPr>
              <w:pStyle w:val="ConsPlusNormal"/>
              <w:jc w:val="center"/>
            </w:pPr>
            <w:r>
              <w:t>432554,50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36252925,84</w:t>
            </w:r>
          </w:p>
        </w:tc>
        <w:tc>
          <w:tcPr>
            <w:tcW w:w="1492" w:type="dxa"/>
          </w:tcPr>
          <w:p w:rsidR="001C4CD5" w:rsidRDefault="001C4CD5" w:rsidP="00B76D6A">
            <w:pPr>
              <w:pStyle w:val="ConsPlusNormal"/>
              <w:jc w:val="center"/>
            </w:pPr>
            <w:r>
              <w:t>704966,70</w:t>
            </w:r>
          </w:p>
        </w:tc>
        <w:tc>
          <w:tcPr>
            <w:tcW w:w="1701" w:type="dxa"/>
          </w:tcPr>
          <w:p w:rsidR="001C4CD5" w:rsidRDefault="001C4CD5" w:rsidP="00B76D6A">
            <w:pPr>
              <w:pStyle w:val="ConsPlusNormal"/>
              <w:jc w:val="center"/>
            </w:pPr>
            <w:r>
              <w:t>35132214,54</w:t>
            </w:r>
          </w:p>
        </w:tc>
        <w:tc>
          <w:tcPr>
            <w:tcW w:w="1417" w:type="dxa"/>
          </w:tcPr>
          <w:p w:rsidR="001C4CD5" w:rsidRDefault="001C4CD5" w:rsidP="00B76D6A">
            <w:pPr>
              <w:pStyle w:val="ConsPlusNormal"/>
              <w:jc w:val="center"/>
            </w:pPr>
            <w:r>
              <w:t>415744,60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37135640,37</w:t>
            </w:r>
          </w:p>
        </w:tc>
        <w:tc>
          <w:tcPr>
            <w:tcW w:w="1492" w:type="dxa"/>
          </w:tcPr>
          <w:p w:rsidR="001C4CD5" w:rsidRDefault="001C4CD5" w:rsidP="00B76D6A">
            <w:pPr>
              <w:pStyle w:val="ConsPlusNormal"/>
              <w:jc w:val="center"/>
            </w:pPr>
            <w:r>
              <w:t>412765,30</w:t>
            </w:r>
          </w:p>
        </w:tc>
        <w:tc>
          <w:tcPr>
            <w:tcW w:w="1701" w:type="dxa"/>
          </w:tcPr>
          <w:p w:rsidR="001C4CD5" w:rsidRDefault="001C4CD5" w:rsidP="00B76D6A">
            <w:pPr>
              <w:pStyle w:val="ConsPlusNormal"/>
              <w:jc w:val="center"/>
            </w:pPr>
            <w:r>
              <w:t>36355269,75</w:t>
            </w:r>
          </w:p>
        </w:tc>
        <w:tc>
          <w:tcPr>
            <w:tcW w:w="1417" w:type="dxa"/>
          </w:tcPr>
          <w:p w:rsidR="001C4CD5" w:rsidRDefault="001C4CD5" w:rsidP="00B76D6A">
            <w:pPr>
              <w:pStyle w:val="ConsPlusNormal"/>
              <w:jc w:val="center"/>
            </w:pPr>
            <w:r>
              <w:t>367605,32</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37182013,86</w:t>
            </w:r>
          </w:p>
        </w:tc>
        <w:tc>
          <w:tcPr>
            <w:tcW w:w="1492" w:type="dxa"/>
          </w:tcPr>
          <w:p w:rsidR="001C4CD5" w:rsidRDefault="001C4CD5" w:rsidP="00B76D6A">
            <w:pPr>
              <w:pStyle w:val="ConsPlusNormal"/>
              <w:jc w:val="center"/>
            </w:pPr>
            <w:r>
              <w:t>169205,40</w:t>
            </w:r>
          </w:p>
        </w:tc>
        <w:tc>
          <w:tcPr>
            <w:tcW w:w="1701" w:type="dxa"/>
          </w:tcPr>
          <w:p w:rsidR="001C4CD5" w:rsidRDefault="001C4CD5" w:rsidP="00B76D6A">
            <w:pPr>
              <w:pStyle w:val="ConsPlusNormal"/>
              <w:jc w:val="center"/>
            </w:pPr>
            <w:r>
              <w:t>36535678,20</w:t>
            </w:r>
          </w:p>
        </w:tc>
        <w:tc>
          <w:tcPr>
            <w:tcW w:w="1417" w:type="dxa"/>
          </w:tcPr>
          <w:p w:rsidR="001C4CD5" w:rsidRDefault="001C4CD5" w:rsidP="00B76D6A">
            <w:pPr>
              <w:pStyle w:val="ConsPlusNormal"/>
              <w:jc w:val="center"/>
            </w:pPr>
            <w:r>
              <w:t>477130,26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39299860,31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38827137,03</w:t>
            </w:r>
          </w:p>
        </w:tc>
        <w:tc>
          <w:tcPr>
            <w:tcW w:w="1417" w:type="dxa"/>
          </w:tcPr>
          <w:p w:rsidR="001C4CD5" w:rsidRDefault="001C4CD5" w:rsidP="00B76D6A">
            <w:pPr>
              <w:pStyle w:val="ConsPlusNormal"/>
              <w:jc w:val="center"/>
            </w:pPr>
            <w:r>
              <w:t>472723,28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40834338,76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40356526,40</w:t>
            </w:r>
          </w:p>
        </w:tc>
        <w:tc>
          <w:tcPr>
            <w:tcW w:w="1417" w:type="dxa"/>
          </w:tcPr>
          <w:p w:rsidR="001C4CD5" w:rsidRDefault="001C4CD5" w:rsidP="00B76D6A">
            <w:pPr>
              <w:pStyle w:val="ConsPlusNormal"/>
              <w:jc w:val="center"/>
            </w:pPr>
            <w:r>
              <w:t>477812,36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42418707,38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41917399,63</w:t>
            </w:r>
          </w:p>
        </w:tc>
        <w:tc>
          <w:tcPr>
            <w:tcW w:w="1417" w:type="dxa"/>
          </w:tcPr>
          <w:p w:rsidR="001C4CD5" w:rsidRDefault="001C4CD5" w:rsidP="00B76D6A">
            <w:pPr>
              <w:pStyle w:val="ConsPlusNormal"/>
              <w:jc w:val="center"/>
            </w:pPr>
            <w:r>
              <w:t>501307,75</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300086139,84</w:t>
            </w:r>
          </w:p>
        </w:tc>
        <w:tc>
          <w:tcPr>
            <w:tcW w:w="1492" w:type="dxa"/>
          </w:tcPr>
          <w:p w:rsidR="001C4CD5" w:rsidRDefault="001C4CD5" w:rsidP="00B76D6A">
            <w:pPr>
              <w:pStyle w:val="ConsPlusNormal"/>
              <w:jc w:val="center"/>
            </w:pPr>
            <w:r>
              <w:t>1998997,60</w:t>
            </w:r>
          </w:p>
        </w:tc>
        <w:tc>
          <w:tcPr>
            <w:tcW w:w="1701" w:type="dxa"/>
          </w:tcPr>
          <w:p w:rsidR="001C4CD5" w:rsidRDefault="001C4CD5" w:rsidP="00B76D6A">
            <w:pPr>
              <w:pStyle w:val="ConsPlusNormal"/>
              <w:jc w:val="center"/>
            </w:pPr>
            <w:r>
              <w:t>294225967,46</w:t>
            </w:r>
          </w:p>
        </w:tc>
        <w:tc>
          <w:tcPr>
            <w:tcW w:w="1417" w:type="dxa"/>
          </w:tcPr>
          <w:p w:rsidR="001C4CD5" w:rsidRDefault="001C4CD5" w:rsidP="00B76D6A">
            <w:pPr>
              <w:pStyle w:val="ConsPlusNormal"/>
              <w:jc w:val="center"/>
            </w:pPr>
            <w:r>
              <w:t>3861174,78</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outlineLvl w:val="2"/>
            </w:pPr>
            <w:r>
              <w:t>Подпрограмма "Развитие дошкольного образования детей Ленинградской области"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11980887,88</w:t>
            </w:r>
          </w:p>
        </w:tc>
        <w:tc>
          <w:tcPr>
            <w:tcW w:w="1492" w:type="dxa"/>
          </w:tcPr>
          <w:p w:rsidR="001C4CD5" w:rsidRDefault="001C4CD5" w:rsidP="00B76D6A">
            <w:pPr>
              <w:pStyle w:val="ConsPlusNormal"/>
              <w:jc w:val="center"/>
            </w:pPr>
            <w:r>
              <w:t>65787,90</w:t>
            </w:r>
          </w:p>
        </w:tc>
        <w:tc>
          <w:tcPr>
            <w:tcW w:w="1701" w:type="dxa"/>
          </w:tcPr>
          <w:p w:rsidR="001C4CD5" w:rsidRDefault="001C4CD5" w:rsidP="00B76D6A">
            <w:pPr>
              <w:pStyle w:val="ConsPlusNormal"/>
              <w:jc w:val="center"/>
            </w:pPr>
            <w:r>
              <w:t>11719716,80</w:t>
            </w:r>
          </w:p>
        </w:tc>
        <w:tc>
          <w:tcPr>
            <w:tcW w:w="1417" w:type="dxa"/>
          </w:tcPr>
          <w:p w:rsidR="001C4CD5" w:rsidRDefault="001C4CD5" w:rsidP="00B76D6A">
            <w:pPr>
              <w:pStyle w:val="ConsPlusNormal"/>
              <w:jc w:val="center"/>
            </w:pPr>
            <w:r>
              <w:t>195383,18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12202633,84</w:t>
            </w:r>
          </w:p>
        </w:tc>
        <w:tc>
          <w:tcPr>
            <w:tcW w:w="1492" w:type="dxa"/>
          </w:tcPr>
          <w:p w:rsidR="001C4CD5" w:rsidRDefault="001C4CD5" w:rsidP="00B76D6A">
            <w:pPr>
              <w:pStyle w:val="ConsPlusNormal"/>
              <w:jc w:val="center"/>
            </w:pPr>
            <w:r>
              <w:t>109706,40</w:t>
            </w:r>
          </w:p>
        </w:tc>
        <w:tc>
          <w:tcPr>
            <w:tcW w:w="1701" w:type="dxa"/>
          </w:tcPr>
          <w:p w:rsidR="001C4CD5" w:rsidRDefault="001C4CD5" w:rsidP="00B76D6A">
            <w:pPr>
              <w:pStyle w:val="ConsPlusNormal"/>
              <w:jc w:val="center"/>
            </w:pPr>
            <w:r>
              <w:t>11923025,00</w:t>
            </w:r>
          </w:p>
        </w:tc>
        <w:tc>
          <w:tcPr>
            <w:tcW w:w="1417" w:type="dxa"/>
          </w:tcPr>
          <w:p w:rsidR="001C4CD5" w:rsidRDefault="001C4CD5" w:rsidP="00B76D6A">
            <w:pPr>
              <w:pStyle w:val="ConsPlusNormal"/>
              <w:jc w:val="center"/>
            </w:pPr>
            <w:r>
              <w:t>169902,44</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12253608,54</w:t>
            </w:r>
          </w:p>
        </w:tc>
        <w:tc>
          <w:tcPr>
            <w:tcW w:w="1492" w:type="dxa"/>
          </w:tcPr>
          <w:p w:rsidR="001C4CD5" w:rsidRDefault="001C4CD5" w:rsidP="00B76D6A">
            <w:pPr>
              <w:pStyle w:val="ConsPlusNormal"/>
              <w:jc w:val="center"/>
            </w:pPr>
            <w:r>
              <w:t>119854,90</w:t>
            </w:r>
          </w:p>
        </w:tc>
        <w:tc>
          <w:tcPr>
            <w:tcW w:w="1701" w:type="dxa"/>
          </w:tcPr>
          <w:p w:rsidR="001C4CD5" w:rsidRDefault="001C4CD5" w:rsidP="00B76D6A">
            <w:pPr>
              <w:pStyle w:val="ConsPlusNormal"/>
              <w:jc w:val="center"/>
            </w:pPr>
            <w:r>
              <w:t>12054674,43</w:t>
            </w:r>
          </w:p>
        </w:tc>
        <w:tc>
          <w:tcPr>
            <w:tcW w:w="1417" w:type="dxa"/>
          </w:tcPr>
          <w:p w:rsidR="001C4CD5" w:rsidRDefault="001C4CD5" w:rsidP="00B76D6A">
            <w:pPr>
              <w:pStyle w:val="ConsPlusNormal"/>
              <w:jc w:val="center"/>
            </w:pPr>
            <w:r>
              <w:t>79079,21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12405745,53</w:t>
            </w:r>
          </w:p>
        </w:tc>
        <w:tc>
          <w:tcPr>
            <w:tcW w:w="1492" w:type="dxa"/>
          </w:tcPr>
          <w:p w:rsidR="001C4CD5" w:rsidRDefault="001C4CD5" w:rsidP="00B76D6A">
            <w:pPr>
              <w:pStyle w:val="ConsPlusNormal"/>
              <w:jc w:val="center"/>
            </w:pPr>
            <w:r>
              <w:t>84797,80</w:t>
            </w:r>
          </w:p>
        </w:tc>
        <w:tc>
          <w:tcPr>
            <w:tcW w:w="1701" w:type="dxa"/>
          </w:tcPr>
          <w:p w:rsidR="001C4CD5" w:rsidRDefault="001C4CD5" w:rsidP="00B76D6A">
            <w:pPr>
              <w:pStyle w:val="ConsPlusNormal"/>
              <w:jc w:val="center"/>
            </w:pPr>
            <w:r>
              <w:t>12248248,10</w:t>
            </w:r>
          </w:p>
        </w:tc>
        <w:tc>
          <w:tcPr>
            <w:tcW w:w="1417" w:type="dxa"/>
          </w:tcPr>
          <w:p w:rsidR="001C4CD5" w:rsidRDefault="001C4CD5" w:rsidP="00B76D6A">
            <w:pPr>
              <w:pStyle w:val="ConsPlusNormal"/>
              <w:jc w:val="center"/>
            </w:pPr>
            <w:r>
              <w:t>72699,63</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12516096,32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12379533,42</w:t>
            </w:r>
          </w:p>
        </w:tc>
        <w:tc>
          <w:tcPr>
            <w:tcW w:w="1417" w:type="dxa"/>
          </w:tcPr>
          <w:p w:rsidR="001C4CD5" w:rsidRDefault="001C4CD5" w:rsidP="00B76D6A">
            <w:pPr>
              <w:pStyle w:val="ConsPlusNormal"/>
              <w:jc w:val="center"/>
            </w:pPr>
            <w:r>
              <w:t>136562,90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13523042,11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13382041,13</w:t>
            </w:r>
          </w:p>
        </w:tc>
        <w:tc>
          <w:tcPr>
            <w:tcW w:w="1417" w:type="dxa"/>
          </w:tcPr>
          <w:p w:rsidR="001C4CD5" w:rsidRDefault="001C4CD5" w:rsidP="00B76D6A">
            <w:pPr>
              <w:pStyle w:val="ConsPlusNormal"/>
              <w:jc w:val="center"/>
            </w:pPr>
            <w:r>
              <w:t>141000,98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14044278,66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13908527,88</w:t>
            </w:r>
          </w:p>
        </w:tc>
        <w:tc>
          <w:tcPr>
            <w:tcW w:w="1417" w:type="dxa"/>
          </w:tcPr>
          <w:p w:rsidR="001C4CD5" w:rsidRDefault="001C4CD5" w:rsidP="00B76D6A">
            <w:pPr>
              <w:pStyle w:val="ConsPlusNormal"/>
              <w:jc w:val="center"/>
            </w:pPr>
            <w:r>
              <w:t>135750,78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14581416,04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14432194,78</w:t>
            </w:r>
          </w:p>
        </w:tc>
        <w:tc>
          <w:tcPr>
            <w:tcW w:w="1417" w:type="dxa"/>
          </w:tcPr>
          <w:p w:rsidR="001C4CD5" w:rsidRDefault="001C4CD5" w:rsidP="00B76D6A">
            <w:pPr>
              <w:pStyle w:val="ConsPlusNormal"/>
              <w:jc w:val="center"/>
            </w:pPr>
            <w:r>
              <w:t>149221,26</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103507708,91</w:t>
            </w:r>
          </w:p>
        </w:tc>
        <w:tc>
          <w:tcPr>
            <w:tcW w:w="1492" w:type="dxa"/>
          </w:tcPr>
          <w:p w:rsidR="001C4CD5" w:rsidRDefault="001C4CD5" w:rsidP="00B76D6A">
            <w:pPr>
              <w:pStyle w:val="ConsPlusNormal"/>
              <w:jc w:val="center"/>
            </w:pPr>
            <w:r>
              <w:t>380147,00</w:t>
            </w:r>
          </w:p>
        </w:tc>
        <w:tc>
          <w:tcPr>
            <w:tcW w:w="1701" w:type="dxa"/>
          </w:tcPr>
          <w:p w:rsidR="001C4CD5" w:rsidRDefault="001C4CD5" w:rsidP="00B76D6A">
            <w:pPr>
              <w:pStyle w:val="ConsPlusNormal"/>
              <w:jc w:val="center"/>
            </w:pPr>
            <w:r>
              <w:t>102047961,55</w:t>
            </w:r>
          </w:p>
        </w:tc>
        <w:tc>
          <w:tcPr>
            <w:tcW w:w="1417" w:type="dxa"/>
          </w:tcPr>
          <w:p w:rsidR="001C4CD5" w:rsidRDefault="001C4CD5" w:rsidP="00B76D6A">
            <w:pPr>
              <w:pStyle w:val="ConsPlusNormal"/>
              <w:jc w:val="center"/>
            </w:pPr>
            <w:r>
              <w:t>1079600,36</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1.1 "Реализация образовательных программ дошкольного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9315817,30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9315817,30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10103109,30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10103109,30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10526563,00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10526563,00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10831579,80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10831579,80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11263597,70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11263597,70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11712492,90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11712492,90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12179344,00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12179344,00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12664869,00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12664869,00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88597373,00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88597373,00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1.2 "Развитие инфраструктуры дошкольного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p w:rsidR="001C4CD5" w:rsidRDefault="001C4CD5" w:rsidP="00B76D6A">
            <w:pPr>
              <w:pStyle w:val="ConsPlusNormal"/>
            </w:pPr>
            <w:r>
              <w:t xml:space="preserve">комитет по </w:t>
            </w:r>
            <w:r>
              <w:lastRenderedPageBreak/>
              <w:t>строительству Ленинградской области</w:t>
            </w:r>
          </w:p>
        </w:tc>
        <w:tc>
          <w:tcPr>
            <w:tcW w:w="794" w:type="dxa"/>
          </w:tcPr>
          <w:p w:rsidR="001C4CD5" w:rsidRDefault="001C4CD5" w:rsidP="00B76D6A">
            <w:pPr>
              <w:pStyle w:val="ConsPlusNormal"/>
              <w:jc w:val="center"/>
            </w:pPr>
            <w:r>
              <w:lastRenderedPageBreak/>
              <w:t>2018</w:t>
            </w:r>
          </w:p>
        </w:tc>
        <w:tc>
          <w:tcPr>
            <w:tcW w:w="1701" w:type="dxa"/>
          </w:tcPr>
          <w:p w:rsidR="001C4CD5" w:rsidRDefault="001C4CD5" w:rsidP="00B76D6A">
            <w:pPr>
              <w:pStyle w:val="ConsPlusNormal"/>
              <w:jc w:val="center"/>
            </w:pPr>
            <w:r>
              <w:t>2196806,38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2008277,40</w:t>
            </w:r>
          </w:p>
        </w:tc>
        <w:tc>
          <w:tcPr>
            <w:tcW w:w="1417" w:type="dxa"/>
          </w:tcPr>
          <w:p w:rsidR="001C4CD5" w:rsidRDefault="001C4CD5" w:rsidP="00B76D6A">
            <w:pPr>
              <w:pStyle w:val="ConsPlusNormal"/>
              <w:jc w:val="center"/>
            </w:pPr>
            <w:r>
              <w:t>188528,98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1665953,39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1501453,95</w:t>
            </w:r>
          </w:p>
        </w:tc>
        <w:tc>
          <w:tcPr>
            <w:tcW w:w="1417" w:type="dxa"/>
          </w:tcPr>
          <w:p w:rsidR="001C4CD5" w:rsidRDefault="001C4CD5" w:rsidP="00B76D6A">
            <w:pPr>
              <w:pStyle w:val="ConsPlusNormal"/>
              <w:jc w:val="center"/>
            </w:pPr>
            <w:r>
              <w:t>164499,44</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1206003,49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1131787,39</w:t>
            </w:r>
          </w:p>
        </w:tc>
        <w:tc>
          <w:tcPr>
            <w:tcW w:w="1417" w:type="dxa"/>
          </w:tcPr>
          <w:p w:rsidR="001C4CD5" w:rsidRDefault="001C4CD5" w:rsidP="00B76D6A">
            <w:pPr>
              <w:pStyle w:val="ConsPlusNormal"/>
              <w:jc w:val="center"/>
            </w:pPr>
            <w:r>
              <w:t>74216,10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1092655,64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1024132,62</w:t>
            </w:r>
          </w:p>
        </w:tc>
        <w:tc>
          <w:tcPr>
            <w:tcW w:w="1417" w:type="dxa"/>
          </w:tcPr>
          <w:p w:rsidR="001C4CD5" w:rsidRDefault="001C4CD5" w:rsidP="00B76D6A">
            <w:pPr>
              <w:pStyle w:val="ConsPlusNormal"/>
              <w:jc w:val="center"/>
            </w:pPr>
            <w:r>
              <w:t>68523,02</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901179,92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764617,02</w:t>
            </w:r>
          </w:p>
        </w:tc>
        <w:tc>
          <w:tcPr>
            <w:tcW w:w="1417" w:type="dxa"/>
          </w:tcPr>
          <w:p w:rsidR="001C4CD5" w:rsidRDefault="001C4CD5" w:rsidP="00B76D6A">
            <w:pPr>
              <w:pStyle w:val="ConsPlusNormal"/>
              <w:jc w:val="center"/>
            </w:pPr>
            <w:r>
              <w:t>136562,90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1445180,22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1304179,24</w:t>
            </w:r>
          </w:p>
        </w:tc>
        <w:tc>
          <w:tcPr>
            <w:tcW w:w="1417" w:type="dxa"/>
          </w:tcPr>
          <w:p w:rsidR="001C4CD5" w:rsidRDefault="001C4CD5" w:rsidP="00B76D6A">
            <w:pPr>
              <w:pStyle w:val="ConsPlusNormal"/>
              <w:jc w:val="center"/>
            </w:pPr>
            <w:r>
              <w:t>141000,98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1484951,70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1349200,92</w:t>
            </w:r>
          </w:p>
        </w:tc>
        <w:tc>
          <w:tcPr>
            <w:tcW w:w="1417" w:type="dxa"/>
          </w:tcPr>
          <w:p w:rsidR="001C4CD5" w:rsidRDefault="001C4CD5" w:rsidP="00B76D6A">
            <w:pPr>
              <w:pStyle w:val="ConsPlusNormal"/>
              <w:jc w:val="center"/>
            </w:pPr>
            <w:r>
              <w:t>135750,78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1521365,91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1372144,65</w:t>
            </w:r>
          </w:p>
        </w:tc>
        <w:tc>
          <w:tcPr>
            <w:tcW w:w="1417" w:type="dxa"/>
          </w:tcPr>
          <w:p w:rsidR="001C4CD5" w:rsidRDefault="001C4CD5" w:rsidP="00B76D6A">
            <w:pPr>
              <w:pStyle w:val="ConsPlusNormal"/>
              <w:jc w:val="center"/>
            </w:pPr>
            <w:r>
              <w:t>149221,26</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11514096,65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10455793,20</w:t>
            </w:r>
          </w:p>
        </w:tc>
        <w:tc>
          <w:tcPr>
            <w:tcW w:w="1417" w:type="dxa"/>
          </w:tcPr>
          <w:p w:rsidR="001C4CD5" w:rsidRDefault="001C4CD5" w:rsidP="00B76D6A">
            <w:pPr>
              <w:pStyle w:val="ConsPlusNormal"/>
              <w:jc w:val="center"/>
            </w:pPr>
            <w:r>
              <w:t>1058303,45</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57612,62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52021,40</w:t>
            </w:r>
          </w:p>
        </w:tc>
        <w:tc>
          <w:tcPr>
            <w:tcW w:w="1417" w:type="dxa"/>
          </w:tcPr>
          <w:p w:rsidR="001C4CD5" w:rsidRDefault="001C4CD5" w:rsidP="00B76D6A">
            <w:pPr>
              <w:pStyle w:val="ConsPlusNormal"/>
              <w:jc w:val="center"/>
            </w:pPr>
            <w:r>
              <w:t>5591,22</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88792,01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81850,40</w:t>
            </w:r>
          </w:p>
        </w:tc>
        <w:tc>
          <w:tcPr>
            <w:tcW w:w="1417" w:type="dxa"/>
          </w:tcPr>
          <w:p w:rsidR="001C4CD5" w:rsidRDefault="001C4CD5" w:rsidP="00B76D6A">
            <w:pPr>
              <w:pStyle w:val="ConsPlusNormal"/>
              <w:jc w:val="center"/>
            </w:pPr>
            <w:r>
              <w:t>6941,61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444189,08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399542,22</w:t>
            </w:r>
          </w:p>
        </w:tc>
        <w:tc>
          <w:tcPr>
            <w:tcW w:w="1417" w:type="dxa"/>
          </w:tcPr>
          <w:p w:rsidR="001C4CD5" w:rsidRDefault="001C4CD5" w:rsidP="00B76D6A">
            <w:pPr>
              <w:pStyle w:val="ConsPlusNormal"/>
              <w:jc w:val="center"/>
            </w:pPr>
            <w:r>
              <w:t>44646,86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459179,78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413074,62</w:t>
            </w:r>
          </w:p>
        </w:tc>
        <w:tc>
          <w:tcPr>
            <w:tcW w:w="1417" w:type="dxa"/>
          </w:tcPr>
          <w:p w:rsidR="001C4CD5" w:rsidRDefault="001C4CD5" w:rsidP="00B76D6A">
            <w:pPr>
              <w:pStyle w:val="ConsPlusNormal"/>
              <w:jc w:val="center"/>
            </w:pPr>
            <w:r>
              <w:t>46105,16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473948,92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427126,02</w:t>
            </w:r>
          </w:p>
        </w:tc>
        <w:tc>
          <w:tcPr>
            <w:tcW w:w="1417" w:type="dxa"/>
          </w:tcPr>
          <w:p w:rsidR="001C4CD5" w:rsidRDefault="001C4CD5" w:rsidP="00B76D6A">
            <w:pPr>
              <w:pStyle w:val="ConsPlusNormal"/>
              <w:jc w:val="center"/>
            </w:pPr>
            <w:r>
              <w:t>46822,90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483938,62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435908,24</w:t>
            </w:r>
          </w:p>
        </w:tc>
        <w:tc>
          <w:tcPr>
            <w:tcW w:w="1417" w:type="dxa"/>
          </w:tcPr>
          <w:p w:rsidR="001C4CD5" w:rsidRDefault="001C4CD5" w:rsidP="00B76D6A">
            <w:pPr>
              <w:pStyle w:val="ConsPlusNormal"/>
              <w:jc w:val="center"/>
            </w:pPr>
            <w:r>
              <w:t>48030,38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502333,60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452621,42</w:t>
            </w:r>
          </w:p>
        </w:tc>
        <w:tc>
          <w:tcPr>
            <w:tcW w:w="1417" w:type="dxa"/>
          </w:tcPr>
          <w:p w:rsidR="001C4CD5" w:rsidRDefault="001C4CD5" w:rsidP="00B76D6A">
            <w:pPr>
              <w:pStyle w:val="ConsPlusNormal"/>
              <w:jc w:val="center"/>
            </w:pPr>
            <w:r>
              <w:t>49712,18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509720,81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459419,35</w:t>
            </w:r>
          </w:p>
        </w:tc>
        <w:tc>
          <w:tcPr>
            <w:tcW w:w="1417" w:type="dxa"/>
          </w:tcPr>
          <w:p w:rsidR="001C4CD5" w:rsidRDefault="001C4CD5" w:rsidP="00B76D6A">
            <w:pPr>
              <w:pStyle w:val="ConsPlusNormal"/>
              <w:jc w:val="center"/>
            </w:pPr>
            <w:r>
              <w:t>50301,46</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3019715,44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2721563,68</w:t>
            </w:r>
          </w:p>
        </w:tc>
        <w:tc>
          <w:tcPr>
            <w:tcW w:w="1417" w:type="dxa"/>
          </w:tcPr>
          <w:p w:rsidR="001C4CD5" w:rsidRDefault="001C4CD5" w:rsidP="00B76D6A">
            <w:pPr>
              <w:pStyle w:val="ConsPlusNormal"/>
              <w:jc w:val="center"/>
            </w:pPr>
            <w:r>
              <w:t>298151,76</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по строительству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2139193,76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1956256,00</w:t>
            </w:r>
          </w:p>
        </w:tc>
        <w:tc>
          <w:tcPr>
            <w:tcW w:w="1417" w:type="dxa"/>
          </w:tcPr>
          <w:p w:rsidR="001C4CD5" w:rsidRDefault="001C4CD5" w:rsidP="00B76D6A">
            <w:pPr>
              <w:pStyle w:val="ConsPlusNormal"/>
              <w:jc w:val="center"/>
            </w:pPr>
            <w:r>
              <w:t>182937,76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1577161,38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1419603,55</w:t>
            </w:r>
          </w:p>
        </w:tc>
        <w:tc>
          <w:tcPr>
            <w:tcW w:w="1417" w:type="dxa"/>
          </w:tcPr>
          <w:p w:rsidR="001C4CD5" w:rsidRDefault="001C4CD5" w:rsidP="00B76D6A">
            <w:pPr>
              <w:pStyle w:val="ConsPlusNormal"/>
              <w:jc w:val="center"/>
            </w:pPr>
            <w:r>
              <w:t>157557,83</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761814,41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732245,17</w:t>
            </w:r>
          </w:p>
        </w:tc>
        <w:tc>
          <w:tcPr>
            <w:tcW w:w="1417" w:type="dxa"/>
          </w:tcPr>
          <w:p w:rsidR="001C4CD5" w:rsidRDefault="001C4CD5" w:rsidP="00B76D6A">
            <w:pPr>
              <w:pStyle w:val="ConsPlusNormal"/>
              <w:jc w:val="center"/>
            </w:pPr>
            <w:r>
              <w:t>29569,24</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633475,86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611058,00</w:t>
            </w:r>
          </w:p>
        </w:tc>
        <w:tc>
          <w:tcPr>
            <w:tcW w:w="1417" w:type="dxa"/>
          </w:tcPr>
          <w:p w:rsidR="001C4CD5" w:rsidRDefault="001C4CD5" w:rsidP="00B76D6A">
            <w:pPr>
              <w:pStyle w:val="ConsPlusNormal"/>
              <w:jc w:val="center"/>
            </w:pPr>
            <w:r>
              <w:t>22417,86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427231,00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337491,00</w:t>
            </w:r>
          </w:p>
        </w:tc>
        <w:tc>
          <w:tcPr>
            <w:tcW w:w="1417" w:type="dxa"/>
          </w:tcPr>
          <w:p w:rsidR="001C4CD5" w:rsidRDefault="001C4CD5" w:rsidP="00B76D6A">
            <w:pPr>
              <w:pStyle w:val="ConsPlusNormal"/>
              <w:jc w:val="center"/>
            </w:pPr>
            <w:r>
              <w:t>89740,0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961241,60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868271,00</w:t>
            </w:r>
          </w:p>
        </w:tc>
        <w:tc>
          <w:tcPr>
            <w:tcW w:w="1417" w:type="dxa"/>
          </w:tcPr>
          <w:p w:rsidR="001C4CD5" w:rsidRDefault="001C4CD5" w:rsidP="00B76D6A">
            <w:pPr>
              <w:pStyle w:val="ConsPlusNormal"/>
              <w:jc w:val="center"/>
            </w:pPr>
            <w:r>
              <w:t>92970,6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982618,10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896579,50</w:t>
            </w:r>
          </w:p>
        </w:tc>
        <w:tc>
          <w:tcPr>
            <w:tcW w:w="1417" w:type="dxa"/>
          </w:tcPr>
          <w:p w:rsidR="001C4CD5" w:rsidRDefault="001C4CD5" w:rsidP="00B76D6A">
            <w:pPr>
              <w:pStyle w:val="ConsPlusNormal"/>
              <w:jc w:val="center"/>
            </w:pPr>
            <w:r>
              <w:t>86038,6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1011645,10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912725,30</w:t>
            </w:r>
          </w:p>
        </w:tc>
        <w:tc>
          <w:tcPr>
            <w:tcW w:w="1417" w:type="dxa"/>
          </w:tcPr>
          <w:p w:rsidR="001C4CD5" w:rsidRDefault="001C4CD5" w:rsidP="00B76D6A">
            <w:pPr>
              <w:pStyle w:val="ConsPlusNormal"/>
              <w:jc w:val="center"/>
            </w:pPr>
            <w:r>
              <w:t>98919,8</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8494381,21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7734229,52</w:t>
            </w:r>
          </w:p>
        </w:tc>
        <w:tc>
          <w:tcPr>
            <w:tcW w:w="1417" w:type="dxa"/>
          </w:tcPr>
          <w:p w:rsidR="001C4CD5" w:rsidRDefault="001C4CD5" w:rsidP="00B76D6A">
            <w:pPr>
              <w:pStyle w:val="ConsPlusNormal"/>
              <w:jc w:val="center"/>
            </w:pPr>
            <w:r>
              <w:t>760151,69</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1.3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3000,00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3000,00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7500,00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7500,00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7800,00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7800,00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8112,00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8112,00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8598,70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8598,70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8942,60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8942,60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9300,30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9300,30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9672,30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9672,30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62925,90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62925,90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1.4 "Содействие развитию дошкольного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330934,30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330934,30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262330,70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262330,70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342617,60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342617,60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342657,60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342657,60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342720,00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342720,00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356426,39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356426,39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370682,66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370682,66</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385508,83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385508,83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2733878,08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2733878,08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1.5 "Создание в Ленинградской области дополнительных мест для детей в возрасте от двух месяцев до 3 лет в образовательных организациях, реализующих программы дошкольного образования"</w:t>
            </w:r>
          </w:p>
        </w:tc>
        <w:tc>
          <w:tcPr>
            <w:tcW w:w="2164" w:type="dxa"/>
            <w:vMerge w:val="restart"/>
          </w:tcPr>
          <w:p w:rsidR="001C4CD5" w:rsidRDefault="001C4CD5" w:rsidP="00B76D6A">
            <w:pPr>
              <w:pStyle w:val="ConsPlusNormal"/>
            </w:pPr>
            <w:r>
              <w:t>Комитет по строительству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134329,90</w:t>
            </w:r>
          </w:p>
        </w:tc>
        <w:tc>
          <w:tcPr>
            <w:tcW w:w="1492" w:type="dxa"/>
          </w:tcPr>
          <w:p w:rsidR="001C4CD5" w:rsidRDefault="001C4CD5" w:rsidP="00B76D6A">
            <w:pPr>
              <w:pStyle w:val="ConsPlusNormal"/>
              <w:jc w:val="center"/>
            </w:pPr>
            <w:r>
              <w:t>65787,90</w:t>
            </w:r>
          </w:p>
        </w:tc>
        <w:tc>
          <w:tcPr>
            <w:tcW w:w="1701" w:type="dxa"/>
          </w:tcPr>
          <w:p w:rsidR="001C4CD5" w:rsidRDefault="001C4CD5" w:rsidP="00B76D6A">
            <w:pPr>
              <w:pStyle w:val="ConsPlusNormal"/>
              <w:jc w:val="center"/>
            </w:pPr>
            <w:r>
              <w:t>61687,80</w:t>
            </w:r>
          </w:p>
        </w:tc>
        <w:tc>
          <w:tcPr>
            <w:tcW w:w="1417" w:type="dxa"/>
          </w:tcPr>
          <w:p w:rsidR="001C4CD5" w:rsidRDefault="001C4CD5" w:rsidP="00B76D6A">
            <w:pPr>
              <w:pStyle w:val="ConsPlusNormal"/>
              <w:jc w:val="center"/>
            </w:pPr>
            <w:r>
              <w:t>6854,20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134329,90</w:t>
            </w:r>
          </w:p>
        </w:tc>
        <w:tc>
          <w:tcPr>
            <w:tcW w:w="1492" w:type="dxa"/>
          </w:tcPr>
          <w:p w:rsidR="001C4CD5" w:rsidRDefault="001C4CD5" w:rsidP="00B76D6A">
            <w:pPr>
              <w:pStyle w:val="ConsPlusNormal"/>
              <w:jc w:val="center"/>
            </w:pPr>
            <w:r>
              <w:t>65787,90</w:t>
            </w:r>
          </w:p>
        </w:tc>
        <w:tc>
          <w:tcPr>
            <w:tcW w:w="1701" w:type="dxa"/>
          </w:tcPr>
          <w:p w:rsidR="001C4CD5" w:rsidRDefault="001C4CD5" w:rsidP="00B76D6A">
            <w:pPr>
              <w:pStyle w:val="ConsPlusNormal"/>
              <w:jc w:val="center"/>
            </w:pPr>
            <w:r>
              <w:t>61687,80</w:t>
            </w:r>
          </w:p>
        </w:tc>
        <w:tc>
          <w:tcPr>
            <w:tcW w:w="1417" w:type="dxa"/>
          </w:tcPr>
          <w:p w:rsidR="001C4CD5" w:rsidRDefault="001C4CD5" w:rsidP="00B76D6A">
            <w:pPr>
              <w:pStyle w:val="ConsPlusNormal"/>
              <w:jc w:val="center"/>
            </w:pPr>
            <w:r>
              <w:t>6854,20</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p w:rsidR="001C4CD5" w:rsidRDefault="001C4CD5" w:rsidP="00B76D6A">
            <w:pPr>
              <w:pStyle w:val="ConsPlusNormal"/>
            </w:pPr>
            <w:r>
              <w:t>комитет по строительству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163740,45</w:t>
            </w:r>
          </w:p>
        </w:tc>
        <w:tc>
          <w:tcPr>
            <w:tcW w:w="1492" w:type="dxa"/>
          </w:tcPr>
          <w:p w:rsidR="001C4CD5" w:rsidRDefault="001C4CD5" w:rsidP="00B76D6A">
            <w:pPr>
              <w:pStyle w:val="ConsPlusNormal"/>
              <w:jc w:val="center"/>
            </w:pPr>
            <w:r>
              <w:t>109706,40</w:t>
            </w:r>
          </w:p>
        </w:tc>
        <w:tc>
          <w:tcPr>
            <w:tcW w:w="1701" w:type="dxa"/>
          </w:tcPr>
          <w:p w:rsidR="001C4CD5" w:rsidRDefault="001C4CD5" w:rsidP="00B76D6A">
            <w:pPr>
              <w:pStyle w:val="ConsPlusNormal"/>
              <w:jc w:val="center"/>
            </w:pPr>
            <w:r>
              <w:t>48631,05</w:t>
            </w:r>
          </w:p>
        </w:tc>
        <w:tc>
          <w:tcPr>
            <w:tcW w:w="1417" w:type="dxa"/>
          </w:tcPr>
          <w:p w:rsidR="001C4CD5" w:rsidRDefault="001C4CD5" w:rsidP="00B76D6A">
            <w:pPr>
              <w:pStyle w:val="ConsPlusNormal"/>
              <w:jc w:val="center"/>
            </w:pPr>
            <w:r>
              <w:t>5403,00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170624,45</w:t>
            </w:r>
          </w:p>
        </w:tc>
        <w:tc>
          <w:tcPr>
            <w:tcW w:w="1492" w:type="dxa"/>
          </w:tcPr>
          <w:p w:rsidR="001C4CD5" w:rsidRDefault="001C4CD5" w:rsidP="00B76D6A">
            <w:pPr>
              <w:pStyle w:val="ConsPlusNormal"/>
              <w:jc w:val="center"/>
            </w:pPr>
            <w:r>
              <w:t>119854,90</w:t>
            </w:r>
          </w:p>
        </w:tc>
        <w:tc>
          <w:tcPr>
            <w:tcW w:w="1701" w:type="dxa"/>
          </w:tcPr>
          <w:p w:rsidR="001C4CD5" w:rsidRDefault="001C4CD5" w:rsidP="00B76D6A">
            <w:pPr>
              <w:pStyle w:val="ConsPlusNormal"/>
              <w:jc w:val="center"/>
            </w:pPr>
            <w:r>
              <w:t>45906,44</w:t>
            </w:r>
          </w:p>
        </w:tc>
        <w:tc>
          <w:tcPr>
            <w:tcW w:w="1417" w:type="dxa"/>
          </w:tcPr>
          <w:p w:rsidR="001C4CD5" w:rsidRDefault="001C4CD5" w:rsidP="00B76D6A">
            <w:pPr>
              <w:pStyle w:val="ConsPlusNormal"/>
              <w:jc w:val="center"/>
            </w:pPr>
            <w:r>
              <w:t>4863,11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130740,49</w:t>
            </w:r>
          </w:p>
        </w:tc>
        <w:tc>
          <w:tcPr>
            <w:tcW w:w="1492" w:type="dxa"/>
          </w:tcPr>
          <w:p w:rsidR="001C4CD5" w:rsidRDefault="001C4CD5" w:rsidP="00B76D6A">
            <w:pPr>
              <w:pStyle w:val="ConsPlusNormal"/>
              <w:jc w:val="center"/>
            </w:pPr>
            <w:r>
              <w:t>84797,80</w:t>
            </w:r>
          </w:p>
        </w:tc>
        <w:tc>
          <w:tcPr>
            <w:tcW w:w="1701" w:type="dxa"/>
          </w:tcPr>
          <w:p w:rsidR="001C4CD5" w:rsidRDefault="001C4CD5" w:rsidP="00B76D6A">
            <w:pPr>
              <w:pStyle w:val="ConsPlusNormal"/>
              <w:jc w:val="center"/>
            </w:pPr>
            <w:r>
              <w:t>41766,08</w:t>
            </w:r>
          </w:p>
        </w:tc>
        <w:tc>
          <w:tcPr>
            <w:tcW w:w="1417" w:type="dxa"/>
          </w:tcPr>
          <w:p w:rsidR="001C4CD5" w:rsidRDefault="001C4CD5" w:rsidP="00B76D6A">
            <w:pPr>
              <w:pStyle w:val="ConsPlusNormal"/>
              <w:jc w:val="center"/>
            </w:pPr>
            <w:r>
              <w:t>4176,61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465105,38</w:t>
            </w:r>
          </w:p>
        </w:tc>
        <w:tc>
          <w:tcPr>
            <w:tcW w:w="1492" w:type="dxa"/>
          </w:tcPr>
          <w:p w:rsidR="001C4CD5" w:rsidRDefault="001C4CD5" w:rsidP="00B76D6A">
            <w:pPr>
              <w:pStyle w:val="ConsPlusNormal"/>
              <w:jc w:val="center"/>
            </w:pPr>
            <w:r>
              <w:t>314359,10</w:t>
            </w:r>
          </w:p>
        </w:tc>
        <w:tc>
          <w:tcPr>
            <w:tcW w:w="1701" w:type="dxa"/>
          </w:tcPr>
          <w:p w:rsidR="001C4CD5" w:rsidRDefault="001C4CD5" w:rsidP="00B76D6A">
            <w:pPr>
              <w:pStyle w:val="ConsPlusNormal"/>
              <w:jc w:val="center"/>
            </w:pPr>
            <w:r>
              <w:t>136303,57</w:t>
            </w:r>
          </w:p>
        </w:tc>
        <w:tc>
          <w:tcPr>
            <w:tcW w:w="1417" w:type="dxa"/>
          </w:tcPr>
          <w:p w:rsidR="001C4CD5" w:rsidRDefault="001C4CD5" w:rsidP="00B76D6A">
            <w:pPr>
              <w:pStyle w:val="ConsPlusNormal"/>
              <w:jc w:val="center"/>
            </w:pPr>
            <w:r>
              <w:t>14442,71</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по строительству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163740,45</w:t>
            </w:r>
          </w:p>
        </w:tc>
        <w:tc>
          <w:tcPr>
            <w:tcW w:w="1492" w:type="dxa"/>
          </w:tcPr>
          <w:p w:rsidR="001C4CD5" w:rsidRDefault="001C4CD5" w:rsidP="00B76D6A">
            <w:pPr>
              <w:pStyle w:val="ConsPlusNormal"/>
              <w:jc w:val="center"/>
            </w:pPr>
            <w:r>
              <w:t>109706,40</w:t>
            </w:r>
          </w:p>
        </w:tc>
        <w:tc>
          <w:tcPr>
            <w:tcW w:w="1701" w:type="dxa"/>
          </w:tcPr>
          <w:p w:rsidR="001C4CD5" w:rsidRDefault="001C4CD5" w:rsidP="00B76D6A">
            <w:pPr>
              <w:pStyle w:val="ConsPlusNormal"/>
              <w:jc w:val="center"/>
            </w:pPr>
            <w:r>
              <w:t>48631,05</w:t>
            </w:r>
          </w:p>
        </w:tc>
        <w:tc>
          <w:tcPr>
            <w:tcW w:w="1417" w:type="dxa"/>
          </w:tcPr>
          <w:p w:rsidR="001C4CD5" w:rsidRDefault="001C4CD5" w:rsidP="00B76D6A">
            <w:pPr>
              <w:pStyle w:val="ConsPlusNormal"/>
              <w:jc w:val="center"/>
            </w:pPr>
            <w:r>
              <w:t>5403,00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155818,90</w:t>
            </w:r>
          </w:p>
        </w:tc>
        <w:tc>
          <w:tcPr>
            <w:tcW w:w="1492" w:type="dxa"/>
          </w:tcPr>
          <w:p w:rsidR="001C4CD5" w:rsidRDefault="001C4CD5" w:rsidP="00B76D6A">
            <w:pPr>
              <w:pStyle w:val="ConsPlusNormal"/>
              <w:jc w:val="center"/>
            </w:pPr>
            <w:r>
              <w:t>109935,20</w:t>
            </w:r>
          </w:p>
        </w:tc>
        <w:tc>
          <w:tcPr>
            <w:tcW w:w="1701" w:type="dxa"/>
          </w:tcPr>
          <w:p w:rsidR="001C4CD5" w:rsidRDefault="001C4CD5" w:rsidP="00B76D6A">
            <w:pPr>
              <w:pStyle w:val="ConsPlusNormal"/>
              <w:jc w:val="center"/>
            </w:pPr>
            <w:r>
              <w:t>41020,59</w:t>
            </w:r>
          </w:p>
        </w:tc>
        <w:tc>
          <w:tcPr>
            <w:tcW w:w="1417" w:type="dxa"/>
          </w:tcPr>
          <w:p w:rsidR="001C4CD5" w:rsidRDefault="001C4CD5" w:rsidP="00B76D6A">
            <w:pPr>
              <w:pStyle w:val="ConsPlusNormal"/>
              <w:jc w:val="center"/>
            </w:pPr>
            <w:r>
              <w:t>4863,11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130740,49</w:t>
            </w:r>
          </w:p>
        </w:tc>
        <w:tc>
          <w:tcPr>
            <w:tcW w:w="1492" w:type="dxa"/>
          </w:tcPr>
          <w:p w:rsidR="001C4CD5" w:rsidRDefault="001C4CD5" w:rsidP="00B76D6A">
            <w:pPr>
              <w:pStyle w:val="ConsPlusNormal"/>
              <w:jc w:val="center"/>
            </w:pPr>
            <w:r>
              <w:t>84797,80</w:t>
            </w:r>
          </w:p>
        </w:tc>
        <w:tc>
          <w:tcPr>
            <w:tcW w:w="1701" w:type="dxa"/>
          </w:tcPr>
          <w:p w:rsidR="001C4CD5" w:rsidRDefault="001C4CD5" w:rsidP="00B76D6A">
            <w:pPr>
              <w:pStyle w:val="ConsPlusNormal"/>
              <w:jc w:val="center"/>
            </w:pPr>
            <w:r>
              <w:t>41766,08</w:t>
            </w:r>
          </w:p>
        </w:tc>
        <w:tc>
          <w:tcPr>
            <w:tcW w:w="1417" w:type="dxa"/>
          </w:tcPr>
          <w:p w:rsidR="001C4CD5" w:rsidRDefault="001C4CD5" w:rsidP="00B76D6A">
            <w:pPr>
              <w:pStyle w:val="ConsPlusNormal"/>
              <w:jc w:val="center"/>
            </w:pPr>
            <w:r>
              <w:t>4176,61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450299,83</w:t>
            </w:r>
          </w:p>
        </w:tc>
        <w:tc>
          <w:tcPr>
            <w:tcW w:w="1492" w:type="dxa"/>
          </w:tcPr>
          <w:p w:rsidR="001C4CD5" w:rsidRDefault="001C4CD5" w:rsidP="00B76D6A">
            <w:pPr>
              <w:pStyle w:val="ConsPlusNormal"/>
              <w:jc w:val="center"/>
            </w:pPr>
            <w:r>
              <w:t>304439,40</w:t>
            </w:r>
          </w:p>
        </w:tc>
        <w:tc>
          <w:tcPr>
            <w:tcW w:w="1701" w:type="dxa"/>
          </w:tcPr>
          <w:p w:rsidR="001C4CD5" w:rsidRDefault="001C4CD5" w:rsidP="00B76D6A">
            <w:pPr>
              <w:pStyle w:val="ConsPlusNormal"/>
              <w:jc w:val="center"/>
            </w:pPr>
            <w:r>
              <w:t>131417,72</w:t>
            </w:r>
          </w:p>
        </w:tc>
        <w:tc>
          <w:tcPr>
            <w:tcW w:w="1417" w:type="dxa"/>
          </w:tcPr>
          <w:p w:rsidR="001C4CD5" w:rsidRDefault="001C4CD5" w:rsidP="00B76D6A">
            <w:pPr>
              <w:pStyle w:val="ConsPlusNormal"/>
              <w:jc w:val="center"/>
            </w:pPr>
            <w:r>
              <w:t>14442,71</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14805,55</w:t>
            </w:r>
          </w:p>
        </w:tc>
        <w:tc>
          <w:tcPr>
            <w:tcW w:w="1492" w:type="dxa"/>
          </w:tcPr>
          <w:p w:rsidR="001C4CD5" w:rsidRDefault="001C4CD5" w:rsidP="00B76D6A">
            <w:pPr>
              <w:pStyle w:val="ConsPlusNormal"/>
              <w:jc w:val="center"/>
            </w:pPr>
            <w:r>
              <w:t>9919,70</w:t>
            </w:r>
          </w:p>
        </w:tc>
        <w:tc>
          <w:tcPr>
            <w:tcW w:w="1701" w:type="dxa"/>
          </w:tcPr>
          <w:p w:rsidR="001C4CD5" w:rsidRDefault="001C4CD5" w:rsidP="00B76D6A">
            <w:pPr>
              <w:pStyle w:val="ConsPlusNormal"/>
              <w:jc w:val="center"/>
            </w:pPr>
            <w:r>
              <w:t>4885,85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both"/>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14805,55</w:t>
            </w:r>
          </w:p>
        </w:tc>
        <w:tc>
          <w:tcPr>
            <w:tcW w:w="1492" w:type="dxa"/>
          </w:tcPr>
          <w:p w:rsidR="001C4CD5" w:rsidRDefault="001C4CD5" w:rsidP="00B76D6A">
            <w:pPr>
              <w:pStyle w:val="ConsPlusNormal"/>
              <w:jc w:val="center"/>
            </w:pPr>
            <w:r>
              <w:t>9919,70</w:t>
            </w:r>
          </w:p>
        </w:tc>
        <w:tc>
          <w:tcPr>
            <w:tcW w:w="1701" w:type="dxa"/>
          </w:tcPr>
          <w:p w:rsidR="001C4CD5" w:rsidRDefault="001C4CD5" w:rsidP="00B76D6A">
            <w:pPr>
              <w:pStyle w:val="ConsPlusNormal"/>
              <w:jc w:val="center"/>
            </w:pPr>
            <w:r>
              <w:t>4885,85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outlineLvl w:val="2"/>
            </w:pPr>
            <w:r>
              <w:t>Подпрограмма "Развитие начального общего, основного общего и среднего общего образования детей в Ленинградской области"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15318808,76</w:t>
            </w:r>
          </w:p>
        </w:tc>
        <w:tc>
          <w:tcPr>
            <w:tcW w:w="1492" w:type="dxa"/>
          </w:tcPr>
          <w:p w:rsidR="001C4CD5" w:rsidRDefault="001C4CD5" w:rsidP="00B76D6A">
            <w:pPr>
              <w:pStyle w:val="ConsPlusNormal"/>
              <w:jc w:val="center"/>
            </w:pPr>
            <w:r>
              <w:t>294326,60</w:t>
            </w:r>
          </w:p>
        </w:tc>
        <w:tc>
          <w:tcPr>
            <w:tcW w:w="1701" w:type="dxa"/>
          </w:tcPr>
          <w:p w:rsidR="001C4CD5" w:rsidRDefault="001C4CD5" w:rsidP="00B76D6A">
            <w:pPr>
              <w:pStyle w:val="ConsPlusNormal"/>
              <w:jc w:val="center"/>
            </w:pPr>
            <w:r>
              <w:t>14523917,77</w:t>
            </w:r>
          </w:p>
        </w:tc>
        <w:tc>
          <w:tcPr>
            <w:tcW w:w="1417" w:type="dxa"/>
          </w:tcPr>
          <w:p w:rsidR="001C4CD5" w:rsidRDefault="001C4CD5" w:rsidP="00B76D6A">
            <w:pPr>
              <w:pStyle w:val="ConsPlusNormal"/>
              <w:jc w:val="center"/>
            </w:pPr>
            <w:r>
              <w:t>500564,39</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15408800,60</w:t>
            </w:r>
          </w:p>
        </w:tc>
        <w:tc>
          <w:tcPr>
            <w:tcW w:w="1492" w:type="dxa"/>
          </w:tcPr>
          <w:p w:rsidR="001C4CD5" w:rsidRDefault="001C4CD5" w:rsidP="00B76D6A">
            <w:pPr>
              <w:pStyle w:val="ConsPlusNormal"/>
              <w:jc w:val="center"/>
            </w:pPr>
            <w:r>
              <w:t>172977,60</w:t>
            </w:r>
          </w:p>
        </w:tc>
        <w:tc>
          <w:tcPr>
            <w:tcW w:w="1701" w:type="dxa"/>
          </w:tcPr>
          <w:p w:rsidR="001C4CD5" w:rsidRDefault="001C4CD5" w:rsidP="00B76D6A">
            <w:pPr>
              <w:pStyle w:val="ConsPlusNormal"/>
              <w:jc w:val="center"/>
            </w:pPr>
            <w:r>
              <w:t>14993125,79</w:t>
            </w:r>
          </w:p>
        </w:tc>
        <w:tc>
          <w:tcPr>
            <w:tcW w:w="1417" w:type="dxa"/>
          </w:tcPr>
          <w:p w:rsidR="001C4CD5" w:rsidRDefault="001C4CD5" w:rsidP="00B76D6A">
            <w:pPr>
              <w:pStyle w:val="ConsPlusNormal"/>
              <w:jc w:val="center"/>
            </w:pPr>
            <w:r>
              <w:t>242697,21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16952840,70</w:t>
            </w:r>
          </w:p>
        </w:tc>
        <w:tc>
          <w:tcPr>
            <w:tcW w:w="1492" w:type="dxa"/>
          </w:tcPr>
          <w:p w:rsidR="001C4CD5" w:rsidRDefault="001C4CD5" w:rsidP="00B76D6A">
            <w:pPr>
              <w:pStyle w:val="ConsPlusNormal"/>
              <w:jc w:val="center"/>
            </w:pPr>
            <w:r>
              <w:t>433351,80</w:t>
            </w:r>
          </w:p>
        </w:tc>
        <w:tc>
          <w:tcPr>
            <w:tcW w:w="1701" w:type="dxa"/>
          </w:tcPr>
          <w:p w:rsidR="001C4CD5" w:rsidRDefault="001C4CD5" w:rsidP="00B76D6A">
            <w:pPr>
              <w:pStyle w:val="ConsPlusNormal"/>
              <w:jc w:val="center"/>
            </w:pPr>
            <w:r>
              <w:t>16206739,65</w:t>
            </w:r>
          </w:p>
        </w:tc>
        <w:tc>
          <w:tcPr>
            <w:tcW w:w="1417" w:type="dxa"/>
          </w:tcPr>
          <w:p w:rsidR="001C4CD5" w:rsidRDefault="001C4CD5" w:rsidP="00B76D6A">
            <w:pPr>
              <w:pStyle w:val="ConsPlusNormal"/>
              <w:jc w:val="center"/>
            </w:pPr>
            <w:r>
              <w:t>312749,25</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16929033,01</w:t>
            </w:r>
          </w:p>
        </w:tc>
        <w:tc>
          <w:tcPr>
            <w:tcW w:w="1492" w:type="dxa"/>
          </w:tcPr>
          <w:p w:rsidR="001C4CD5" w:rsidRDefault="001C4CD5" w:rsidP="00B76D6A">
            <w:pPr>
              <w:pStyle w:val="ConsPlusNormal"/>
              <w:jc w:val="center"/>
            </w:pPr>
            <w:r>
              <w:t>13512,30</w:t>
            </w:r>
          </w:p>
        </w:tc>
        <w:tc>
          <w:tcPr>
            <w:tcW w:w="1701" w:type="dxa"/>
          </w:tcPr>
          <w:p w:rsidR="001C4CD5" w:rsidRDefault="001C4CD5" w:rsidP="00B76D6A">
            <w:pPr>
              <w:pStyle w:val="ConsPlusNormal"/>
              <w:jc w:val="center"/>
            </w:pPr>
            <w:r>
              <w:t>16633281,90</w:t>
            </w:r>
          </w:p>
        </w:tc>
        <w:tc>
          <w:tcPr>
            <w:tcW w:w="1417" w:type="dxa"/>
          </w:tcPr>
          <w:p w:rsidR="001C4CD5" w:rsidRDefault="001C4CD5" w:rsidP="00B76D6A">
            <w:pPr>
              <w:pStyle w:val="ConsPlusNormal"/>
              <w:jc w:val="center"/>
            </w:pPr>
            <w:r>
              <w:t>282238,81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16853981,27</w:t>
            </w:r>
          </w:p>
        </w:tc>
        <w:tc>
          <w:tcPr>
            <w:tcW w:w="1492" w:type="dxa"/>
          </w:tcPr>
          <w:p w:rsidR="001C4CD5" w:rsidRDefault="001C4CD5" w:rsidP="00B76D6A">
            <w:pPr>
              <w:pStyle w:val="ConsPlusNormal"/>
              <w:jc w:val="center"/>
            </w:pPr>
            <w:r>
              <w:t>23550,90</w:t>
            </w:r>
          </w:p>
        </w:tc>
        <w:tc>
          <w:tcPr>
            <w:tcW w:w="1701" w:type="dxa"/>
          </w:tcPr>
          <w:p w:rsidR="001C4CD5" w:rsidRDefault="001C4CD5" w:rsidP="00B76D6A">
            <w:pPr>
              <w:pStyle w:val="ConsPlusNormal"/>
              <w:jc w:val="center"/>
            </w:pPr>
            <w:r>
              <w:t>16502589,10</w:t>
            </w:r>
          </w:p>
        </w:tc>
        <w:tc>
          <w:tcPr>
            <w:tcW w:w="1417" w:type="dxa"/>
          </w:tcPr>
          <w:p w:rsidR="001C4CD5" w:rsidRDefault="001C4CD5" w:rsidP="00B76D6A">
            <w:pPr>
              <w:pStyle w:val="ConsPlusNormal"/>
              <w:jc w:val="center"/>
            </w:pPr>
            <w:r>
              <w:t>327841,27</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18060313,41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17741788,84</w:t>
            </w:r>
          </w:p>
        </w:tc>
        <w:tc>
          <w:tcPr>
            <w:tcW w:w="1417" w:type="dxa"/>
          </w:tcPr>
          <w:p w:rsidR="001C4CD5" w:rsidRDefault="001C4CD5" w:rsidP="00B76D6A">
            <w:pPr>
              <w:pStyle w:val="ConsPlusNormal"/>
              <w:jc w:val="center"/>
            </w:pPr>
            <w:r>
              <w:t>318524,57</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18770595,71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18442192,04</w:t>
            </w:r>
          </w:p>
        </w:tc>
        <w:tc>
          <w:tcPr>
            <w:tcW w:w="1417" w:type="dxa"/>
          </w:tcPr>
          <w:p w:rsidR="001C4CD5" w:rsidRDefault="001C4CD5" w:rsidP="00B76D6A">
            <w:pPr>
              <w:pStyle w:val="ConsPlusNormal"/>
              <w:jc w:val="center"/>
            </w:pPr>
            <w:r>
              <w:t>328403,67</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19504543,32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19166561,05</w:t>
            </w:r>
          </w:p>
        </w:tc>
        <w:tc>
          <w:tcPr>
            <w:tcW w:w="1417" w:type="dxa"/>
          </w:tcPr>
          <w:p w:rsidR="001C4CD5" w:rsidRDefault="001C4CD5" w:rsidP="00B76D6A">
            <w:pPr>
              <w:pStyle w:val="ConsPlusNormal"/>
              <w:jc w:val="center"/>
            </w:pPr>
            <w:r>
              <w:t>337982,27</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lastRenderedPageBreak/>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137798916,79</w:t>
            </w:r>
          </w:p>
        </w:tc>
        <w:tc>
          <w:tcPr>
            <w:tcW w:w="1492" w:type="dxa"/>
          </w:tcPr>
          <w:p w:rsidR="001C4CD5" w:rsidRDefault="001C4CD5" w:rsidP="00B76D6A">
            <w:pPr>
              <w:pStyle w:val="ConsPlusNormal"/>
              <w:jc w:val="center"/>
            </w:pPr>
            <w:r>
              <w:t>937719,20</w:t>
            </w:r>
          </w:p>
        </w:tc>
        <w:tc>
          <w:tcPr>
            <w:tcW w:w="1701" w:type="dxa"/>
          </w:tcPr>
          <w:p w:rsidR="001C4CD5" w:rsidRDefault="001C4CD5" w:rsidP="00B76D6A">
            <w:pPr>
              <w:pStyle w:val="ConsPlusNormal"/>
              <w:jc w:val="center"/>
            </w:pPr>
            <w:r>
              <w:t>134210196,15</w:t>
            </w:r>
          </w:p>
        </w:tc>
        <w:tc>
          <w:tcPr>
            <w:tcW w:w="1417" w:type="dxa"/>
          </w:tcPr>
          <w:p w:rsidR="001C4CD5" w:rsidRDefault="001C4CD5" w:rsidP="00B76D6A">
            <w:pPr>
              <w:pStyle w:val="ConsPlusNormal"/>
              <w:jc w:val="center"/>
            </w:pPr>
            <w:r>
              <w:t>2651001,44</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2.1 "Реализация образовательных программ общего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12186959,49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12186959,49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13186434,74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13186434,74</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13591228,30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13591228,30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14142382,90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14142382,90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14641598,80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14641598,80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15227262,80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15227262,80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15836353,30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15836353,30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16469807,50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16469807,50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115282027,83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115282027,83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2.2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p w:rsidR="001C4CD5" w:rsidRDefault="001C4CD5" w:rsidP="00B76D6A">
            <w:pPr>
              <w:pStyle w:val="ConsPlusNormal"/>
            </w:pPr>
            <w:r>
              <w:t>комитет по строительству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3088259,77</w:t>
            </w:r>
          </w:p>
        </w:tc>
        <w:tc>
          <w:tcPr>
            <w:tcW w:w="1492" w:type="dxa"/>
          </w:tcPr>
          <w:p w:rsidR="001C4CD5" w:rsidRDefault="001C4CD5" w:rsidP="00B76D6A">
            <w:pPr>
              <w:pStyle w:val="ConsPlusNormal"/>
              <w:jc w:val="center"/>
            </w:pPr>
            <w:r>
              <w:t>294326,60</w:t>
            </w:r>
          </w:p>
        </w:tc>
        <w:tc>
          <w:tcPr>
            <w:tcW w:w="1701" w:type="dxa"/>
          </w:tcPr>
          <w:p w:rsidR="001C4CD5" w:rsidRDefault="001C4CD5" w:rsidP="00B76D6A">
            <w:pPr>
              <w:pStyle w:val="ConsPlusNormal"/>
              <w:jc w:val="center"/>
            </w:pPr>
            <w:r>
              <w:t>2293368,78</w:t>
            </w:r>
          </w:p>
        </w:tc>
        <w:tc>
          <w:tcPr>
            <w:tcW w:w="1417" w:type="dxa"/>
          </w:tcPr>
          <w:p w:rsidR="001C4CD5" w:rsidRDefault="001C4CD5" w:rsidP="00B76D6A">
            <w:pPr>
              <w:pStyle w:val="ConsPlusNormal"/>
              <w:jc w:val="center"/>
            </w:pPr>
            <w:r>
              <w:t>500564,39</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1839258,54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1610410,50</w:t>
            </w:r>
          </w:p>
        </w:tc>
        <w:tc>
          <w:tcPr>
            <w:tcW w:w="1417" w:type="dxa"/>
          </w:tcPr>
          <w:p w:rsidR="001C4CD5" w:rsidRDefault="001C4CD5" w:rsidP="00B76D6A">
            <w:pPr>
              <w:pStyle w:val="ConsPlusNormal"/>
              <w:jc w:val="center"/>
            </w:pPr>
            <w:r>
              <w:t>228848,04</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2408030,12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2138226,80</w:t>
            </w:r>
          </w:p>
        </w:tc>
        <w:tc>
          <w:tcPr>
            <w:tcW w:w="1417" w:type="dxa"/>
          </w:tcPr>
          <w:p w:rsidR="001C4CD5" w:rsidRDefault="001C4CD5" w:rsidP="00B76D6A">
            <w:pPr>
              <w:pStyle w:val="ConsPlusNormal"/>
              <w:jc w:val="center"/>
            </w:pPr>
            <w:r>
              <w:t>269803,32</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2693033,31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2414255,00</w:t>
            </w:r>
          </w:p>
        </w:tc>
        <w:tc>
          <w:tcPr>
            <w:tcW w:w="1417" w:type="dxa"/>
          </w:tcPr>
          <w:p w:rsidR="001C4CD5" w:rsidRDefault="001C4CD5" w:rsidP="00B76D6A">
            <w:pPr>
              <w:pStyle w:val="ConsPlusNormal"/>
              <w:jc w:val="center"/>
            </w:pPr>
            <w:r>
              <w:t>278778,31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2102715,72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1778358,65</w:t>
            </w:r>
          </w:p>
        </w:tc>
        <w:tc>
          <w:tcPr>
            <w:tcW w:w="1417" w:type="dxa"/>
          </w:tcPr>
          <w:p w:rsidR="001C4CD5" w:rsidRDefault="001C4CD5" w:rsidP="00B76D6A">
            <w:pPr>
              <w:pStyle w:val="ConsPlusNormal"/>
              <w:jc w:val="center"/>
            </w:pPr>
            <w:r>
              <w:t>324357,07</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2789189,38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2470664,81</w:t>
            </w:r>
          </w:p>
        </w:tc>
        <w:tc>
          <w:tcPr>
            <w:tcW w:w="1417" w:type="dxa"/>
          </w:tcPr>
          <w:p w:rsidR="001C4CD5" w:rsidRDefault="001C4CD5" w:rsidP="00B76D6A">
            <w:pPr>
              <w:pStyle w:val="ConsPlusNormal"/>
              <w:jc w:val="center"/>
            </w:pPr>
            <w:r>
              <w:t>318524,57</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2889432,97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2561029,30</w:t>
            </w:r>
          </w:p>
        </w:tc>
        <w:tc>
          <w:tcPr>
            <w:tcW w:w="1417" w:type="dxa"/>
          </w:tcPr>
          <w:p w:rsidR="001C4CD5" w:rsidRDefault="001C4CD5" w:rsidP="00B76D6A">
            <w:pPr>
              <w:pStyle w:val="ConsPlusNormal"/>
              <w:jc w:val="center"/>
            </w:pPr>
            <w:r>
              <w:t>328403,67</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2988965,13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2650982,86</w:t>
            </w:r>
          </w:p>
        </w:tc>
        <w:tc>
          <w:tcPr>
            <w:tcW w:w="1417" w:type="dxa"/>
          </w:tcPr>
          <w:p w:rsidR="001C4CD5" w:rsidRDefault="001C4CD5" w:rsidP="00B76D6A">
            <w:pPr>
              <w:pStyle w:val="ConsPlusNormal"/>
              <w:jc w:val="center"/>
            </w:pPr>
            <w:r>
              <w:t>337982,27</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lastRenderedPageBreak/>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20798884,95</w:t>
            </w:r>
          </w:p>
        </w:tc>
        <w:tc>
          <w:tcPr>
            <w:tcW w:w="1492" w:type="dxa"/>
          </w:tcPr>
          <w:p w:rsidR="001C4CD5" w:rsidRDefault="001C4CD5" w:rsidP="00B76D6A">
            <w:pPr>
              <w:pStyle w:val="ConsPlusNormal"/>
              <w:jc w:val="center"/>
            </w:pPr>
            <w:r>
              <w:t>294326,60</w:t>
            </w:r>
          </w:p>
        </w:tc>
        <w:tc>
          <w:tcPr>
            <w:tcW w:w="1701" w:type="dxa"/>
          </w:tcPr>
          <w:p w:rsidR="001C4CD5" w:rsidRDefault="001C4CD5" w:rsidP="00B76D6A">
            <w:pPr>
              <w:pStyle w:val="ConsPlusNormal"/>
              <w:jc w:val="center"/>
            </w:pPr>
            <w:r>
              <w:t>17917296,71</w:t>
            </w:r>
          </w:p>
        </w:tc>
        <w:tc>
          <w:tcPr>
            <w:tcW w:w="1417" w:type="dxa"/>
          </w:tcPr>
          <w:p w:rsidR="001C4CD5" w:rsidRDefault="001C4CD5" w:rsidP="00B76D6A">
            <w:pPr>
              <w:pStyle w:val="ConsPlusNormal"/>
              <w:jc w:val="center"/>
            </w:pPr>
            <w:r>
              <w:t>2587261,64</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1217209,30</w:t>
            </w:r>
          </w:p>
        </w:tc>
        <w:tc>
          <w:tcPr>
            <w:tcW w:w="1492" w:type="dxa"/>
          </w:tcPr>
          <w:p w:rsidR="001C4CD5" w:rsidRDefault="001C4CD5" w:rsidP="00B76D6A">
            <w:pPr>
              <w:pStyle w:val="ConsPlusNormal"/>
              <w:jc w:val="center"/>
            </w:pPr>
            <w:r>
              <w:t>92085,85</w:t>
            </w:r>
          </w:p>
        </w:tc>
        <w:tc>
          <w:tcPr>
            <w:tcW w:w="1701" w:type="dxa"/>
          </w:tcPr>
          <w:p w:rsidR="001C4CD5" w:rsidRDefault="001C4CD5" w:rsidP="00B76D6A">
            <w:pPr>
              <w:pStyle w:val="ConsPlusNormal"/>
              <w:jc w:val="center"/>
            </w:pPr>
            <w:r>
              <w:t>840062,84</w:t>
            </w:r>
          </w:p>
        </w:tc>
        <w:tc>
          <w:tcPr>
            <w:tcW w:w="1417" w:type="dxa"/>
          </w:tcPr>
          <w:p w:rsidR="001C4CD5" w:rsidRDefault="001C4CD5" w:rsidP="00B76D6A">
            <w:pPr>
              <w:pStyle w:val="ConsPlusNormal"/>
              <w:jc w:val="center"/>
            </w:pPr>
            <w:r>
              <w:t>285060,61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1414248,61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1284322,39</w:t>
            </w:r>
          </w:p>
        </w:tc>
        <w:tc>
          <w:tcPr>
            <w:tcW w:w="1417" w:type="dxa"/>
          </w:tcPr>
          <w:p w:rsidR="001C4CD5" w:rsidRDefault="001C4CD5" w:rsidP="00B76D6A">
            <w:pPr>
              <w:pStyle w:val="ConsPlusNormal"/>
              <w:jc w:val="center"/>
            </w:pPr>
            <w:r>
              <w:t>129926,22</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1276296,12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1156353,80</w:t>
            </w:r>
          </w:p>
        </w:tc>
        <w:tc>
          <w:tcPr>
            <w:tcW w:w="1417" w:type="dxa"/>
          </w:tcPr>
          <w:p w:rsidR="001C4CD5" w:rsidRDefault="001C4CD5" w:rsidP="00B76D6A">
            <w:pPr>
              <w:pStyle w:val="ConsPlusNormal"/>
              <w:jc w:val="center"/>
            </w:pPr>
            <w:r>
              <w:t>119942,32</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1309590,31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1188740,00</w:t>
            </w:r>
          </w:p>
        </w:tc>
        <w:tc>
          <w:tcPr>
            <w:tcW w:w="1417" w:type="dxa"/>
          </w:tcPr>
          <w:p w:rsidR="001C4CD5" w:rsidRDefault="001C4CD5" w:rsidP="00B76D6A">
            <w:pPr>
              <w:pStyle w:val="ConsPlusNormal"/>
              <w:jc w:val="center"/>
            </w:pPr>
            <w:r>
              <w:t>120850,31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1349345,62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1225369,65</w:t>
            </w:r>
          </w:p>
        </w:tc>
        <w:tc>
          <w:tcPr>
            <w:tcW w:w="1417" w:type="dxa"/>
          </w:tcPr>
          <w:p w:rsidR="001C4CD5" w:rsidRDefault="001C4CD5" w:rsidP="00B76D6A">
            <w:pPr>
              <w:pStyle w:val="ConsPlusNormal"/>
              <w:jc w:val="center"/>
            </w:pPr>
            <w:r>
              <w:t>123975,97</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1386087,88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1275205,11</w:t>
            </w:r>
          </w:p>
        </w:tc>
        <w:tc>
          <w:tcPr>
            <w:tcW w:w="1417" w:type="dxa"/>
          </w:tcPr>
          <w:p w:rsidR="001C4CD5" w:rsidRDefault="001C4CD5" w:rsidP="00B76D6A">
            <w:pPr>
              <w:pStyle w:val="ConsPlusNormal"/>
              <w:jc w:val="center"/>
            </w:pPr>
            <w:r>
              <w:t>110882,77</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1439742,07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1325875,40</w:t>
            </w:r>
          </w:p>
        </w:tc>
        <w:tc>
          <w:tcPr>
            <w:tcW w:w="1417" w:type="dxa"/>
          </w:tcPr>
          <w:p w:rsidR="001C4CD5" w:rsidRDefault="001C4CD5" w:rsidP="00B76D6A">
            <w:pPr>
              <w:pStyle w:val="ConsPlusNormal"/>
              <w:jc w:val="center"/>
            </w:pPr>
            <w:r>
              <w:t>113866,67</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1495522,43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1378552,46</w:t>
            </w:r>
          </w:p>
        </w:tc>
        <w:tc>
          <w:tcPr>
            <w:tcW w:w="1417" w:type="dxa"/>
          </w:tcPr>
          <w:p w:rsidR="001C4CD5" w:rsidRDefault="001C4CD5" w:rsidP="00B76D6A">
            <w:pPr>
              <w:pStyle w:val="ConsPlusNormal"/>
              <w:jc w:val="center"/>
            </w:pPr>
            <w:r>
              <w:t>116969,97</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10888042,35</w:t>
            </w:r>
          </w:p>
        </w:tc>
        <w:tc>
          <w:tcPr>
            <w:tcW w:w="1492" w:type="dxa"/>
          </w:tcPr>
          <w:p w:rsidR="001C4CD5" w:rsidRDefault="001C4CD5" w:rsidP="00B76D6A">
            <w:pPr>
              <w:pStyle w:val="ConsPlusNormal"/>
              <w:jc w:val="center"/>
            </w:pPr>
            <w:r>
              <w:t>92085,85</w:t>
            </w:r>
          </w:p>
        </w:tc>
        <w:tc>
          <w:tcPr>
            <w:tcW w:w="1701" w:type="dxa"/>
          </w:tcPr>
          <w:p w:rsidR="001C4CD5" w:rsidRDefault="001C4CD5" w:rsidP="00B76D6A">
            <w:pPr>
              <w:pStyle w:val="ConsPlusNormal"/>
              <w:jc w:val="center"/>
            </w:pPr>
            <w:r>
              <w:t>9674481,66</w:t>
            </w:r>
          </w:p>
        </w:tc>
        <w:tc>
          <w:tcPr>
            <w:tcW w:w="1417" w:type="dxa"/>
          </w:tcPr>
          <w:p w:rsidR="001C4CD5" w:rsidRDefault="001C4CD5" w:rsidP="00B76D6A">
            <w:pPr>
              <w:pStyle w:val="ConsPlusNormal"/>
              <w:jc w:val="center"/>
            </w:pPr>
            <w:r>
              <w:t>1121474,84</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по строительству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1871050,47</w:t>
            </w:r>
          </w:p>
        </w:tc>
        <w:tc>
          <w:tcPr>
            <w:tcW w:w="1492" w:type="dxa"/>
          </w:tcPr>
          <w:p w:rsidR="001C4CD5" w:rsidRDefault="001C4CD5" w:rsidP="00B76D6A">
            <w:pPr>
              <w:pStyle w:val="ConsPlusNormal"/>
              <w:jc w:val="center"/>
            </w:pPr>
            <w:r>
              <w:t>202240,75</w:t>
            </w:r>
          </w:p>
        </w:tc>
        <w:tc>
          <w:tcPr>
            <w:tcW w:w="1701" w:type="dxa"/>
          </w:tcPr>
          <w:p w:rsidR="001C4CD5" w:rsidRDefault="001C4CD5" w:rsidP="00B76D6A">
            <w:pPr>
              <w:pStyle w:val="ConsPlusNormal"/>
              <w:jc w:val="center"/>
            </w:pPr>
            <w:r>
              <w:t>1453305,94</w:t>
            </w:r>
          </w:p>
        </w:tc>
        <w:tc>
          <w:tcPr>
            <w:tcW w:w="1417" w:type="dxa"/>
          </w:tcPr>
          <w:p w:rsidR="001C4CD5" w:rsidRDefault="001C4CD5" w:rsidP="00B76D6A">
            <w:pPr>
              <w:pStyle w:val="ConsPlusNormal"/>
              <w:jc w:val="center"/>
            </w:pPr>
            <w:r>
              <w:t>215503,78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425009,93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326088,11</w:t>
            </w:r>
          </w:p>
        </w:tc>
        <w:tc>
          <w:tcPr>
            <w:tcW w:w="1417" w:type="dxa"/>
          </w:tcPr>
          <w:p w:rsidR="001C4CD5" w:rsidRDefault="001C4CD5" w:rsidP="00B76D6A">
            <w:pPr>
              <w:pStyle w:val="ConsPlusNormal"/>
              <w:jc w:val="center"/>
            </w:pPr>
            <w:r>
              <w:t>98921,82</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1131734,00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981873,00</w:t>
            </w:r>
          </w:p>
        </w:tc>
        <w:tc>
          <w:tcPr>
            <w:tcW w:w="1417" w:type="dxa"/>
          </w:tcPr>
          <w:p w:rsidR="001C4CD5" w:rsidRDefault="001C4CD5" w:rsidP="00B76D6A">
            <w:pPr>
              <w:pStyle w:val="ConsPlusNormal"/>
              <w:jc w:val="center"/>
            </w:pPr>
            <w:r>
              <w:t>149861,00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1383443,00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1225515,00</w:t>
            </w:r>
          </w:p>
        </w:tc>
        <w:tc>
          <w:tcPr>
            <w:tcW w:w="1417" w:type="dxa"/>
          </w:tcPr>
          <w:p w:rsidR="001C4CD5" w:rsidRDefault="001C4CD5" w:rsidP="00B76D6A">
            <w:pPr>
              <w:pStyle w:val="ConsPlusNormal"/>
              <w:jc w:val="center"/>
            </w:pPr>
            <w:r>
              <w:t>157928,0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753370,10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552989,00</w:t>
            </w:r>
          </w:p>
        </w:tc>
        <w:tc>
          <w:tcPr>
            <w:tcW w:w="1417" w:type="dxa"/>
          </w:tcPr>
          <w:p w:rsidR="001C4CD5" w:rsidRDefault="001C4CD5" w:rsidP="00B76D6A">
            <w:pPr>
              <w:pStyle w:val="ConsPlusNormal"/>
              <w:jc w:val="center"/>
            </w:pPr>
            <w:r>
              <w:t>200381,1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1403101,50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1195459,70</w:t>
            </w:r>
          </w:p>
        </w:tc>
        <w:tc>
          <w:tcPr>
            <w:tcW w:w="1417" w:type="dxa"/>
          </w:tcPr>
          <w:p w:rsidR="001C4CD5" w:rsidRDefault="001C4CD5" w:rsidP="00B76D6A">
            <w:pPr>
              <w:pStyle w:val="ConsPlusNormal"/>
              <w:jc w:val="center"/>
            </w:pPr>
            <w:r>
              <w:t>207641,8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1449690,90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1235153,90</w:t>
            </w:r>
          </w:p>
        </w:tc>
        <w:tc>
          <w:tcPr>
            <w:tcW w:w="1417" w:type="dxa"/>
          </w:tcPr>
          <w:p w:rsidR="001C4CD5" w:rsidRDefault="001C4CD5" w:rsidP="00B76D6A">
            <w:pPr>
              <w:pStyle w:val="ConsPlusNormal"/>
              <w:jc w:val="center"/>
            </w:pPr>
            <w:r>
              <w:t>214537,0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1493442,70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1272430,40</w:t>
            </w:r>
          </w:p>
        </w:tc>
        <w:tc>
          <w:tcPr>
            <w:tcW w:w="1417" w:type="dxa"/>
          </w:tcPr>
          <w:p w:rsidR="001C4CD5" w:rsidRDefault="001C4CD5" w:rsidP="00B76D6A">
            <w:pPr>
              <w:pStyle w:val="ConsPlusNormal"/>
              <w:jc w:val="center"/>
            </w:pPr>
            <w:r>
              <w:t>221012,30</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lastRenderedPageBreak/>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9910842,60</w:t>
            </w:r>
          </w:p>
        </w:tc>
        <w:tc>
          <w:tcPr>
            <w:tcW w:w="1492" w:type="dxa"/>
          </w:tcPr>
          <w:p w:rsidR="001C4CD5" w:rsidRDefault="001C4CD5" w:rsidP="00B76D6A">
            <w:pPr>
              <w:pStyle w:val="ConsPlusNormal"/>
              <w:jc w:val="center"/>
            </w:pPr>
            <w:r>
              <w:t>202240,75</w:t>
            </w:r>
          </w:p>
        </w:tc>
        <w:tc>
          <w:tcPr>
            <w:tcW w:w="1701" w:type="dxa"/>
          </w:tcPr>
          <w:p w:rsidR="001C4CD5" w:rsidRDefault="001C4CD5" w:rsidP="00B76D6A">
            <w:pPr>
              <w:pStyle w:val="ConsPlusNormal"/>
              <w:jc w:val="center"/>
            </w:pPr>
            <w:r>
              <w:t>8242815,05</w:t>
            </w:r>
          </w:p>
        </w:tc>
        <w:tc>
          <w:tcPr>
            <w:tcW w:w="1417" w:type="dxa"/>
          </w:tcPr>
          <w:p w:rsidR="001C4CD5" w:rsidRDefault="001C4CD5" w:rsidP="00B76D6A">
            <w:pPr>
              <w:pStyle w:val="ConsPlusNormal"/>
              <w:jc w:val="center"/>
            </w:pPr>
            <w:r>
              <w:t>1465786,80</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2.3 "Содействие развитию общего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33209,50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33209,50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28670,00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28670,00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29490,00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29490,00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32069,60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32069,60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32509,80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32509,80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29233,42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29233,42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29683,45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29683,45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30133,61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30133,61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244999,38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244999,38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2.4 "Создание необходимых условии для выявления и развития творческих и интеллектуальных способностей талантливых учащихся"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10380,00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10380,00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11100,00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11100,00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13080,00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13080,00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13531,20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13531,20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14235,10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14235,10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14627,82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14627,82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15125,99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15125,99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15637,08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15637,08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lastRenderedPageBreak/>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107717,18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107717,18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Федеральный проект "Современная школа"</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p w:rsidR="001C4CD5" w:rsidRDefault="001C4CD5" w:rsidP="00B76D6A">
            <w:pPr>
              <w:pStyle w:val="ConsPlusNormal"/>
            </w:pPr>
            <w:r>
              <w:t>комитет по строительству Ленинградской области</w:t>
            </w:r>
          </w:p>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310417,33</w:t>
            </w:r>
          </w:p>
        </w:tc>
        <w:tc>
          <w:tcPr>
            <w:tcW w:w="1492" w:type="dxa"/>
          </w:tcPr>
          <w:p w:rsidR="001C4CD5" w:rsidRDefault="001C4CD5" w:rsidP="00B76D6A">
            <w:pPr>
              <w:pStyle w:val="ConsPlusNormal"/>
              <w:jc w:val="center"/>
            </w:pPr>
            <w:r>
              <w:t>169581,30</w:t>
            </w:r>
          </w:p>
        </w:tc>
        <w:tc>
          <w:tcPr>
            <w:tcW w:w="1701" w:type="dxa"/>
          </w:tcPr>
          <w:p w:rsidR="001C4CD5" w:rsidRDefault="001C4CD5" w:rsidP="00B76D6A">
            <w:pPr>
              <w:pStyle w:val="ConsPlusNormal"/>
              <w:jc w:val="center"/>
            </w:pPr>
            <w:r>
              <w:t>130286,75</w:t>
            </w:r>
          </w:p>
        </w:tc>
        <w:tc>
          <w:tcPr>
            <w:tcW w:w="1417" w:type="dxa"/>
          </w:tcPr>
          <w:p w:rsidR="001C4CD5" w:rsidRDefault="001C4CD5" w:rsidP="00B76D6A">
            <w:pPr>
              <w:pStyle w:val="ConsPlusNormal"/>
              <w:jc w:val="center"/>
            </w:pPr>
            <w:r>
              <w:t>10549,28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877600,48</w:t>
            </w:r>
          </w:p>
        </w:tc>
        <w:tc>
          <w:tcPr>
            <w:tcW w:w="1492" w:type="dxa"/>
          </w:tcPr>
          <w:p w:rsidR="001C4CD5" w:rsidRDefault="001C4CD5" w:rsidP="00B76D6A">
            <w:pPr>
              <w:pStyle w:val="ConsPlusNormal"/>
              <w:jc w:val="center"/>
            </w:pPr>
            <w:r>
              <w:t>429624,30</w:t>
            </w:r>
          </w:p>
        </w:tc>
        <w:tc>
          <w:tcPr>
            <w:tcW w:w="1701" w:type="dxa"/>
          </w:tcPr>
          <w:p w:rsidR="001C4CD5" w:rsidRDefault="001C4CD5" w:rsidP="00B76D6A">
            <w:pPr>
              <w:pStyle w:val="ConsPlusNormal"/>
              <w:jc w:val="center"/>
            </w:pPr>
            <w:r>
              <w:t>408490,75</w:t>
            </w:r>
          </w:p>
        </w:tc>
        <w:tc>
          <w:tcPr>
            <w:tcW w:w="1417" w:type="dxa"/>
          </w:tcPr>
          <w:p w:rsidR="001C4CD5" w:rsidRDefault="001C4CD5" w:rsidP="00B76D6A">
            <w:pPr>
              <w:pStyle w:val="ConsPlusNormal"/>
              <w:jc w:val="center"/>
            </w:pPr>
            <w:r>
              <w:t>39485,43</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14604,20</w:t>
            </w:r>
          </w:p>
        </w:tc>
        <w:tc>
          <w:tcPr>
            <w:tcW w:w="1492" w:type="dxa"/>
          </w:tcPr>
          <w:p w:rsidR="001C4CD5" w:rsidRDefault="001C4CD5" w:rsidP="00B76D6A">
            <w:pPr>
              <w:pStyle w:val="ConsPlusNormal"/>
              <w:jc w:val="center"/>
            </w:pPr>
            <w:r>
              <w:t>9784,80</w:t>
            </w:r>
          </w:p>
        </w:tc>
        <w:tc>
          <w:tcPr>
            <w:tcW w:w="1701" w:type="dxa"/>
          </w:tcPr>
          <w:p w:rsidR="001C4CD5" w:rsidRDefault="001C4CD5" w:rsidP="00B76D6A">
            <w:pPr>
              <w:pStyle w:val="ConsPlusNormal"/>
              <w:jc w:val="center"/>
            </w:pPr>
            <w:r>
              <w:t>4819,40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29281,55</w:t>
            </w:r>
          </w:p>
        </w:tc>
        <w:tc>
          <w:tcPr>
            <w:tcW w:w="1492" w:type="dxa"/>
          </w:tcPr>
          <w:p w:rsidR="001C4CD5" w:rsidRDefault="001C4CD5" w:rsidP="00B76D6A">
            <w:pPr>
              <w:pStyle w:val="ConsPlusNormal"/>
              <w:jc w:val="center"/>
            </w:pPr>
            <w:r>
              <w:t>19618,60</w:t>
            </w:r>
          </w:p>
        </w:tc>
        <w:tc>
          <w:tcPr>
            <w:tcW w:w="1701" w:type="dxa"/>
          </w:tcPr>
          <w:p w:rsidR="001C4CD5" w:rsidRDefault="001C4CD5" w:rsidP="00B76D6A">
            <w:pPr>
              <w:pStyle w:val="ConsPlusNormal"/>
              <w:jc w:val="center"/>
            </w:pPr>
            <w:r>
              <w:t>9662,95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1231903,56</w:t>
            </w:r>
          </w:p>
        </w:tc>
        <w:tc>
          <w:tcPr>
            <w:tcW w:w="1492" w:type="dxa"/>
          </w:tcPr>
          <w:p w:rsidR="001C4CD5" w:rsidRDefault="001C4CD5" w:rsidP="00B76D6A">
            <w:pPr>
              <w:pStyle w:val="ConsPlusNormal"/>
              <w:jc w:val="center"/>
            </w:pPr>
            <w:r>
              <w:t>628609,00</w:t>
            </w:r>
          </w:p>
        </w:tc>
        <w:tc>
          <w:tcPr>
            <w:tcW w:w="1701" w:type="dxa"/>
          </w:tcPr>
          <w:p w:rsidR="001C4CD5" w:rsidRDefault="001C4CD5" w:rsidP="00B76D6A">
            <w:pPr>
              <w:pStyle w:val="ConsPlusNormal"/>
              <w:jc w:val="center"/>
            </w:pPr>
            <w:r>
              <w:t>553259,85</w:t>
            </w:r>
          </w:p>
        </w:tc>
        <w:tc>
          <w:tcPr>
            <w:tcW w:w="1417" w:type="dxa"/>
          </w:tcPr>
          <w:p w:rsidR="001C4CD5" w:rsidRDefault="001C4CD5" w:rsidP="00B76D6A">
            <w:pPr>
              <w:pStyle w:val="ConsPlusNormal"/>
              <w:jc w:val="center"/>
            </w:pPr>
            <w:r>
              <w:t>50034,71</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75133,20</w:t>
            </w:r>
          </w:p>
        </w:tc>
        <w:tc>
          <w:tcPr>
            <w:tcW w:w="1492" w:type="dxa"/>
          </w:tcPr>
          <w:p w:rsidR="001C4CD5" w:rsidRDefault="001C4CD5" w:rsidP="00B76D6A">
            <w:pPr>
              <w:pStyle w:val="ConsPlusNormal"/>
              <w:jc w:val="center"/>
            </w:pPr>
            <w:r>
              <w:t>50339,20</w:t>
            </w:r>
          </w:p>
        </w:tc>
        <w:tc>
          <w:tcPr>
            <w:tcW w:w="1701" w:type="dxa"/>
          </w:tcPr>
          <w:p w:rsidR="001C4CD5" w:rsidRDefault="001C4CD5" w:rsidP="00B76D6A">
            <w:pPr>
              <w:pStyle w:val="ConsPlusNormal"/>
              <w:jc w:val="center"/>
            </w:pPr>
            <w:r>
              <w:t>24794,00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41322,55</w:t>
            </w:r>
          </w:p>
        </w:tc>
        <w:tc>
          <w:tcPr>
            <w:tcW w:w="1492" w:type="dxa"/>
          </w:tcPr>
          <w:p w:rsidR="001C4CD5" w:rsidRDefault="001C4CD5" w:rsidP="00B76D6A">
            <w:pPr>
              <w:pStyle w:val="ConsPlusNormal"/>
              <w:jc w:val="center"/>
            </w:pPr>
            <w:r>
              <w:t>27686,10</w:t>
            </w:r>
          </w:p>
        </w:tc>
        <w:tc>
          <w:tcPr>
            <w:tcW w:w="1701" w:type="dxa"/>
          </w:tcPr>
          <w:p w:rsidR="001C4CD5" w:rsidRDefault="001C4CD5" w:rsidP="00B76D6A">
            <w:pPr>
              <w:pStyle w:val="ConsPlusNormal"/>
              <w:jc w:val="center"/>
            </w:pPr>
            <w:r>
              <w:t>13636,45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14604,20</w:t>
            </w:r>
          </w:p>
        </w:tc>
        <w:tc>
          <w:tcPr>
            <w:tcW w:w="1492" w:type="dxa"/>
          </w:tcPr>
          <w:p w:rsidR="001C4CD5" w:rsidRDefault="001C4CD5" w:rsidP="00B76D6A">
            <w:pPr>
              <w:pStyle w:val="ConsPlusNormal"/>
              <w:jc w:val="center"/>
            </w:pPr>
            <w:r>
              <w:t>9784,80</w:t>
            </w:r>
          </w:p>
        </w:tc>
        <w:tc>
          <w:tcPr>
            <w:tcW w:w="1701" w:type="dxa"/>
          </w:tcPr>
          <w:p w:rsidR="001C4CD5" w:rsidRDefault="001C4CD5" w:rsidP="00B76D6A">
            <w:pPr>
              <w:pStyle w:val="ConsPlusNormal"/>
              <w:jc w:val="center"/>
            </w:pPr>
            <w:r>
              <w:t>4819,40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29281,55</w:t>
            </w:r>
          </w:p>
        </w:tc>
        <w:tc>
          <w:tcPr>
            <w:tcW w:w="1492" w:type="dxa"/>
          </w:tcPr>
          <w:p w:rsidR="001C4CD5" w:rsidRDefault="001C4CD5" w:rsidP="00B76D6A">
            <w:pPr>
              <w:pStyle w:val="ConsPlusNormal"/>
              <w:jc w:val="center"/>
            </w:pPr>
            <w:r>
              <w:t>19618,60</w:t>
            </w:r>
          </w:p>
        </w:tc>
        <w:tc>
          <w:tcPr>
            <w:tcW w:w="1701" w:type="dxa"/>
          </w:tcPr>
          <w:p w:rsidR="001C4CD5" w:rsidRDefault="001C4CD5" w:rsidP="00B76D6A">
            <w:pPr>
              <w:pStyle w:val="ConsPlusNormal"/>
              <w:jc w:val="center"/>
            </w:pPr>
            <w:r>
              <w:t>9662,95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160341,50</w:t>
            </w:r>
          </w:p>
        </w:tc>
        <w:tc>
          <w:tcPr>
            <w:tcW w:w="1492" w:type="dxa"/>
          </w:tcPr>
          <w:p w:rsidR="001C4CD5" w:rsidRDefault="001C4CD5" w:rsidP="00B76D6A">
            <w:pPr>
              <w:pStyle w:val="ConsPlusNormal"/>
              <w:jc w:val="center"/>
            </w:pPr>
            <w:r>
              <w:t>107428,70</w:t>
            </w:r>
          </w:p>
        </w:tc>
        <w:tc>
          <w:tcPr>
            <w:tcW w:w="1701" w:type="dxa"/>
          </w:tcPr>
          <w:p w:rsidR="001C4CD5" w:rsidRDefault="001C4CD5" w:rsidP="00B76D6A">
            <w:pPr>
              <w:pStyle w:val="ConsPlusNormal"/>
              <w:jc w:val="center"/>
            </w:pPr>
            <w:r>
              <w:t>52912,80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по строительству Ленинградской области</w:t>
            </w:r>
          </w:p>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235284,13</w:t>
            </w:r>
          </w:p>
        </w:tc>
        <w:tc>
          <w:tcPr>
            <w:tcW w:w="1492" w:type="dxa"/>
          </w:tcPr>
          <w:p w:rsidR="001C4CD5" w:rsidRDefault="001C4CD5" w:rsidP="00B76D6A">
            <w:pPr>
              <w:pStyle w:val="ConsPlusNormal"/>
              <w:jc w:val="center"/>
            </w:pPr>
            <w:r>
              <w:t>119242,10</w:t>
            </w:r>
          </w:p>
        </w:tc>
        <w:tc>
          <w:tcPr>
            <w:tcW w:w="1701" w:type="dxa"/>
          </w:tcPr>
          <w:p w:rsidR="001C4CD5" w:rsidRDefault="001C4CD5" w:rsidP="00B76D6A">
            <w:pPr>
              <w:pStyle w:val="ConsPlusNormal"/>
              <w:jc w:val="center"/>
            </w:pPr>
            <w:r>
              <w:t>105492,75</w:t>
            </w:r>
          </w:p>
        </w:tc>
        <w:tc>
          <w:tcPr>
            <w:tcW w:w="1417" w:type="dxa"/>
          </w:tcPr>
          <w:p w:rsidR="001C4CD5" w:rsidRDefault="001C4CD5" w:rsidP="00B76D6A">
            <w:pPr>
              <w:pStyle w:val="ConsPlusNormal"/>
              <w:jc w:val="center"/>
            </w:pPr>
            <w:r>
              <w:t>10549,28</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836277,93</w:t>
            </w:r>
          </w:p>
        </w:tc>
        <w:tc>
          <w:tcPr>
            <w:tcW w:w="1492" w:type="dxa"/>
          </w:tcPr>
          <w:p w:rsidR="001C4CD5" w:rsidRDefault="001C4CD5" w:rsidP="00B76D6A">
            <w:pPr>
              <w:pStyle w:val="ConsPlusNormal"/>
              <w:jc w:val="center"/>
            </w:pPr>
            <w:r>
              <w:t>401938,20</w:t>
            </w:r>
          </w:p>
        </w:tc>
        <w:tc>
          <w:tcPr>
            <w:tcW w:w="1701" w:type="dxa"/>
          </w:tcPr>
          <w:p w:rsidR="001C4CD5" w:rsidRDefault="001C4CD5" w:rsidP="00B76D6A">
            <w:pPr>
              <w:pStyle w:val="ConsPlusNormal"/>
              <w:jc w:val="center"/>
            </w:pPr>
            <w:r>
              <w:t>394854,30</w:t>
            </w:r>
          </w:p>
        </w:tc>
        <w:tc>
          <w:tcPr>
            <w:tcW w:w="1417" w:type="dxa"/>
          </w:tcPr>
          <w:p w:rsidR="001C4CD5" w:rsidRDefault="001C4CD5" w:rsidP="00B76D6A">
            <w:pPr>
              <w:pStyle w:val="ConsPlusNormal"/>
              <w:jc w:val="center"/>
            </w:pPr>
            <w:r>
              <w:t>39485,43</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1071562,06</w:t>
            </w:r>
          </w:p>
        </w:tc>
        <w:tc>
          <w:tcPr>
            <w:tcW w:w="1492" w:type="dxa"/>
          </w:tcPr>
          <w:p w:rsidR="001C4CD5" w:rsidRDefault="001C4CD5" w:rsidP="00B76D6A">
            <w:pPr>
              <w:pStyle w:val="ConsPlusNormal"/>
              <w:jc w:val="center"/>
            </w:pPr>
            <w:r>
              <w:t>521180,30</w:t>
            </w:r>
          </w:p>
        </w:tc>
        <w:tc>
          <w:tcPr>
            <w:tcW w:w="1701" w:type="dxa"/>
          </w:tcPr>
          <w:p w:rsidR="001C4CD5" w:rsidRDefault="001C4CD5" w:rsidP="00B76D6A">
            <w:pPr>
              <w:pStyle w:val="ConsPlusNormal"/>
              <w:jc w:val="center"/>
            </w:pPr>
            <w:r>
              <w:t>500347,05</w:t>
            </w:r>
          </w:p>
        </w:tc>
        <w:tc>
          <w:tcPr>
            <w:tcW w:w="1417" w:type="dxa"/>
          </w:tcPr>
          <w:p w:rsidR="001C4CD5" w:rsidRDefault="001C4CD5" w:rsidP="00B76D6A">
            <w:pPr>
              <w:pStyle w:val="ConsPlusNormal"/>
              <w:jc w:val="center"/>
            </w:pPr>
            <w:r>
              <w:t>50034,71</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 xml:space="preserve">Федеральный проект "Успех </w:t>
            </w:r>
            <w:r>
              <w:lastRenderedPageBreak/>
              <w:t>каждого ребенка"</w:t>
            </w:r>
          </w:p>
        </w:tc>
        <w:tc>
          <w:tcPr>
            <w:tcW w:w="2164" w:type="dxa"/>
            <w:vMerge w:val="restart"/>
          </w:tcPr>
          <w:p w:rsidR="001C4CD5" w:rsidRDefault="001C4CD5" w:rsidP="00B76D6A">
            <w:pPr>
              <w:pStyle w:val="ConsPlusNormal"/>
            </w:pPr>
            <w:r>
              <w:lastRenderedPageBreak/>
              <w:t xml:space="preserve">Комитет общего и </w:t>
            </w:r>
            <w:r>
              <w:lastRenderedPageBreak/>
              <w:t>профессионального образования Ленинградской области</w:t>
            </w:r>
          </w:p>
        </w:tc>
        <w:tc>
          <w:tcPr>
            <w:tcW w:w="794" w:type="dxa"/>
          </w:tcPr>
          <w:p w:rsidR="001C4CD5" w:rsidRDefault="001C4CD5" w:rsidP="00B76D6A">
            <w:pPr>
              <w:pStyle w:val="ConsPlusNormal"/>
              <w:jc w:val="center"/>
            </w:pPr>
            <w:r>
              <w:lastRenderedPageBreak/>
              <w:t>2019</w:t>
            </w:r>
          </w:p>
        </w:tc>
        <w:tc>
          <w:tcPr>
            <w:tcW w:w="1701" w:type="dxa"/>
          </w:tcPr>
          <w:p w:rsidR="001C4CD5" w:rsidRDefault="001C4CD5" w:rsidP="00B76D6A">
            <w:pPr>
              <w:pStyle w:val="ConsPlusNormal"/>
              <w:jc w:val="center"/>
            </w:pPr>
            <w:r>
              <w:t>32920,00</w:t>
            </w:r>
          </w:p>
        </w:tc>
        <w:tc>
          <w:tcPr>
            <w:tcW w:w="1492" w:type="dxa"/>
          </w:tcPr>
          <w:p w:rsidR="001C4CD5" w:rsidRDefault="001C4CD5" w:rsidP="00B76D6A">
            <w:pPr>
              <w:pStyle w:val="ConsPlusNormal"/>
              <w:jc w:val="center"/>
            </w:pPr>
            <w:r>
              <w:t>3396,30</w:t>
            </w:r>
          </w:p>
        </w:tc>
        <w:tc>
          <w:tcPr>
            <w:tcW w:w="1701" w:type="dxa"/>
          </w:tcPr>
          <w:p w:rsidR="001C4CD5" w:rsidRDefault="001C4CD5" w:rsidP="00B76D6A">
            <w:pPr>
              <w:pStyle w:val="ConsPlusNormal"/>
              <w:jc w:val="center"/>
            </w:pPr>
            <w:r>
              <w:t>26223,80</w:t>
            </w:r>
          </w:p>
        </w:tc>
        <w:tc>
          <w:tcPr>
            <w:tcW w:w="1417" w:type="dxa"/>
          </w:tcPr>
          <w:p w:rsidR="001C4CD5" w:rsidRDefault="001C4CD5" w:rsidP="00B76D6A">
            <w:pPr>
              <w:pStyle w:val="ConsPlusNormal"/>
              <w:jc w:val="center"/>
            </w:pPr>
            <w:r>
              <w:t>3299,90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33411,80</w:t>
            </w:r>
          </w:p>
        </w:tc>
        <w:tc>
          <w:tcPr>
            <w:tcW w:w="1492" w:type="dxa"/>
          </w:tcPr>
          <w:p w:rsidR="001C4CD5" w:rsidRDefault="001C4CD5" w:rsidP="00B76D6A">
            <w:pPr>
              <w:pStyle w:val="ConsPlusNormal"/>
              <w:jc w:val="center"/>
            </w:pPr>
            <w:r>
              <w:t>3727,50</w:t>
            </w:r>
          </w:p>
        </w:tc>
        <w:tc>
          <w:tcPr>
            <w:tcW w:w="1701" w:type="dxa"/>
          </w:tcPr>
          <w:p w:rsidR="001C4CD5" w:rsidRDefault="001C4CD5" w:rsidP="00B76D6A">
            <w:pPr>
              <w:pStyle w:val="ConsPlusNormal"/>
              <w:jc w:val="center"/>
            </w:pPr>
            <w:r>
              <w:t>26223,80</w:t>
            </w:r>
          </w:p>
        </w:tc>
        <w:tc>
          <w:tcPr>
            <w:tcW w:w="1417" w:type="dxa"/>
          </w:tcPr>
          <w:p w:rsidR="001C4CD5" w:rsidRDefault="001C4CD5" w:rsidP="00B76D6A">
            <w:pPr>
              <w:pStyle w:val="ConsPlusNormal"/>
              <w:jc w:val="center"/>
            </w:pPr>
            <w:r>
              <w:t>3460,50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33411,80</w:t>
            </w:r>
          </w:p>
        </w:tc>
        <w:tc>
          <w:tcPr>
            <w:tcW w:w="1492" w:type="dxa"/>
          </w:tcPr>
          <w:p w:rsidR="001C4CD5" w:rsidRDefault="001C4CD5" w:rsidP="00B76D6A">
            <w:pPr>
              <w:pStyle w:val="ConsPlusNormal"/>
              <w:jc w:val="center"/>
            </w:pPr>
            <w:r>
              <w:t>3727,50</w:t>
            </w:r>
          </w:p>
        </w:tc>
        <w:tc>
          <w:tcPr>
            <w:tcW w:w="1701" w:type="dxa"/>
          </w:tcPr>
          <w:p w:rsidR="001C4CD5" w:rsidRDefault="001C4CD5" w:rsidP="00B76D6A">
            <w:pPr>
              <w:pStyle w:val="ConsPlusNormal"/>
              <w:jc w:val="center"/>
            </w:pPr>
            <w:r>
              <w:t>26223,80</w:t>
            </w:r>
          </w:p>
        </w:tc>
        <w:tc>
          <w:tcPr>
            <w:tcW w:w="1417" w:type="dxa"/>
          </w:tcPr>
          <w:p w:rsidR="001C4CD5" w:rsidRDefault="001C4CD5" w:rsidP="00B76D6A">
            <w:pPr>
              <w:pStyle w:val="ConsPlusNormal"/>
              <w:jc w:val="center"/>
            </w:pPr>
            <w:r>
              <w:t>3460,50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33640,30</w:t>
            </w:r>
          </w:p>
        </w:tc>
        <w:tc>
          <w:tcPr>
            <w:tcW w:w="1492" w:type="dxa"/>
          </w:tcPr>
          <w:p w:rsidR="001C4CD5" w:rsidRDefault="001C4CD5" w:rsidP="00B76D6A">
            <w:pPr>
              <w:pStyle w:val="ConsPlusNormal"/>
              <w:jc w:val="center"/>
            </w:pPr>
            <w:r>
              <w:t>3932,30</w:t>
            </w:r>
          </w:p>
        </w:tc>
        <w:tc>
          <w:tcPr>
            <w:tcW w:w="1701" w:type="dxa"/>
          </w:tcPr>
          <w:p w:rsidR="001C4CD5" w:rsidRDefault="001C4CD5" w:rsidP="00B76D6A">
            <w:pPr>
              <w:pStyle w:val="ConsPlusNormal"/>
              <w:jc w:val="center"/>
            </w:pPr>
            <w:r>
              <w:t>26223,80</w:t>
            </w:r>
          </w:p>
        </w:tc>
        <w:tc>
          <w:tcPr>
            <w:tcW w:w="1417" w:type="dxa"/>
          </w:tcPr>
          <w:p w:rsidR="001C4CD5" w:rsidRDefault="001C4CD5" w:rsidP="00B76D6A">
            <w:pPr>
              <w:pStyle w:val="ConsPlusNormal"/>
              <w:jc w:val="center"/>
            </w:pPr>
            <w:r>
              <w:t>3484,20</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133383,90</w:t>
            </w:r>
          </w:p>
        </w:tc>
        <w:tc>
          <w:tcPr>
            <w:tcW w:w="1492" w:type="dxa"/>
          </w:tcPr>
          <w:p w:rsidR="001C4CD5" w:rsidRDefault="001C4CD5" w:rsidP="00B76D6A">
            <w:pPr>
              <w:pStyle w:val="ConsPlusNormal"/>
              <w:jc w:val="center"/>
            </w:pPr>
            <w:r>
              <w:t>14783,60</w:t>
            </w:r>
          </w:p>
        </w:tc>
        <w:tc>
          <w:tcPr>
            <w:tcW w:w="1701" w:type="dxa"/>
          </w:tcPr>
          <w:p w:rsidR="001C4CD5" w:rsidRDefault="001C4CD5" w:rsidP="00B76D6A">
            <w:pPr>
              <w:pStyle w:val="ConsPlusNormal"/>
              <w:jc w:val="center"/>
            </w:pPr>
            <w:r>
              <w:t>104895,20</w:t>
            </w:r>
          </w:p>
        </w:tc>
        <w:tc>
          <w:tcPr>
            <w:tcW w:w="1417" w:type="dxa"/>
          </w:tcPr>
          <w:p w:rsidR="001C4CD5" w:rsidRDefault="001C4CD5" w:rsidP="00B76D6A">
            <w:pPr>
              <w:pStyle w:val="ConsPlusNormal"/>
              <w:jc w:val="center"/>
            </w:pPr>
            <w:r>
              <w:t>13705,10</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outlineLvl w:val="2"/>
            </w:pPr>
            <w:r>
              <w:t>Подпрограмма "Развитие дополнительного образования детей Ленинградской области"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275649,00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272999,90</w:t>
            </w:r>
          </w:p>
        </w:tc>
        <w:tc>
          <w:tcPr>
            <w:tcW w:w="1417" w:type="dxa"/>
          </w:tcPr>
          <w:p w:rsidR="001C4CD5" w:rsidRDefault="001C4CD5" w:rsidP="00B76D6A">
            <w:pPr>
              <w:pStyle w:val="ConsPlusNormal"/>
              <w:jc w:val="center"/>
            </w:pPr>
            <w:r>
              <w:t>2649,10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412230,00</w:t>
            </w:r>
          </w:p>
        </w:tc>
        <w:tc>
          <w:tcPr>
            <w:tcW w:w="1492" w:type="dxa"/>
          </w:tcPr>
          <w:p w:rsidR="001C4CD5" w:rsidRDefault="001C4CD5" w:rsidP="00B76D6A">
            <w:pPr>
              <w:pStyle w:val="ConsPlusNormal"/>
              <w:jc w:val="center"/>
            </w:pPr>
            <w:r>
              <w:t>56004,90</w:t>
            </w:r>
          </w:p>
        </w:tc>
        <w:tc>
          <w:tcPr>
            <w:tcW w:w="1701" w:type="dxa"/>
          </w:tcPr>
          <w:p w:rsidR="001C4CD5" w:rsidRDefault="001C4CD5" w:rsidP="00B76D6A">
            <w:pPr>
              <w:pStyle w:val="ConsPlusNormal"/>
              <w:jc w:val="center"/>
            </w:pPr>
            <w:r>
              <w:t>353577,90</w:t>
            </w:r>
          </w:p>
        </w:tc>
        <w:tc>
          <w:tcPr>
            <w:tcW w:w="1417" w:type="dxa"/>
          </w:tcPr>
          <w:p w:rsidR="001C4CD5" w:rsidRDefault="001C4CD5" w:rsidP="00B76D6A">
            <w:pPr>
              <w:pStyle w:val="ConsPlusNormal"/>
              <w:jc w:val="center"/>
            </w:pPr>
            <w:r>
              <w:t>2647,20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437809,13</w:t>
            </w:r>
          </w:p>
        </w:tc>
        <w:tc>
          <w:tcPr>
            <w:tcW w:w="1492" w:type="dxa"/>
          </w:tcPr>
          <w:p w:rsidR="001C4CD5" w:rsidRDefault="001C4CD5" w:rsidP="00B76D6A">
            <w:pPr>
              <w:pStyle w:val="ConsPlusNormal"/>
              <w:jc w:val="center"/>
            </w:pPr>
            <w:r>
              <w:t>31436,00</w:t>
            </w:r>
          </w:p>
        </w:tc>
        <w:tc>
          <w:tcPr>
            <w:tcW w:w="1701" w:type="dxa"/>
          </w:tcPr>
          <w:p w:rsidR="001C4CD5" w:rsidRDefault="001C4CD5" w:rsidP="00B76D6A">
            <w:pPr>
              <w:pStyle w:val="ConsPlusNormal"/>
              <w:jc w:val="center"/>
            </w:pPr>
            <w:r>
              <w:t>403119,13</w:t>
            </w:r>
          </w:p>
        </w:tc>
        <w:tc>
          <w:tcPr>
            <w:tcW w:w="1417" w:type="dxa"/>
          </w:tcPr>
          <w:p w:rsidR="001C4CD5" w:rsidRDefault="001C4CD5" w:rsidP="00B76D6A">
            <w:pPr>
              <w:pStyle w:val="ConsPlusNormal"/>
              <w:jc w:val="center"/>
            </w:pPr>
            <w:r>
              <w:t>3254,00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814869,34</w:t>
            </w:r>
          </w:p>
        </w:tc>
        <w:tc>
          <w:tcPr>
            <w:tcW w:w="1492" w:type="dxa"/>
          </w:tcPr>
          <w:p w:rsidR="001C4CD5" w:rsidRDefault="001C4CD5" w:rsidP="00B76D6A">
            <w:pPr>
              <w:pStyle w:val="ConsPlusNormal"/>
              <w:jc w:val="center"/>
            </w:pPr>
            <w:r>
              <w:t>264434,10</w:t>
            </w:r>
          </w:p>
        </w:tc>
        <w:tc>
          <w:tcPr>
            <w:tcW w:w="1701" w:type="dxa"/>
          </w:tcPr>
          <w:p w:rsidR="001C4CD5" w:rsidRDefault="001C4CD5" w:rsidP="00B76D6A">
            <w:pPr>
              <w:pStyle w:val="ConsPlusNormal"/>
              <w:jc w:val="center"/>
            </w:pPr>
            <w:r>
              <w:t>547181,24</w:t>
            </w:r>
          </w:p>
        </w:tc>
        <w:tc>
          <w:tcPr>
            <w:tcW w:w="1417" w:type="dxa"/>
          </w:tcPr>
          <w:p w:rsidR="001C4CD5" w:rsidRDefault="001C4CD5" w:rsidP="00B76D6A">
            <w:pPr>
              <w:pStyle w:val="ConsPlusNormal"/>
              <w:jc w:val="center"/>
            </w:pPr>
            <w:r>
              <w:t>3254,00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484460,26</w:t>
            </w:r>
          </w:p>
        </w:tc>
        <w:tc>
          <w:tcPr>
            <w:tcW w:w="1492" w:type="dxa"/>
          </w:tcPr>
          <w:p w:rsidR="001C4CD5" w:rsidRDefault="001C4CD5" w:rsidP="00B76D6A">
            <w:pPr>
              <w:pStyle w:val="ConsPlusNormal"/>
              <w:jc w:val="center"/>
            </w:pPr>
            <w:r>
              <w:t>30495,30</w:t>
            </w:r>
          </w:p>
        </w:tc>
        <w:tc>
          <w:tcPr>
            <w:tcW w:w="1701" w:type="dxa"/>
          </w:tcPr>
          <w:p w:rsidR="001C4CD5" w:rsidRDefault="001C4CD5" w:rsidP="00B76D6A">
            <w:pPr>
              <w:pStyle w:val="ConsPlusNormal"/>
              <w:jc w:val="center"/>
            </w:pPr>
            <w:r>
              <w:t>450580,80</w:t>
            </w:r>
          </w:p>
        </w:tc>
        <w:tc>
          <w:tcPr>
            <w:tcW w:w="1417" w:type="dxa"/>
          </w:tcPr>
          <w:p w:rsidR="001C4CD5" w:rsidRDefault="001C4CD5" w:rsidP="00B76D6A">
            <w:pPr>
              <w:pStyle w:val="ConsPlusNormal"/>
              <w:jc w:val="center"/>
            </w:pPr>
            <w:r>
              <w:t>3384,16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457497,27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453977,74</w:t>
            </w:r>
          </w:p>
        </w:tc>
        <w:tc>
          <w:tcPr>
            <w:tcW w:w="1417" w:type="dxa"/>
          </w:tcPr>
          <w:p w:rsidR="001C4CD5" w:rsidRDefault="001C4CD5" w:rsidP="00B76D6A">
            <w:pPr>
              <w:pStyle w:val="ConsPlusNormal"/>
              <w:jc w:val="center"/>
            </w:pPr>
            <w:r>
              <w:t>3519,53</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475259,81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471599,50</w:t>
            </w:r>
          </w:p>
        </w:tc>
        <w:tc>
          <w:tcPr>
            <w:tcW w:w="1417" w:type="dxa"/>
          </w:tcPr>
          <w:p w:rsidR="001C4CD5" w:rsidRDefault="001C4CD5" w:rsidP="00B76D6A">
            <w:pPr>
              <w:pStyle w:val="ConsPlusNormal"/>
              <w:jc w:val="center"/>
            </w:pPr>
            <w:r>
              <w:t>3660,31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493477,37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489670,65</w:t>
            </w:r>
          </w:p>
        </w:tc>
        <w:tc>
          <w:tcPr>
            <w:tcW w:w="1417" w:type="dxa"/>
          </w:tcPr>
          <w:p w:rsidR="001C4CD5" w:rsidRDefault="001C4CD5" w:rsidP="00B76D6A">
            <w:pPr>
              <w:pStyle w:val="ConsPlusNormal"/>
              <w:jc w:val="center"/>
            </w:pPr>
            <w:r>
              <w:t>3806,72</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3851252,18</w:t>
            </w:r>
          </w:p>
        </w:tc>
        <w:tc>
          <w:tcPr>
            <w:tcW w:w="1492" w:type="dxa"/>
          </w:tcPr>
          <w:p w:rsidR="001C4CD5" w:rsidRDefault="001C4CD5" w:rsidP="00B76D6A">
            <w:pPr>
              <w:pStyle w:val="ConsPlusNormal"/>
              <w:jc w:val="center"/>
            </w:pPr>
            <w:r>
              <w:t>382370,30</w:t>
            </w:r>
          </w:p>
        </w:tc>
        <w:tc>
          <w:tcPr>
            <w:tcW w:w="1701" w:type="dxa"/>
          </w:tcPr>
          <w:p w:rsidR="001C4CD5" w:rsidRDefault="001C4CD5" w:rsidP="00B76D6A">
            <w:pPr>
              <w:pStyle w:val="ConsPlusNormal"/>
              <w:jc w:val="center"/>
            </w:pPr>
            <w:r>
              <w:t>3442706,86</w:t>
            </w:r>
          </w:p>
        </w:tc>
        <w:tc>
          <w:tcPr>
            <w:tcW w:w="1417" w:type="dxa"/>
          </w:tcPr>
          <w:p w:rsidR="001C4CD5" w:rsidRDefault="001C4CD5" w:rsidP="00B76D6A">
            <w:pPr>
              <w:pStyle w:val="ConsPlusNormal"/>
              <w:jc w:val="center"/>
            </w:pPr>
            <w:r>
              <w:t>26175,02</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3.1 "Реализация программ дополнительного образования детей"</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145773,70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145773,70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170889,00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170889,00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226447,28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226447,28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235505,09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235505,09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249635,40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249635,40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259620,80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259620,80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270005,60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270005,60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280805,80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280805,80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1838682,67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1838682,67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3.2 "Обеспечение доступного дополнительного образования детей"</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112529,30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109880,20</w:t>
            </w:r>
          </w:p>
        </w:tc>
        <w:tc>
          <w:tcPr>
            <w:tcW w:w="1417" w:type="dxa"/>
          </w:tcPr>
          <w:p w:rsidR="001C4CD5" w:rsidRDefault="001C4CD5" w:rsidP="00B76D6A">
            <w:pPr>
              <w:pStyle w:val="ConsPlusNormal"/>
              <w:jc w:val="center"/>
            </w:pPr>
            <w:r>
              <w:t>2649,10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138805,60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136158,40</w:t>
            </w:r>
          </w:p>
        </w:tc>
        <w:tc>
          <w:tcPr>
            <w:tcW w:w="1417" w:type="dxa"/>
          </w:tcPr>
          <w:p w:rsidR="001C4CD5" w:rsidRDefault="001C4CD5" w:rsidP="00B76D6A">
            <w:pPr>
              <w:pStyle w:val="ConsPlusNormal"/>
              <w:jc w:val="center"/>
            </w:pPr>
            <w:r>
              <w:t>2647,20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144781,80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141527,80</w:t>
            </w:r>
          </w:p>
        </w:tc>
        <w:tc>
          <w:tcPr>
            <w:tcW w:w="1417" w:type="dxa"/>
          </w:tcPr>
          <w:p w:rsidR="001C4CD5" w:rsidRDefault="001C4CD5" w:rsidP="00B76D6A">
            <w:pPr>
              <w:pStyle w:val="ConsPlusNormal"/>
              <w:jc w:val="center"/>
            </w:pPr>
            <w:r>
              <w:t>3254,00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149439,40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146185,40</w:t>
            </w:r>
          </w:p>
        </w:tc>
        <w:tc>
          <w:tcPr>
            <w:tcW w:w="1417" w:type="dxa"/>
          </w:tcPr>
          <w:p w:rsidR="001C4CD5" w:rsidRDefault="001C4CD5" w:rsidP="00B76D6A">
            <w:pPr>
              <w:pStyle w:val="ConsPlusNormal"/>
              <w:jc w:val="center"/>
            </w:pPr>
            <w:r>
              <w:t>3254,00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156835,46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153451,30</w:t>
            </w:r>
          </w:p>
        </w:tc>
        <w:tc>
          <w:tcPr>
            <w:tcW w:w="1417" w:type="dxa"/>
          </w:tcPr>
          <w:p w:rsidR="001C4CD5" w:rsidRDefault="001C4CD5" w:rsidP="00B76D6A">
            <w:pPr>
              <w:pStyle w:val="ConsPlusNormal"/>
              <w:jc w:val="center"/>
            </w:pPr>
            <w:r>
              <w:t>3384,16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164195,19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160675,66</w:t>
            </w:r>
          </w:p>
        </w:tc>
        <w:tc>
          <w:tcPr>
            <w:tcW w:w="1417" w:type="dxa"/>
          </w:tcPr>
          <w:p w:rsidR="001C4CD5" w:rsidRDefault="001C4CD5" w:rsidP="00B76D6A">
            <w:pPr>
              <w:pStyle w:val="ConsPlusNormal"/>
              <w:jc w:val="center"/>
            </w:pPr>
            <w:r>
              <w:t>3519,53</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170254,55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166594,24</w:t>
            </w:r>
          </w:p>
        </w:tc>
        <w:tc>
          <w:tcPr>
            <w:tcW w:w="1417" w:type="dxa"/>
          </w:tcPr>
          <w:p w:rsidR="001C4CD5" w:rsidRDefault="001C4CD5" w:rsidP="00B76D6A">
            <w:pPr>
              <w:pStyle w:val="ConsPlusNormal"/>
              <w:jc w:val="center"/>
            </w:pPr>
            <w:r>
              <w:t>3660,31</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176314,57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172507,85</w:t>
            </w:r>
          </w:p>
        </w:tc>
        <w:tc>
          <w:tcPr>
            <w:tcW w:w="1417" w:type="dxa"/>
          </w:tcPr>
          <w:p w:rsidR="001C4CD5" w:rsidRDefault="001C4CD5" w:rsidP="00B76D6A">
            <w:pPr>
              <w:pStyle w:val="ConsPlusNormal"/>
              <w:jc w:val="center"/>
            </w:pPr>
            <w:r>
              <w:t>3806,72</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1213155,87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1186980,85</w:t>
            </w:r>
          </w:p>
        </w:tc>
        <w:tc>
          <w:tcPr>
            <w:tcW w:w="1417" w:type="dxa"/>
          </w:tcPr>
          <w:p w:rsidR="001C4CD5" w:rsidRDefault="001C4CD5" w:rsidP="00B76D6A">
            <w:pPr>
              <w:pStyle w:val="ConsPlusNormal"/>
              <w:jc w:val="center"/>
            </w:pPr>
            <w:r>
              <w:t>26175,02</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3.3 "Содействие развитию дополнительного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17346,00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17346,00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18946,00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18946,00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19660,60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19660,60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35247,00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35247,00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32474,00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32474,00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33681,28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33681,28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34999,66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34999,66</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36357,00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36357,00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228711,54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228711,54</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Федеральный проект "Успех каждого ребенка"</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83589,40</w:t>
            </w:r>
          </w:p>
        </w:tc>
        <w:tc>
          <w:tcPr>
            <w:tcW w:w="1492" w:type="dxa"/>
          </w:tcPr>
          <w:p w:rsidR="001C4CD5" w:rsidRDefault="001C4CD5" w:rsidP="00B76D6A">
            <w:pPr>
              <w:pStyle w:val="ConsPlusNormal"/>
              <w:jc w:val="center"/>
            </w:pPr>
            <w:r>
              <w:t>56004,90</w:t>
            </w:r>
          </w:p>
        </w:tc>
        <w:tc>
          <w:tcPr>
            <w:tcW w:w="1701" w:type="dxa"/>
          </w:tcPr>
          <w:p w:rsidR="001C4CD5" w:rsidRDefault="001C4CD5" w:rsidP="00B76D6A">
            <w:pPr>
              <w:pStyle w:val="ConsPlusNormal"/>
              <w:jc w:val="center"/>
            </w:pPr>
            <w:r>
              <w:t>27584,50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46919,45</w:t>
            </w:r>
          </w:p>
        </w:tc>
        <w:tc>
          <w:tcPr>
            <w:tcW w:w="1492" w:type="dxa"/>
          </w:tcPr>
          <w:p w:rsidR="001C4CD5" w:rsidRDefault="001C4CD5" w:rsidP="00B76D6A">
            <w:pPr>
              <w:pStyle w:val="ConsPlusNormal"/>
              <w:jc w:val="center"/>
            </w:pPr>
            <w:r>
              <w:t>31436,00</w:t>
            </w:r>
          </w:p>
        </w:tc>
        <w:tc>
          <w:tcPr>
            <w:tcW w:w="1701" w:type="dxa"/>
          </w:tcPr>
          <w:p w:rsidR="001C4CD5" w:rsidRDefault="001C4CD5" w:rsidP="00B76D6A">
            <w:pPr>
              <w:pStyle w:val="ConsPlusNormal"/>
              <w:jc w:val="center"/>
            </w:pPr>
            <w:r>
              <w:t>15483,45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394677,85</w:t>
            </w:r>
          </w:p>
        </w:tc>
        <w:tc>
          <w:tcPr>
            <w:tcW w:w="1492" w:type="dxa"/>
          </w:tcPr>
          <w:p w:rsidR="001C4CD5" w:rsidRDefault="001C4CD5" w:rsidP="00B76D6A">
            <w:pPr>
              <w:pStyle w:val="ConsPlusNormal"/>
              <w:jc w:val="center"/>
            </w:pPr>
            <w:r>
              <w:t>264434,10</w:t>
            </w:r>
          </w:p>
        </w:tc>
        <w:tc>
          <w:tcPr>
            <w:tcW w:w="1701" w:type="dxa"/>
          </w:tcPr>
          <w:p w:rsidR="001C4CD5" w:rsidRDefault="001C4CD5" w:rsidP="00B76D6A">
            <w:pPr>
              <w:pStyle w:val="ConsPlusNormal"/>
              <w:jc w:val="center"/>
            </w:pPr>
            <w:r>
              <w:t>130243,75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45515,40</w:t>
            </w:r>
          </w:p>
        </w:tc>
        <w:tc>
          <w:tcPr>
            <w:tcW w:w="1492" w:type="dxa"/>
          </w:tcPr>
          <w:p w:rsidR="001C4CD5" w:rsidRDefault="001C4CD5" w:rsidP="00B76D6A">
            <w:pPr>
              <w:pStyle w:val="ConsPlusNormal"/>
              <w:jc w:val="center"/>
            </w:pPr>
            <w:r>
              <w:t>30495,30</w:t>
            </w:r>
          </w:p>
        </w:tc>
        <w:tc>
          <w:tcPr>
            <w:tcW w:w="1701" w:type="dxa"/>
          </w:tcPr>
          <w:p w:rsidR="001C4CD5" w:rsidRDefault="001C4CD5" w:rsidP="00B76D6A">
            <w:pPr>
              <w:pStyle w:val="ConsPlusNormal"/>
              <w:jc w:val="center"/>
            </w:pPr>
            <w:r>
              <w:t>15020,10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570702,10</w:t>
            </w:r>
          </w:p>
        </w:tc>
        <w:tc>
          <w:tcPr>
            <w:tcW w:w="1492" w:type="dxa"/>
          </w:tcPr>
          <w:p w:rsidR="001C4CD5" w:rsidRDefault="001C4CD5" w:rsidP="00B76D6A">
            <w:pPr>
              <w:pStyle w:val="ConsPlusNormal"/>
              <w:jc w:val="center"/>
            </w:pPr>
            <w:r>
              <w:t>382370,30</w:t>
            </w:r>
          </w:p>
        </w:tc>
        <w:tc>
          <w:tcPr>
            <w:tcW w:w="1701" w:type="dxa"/>
          </w:tcPr>
          <w:p w:rsidR="001C4CD5" w:rsidRDefault="001C4CD5" w:rsidP="00B76D6A">
            <w:pPr>
              <w:pStyle w:val="ConsPlusNormal"/>
              <w:jc w:val="center"/>
            </w:pPr>
            <w:r>
              <w:t>188331,80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outlineLvl w:val="2"/>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603180,30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603180,30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1240270,69</w:t>
            </w:r>
          </w:p>
        </w:tc>
        <w:tc>
          <w:tcPr>
            <w:tcW w:w="1492" w:type="dxa"/>
          </w:tcPr>
          <w:p w:rsidR="001C4CD5" w:rsidRDefault="001C4CD5" w:rsidP="00B76D6A">
            <w:pPr>
              <w:pStyle w:val="ConsPlusNormal"/>
              <w:jc w:val="center"/>
            </w:pPr>
            <w:r>
              <w:t>10392,40</w:t>
            </w:r>
          </w:p>
        </w:tc>
        <w:tc>
          <w:tcPr>
            <w:tcW w:w="1701" w:type="dxa"/>
          </w:tcPr>
          <w:p w:rsidR="001C4CD5" w:rsidRDefault="001C4CD5" w:rsidP="00B76D6A">
            <w:pPr>
              <w:pStyle w:val="ConsPlusNormal"/>
              <w:jc w:val="center"/>
            </w:pPr>
            <w:r>
              <w:t>1229878,29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1172114,50</w:t>
            </w:r>
          </w:p>
        </w:tc>
        <w:tc>
          <w:tcPr>
            <w:tcW w:w="1492" w:type="dxa"/>
          </w:tcPr>
          <w:p w:rsidR="001C4CD5" w:rsidRDefault="001C4CD5" w:rsidP="00B76D6A">
            <w:pPr>
              <w:pStyle w:val="ConsPlusNormal"/>
              <w:jc w:val="center"/>
            </w:pPr>
            <w:r>
              <w:t>9201,90</w:t>
            </w:r>
          </w:p>
        </w:tc>
        <w:tc>
          <w:tcPr>
            <w:tcW w:w="1701" w:type="dxa"/>
          </w:tcPr>
          <w:p w:rsidR="001C4CD5" w:rsidRDefault="001C4CD5" w:rsidP="00B76D6A">
            <w:pPr>
              <w:pStyle w:val="ConsPlusNormal"/>
              <w:jc w:val="center"/>
            </w:pPr>
            <w:r>
              <w:t>1162912,60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1183085,70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1183085,70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1214555,50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1214555,50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1263470,58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1263470,58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1313858,23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1313858,23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1366189,08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1366189,08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9356724,58</w:t>
            </w:r>
          </w:p>
        </w:tc>
        <w:tc>
          <w:tcPr>
            <w:tcW w:w="1492" w:type="dxa"/>
          </w:tcPr>
          <w:p w:rsidR="001C4CD5" w:rsidRDefault="001C4CD5" w:rsidP="00B76D6A">
            <w:pPr>
              <w:pStyle w:val="ConsPlusNormal"/>
              <w:jc w:val="center"/>
            </w:pPr>
            <w:r>
              <w:t>19594,30</w:t>
            </w:r>
          </w:p>
        </w:tc>
        <w:tc>
          <w:tcPr>
            <w:tcW w:w="1701" w:type="dxa"/>
          </w:tcPr>
          <w:p w:rsidR="001C4CD5" w:rsidRDefault="001C4CD5" w:rsidP="00B76D6A">
            <w:pPr>
              <w:pStyle w:val="ConsPlusNormal"/>
              <w:jc w:val="center"/>
            </w:pPr>
            <w:r>
              <w:t>9337130,28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lastRenderedPageBreak/>
              <w:t>Основное мероприятие 4.1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420554,00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420554,00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453503,39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453503,39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474709,40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474709,40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492182,90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492182,90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519441,50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519441,50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540973,70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540973,70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562594,50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562594,50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585071,50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585071,50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4049030,89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4049030,89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4.2 "Обеспечение и развитие деятельности организаций для детей-сирот, детей, оставшихся без попечения родителей"</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154034,30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154034,30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163099,20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163099,20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233712,20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233712,20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234712,20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234712,20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236272,00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236272,00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245301,22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245301,22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254980,22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254980,22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264982,73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264982,73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1787094,07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1787094,07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lastRenderedPageBreak/>
              <w:t>Основное мероприятие 4.3 "Укрепление материально-технической базы организаций для детей-сирот и детей, оставшихся без попечения родителей"</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28592,00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28592,00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35117,00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35117,00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40691,10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40691,10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42318,70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42318,70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44857,80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44857,80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46652,09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46652,09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48518,20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48518,20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50458,93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50458,93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337205,82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337205,82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4.4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588551,10</w:t>
            </w:r>
          </w:p>
        </w:tc>
        <w:tc>
          <w:tcPr>
            <w:tcW w:w="1492" w:type="dxa"/>
          </w:tcPr>
          <w:p w:rsidR="001C4CD5" w:rsidRDefault="001C4CD5" w:rsidP="00B76D6A">
            <w:pPr>
              <w:pStyle w:val="ConsPlusNormal"/>
              <w:jc w:val="center"/>
            </w:pPr>
            <w:r>
              <w:t>10392,40</w:t>
            </w:r>
          </w:p>
        </w:tc>
        <w:tc>
          <w:tcPr>
            <w:tcW w:w="1701" w:type="dxa"/>
          </w:tcPr>
          <w:p w:rsidR="001C4CD5" w:rsidRDefault="001C4CD5" w:rsidP="00B76D6A">
            <w:pPr>
              <w:pStyle w:val="ConsPlusNormal"/>
              <w:jc w:val="center"/>
            </w:pPr>
            <w:r>
              <w:t>578158,70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423001,80</w:t>
            </w:r>
          </w:p>
        </w:tc>
        <w:tc>
          <w:tcPr>
            <w:tcW w:w="1492" w:type="dxa"/>
          </w:tcPr>
          <w:p w:rsidR="001C4CD5" w:rsidRDefault="001C4CD5" w:rsidP="00B76D6A">
            <w:pPr>
              <w:pStyle w:val="ConsPlusNormal"/>
              <w:jc w:val="center"/>
            </w:pPr>
            <w:r>
              <w:t>9201,90</w:t>
            </w:r>
          </w:p>
        </w:tc>
        <w:tc>
          <w:tcPr>
            <w:tcW w:w="1701" w:type="dxa"/>
          </w:tcPr>
          <w:p w:rsidR="001C4CD5" w:rsidRDefault="001C4CD5" w:rsidP="00B76D6A">
            <w:pPr>
              <w:pStyle w:val="ConsPlusNormal"/>
              <w:jc w:val="center"/>
            </w:pPr>
            <w:r>
              <w:t>413799,90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413871,90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413871,90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413984,20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413984,20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430543,57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430543,57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447765,31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447765,31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465675,92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465675,92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3183393,80</w:t>
            </w:r>
          </w:p>
        </w:tc>
        <w:tc>
          <w:tcPr>
            <w:tcW w:w="1492" w:type="dxa"/>
          </w:tcPr>
          <w:p w:rsidR="001C4CD5" w:rsidRDefault="001C4CD5" w:rsidP="00B76D6A">
            <w:pPr>
              <w:pStyle w:val="ConsPlusNormal"/>
              <w:jc w:val="center"/>
            </w:pPr>
            <w:r>
              <w:t>19594,30</w:t>
            </w:r>
          </w:p>
        </w:tc>
        <w:tc>
          <w:tcPr>
            <w:tcW w:w="1701" w:type="dxa"/>
          </w:tcPr>
          <w:p w:rsidR="001C4CD5" w:rsidRDefault="001C4CD5" w:rsidP="00B76D6A">
            <w:pPr>
              <w:pStyle w:val="ConsPlusNormal"/>
              <w:jc w:val="center"/>
            </w:pPr>
            <w:r>
              <w:t>3163799,50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outlineLvl w:val="2"/>
            </w:pPr>
            <w:r>
              <w:lastRenderedPageBreak/>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529418,02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513445,98</w:t>
            </w:r>
          </w:p>
        </w:tc>
        <w:tc>
          <w:tcPr>
            <w:tcW w:w="1417" w:type="dxa"/>
          </w:tcPr>
          <w:p w:rsidR="001C4CD5" w:rsidRDefault="001C4CD5" w:rsidP="00B76D6A">
            <w:pPr>
              <w:pStyle w:val="ConsPlusNormal"/>
              <w:jc w:val="center"/>
            </w:pPr>
            <w:r>
              <w:t>15972,04</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525903,98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510531,83</w:t>
            </w:r>
          </w:p>
        </w:tc>
        <w:tc>
          <w:tcPr>
            <w:tcW w:w="1417" w:type="dxa"/>
          </w:tcPr>
          <w:p w:rsidR="001C4CD5" w:rsidRDefault="001C4CD5" w:rsidP="00B76D6A">
            <w:pPr>
              <w:pStyle w:val="ConsPlusNormal"/>
              <w:jc w:val="center"/>
            </w:pPr>
            <w:r>
              <w:t>15372,15</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630336,57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611882,78</w:t>
            </w:r>
          </w:p>
        </w:tc>
        <w:tc>
          <w:tcPr>
            <w:tcW w:w="1417" w:type="dxa"/>
          </w:tcPr>
          <w:p w:rsidR="001C4CD5" w:rsidRDefault="001C4CD5" w:rsidP="00B76D6A">
            <w:pPr>
              <w:pStyle w:val="ConsPlusNormal"/>
              <w:jc w:val="center"/>
            </w:pPr>
            <w:r>
              <w:t>18453,79</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568913,04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561477,28</w:t>
            </w:r>
          </w:p>
        </w:tc>
        <w:tc>
          <w:tcPr>
            <w:tcW w:w="1417" w:type="dxa"/>
          </w:tcPr>
          <w:p w:rsidR="001C4CD5" w:rsidRDefault="001C4CD5" w:rsidP="00B76D6A">
            <w:pPr>
              <w:pStyle w:val="ConsPlusNormal"/>
              <w:jc w:val="center"/>
            </w:pPr>
            <w:r>
              <w:t>7435,76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591680,54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584244,78</w:t>
            </w:r>
          </w:p>
        </w:tc>
        <w:tc>
          <w:tcPr>
            <w:tcW w:w="1417" w:type="dxa"/>
          </w:tcPr>
          <w:p w:rsidR="001C4CD5" w:rsidRDefault="001C4CD5" w:rsidP="00B76D6A">
            <w:pPr>
              <w:pStyle w:val="ConsPlusNormal"/>
              <w:jc w:val="center"/>
            </w:pPr>
            <w:r>
              <w:t>7435,76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634792,30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627088,90</w:t>
            </w:r>
          </w:p>
        </w:tc>
        <w:tc>
          <w:tcPr>
            <w:tcW w:w="1417" w:type="dxa"/>
          </w:tcPr>
          <w:p w:rsidR="001C4CD5" w:rsidRDefault="001C4CD5" w:rsidP="00B76D6A">
            <w:pPr>
              <w:pStyle w:val="ConsPlusNormal"/>
              <w:jc w:val="center"/>
            </w:pPr>
            <w:r>
              <w:t>7703,40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658836,34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650878,74</w:t>
            </w:r>
          </w:p>
        </w:tc>
        <w:tc>
          <w:tcPr>
            <w:tcW w:w="1417" w:type="dxa"/>
          </w:tcPr>
          <w:p w:rsidR="001C4CD5" w:rsidRDefault="001C4CD5" w:rsidP="00B76D6A">
            <w:pPr>
              <w:pStyle w:val="ConsPlusNormal"/>
              <w:jc w:val="center"/>
            </w:pPr>
            <w:r>
              <w:t>7957,60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683201,15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675004,85</w:t>
            </w:r>
          </w:p>
        </w:tc>
        <w:tc>
          <w:tcPr>
            <w:tcW w:w="1417" w:type="dxa"/>
          </w:tcPr>
          <w:p w:rsidR="001C4CD5" w:rsidRDefault="001C4CD5" w:rsidP="00B76D6A">
            <w:pPr>
              <w:pStyle w:val="ConsPlusNormal"/>
              <w:jc w:val="center"/>
            </w:pPr>
            <w:r>
              <w:t>8196,30</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4823081,93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4734555,14</w:t>
            </w:r>
          </w:p>
        </w:tc>
        <w:tc>
          <w:tcPr>
            <w:tcW w:w="1417" w:type="dxa"/>
          </w:tcPr>
          <w:p w:rsidR="001C4CD5" w:rsidRDefault="001C4CD5" w:rsidP="00B76D6A">
            <w:pPr>
              <w:pStyle w:val="ConsPlusNormal"/>
              <w:jc w:val="center"/>
            </w:pPr>
            <w:r>
              <w:t>88526,79</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5.1 "Обеспечение отдыха, оздоровления, занятости детей, подростков и молодежи"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p w:rsidR="001C4CD5" w:rsidRDefault="001C4CD5" w:rsidP="00B76D6A">
            <w:pPr>
              <w:pStyle w:val="ConsPlusNormal"/>
            </w:pPr>
            <w:r>
              <w:t>комитет по социальной защите населения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456016,42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440044,38</w:t>
            </w:r>
          </w:p>
        </w:tc>
        <w:tc>
          <w:tcPr>
            <w:tcW w:w="1417" w:type="dxa"/>
          </w:tcPr>
          <w:p w:rsidR="001C4CD5" w:rsidRDefault="001C4CD5" w:rsidP="00B76D6A">
            <w:pPr>
              <w:pStyle w:val="ConsPlusNormal"/>
              <w:jc w:val="center"/>
            </w:pPr>
            <w:r>
              <w:t>15972,04</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454815,82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439443,67</w:t>
            </w:r>
          </w:p>
        </w:tc>
        <w:tc>
          <w:tcPr>
            <w:tcW w:w="1417" w:type="dxa"/>
          </w:tcPr>
          <w:p w:rsidR="001C4CD5" w:rsidRDefault="001C4CD5" w:rsidP="00B76D6A">
            <w:pPr>
              <w:pStyle w:val="ConsPlusNormal"/>
              <w:jc w:val="center"/>
            </w:pPr>
            <w:r>
              <w:t>15372,15</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500806,07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482352,28</w:t>
            </w:r>
          </w:p>
        </w:tc>
        <w:tc>
          <w:tcPr>
            <w:tcW w:w="1417" w:type="dxa"/>
          </w:tcPr>
          <w:p w:rsidR="001C4CD5" w:rsidRDefault="001C4CD5" w:rsidP="00B76D6A">
            <w:pPr>
              <w:pStyle w:val="ConsPlusNormal"/>
              <w:jc w:val="center"/>
            </w:pPr>
            <w:r>
              <w:t>18453,79</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501801,34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494365,58</w:t>
            </w:r>
          </w:p>
        </w:tc>
        <w:tc>
          <w:tcPr>
            <w:tcW w:w="1417" w:type="dxa"/>
          </w:tcPr>
          <w:p w:rsidR="001C4CD5" w:rsidRDefault="001C4CD5" w:rsidP="00B76D6A">
            <w:pPr>
              <w:pStyle w:val="ConsPlusNormal"/>
              <w:jc w:val="center"/>
            </w:pPr>
            <w:r>
              <w:t>7435,76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520542,14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513106,38</w:t>
            </w:r>
          </w:p>
        </w:tc>
        <w:tc>
          <w:tcPr>
            <w:tcW w:w="1417" w:type="dxa"/>
          </w:tcPr>
          <w:p w:rsidR="001C4CD5" w:rsidRDefault="001C4CD5" w:rsidP="00B76D6A">
            <w:pPr>
              <w:pStyle w:val="ConsPlusNormal"/>
              <w:jc w:val="center"/>
            </w:pPr>
            <w:r>
              <w:t>7435,76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542396,10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534692,70</w:t>
            </w:r>
          </w:p>
        </w:tc>
        <w:tc>
          <w:tcPr>
            <w:tcW w:w="1417" w:type="dxa"/>
          </w:tcPr>
          <w:p w:rsidR="001C4CD5" w:rsidRDefault="001C4CD5" w:rsidP="00B76D6A">
            <w:pPr>
              <w:pStyle w:val="ConsPlusNormal"/>
              <w:jc w:val="center"/>
            </w:pPr>
            <w:r>
              <w:t>7703,40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563066,40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555108,80</w:t>
            </w:r>
          </w:p>
        </w:tc>
        <w:tc>
          <w:tcPr>
            <w:tcW w:w="1417" w:type="dxa"/>
          </w:tcPr>
          <w:p w:rsidR="001C4CD5" w:rsidRDefault="001C4CD5" w:rsidP="00B76D6A">
            <w:pPr>
              <w:pStyle w:val="ConsPlusNormal"/>
              <w:jc w:val="center"/>
            </w:pPr>
            <w:r>
              <w:t>7957,60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584075,80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575879,50</w:t>
            </w:r>
          </w:p>
        </w:tc>
        <w:tc>
          <w:tcPr>
            <w:tcW w:w="1417" w:type="dxa"/>
          </w:tcPr>
          <w:p w:rsidR="001C4CD5" w:rsidRDefault="001C4CD5" w:rsidP="00B76D6A">
            <w:pPr>
              <w:pStyle w:val="ConsPlusNormal"/>
              <w:jc w:val="center"/>
            </w:pPr>
            <w:r>
              <w:t>8196,30</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4123520,08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4034993,29</w:t>
            </w:r>
          </w:p>
        </w:tc>
        <w:tc>
          <w:tcPr>
            <w:tcW w:w="1417" w:type="dxa"/>
          </w:tcPr>
          <w:p w:rsidR="001C4CD5" w:rsidRDefault="001C4CD5" w:rsidP="00B76D6A">
            <w:pPr>
              <w:pStyle w:val="ConsPlusNormal"/>
              <w:jc w:val="center"/>
            </w:pPr>
            <w:r>
              <w:t>88526,79</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336816,00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330161,10</w:t>
            </w:r>
          </w:p>
        </w:tc>
        <w:tc>
          <w:tcPr>
            <w:tcW w:w="1417" w:type="dxa"/>
          </w:tcPr>
          <w:p w:rsidR="001C4CD5" w:rsidRDefault="001C4CD5" w:rsidP="00B76D6A">
            <w:pPr>
              <w:pStyle w:val="ConsPlusNormal"/>
              <w:jc w:val="center"/>
            </w:pPr>
            <w:r>
              <w:t>6654,90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335773,24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330326,59</w:t>
            </w:r>
          </w:p>
        </w:tc>
        <w:tc>
          <w:tcPr>
            <w:tcW w:w="1417" w:type="dxa"/>
          </w:tcPr>
          <w:p w:rsidR="001C4CD5" w:rsidRDefault="001C4CD5" w:rsidP="00B76D6A">
            <w:pPr>
              <w:pStyle w:val="ConsPlusNormal"/>
              <w:jc w:val="center"/>
            </w:pPr>
            <w:r>
              <w:t>5446,65</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359816,06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352380,30</w:t>
            </w:r>
          </w:p>
        </w:tc>
        <w:tc>
          <w:tcPr>
            <w:tcW w:w="1417" w:type="dxa"/>
          </w:tcPr>
          <w:p w:rsidR="001C4CD5" w:rsidRDefault="001C4CD5" w:rsidP="00B76D6A">
            <w:pPr>
              <w:pStyle w:val="ConsPlusNormal"/>
              <w:jc w:val="center"/>
            </w:pPr>
            <w:r>
              <w:t>7435,76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371829,36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364393,60</w:t>
            </w:r>
          </w:p>
        </w:tc>
        <w:tc>
          <w:tcPr>
            <w:tcW w:w="1417" w:type="dxa"/>
          </w:tcPr>
          <w:p w:rsidR="001C4CD5" w:rsidRDefault="001C4CD5" w:rsidP="00B76D6A">
            <w:pPr>
              <w:pStyle w:val="ConsPlusNormal"/>
              <w:jc w:val="center"/>
            </w:pPr>
            <w:r>
              <w:t>7435,76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390570,16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383134,40</w:t>
            </w:r>
          </w:p>
        </w:tc>
        <w:tc>
          <w:tcPr>
            <w:tcW w:w="1417" w:type="dxa"/>
          </w:tcPr>
          <w:p w:rsidR="001C4CD5" w:rsidRDefault="001C4CD5" w:rsidP="00B76D6A">
            <w:pPr>
              <w:pStyle w:val="ConsPlusNormal"/>
              <w:jc w:val="center"/>
            </w:pPr>
            <w:r>
              <w:t>7435,76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407225,20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399521,80</w:t>
            </w:r>
          </w:p>
        </w:tc>
        <w:tc>
          <w:tcPr>
            <w:tcW w:w="1417" w:type="dxa"/>
          </w:tcPr>
          <w:p w:rsidR="001C4CD5" w:rsidRDefault="001C4CD5" w:rsidP="00B76D6A">
            <w:pPr>
              <w:pStyle w:val="ConsPlusNormal"/>
              <w:jc w:val="center"/>
            </w:pPr>
            <w:r>
              <w:t>7703,40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422488,70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414531,10</w:t>
            </w:r>
          </w:p>
        </w:tc>
        <w:tc>
          <w:tcPr>
            <w:tcW w:w="1417" w:type="dxa"/>
          </w:tcPr>
          <w:p w:rsidR="001C4CD5" w:rsidRDefault="001C4CD5" w:rsidP="00B76D6A">
            <w:pPr>
              <w:pStyle w:val="ConsPlusNormal"/>
              <w:jc w:val="center"/>
            </w:pPr>
            <w:r>
              <w:t>7957,60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437875,00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429678,70</w:t>
            </w:r>
          </w:p>
        </w:tc>
        <w:tc>
          <w:tcPr>
            <w:tcW w:w="1417" w:type="dxa"/>
          </w:tcPr>
          <w:p w:rsidR="001C4CD5" w:rsidRDefault="001C4CD5" w:rsidP="00B76D6A">
            <w:pPr>
              <w:pStyle w:val="ConsPlusNormal"/>
              <w:jc w:val="center"/>
            </w:pPr>
            <w:r>
              <w:t>8196,30</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3062393,71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3004127,59</w:t>
            </w:r>
          </w:p>
        </w:tc>
        <w:tc>
          <w:tcPr>
            <w:tcW w:w="1417" w:type="dxa"/>
          </w:tcPr>
          <w:p w:rsidR="001C4CD5" w:rsidRDefault="001C4CD5" w:rsidP="00B76D6A">
            <w:pPr>
              <w:pStyle w:val="ConsPlusNormal"/>
              <w:jc w:val="center"/>
            </w:pPr>
            <w:r>
              <w:t>58266,12</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по социальной защите населения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119200,42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109883,28</w:t>
            </w:r>
          </w:p>
        </w:tc>
        <w:tc>
          <w:tcPr>
            <w:tcW w:w="1417" w:type="dxa"/>
          </w:tcPr>
          <w:p w:rsidR="001C4CD5" w:rsidRDefault="001C4CD5" w:rsidP="00B76D6A">
            <w:pPr>
              <w:pStyle w:val="ConsPlusNormal"/>
              <w:jc w:val="center"/>
            </w:pPr>
            <w:r>
              <w:t>9317,14</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119042,58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109117,08</w:t>
            </w:r>
          </w:p>
        </w:tc>
        <w:tc>
          <w:tcPr>
            <w:tcW w:w="1417" w:type="dxa"/>
          </w:tcPr>
          <w:p w:rsidR="001C4CD5" w:rsidRDefault="001C4CD5" w:rsidP="00B76D6A">
            <w:pPr>
              <w:pStyle w:val="ConsPlusNormal"/>
              <w:jc w:val="center"/>
            </w:pPr>
            <w:r>
              <w:t>9925,50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140990,01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129971,98</w:t>
            </w:r>
          </w:p>
        </w:tc>
        <w:tc>
          <w:tcPr>
            <w:tcW w:w="1417" w:type="dxa"/>
          </w:tcPr>
          <w:p w:rsidR="001C4CD5" w:rsidRDefault="001C4CD5" w:rsidP="00B76D6A">
            <w:pPr>
              <w:pStyle w:val="ConsPlusNormal"/>
              <w:jc w:val="center"/>
            </w:pPr>
            <w:r>
              <w:t>11018,03</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129971,98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129971,98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129971,98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129971,98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135170,90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135170,90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140577,70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140577,70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146200,80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146200,80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1061126,37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1030865,70</w:t>
            </w:r>
          </w:p>
        </w:tc>
        <w:tc>
          <w:tcPr>
            <w:tcW w:w="1417" w:type="dxa"/>
          </w:tcPr>
          <w:p w:rsidR="001C4CD5" w:rsidRDefault="001C4CD5" w:rsidP="00B76D6A">
            <w:pPr>
              <w:pStyle w:val="ConsPlusNormal"/>
              <w:jc w:val="center"/>
            </w:pPr>
            <w:r>
              <w:t>30260,67</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lastRenderedPageBreak/>
              <w:t>Основное мероприятие 5.2 "Укрепление учебно-материальной базы организаций для организации отдыха, оздоровления, занятости детей, подростков и молодежи"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71071,60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71071,60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68558,16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68558,16</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127000,50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127000,50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64480,50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64480,50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68349,30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68349,30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89497,57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89497,57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92755,95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92755,95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95991,70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95991,70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677705,28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677705,28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5.3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2330,00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2330,00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2530,00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2530,00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2530,00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2530,00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2631,20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2631,20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2789,10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2789,10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2898,64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2898,64</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3013,99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3013,99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3133,65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3133,65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21856,57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21856,57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outlineLvl w:val="2"/>
            </w:pPr>
            <w:r>
              <w:lastRenderedPageBreak/>
              <w:t>Подпрограмма "Развитие профессионального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3623225,74</w:t>
            </w:r>
          </w:p>
        </w:tc>
        <w:tc>
          <w:tcPr>
            <w:tcW w:w="1492" w:type="dxa"/>
          </w:tcPr>
          <w:p w:rsidR="001C4CD5" w:rsidRDefault="001C4CD5" w:rsidP="00B76D6A">
            <w:pPr>
              <w:pStyle w:val="ConsPlusNormal"/>
              <w:jc w:val="center"/>
            </w:pPr>
            <w:r>
              <w:t>948,40</w:t>
            </w:r>
          </w:p>
        </w:tc>
        <w:tc>
          <w:tcPr>
            <w:tcW w:w="1701" w:type="dxa"/>
          </w:tcPr>
          <w:p w:rsidR="001C4CD5" w:rsidRDefault="001C4CD5" w:rsidP="00B76D6A">
            <w:pPr>
              <w:pStyle w:val="ConsPlusNormal"/>
              <w:jc w:val="center"/>
            </w:pPr>
            <w:r>
              <w:t>3622277,34</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4053993,53</w:t>
            </w:r>
          </w:p>
        </w:tc>
        <w:tc>
          <w:tcPr>
            <w:tcW w:w="1492" w:type="dxa"/>
          </w:tcPr>
          <w:p w:rsidR="001C4CD5" w:rsidRDefault="001C4CD5" w:rsidP="00B76D6A">
            <w:pPr>
              <w:pStyle w:val="ConsPlusNormal"/>
              <w:jc w:val="center"/>
            </w:pPr>
            <w:r>
              <w:t>1916,00</w:t>
            </w:r>
          </w:p>
        </w:tc>
        <w:tc>
          <w:tcPr>
            <w:tcW w:w="1701" w:type="dxa"/>
          </w:tcPr>
          <w:p w:rsidR="001C4CD5" w:rsidRDefault="001C4CD5" w:rsidP="00B76D6A">
            <w:pPr>
              <w:pStyle w:val="ConsPlusNormal"/>
              <w:jc w:val="center"/>
            </w:pPr>
            <w:r>
              <w:t>4052077,53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4229907,17</w:t>
            </w:r>
          </w:p>
        </w:tc>
        <w:tc>
          <w:tcPr>
            <w:tcW w:w="1492" w:type="dxa"/>
          </w:tcPr>
          <w:p w:rsidR="001C4CD5" w:rsidRDefault="001C4CD5" w:rsidP="00B76D6A">
            <w:pPr>
              <w:pStyle w:val="ConsPlusNormal"/>
              <w:jc w:val="center"/>
            </w:pPr>
            <w:r>
              <w:t>4404,90</w:t>
            </w:r>
          </w:p>
        </w:tc>
        <w:tc>
          <w:tcPr>
            <w:tcW w:w="1701" w:type="dxa"/>
          </w:tcPr>
          <w:p w:rsidR="001C4CD5" w:rsidRDefault="001C4CD5" w:rsidP="00B76D6A">
            <w:pPr>
              <w:pStyle w:val="ConsPlusNormal"/>
              <w:jc w:val="center"/>
            </w:pPr>
            <w:r>
              <w:t>4225502,27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4689639,07</w:t>
            </w:r>
          </w:p>
        </w:tc>
        <w:tc>
          <w:tcPr>
            <w:tcW w:w="1492" w:type="dxa"/>
          </w:tcPr>
          <w:p w:rsidR="001C4CD5" w:rsidRDefault="001C4CD5" w:rsidP="00B76D6A">
            <w:pPr>
              <w:pStyle w:val="ConsPlusNormal"/>
              <w:jc w:val="center"/>
            </w:pPr>
            <w:r>
              <w:t>801,20</w:t>
            </w:r>
          </w:p>
        </w:tc>
        <w:tc>
          <w:tcPr>
            <w:tcW w:w="1701" w:type="dxa"/>
          </w:tcPr>
          <w:p w:rsidR="001C4CD5" w:rsidRDefault="001C4CD5" w:rsidP="00B76D6A">
            <w:pPr>
              <w:pStyle w:val="ConsPlusNormal"/>
              <w:jc w:val="center"/>
            </w:pPr>
            <w:r>
              <w:t>4688837,87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4908607,02</w:t>
            </w:r>
          </w:p>
        </w:tc>
        <w:tc>
          <w:tcPr>
            <w:tcW w:w="1492" w:type="dxa"/>
          </w:tcPr>
          <w:p w:rsidR="001C4CD5" w:rsidRDefault="001C4CD5" w:rsidP="00B76D6A">
            <w:pPr>
              <w:pStyle w:val="ConsPlusNormal"/>
              <w:jc w:val="center"/>
            </w:pPr>
            <w:r>
              <w:t>34944,60</w:t>
            </w:r>
          </w:p>
        </w:tc>
        <w:tc>
          <w:tcPr>
            <w:tcW w:w="1701" w:type="dxa"/>
          </w:tcPr>
          <w:p w:rsidR="001C4CD5" w:rsidRDefault="001C4CD5" w:rsidP="00B76D6A">
            <w:pPr>
              <w:pStyle w:val="ConsPlusNormal"/>
              <w:jc w:val="center"/>
            </w:pPr>
            <w:r>
              <w:t>4873662,42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4847003,95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4847003,95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5037315,79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5037315,79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5234460,09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5234460,09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36624152,36</w:t>
            </w:r>
          </w:p>
        </w:tc>
        <w:tc>
          <w:tcPr>
            <w:tcW w:w="1492" w:type="dxa"/>
          </w:tcPr>
          <w:p w:rsidR="001C4CD5" w:rsidRDefault="001C4CD5" w:rsidP="00B76D6A">
            <w:pPr>
              <w:pStyle w:val="ConsPlusNormal"/>
              <w:jc w:val="center"/>
            </w:pPr>
            <w:r>
              <w:t>43015,10</w:t>
            </w:r>
          </w:p>
        </w:tc>
        <w:tc>
          <w:tcPr>
            <w:tcW w:w="1701" w:type="dxa"/>
          </w:tcPr>
          <w:p w:rsidR="001C4CD5" w:rsidRDefault="001C4CD5" w:rsidP="00B76D6A">
            <w:pPr>
              <w:pStyle w:val="ConsPlusNormal"/>
              <w:jc w:val="center"/>
            </w:pPr>
            <w:r>
              <w:t>36581137,26</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6.1 "Обеспечение баланса спроса и предложений на профессиональное образование"</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p w:rsidR="001C4CD5" w:rsidRDefault="001C4CD5" w:rsidP="00B76D6A">
            <w:pPr>
              <w:pStyle w:val="ConsPlusNormal"/>
            </w:pPr>
            <w:r>
              <w:t>Комитет правопорядка и безопасности Ленинградской области,</w:t>
            </w:r>
          </w:p>
          <w:p w:rsidR="001C4CD5" w:rsidRDefault="001C4CD5" w:rsidP="00B76D6A">
            <w:pPr>
              <w:pStyle w:val="ConsPlusNormal"/>
            </w:pPr>
            <w:r>
              <w:t>комитет по культуре Ленинградской области,</w:t>
            </w:r>
          </w:p>
          <w:p w:rsidR="001C4CD5" w:rsidRDefault="001C4CD5" w:rsidP="00B76D6A">
            <w:pPr>
              <w:pStyle w:val="ConsPlusNormal"/>
            </w:pPr>
            <w:r>
              <w:t xml:space="preserve">Комитет по здравоохранению Ленинградской </w:t>
            </w:r>
            <w:r>
              <w:lastRenderedPageBreak/>
              <w:t>области</w:t>
            </w:r>
          </w:p>
        </w:tc>
        <w:tc>
          <w:tcPr>
            <w:tcW w:w="794" w:type="dxa"/>
          </w:tcPr>
          <w:p w:rsidR="001C4CD5" w:rsidRDefault="001C4CD5" w:rsidP="00B76D6A">
            <w:pPr>
              <w:pStyle w:val="ConsPlusNormal"/>
              <w:jc w:val="center"/>
            </w:pPr>
            <w:r>
              <w:lastRenderedPageBreak/>
              <w:t>2018</w:t>
            </w:r>
          </w:p>
        </w:tc>
        <w:tc>
          <w:tcPr>
            <w:tcW w:w="1701" w:type="dxa"/>
          </w:tcPr>
          <w:p w:rsidR="001C4CD5" w:rsidRDefault="001C4CD5" w:rsidP="00B76D6A">
            <w:pPr>
              <w:pStyle w:val="ConsPlusNormal"/>
              <w:jc w:val="center"/>
            </w:pPr>
            <w:r>
              <w:t>2688472,40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2688472,40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2883595,33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2883595,33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3062411,10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3062411,10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3208207,50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3208207,50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3396379,90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3396379,90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3539008,00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3539008,00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3678301,70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3678301,70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3822536,30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3822536,30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lastRenderedPageBreak/>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26278912,23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26278912,23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2358352,10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2358352,10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2541612,64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2541612,64</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2712467,90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2712467,90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2844308,60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2844308,60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3017967,10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3017967,10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3138685,70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3138685,70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3264233,10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3264233,10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3394802,50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3394802,50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23272429,64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23272429,64</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правопорядка и безопасности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24396,50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24396,50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21986,31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21986,31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21815,20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21815,20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22645,80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22645,80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23509,70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23509,70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23509,70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23509,70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23509,70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23509,70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23509,70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23509,70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184882,61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184882,61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по культуре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151328,30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151328,30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159329,40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159329,40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161571,60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161571,60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168034,50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168034,50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174755,80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174755,80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189459,40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189459,40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195711,60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195711,60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201582,90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201582,90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1401773,50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1401773,50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по здравоохранению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154395,50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154395,50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160666,98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160666,98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166556,40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166556,40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173218,60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173218,60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180147,30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180147,30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187353,20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187353,20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194847,30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194847,30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202641,20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202641,20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1419826,48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1419826,48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6.2 "Обеспечение доступности и престижа системы профессионального образования Ленинградской области"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p w:rsidR="001C4CD5" w:rsidRDefault="001C4CD5" w:rsidP="00B76D6A">
            <w:pPr>
              <w:pStyle w:val="ConsPlusNormal"/>
            </w:pPr>
            <w:r>
              <w:t>комитет по культуре Ленинградской области,</w:t>
            </w:r>
          </w:p>
          <w:p w:rsidR="001C4CD5" w:rsidRDefault="001C4CD5" w:rsidP="00B76D6A">
            <w:pPr>
              <w:pStyle w:val="ConsPlusNormal"/>
            </w:pPr>
            <w:r>
              <w:t>Комитет по здравоохранению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226521,80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226521,80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270163,64</w:t>
            </w:r>
          </w:p>
        </w:tc>
        <w:tc>
          <w:tcPr>
            <w:tcW w:w="1492" w:type="dxa"/>
          </w:tcPr>
          <w:p w:rsidR="001C4CD5" w:rsidRDefault="001C4CD5" w:rsidP="00B76D6A">
            <w:pPr>
              <w:pStyle w:val="ConsPlusNormal"/>
              <w:jc w:val="center"/>
            </w:pPr>
            <w:r>
              <w:t>1091,30</w:t>
            </w:r>
          </w:p>
        </w:tc>
        <w:tc>
          <w:tcPr>
            <w:tcW w:w="1701" w:type="dxa"/>
          </w:tcPr>
          <w:p w:rsidR="001C4CD5" w:rsidRDefault="001C4CD5" w:rsidP="00B76D6A">
            <w:pPr>
              <w:pStyle w:val="ConsPlusNormal"/>
              <w:jc w:val="center"/>
            </w:pPr>
            <w:r>
              <w:t>269072,34</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299802,99</w:t>
            </w:r>
          </w:p>
        </w:tc>
        <w:tc>
          <w:tcPr>
            <w:tcW w:w="1492" w:type="dxa"/>
          </w:tcPr>
          <w:p w:rsidR="001C4CD5" w:rsidRDefault="001C4CD5" w:rsidP="00B76D6A">
            <w:pPr>
              <w:pStyle w:val="ConsPlusNormal"/>
              <w:jc w:val="center"/>
            </w:pPr>
            <w:r>
              <w:t>3603,70</w:t>
            </w:r>
          </w:p>
        </w:tc>
        <w:tc>
          <w:tcPr>
            <w:tcW w:w="1701" w:type="dxa"/>
          </w:tcPr>
          <w:p w:rsidR="001C4CD5" w:rsidRDefault="001C4CD5" w:rsidP="00B76D6A">
            <w:pPr>
              <w:pStyle w:val="ConsPlusNormal"/>
              <w:jc w:val="center"/>
            </w:pPr>
            <w:r>
              <w:t>296199,29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305474,00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305474,00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322050,00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322050,00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324861,26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324861,26</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337642,10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337642,10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350838,93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350838,93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2437354,73</w:t>
            </w:r>
          </w:p>
        </w:tc>
        <w:tc>
          <w:tcPr>
            <w:tcW w:w="1492" w:type="dxa"/>
          </w:tcPr>
          <w:p w:rsidR="001C4CD5" w:rsidRDefault="001C4CD5" w:rsidP="00B76D6A">
            <w:pPr>
              <w:pStyle w:val="ConsPlusNormal"/>
              <w:jc w:val="center"/>
            </w:pPr>
            <w:r>
              <w:t>4695,00</w:t>
            </w:r>
          </w:p>
        </w:tc>
        <w:tc>
          <w:tcPr>
            <w:tcW w:w="1701" w:type="dxa"/>
          </w:tcPr>
          <w:p w:rsidR="001C4CD5" w:rsidRDefault="001C4CD5" w:rsidP="00B76D6A">
            <w:pPr>
              <w:pStyle w:val="ConsPlusNormal"/>
              <w:jc w:val="center"/>
            </w:pPr>
            <w:r>
              <w:t>2432659,73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6.2 "Обеспечение доступности и престижа системы профессионального образования Ленинградской области"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210884,80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210884,80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251930,64</w:t>
            </w:r>
          </w:p>
        </w:tc>
        <w:tc>
          <w:tcPr>
            <w:tcW w:w="1492" w:type="dxa"/>
          </w:tcPr>
          <w:p w:rsidR="001C4CD5" w:rsidRDefault="001C4CD5" w:rsidP="00B76D6A">
            <w:pPr>
              <w:pStyle w:val="ConsPlusNormal"/>
              <w:jc w:val="center"/>
            </w:pPr>
            <w:r>
              <w:t>1091,30</w:t>
            </w:r>
          </w:p>
        </w:tc>
        <w:tc>
          <w:tcPr>
            <w:tcW w:w="1701" w:type="dxa"/>
          </w:tcPr>
          <w:p w:rsidR="001C4CD5" w:rsidRDefault="001C4CD5" w:rsidP="00B76D6A">
            <w:pPr>
              <w:pStyle w:val="ConsPlusNormal"/>
              <w:jc w:val="center"/>
            </w:pPr>
            <w:r>
              <w:t>250839,34</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281393,89</w:t>
            </w:r>
          </w:p>
        </w:tc>
        <w:tc>
          <w:tcPr>
            <w:tcW w:w="1492" w:type="dxa"/>
          </w:tcPr>
          <w:p w:rsidR="001C4CD5" w:rsidRDefault="001C4CD5" w:rsidP="00B76D6A">
            <w:pPr>
              <w:pStyle w:val="ConsPlusNormal"/>
              <w:jc w:val="center"/>
            </w:pPr>
            <w:r>
              <w:t>3603,70</w:t>
            </w:r>
          </w:p>
        </w:tc>
        <w:tc>
          <w:tcPr>
            <w:tcW w:w="1701" w:type="dxa"/>
          </w:tcPr>
          <w:p w:rsidR="001C4CD5" w:rsidRDefault="001C4CD5" w:rsidP="00B76D6A">
            <w:pPr>
              <w:pStyle w:val="ConsPlusNormal"/>
              <w:jc w:val="center"/>
            </w:pPr>
            <w:r>
              <w:t>277790,19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287064,90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287064,90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303640,90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303640,90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304203,46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304203,46</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316260,80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316260,80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328747,73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328747,73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2284127,13</w:t>
            </w:r>
          </w:p>
        </w:tc>
        <w:tc>
          <w:tcPr>
            <w:tcW w:w="1492" w:type="dxa"/>
          </w:tcPr>
          <w:p w:rsidR="001C4CD5" w:rsidRDefault="001C4CD5" w:rsidP="00B76D6A">
            <w:pPr>
              <w:pStyle w:val="ConsPlusNormal"/>
              <w:jc w:val="center"/>
            </w:pPr>
            <w:r>
              <w:t>4695,00</w:t>
            </w:r>
          </w:p>
        </w:tc>
        <w:tc>
          <w:tcPr>
            <w:tcW w:w="1701" w:type="dxa"/>
          </w:tcPr>
          <w:p w:rsidR="001C4CD5" w:rsidRDefault="001C4CD5" w:rsidP="00B76D6A">
            <w:pPr>
              <w:pStyle w:val="ConsPlusNormal"/>
              <w:jc w:val="center"/>
            </w:pPr>
            <w:r>
              <w:t>2279432,13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по культуре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2862,00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2862,00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2862,00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2862,00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2862,00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2862,00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2862,00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2862,00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2862,00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2862,00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3210,00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3210,00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3315,90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3315,90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3415,40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3415,40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24251,30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24251,30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по здравоохранению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12775,00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12775,00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15371,00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15371,00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15547,10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15547,10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15547,10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15547,10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15547,10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15547,10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17447,80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17447,80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18065,40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18065,40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18675,80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18675,80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128976,30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128976,30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6.3 "Развитие инфраструктуры системы профессионального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p w:rsidR="001C4CD5" w:rsidRDefault="001C4CD5" w:rsidP="00B76D6A">
            <w:pPr>
              <w:pStyle w:val="ConsPlusNormal"/>
            </w:pPr>
            <w:r>
              <w:t>комитет по строительству Ленинградской области,</w:t>
            </w:r>
          </w:p>
          <w:p w:rsidR="001C4CD5" w:rsidRDefault="001C4CD5" w:rsidP="00B76D6A">
            <w:pPr>
              <w:pStyle w:val="ConsPlusNormal"/>
            </w:pPr>
            <w:r>
              <w:t>Комитет по здравоохранению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587889,23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587889,23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746602,23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746602,23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726868,90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726868,90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1028527,10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1028527,10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983691,70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983691,70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821511,52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821511,52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853976,17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853976,17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887732,10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887732,10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6636798,95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6636798,95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534558,23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534558,23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626647,09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626647,09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610434,20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610434,20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714197,10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714197,10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779725,70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779725,70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802156,72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802156,72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834227,17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834227,17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867573,10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867573,10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5769519,31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5769519,31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по здравоохранению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13000,00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13000,00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28055,81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28055,81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18020,00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18020,00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10350,00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10350,00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9500,00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9500,00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78925,81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78925,81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по строительству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40331,00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40331,00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91899,33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91899,33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98414,70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98414,70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303980,00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303980,00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194466,00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194466,00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729091,03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729091,03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6.4 "Содействие развитию профессионального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16400,00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16400,00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25100,00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25100,00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18900,00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18900,00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19656,00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19656,00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20835,40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20835,40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22848,24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22848,24</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23663,96</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23663,96</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24465,71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24465,71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171869,31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171869,31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6.5 "Повышение профессионального мастерства учащихся"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88950,00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88950,00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111846,47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111846,47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105087,31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105087,31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110695,60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110695,60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117337,40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117337,40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122030,90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122030,90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126912,13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126912,13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131988,62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131988,62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914848,42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914848,42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6.6 "Кадровое обеспечение экономики Ленинградской области"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p w:rsidR="001C4CD5" w:rsidRDefault="001C4CD5" w:rsidP="00B76D6A">
            <w:pPr>
              <w:pStyle w:val="ConsPlusNormal"/>
            </w:pPr>
            <w:r>
              <w:t xml:space="preserve">Комитет </w:t>
            </w:r>
            <w:r>
              <w:lastRenderedPageBreak/>
              <w:t>экономического развития и инвестиционной деятельности Ленинградской области</w:t>
            </w:r>
          </w:p>
        </w:tc>
        <w:tc>
          <w:tcPr>
            <w:tcW w:w="794" w:type="dxa"/>
          </w:tcPr>
          <w:p w:rsidR="001C4CD5" w:rsidRDefault="001C4CD5" w:rsidP="00B76D6A">
            <w:pPr>
              <w:pStyle w:val="ConsPlusNormal"/>
              <w:jc w:val="center"/>
            </w:pPr>
            <w:r>
              <w:lastRenderedPageBreak/>
              <w:t>2018</w:t>
            </w:r>
          </w:p>
        </w:tc>
        <w:tc>
          <w:tcPr>
            <w:tcW w:w="1701" w:type="dxa"/>
          </w:tcPr>
          <w:p w:rsidR="001C4CD5" w:rsidRDefault="001C4CD5" w:rsidP="00B76D6A">
            <w:pPr>
              <w:pStyle w:val="ConsPlusNormal"/>
              <w:jc w:val="center"/>
            </w:pPr>
            <w:r>
              <w:t>14992,31</w:t>
            </w:r>
          </w:p>
        </w:tc>
        <w:tc>
          <w:tcPr>
            <w:tcW w:w="1492" w:type="dxa"/>
          </w:tcPr>
          <w:p w:rsidR="001C4CD5" w:rsidRDefault="001C4CD5" w:rsidP="00B76D6A">
            <w:pPr>
              <w:pStyle w:val="ConsPlusNormal"/>
              <w:jc w:val="center"/>
            </w:pPr>
            <w:r>
              <w:t>948,40</w:t>
            </w:r>
          </w:p>
        </w:tc>
        <w:tc>
          <w:tcPr>
            <w:tcW w:w="1701" w:type="dxa"/>
          </w:tcPr>
          <w:p w:rsidR="001C4CD5" w:rsidRDefault="001C4CD5" w:rsidP="00B76D6A">
            <w:pPr>
              <w:pStyle w:val="ConsPlusNormal"/>
              <w:jc w:val="center"/>
            </w:pPr>
            <w:r>
              <w:t>14043,91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16685,86</w:t>
            </w:r>
          </w:p>
        </w:tc>
        <w:tc>
          <w:tcPr>
            <w:tcW w:w="1492" w:type="dxa"/>
          </w:tcPr>
          <w:p w:rsidR="001C4CD5" w:rsidRDefault="001C4CD5" w:rsidP="00B76D6A">
            <w:pPr>
              <w:pStyle w:val="ConsPlusNormal"/>
              <w:jc w:val="center"/>
            </w:pPr>
            <w:r>
              <w:t>824,70</w:t>
            </w:r>
          </w:p>
        </w:tc>
        <w:tc>
          <w:tcPr>
            <w:tcW w:w="1701" w:type="dxa"/>
          </w:tcPr>
          <w:p w:rsidR="001C4CD5" w:rsidRDefault="001C4CD5" w:rsidP="00B76D6A">
            <w:pPr>
              <w:pStyle w:val="ConsPlusNormal"/>
              <w:jc w:val="center"/>
            </w:pPr>
            <w:r>
              <w:t>15861,16</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16836,87</w:t>
            </w:r>
          </w:p>
        </w:tc>
        <w:tc>
          <w:tcPr>
            <w:tcW w:w="1492" w:type="dxa"/>
          </w:tcPr>
          <w:p w:rsidR="001C4CD5" w:rsidRDefault="001C4CD5" w:rsidP="00B76D6A">
            <w:pPr>
              <w:pStyle w:val="ConsPlusNormal"/>
              <w:jc w:val="center"/>
            </w:pPr>
            <w:r>
              <w:t>801,20</w:t>
            </w:r>
          </w:p>
        </w:tc>
        <w:tc>
          <w:tcPr>
            <w:tcW w:w="1701" w:type="dxa"/>
          </w:tcPr>
          <w:p w:rsidR="001C4CD5" w:rsidRDefault="001C4CD5" w:rsidP="00B76D6A">
            <w:pPr>
              <w:pStyle w:val="ConsPlusNormal"/>
              <w:jc w:val="center"/>
            </w:pPr>
            <w:r>
              <w:t>16035,67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17078,87</w:t>
            </w:r>
          </w:p>
        </w:tc>
        <w:tc>
          <w:tcPr>
            <w:tcW w:w="1492" w:type="dxa"/>
          </w:tcPr>
          <w:p w:rsidR="001C4CD5" w:rsidRDefault="001C4CD5" w:rsidP="00B76D6A">
            <w:pPr>
              <w:pStyle w:val="ConsPlusNormal"/>
              <w:jc w:val="center"/>
            </w:pPr>
            <w:r>
              <w:t>801,20</w:t>
            </w:r>
          </w:p>
        </w:tc>
        <w:tc>
          <w:tcPr>
            <w:tcW w:w="1701" w:type="dxa"/>
          </w:tcPr>
          <w:p w:rsidR="001C4CD5" w:rsidRDefault="001C4CD5" w:rsidP="00B76D6A">
            <w:pPr>
              <w:pStyle w:val="ConsPlusNormal"/>
              <w:jc w:val="center"/>
            </w:pPr>
            <w:r>
              <w:t>16277,67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17387,37</w:t>
            </w:r>
          </w:p>
        </w:tc>
        <w:tc>
          <w:tcPr>
            <w:tcW w:w="1492" w:type="dxa"/>
          </w:tcPr>
          <w:p w:rsidR="001C4CD5" w:rsidRDefault="001C4CD5" w:rsidP="00B76D6A">
            <w:pPr>
              <w:pStyle w:val="ConsPlusNormal"/>
              <w:jc w:val="center"/>
            </w:pPr>
            <w:r>
              <w:t>824,70</w:t>
            </w:r>
          </w:p>
        </w:tc>
        <w:tc>
          <w:tcPr>
            <w:tcW w:w="1701" w:type="dxa"/>
          </w:tcPr>
          <w:p w:rsidR="001C4CD5" w:rsidRDefault="001C4CD5" w:rsidP="00B76D6A">
            <w:pPr>
              <w:pStyle w:val="ConsPlusNormal"/>
              <w:jc w:val="center"/>
            </w:pPr>
            <w:r>
              <w:t>16562,67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16744,03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16744,03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16819,73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16819,73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16898,43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16898,43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133443,47</w:t>
            </w:r>
          </w:p>
        </w:tc>
        <w:tc>
          <w:tcPr>
            <w:tcW w:w="1492" w:type="dxa"/>
          </w:tcPr>
          <w:p w:rsidR="001C4CD5" w:rsidRDefault="001C4CD5" w:rsidP="00B76D6A">
            <w:pPr>
              <w:pStyle w:val="ConsPlusNormal"/>
              <w:jc w:val="center"/>
            </w:pPr>
            <w:r>
              <w:t>4200,20</w:t>
            </w:r>
          </w:p>
        </w:tc>
        <w:tc>
          <w:tcPr>
            <w:tcW w:w="1701" w:type="dxa"/>
          </w:tcPr>
          <w:p w:rsidR="001C4CD5" w:rsidRDefault="001C4CD5" w:rsidP="00B76D6A">
            <w:pPr>
              <w:pStyle w:val="ConsPlusNormal"/>
              <w:jc w:val="center"/>
            </w:pPr>
            <w:r>
              <w:t>129243,27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6.6 "Кадровое обеспечение экономики Ленинградской области"</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1643,50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1643,50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1650,00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1650,00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1716,00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1716,00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1819,00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1819,00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1891,80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1891,80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1967,50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1967,50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2046,20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2046,20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12734,00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12734,00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 xml:space="preserve">Комитет экономического развития и инвестиционной деятельности Ленинградской </w:t>
            </w:r>
            <w:r>
              <w:lastRenderedPageBreak/>
              <w:t>области</w:t>
            </w:r>
          </w:p>
        </w:tc>
        <w:tc>
          <w:tcPr>
            <w:tcW w:w="794" w:type="dxa"/>
          </w:tcPr>
          <w:p w:rsidR="001C4CD5" w:rsidRDefault="001C4CD5" w:rsidP="00B76D6A">
            <w:pPr>
              <w:pStyle w:val="ConsPlusNormal"/>
              <w:jc w:val="center"/>
            </w:pPr>
            <w:r>
              <w:lastRenderedPageBreak/>
              <w:t>2018</w:t>
            </w:r>
          </w:p>
        </w:tc>
        <w:tc>
          <w:tcPr>
            <w:tcW w:w="1701" w:type="dxa"/>
          </w:tcPr>
          <w:p w:rsidR="001C4CD5" w:rsidRDefault="001C4CD5" w:rsidP="00B76D6A">
            <w:pPr>
              <w:pStyle w:val="ConsPlusNormal"/>
              <w:jc w:val="center"/>
            </w:pPr>
            <w:r>
              <w:t>14992,31</w:t>
            </w:r>
          </w:p>
        </w:tc>
        <w:tc>
          <w:tcPr>
            <w:tcW w:w="1492" w:type="dxa"/>
          </w:tcPr>
          <w:p w:rsidR="001C4CD5" w:rsidRDefault="001C4CD5" w:rsidP="00B76D6A">
            <w:pPr>
              <w:pStyle w:val="ConsPlusNormal"/>
              <w:jc w:val="center"/>
            </w:pPr>
            <w:r>
              <w:t>948,40</w:t>
            </w:r>
          </w:p>
        </w:tc>
        <w:tc>
          <w:tcPr>
            <w:tcW w:w="1701" w:type="dxa"/>
          </w:tcPr>
          <w:p w:rsidR="001C4CD5" w:rsidRDefault="001C4CD5" w:rsidP="00B76D6A">
            <w:pPr>
              <w:pStyle w:val="ConsPlusNormal"/>
              <w:jc w:val="center"/>
            </w:pPr>
            <w:r>
              <w:t>14043,91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15042,36</w:t>
            </w:r>
          </w:p>
        </w:tc>
        <w:tc>
          <w:tcPr>
            <w:tcW w:w="1492" w:type="dxa"/>
          </w:tcPr>
          <w:p w:rsidR="001C4CD5" w:rsidRDefault="001C4CD5" w:rsidP="00B76D6A">
            <w:pPr>
              <w:pStyle w:val="ConsPlusNormal"/>
              <w:jc w:val="center"/>
            </w:pPr>
            <w:r>
              <w:t>824,70</w:t>
            </w:r>
          </w:p>
        </w:tc>
        <w:tc>
          <w:tcPr>
            <w:tcW w:w="1701" w:type="dxa"/>
          </w:tcPr>
          <w:p w:rsidR="001C4CD5" w:rsidRDefault="001C4CD5" w:rsidP="00B76D6A">
            <w:pPr>
              <w:pStyle w:val="ConsPlusNormal"/>
              <w:jc w:val="center"/>
            </w:pPr>
            <w:r>
              <w:t>14217,66</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15186,87</w:t>
            </w:r>
          </w:p>
        </w:tc>
        <w:tc>
          <w:tcPr>
            <w:tcW w:w="1492" w:type="dxa"/>
          </w:tcPr>
          <w:p w:rsidR="001C4CD5" w:rsidRDefault="001C4CD5" w:rsidP="00B76D6A">
            <w:pPr>
              <w:pStyle w:val="ConsPlusNormal"/>
              <w:jc w:val="center"/>
            </w:pPr>
            <w:r>
              <w:t>801,20</w:t>
            </w:r>
          </w:p>
        </w:tc>
        <w:tc>
          <w:tcPr>
            <w:tcW w:w="1701" w:type="dxa"/>
          </w:tcPr>
          <w:p w:rsidR="001C4CD5" w:rsidRDefault="001C4CD5" w:rsidP="00B76D6A">
            <w:pPr>
              <w:pStyle w:val="ConsPlusNormal"/>
              <w:jc w:val="center"/>
            </w:pPr>
            <w:r>
              <w:t>14385,67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15362,87</w:t>
            </w:r>
          </w:p>
        </w:tc>
        <w:tc>
          <w:tcPr>
            <w:tcW w:w="1492" w:type="dxa"/>
          </w:tcPr>
          <w:p w:rsidR="001C4CD5" w:rsidRDefault="001C4CD5" w:rsidP="00B76D6A">
            <w:pPr>
              <w:pStyle w:val="ConsPlusNormal"/>
              <w:jc w:val="center"/>
            </w:pPr>
            <w:r>
              <w:t>801,20</w:t>
            </w:r>
          </w:p>
        </w:tc>
        <w:tc>
          <w:tcPr>
            <w:tcW w:w="1701" w:type="dxa"/>
          </w:tcPr>
          <w:p w:rsidR="001C4CD5" w:rsidRDefault="001C4CD5" w:rsidP="00B76D6A">
            <w:pPr>
              <w:pStyle w:val="ConsPlusNormal"/>
              <w:jc w:val="center"/>
            </w:pPr>
            <w:r>
              <w:t>14561,67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15568,37</w:t>
            </w:r>
          </w:p>
        </w:tc>
        <w:tc>
          <w:tcPr>
            <w:tcW w:w="1492" w:type="dxa"/>
          </w:tcPr>
          <w:p w:rsidR="001C4CD5" w:rsidRDefault="001C4CD5" w:rsidP="00B76D6A">
            <w:pPr>
              <w:pStyle w:val="ConsPlusNormal"/>
              <w:jc w:val="center"/>
            </w:pPr>
            <w:r>
              <w:t>824,70</w:t>
            </w:r>
          </w:p>
        </w:tc>
        <w:tc>
          <w:tcPr>
            <w:tcW w:w="1701" w:type="dxa"/>
          </w:tcPr>
          <w:p w:rsidR="001C4CD5" w:rsidRDefault="001C4CD5" w:rsidP="00B76D6A">
            <w:pPr>
              <w:pStyle w:val="ConsPlusNormal"/>
              <w:jc w:val="center"/>
            </w:pPr>
            <w:r>
              <w:t>14743,67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14852,23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14852,23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14852,23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14852,23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14852,23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14852,23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120709,47</w:t>
            </w:r>
          </w:p>
        </w:tc>
        <w:tc>
          <w:tcPr>
            <w:tcW w:w="1492" w:type="dxa"/>
          </w:tcPr>
          <w:p w:rsidR="001C4CD5" w:rsidRDefault="001C4CD5" w:rsidP="00B76D6A">
            <w:pPr>
              <w:pStyle w:val="ConsPlusNormal"/>
              <w:jc w:val="center"/>
            </w:pPr>
            <w:r>
              <w:t>4200,20</w:t>
            </w:r>
          </w:p>
        </w:tc>
        <w:tc>
          <w:tcPr>
            <w:tcW w:w="1701" w:type="dxa"/>
          </w:tcPr>
          <w:p w:rsidR="001C4CD5" w:rsidRDefault="001C4CD5" w:rsidP="00B76D6A">
            <w:pPr>
              <w:pStyle w:val="ConsPlusNormal"/>
              <w:jc w:val="center"/>
            </w:pPr>
            <w:r>
              <w:t>116509,27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Федеральный проект "Молодые профессионалы (Повышение конкурентоспособности профессионального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50925,25</w:t>
            </w:r>
          </w:p>
        </w:tc>
        <w:tc>
          <w:tcPr>
            <w:tcW w:w="1492" w:type="dxa"/>
          </w:tcPr>
          <w:p w:rsidR="001C4CD5" w:rsidRDefault="001C4CD5" w:rsidP="00B76D6A">
            <w:pPr>
              <w:pStyle w:val="ConsPlusNormal"/>
              <w:jc w:val="center"/>
            </w:pPr>
            <w:r>
              <w:t>34119,90</w:t>
            </w:r>
          </w:p>
        </w:tc>
        <w:tc>
          <w:tcPr>
            <w:tcW w:w="1701" w:type="dxa"/>
          </w:tcPr>
          <w:p w:rsidR="001C4CD5" w:rsidRDefault="001C4CD5" w:rsidP="00B76D6A">
            <w:pPr>
              <w:pStyle w:val="ConsPlusNormal"/>
              <w:jc w:val="center"/>
            </w:pPr>
            <w:r>
              <w:t>16805,35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50925,25</w:t>
            </w:r>
          </w:p>
        </w:tc>
        <w:tc>
          <w:tcPr>
            <w:tcW w:w="1492" w:type="dxa"/>
          </w:tcPr>
          <w:p w:rsidR="001C4CD5" w:rsidRDefault="001C4CD5" w:rsidP="00B76D6A">
            <w:pPr>
              <w:pStyle w:val="ConsPlusNormal"/>
              <w:jc w:val="center"/>
            </w:pPr>
            <w:r>
              <w:t>34119,90</w:t>
            </w:r>
          </w:p>
        </w:tc>
        <w:tc>
          <w:tcPr>
            <w:tcW w:w="1701" w:type="dxa"/>
          </w:tcPr>
          <w:p w:rsidR="001C4CD5" w:rsidRDefault="001C4CD5" w:rsidP="00B76D6A">
            <w:pPr>
              <w:pStyle w:val="ConsPlusNormal"/>
              <w:jc w:val="center"/>
            </w:pPr>
            <w:r>
              <w:t>16805,35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outlineLvl w:val="2"/>
            </w:pPr>
            <w:r>
              <w:t>Подпрограмма "Управление ресурсами и качеством системы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p w:rsidR="001C4CD5" w:rsidRDefault="001C4CD5" w:rsidP="00B76D6A">
            <w:pPr>
              <w:pStyle w:val="ConsPlusNormal"/>
            </w:pPr>
            <w:r>
              <w:t>Комитет по здравоохранению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363498,95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361770,95</w:t>
            </w:r>
          </w:p>
        </w:tc>
        <w:tc>
          <w:tcPr>
            <w:tcW w:w="1417" w:type="dxa"/>
          </w:tcPr>
          <w:p w:rsidR="001C4CD5" w:rsidRDefault="001C4CD5" w:rsidP="00B76D6A">
            <w:pPr>
              <w:pStyle w:val="ConsPlusNormal"/>
              <w:jc w:val="center"/>
            </w:pPr>
            <w:r>
              <w:t>1728,00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424152,02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422216,52</w:t>
            </w:r>
          </w:p>
        </w:tc>
        <w:tc>
          <w:tcPr>
            <w:tcW w:w="1417" w:type="dxa"/>
          </w:tcPr>
          <w:p w:rsidR="001C4CD5" w:rsidRDefault="001C4CD5" w:rsidP="00B76D6A">
            <w:pPr>
              <w:pStyle w:val="ConsPlusNormal"/>
              <w:jc w:val="center"/>
            </w:pPr>
            <w:r>
              <w:t>1935,50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576309,24</w:t>
            </w:r>
          </w:p>
        </w:tc>
        <w:tc>
          <w:tcPr>
            <w:tcW w:w="1492" w:type="dxa"/>
          </w:tcPr>
          <w:p w:rsidR="001C4CD5" w:rsidRDefault="001C4CD5" w:rsidP="00B76D6A">
            <w:pPr>
              <w:pStyle w:val="ConsPlusNormal"/>
              <w:jc w:val="center"/>
            </w:pPr>
            <w:r>
              <w:t>106717,20</w:t>
            </w:r>
          </w:p>
        </w:tc>
        <w:tc>
          <w:tcPr>
            <w:tcW w:w="1701" w:type="dxa"/>
          </w:tcPr>
          <w:p w:rsidR="001C4CD5" w:rsidRDefault="001C4CD5" w:rsidP="00B76D6A">
            <w:pPr>
              <w:pStyle w:val="ConsPlusNormal"/>
              <w:jc w:val="center"/>
            </w:pPr>
            <w:r>
              <w:t>467383,68</w:t>
            </w:r>
          </w:p>
        </w:tc>
        <w:tc>
          <w:tcPr>
            <w:tcW w:w="1417" w:type="dxa"/>
          </w:tcPr>
          <w:p w:rsidR="001C4CD5" w:rsidRDefault="001C4CD5" w:rsidP="00B76D6A">
            <w:pPr>
              <w:pStyle w:val="ConsPlusNormal"/>
              <w:jc w:val="center"/>
            </w:pPr>
            <w:r>
              <w:t>2208,36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544354,69</w:t>
            </w:r>
          </w:p>
        </w:tc>
        <w:tc>
          <w:tcPr>
            <w:tcW w:w="1492" w:type="dxa"/>
          </w:tcPr>
          <w:p w:rsidR="001C4CD5" w:rsidRDefault="001C4CD5" w:rsidP="00B76D6A">
            <w:pPr>
              <w:pStyle w:val="ConsPlusNormal"/>
              <w:jc w:val="center"/>
            </w:pPr>
            <w:r>
              <w:t>49219,90</w:t>
            </w:r>
          </w:p>
        </w:tc>
        <w:tc>
          <w:tcPr>
            <w:tcW w:w="1701" w:type="dxa"/>
          </w:tcPr>
          <w:p w:rsidR="001C4CD5" w:rsidRDefault="001C4CD5" w:rsidP="00B76D6A">
            <w:pPr>
              <w:pStyle w:val="ConsPlusNormal"/>
              <w:jc w:val="center"/>
            </w:pPr>
            <w:r>
              <w:t>493157,66</w:t>
            </w:r>
          </w:p>
        </w:tc>
        <w:tc>
          <w:tcPr>
            <w:tcW w:w="1417" w:type="dxa"/>
          </w:tcPr>
          <w:p w:rsidR="001C4CD5" w:rsidRDefault="001C4CD5" w:rsidP="00B76D6A">
            <w:pPr>
              <w:pStyle w:val="ConsPlusNormal"/>
              <w:jc w:val="center"/>
            </w:pPr>
            <w:r>
              <w:t>1977,13</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612632,95</w:t>
            </w:r>
          </w:p>
        </w:tc>
        <w:tc>
          <w:tcPr>
            <w:tcW w:w="1492" w:type="dxa"/>
          </w:tcPr>
          <w:p w:rsidR="001C4CD5" w:rsidRDefault="001C4CD5" w:rsidP="00B76D6A">
            <w:pPr>
              <w:pStyle w:val="ConsPlusNormal"/>
              <w:jc w:val="center"/>
            </w:pPr>
            <w:r>
              <w:t>80214,60</w:t>
            </w:r>
          </w:p>
        </w:tc>
        <w:tc>
          <w:tcPr>
            <w:tcW w:w="1701" w:type="dxa"/>
          </w:tcPr>
          <w:p w:rsidR="001C4CD5" w:rsidRDefault="001C4CD5" w:rsidP="00B76D6A">
            <w:pPr>
              <w:pStyle w:val="ConsPlusNormal"/>
              <w:jc w:val="center"/>
            </w:pPr>
            <w:r>
              <w:t>530512,18</w:t>
            </w:r>
          </w:p>
        </w:tc>
        <w:tc>
          <w:tcPr>
            <w:tcW w:w="1417" w:type="dxa"/>
          </w:tcPr>
          <w:p w:rsidR="001C4CD5" w:rsidRDefault="001C4CD5" w:rsidP="00B76D6A">
            <w:pPr>
              <w:pStyle w:val="ConsPlusNormal"/>
              <w:jc w:val="center"/>
            </w:pPr>
            <w:r>
              <w:t>1906,17</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513740,69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511765,89</w:t>
            </w:r>
          </w:p>
        </w:tc>
        <w:tc>
          <w:tcPr>
            <w:tcW w:w="1417" w:type="dxa"/>
          </w:tcPr>
          <w:p w:rsidR="001C4CD5" w:rsidRDefault="001C4CD5" w:rsidP="00B76D6A">
            <w:pPr>
              <w:pStyle w:val="ConsPlusNormal"/>
              <w:jc w:val="center"/>
            </w:pPr>
            <w:r>
              <w:t>1974,80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534194,21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532154,21</w:t>
            </w:r>
          </w:p>
        </w:tc>
        <w:tc>
          <w:tcPr>
            <w:tcW w:w="1417" w:type="dxa"/>
          </w:tcPr>
          <w:p w:rsidR="001C4CD5" w:rsidRDefault="001C4CD5" w:rsidP="00B76D6A">
            <w:pPr>
              <w:pStyle w:val="ConsPlusNormal"/>
              <w:jc w:val="center"/>
            </w:pPr>
            <w:r>
              <w:t>2040,00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555420,33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553319,13</w:t>
            </w:r>
          </w:p>
        </w:tc>
        <w:tc>
          <w:tcPr>
            <w:tcW w:w="1417" w:type="dxa"/>
          </w:tcPr>
          <w:p w:rsidR="001C4CD5" w:rsidRDefault="001C4CD5" w:rsidP="00B76D6A">
            <w:pPr>
              <w:pStyle w:val="ConsPlusNormal"/>
              <w:jc w:val="center"/>
            </w:pPr>
            <w:r>
              <w:t>2101,20</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lastRenderedPageBreak/>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4124303,09</w:t>
            </w:r>
          </w:p>
        </w:tc>
        <w:tc>
          <w:tcPr>
            <w:tcW w:w="1492" w:type="dxa"/>
          </w:tcPr>
          <w:p w:rsidR="001C4CD5" w:rsidRDefault="001C4CD5" w:rsidP="00B76D6A">
            <w:pPr>
              <w:pStyle w:val="ConsPlusNormal"/>
              <w:jc w:val="center"/>
            </w:pPr>
            <w:r>
              <w:t>236151,70</w:t>
            </w:r>
          </w:p>
        </w:tc>
        <w:tc>
          <w:tcPr>
            <w:tcW w:w="1701" w:type="dxa"/>
          </w:tcPr>
          <w:p w:rsidR="001C4CD5" w:rsidRDefault="001C4CD5" w:rsidP="00B76D6A">
            <w:pPr>
              <w:pStyle w:val="ConsPlusNormal"/>
              <w:jc w:val="center"/>
            </w:pPr>
            <w:r>
              <w:t>3872280,22</w:t>
            </w:r>
          </w:p>
        </w:tc>
        <w:tc>
          <w:tcPr>
            <w:tcW w:w="1417" w:type="dxa"/>
          </w:tcPr>
          <w:p w:rsidR="001C4CD5" w:rsidRDefault="001C4CD5" w:rsidP="00B76D6A">
            <w:pPr>
              <w:pStyle w:val="ConsPlusNormal"/>
              <w:jc w:val="center"/>
            </w:pPr>
            <w:r>
              <w:t>15871,17</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7.1 "Развитие системы независимой оценки качества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33580,00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33580,00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49282,00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49282,00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34790,00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34790,00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80921,60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80921,60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81844,40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81844,40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86205,11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86205,11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89598,27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89598,27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93101,19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93101,19</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549322,57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549322,57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7.2 "Развитие системы контроля качества образования"</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62103,65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62103,65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91011,62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91011,62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96895,40</w:t>
            </w:r>
          </w:p>
        </w:tc>
        <w:tc>
          <w:tcPr>
            <w:tcW w:w="1492" w:type="dxa"/>
          </w:tcPr>
          <w:p w:rsidR="001C4CD5" w:rsidRDefault="001C4CD5" w:rsidP="00B76D6A">
            <w:pPr>
              <w:pStyle w:val="ConsPlusNormal"/>
              <w:jc w:val="center"/>
            </w:pPr>
            <w:r>
              <w:t>1000,00</w:t>
            </w:r>
          </w:p>
        </w:tc>
        <w:tc>
          <w:tcPr>
            <w:tcW w:w="1701" w:type="dxa"/>
          </w:tcPr>
          <w:p w:rsidR="001C4CD5" w:rsidRDefault="001C4CD5" w:rsidP="00B76D6A">
            <w:pPr>
              <w:pStyle w:val="ConsPlusNormal"/>
              <w:jc w:val="center"/>
            </w:pPr>
            <w:r>
              <w:t>95895,40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100731,20</w:t>
            </w:r>
          </w:p>
        </w:tc>
        <w:tc>
          <w:tcPr>
            <w:tcW w:w="1492" w:type="dxa"/>
          </w:tcPr>
          <w:p w:rsidR="001C4CD5" w:rsidRDefault="001C4CD5" w:rsidP="00B76D6A">
            <w:pPr>
              <w:pStyle w:val="ConsPlusNormal"/>
              <w:jc w:val="center"/>
            </w:pPr>
            <w:r>
              <w:t>1000,00</w:t>
            </w:r>
          </w:p>
        </w:tc>
        <w:tc>
          <w:tcPr>
            <w:tcW w:w="1701" w:type="dxa"/>
          </w:tcPr>
          <w:p w:rsidR="001C4CD5" w:rsidRDefault="001C4CD5" w:rsidP="00B76D6A">
            <w:pPr>
              <w:pStyle w:val="ConsPlusNormal"/>
              <w:jc w:val="center"/>
            </w:pPr>
            <w:r>
              <w:t>99731,20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106715,00</w:t>
            </w:r>
          </w:p>
        </w:tc>
        <w:tc>
          <w:tcPr>
            <w:tcW w:w="1492" w:type="dxa"/>
          </w:tcPr>
          <w:p w:rsidR="001C4CD5" w:rsidRDefault="001C4CD5" w:rsidP="00B76D6A">
            <w:pPr>
              <w:pStyle w:val="ConsPlusNormal"/>
              <w:jc w:val="center"/>
            </w:pPr>
            <w:r>
              <w:t>1000,00</w:t>
            </w:r>
          </w:p>
        </w:tc>
        <w:tc>
          <w:tcPr>
            <w:tcW w:w="1701" w:type="dxa"/>
          </w:tcPr>
          <w:p w:rsidR="001C4CD5" w:rsidRDefault="001C4CD5" w:rsidP="00B76D6A">
            <w:pPr>
              <w:pStyle w:val="ConsPlusNormal"/>
              <w:jc w:val="center"/>
            </w:pPr>
            <w:r>
              <w:t>105715,00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109900,62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109900,62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114283,02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114283,02</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118834,37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118834,37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lastRenderedPageBreak/>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800474,88</w:t>
            </w:r>
          </w:p>
        </w:tc>
        <w:tc>
          <w:tcPr>
            <w:tcW w:w="1492" w:type="dxa"/>
          </w:tcPr>
          <w:p w:rsidR="001C4CD5" w:rsidRDefault="001C4CD5" w:rsidP="00B76D6A">
            <w:pPr>
              <w:pStyle w:val="ConsPlusNormal"/>
              <w:jc w:val="center"/>
            </w:pPr>
            <w:r>
              <w:t>3000,00</w:t>
            </w:r>
          </w:p>
        </w:tc>
        <w:tc>
          <w:tcPr>
            <w:tcW w:w="1701" w:type="dxa"/>
          </w:tcPr>
          <w:p w:rsidR="001C4CD5" w:rsidRDefault="001C4CD5" w:rsidP="00B76D6A">
            <w:pPr>
              <w:pStyle w:val="ConsPlusNormal"/>
              <w:jc w:val="center"/>
            </w:pPr>
            <w:r>
              <w:t>797474,88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7.3 "Реализация программ дополнительного профессионального образования для развития кадрового потенциала"</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p w:rsidR="001C4CD5" w:rsidRDefault="001C4CD5" w:rsidP="00B76D6A">
            <w:pPr>
              <w:pStyle w:val="ConsPlusNormal"/>
            </w:pPr>
            <w:r>
              <w:t>Комитет по здравоохранению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226887,30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226425,30</w:t>
            </w:r>
          </w:p>
        </w:tc>
        <w:tc>
          <w:tcPr>
            <w:tcW w:w="1417" w:type="dxa"/>
          </w:tcPr>
          <w:p w:rsidR="001C4CD5" w:rsidRDefault="001C4CD5" w:rsidP="00B76D6A">
            <w:pPr>
              <w:pStyle w:val="ConsPlusNormal"/>
              <w:jc w:val="center"/>
            </w:pPr>
            <w:r>
              <w:t>462,00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241737,15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240937,15</w:t>
            </w:r>
          </w:p>
        </w:tc>
        <w:tc>
          <w:tcPr>
            <w:tcW w:w="1417" w:type="dxa"/>
          </w:tcPr>
          <w:p w:rsidR="001C4CD5" w:rsidRDefault="001C4CD5" w:rsidP="00B76D6A">
            <w:pPr>
              <w:pStyle w:val="ConsPlusNormal"/>
              <w:jc w:val="center"/>
            </w:pPr>
            <w:r>
              <w:t>800,00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242989,60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242073,60</w:t>
            </w:r>
          </w:p>
        </w:tc>
        <w:tc>
          <w:tcPr>
            <w:tcW w:w="1417" w:type="dxa"/>
          </w:tcPr>
          <w:p w:rsidR="001C4CD5" w:rsidRDefault="001C4CD5" w:rsidP="00B76D6A">
            <w:pPr>
              <w:pStyle w:val="ConsPlusNormal"/>
              <w:jc w:val="center"/>
            </w:pPr>
            <w:r>
              <w:t>916,00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248089,80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247173,80</w:t>
            </w:r>
          </w:p>
        </w:tc>
        <w:tc>
          <w:tcPr>
            <w:tcW w:w="1417" w:type="dxa"/>
          </w:tcPr>
          <w:p w:rsidR="001C4CD5" w:rsidRDefault="001C4CD5" w:rsidP="00B76D6A">
            <w:pPr>
              <w:pStyle w:val="ConsPlusNormal"/>
              <w:jc w:val="center"/>
            </w:pPr>
            <w:r>
              <w:t>916,00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261880,20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260964,20</w:t>
            </w:r>
          </w:p>
        </w:tc>
        <w:tc>
          <w:tcPr>
            <w:tcW w:w="1417" w:type="dxa"/>
          </w:tcPr>
          <w:p w:rsidR="001C4CD5" w:rsidRDefault="001C4CD5" w:rsidP="00B76D6A">
            <w:pPr>
              <w:pStyle w:val="ConsPlusNormal"/>
              <w:jc w:val="center"/>
            </w:pPr>
            <w:r>
              <w:t>916,00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272351,77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271402,77</w:t>
            </w:r>
          </w:p>
        </w:tc>
        <w:tc>
          <w:tcPr>
            <w:tcW w:w="1417" w:type="dxa"/>
          </w:tcPr>
          <w:p w:rsidR="001C4CD5" w:rsidRDefault="001C4CD5" w:rsidP="00B76D6A">
            <w:pPr>
              <w:pStyle w:val="ConsPlusNormal"/>
              <w:jc w:val="center"/>
            </w:pPr>
            <w:r>
              <w:t>949,00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283239,18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282258,88</w:t>
            </w:r>
          </w:p>
        </w:tc>
        <w:tc>
          <w:tcPr>
            <w:tcW w:w="1417" w:type="dxa"/>
          </w:tcPr>
          <w:p w:rsidR="001C4CD5" w:rsidRDefault="001C4CD5" w:rsidP="00B76D6A">
            <w:pPr>
              <w:pStyle w:val="ConsPlusNormal"/>
              <w:jc w:val="center"/>
            </w:pPr>
            <w:r>
              <w:t>980,30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294558,93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293549,23</w:t>
            </w:r>
          </w:p>
        </w:tc>
        <w:tc>
          <w:tcPr>
            <w:tcW w:w="1417" w:type="dxa"/>
          </w:tcPr>
          <w:p w:rsidR="001C4CD5" w:rsidRDefault="001C4CD5" w:rsidP="00B76D6A">
            <w:pPr>
              <w:pStyle w:val="ConsPlusNormal"/>
              <w:jc w:val="center"/>
            </w:pPr>
            <w:r>
              <w:t>1009,70</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2071733,93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2064784,93</w:t>
            </w:r>
          </w:p>
        </w:tc>
        <w:tc>
          <w:tcPr>
            <w:tcW w:w="1417" w:type="dxa"/>
          </w:tcPr>
          <w:p w:rsidR="001C4CD5" w:rsidRDefault="001C4CD5" w:rsidP="00B76D6A">
            <w:pPr>
              <w:pStyle w:val="ConsPlusNormal"/>
              <w:jc w:val="center"/>
            </w:pPr>
            <w:r>
              <w:t>6949,00</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по здравоохранению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31273,70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31273,70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28819,20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28819,20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29564,40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29564,40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30746,90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30746,90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31976,80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31976,80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33255,87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33255,87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34586,11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34586,11</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35969,55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35969,55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lastRenderedPageBreak/>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256192,53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256192,53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195613,60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195151,60</w:t>
            </w:r>
          </w:p>
        </w:tc>
        <w:tc>
          <w:tcPr>
            <w:tcW w:w="1417" w:type="dxa"/>
          </w:tcPr>
          <w:p w:rsidR="001C4CD5" w:rsidRDefault="001C4CD5" w:rsidP="00B76D6A">
            <w:pPr>
              <w:pStyle w:val="ConsPlusNormal"/>
              <w:jc w:val="center"/>
            </w:pPr>
            <w:r>
              <w:t>462,00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212917,95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212117,95</w:t>
            </w:r>
          </w:p>
        </w:tc>
        <w:tc>
          <w:tcPr>
            <w:tcW w:w="1417" w:type="dxa"/>
          </w:tcPr>
          <w:p w:rsidR="001C4CD5" w:rsidRDefault="001C4CD5" w:rsidP="00B76D6A">
            <w:pPr>
              <w:pStyle w:val="ConsPlusNormal"/>
              <w:jc w:val="center"/>
            </w:pPr>
            <w:r>
              <w:t>800,00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213425,20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212509,20</w:t>
            </w:r>
          </w:p>
        </w:tc>
        <w:tc>
          <w:tcPr>
            <w:tcW w:w="1417" w:type="dxa"/>
          </w:tcPr>
          <w:p w:rsidR="001C4CD5" w:rsidRDefault="001C4CD5" w:rsidP="00B76D6A">
            <w:pPr>
              <w:pStyle w:val="ConsPlusNormal"/>
              <w:jc w:val="center"/>
            </w:pPr>
            <w:r>
              <w:t>916,00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217342,90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216426,90</w:t>
            </w:r>
          </w:p>
        </w:tc>
        <w:tc>
          <w:tcPr>
            <w:tcW w:w="1417" w:type="dxa"/>
          </w:tcPr>
          <w:p w:rsidR="001C4CD5" w:rsidRDefault="001C4CD5" w:rsidP="00B76D6A">
            <w:pPr>
              <w:pStyle w:val="ConsPlusNormal"/>
              <w:jc w:val="center"/>
            </w:pPr>
            <w:r>
              <w:t>916,00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229903,40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228987,40</w:t>
            </w:r>
          </w:p>
        </w:tc>
        <w:tc>
          <w:tcPr>
            <w:tcW w:w="1417" w:type="dxa"/>
          </w:tcPr>
          <w:p w:rsidR="001C4CD5" w:rsidRDefault="001C4CD5" w:rsidP="00B76D6A">
            <w:pPr>
              <w:pStyle w:val="ConsPlusNormal"/>
              <w:jc w:val="center"/>
            </w:pPr>
            <w:r>
              <w:t>916,00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239095,90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238146,90</w:t>
            </w:r>
          </w:p>
        </w:tc>
        <w:tc>
          <w:tcPr>
            <w:tcW w:w="1417" w:type="dxa"/>
          </w:tcPr>
          <w:p w:rsidR="001C4CD5" w:rsidRDefault="001C4CD5" w:rsidP="00B76D6A">
            <w:pPr>
              <w:pStyle w:val="ConsPlusNormal"/>
              <w:jc w:val="center"/>
            </w:pPr>
            <w:r>
              <w:t>949,0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248653,07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247672,77</w:t>
            </w:r>
          </w:p>
        </w:tc>
        <w:tc>
          <w:tcPr>
            <w:tcW w:w="1417" w:type="dxa"/>
          </w:tcPr>
          <w:p w:rsidR="001C4CD5" w:rsidRDefault="001C4CD5" w:rsidP="00B76D6A">
            <w:pPr>
              <w:pStyle w:val="ConsPlusNormal"/>
              <w:jc w:val="center"/>
            </w:pPr>
            <w:r>
              <w:t>980,3</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258589,38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257579,68</w:t>
            </w:r>
          </w:p>
        </w:tc>
        <w:tc>
          <w:tcPr>
            <w:tcW w:w="1417" w:type="dxa"/>
          </w:tcPr>
          <w:p w:rsidR="001C4CD5" w:rsidRDefault="001C4CD5" w:rsidP="00B76D6A">
            <w:pPr>
              <w:pStyle w:val="ConsPlusNormal"/>
              <w:jc w:val="center"/>
            </w:pPr>
            <w:r>
              <w:t>1009,7</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1815541,40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1808592,40</w:t>
            </w:r>
          </w:p>
        </w:tc>
        <w:tc>
          <w:tcPr>
            <w:tcW w:w="1417" w:type="dxa"/>
          </w:tcPr>
          <w:p w:rsidR="001C4CD5" w:rsidRDefault="001C4CD5" w:rsidP="00B76D6A">
            <w:pPr>
              <w:pStyle w:val="ConsPlusNormal"/>
              <w:jc w:val="center"/>
            </w:pPr>
            <w:r>
              <w:t>6949,00</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7.4 "Педагогические конкурсы профессионального мастерства"</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14051,00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14051,00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16340,00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16340,00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18700,00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18700,00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19408,00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19408,00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20512,60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20512,60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21395,98</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21395,98</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22238,17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22238,17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23107,43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23107,43</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lastRenderedPageBreak/>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155753,17</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155753,17</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7.5 "Содействие развитию кадрового потенциала"</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9639,00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9639,00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12004,00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12004,00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14078,00</w:t>
            </w:r>
          </w:p>
        </w:tc>
        <w:tc>
          <w:tcPr>
            <w:tcW w:w="1492" w:type="dxa"/>
          </w:tcPr>
          <w:p w:rsidR="001C4CD5" w:rsidRDefault="001C4CD5" w:rsidP="00B76D6A">
            <w:pPr>
              <w:pStyle w:val="ConsPlusNormal"/>
              <w:jc w:val="center"/>
            </w:pPr>
            <w:r>
              <w:t>1470,00</w:t>
            </w:r>
          </w:p>
        </w:tc>
        <w:tc>
          <w:tcPr>
            <w:tcW w:w="1701" w:type="dxa"/>
          </w:tcPr>
          <w:p w:rsidR="001C4CD5" w:rsidRDefault="001C4CD5" w:rsidP="00B76D6A">
            <w:pPr>
              <w:pStyle w:val="ConsPlusNormal"/>
              <w:jc w:val="center"/>
            </w:pPr>
            <w:r>
              <w:t>12608,00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13521,10</w:t>
            </w:r>
          </w:p>
        </w:tc>
        <w:tc>
          <w:tcPr>
            <w:tcW w:w="1492" w:type="dxa"/>
          </w:tcPr>
          <w:p w:rsidR="001C4CD5" w:rsidRDefault="001C4CD5" w:rsidP="00B76D6A">
            <w:pPr>
              <w:pStyle w:val="ConsPlusNormal"/>
              <w:jc w:val="center"/>
            </w:pPr>
            <w:r>
              <w:t>980,00</w:t>
            </w:r>
          </w:p>
        </w:tc>
        <w:tc>
          <w:tcPr>
            <w:tcW w:w="1701" w:type="dxa"/>
          </w:tcPr>
          <w:p w:rsidR="001C4CD5" w:rsidRDefault="001C4CD5" w:rsidP="00B76D6A">
            <w:pPr>
              <w:pStyle w:val="ConsPlusNormal"/>
              <w:jc w:val="center"/>
            </w:pPr>
            <w:r>
              <w:t>12541,10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14212,50</w:t>
            </w:r>
          </w:p>
        </w:tc>
        <w:tc>
          <w:tcPr>
            <w:tcW w:w="1492" w:type="dxa"/>
          </w:tcPr>
          <w:p w:rsidR="001C4CD5" w:rsidRDefault="001C4CD5" w:rsidP="00B76D6A">
            <w:pPr>
              <w:pStyle w:val="ConsPlusNormal"/>
              <w:jc w:val="center"/>
            </w:pPr>
            <w:r>
              <w:t>1020,00</w:t>
            </w:r>
          </w:p>
        </w:tc>
        <w:tc>
          <w:tcPr>
            <w:tcW w:w="1701" w:type="dxa"/>
          </w:tcPr>
          <w:p w:rsidR="001C4CD5" w:rsidRDefault="001C4CD5" w:rsidP="00B76D6A">
            <w:pPr>
              <w:pStyle w:val="ConsPlusNormal"/>
              <w:jc w:val="center"/>
            </w:pPr>
            <w:r>
              <w:t>13192,50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12701,00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12701,00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13209,04</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13209,04</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13737,40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13737,40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103102,04</w:t>
            </w:r>
          </w:p>
        </w:tc>
        <w:tc>
          <w:tcPr>
            <w:tcW w:w="1492" w:type="dxa"/>
          </w:tcPr>
          <w:p w:rsidR="001C4CD5" w:rsidRDefault="001C4CD5" w:rsidP="00B76D6A">
            <w:pPr>
              <w:pStyle w:val="ConsPlusNormal"/>
              <w:jc w:val="center"/>
            </w:pPr>
            <w:r>
              <w:t>3470,00</w:t>
            </w:r>
          </w:p>
        </w:tc>
        <w:tc>
          <w:tcPr>
            <w:tcW w:w="1701" w:type="dxa"/>
          </w:tcPr>
          <w:p w:rsidR="001C4CD5" w:rsidRDefault="001C4CD5" w:rsidP="00B76D6A">
            <w:pPr>
              <w:pStyle w:val="ConsPlusNormal"/>
              <w:jc w:val="center"/>
            </w:pPr>
            <w:r>
              <w:t>99632,04</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Основное мероприятие 7.6 "Современная цифровая образовательная среда"</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2018</w:t>
            </w:r>
          </w:p>
        </w:tc>
        <w:tc>
          <w:tcPr>
            <w:tcW w:w="1701" w:type="dxa"/>
          </w:tcPr>
          <w:p w:rsidR="001C4CD5" w:rsidRDefault="001C4CD5" w:rsidP="00B76D6A">
            <w:pPr>
              <w:pStyle w:val="ConsPlusNormal"/>
              <w:jc w:val="center"/>
            </w:pPr>
            <w:r>
              <w:t>17238,00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15972,00</w:t>
            </w:r>
          </w:p>
        </w:tc>
        <w:tc>
          <w:tcPr>
            <w:tcW w:w="1417" w:type="dxa"/>
          </w:tcPr>
          <w:p w:rsidR="001C4CD5" w:rsidRDefault="001C4CD5" w:rsidP="00B76D6A">
            <w:pPr>
              <w:pStyle w:val="ConsPlusNormal"/>
              <w:jc w:val="center"/>
            </w:pPr>
            <w:r>
              <w:t>1266,00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2019</w:t>
            </w:r>
          </w:p>
        </w:tc>
        <w:tc>
          <w:tcPr>
            <w:tcW w:w="1701" w:type="dxa"/>
          </w:tcPr>
          <w:p w:rsidR="001C4CD5" w:rsidRDefault="001C4CD5" w:rsidP="00B76D6A">
            <w:pPr>
              <w:pStyle w:val="ConsPlusNormal"/>
              <w:jc w:val="center"/>
            </w:pPr>
            <w:r>
              <w:t>13777,25</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12641,75</w:t>
            </w:r>
          </w:p>
        </w:tc>
        <w:tc>
          <w:tcPr>
            <w:tcW w:w="1417" w:type="dxa"/>
          </w:tcPr>
          <w:p w:rsidR="001C4CD5" w:rsidRDefault="001C4CD5" w:rsidP="00B76D6A">
            <w:pPr>
              <w:pStyle w:val="ConsPlusNormal"/>
              <w:jc w:val="center"/>
            </w:pPr>
            <w:r>
              <w:t>1135,50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13263,39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11971,03</w:t>
            </w:r>
          </w:p>
        </w:tc>
        <w:tc>
          <w:tcPr>
            <w:tcW w:w="1417" w:type="dxa"/>
          </w:tcPr>
          <w:p w:rsidR="001C4CD5" w:rsidRDefault="001C4CD5" w:rsidP="00B76D6A">
            <w:pPr>
              <w:pStyle w:val="ConsPlusNormal"/>
              <w:jc w:val="center"/>
            </w:pPr>
            <w:r>
              <w:t>1292,36</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11175,59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10114,46</w:t>
            </w:r>
          </w:p>
        </w:tc>
        <w:tc>
          <w:tcPr>
            <w:tcW w:w="1417" w:type="dxa"/>
          </w:tcPr>
          <w:p w:rsidR="001C4CD5" w:rsidRDefault="001C4CD5" w:rsidP="00B76D6A">
            <w:pPr>
              <w:pStyle w:val="ConsPlusNormal"/>
              <w:jc w:val="center"/>
            </w:pPr>
            <w:r>
              <w:t>1061,13</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10759,80</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9769,63</w:t>
            </w:r>
          </w:p>
        </w:tc>
        <w:tc>
          <w:tcPr>
            <w:tcW w:w="1417" w:type="dxa"/>
          </w:tcPr>
          <w:p w:rsidR="001C4CD5" w:rsidRDefault="001C4CD5" w:rsidP="00B76D6A">
            <w:pPr>
              <w:pStyle w:val="ConsPlusNormal"/>
              <w:jc w:val="center"/>
            </w:pPr>
            <w:r>
              <w:t>990,17</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2023</w:t>
            </w:r>
          </w:p>
        </w:tc>
        <w:tc>
          <w:tcPr>
            <w:tcW w:w="1701" w:type="dxa"/>
          </w:tcPr>
          <w:p w:rsidR="001C4CD5" w:rsidRDefault="001C4CD5" w:rsidP="00B76D6A">
            <w:pPr>
              <w:pStyle w:val="ConsPlusNormal"/>
              <w:jc w:val="center"/>
            </w:pPr>
            <w:r>
              <w:t>11186,22</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10160,42</w:t>
            </w:r>
          </w:p>
        </w:tc>
        <w:tc>
          <w:tcPr>
            <w:tcW w:w="1417" w:type="dxa"/>
          </w:tcPr>
          <w:p w:rsidR="001C4CD5" w:rsidRDefault="001C4CD5" w:rsidP="00B76D6A">
            <w:pPr>
              <w:pStyle w:val="ConsPlusNormal"/>
              <w:jc w:val="center"/>
            </w:pPr>
            <w:r>
              <w:t>1025,80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2024</w:t>
            </w:r>
          </w:p>
        </w:tc>
        <w:tc>
          <w:tcPr>
            <w:tcW w:w="1701" w:type="dxa"/>
          </w:tcPr>
          <w:p w:rsidR="001C4CD5" w:rsidRDefault="001C4CD5" w:rsidP="00B76D6A">
            <w:pPr>
              <w:pStyle w:val="ConsPlusNormal"/>
              <w:jc w:val="center"/>
            </w:pPr>
            <w:r>
              <w:t>11626,53</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10566,83</w:t>
            </w:r>
          </w:p>
        </w:tc>
        <w:tc>
          <w:tcPr>
            <w:tcW w:w="1417" w:type="dxa"/>
          </w:tcPr>
          <w:p w:rsidR="001C4CD5" w:rsidRDefault="001C4CD5" w:rsidP="00B76D6A">
            <w:pPr>
              <w:pStyle w:val="ConsPlusNormal"/>
              <w:jc w:val="center"/>
            </w:pPr>
            <w:r>
              <w:t>1059,70</w:t>
            </w: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2025</w:t>
            </w:r>
          </w:p>
        </w:tc>
        <w:tc>
          <w:tcPr>
            <w:tcW w:w="1701" w:type="dxa"/>
          </w:tcPr>
          <w:p w:rsidR="001C4CD5" w:rsidRDefault="001C4CD5" w:rsidP="00B76D6A">
            <w:pPr>
              <w:pStyle w:val="ConsPlusNormal"/>
              <w:jc w:val="center"/>
            </w:pPr>
            <w:r>
              <w:t>12081,01</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10989,51</w:t>
            </w:r>
          </w:p>
        </w:tc>
        <w:tc>
          <w:tcPr>
            <w:tcW w:w="1417" w:type="dxa"/>
          </w:tcPr>
          <w:p w:rsidR="001C4CD5" w:rsidRDefault="001C4CD5" w:rsidP="00B76D6A">
            <w:pPr>
              <w:pStyle w:val="ConsPlusNormal"/>
              <w:jc w:val="center"/>
            </w:pPr>
            <w:r>
              <w:t>1091,50</w:t>
            </w: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lastRenderedPageBreak/>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101107,79</w:t>
            </w: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r>
              <w:t>92185,62</w:t>
            </w:r>
          </w:p>
        </w:tc>
        <w:tc>
          <w:tcPr>
            <w:tcW w:w="1417" w:type="dxa"/>
          </w:tcPr>
          <w:p w:rsidR="001C4CD5" w:rsidRDefault="001C4CD5" w:rsidP="00B76D6A">
            <w:pPr>
              <w:pStyle w:val="ConsPlusNormal"/>
              <w:jc w:val="center"/>
            </w:pPr>
            <w:r>
              <w:t>8922,17</w:t>
            </w: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Федеральный проект "Цифровая образовательная среда"</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r>
              <w:t>155592,85</w:t>
            </w:r>
          </w:p>
        </w:tc>
        <w:tc>
          <w:tcPr>
            <w:tcW w:w="1492" w:type="dxa"/>
          </w:tcPr>
          <w:p w:rsidR="001C4CD5" w:rsidRDefault="001C4CD5" w:rsidP="00B76D6A">
            <w:pPr>
              <w:pStyle w:val="ConsPlusNormal"/>
              <w:jc w:val="center"/>
            </w:pPr>
            <w:r>
              <w:t>104247,20</w:t>
            </w:r>
          </w:p>
        </w:tc>
        <w:tc>
          <w:tcPr>
            <w:tcW w:w="1701" w:type="dxa"/>
          </w:tcPr>
          <w:p w:rsidR="001C4CD5" w:rsidRDefault="001C4CD5" w:rsidP="00B76D6A">
            <w:pPr>
              <w:pStyle w:val="ConsPlusNormal"/>
              <w:jc w:val="center"/>
            </w:pPr>
            <w:r>
              <w:t>51345,65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12380,20</w:t>
            </w:r>
          </w:p>
        </w:tc>
        <w:tc>
          <w:tcPr>
            <w:tcW w:w="1492" w:type="dxa"/>
          </w:tcPr>
          <w:p w:rsidR="001C4CD5" w:rsidRDefault="001C4CD5" w:rsidP="00B76D6A">
            <w:pPr>
              <w:pStyle w:val="ConsPlusNormal"/>
              <w:jc w:val="center"/>
            </w:pPr>
            <w:r>
              <w:t>8294,70</w:t>
            </w:r>
          </w:p>
        </w:tc>
        <w:tc>
          <w:tcPr>
            <w:tcW w:w="1701" w:type="dxa"/>
          </w:tcPr>
          <w:p w:rsidR="001C4CD5" w:rsidRDefault="001C4CD5" w:rsidP="00B76D6A">
            <w:pPr>
              <w:pStyle w:val="ConsPlusNormal"/>
              <w:jc w:val="center"/>
            </w:pPr>
            <w:r>
              <w:t>4085,50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91067,35</w:t>
            </w:r>
          </w:p>
        </w:tc>
        <w:tc>
          <w:tcPr>
            <w:tcW w:w="1492" w:type="dxa"/>
          </w:tcPr>
          <w:p w:rsidR="001C4CD5" w:rsidRDefault="001C4CD5" w:rsidP="00B76D6A">
            <w:pPr>
              <w:pStyle w:val="ConsPlusNormal"/>
              <w:jc w:val="center"/>
            </w:pPr>
            <w:r>
              <w:t>61015,10</w:t>
            </w:r>
          </w:p>
        </w:tc>
        <w:tc>
          <w:tcPr>
            <w:tcW w:w="1701" w:type="dxa"/>
          </w:tcPr>
          <w:p w:rsidR="001C4CD5" w:rsidRDefault="001C4CD5" w:rsidP="00B76D6A">
            <w:pPr>
              <w:pStyle w:val="ConsPlusNormal"/>
              <w:jc w:val="center"/>
            </w:pPr>
            <w:r>
              <w:t>30052,25</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259040,40</w:t>
            </w:r>
          </w:p>
        </w:tc>
        <w:tc>
          <w:tcPr>
            <w:tcW w:w="1492" w:type="dxa"/>
          </w:tcPr>
          <w:p w:rsidR="001C4CD5" w:rsidRDefault="001C4CD5" w:rsidP="00B76D6A">
            <w:pPr>
              <w:pStyle w:val="ConsPlusNormal"/>
              <w:jc w:val="center"/>
            </w:pPr>
            <w:r>
              <w:t>173557,00</w:t>
            </w:r>
          </w:p>
        </w:tc>
        <w:tc>
          <w:tcPr>
            <w:tcW w:w="1701" w:type="dxa"/>
          </w:tcPr>
          <w:p w:rsidR="001C4CD5" w:rsidRDefault="001C4CD5" w:rsidP="00B76D6A">
            <w:pPr>
              <w:pStyle w:val="ConsPlusNormal"/>
              <w:jc w:val="center"/>
            </w:pPr>
            <w:r>
              <w:t>85483,40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val="restart"/>
          </w:tcPr>
          <w:p w:rsidR="001C4CD5" w:rsidRDefault="001C4CD5" w:rsidP="00B76D6A">
            <w:pPr>
              <w:pStyle w:val="ConsPlusNormal"/>
            </w:pPr>
            <w:r>
              <w:t>Федеральный проект "Учитель будущего"</w:t>
            </w:r>
          </w:p>
        </w:tc>
        <w:tc>
          <w:tcPr>
            <w:tcW w:w="2164" w:type="dxa"/>
            <w:vMerge w:val="restart"/>
          </w:tcPr>
          <w:p w:rsidR="001C4CD5" w:rsidRDefault="001C4CD5" w:rsidP="00B76D6A">
            <w:pPr>
              <w:pStyle w:val="ConsPlusNormal"/>
            </w:pPr>
            <w:r>
              <w:t>Комитет общего и профессионального образования Ленинградской области</w:t>
            </w:r>
          </w:p>
        </w:tc>
        <w:tc>
          <w:tcPr>
            <w:tcW w:w="794" w:type="dxa"/>
          </w:tcPr>
          <w:p w:rsidR="001C4CD5" w:rsidRDefault="001C4CD5" w:rsidP="00B76D6A">
            <w:pPr>
              <w:pStyle w:val="ConsPlusNormal"/>
              <w:jc w:val="center"/>
            </w:pPr>
            <w:r>
              <w:t>2020</w:t>
            </w:r>
          </w:p>
        </w:tc>
        <w:tc>
          <w:tcPr>
            <w:tcW w:w="1701" w:type="dxa"/>
          </w:tcPr>
          <w:p w:rsidR="001C4CD5" w:rsidRDefault="001C4CD5" w:rsidP="00B76D6A">
            <w:pPr>
              <w:pStyle w:val="ConsPlusNormal"/>
              <w:jc w:val="center"/>
            </w:pPr>
          </w:p>
        </w:tc>
        <w:tc>
          <w:tcPr>
            <w:tcW w:w="1492" w:type="dxa"/>
          </w:tcPr>
          <w:p w:rsidR="001C4CD5" w:rsidRDefault="001C4CD5" w:rsidP="00B76D6A">
            <w:pPr>
              <w:pStyle w:val="ConsPlusNormal"/>
              <w:jc w:val="center"/>
            </w:pPr>
          </w:p>
        </w:tc>
        <w:tc>
          <w:tcPr>
            <w:tcW w:w="1701" w:type="dxa"/>
          </w:tcPr>
          <w:p w:rsidR="001C4CD5" w:rsidRDefault="001C4CD5" w:rsidP="00B76D6A">
            <w:pPr>
              <w:pStyle w:val="ConsPlusNormal"/>
              <w:jc w:val="center"/>
            </w:pP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2021</w:t>
            </w:r>
          </w:p>
        </w:tc>
        <w:tc>
          <w:tcPr>
            <w:tcW w:w="1701" w:type="dxa"/>
          </w:tcPr>
          <w:p w:rsidR="001C4CD5" w:rsidRDefault="001C4CD5" w:rsidP="00B76D6A">
            <w:pPr>
              <w:pStyle w:val="ConsPlusNormal"/>
              <w:jc w:val="center"/>
            </w:pPr>
            <w:r>
              <w:t>58127,20</w:t>
            </w:r>
          </w:p>
        </w:tc>
        <w:tc>
          <w:tcPr>
            <w:tcW w:w="1492" w:type="dxa"/>
          </w:tcPr>
          <w:p w:rsidR="001C4CD5" w:rsidRDefault="001C4CD5" w:rsidP="00B76D6A">
            <w:pPr>
              <w:pStyle w:val="ConsPlusNormal"/>
              <w:jc w:val="center"/>
            </w:pPr>
            <w:r>
              <w:t>38945,20</w:t>
            </w:r>
          </w:p>
        </w:tc>
        <w:tc>
          <w:tcPr>
            <w:tcW w:w="1701" w:type="dxa"/>
          </w:tcPr>
          <w:p w:rsidR="001C4CD5" w:rsidRDefault="001C4CD5" w:rsidP="00B76D6A">
            <w:pPr>
              <w:pStyle w:val="ConsPlusNormal"/>
              <w:jc w:val="center"/>
            </w:pPr>
            <w:r>
              <w:t>19182,00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vMerge/>
          </w:tcPr>
          <w:p w:rsidR="001C4CD5" w:rsidRDefault="001C4CD5" w:rsidP="00B76D6A"/>
        </w:tc>
        <w:tc>
          <w:tcPr>
            <w:tcW w:w="2164" w:type="dxa"/>
            <w:vMerge/>
          </w:tcPr>
          <w:p w:rsidR="001C4CD5" w:rsidRDefault="001C4CD5" w:rsidP="00B76D6A"/>
        </w:tc>
        <w:tc>
          <w:tcPr>
            <w:tcW w:w="794" w:type="dxa"/>
          </w:tcPr>
          <w:p w:rsidR="001C4CD5" w:rsidRDefault="001C4CD5" w:rsidP="00B76D6A">
            <w:pPr>
              <w:pStyle w:val="ConsPlusNormal"/>
              <w:jc w:val="center"/>
            </w:pPr>
            <w:r>
              <w:t>2022</w:t>
            </w:r>
          </w:p>
        </w:tc>
        <w:tc>
          <w:tcPr>
            <w:tcW w:w="1701" w:type="dxa"/>
          </w:tcPr>
          <w:p w:rsidR="001C4CD5" w:rsidRDefault="001C4CD5" w:rsidP="00B76D6A">
            <w:pPr>
              <w:pStyle w:val="ConsPlusNormal"/>
              <w:jc w:val="center"/>
            </w:pPr>
            <w:r>
              <w:t>25641,10</w:t>
            </w:r>
          </w:p>
        </w:tc>
        <w:tc>
          <w:tcPr>
            <w:tcW w:w="1492" w:type="dxa"/>
          </w:tcPr>
          <w:p w:rsidR="001C4CD5" w:rsidRDefault="001C4CD5" w:rsidP="00B76D6A">
            <w:pPr>
              <w:pStyle w:val="ConsPlusNormal"/>
              <w:jc w:val="center"/>
            </w:pPr>
            <w:r>
              <w:t>17179,50</w:t>
            </w:r>
          </w:p>
        </w:tc>
        <w:tc>
          <w:tcPr>
            <w:tcW w:w="1701" w:type="dxa"/>
          </w:tcPr>
          <w:p w:rsidR="001C4CD5" w:rsidRDefault="001C4CD5" w:rsidP="00B76D6A">
            <w:pPr>
              <w:pStyle w:val="ConsPlusNormal"/>
              <w:jc w:val="center"/>
            </w:pPr>
            <w:r>
              <w:t>8461,60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r w:rsidR="001C4CD5" w:rsidTr="00B76D6A">
        <w:tc>
          <w:tcPr>
            <w:tcW w:w="2948" w:type="dxa"/>
          </w:tcPr>
          <w:p w:rsidR="001C4CD5" w:rsidRDefault="001C4CD5" w:rsidP="00B76D6A">
            <w:pPr>
              <w:pStyle w:val="ConsPlusNormal"/>
            </w:pPr>
            <w:r>
              <w:t>Итого</w:t>
            </w:r>
          </w:p>
        </w:tc>
        <w:tc>
          <w:tcPr>
            <w:tcW w:w="2164" w:type="dxa"/>
          </w:tcPr>
          <w:p w:rsidR="001C4CD5" w:rsidRDefault="001C4CD5" w:rsidP="00B76D6A">
            <w:pPr>
              <w:pStyle w:val="ConsPlusNormal"/>
            </w:pPr>
          </w:p>
        </w:tc>
        <w:tc>
          <w:tcPr>
            <w:tcW w:w="794" w:type="dxa"/>
          </w:tcPr>
          <w:p w:rsidR="001C4CD5" w:rsidRDefault="001C4CD5" w:rsidP="00B76D6A">
            <w:pPr>
              <w:pStyle w:val="ConsPlusNormal"/>
              <w:jc w:val="center"/>
            </w:pPr>
          </w:p>
        </w:tc>
        <w:tc>
          <w:tcPr>
            <w:tcW w:w="1701" w:type="dxa"/>
          </w:tcPr>
          <w:p w:rsidR="001C4CD5" w:rsidRDefault="001C4CD5" w:rsidP="00B76D6A">
            <w:pPr>
              <w:pStyle w:val="ConsPlusNormal"/>
              <w:jc w:val="center"/>
            </w:pPr>
            <w:r>
              <w:t>83768,30</w:t>
            </w:r>
          </w:p>
        </w:tc>
        <w:tc>
          <w:tcPr>
            <w:tcW w:w="1492" w:type="dxa"/>
          </w:tcPr>
          <w:p w:rsidR="001C4CD5" w:rsidRDefault="001C4CD5" w:rsidP="00B76D6A">
            <w:pPr>
              <w:pStyle w:val="ConsPlusNormal"/>
              <w:jc w:val="center"/>
            </w:pPr>
            <w:r>
              <w:t>56124,70</w:t>
            </w:r>
          </w:p>
        </w:tc>
        <w:tc>
          <w:tcPr>
            <w:tcW w:w="1701" w:type="dxa"/>
          </w:tcPr>
          <w:p w:rsidR="001C4CD5" w:rsidRDefault="001C4CD5" w:rsidP="00B76D6A">
            <w:pPr>
              <w:pStyle w:val="ConsPlusNormal"/>
              <w:jc w:val="center"/>
            </w:pPr>
            <w:r>
              <w:t>27643,60</w:t>
            </w:r>
          </w:p>
        </w:tc>
        <w:tc>
          <w:tcPr>
            <w:tcW w:w="1417" w:type="dxa"/>
          </w:tcPr>
          <w:p w:rsidR="001C4CD5" w:rsidRDefault="001C4CD5" w:rsidP="00B76D6A">
            <w:pPr>
              <w:pStyle w:val="ConsPlusNormal"/>
              <w:jc w:val="center"/>
            </w:pPr>
          </w:p>
        </w:tc>
        <w:tc>
          <w:tcPr>
            <w:tcW w:w="1247" w:type="dxa"/>
          </w:tcPr>
          <w:p w:rsidR="001C4CD5" w:rsidRDefault="001C4CD5" w:rsidP="00B76D6A">
            <w:pPr>
              <w:pStyle w:val="ConsPlusNormal"/>
              <w:jc w:val="center"/>
            </w:pPr>
          </w:p>
        </w:tc>
      </w:tr>
    </w:tbl>
    <w:p w:rsidR="001C4CD5" w:rsidRDefault="001C4CD5" w:rsidP="001C4CD5">
      <w:pPr>
        <w:pStyle w:val="ConsPlusNormal"/>
        <w:jc w:val="both"/>
      </w:pPr>
    </w:p>
    <w:p w:rsidR="001C4CD5" w:rsidRDefault="001C4CD5" w:rsidP="001C4CD5">
      <w:pPr>
        <w:pStyle w:val="ConsPlusNormal"/>
        <w:jc w:val="both"/>
      </w:pPr>
    </w:p>
    <w:p w:rsidR="001C4CD5" w:rsidRDefault="001C4CD5" w:rsidP="001C4CD5">
      <w:pPr>
        <w:pStyle w:val="ConsPlusNormal"/>
        <w:pBdr>
          <w:top w:val="single" w:sz="6" w:space="0" w:color="auto"/>
        </w:pBdr>
        <w:spacing w:before="100" w:after="100"/>
        <w:jc w:val="both"/>
        <w:rPr>
          <w:sz w:val="2"/>
          <w:szCs w:val="2"/>
        </w:rPr>
      </w:pPr>
    </w:p>
    <w:p w:rsidR="001C4CD5" w:rsidRDefault="001C4CD5" w:rsidP="001C4CD5"/>
    <w:p w:rsidR="00CC3BAA" w:rsidRDefault="00CC3BAA">
      <w:bookmarkStart w:id="126" w:name="_GoBack"/>
      <w:bookmarkEnd w:id="126"/>
    </w:p>
    <w:sectPr w:rsidR="00CC3BAA" w:rsidSect="00062903">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D5"/>
    <w:rsid w:val="001C4CD5"/>
    <w:rsid w:val="00CC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D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C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4C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D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C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4C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342C2F77FA2D2B928C79D66959BED31FC3FFEDEE00B96EDBDFE9C0AB6A787846CDB6F053F2853FEB4EF22273D46776448C3031FAD0F7FBu03FM" TargetMode="External"/><Relationship Id="rId299" Type="http://schemas.openxmlformats.org/officeDocument/2006/relationships/hyperlink" Target="consultantplus://offline/ref=1C342C2F77FA2D2B928C79D66959BED31FC3FBECE807B96EDBDFE9C0AB6A787846CDB6F053F28234E44EF22273D46776448C3031FAD0F7FBu03FM" TargetMode="External"/><Relationship Id="rId21" Type="http://schemas.openxmlformats.org/officeDocument/2006/relationships/hyperlink" Target="consultantplus://offline/ref=1C342C2F77FA2D2B928C79D66959BED31CC8FAE5E204B96EDBDFE9C0AB6A787846CDB6F053F28737E74EF22273D46776448C3031FAD0F7FBu03FM" TargetMode="External"/><Relationship Id="rId63" Type="http://schemas.openxmlformats.org/officeDocument/2006/relationships/hyperlink" Target="consultantplus://offline/ref=1C342C2F77FA2D2B928C79D66959BED31FC3FFEDEE00B96EDBDFE9C0AB6A787846CDB6F053F28637E14EF22273D46776448C3031FAD0F7FBu03FM" TargetMode="External"/><Relationship Id="rId159" Type="http://schemas.openxmlformats.org/officeDocument/2006/relationships/hyperlink" Target="consultantplus://offline/ref=1C342C2F77FA2D2B928C79D66959BED31FC3FFEDEE00B96EDBDFE9C0AB6A787846CDB6F053F2843FE24EF22273D46776448C3031FAD0F7FBu03FM" TargetMode="External"/><Relationship Id="rId324" Type="http://schemas.openxmlformats.org/officeDocument/2006/relationships/hyperlink" Target="consultantplus://offline/ref=1C342C2F77FA2D2B928C79D66959BED31FC0F9EBE90BB96EDBDFE9C0AB6A787846CDB6F053F28730E34EF22273D46776448C3031FAD0F7FBu03FM" TargetMode="External"/><Relationship Id="rId366" Type="http://schemas.openxmlformats.org/officeDocument/2006/relationships/hyperlink" Target="consultantplus://offline/ref=1C342C2F77FA2D2B928C79D66959BED31FC3FBECE807B96EDBDFE9C0AB6A787846CDB6F053F28234E44EF22273D46776448C3031FAD0F7FBu03FM" TargetMode="External"/><Relationship Id="rId170" Type="http://schemas.openxmlformats.org/officeDocument/2006/relationships/image" Target="media/image1.wmf"/><Relationship Id="rId226" Type="http://schemas.openxmlformats.org/officeDocument/2006/relationships/image" Target="media/image4.wmf"/><Relationship Id="rId433" Type="http://schemas.openxmlformats.org/officeDocument/2006/relationships/hyperlink" Target="consultantplus://offline/ref=1C342C2F77FA2D2B928C79D66959BED31FC0F9ECEE01B96EDBDFE9C0AB6A787846CDB6F053F38F37E74EF22273D46776448C3031FAD0F7FBu03FM" TargetMode="External"/><Relationship Id="rId268" Type="http://schemas.openxmlformats.org/officeDocument/2006/relationships/hyperlink" Target="consultantplus://offline/ref=1C342C2F77FA2D2B928C79D66959BED31FC3FBECE807B96EDBDFE9C0AB6A787846CDB6F053F28333EB4EF22273D46776448C3031FAD0F7FBu03FM" TargetMode="External"/><Relationship Id="rId32" Type="http://schemas.openxmlformats.org/officeDocument/2006/relationships/hyperlink" Target="consultantplus://offline/ref=1C342C2F77FA2D2B928C79D66959BED31FC1F3EBEF0BB96EDBDFE9C0AB6A787846CDB6F053F28737E74EF22273D46776448C3031FAD0F7FBu03FM" TargetMode="External"/><Relationship Id="rId74" Type="http://schemas.openxmlformats.org/officeDocument/2006/relationships/hyperlink" Target="consultantplus://offline/ref=1C342C2F77FA2D2B928C66C77C59BED31EC1F8EBE80AB96EDBDFE9C0AB6A787854CDEEFC51F79937E75BA47335u831M" TargetMode="External"/><Relationship Id="rId128" Type="http://schemas.openxmlformats.org/officeDocument/2006/relationships/hyperlink" Target="consultantplus://offline/ref=1C342C2F77FA2D2B928C79D66959BED31FC0F9ECEE01B96EDBDFE9C0AB6A787846CDB6F053F28536E04EF22273D46776448C3031FAD0F7FBu03FM" TargetMode="External"/><Relationship Id="rId335" Type="http://schemas.openxmlformats.org/officeDocument/2006/relationships/hyperlink" Target="consultantplus://offline/ref=1C342C2F77FA2D2B928C79D66959BED31FC3FBECE807B96EDBDFE9C0AB6A787846CDB6F053F28234E44EF22273D46776448C3031FAD0F7FBu03FM" TargetMode="External"/><Relationship Id="rId377" Type="http://schemas.openxmlformats.org/officeDocument/2006/relationships/hyperlink" Target="consultantplus://offline/ref=1C342C2F77FA2D2B928C66C77C59BED31EC4FAEEEA03B96EDBDFE9C0AB6A787846CDB6F355F38C63B301F37E35847474448C3234E6uD32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C342C2F77FA2D2B928C79D66959BED31FC3FBECE807B96EDBDFE9C0AB6A787846CDB6F053F28333EB4EF22273D46776448C3031FAD0F7FBu03FM" TargetMode="External"/><Relationship Id="rId237" Type="http://schemas.openxmlformats.org/officeDocument/2006/relationships/hyperlink" Target="consultantplus://offline/ref=1C342C2F77FA2D2B928C79D66959BED31FC3FFEDEE00B96EDBDFE9C0AB6A787846CDB6F053F6833EE44EF22273D46776448C3031FAD0F7FBu03FM" TargetMode="External"/><Relationship Id="rId402" Type="http://schemas.openxmlformats.org/officeDocument/2006/relationships/hyperlink" Target="consultantplus://offline/ref=1C342C2F77FA2D2B928C79D66959BED31FC1F3EBEF0BB96EDBDFE9C0AB6A787846CDB6F053F28333E54EF22273D46776448C3031FAD0F7FBu03FM" TargetMode="External"/><Relationship Id="rId279" Type="http://schemas.openxmlformats.org/officeDocument/2006/relationships/hyperlink" Target="consultantplus://offline/ref=1C342C2F77FA2D2B928C66C77C59BED31EC4FAEFEC07B96EDBDFE9C0AB6A787846CDB6F053F38437EB4EF22273D46776448C3031FAD0F7FBu03FM" TargetMode="External"/><Relationship Id="rId444" Type="http://schemas.openxmlformats.org/officeDocument/2006/relationships/theme" Target="theme/theme1.xml"/><Relationship Id="rId43" Type="http://schemas.openxmlformats.org/officeDocument/2006/relationships/hyperlink" Target="consultantplus://offline/ref=1C342C2F77FA2D2B928C79D66959BED31FC3FFEDEE00B96EDBDFE9C0AB6A787846CDB6F053F2873FE64EF22273D46776448C3031FAD0F7FBu03FM" TargetMode="External"/><Relationship Id="rId139" Type="http://schemas.openxmlformats.org/officeDocument/2006/relationships/hyperlink" Target="consultantplus://offline/ref=1C342C2F77FA2D2B928C79D66959BED31FC0F9ECEE01B96EDBDFE9C0AB6A787846CDB6F053F28532E04EF22273D46776448C3031FAD0F7FBu03FM" TargetMode="External"/><Relationship Id="rId290" Type="http://schemas.openxmlformats.org/officeDocument/2006/relationships/hyperlink" Target="consultantplus://offline/ref=1C342C2F77FA2D2B928C79D66959BED31FC3FFEDEE00B96EDBDFE9C0AB6A787846CDB6F053F6803FEB4EF22273D46776448C3031FAD0F7FBu03FM" TargetMode="External"/><Relationship Id="rId304" Type="http://schemas.openxmlformats.org/officeDocument/2006/relationships/hyperlink" Target="consultantplus://offline/ref=1C342C2F77FA2D2B928C66C77C59BED31EC4FAEFEC07B96EDBDFE9C0AB6A787846CDB6F053F38436E24EF22273D46776448C3031FAD0F7FBu03FM" TargetMode="External"/><Relationship Id="rId346" Type="http://schemas.openxmlformats.org/officeDocument/2006/relationships/hyperlink" Target="consultantplus://offline/ref=1C342C2F77FA2D2B928C66C77C59BED31EC5F3EDEA0BB96EDBDFE9C0AB6A787846CDB6F852F9D366A610AB71329F6A715F903036uE34M" TargetMode="External"/><Relationship Id="rId388" Type="http://schemas.openxmlformats.org/officeDocument/2006/relationships/hyperlink" Target="consultantplus://offline/ref=1C342C2F77FA2D2B928C66C77C59BED31EC5F3EDEA0BB96EDBDFE9C0AB6A787846CDB6F852F9D366A610AB71329F6A715F903036uE34M" TargetMode="External"/><Relationship Id="rId85" Type="http://schemas.openxmlformats.org/officeDocument/2006/relationships/hyperlink" Target="consultantplus://offline/ref=1C342C2F77FA2D2B928C79D66959BED31FC3FAECEB05B96EDBDFE9C0AB6A787854CDEEFC51F79937E75BA47335u831M" TargetMode="External"/><Relationship Id="rId150" Type="http://schemas.openxmlformats.org/officeDocument/2006/relationships/hyperlink" Target="consultantplus://offline/ref=1C342C2F77FA2D2B928C79D66959BED31FC3FFEDEE00B96EDBDFE9C0AB6A787846CDB6F053F28433E64EF22273D46776448C3031FAD0F7FBu03FM" TargetMode="External"/><Relationship Id="rId192" Type="http://schemas.openxmlformats.org/officeDocument/2006/relationships/hyperlink" Target="consultantplus://offline/ref=1C342C2F77FA2D2B928C79D66959BED31FC3FBECE807B96EDBDFE9C0AB6A787846CDB6F053F28235E14EF22273D46776448C3031FAD0F7FBu03FM" TargetMode="External"/><Relationship Id="rId206" Type="http://schemas.openxmlformats.org/officeDocument/2006/relationships/hyperlink" Target="consultantplus://offline/ref=1C342C2F77FA2D2B928C79D66959BED31FC3FBECE807B96EDBDFE9C0AB6A787846CDB6F053F28135E34EF22273D46776448C3031FAD0F7FBu03FM" TargetMode="External"/><Relationship Id="rId413" Type="http://schemas.openxmlformats.org/officeDocument/2006/relationships/hyperlink" Target="consultantplus://offline/ref=1C342C2F77FA2D2B928C79D66959BED31FC0F9ECEE01B96EDBDFE9C0AB6A787846CDB6F053F38133EB4EF22273D46776448C3031FAD0F7FBu03FM" TargetMode="External"/><Relationship Id="rId248" Type="http://schemas.openxmlformats.org/officeDocument/2006/relationships/hyperlink" Target="consultantplus://offline/ref=1C342C2F77FA2D2B928C79D66959BED31FC0FCE4E906B96EDBDFE9C0AB6A787846CDB6F053F28730EB4EF22273D46776448C3031FAD0F7FBu03FM" TargetMode="External"/><Relationship Id="rId12" Type="http://schemas.openxmlformats.org/officeDocument/2006/relationships/hyperlink" Target="consultantplus://offline/ref=1C342C2F77FA2D2B928C79D66959BED31CC7F2EAE305B96EDBDFE9C0AB6A787846CDB6F053F28737E74EF22273D46776448C3031FAD0F7FBu03FM" TargetMode="External"/><Relationship Id="rId108" Type="http://schemas.openxmlformats.org/officeDocument/2006/relationships/hyperlink" Target="consultantplus://offline/ref=1C342C2F77FA2D2B928C79D66959BED31FC3FFEDEE00B96EDBDFE9C0AB6A787846CDB6F053F28532E44EF22273D46776448C3031FAD0F7FBu03FM" TargetMode="External"/><Relationship Id="rId315" Type="http://schemas.openxmlformats.org/officeDocument/2006/relationships/hyperlink" Target="consultantplus://offline/ref=1C342C2F77FA2D2B928C66C77C59BED31EC4FAEFEC07B96EDBDFE9C0AB6A787846CDB6F053F38437EB4EF22273D46776448C3031FAD0F7FBu03FM" TargetMode="External"/><Relationship Id="rId357" Type="http://schemas.openxmlformats.org/officeDocument/2006/relationships/hyperlink" Target="consultantplus://offline/ref=1C342C2F77FA2D2B928C79D66959BED31FC3FBECE807B96EDBDFE9C0AB6A787846CDB6F053F28333EB4EF22273D46776448C3031FAD0F7FBu03FM" TargetMode="External"/><Relationship Id="rId54" Type="http://schemas.openxmlformats.org/officeDocument/2006/relationships/hyperlink" Target="consultantplus://offline/ref=1C342C2F77FA2D2B928C79D66959BED31FC3FFEDEE00B96EDBDFE9C0AB6A787846CDB6F053F2873EE74EF22273D46776448C3031FAD0F7FBu03FM" TargetMode="External"/><Relationship Id="rId96" Type="http://schemas.openxmlformats.org/officeDocument/2006/relationships/hyperlink" Target="consultantplus://offline/ref=1C342C2F77FA2D2B928C79D66959BED31FC3FFEDEE00B96EDBDFE9C0AB6A787846CDB6F053F28634E64EF22273D46776448C3031FAD0F7FBu03FM" TargetMode="External"/><Relationship Id="rId161" Type="http://schemas.openxmlformats.org/officeDocument/2006/relationships/hyperlink" Target="consultantplus://offline/ref=1C342C2F77FA2D2B928C79D66959BED31FC3FFEDEE00B96EDBDFE9C0AB6A787846CDB6F053F2843FE14EF22273D46776448C3031FAD0F7FBu03FM" TargetMode="External"/><Relationship Id="rId217" Type="http://schemas.openxmlformats.org/officeDocument/2006/relationships/hyperlink" Target="consultantplus://offline/ref=1C342C2F77FA2D2B928C79D66959BED31FC3FBECE807B96EDBDFE9C0AB6A787846CDB6F053F28234EA4EF22273D46776448C3031FAD0F7FBu03FM" TargetMode="External"/><Relationship Id="rId399" Type="http://schemas.openxmlformats.org/officeDocument/2006/relationships/hyperlink" Target="consultantplus://offline/ref=1C342C2F77FA2D2B928C79D66959BED31FC1F3EBEF0BB96EDBDFE9C0AB6A787846CDB6F053F28333E44EF22273D46776448C3031FAD0F7FBu03FM" TargetMode="External"/><Relationship Id="rId259" Type="http://schemas.openxmlformats.org/officeDocument/2006/relationships/hyperlink" Target="consultantplus://offline/ref=1C342C2F77FA2D2B928C79D66959BED31FC3FBECE807B96EDBDFE9C0AB6A787846CDB6F053F28236E04EF22273D46776448C3031FAD0F7FBu03FM" TargetMode="External"/><Relationship Id="rId424" Type="http://schemas.openxmlformats.org/officeDocument/2006/relationships/hyperlink" Target="consultantplus://offline/ref=1C342C2F77FA2D2B928C79D66959BED31FC0F9ECEE01B96EDBDFE9C0AB6A787846CDB6F053F3813EE34EF22273D46776448C3031FAD0F7FBu03FM" TargetMode="External"/><Relationship Id="rId23" Type="http://schemas.openxmlformats.org/officeDocument/2006/relationships/hyperlink" Target="consultantplus://offline/ref=1C342C2F77FA2D2B928C79D66959BED31FC1FAECEE0BB96EDBDFE9C0AB6A787846CDB6F053F28737E74EF22273D46776448C3031FAD0F7FBu03FM" TargetMode="External"/><Relationship Id="rId119" Type="http://schemas.openxmlformats.org/officeDocument/2006/relationships/hyperlink" Target="consultantplus://offline/ref=1C342C2F77FA2D2B928C79D66959BED31FC3F9EDEE01B96EDBDFE9C0AB6A787854CDEEFC51F79937E75BA47335u831M" TargetMode="External"/><Relationship Id="rId270" Type="http://schemas.openxmlformats.org/officeDocument/2006/relationships/hyperlink" Target="consultantplus://offline/ref=1C342C2F77FA2D2B928C79D66959BED31FC3FBECE807B96EDBDFE9C0AB6A787846CDB6F053F28235E14EF22273D46776448C3031FAD0F7FBu03FM" TargetMode="External"/><Relationship Id="rId326" Type="http://schemas.openxmlformats.org/officeDocument/2006/relationships/hyperlink" Target="consultantplus://offline/ref=1C342C2F77FA2D2B928C79D66959BED31FC3FFEDEE00B96EDBDFE9C0AB6A787846CDB6F053F78737E74EF22273D46776448C3031FAD0F7FBu03FM" TargetMode="External"/><Relationship Id="rId65" Type="http://schemas.openxmlformats.org/officeDocument/2006/relationships/hyperlink" Target="consultantplus://offline/ref=1C342C2F77FA2D2B928C66C77C59BED31EC1F8EDE803B96EDBDFE9C0AB6A787854CDEEFC51F79937E75BA47335u831M" TargetMode="External"/><Relationship Id="rId130" Type="http://schemas.openxmlformats.org/officeDocument/2006/relationships/hyperlink" Target="consultantplus://offline/ref=1C342C2F77FA2D2B928C79D66959BED31FC0F9ECEE01B96EDBDFE9C0AB6A787846CDB6F053F28536E24EF22273D46776448C3031FAD0F7FBu03FM" TargetMode="External"/><Relationship Id="rId368" Type="http://schemas.openxmlformats.org/officeDocument/2006/relationships/hyperlink" Target="consultantplus://offline/ref=1C342C2F77FA2D2B928C79D66959BED31FC3FBECE807B96EDBDFE9C0AB6A787846CDB6F053F28233E54EF22273D46776448C3031FAD0F7FBu03FM" TargetMode="External"/><Relationship Id="rId172" Type="http://schemas.openxmlformats.org/officeDocument/2006/relationships/hyperlink" Target="consultantplus://offline/ref=1C342C2F77FA2D2B928C79D66959BED31FC3FBECE807B96EDBDFE9C0AB6A787846CDB6F053F28236E04EF22273D46776448C3031FAD0F7FBu03FM" TargetMode="External"/><Relationship Id="rId228" Type="http://schemas.openxmlformats.org/officeDocument/2006/relationships/image" Target="media/image6.wmf"/><Relationship Id="rId435" Type="http://schemas.openxmlformats.org/officeDocument/2006/relationships/hyperlink" Target="consultantplus://offline/ref=1C342C2F77FA2D2B928C79D66959BED31FC3FFEDEE00B96EDBDFE9C0AB6A787846CDB6F053F38F37E14EF22273D46776448C3031FAD0F7FBu03FM" TargetMode="External"/><Relationship Id="rId281" Type="http://schemas.openxmlformats.org/officeDocument/2006/relationships/hyperlink" Target="consultantplus://offline/ref=1C342C2F77FA2D2B928C79D66959BED31FC3FBECE807B96EDBDFE9C0AB6A787846CDB6F053F28333EB4EF22273D46776448C3031FAD0F7FBu03FM" TargetMode="External"/><Relationship Id="rId337" Type="http://schemas.openxmlformats.org/officeDocument/2006/relationships/hyperlink" Target="consultantplus://offline/ref=1C342C2F77FA2D2B928C79D66959BED31FC3FBECE807B96EDBDFE9C0AB6A787846CDB6F053F28233E54EF22273D46776448C3031FAD0F7FBu03FM" TargetMode="External"/><Relationship Id="rId34" Type="http://schemas.openxmlformats.org/officeDocument/2006/relationships/hyperlink" Target="consultantplus://offline/ref=1C342C2F77FA2D2B928C79D66959BED31FC3FFEDEE00B96EDBDFE9C0AB6A787846CDB6F053F28737E74EF22273D46776448C3031FAD0F7FBu03FM" TargetMode="External"/><Relationship Id="rId76" Type="http://schemas.openxmlformats.org/officeDocument/2006/relationships/hyperlink" Target="consultantplus://offline/ref=1C342C2F77FA2D2B928C66C77C59BED31EC4FAEFE907B96EDBDFE9C0AB6A787854CDEEFC51F79937E75BA47335u831M" TargetMode="External"/><Relationship Id="rId141" Type="http://schemas.openxmlformats.org/officeDocument/2006/relationships/hyperlink" Target="consultantplus://offline/ref=1C342C2F77FA2D2B928C79D66959BED31FC3FFEDEE00B96EDBDFE9C0AB6A787846CDB6F053F28434E04EF22273D46776448C3031FAD0F7FBu03FM" TargetMode="External"/><Relationship Id="rId379" Type="http://schemas.openxmlformats.org/officeDocument/2006/relationships/hyperlink" Target="consultantplus://offline/ref=1C342C2F77FA2D2B928C66C77C59BED31EC4FAEEEA03B96EDBDFE9C0AB6A787846CDB6F355F38C63B301F37E35847474448C3234E6uD32M" TargetMode="External"/><Relationship Id="rId7" Type="http://schemas.openxmlformats.org/officeDocument/2006/relationships/hyperlink" Target="consultantplus://offline/ref=1C342C2F77FA2D2B928C79D66959BED31CC4FAE8E303B96EDBDFE9C0AB6A787846CDB6F053F28737E74EF22273D46776448C3031FAD0F7FBu03FM" TargetMode="External"/><Relationship Id="rId183" Type="http://schemas.openxmlformats.org/officeDocument/2006/relationships/hyperlink" Target="consultantplus://offline/ref=1C342C2F77FA2D2B928C79D66959BED31FC3FBECE807B96EDBDFE9C0AB6A787846CDB6F053F28135E34EF22273D46776448C3031FAD0F7FBu03FM" TargetMode="External"/><Relationship Id="rId239" Type="http://schemas.openxmlformats.org/officeDocument/2006/relationships/hyperlink" Target="consultantplus://offline/ref=1C342C2F77FA2D2B928C66C77C59BED31EC4FAEFEC07B96EDBDFE9C0AB6A787846CDB6F053F38436E24EF22273D46776448C3031FAD0F7FBu03FM" TargetMode="External"/><Relationship Id="rId390" Type="http://schemas.openxmlformats.org/officeDocument/2006/relationships/hyperlink" Target="consultantplus://offline/ref=1C342C2F77FA2D2B928C66C77C59BED31EC5F3EDEA0BB96EDBDFE9C0AB6A787846CDB6F852F9D366A610AB71329F6A715F903036uE34M" TargetMode="External"/><Relationship Id="rId404" Type="http://schemas.openxmlformats.org/officeDocument/2006/relationships/hyperlink" Target="consultantplus://offline/ref=1C342C2F77FA2D2B928C79D66959BED31FC1F3EBEF0BB96EDBDFE9C0AB6A787846CDB6F053F28037E14EF22273D46776448C3031FAD0F7FBu03FM" TargetMode="External"/><Relationship Id="rId250" Type="http://schemas.openxmlformats.org/officeDocument/2006/relationships/hyperlink" Target="consultantplus://offline/ref=1C342C2F77FA2D2B928C79D66959BED31FC3FBECE807B96EDBDFE9C0AB6A787846CDB6F053F28234E44EF22273D46776448C3031FAD0F7FBu03FM" TargetMode="External"/><Relationship Id="rId292" Type="http://schemas.openxmlformats.org/officeDocument/2006/relationships/hyperlink" Target="consultantplus://offline/ref=1C342C2F77FA2D2B928C66C77C59BED31EC4FAEFEC07B96EDBDFE9C0AB6A787846CDB6F053F38436E24EF22273D46776448C3031FAD0F7FBu03FM" TargetMode="External"/><Relationship Id="rId306" Type="http://schemas.openxmlformats.org/officeDocument/2006/relationships/hyperlink" Target="consultantplus://offline/ref=1C342C2F77FA2D2B928C79D66959BED31FC3FBECE807B96EDBDFE9C0AB6A787846CDB6F053F28235E14EF22273D46776448C3031FAD0F7FBu03FM" TargetMode="External"/><Relationship Id="rId45" Type="http://schemas.openxmlformats.org/officeDocument/2006/relationships/hyperlink" Target="consultantplus://offline/ref=1C342C2F77FA2D2B928C79D66959BED31FC3FFEDEE00B96EDBDFE9C0AB6A787846CDB6F053F2873FE44EF22273D46776448C3031FAD0F7FBu03FM" TargetMode="External"/><Relationship Id="rId87" Type="http://schemas.openxmlformats.org/officeDocument/2006/relationships/hyperlink" Target="consultantplus://offline/ref=1C342C2F77FA2D2B928C66C77C59BED31EC1F8EDE803B96EDBDFE9C0AB6A787854CDEEFC51F79937E75BA47335u831M" TargetMode="External"/><Relationship Id="rId110" Type="http://schemas.openxmlformats.org/officeDocument/2006/relationships/hyperlink" Target="consultantplus://offline/ref=1C342C2F77FA2D2B928C79D66959BED31FC3FFEDEE00B96EDBDFE9C0AB6A787846CDB6F053F28532EB4EF22273D46776448C3031FAD0F7FBu03FM" TargetMode="External"/><Relationship Id="rId348" Type="http://schemas.openxmlformats.org/officeDocument/2006/relationships/hyperlink" Target="consultantplus://offline/ref=1C342C2F77FA2D2B928C79D66959BED31FC3FBECE807B96EDBDFE9C0AB6A787846CDB6F053F28235E24EF22273D46776448C3031FAD0F7FBu03FM" TargetMode="External"/><Relationship Id="rId152" Type="http://schemas.openxmlformats.org/officeDocument/2006/relationships/hyperlink" Target="consultantplus://offline/ref=1C342C2F77FA2D2B928C79D66959BED31FC3FFEDEE00B96EDBDFE9C0AB6A787846CDB6F053F28431E34EF22273D46776448C3031FAD0F7FBu03FM" TargetMode="External"/><Relationship Id="rId194" Type="http://schemas.openxmlformats.org/officeDocument/2006/relationships/image" Target="media/image3.wmf"/><Relationship Id="rId208" Type="http://schemas.openxmlformats.org/officeDocument/2006/relationships/hyperlink" Target="consultantplus://offline/ref=1C342C2F77FA2D2B928C79D66959BED31FC3FBECE807B96EDBDFE9C0AB6A787846CDB6F053F28234EA4EF22273D46776448C3031FAD0F7FBu03FM" TargetMode="External"/><Relationship Id="rId415" Type="http://schemas.openxmlformats.org/officeDocument/2006/relationships/hyperlink" Target="consultantplus://offline/ref=1C342C2F77FA2D2B928C79D66959BED31FC1F3EBEF0BB96EDBDFE9C0AB6A787846CDB6F053F28E32EB4EF22273D46776448C3031FAD0F7FBu03FM" TargetMode="External"/><Relationship Id="rId261" Type="http://schemas.openxmlformats.org/officeDocument/2006/relationships/hyperlink" Target="consultantplus://offline/ref=1C342C2F77FA2D2B928C79D66959BED31FC0FCE4E906B96EDBDFE9C0AB6A787846CDB6F053F2873FE14EF22273D46776448C3031FAD0F7FBu03FM" TargetMode="External"/><Relationship Id="rId14" Type="http://schemas.openxmlformats.org/officeDocument/2006/relationships/hyperlink" Target="consultantplus://offline/ref=1C342C2F77FA2D2B928C79D66959BED31FC3FEEBE800B96EDBDFE9C0AB6A787846CDB6F053F28734E74EF22273D46776448C3031FAD0F7FBu03FM" TargetMode="External"/><Relationship Id="rId56" Type="http://schemas.openxmlformats.org/officeDocument/2006/relationships/hyperlink" Target="consultantplus://offline/ref=1C342C2F77FA2D2B928C79D66959BED31FC3FFEDEE00B96EDBDFE9C0AB6A787846CDB6F053F2873EE54EF22273D46776448C3031FAD0F7FBu03FM" TargetMode="External"/><Relationship Id="rId317" Type="http://schemas.openxmlformats.org/officeDocument/2006/relationships/hyperlink" Target="consultantplus://offline/ref=1C342C2F77FA2D2B928C79D66959BED31FC3FBECE807B96EDBDFE9C0AB6A787846CDB6F053F28333EB4EF22273D46776448C3031FAD0F7FBu03FM" TargetMode="External"/><Relationship Id="rId359" Type="http://schemas.openxmlformats.org/officeDocument/2006/relationships/hyperlink" Target="consultantplus://offline/ref=1C342C2F77FA2D2B928C79D66959BED31FC3FBECE807B96EDBDFE9C0AB6A787846CDB6F053F28235E14EF22273D46776448C3031FAD0F7FBu03FM" TargetMode="External"/><Relationship Id="rId98" Type="http://schemas.openxmlformats.org/officeDocument/2006/relationships/hyperlink" Target="consultantplus://offline/ref=1C342C2F77FA2D2B928C79D66959BED31FC3FFEDEE00B96EDBDFE9C0AB6A787846CDB6F053F28630EB4EF22273D46776448C3031FAD0F7FBu03FM" TargetMode="External"/><Relationship Id="rId121" Type="http://schemas.openxmlformats.org/officeDocument/2006/relationships/hyperlink" Target="consultantplus://offline/ref=1C342C2F77FA2D2B928C79D66959BED31FC3FFEDEE00B96EDBDFE9C0AB6A787846CDB6F053F2853EE14EF22273D46776448C3031FAD0F7FBu03FM" TargetMode="External"/><Relationship Id="rId163" Type="http://schemas.openxmlformats.org/officeDocument/2006/relationships/hyperlink" Target="consultantplus://offline/ref=1C342C2F77FA2D2B928C79D66959BED31FC3FFEDEE00B96EDBDFE9C0AB6A787846CDB6F053F28332EB4EF22273D46776448C3031FAD0F7FBu03FM" TargetMode="External"/><Relationship Id="rId219" Type="http://schemas.openxmlformats.org/officeDocument/2006/relationships/hyperlink" Target="consultantplus://offline/ref=1C342C2F77FA2D2B928C79D66959BED31FC3FFEDEE00B96EDBDFE9C0AB6A787846CDB6F053F68334E04EF22273D46776448C3031FAD0F7FBu03FM" TargetMode="External"/><Relationship Id="rId370" Type="http://schemas.openxmlformats.org/officeDocument/2006/relationships/hyperlink" Target="consultantplus://offline/ref=1C342C2F77FA2D2B928C66C77C59BED31EC4FAEFEC07B96EDBDFE9C0AB6A787846CDB6F053F38437EB4EF22273D46776448C3031FAD0F7FBu03FM" TargetMode="External"/><Relationship Id="rId426" Type="http://schemas.openxmlformats.org/officeDocument/2006/relationships/hyperlink" Target="consultantplus://offline/ref=1C342C2F77FA2D2B928C79D66959BED31FC0F9ECEE01B96EDBDFE9C0AB6A787846CDB6F053F38036E34EF22273D46776448C3031FAD0F7FBu03FM" TargetMode="External"/><Relationship Id="rId230" Type="http://schemas.openxmlformats.org/officeDocument/2006/relationships/hyperlink" Target="consultantplus://offline/ref=1C342C2F77FA2D2B928C66C77C59BED31EC4FAEEEA03B96EDBDFE9C0AB6A787846CDB6F355F38C63B301F37E35847474448C3234E6uD32M" TargetMode="External"/><Relationship Id="rId25" Type="http://schemas.openxmlformats.org/officeDocument/2006/relationships/hyperlink" Target="consultantplus://offline/ref=1C342C2F77FA2D2B928C79D66959BED31FC0F9ECEE01B96EDBDFE9C0AB6A787846CDB6F053F28737E74EF22273D46776448C3031FAD0F7FBu03FM" TargetMode="External"/><Relationship Id="rId67" Type="http://schemas.openxmlformats.org/officeDocument/2006/relationships/hyperlink" Target="consultantplus://offline/ref=1C342C2F77FA2D2B928C79D66959BED31FC3FFEDEE00B96EDBDFE9C0AB6A787846CDB6F053F28637E44EF22273D46776448C3031FAD0F7FBu03FM" TargetMode="External"/><Relationship Id="rId272" Type="http://schemas.openxmlformats.org/officeDocument/2006/relationships/hyperlink" Target="consultantplus://offline/ref=1C342C2F77FA2D2B928C79D66959BED31FC3FBECE807B96EDBDFE9C0AB6A787846CDB6F053F28236E04EF22273D46776448C3031FAD0F7FBu03FM" TargetMode="External"/><Relationship Id="rId328" Type="http://schemas.openxmlformats.org/officeDocument/2006/relationships/hyperlink" Target="consultantplus://offline/ref=1C342C2F77FA2D2B928C66C77C59BED31EC4FAEFEC07B96EDBDFE9C0AB6A787846CDB6F053F38436E24EF22273D46776448C3031FAD0F7FBu03FM" TargetMode="External"/><Relationship Id="rId132" Type="http://schemas.openxmlformats.org/officeDocument/2006/relationships/hyperlink" Target="consultantplus://offline/ref=1C342C2F77FA2D2B928C79D66959BED31FC0F9ECEE01B96EDBDFE9C0AB6A787846CDB6F053F28534E24EF22273D46776448C3031FAD0F7FBu03FM" TargetMode="External"/><Relationship Id="rId174" Type="http://schemas.openxmlformats.org/officeDocument/2006/relationships/hyperlink" Target="consultantplus://offline/ref=1C342C2F77FA2D2B928C79D66959BED31FC0FCE4E906B96EDBDFE9C0AB6A787846CDB6F053F2873FE14EF22273D46776448C3031FAD0F7FBu03FM" TargetMode="External"/><Relationship Id="rId381" Type="http://schemas.openxmlformats.org/officeDocument/2006/relationships/hyperlink" Target="consultantplus://offline/ref=1C342C2F77FA2D2B928C79D66959BED31FC3FBECE807B96EDBDFE9C0AB6A787846CDB6F053F28234E44EF22273D46776448C3031FAD0F7FBu03FM" TargetMode="External"/><Relationship Id="rId241" Type="http://schemas.openxmlformats.org/officeDocument/2006/relationships/hyperlink" Target="consultantplus://offline/ref=1C342C2F77FA2D2B928C79D66959BED31FC3FBECE807B96EDBDFE9C0AB6A787846CDB6F053F28235E24EF22273D46776448C3031FAD0F7FBu03FM" TargetMode="External"/><Relationship Id="rId437" Type="http://schemas.openxmlformats.org/officeDocument/2006/relationships/hyperlink" Target="consultantplus://offline/ref=1C342C2F77FA2D2B928C79D66959BED31FC3FFEDEE00B96EDBDFE9C0AB6A787846CDB6F053F38F35E14EF22273D46776448C3031FAD0F7FBu03FM" TargetMode="External"/><Relationship Id="rId36" Type="http://schemas.openxmlformats.org/officeDocument/2006/relationships/hyperlink" Target="consultantplus://offline/ref=1C342C2F77FA2D2B928C79D66959BED31FC3FFEDEE00B96EDBDFE9C0AB6A787846CDB6F053F28731E24EF22273D46776448C3031FAD0F7FBu03FM" TargetMode="External"/><Relationship Id="rId283" Type="http://schemas.openxmlformats.org/officeDocument/2006/relationships/hyperlink" Target="consultantplus://offline/ref=1C342C2F77FA2D2B928C79D66959BED31FC3FBECE807B96EDBDFE9C0AB6A787846CDB6F053F28235E14EF22273D46776448C3031FAD0F7FBu03FM" TargetMode="External"/><Relationship Id="rId339" Type="http://schemas.openxmlformats.org/officeDocument/2006/relationships/hyperlink" Target="consultantplus://offline/ref=1C342C2F77FA2D2B928C66C77C59BED31EC4FAEFEC07B96EDBDFE9C0AB6A787846CDB6F053F38437EB4EF22273D46776448C3031FAD0F7FBu03FM" TargetMode="External"/><Relationship Id="rId78" Type="http://schemas.openxmlformats.org/officeDocument/2006/relationships/hyperlink" Target="consultantplus://offline/ref=1C342C2F77FA2D2B928C66C77C59BED31EC5F2E8EC00B96EDBDFE9C0AB6A787854CDEEFC51F79937E75BA47335u831M" TargetMode="External"/><Relationship Id="rId101" Type="http://schemas.openxmlformats.org/officeDocument/2006/relationships/hyperlink" Target="consultantplus://offline/ref=1C342C2F77FA2D2B928C79D66959BED31FC0F9ECEE01B96EDBDFE9C0AB6A787846CDB6F053F28636E44EF22273D46776448C3031FAD0F7FBu03FM" TargetMode="External"/><Relationship Id="rId143" Type="http://schemas.openxmlformats.org/officeDocument/2006/relationships/hyperlink" Target="consultantplus://offline/ref=1C342C2F77FA2D2B928C79D66959BED31FC0F9ECEE01B96EDBDFE9C0AB6A787846CDB6F053F28532EB4EF22273D46776448C3031FAD0F7FBu03FM" TargetMode="External"/><Relationship Id="rId185" Type="http://schemas.openxmlformats.org/officeDocument/2006/relationships/hyperlink" Target="consultantplus://offline/ref=1C342C2F77FA2D2B928C79D66959BED31FC3FBECE807B96EDBDFE9C0AB6A787846CDB6F053F28234EA4EF22273D46776448C3031FAD0F7FBu03FM" TargetMode="External"/><Relationship Id="rId350" Type="http://schemas.openxmlformats.org/officeDocument/2006/relationships/hyperlink" Target="consultantplus://offline/ref=1C342C2F77FA2D2B928C79D66959BED31FC3FBECE807B96EDBDFE9C0AB6A787846CDB6F053F28235E14EF22273D46776448C3031FAD0F7FBu03FM" TargetMode="External"/><Relationship Id="rId406" Type="http://schemas.openxmlformats.org/officeDocument/2006/relationships/hyperlink" Target="consultantplus://offline/ref=1C342C2F77FA2D2B928C79D66959BED31FC3FFEDEE00B96EDBDFE9C0AB6A787846CDB6F053F38031EB4EF22273D46776448C3031FAD0F7FBu03FM" TargetMode="External"/><Relationship Id="rId9" Type="http://schemas.openxmlformats.org/officeDocument/2006/relationships/hyperlink" Target="consultantplus://offline/ref=1C342C2F77FA2D2B928C79D66959BED31CC4FCEFEE0AB96EDBDFE9C0AB6A787846CDB6F053F28737E74EF22273D46776448C3031FAD0F7FBu03FM" TargetMode="External"/><Relationship Id="rId210" Type="http://schemas.openxmlformats.org/officeDocument/2006/relationships/hyperlink" Target="consultantplus://offline/ref=1C342C2F77FA2D2B928C79D66959BED31FC3FFEDEE00B96EDBDFE9C0AB6A787846CDB6F053F68432EB4EF22273D46776448C3031FAD0F7FBu03FM" TargetMode="External"/><Relationship Id="rId392" Type="http://schemas.openxmlformats.org/officeDocument/2006/relationships/hyperlink" Target="consultantplus://offline/ref=1C342C2F77FA2D2B928C66C77C59BED31EC5F3EDEA0BB96EDBDFE9C0AB6A787846CDB6F852F9D366A610AB71329F6A715F903036uE34M" TargetMode="External"/><Relationship Id="rId252" Type="http://schemas.openxmlformats.org/officeDocument/2006/relationships/hyperlink" Target="consultantplus://offline/ref=1C342C2F77FA2D2B928C79D66959BED31FC3FBECE807B96EDBDFE9C0AB6A787846CDB6F053F28233E54EF22273D46776448C3031FAD0F7FBu03FM" TargetMode="External"/><Relationship Id="rId294" Type="http://schemas.openxmlformats.org/officeDocument/2006/relationships/hyperlink" Target="consultantplus://offline/ref=1C342C2F77FA2D2B928C79D66959BED31FC3FBECE807B96EDBDFE9C0AB6A787846CDB6F053F28235E24EF22273D46776448C3031FAD0F7FBu03FM" TargetMode="External"/><Relationship Id="rId308" Type="http://schemas.openxmlformats.org/officeDocument/2006/relationships/hyperlink" Target="consultantplus://offline/ref=1C342C2F77FA2D2B928C79D66959BED31FC0F9EBE90BB96EDBDFE9C0AB6A787854CDEEFC51F79937E75BA47335u831M" TargetMode="External"/><Relationship Id="rId47" Type="http://schemas.openxmlformats.org/officeDocument/2006/relationships/hyperlink" Target="consultantplus://offline/ref=1C342C2F77FA2D2B928C79D66959BED31FC3FFEDEE00B96EDBDFE9C0AB6A787846CDB6F053F2873FEA4EF22273D46776448C3031FAD0F7FBu03FM" TargetMode="External"/><Relationship Id="rId89" Type="http://schemas.openxmlformats.org/officeDocument/2006/relationships/hyperlink" Target="consultantplus://offline/ref=1C342C2F77FA2D2B928C79D66959BED31FC3FFEDEE00B96EDBDFE9C0AB6A787846CDB6F053F28636E04EF22273D46776448C3031FAD0F7FBu03FM" TargetMode="External"/><Relationship Id="rId112" Type="http://schemas.openxmlformats.org/officeDocument/2006/relationships/hyperlink" Target="consultantplus://offline/ref=1C342C2F77FA2D2B928C79D66959BED31FC0F9ECEE01B96EDBDFE9C0AB6A787846CDB6F053F28633EB4EF22273D46776448C3031FAD0F7FBu03FM" TargetMode="External"/><Relationship Id="rId154" Type="http://schemas.openxmlformats.org/officeDocument/2006/relationships/hyperlink" Target="consultantplus://offline/ref=1C342C2F77FA2D2B928C79D66959BED31FC3FFEDEE00B96EDBDFE9C0AB6A787846CDB6F053F28431E74EF22273D46776448C3031FAD0F7FBu03FM" TargetMode="External"/><Relationship Id="rId361" Type="http://schemas.openxmlformats.org/officeDocument/2006/relationships/hyperlink" Target="consultantplus://offline/ref=1C342C2F77FA2D2B928C66C77C59BED31EC4FAEEEA03B96EDBDFE9C0AB6A787846CDB6F355F38C63B301F37E35847474448C3234E6uD32M" TargetMode="External"/><Relationship Id="rId196" Type="http://schemas.openxmlformats.org/officeDocument/2006/relationships/hyperlink" Target="consultantplus://offline/ref=1C342C2F77FA2D2B928C79D66959BED31FC0FCE4E906B96EDBDFE9C0AB6A787846CDB6F053F28730EB4EF22273D46776448C3031FAD0F7FBu03FM" TargetMode="External"/><Relationship Id="rId417" Type="http://schemas.openxmlformats.org/officeDocument/2006/relationships/hyperlink" Target="consultantplus://offline/ref=1C342C2F77FA2D2B928C79D66959BED31FC1F3EBEF0BB96EDBDFE9C0AB6A787846CDB6F053F28E30E34EF22273D46776448C3031FAD0F7FBu03FM" TargetMode="External"/><Relationship Id="rId16" Type="http://schemas.openxmlformats.org/officeDocument/2006/relationships/hyperlink" Target="consultantplus://offline/ref=1C342C2F77FA2D2B928C79D66959BED31CC6FCE8E805B96EDBDFE9C0AB6A787846CDB6F053F28737E74EF22273D46776448C3031FAD0F7FBu03FM" TargetMode="External"/><Relationship Id="rId221" Type="http://schemas.openxmlformats.org/officeDocument/2006/relationships/hyperlink" Target="consultantplus://offline/ref=1C342C2F77FA2D2B928C66C77C59BED31EC4FAEFEC07B96EDBDFE9C0AB6A787846CDB6F053F38436E24EF22273D46776448C3031FAD0F7FBu03FM" TargetMode="External"/><Relationship Id="rId263" Type="http://schemas.openxmlformats.org/officeDocument/2006/relationships/hyperlink" Target="consultantplus://offline/ref=1C342C2F77FA2D2B928C79D66959BED31FC3FBECE807B96EDBDFE9C0AB6A787846CDB6F053F28234EA4EF22273D46776448C3031FAD0F7FBu03FM" TargetMode="External"/><Relationship Id="rId319" Type="http://schemas.openxmlformats.org/officeDocument/2006/relationships/hyperlink" Target="consultantplus://offline/ref=1C342C2F77FA2D2B928C79D66959BED31FC0F9EBE90BB96EDBDFE9C0AB6A787854CDEEFC51F79937E75BA47335u831M" TargetMode="External"/><Relationship Id="rId58" Type="http://schemas.openxmlformats.org/officeDocument/2006/relationships/hyperlink" Target="consultantplus://offline/ref=1C342C2F77FA2D2B928C79D66959BED31FC3FFEDEE00B96EDBDFE9C0AB6A787846CDB6F053F2873EEB4EF22273D46776448C3031FAD0F7FBu03FM" TargetMode="External"/><Relationship Id="rId123" Type="http://schemas.openxmlformats.org/officeDocument/2006/relationships/hyperlink" Target="consultantplus://offline/ref=1C342C2F77FA2D2B928C79D66959BED31FC0F9ECEE01B96EDBDFE9C0AB6A787846CDB6F053F2863EE44EF22273D46776448C3031FAD0F7FBu03FM" TargetMode="External"/><Relationship Id="rId330" Type="http://schemas.openxmlformats.org/officeDocument/2006/relationships/hyperlink" Target="consultantplus://offline/ref=1C342C2F77FA2D2B928C79D66959BED31FC3FEE9E802B96EDBDFE9C0AB6A787854CDEEFC51F79937E75BA47335u831M" TargetMode="External"/><Relationship Id="rId165" Type="http://schemas.openxmlformats.org/officeDocument/2006/relationships/hyperlink" Target="consultantplus://offline/ref=1C342C2F77FA2D2B928C66C77C59BED31EC4FAEFEC07B96EDBDFE9C0AB6A787846CDB6F053F38437EB4EF22273D46776448C3031FAD0F7FBu03FM" TargetMode="External"/><Relationship Id="rId372" Type="http://schemas.openxmlformats.org/officeDocument/2006/relationships/hyperlink" Target="consultantplus://offline/ref=1C342C2F77FA2D2B928C66C77C59BED31EC5FBE5E20AB96EDBDFE9C0AB6A787846CDB6F053F2873EEA4EF22273D46776448C3031FAD0F7FBu03FM" TargetMode="External"/><Relationship Id="rId428" Type="http://schemas.openxmlformats.org/officeDocument/2006/relationships/hyperlink" Target="consultantplus://offline/ref=1C342C2F77FA2D2B928C79D66959BED31FC0F9ECEE01B96EDBDFE9C0AB6A787846CDB6F053F38034E34EF22273D46776448C3031FAD0F7FBu03FM" TargetMode="External"/><Relationship Id="rId232" Type="http://schemas.openxmlformats.org/officeDocument/2006/relationships/hyperlink" Target="consultantplus://offline/ref=1C342C2F77FA2D2B928C66C77C59BED31EC4FAEEEA03B96EDBDFE9C0AB6A787846CDB6F355F38C63B301F37E35847474448C3234E6uD32M" TargetMode="External"/><Relationship Id="rId274" Type="http://schemas.openxmlformats.org/officeDocument/2006/relationships/hyperlink" Target="consultantplus://offline/ref=1C342C2F77FA2D2B928C79D66959BED31FC0FCE4E906B96EDBDFE9C0AB6A787846CDB6F053F2873FE14EF22273D46776448C3031FAD0F7FBu03FM" TargetMode="External"/><Relationship Id="rId27" Type="http://schemas.openxmlformats.org/officeDocument/2006/relationships/hyperlink" Target="consultantplus://offline/ref=1C342C2F77FA2D2B928C79D66959BED31CC8FDEBE306B96EDBDFE9C0AB6A787846CDB6F053F28737E74EF22273D46776448C3031FAD0F7FBu03FM" TargetMode="External"/><Relationship Id="rId69" Type="http://schemas.openxmlformats.org/officeDocument/2006/relationships/hyperlink" Target="consultantplus://offline/ref=1C342C2F77FA2D2B928C79D66959BED31FC3FFEDEE00B96EDBDFE9C0AB6A787846CDB6F053F28637EA4EF22273D46776448C3031FAD0F7FBu03FM" TargetMode="External"/><Relationship Id="rId134" Type="http://schemas.openxmlformats.org/officeDocument/2006/relationships/hyperlink" Target="consultantplus://offline/ref=1C342C2F77FA2D2B928C79D66959BED31FC0F9ECEE01B96EDBDFE9C0AB6A787846CDB6F053F28533E04EF22273D46776448C3031FAD0F7FBu03FM" TargetMode="External"/><Relationship Id="rId80" Type="http://schemas.openxmlformats.org/officeDocument/2006/relationships/hyperlink" Target="consultantplus://offline/ref=1C342C2F77FA2D2B928C66C77C59BED31EC0F2EEEA0BB96EDBDFE9C0AB6A787854CDEEFC51F79937E75BA47335u831M" TargetMode="External"/><Relationship Id="rId176" Type="http://schemas.openxmlformats.org/officeDocument/2006/relationships/hyperlink" Target="consultantplus://offline/ref=1C342C2F77FA2D2B928C79D66959BED31FC3FBECE807B96EDBDFE9C0AB6A787846CDB6F053F28234EA4EF22273D46776448C3031FAD0F7FBu03FM" TargetMode="External"/><Relationship Id="rId341" Type="http://schemas.openxmlformats.org/officeDocument/2006/relationships/hyperlink" Target="consultantplus://offline/ref=1C342C2F77FA2D2B928C79D66959BED31FC3FBECE807B96EDBDFE9C0AB6A787846CDB6F053F28333EB4EF22273D46776448C3031FAD0F7FBu03FM" TargetMode="External"/><Relationship Id="rId383" Type="http://schemas.openxmlformats.org/officeDocument/2006/relationships/hyperlink" Target="consultantplus://offline/ref=1C342C2F77FA2D2B928C79D66959BED31FC3FBECE807B96EDBDFE9C0AB6A787846CDB6F053F28233E54EF22273D46776448C3031FAD0F7FBu03FM" TargetMode="External"/><Relationship Id="rId439" Type="http://schemas.openxmlformats.org/officeDocument/2006/relationships/hyperlink" Target="consultantplus://offline/ref=1C342C2F77FA2D2B928C79D66959BED31FC3FFEDEE00B96EDBDFE9C0AB6A787846CDB6F053F38F33E14EF22273D46776448C3031FAD0F7FBu03FM" TargetMode="External"/><Relationship Id="rId201" Type="http://schemas.openxmlformats.org/officeDocument/2006/relationships/hyperlink" Target="consultantplus://offline/ref=1C342C2F77FA2D2B928C79D66959BED31FC3FFEDEE00B96EDBDFE9C0AB6A787846CDB6F053F68531E14EF22273D46776448C3031FAD0F7FBu03FM" TargetMode="External"/><Relationship Id="rId243" Type="http://schemas.openxmlformats.org/officeDocument/2006/relationships/image" Target="media/image9.wmf"/><Relationship Id="rId285" Type="http://schemas.openxmlformats.org/officeDocument/2006/relationships/hyperlink" Target="consultantplus://offline/ref=1C342C2F77FA2D2B928C79D66959BED31FC0FCE4E906B96EDBDFE9C0AB6A787846CDB6F053F28730EB4EF22273D46776448C3031FAD0F7FBu03FM" TargetMode="External"/><Relationship Id="rId38" Type="http://schemas.openxmlformats.org/officeDocument/2006/relationships/hyperlink" Target="consultantplus://offline/ref=1C342C2F77FA2D2B928C79D66959BED31FC3FFEDEE00B96EDBDFE9C0AB6A787846CDB6F053F28730E34EF22273D46776448C3031FAD0F7FBu03FM" TargetMode="External"/><Relationship Id="rId103" Type="http://schemas.openxmlformats.org/officeDocument/2006/relationships/hyperlink" Target="consultantplus://offline/ref=1C342C2F77FA2D2B928C79D66959BED31FC3FFEDEE00B96EDBDFE9C0AB6A787846CDB6F053F28533E74EF22273D46776448C3031FAD0F7FBu03FM" TargetMode="External"/><Relationship Id="rId310" Type="http://schemas.openxmlformats.org/officeDocument/2006/relationships/hyperlink" Target="consultantplus://offline/ref=1C342C2F77FA2D2B928C79D66959BED31FC0F9EBE90BB96EDBDFE9C0AB6A787854CDEEFC51F79937E75BA47335u831M" TargetMode="External"/><Relationship Id="rId91" Type="http://schemas.openxmlformats.org/officeDocument/2006/relationships/hyperlink" Target="consultantplus://offline/ref=1C342C2F77FA2D2B928C79D66959BED31FC3FFEDEE00B96EDBDFE9C0AB6A787846CDB6F053F28636E74EF22273D46776448C3031FAD0F7FBu03FM" TargetMode="External"/><Relationship Id="rId145" Type="http://schemas.openxmlformats.org/officeDocument/2006/relationships/hyperlink" Target="consultantplus://offline/ref=1C342C2F77FA2D2B928C79D66959BED31FC0F9ECEE01B96EDBDFE9C0AB6A787846CDB6F053F28531E34EF22273D46776448C3031FAD0F7FBu03FM" TargetMode="External"/><Relationship Id="rId187" Type="http://schemas.openxmlformats.org/officeDocument/2006/relationships/hyperlink" Target="consultantplus://offline/ref=1C342C2F77FA2D2B928C79D66959BED31FC3FFEDEE00B96EDBDFE9C0AB6A787846CDB6F053F68630EB4EF22273D46776448C3031FAD0F7FBu03FM" TargetMode="External"/><Relationship Id="rId352" Type="http://schemas.openxmlformats.org/officeDocument/2006/relationships/hyperlink" Target="consultantplus://offline/ref=1C342C2F77FA2D2B928C79D66959BED31FC3FBECE807B96EDBDFE9C0AB6A787846CDB6F053F28233E54EF22273D46776448C3031FAD0F7FBu03FM" TargetMode="External"/><Relationship Id="rId394" Type="http://schemas.openxmlformats.org/officeDocument/2006/relationships/hyperlink" Target="consultantplus://offline/ref=1C342C2F77FA2D2B928C79D66959BED31FC3FBECE807B96EDBDFE9C0AB6A787846CDB6F053F28234EA4EF22273D46776448C3031FAD0F7FBu03FM" TargetMode="External"/><Relationship Id="rId408" Type="http://schemas.openxmlformats.org/officeDocument/2006/relationships/hyperlink" Target="consultantplus://offline/ref=1C342C2F77FA2D2B928C79D66959BED31FC1F3EBEF0BB96EDBDFE9C0AB6A787846CDB6F053F28E32EB4EF22273D46776448C3031FAD0F7FBu03FM" TargetMode="External"/><Relationship Id="rId212" Type="http://schemas.openxmlformats.org/officeDocument/2006/relationships/hyperlink" Target="consultantplus://offline/ref=1C342C2F77FA2D2B928C66C77C59BED31EC4FAEFEC07B96EDBDFE9C0AB6A787846CDB6F053F38436E24EF22273D46776448C3031FAD0F7FBu03FM" TargetMode="External"/><Relationship Id="rId254" Type="http://schemas.openxmlformats.org/officeDocument/2006/relationships/hyperlink" Target="consultantplus://offline/ref=1C342C2F77FA2D2B928C66C77C59BED31EC4FAEFEC07B96EDBDFE9C0AB6A787846CDB6F053F38437EB4EF22273D46776448C3031FAD0F7FBu03FM" TargetMode="External"/><Relationship Id="rId49" Type="http://schemas.openxmlformats.org/officeDocument/2006/relationships/hyperlink" Target="consultantplus://offline/ref=1C342C2F77FA2D2B928C79D66959BED31FC3FFEDEE00B96EDBDFE9C0AB6A787846CDB6F053F2873EE24EF22273D46776448C3031FAD0F7FBu03FM" TargetMode="External"/><Relationship Id="rId114" Type="http://schemas.openxmlformats.org/officeDocument/2006/relationships/hyperlink" Target="consultantplus://offline/ref=1C342C2F77FA2D2B928C79D66959BED31FC1F3EBEF0BB96EDBDFE9C0AB6A787846CDB6F053F28636E74EF22273D46776448C3031FAD0F7FBu03FM" TargetMode="External"/><Relationship Id="rId296" Type="http://schemas.openxmlformats.org/officeDocument/2006/relationships/hyperlink" Target="consultantplus://offline/ref=1C342C2F77FA2D2B928C79D66959BED31FC3FBECE807B96EDBDFE9C0AB6A787846CDB6F053F28236E04EF22273D46776448C3031FAD0F7FBu03FM" TargetMode="External"/><Relationship Id="rId60" Type="http://schemas.openxmlformats.org/officeDocument/2006/relationships/hyperlink" Target="consultantplus://offline/ref=1C342C2F77FA2D2B928C79D66959BED31FC3FFEDEE00B96EDBDFE9C0AB6A787846CDB6F053F28637E34EF22273D46776448C3031FAD0F7FBu03FM" TargetMode="External"/><Relationship Id="rId156" Type="http://schemas.openxmlformats.org/officeDocument/2006/relationships/hyperlink" Target="consultantplus://offline/ref=1C342C2F77FA2D2B928C79D66959BED31FC3FFEDEE00B96EDBDFE9C0AB6A787846CDB6F053F28430E24EF22273D46776448C3031FAD0F7FBu03FM" TargetMode="External"/><Relationship Id="rId198" Type="http://schemas.openxmlformats.org/officeDocument/2006/relationships/hyperlink" Target="consultantplus://offline/ref=1C342C2F77FA2D2B928C79D66959BED31FC3FBECE807B96EDBDFE9C0AB6A787846CDB6F053F28234E44EF22273D46776448C3031FAD0F7FBu03FM" TargetMode="External"/><Relationship Id="rId321" Type="http://schemas.openxmlformats.org/officeDocument/2006/relationships/hyperlink" Target="consultantplus://offline/ref=1C342C2F77FA2D2B928C79D66959BED31FC0F9EBE90BB96EDBDFE9C0AB6A787854CDEEFC51F79937E75BA47335u831M" TargetMode="External"/><Relationship Id="rId363" Type="http://schemas.openxmlformats.org/officeDocument/2006/relationships/image" Target="media/image13.wmf"/><Relationship Id="rId419" Type="http://schemas.openxmlformats.org/officeDocument/2006/relationships/hyperlink" Target="consultantplus://offline/ref=1C342C2F77FA2D2B928C79D66959BED31FC1F3EBEF0BB96EDBDFE9C0AB6A787846CDB6F053F28E3FE34EF22273D46776448C3031FAD0F7FBu03FM" TargetMode="External"/><Relationship Id="rId202" Type="http://schemas.openxmlformats.org/officeDocument/2006/relationships/hyperlink" Target="consultantplus://offline/ref=1C342C2F77FA2D2B928C66C77C59BED31EC4FAEFEC07B96EDBDFE9C0AB6A787846CDB6F053F38437EB4EF22273D46776448C3031FAD0F7FBu03FM" TargetMode="External"/><Relationship Id="rId223" Type="http://schemas.openxmlformats.org/officeDocument/2006/relationships/hyperlink" Target="consultantplus://offline/ref=1C342C2F77FA2D2B928C79D66959BED31FC3FBECE807B96EDBDFE9C0AB6A787846CDB6F053F28333EB4EF22273D46776448C3031FAD0F7FBu03FM" TargetMode="External"/><Relationship Id="rId244" Type="http://schemas.openxmlformats.org/officeDocument/2006/relationships/hyperlink" Target="consultantplus://offline/ref=1C342C2F77FA2D2B928C66C77C59BED31EC4FAEEEA03B96EDBDFE9C0AB6A787846CDB6F355F38C63B301F37E35847474448C3234E6uD32M" TargetMode="External"/><Relationship Id="rId430" Type="http://schemas.openxmlformats.org/officeDocument/2006/relationships/hyperlink" Target="consultantplus://offline/ref=1C342C2F77FA2D2B928C79D66959BED31FC0F9ECEE01B96EDBDFE9C0AB6A787846CDB6F053F38032E34EF22273D46776448C3031FAD0F7FBu03FM" TargetMode="External"/><Relationship Id="rId18" Type="http://schemas.openxmlformats.org/officeDocument/2006/relationships/hyperlink" Target="consultantplus://offline/ref=1C342C2F77FA2D2B928C79D66959BED31CC9F8E4E904B96EDBDFE9C0AB6A787846CDB6F053F28737E74EF22273D46776448C3031FAD0F7FBu03FM" TargetMode="External"/><Relationship Id="rId39" Type="http://schemas.openxmlformats.org/officeDocument/2006/relationships/hyperlink" Target="consultantplus://offline/ref=1C342C2F77FA2D2B928C79D66959BED31FC3FFEDEE00B96EDBDFE9C0AB6A787846CDB6F053F28730E14EF22273D46776448C3031FAD0F7FBu03FM" TargetMode="External"/><Relationship Id="rId265" Type="http://schemas.openxmlformats.org/officeDocument/2006/relationships/hyperlink" Target="consultantplus://offline/ref=1C342C2F77FA2D2B928C79D66959BED31FC3FFEDEE00B96EDBDFE9C0AB6A787846CDB6F053F68133EB4EF22273D46776448C3031FAD0F7FBu03FM" TargetMode="External"/><Relationship Id="rId286" Type="http://schemas.openxmlformats.org/officeDocument/2006/relationships/hyperlink" Target="consultantplus://offline/ref=1C342C2F77FA2D2B928C79D66959BED31FC0FCE4E906B96EDBDFE9C0AB6A787846CDB6F053F2873FE14EF22273D46776448C3031FAD0F7FBu03FM" TargetMode="External"/><Relationship Id="rId50" Type="http://schemas.openxmlformats.org/officeDocument/2006/relationships/hyperlink" Target="consultantplus://offline/ref=1C342C2F77FA2D2B928C79D66959BED31FC3FFEDEE00B96EDBDFE9C0AB6A787846CDB6F053F2873EE34EF22273D46776448C3031FAD0F7FBu03FM" TargetMode="External"/><Relationship Id="rId104" Type="http://schemas.openxmlformats.org/officeDocument/2006/relationships/hyperlink" Target="consultantplus://offline/ref=1C342C2F77FA2D2B928C79D66959BED31FC0F9ECEE01B96EDBDFE9C0AB6A787846CDB6F053F28634E04EF22273D46776448C3031FAD0F7FBu03FM" TargetMode="External"/><Relationship Id="rId125" Type="http://schemas.openxmlformats.org/officeDocument/2006/relationships/hyperlink" Target="consultantplus://offline/ref=1C342C2F77FA2D2B928C79D66959BED31FC3FFEDEE00B96EDBDFE9C0AB6A787846CDB6F053F28437E74EF22273D46776448C3031FAD0F7FBu03FM" TargetMode="External"/><Relationship Id="rId146" Type="http://schemas.openxmlformats.org/officeDocument/2006/relationships/hyperlink" Target="consultantplus://offline/ref=1C342C2F77FA2D2B928C79D66959BED31FC1F3EBEF0BB96EDBDFE9C0AB6A787846CDB6F053F28632EB4EF22273D46776448C3031FAD0F7FBu03FM" TargetMode="External"/><Relationship Id="rId167" Type="http://schemas.openxmlformats.org/officeDocument/2006/relationships/hyperlink" Target="consultantplus://offline/ref=1C342C2F77FA2D2B928C79D66959BED31FC3FBECE807B96EDBDFE9C0AB6A787846CDB6F053F28333EB4EF22273D46776448C3031FAD0F7FBu03FM" TargetMode="External"/><Relationship Id="rId188" Type="http://schemas.openxmlformats.org/officeDocument/2006/relationships/hyperlink" Target="consultantplus://offline/ref=1C342C2F77FA2D2B928C66C77C59BED31EC4FAEFEC07B96EDBDFE9C0AB6A787846CDB6F053F38437EB4EF22273D46776448C3031FAD0F7FBu03FM" TargetMode="External"/><Relationship Id="rId311" Type="http://schemas.openxmlformats.org/officeDocument/2006/relationships/hyperlink" Target="consultantplus://offline/ref=1C342C2F77FA2D2B928C79D66959BED31FC3FBECE807B96EDBDFE9C0AB6A787846CDB6F053F28236E04EF22273D46776448C3031FAD0F7FBu03FM" TargetMode="External"/><Relationship Id="rId332" Type="http://schemas.openxmlformats.org/officeDocument/2006/relationships/hyperlink" Target="consultantplus://offline/ref=1C342C2F77FA2D2B928C79D66959BED31FC3FBECE807B96EDBDFE9C0AB6A787846CDB6F053F28235E14EF22273D46776448C3031FAD0F7FBu03FM" TargetMode="External"/><Relationship Id="rId353" Type="http://schemas.openxmlformats.org/officeDocument/2006/relationships/hyperlink" Target="consultantplus://offline/ref=1C342C2F77FA2D2B928C79D66959BED31FC3FFEDEE00B96EDBDFE9C0AB6A787846CDB6F053F78530E34EF22273D46776448C3031FAD0F7FBu03FM" TargetMode="External"/><Relationship Id="rId374" Type="http://schemas.openxmlformats.org/officeDocument/2006/relationships/hyperlink" Target="consultantplus://offline/ref=1C342C2F77FA2D2B928C79D66959BED31FC3FBECE807B96EDBDFE9C0AB6A787846CDB6F053F28235E24EF22273D46776448C3031FAD0F7FBu03FM" TargetMode="External"/><Relationship Id="rId395" Type="http://schemas.openxmlformats.org/officeDocument/2006/relationships/hyperlink" Target="consultantplus://offline/ref=1C342C2F77FA2D2B928C79D66959BED31FC3FBECE807B96EDBDFE9C0AB6A787846CDB6F053F28235E14EF22273D46776448C3031FAD0F7FBu03FM" TargetMode="External"/><Relationship Id="rId409" Type="http://schemas.openxmlformats.org/officeDocument/2006/relationships/hyperlink" Target="consultantplus://offline/ref=1C342C2F77FA2D2B928C79D66959BED31FC0F9ECEE01B96EDBDFE9C0AB6A787846CDB6F053F38133E54EF22273D46776448C3031FAD0F7FBu03FM" TargetMode="External"/><Relationship Id="rId71" Type="http://schemas.openxmlformats.org/officeDocument/2006/relationships/hyperlink" Target="consultantplus://offline/ref=1C342C2F77FA2D2B928C79D66959BED31FC3FFEDEE00B96EDBDFE9C0AB6A787846CDB6F053F28636E24EF22273D46776448C3031FAD0F7FBu03FM" TargetMode="External"/><Relationship Id="rId92" Type="http://schemas.openxmlformats.org/officeDocument/2006/relationships/hyperlink" Target="consultantplus://offline/ref=1C342C2F77FA2D2B928C79D66959BED31FC3FFEDEE00B96EDBDFE9C0AB6A787846CDB6F053F28636E54EF22273D46776448C3031FAD0F7FBu03FM" TargetMode="External"/><Relationship Id="rId213" Type="http://schemas.openxmlformats.org/officeDocument/2006/relationships/hyperlink" Target="consultantplus://offline/ref=1C342C2F77FA2D2B928C79D66959BED31FC3FBECE807B96EDBDFE9C0AB6A787846CDB6F053F28333EB4EF22273D46776448C3031FAD0F7FBu03FM" TargetMode="External"/><Relationship Id="rId234" Type="http://schemas.openxmlformats.org/officeDocument/2006/relationships/hyperlink" Target="consultantplus://offline/ref=1C342C2F77FA2D2B928C79D66959BED31FC3FBECE807B96EDBDFE9C0AB6A787846CDB6F053F28234E44EF22273D46776448C3031FAD0F7FBu03FM" TargetMode="External"/><Relationship Id="rId420" Type="http://schemas.openxmlformats.org/officeDocument/2006/relationships/hyperlink" Target="consultantplus://offline/ref=1C342C2F77FA2D2B928C79D66959BED31FC0F9ECEE01B96EDBDFE9C0AB6A787846CDB6F053F38132E24EF22273D46776448C3031FAD0F7FBu03FM" TargetMode="External"/><Relationship Id="rId2" Type="http://schemas.microsoft.com/office/2007/relationships/stylesWithEffects" Target="stylesWithEffects.xml"/><Relationship Id="rId29" Type="http://schemas.openxmlformats.org/officeDocument/2006/relationships/hyperlink" Target="consultantplus://offline/ref=1C342C2F77FA2D2B928C79D66959BED31FC3FEEBE800B96EDBDFE9C0AB6A787846CDB6F053F28734E74EF22273D46776448C3031FAD0F7FBu03FM" TargetMode="External"/><Relationship Id="rId255" Type="http://schemas.openxmlformats.org/officeDocument/2006/relationships/hyperlink" Target="consultantplus://offline/ref=1C342C2F77FA2D2B928C66C77C59BED31EC4FAEFEC07B96EDBDFE9C0AB6A787846CDB6F053F38436E24EF22273D46776448C3031FAD0F7FBu03FM" TargetMode="External"/><Relationship Id="rId276" Type="http://schemas.openxmlformats.org/officeDocument/2006/relationships/hyperlink" Target="consultantplus://offline/ref=1C342C2F77FA2D2B928C79D66959BED31FC3FBECE807B96EDBDFE9C0AB6A787846CDB6F053F28234EA4EF22273D46776448C3031FAD0F7FBu03FM" TargetMode="External"/><Relationship Id="rId297" Type="http://schemas.openxmlformats.org/officeDocument/2006/relationships/hyperlink" Target="consultantplus://offline/ref=1C342C2F77FA2D2B928C79D66959BED31FC0FCE4E906B96EDBDFE9C0AB6A787846CDB6F053F28730EB4EF22273D46776448C3031FAD0F7FBu03FM" TargetMode="External"/><Relationship Id="rId441" Type="http://schemas.openxmlformats.org/officeDocument/2006/relationships/hyperlink" Target="consultantplus://offline/ref=1C342C2F77FA2D2B928C79D66959BED31FC3FFEDEE00B96EDBDFE9C0AB6A787846CDB6F053F38F31E64EF22273D46776448C3031FAD0F7FBu03FM" TargetMode="External"/><Relationship Id="rId40" Type="http://schemas.openxmlformats.org/officeDocument/2006/relationships/hyperlink" Target="consultantplus://offline/ref=1C342C2F77FA2D2B928C79D66959BED31FC1F3EBEF0BB96EDBDFE9C0AB6A787846CDB6F053F28735E54EF22273D46776448C3031FAD0F7FBu03FM" TargetMode="External"/><Relationship Id="rId115" Type="http://schemas.openxmlformats.org/officeDocument/2006/relationships/hyperlink" Target="consultantplus://offline/ref=1C342C2F77FA2D2B928C79D66959BED31FC1F3EBEF0BB96EDBDFE9C0AB6A787846CDB6F053F28635E24EF22273D46776448C3031FAD0F7FBu03FM" TargetMode="External"/><Relationship Id="rId136" Type="http://schemas.openxmlformats.org/officeDocument/2006/relationships/hyperlink" Target="consultantplus://offline/ref=1C342C2F77FA2D2B928C79D66959BED31FC3FFEDEE00B96EDBDFE9C0AB6A787846CDB6F053F28434E24EF22273D46776448C3031FAD0F7FBu03FM" TargetMode="External"/><Relationship Id="rId157" Type="http://schemas.openxmlformats.org/officeDocument/2006/relationships/hyperlink" Target="consultantplus://offline/ref=1C342C2F77FA2D2B928C79D66959BED31FC3FFEDEE00B96EDBDFE9C0AB6A787846CDB6F053F28430E04EF22273D46776448C3031FAD0F7FBu03FM" TargetMode="External"/><Relationship Id="rId178" Type="http://schemas.openxmlformats.org/officeDocument/2006/relationships/hyperlink" Target="consultantplus://offline/ref=1C342C2F77FA2D2B928C79D66959BED31FC3FFEDEE00B96EDBDFE9C0AB6A787846CDB6F053F6873FE44EF22273D46776448C3031FAD0F7FBu03FM" TargetMode="External"/><Relationship Id="rId301" Type="http://schemas.openxmlformats.org/officeDocument/2006/relationships/hyperlink" Target="consultantplus://offline/ref=1C342C2F77FA2D2B928C79D66959BED31FC3FBECE807B96EDBDFE9C0AB6A787846CDB6F053F28233E54EF22273D46776448C3031FAD0F7FBu03FM" TargetMode="External"/><Relationship Id="rId322" Type="http://schemas.openxmlformats.org/officeDocument/2006/relationships/hyperlink" Target="consultantplus://offline/ref=1C342C2F77FA2D2B928C79D66959BED31FC0F9EBE90BB96EDBDFE9C0AB6A787854CDEEFC51F79937E75BA47335u831M" TargetMode="External"/><Relationship Id="rId343" Type="http://schemas.openxmlformats.org/officeDocument/2006/relationships/hyperlink" Target="consultantplus://offline/ref=1C342C2F77FA2D2B928C66C77C59BED31EC5F3EDEA0BB96EDBDFE9C0AB6A787846CDB6F852F9D366A610AB71329F6A715F903036uE34M" TargetMode="External"/><Relationship Id="rId364" Type="http://schemas.openxmlformats.org/officeDocument/2006/relationships/hyperlink" Target="consultantplus://offline/ref=1C342C2F77FA2D2B928C66C77C59BED31EC4FAEEEA03B96EDBDFE9C0AB6A787846CDB6F355F38C63B301F37E35847474448C3234E6uD32M" TargetMode="External"/><Relationship Id="rId61" Type="http://schemas.openxmlformats.org/officeDocument/2006/relationships/hyperlink" Target="consultantplus://offline/ref=1C342C2F77FA2D2B928C6FDE7B59BED31BC8F2EBE205B96EDBDFE9C0AB6A787854CDEEFC51F79937E75BA47335u831M" TargetMode="External"/><Relationship Id="rId82" Type="http://schemas.openxmlformats.org/officeDocument/2006/relationships/hyperlink" Target="consultantplus://offline/ref=1C342C2F77FA2D2B928C66C77C59BED31EC1F3EDEC0AB96EDBDFE9C0AB6A787854CDEEFC51F79937E75BA47335u831M" TargetMode="External"/><Relationship Id="rId199" Type="http://schemas.openxmlformats.org/officeDocument/2006/relationships/hyperlink" Target="consultantplus://offline/ref=1C342C2F77FA2D2B928C79D66959BED31FC3FBECE807B96EDBDFE9C0AB6A787846CDB6F053F28234EA4EF22273D46776448C3031FAD0F7FBu03FM" TargetMode="External"/><Relationship Id="rId203" Type="http://schemas.openxmlformats.org/officeDocument/2006/relationships/hyperlink" Target="consultantplus://offline/ref=1C342C2F77FA2D2B928C66C77C59BED31EC4FAEFEC07B96EDBDFE9C0AB6A787846CDB6F053F38436E24EF22273D46776448C3031FAD0F7FBu03FM" TargetMode="External"/><Relationship Id="rId385" Type="http://schemas.openxmlformats.org/officeDocument/2006/relationships/hyperlink" Target="consultantplus://offline/ref=1C342C2F77FA2D2B928C66C77C59BED31EC4FAEFEC07B96EDBDFE9C0AB6A787846CDB6F053F38437EB4EF22273D46776448C3031FAD0F7FBu03FM" TargetMode="External"/><Relationship Id="rId19" Type="http://schemas.openxmlformats.org/officeDocument/2006/relationships/hyperlink" Target="consultantplus://offline/ref=1C342C2F77FA2D2B928C79D66959BED31CC9FDEEE803B96EDBDFE9C0AB6A787846CDB6F053F28737E74EF22273D46776448C3031FAD0F7FBu03FM" TargetMode="External"/><Relationship Id="rId224" Type="http://schemas.openxmlformats.org/officeDocument/2006/relationships/hyperlink" Target="consultantplus://offline/ref=1C342C2F77FA2D2B928C79D66959BED31FC3FBECE807B96EDBDFE9C0AB6A787846CDB6F053F28235E24EF22273D46776448C3031FAD0F7FBu03FM" TargetMode="External"/><Relationship Id="rId245" Type="http://schemas.openxmlformats.org/officeDocument/2006/relationships/image" Target="media/image10.wmf"/><Relationship Id="rId266" Type="http://schemas.openxmlformats.org/officeDocument/2006/relationships/hyperlink" Target="consultantplus://offline/ref=1C342C2F77FA2D2B928C66C77C59BED31EC4FAEFEC07B96EDBDFE9C0AB6A787846CDB6F053F38437EB4EF22273D46776448C3031FAD0F7FBu03FM" TargetMode="External"/><Relationship Id="rId287" Type="http://schemas.openxmlformats.org/officeDocument/2006/relationships/hyperlink" Target="consultantplus://offline/ref=1C342C2F77FA2D2B928C79D66959BED31FC3FBECE807B96EDBDFE9C0AB6A787846CDB6F053F28234E44EF22273D46776448C3031FAD0F7FBu03FM" TargetMode="External"/><Relationship Id="rId410" Type="http://schemas.openxmlformats.org/officeDocument/2006/relationships/hyperlink" Target="consultantplus://offline/ref=1C342C2F77FA2D2B928C79D66959BED31FC3FFEDEE00B96EDBDFE9C0AB6A787846CDB6F053F3803EE34EF22273D46776448C3031FAD0F7FBu03FM" TargetMode="External"/><Relationship Id="rId431" Type="http://schemas.openxmlformats.org/officeDocument/2006/relationships/hyperlink" Target="consultantplus://offline/ref=1C342C2F77FA2D2B928C79D66959BED31FC0F9ECEE01B96EDBDFE9C0AB6A787846CDB6F053F38030E54EF22273D46776448C3031FAD0F7FBu03FM" TargetMode="External"/><Relationship Id="rId30" Type="http://schemas.openxmlformats.org/officeDocument/2006/relationships/hyperlink" Target="consultantplus://offline/ref=1C342C2F77FA2D2B928C79D66959BED31CC8FEEEE20AB96EDBDFE9C0AB6A787846CDB6F053F28737E74EF22273D46776448C3031FAD0F7FBu03FM" TargetMode="External"/><Relationship Id="rId105" Type="http://schemas.openxmlformats.org/officeDocument/2006/relationships/hyperlink" Target="consultantplus://offline/ref=1C342C2F77FA2D2B928C79D66959BED31FC3FFEDEE00B96EDBDFE9C0AB6A787846CDB6F053F28533E14EF22273D46776448C3031FAD0F7FBu03FM" TargetMode="External"/><Relationship Id="rId126" Type="http://schemas.openxmlformats.org/officeDocument/2006/relationships/hyperlink" Target="consultantplus://offline/ref=1C342C2F77FA2D2B928C79D66959BED31FC3FFEDEE00B96EDBDFE9C0AB6A787846CDB6F053F28437E54EF22273D46776448C3031FAD0F7FBu03FM" TargetMode="External"/><Relationship Id="rId147" Type="http://schemas.openxmlformats.org/officeDocument/2006/relationships/hyperlink" Target="consultantplus://offline/ref=1C342C2F77FA2D2B928C79D66959BED31FC3FFEDEE00B96EDBDFE9C0AB6A787846CDB6F053F28434E14EF22273D46776448C3031FAD0F7FBu03FM" TargetMode="External"/><Relationship Id="rId168" Type="http://schemas.openxmlformats.org/officeDocument/2006/relationships/hyperlink" Target="consultantplus://offline/ref=1C342C2F77FA2D2B928C79D66959BED31FC3FBECE807B96EDBDFE9C0AB6A787846CDB6F053F28235E24EF22273D46776448C3031FAD0F7FBu03FM" TargetMode="External"/><Relationship Id="rId312" Type="http://schemas.openxmlformats.org/officeDocument/2006/relationships/hyperlink" Target="consultantplus://offline/ref=1C342C2F77FA2D2B928C79D66959BED31FC0F9EBE90BB96EDBDFE9C0AB6A787846CDB6F053F28730E34EF22273D46776448C3031FAD0F7FBu03FM" TargetMode="External"/><Relationship Id="rId333" Type="http://schemas.openxmlformats.org/officeDocument/2006/relationships/hyperlink" Target="consultantplus://offline/ref=1C342C2F77FA2D2B928C79D66959BED31FC3FBECE807B96EDBDFE9C0AB6A787846CDB6F053F28236E04EF22273D46776448C3031FAD0F7FBu03FM" TargetMode="External"/><Relationship Id="rId354" Type="http://schemas.openxmlformats.org/officeDocument/2006/relationships/hyperlink" Target="consultantplus://offline/ref=1C342C2F77FA2D2B928C66C77C59BED31EC4FAEFEC07B96EDBDFE9C0AB6A787846CDB6F053F38437EB4EF22273D46776448C3031FAD0F7FBu03FM" TargetMode="External"/><Relationship Id="rId51" Type="http://schemas.openxmlformats.org/officeDocument/2006/relationships/hyperlink" Target="consultantplus://offline/ref=1C342C2F77FA2D2B928C79D66959BED31FC3FFEDEE00B96EDBDFE9C0AB6A787846CDB6F053F2873EE04EF22273D46776448C3031FAD0F7FBu03FM" TargetMode="External"/><Relationship Id="rId72" Type="http://schemas.openxmlformats.org/officeDocument/2006/relationships/hyperlink" Target="consultantplus://offline/ref=1C342C2F77FA2D2B928C79D66959BED31FC3FFEDEE00B96EDBDFE9C0AB6A787846CDB6F053F28636E34EF22273D46776448C3031FAD0F7FBu03FM" TargetMode="External"/><Relationship Id="rId93" Type="http://schemas.openxmlformats.org/officeDocument/2006/relationships/hyperlink" Target="consultantplus://offline/ref=1C342C2F77FA2D2B928C79D66959BED31FC1FAECEE0BB96EDBDFE9C0AB6A787846CDB6F053F28733E64EF22273D46776448C3031FAD0F7FBu03FM" TargetMode="External"/><Relationship Id="rId189" Type="http://schemas.openxmlformats.org/officeDocument/2006/relationships/hyperlink" Target="consultantplus://offline/ref=1C342C2F77FA2D2B928C66C77C59BED31EC4FAEFEC07B96EDBDFE9C0AB6A787846CDB6F053F38436E24EF22273D46776448C3031FAD0F7FBu03FM" TargetMode="External"/><Relationship Id="rId375" Type="http://schemas.openxmlformats.org/officeDocument/2006/relationships/hyperlink" Target="consultantplus://offline/ref=1C342C2F77FA2D2B928C79D66959BED31FC3FBECE807B96EDBDFE9C0AB6A787846CDB6F053F28235E14EF22273D46776448C3031FAD0F7FBu03FM" TargetMode="External"/><Relationship Id="rId396" Type="http://schemas.openxmlformats.org/officeDocument/2006/relationships/hyperlink" Target="consultantplus://offline/ref=1C342C2F77FA2D2B928C79D66959BED31FC3FBECE807B96EDBDFE9C0AB6A787846CDB6F053F28234EA4EF22273D46776448C3031FAD0F7FBu03FM" TargetMode="External"/><Relationship Id="rId3" Type="http://schemas.openxmlformats.org/officeDocument/2006/relationships/settings" Target="settings.xml"/><Relationship Id="rId214" Type="http://schemas.openxmlformats.org/officeDocument/2006/relationships/hyperlink" Target="consultantplus://offline/ref=1C342C2F77FA2D2B928C79D66959BED31FC3FBECE807B96EDBDFE9C0AB6A787846CDB6F053F28135E34EF22273D46776448C3031FAD0F7FBu03FM" TargetMode="External"/><Relationship Id="rId235" Type="http://schemas.openxmlformats.org/officeDocument/2006/relationships/hyperlink" Target="consultantplus://offline/ref=1C342C2F77FA2D2B928C79D66959BED31FC3FBECE807B96EDBDFE9C0AB6A787846CDB6F053F28234EA4EF22273D46776448C3031FAD0F7FBu03FM" TargetMode="External"/><Relationship Id="rId256" Type="http://schemas.openxmlformats.org/officeDocument/2006/relationships/hyperlink" Target="consultantplus://offline/ref=1C342C2F77FA2D2B928C79D66959BED31FC3FBECE807B96EDBDFE9C0AB6A787846CDB6F053F28333EB4EF22273D46776448C3031FAD0F7FBu03FM" TargetMode="External"/><Relationship Id="rId277" Type="http://schemas.openxmlformats.org/officeDocument/2006/relationships/hyperlink" Target="consultantplus://offline/ref=1C342C2F77FA2D2B928C79D66959BED31FC3FBECE807B96EDBDFE9C0AB6A787846CDB6F053F28233E54EF22273D46776448C3031FAD0F7FBu03FM" TargetMode="External"/><Relationship Id="rId298" Type="http://schemas.openxmlformats.org/officeDocument/2006/relationships/hyperlink" Target="consultantplus://offline/ref=1C342C2F77FA2D2B928C79D66959BED31FC0FCE4E906B96EDBDFE9C0AB6A787846CDB6F053F2873FE14EF22273D46776448C3031FAD0F7FBu03FM" TargetMode="External"/><Relationship Id="rId400" Type="http://schemas.openxmlformats.org/officeDocument/2006/relationships/hyperlink" Target="consultantplus://offline/ref=1C342C2F77FA2D2B928C79D66959BED31FC3FFEDEE00B96EDBDFE9C0AB6A787846CDB6F053F38236E14EF22273D46776448C3031FAD0F7FBu03FM" TargetMode="External"/><Relationship Id="rId421" Type="http://schemas.openxmlformats.org/officeDocument/2006/relationships/hyperlink" Target="consultantplus://offline/ref=1C342C2F77FA2D2B928C79D66959BED31FC0F9ECEE01B96EDBDFE9C0AB6A787846CDB6F053F38131E04EF22273D46776448C3031FAD0F7FBu03FM" TargetMode="External"/><Relationship Id="rId442" Type="http://schemas.openxmlformats.org/officeDocument/2006/relationships/hyperlink" Target="consultantplus://offline/ref=1C342C2F77FA2D2B928C79D66959BED31FC3FFEDEE00B96EDBDFE9C0AB6A787846CDB6F053F38F31E74EF22273D46776448C3031FAD0F7FBu03FM" TargetMode="External"/><Relationship Id="rId116" Type="http://schemas.openxmlformats.org/officeDocument/2006/relationships/hyperlink" Target="consultantplus://offline/ref=1C342C2F77FA2D2B928C79D66959BED31FC1F3EBEF0BB96EDBDFE9C0AB6A787846CDB6F053F28635E14EF22273D46776448C3031FAD0F7FBu03FM" TargetMode="External"/><Relationship Id="rId137" Type="http://schemas.openxmlformats.org/officeDocument/2006/relationships/hyperlink" Target="consultantplus://offline/ref=1C342C2F77FA2D2B928C79D66959BED31FC0F9ECEE01B96EDBDFE9C0AB6A787846CDB6F053F28533EA4EF22273D46776448C3031FAD0F7FBu03FM" TargetMode="External"/><Relationship Id="rId158" Type="http://schemas.openxmlformats.org/officeDocument/2006/relationships/hyperlink" Target="consultantplus://offline/ref=1C342C2F77FA2D2B928C79D66959BED31FC3FFEDEE00B96EDBDFE9C0AB6A787846CDB6F053F28430E74EF22273D46776448C3031FAD0F7FBu03FM" TargetMode="External"/><Relationship Id="rId302" Type="http://schemas.openxmlformats.org/officeDocument/2006/relationships/hyperlink" Target="consultantplus://offline/ref=1C342C2F77FA2D2B928C79D66959BED31FC3FFEDEE00B96EDBDFE9C0AB6A787846CDB6F053F68F31E44EF22273D46776448C3031FAD0F7FBu03FM" TargetMode="External"/><Relationship Id="rId323" Type="http://schemas.openxmlformats.org/officeDocument/2006/relationships/hyperlink" Target="consultantplus://offline/ref=1C342C2F77FA2D2B928C79D66959BED31FC3FBECE807B96EDBDFE9C0AB6A787846CDB6F053F28236E04EF22273D46776448C3031FAD0F7FBu03FM" TargetMode="External"/><Relationship Id="rId344" Type="http://schemas.openxmlformats.org/officeDocument/2006/relationships/hyperlink" Target="consultantplus://offline/ref=1C342C2F77FA2D2B928C66C77C59BED31EC5F3EDEA0BB96EDBDFE9C0AB6A787846CDB6F852F9D366A610AB71329F6A715F903036uE34M" TargetMode="External"/><Relationship Id="rId20" Type="http://schemas.openxmlformats.org/officeDocument/2006/relationships/hyperlink" Target="consultantplus://offline/ref=1C342C2F77FA2D2B928C79D66959BED31CC8FAE8E907B96EDBDFE9C0AB6A787846CDB6F053F28737E44EF22273D46776448C3031FAD0F7FBu03FM" TargetMode="External"/><Relationship Id="rId41" Type="http://schemas.openxmlformats.org/officeDocument/2006/relationships/hyperlink" Target="consultantplus://offline/ref=1C342C2F77FA2D2B928C79D66959BED31FC3FFEDEE00B96EDBDFE9C0AB6A787846CDB6F053F2873FE34EF22273D46776448C3031FAD0F7FBu03FM" TargetMode="External"/><Relationship Id="rId62" Type="http://schemas.openxmlformats.org/officeDocument/2006/relationships/hyperlink" Target="consultantplus://offline/ref=1C342C2F77FA2D2B928C79D66959BED31FC3FFEDEE00B96EDBDFE9C0AB6A787846CDB6F053F28637E04EF22273D46776448C3031FAD0F7FBu03FM" TargetMode="External"/><Relationship Id="rId83" Type="http://schemas.openxmlformats.org/officeDocument/2006/relationships/hyperlink" Target="consultantplus://offline/ref=1C342C2F77FA2D2B928C66C77C59BED31CC6F8EBE305B96EDBDFE9C0AB6A787854CDEEFC51F79937E75BA47335u831M" TargetMode="External"/><Relationship Id="rId179" Type="http://schemas.openxmlformats.org/officeDocument/2006/relationships/hyperlink" Target="consultantplus://offline/ref=1C342C2F77FA2D2B928C66C77C59BED31EC4FAEFEC07B96EDBDFE9C0AB6A787846CDB6F053F38437EB4EF22273D46776448C3031FAD0F7FBu03FM" TargetMode="External"/><Relationship Id="rId365" Type="http://schemas.openxmlformats.org/officeDocument/2006/relationships/hyperlink" Target="consultantplus://offline/ref=1C342C2F77FA2D2B928C79D66959BED31FC3FBECE807B96EDBDFE9C0AB6A787846CDB6F053F28236E04EF22273D46776448C3031FAD0F7FBu03FM" TargetMode="External"/><Relationship Id="rId386" Type="http://schemas.openxmlformats.org/officeDocument/2006/relationships/hyperlink" Target="consultantplus://offline/ref=1C342C2F77FA2D2B928C66C77C59BED31EC4FAEFEC07B96EDBDFE9C0AB6A787846CDB6F053F38436E24EF22273D46776448C3031FAD0F7FBu03FM" TargetMode="External"/><Relationship Id="rId190" Type="http://schemas.openxmlformats.org/officeDocument/2006/relationships/hyperlink" Target="consultantplus://offline/ref=1C342C2F77FA2D2B928C79D66959BED31FC3FBECE807B96EDBDFE9C0AB6A787846CDB6F053F28333EB4EF22273D46776448C3031FAD0F7FBu03FM" TargetMode="External"/><Relationship Id="rId204" Type="http://schemas.openxmlformats.org/officeDocument/2006/relationships/hyperlink" Target="consultantplus://offline/ref=1C342C2F77FA2D2B928C79D66959BED31FC3FBECE807B96EDBDFE9C0AB6A787846CDB6F053F28333EB4EF22273D46776448C3031FAD0F7FBu03FM" TargetMode="External"/><Relationship Id="rId225" Type="http://schemas.openxmlformats.org/officeDocument/2006/relationships/hyperlink" Target="consultantplus://offline/ref=1C342C2F77FA2D2B928C79D66959BED31FC3FBECE807B96EDBDFE9C0AB6A787846CDB6F053F28235E14EF22273D46776448C3031FAD0F7FBu03FM" TargetMode="External"/><Relationship Id="rId246" Type="http://schemas.openxmlformats.org/officeDocument/2006/relationships/hyperlink" Target="consultantplus://offline/ref=1C342C2F77FA2D2B928C66C77C59BED31EC4FAEEEA03B96EDBDFE9C0AB6A787846CDB6F355F38C63B301F37E35847474448C3234E6uD32M" TargetMode="External"/><Relationship Id="rId267" Type="http://schemas.openxmlformats.org/officeDocument/2006/relationships/hyperlink" Target="consultantplus://offline/ref=1C342C2F77FA2D2B928C66C77C59BED31EC4FAEFEC07B96EDBDFE9C0AB6A787846CDB6F053F38436E24EF22273D46776448C3031FAD0F7FBu03FM" TargetMode="External"/><Relationship Id="rId288" Type="http://schemas.openxmlformats.org/officeDocument/2006/relationships/hyperlink" Target="consultantplus://offline/ref=1C342C2F77FA2D2B928C79D66959BED31FC3FBECE807B96EDBDFE9C0AB6A787846CDB6F053F28234EA4EF22273D46776448C3031FAD0F7FBu03FM" TargetMode="External"/><Relationship Id="rId411" Type="http://schemas.openxmlformats.org/officeDocument/2006/relationships/hyperlink" Target="consultantplus://offline/ref=1C342C2F77FA2D2B928C79D66959BED31FC1FAECEE0BB96EDBDFE9C0AB6A787846CDB6F053F28332EB4EF22273D46776448C3031FAD0F7FBu03FM" TargetMode="External"/><Relationship Id="rId432" Type="http://schemas.openxmlformats.org/officeDocument/2006/relationships/hyperlink" Target="consultantplus://offline/ref=1C342C2F77FA2D2B928C79D66959BED31FC0F9ECEE01B96EDBDFE9C0AB6A787846CDB6F053F3803EE44EF22273D46776448C3031FAD0F7FBu03FM" TargetMode="External"/><Relationship Id="rId106" Type="http://schemas.openxmlformats.org/officeDocument/2006/relationships/hyperlink" Target="consultantplus://offline/ref=1C342C2F77FA2D2B928C79D66959BED31FC3FFEDEE00B96EDBDFE9C0AB6A787846CDB6F053F28533E44EF22273D46776448C3031FAD0F7FBu03FM" TargetMode="External"/><Relationship Id="rId127" Type="http://schemas.openxmlformats.org/officeDocument/2006/relationships/hyperlink" Target="consultantplus://offline/ref=1C342C2F77FA2D2B928C79D66959BED31FC3FFEDEE00B96EDBDFE9C0AB6A787846CDB6F053F28436E14EF22273D46776448C3031FAD0F7FBu03FM" TargetMode="External"/><Relationship Id="rId313" Type="http://schemas.openxmlformats.org/officeDocument/2006/relationships/hyperlink" Target="consultantplus://offline/ref=1C342C2F77FA2D2B928C79D66959BED31FC3FBECE807B96EDBDFE9C0AB6A787846CDB6F053F28233E54EF22273D46776448C3031FAD0F7FBu03FM" TargetMode="External"/><Relationship Id="rId10" Type="http://schemas.openxmlformats.org/officeDocument/2006/relationships/hyperlink" Target="consultantplus://offline/ref=1C342C2F77FA2D2B928C79D66959BED31CC7F8EDEC04B96EDBDFE9C0AB6A787846CDB6F053F28737E74EF22273D46776448C3031FAD0F7FBu03FM" TargetMode="External"/><Relationship Id="rId31" Type="http://schemas.openxmlformats.org/officeDocument/2006/relationships/hyperlink" Target="consultantplus://offline/ref=1C342C2F77FA2D2B928C79D66959BED31FC1FAECEE0BB96EDBDFE9C0AB6A787846CDB6F053F28737E74EF22273D46776448C3031FAD0F7FBu03FM" TargetMode="External"/><Relationship Id="rId52" Type="http://schemas.openxmlformats.org/officeDocument/2006/relationships/hyperlink" Target="consultantplus://offline/ref=1C342C2F77FA2D2B928C79D66959BED31FC3FFEDEE00B96EDBDFE9C0AB6A787846CDB6F053F2873EE14EF22273D46776448C3031FAD0F7FBu03FM" TargetMode="External"/><Relationship Id="rId73" Type="http://schemas.openxmlformats.org/officeDocument/2006/relationships/hyperlink" Target="consultantplus://offline/ref=1C342C2F77FA2D2B928C79D66959BED31FC1F3EBEF0BB96EDBDFE9C0AB6A787846CDB6F053F28734E24EF22273D46776448C3031FAD0F7FBu03FM" TargetMode="External"/><Relationship Id="rId94" Type="http://schemas.openxmlformats.org/officeDocument/2006/relationships/hyperlink" Target="consultantplus://offline/ref=1C342C2F77FA2D2B928C79D66959BED31FC3FFEDEE00B96EDBDFE9C0AB6A787846CDB6F053F28635EA4EF22273D46776448C3031FAD0F7FBu03FM" TargetMode="External"/><Relationship Id="rId148" Type="http://schemas.openxmlformats.org/officeDocument/2006/relationships/hyperlink" Target="consultantplus://offline/ref=1C342C2F77FA2D2B928C79D66959BED31FC3FFEDEE00B96EDBDFE9C0AB6A787846CDB6F053F28434E64EF22273D46776448C3031FAD0F7FBu03FM" TargetMode="External"/><Relationship Id="rId169" Type="http://schemas.openxmlformats.org/officeDocument/2006/relationships/hyperlink" Target="consultantplus://offline/ref=1C342C2F77FA2D2B928C79D66959BED31FC3FBECE807B96EDBDFE9C0AB6A787846CDB6F053F28235E14EF22273D46776448C3031FAD0F7FBu03FM" TargetMode="External"/><Relationship Id="rId334" Type="http://schemas.openxmlformats.org/officeDocument/2006/relationships/hyperlink" Target="consultantplus://offline/ref=1C342C2F77FA2D2B928C79D66959BED31FC3FBECE807B96EDBDFE9C0AB6A787846CDB6F053F28235E24EF22273D46776448C3031FAD0F7FBu03FM" TargetMode="External"/><Relationship Id="rId355" Type="http://schemas.openxmlformats.org/officeDocument/2006/relationships/hyperlink" Target="consultantplus://offline/ref=1C342C2F77FA2D2B928C66C77C59BED31EC4FAEFEC07B96EDBDFE9C0AB6A787846CDB6F053F38436E24EF22273D46776448C3031FAD0F7FBu03FM" TargetMode="External"/><Relationship Id="rId376" Type="http://schemas.openxmlformats.org/officeDocument/2006/relationships/image" Target="media/image14.wmf"/><Relationship Id="rId397" Type="http://schemas.openxmlformats.org/officeDocument/2006/relationships/hyperlink" Target="consultantplus://offline/ref=1C342C2F77FA2D2B928C79D66959BED31FC3FBECE807B96EDBDFE9C0AB6A787846CDB6F053F28233E54EF22273D46776448C3031FAD0F7FBu03FM" TargetMode="External"/><Relationship Id="rId4" Type="http://schemas.openxmlformats.org/officeDocument/2006/relationships/webSettings" Target="webSettings.xml"/><Relationship Id="rId180" Type="http://schemas.openxmlformats.org/officeDocument/2006/relationships/hyperlink" Target="consultantplus://offline/ref=1C342C2F77FA2D2B928C66C77C59BED31EC4FAEFEC07B96EDBDFE9C0AB6A787846CDB6F053F38436E24EF22273D46776448C3031FAD0F7FBu03FM" TargetMode="External"/><Relationship Id="rId215" Type="http://schemas.openxmlformats.org/officeDocument/2006/relationships/hyperlink" Target="consultantplus://offline/ref=1C342C2F77FA2D2B928C79D66959BED31FC3FBECE807B96EDBDFE9C0AB6A787846CDB6F053F28236E04EF22273D46776448C3031FAD0F7FBu03FM" TargetMode="External"/><Relationship Id="rId236" Type="http://schemas.openxmlformats.org/officeDocument/2006/relationships/hyperlink" Target="consultantplus://offline/ref=1C342C2F77FA2D2B928C79D66959BED31FC3FBECE807B96EDBDFE9C0AB6A787846CDB6F053F28233E54EF22273D46776448C3031FAD0F7FBu03FM" TargetMode="External"/><Relationship Id="rId257" Type="http://schemas.openxmlformats.org/officeDocument/2006/relationships/hyperlink" Target="consultantplus://offline/ref=1C342C2F77FA2D2B928C79D66959BED31FC3FBECE807B96EDBDFE9C0AB6A787846CDB6F053F28235E24EF22273D46776448C3031FAD0F7FBu03FM" TargetMode="External"/><Relationship Id="rId278" Type="http://schemas.openxmlformats.org/officeDocument/2006/relationships/hyperlink" Target="consultantplus://offline/ref=1C342C2F77FA2D2B928C79D66959BED31FC3FFEDEE00B96EDBDFE9C0AB6A787846CDB6F053F68036E04EF22273D46776448C3031FAD0F7FBu03FM" TargetMode="External"/><Relationship Id="rId401" Type="http://schemas.openxmlformats.org/officeDocument/2006/relationships/hyperlink" Target="consultantplus://offline/ref=1C342C2F77FA2D2B928C79D66959BED31FC1FAECEE0BB96EDBDFE9C0AB6A787846CDB6F053F28537E04EF22273D46776448C3031FAD0F7FBu03FM" TargetMode="External"/><Relationship Id="rId422" Type="http://schemas.openxmlformats.org/officeDocument/2006/relationships/hyperlink" Target="consultantplus://offline/ref=1C342C2F77FA2D2B928C79D66959BED31FC0F9ECEE01B96EDBDFE9C0AB6A787846CDB6F053F38130E04EF22273D46776448C3031FAD0F7FBu03FM" TargetMode="External"/><Relationship Id="rId443" Type="http://schemas.openxmlformats.org/officeDocument/2006/relationships/fontTable" Target="fontTable.xml"/><Relationship Id="rId303" Type="http://schemas.openxmlformats.org/officeDocument/2006/relationships/hyperlink" Target="consultantplus://offline/ref=1C342C2F77FA2D2B928C66C77C59BED31EC4FAEFEC07B96EDBDFE9C0AB6A787846CDB6F053F38437EB4EF22273D46776448C3031FAD0F7FBu03FM" TargetMode="External"/><Relationship Id="rId42" Type="http://schemas.openxmlformats.org/officeDocument/2006/relationships/hyperlink" Target="consultantplus://offline/ref=1C342C2F77FA2D2B928C79D66959BED31FC3FFEDEE00B96EDBDFE9C0AB6A787846CDB6F053F2873FE04EF22273D46776448C3031FAD0F7FBu03FM" TargetMode="External"/><Relationship Id="rId84" Type="http://schemas.openxmlformats.org/officeDocument/2006/relationships/hyperlink" Target="consultantplus://offline/ref=1C342C2F77FA2D2B928C79D66959BED31FC3F9EDEE01B96EDBDFE9C0AB6A787854CDEEFC51F79937E75BA47335u831M" TargetMode="External"/><Relationship Id="rId138" Type="http://schemas.openxmlformats.org/officeDocument/2006/relationships/hyperlink" Target="consultantplus://offline/ref=1C342C2F77FA2D2B928C79D66959BED31FC0F9ECEE01B96EDBDFE9C0AB6A787846CDB6F053F28532E24EF22273D46776448C3031FAD0F7FBu03FM" TargetMode="External"/><Relationship Id="rId345" Type="http://schemas.openxmlformats.org/officeDocument/2006/relationships/hyperlink" Target="consultantplus://offline/ref=1C342C2F77FA2D2B928C66C77C59BED31EC4FAEFEC0AB96EDBDFE9C0AB6A787846CDB6F55AF9D366A610AB71329F6A715F903036uE34M" TargetMode="External"/><Relationship Id="rId387" Type="http://schemas.openxmlformats.org/officeDocument/2006/relationships/hyperlink" Target="consultantplus://offline/ref=1C342C2F77FA2D2B928C79D66959BED31FC3FBECE807B96EDBDFE9C0AB6A787846CDB6F053F28333EB4EF22273D46776448C3031FAD0F7FBu03FM" TargetMode="External"/><Relationship Id="rId191" Type="http://schemas.openxmlformats.org/officeDocument/2006/relationships/hyperlink" Target="consultantplus://offline/ref=1C342C2F77FA2D2B928C79D66959BED31FC3FBECE807B96EDBDFE9C0AB6A787846CDB6F053F28235E24EF22273D46776448C3031FAD0F7FBu03FM" TargetMode="External"/><Relationship Id="rId205" Type="http://schemas.openxmlformats.org/officeDocument/2006/relationships/hyperlink" Target="consultantplus://offline/ref=1C342C2F77FA2D2B928C79D66959BED31FC3FBECE807B96EDBDFE9C0AB6A787846CDB6F053F28235E14EF22273D46776448C3031FAD0F7FBu03FM" TargetMode="External"/><Relationship Id="rId247" Type="http://schemas.openxmlformats.org/officeDocument/2006/relationships/hyperlink" Target="consultantplus://offline/ref=1C342C2F77FA2D2B928C79D66959BED31FC3FBECE807B96EDBDFE9C0AB6A787846CDB6F053F28236E04EF22273D46776448C3031FAD0F7FBu03FM" TargetMode="External"/><Relationship Id="rId412" Type="http://schemas.openxmlformats.org/officeDocument/2006/relationships/hyperlink" Target="consultantplus://offline/ref=1C342C2F77FA2D2B928C79D66959BED31FC0F9ECEE01B96EDBDFE9C0AB6A787846CDB6F053F38133EA4EF22273D46776448C3031FAD0F7FBu03FM" TargetMode="External"/><Relationship Id="rId107" Type="http://schemas.openxmlformats.org/officeDocument/2006/relationships/hyperlink" Target="consultantplus://offline/ref=1C342C2F77FA2D2B928C79D66959BED31FC3FFEDEE00B96EDBDFE9C0AB6A787846CDB6F053F28532E64EF22273D46776448C3031FAD0F7FBu03FM" TargetMode="External"/><Relationship Id="rId289" Type="http://schemas.openxmlformats.org/officeDocument/2006/relationships/hyperlink" Target="consultantplus://offline/ref=1C342C2F77FA2D2B928C79D66959BED31FC3FBECE807B96EDBDFE9C0AB6A787846CDB6F053F28233E54EF22273D46776448C3031FAD0F7FBu03FM" TargetMode="External"/><Relationship Id="rId11" Type="http://schemas.openxmlformats.org/officeDocument/2006/relationships/hyperlink" Target="consultantplus://offline/ref=1C342C2F77FA2D2B928C79D66959BED31CC7FCE4ED01B96EDBDFE9C0AB6A787846CDB6F053F28737E74EF22273D46776448C3031FAD0F7FBu03FM" TargetMode="External"/><Relationship Id="rId53" Type="http://schemas.openxmlformats.org/officeDocument/2006/relationships/hyperlink" Target="consultantplus://offline/ref=1C342C2F77FA2D2B928C79D66959BED31FC3FFEDEE00B96EDBDFE9C0AB6A787846CDB6F053F2873EE64EF22273D46776448C3031FAD0F7FBu03FM" TargetMode="External"/><Relationship Id="rId149" Type="http://schemas.openxmlformats.org/officeDocument/2006/relationships/hyperlink" Target="consultantplus://offline/ref=1C342C2F77FA2D2B928C79D66959BED31FC3FFEDEE00B96EDBDFE9C0AB6A787846CDB6F053F28433E24EF22273D46776448C3031FAD0F7FBu03FM" TargetMode="External"/><Relationship Id="rId314" Type="http://schemas.openxmlformats.org/officeDocument/2006/relationships/hyperlink" Target="consultantplus://offline/ref=1C342C2F77FA2D2B928C79D66959BED31FC3FFEDEE00B96EDBDFE9C0AB6A787846CDB6F053F68E34E74EF22273D46776448C3031FAD0F7FBu03FM" TargetMode="External"/><Relationship Id="rId356" Type="http://schemas.openxmlformats.org/officeDocument/2006/relationships/hyperlink" Target="consultantplus://offline/ref=1C342C2F77FA2D2B928C6FDE7B59BED31AC2F2EBEA01B96EDBDFE9C0AB6A787846CDB6F053F28736E04EF22273D46776448C3031FAD0F7FBu03FM" TargetMode="External"/><Relationship Id="rId398" Type="http://schemas.openxmlformats.org/officeDocument/2006/relationships/hyperlink" Target="consultantplus://offline/ref=1C342C2F77FA2D2B928C79D66959BED31FC1FAECEE0BB96EDBDFE9C0AB6A787846CDB6F053F28537E04EF22273D46776448C3031FAD0F7FBu03FM" TargetMode="External"/><Relationship Id="rId95" Type="http://schemas.openxmlformats.org/officeDocument/2006/relationships/hyperlink" Target="consultantplus://offline/ref=1C342C2F77FA2D2B928C79D66959BED31FC1FAECEE0BB96EDBDFE9C0AB6A787846CDB6F053F28733EB4EF22273D46776448C3031FAD0F7FBu03FM" TargetMode="External"/><Relationship Id="rId160" Type="http://schemas.openxmlformats.org/officeDocument/2006/relationships/hyperlink" Target="consultantplus://offline/ref=1C342C2F77FA2D2B928C79D66959BED31FC0F9ECEE01B96EDBDFE9C0AB6A787846CDB6F053F2853EE44EF22273D46776448C3031FAD0F7FBu03FM" TargetMode="External"/><Relationship Id="rId216" Type="http://schemas.openxmlformats.org/officeDocument/2006/relationships/hyperlink" Target="consultantplus://offline/ref=1C342C2F77FA2D2B928C79D66959BED31FC3FBECE807B96EDBDFE9C0AB6A787846CDB6F053F28235E14EF22273D46776448C3031FAD0F7FBu03FM" TargetMode="External"/><Relationship Id="rId423" Type="http://schemas.openxmlformats.org/officeDocument/2006/relationships/hyperlink" Target="consultantplus://offline/ref=1C342C2F77FA2D2B928C79D66959BED31FC0F9ECEE01B96EDBDFE9C0AB6A787846CDB6F053F3813FE04EF22273D46776448C3031FAD0F7FBu03FM" TargetMode="External"/><Relationship Id="rId258" Type="http://schemas.openxmlformats.org/officeDocument/2006/relationships/hyperlink" Target="consultantplus://offline/ref=1C342C2F77FA2D2B928C79D66959BED31FC3FBECE807B96EDBDFE9C0AB6A787846CDB6F053F28235E14EF22273D46776448C3031FAD0F7FBu03FM" TargetMode="External"/><Relationship Id="rId22" Type="http://schemas.openxmlformats.org/officeDocument/2006/relationships/hyperlink" Target="consultantplus://offline/ref=1C342C2F77FA2D2B928C79D66959BED31CC8FEEEE20AB96EDBDFE9C0AB6A787846CDB6F053F28737E74EF22273D46776448C3031FAD0F7FBu03FM" TargetMode="External"/><Relationship Id="rId64" Type="http://schemas.openxmlformats.org/officeDocument/2006/relationships/hyperlink" Target="consultantplus://offline/ref=1C342C2F77FA2D2B928C79D66959BED31FC3FFEDEE00B96EDBDFE9C0AB6A787846CDB6F053F28637E64EF22273D46776448C3031FAD0F7FBu03FM" TargetMode="External"/><Relationship Id="rId118" Type="http://schemas.openxmlformats.org/officeDocument/2006/relationships/hyperlink" Target="consultantplus://offline/ref=1C342C2F77FA2D2B928C79D66959BED31FC0F9ECEE01B96EDBDFE9C0AB6A787846CDB6F053F28631E74EF22273D46776448C3031FAD0F7FBu03FM" TargetMode="External"/><Relationship Id="rId325" Type="http://schemas.openxmlformats.org/officeDocument/2006/relationships/hyperlink" Target="consultantplus://offline/ref=1C342C2F77FA2D2B928C79D66959BED31FC3FBECE807B96EDBDFE9C0AB6A787846CDB6F053F28233E54EF22273D46776448C3031FAD0F7FBu03FM" TargetMode="External"/><Relationship Id="rId367" Type="http://schemas.openxmlformats.org/officeDocument/2006/relationships/hyperlink" Target="consultantplus://offline/ref=1C342C2F77FA2D2B928C79D66959BED31FC3FBECE807B96EDBDFE9C0AB6A787846CDB6F053F28234EA4EF22273D46776448C3031FAD0F7FBu03FM" TargetMode="External"/><Relationship Id="rId171" Type="http://schemas.openxmlformats.org/officeDocument/2006/relationships/image" Target="media/image2.wmf"/><Relationship Id="rId227" Type="http://schemas.openxmlformats.org/officeDocument/2006/relationships/image" Target="media/image5.wmf"/><Relationship Id="rId269" Type="http://schemas.openxmlformats.org/officeDocument/2006/relationships/hyperlink" Target="consultantplus://offline/ref=1C342C2F77FA2D2B928C79D66959BED31FC3FBECE807B96EDBDFE9C0AB6A787846CDB6F053F28235E24EF22273D46776448C3031FAD0F7FBu03FM" TargetMode="External"/><Relationship Id="rId434" Type="http://schemas.openxmlformats.org/officeDocument/2006/relationships/hyperlink" Target="consultantplus://offline/ref=1C342C2F77FA2D2B928C79D66959BED31FC3FFEDEE00B96EDBDFE9C0AB6A787846CDB6F053F3803EE34EF22273D46776448C3031FAD0F7FBu03FM" TargetMode="External"/><Relationship Id="rId33" Type="http://schemas.openxmlformats.org/officeDocument/2006/relationships/hyperlink" Target="consultantplus://offline/ref=1C342C2F77FA2D2B928C79D66959BED31FC0F9ECEE01B96EDBDFE9C0AB6A787846CDB6F053F28737E74EF22273D46776448C3031FAD0F7FBu03FM" TargetMode="External"/><Relationship Id="rId129" Type="http://schemas.openxmlformats.org/officeDocument/2006/relationships/hyperlink" Target="consultantplus://offline/ref=1C342C2F77FA2D2B928C79D66959BED31FC3FFEDEE00B96EDBDFE9C0AB6A787846CDB6F053F28436E34EF22273D46776448C3031FAD0F7FBu03FM" TargetMode="External"/><Relationship Id="rId280" Type="http://schemas.openxmlformats.org/officeDocument/2006/relationships/hyperlink" Target="consultantplus://offline/ref=1C342C2F77FA2D2B928C66C77C59BED31EC4FAEFEC07B96EDBDFE9C0AB6A787846CDB6F053F38436E24EF22273D46776448C3031FAD0F7FBu03FM" TargetMode="External"/><Relationship Id="rId336" Type="http://schemas.openxmlformats.org/officeDocument/2006/relationships/hyperlink" Target="consultantplus://offline/ref=1C342C2F77FA2D2B928C79D66959BED31FC3FBECE807B96EDBDFE9C0AB6A787846CDB6F053F28234EA4EF22273D46776448C3031FAD0F7FBu03FM" TargetMode="External"/><Relationship Id="rId75" Type="http://schemas.openxmlformats.org/officeDocument/2006/relationships/hyperlink" Target="consultantplus://offline/ref=1C342C2F77FA2D2B928C66C77C59BED31EC5FAE4EA04B96EDBDFE9C0AB6A787854CDEEFC51F79937E75BA47335u831M" TargetMode="External"/><Relationship Id="rId140" Type="http://schemas.openxmlformats.org/officeDocument/2006/relationships/hyperlink" Target="consultantplus://offline/ref=1C342C2F77FA2D2B928C79D66959BED31FC0F9ECEE01B96EDBDFE9C0AB6A787846CDB6F053F28532E64EF22273D46776448C3031FAD0F7FBu03FM" TargetMode="External"/><Relationship Id="rId182" Type="http://schemas.openxmlformats.org/officeDocument/2006/relationships/hyperlink" Target="consultantplus://offline/ref=1C342C2F77FA2D2B928C79D66959BED31FC3FBECE807B96EDBDFE9C0AB6A787846CDB6F053F28235E14EF22273D46776448C3031FAD0F7FBu03FM" TargetMode="External"/><Relationship Id="rId378" Type="http://schemas.openxmlformats.org/officeDocument/2006/relationships/image" Target="media/image15.wmf"/><Relationship Id="rId403" Type="http://schemas.openxmlformats.org/officeDocument/2006/relationships/hyperlink" Target="consultantplus://offline/ref=1C342C2F77FA2D2B928C79D66959BED31FC3FFEDEE00B96EDBDFE9C0AB6A787846CDB6F053F38236E64EF22273D46776448C3031FAD0F7FBu03FM" TargetMode="External"/><Relationship Id="rId6" Type="http://schemas.openxmlformats.org/officeDocument/2006/relationships/hyperlink" Target="consultantplus://offline/ref=1C342C2F77FA2D2B928C79D66959BED31CC5F2EDEE0AB96EDBDFE9C0AB6A787846CDB6F053F28737E74EF22273D46776448C3031FAD0F7FBu03FM" TargetMode="External"/><Relationship Id="rId238" Type="http://schemas.openxmlformats.org/officeDocument/2006/relationships/hyperlink" Target="consultantplus://offline/ref=1C342C2F77FA2D2B928C66C77C59BED31EC4FAEFEC07B96EDBDFE9C0AB6A787846CDB6F053F38437EB4EF22273D46776448C3031FAD0F7FBu03FM" TargetMode="External"/><Relationship Id="rId291" Type="http://schemas.openxmlformats.org/officeDocument/2006/relationships/hyperlink" Target="consultantplus://offline/ref=1C342C2F77FA2D2B928C66C77C59BED31EC4FAEFEC07B96EDBDFE9C0AB6A787846CDB6F053F38437EB4EF22273D46776448C3031FAD0F7FBu03FM" TargetMode="External"/><Relationship Id="rId305" Type="http://schemas.openxmlformats.org/officeDocument/2006/relationships/hyperlink" Target="consultantplus://offline/ref=1C342C2F77FA2D2B928C79D66959BED31FC3FBECE807B96EDBDFE9C0AB6A787846CDB6F053F28333EB4EF22273D46776448C3031FAD0F7FBu03FM" TargetMode="External"/><Relationship Id="rId347" Type="http://schemas.openxmlformats.org/officeDocument/2006/relationships/image" Target="media/image11.wmf"/><Relationship Id="rId44" Type="http://schemas.openxmlformats.org/officeDocument/2006/relationships/hyperlink" Target="consultantplus://offline/ref=1C342C2F77FA2D2B928C79D66959BED31FC3FFEDEE00B96EDBDFE9C0AB6A787846CDB6F053F2873FE74EF22273D46776448C3031FAD0F7FBu03FM" TargetMode="External"/><Relationship Id="rId86" Type="http://schemas.openxmlformats.org/officeDocument/2006/relationships/hyperlink" Target="consultantplus://offline/ref=1C342C2F77FA2D2B928C79D66959BED31FC3FAECEB05B96EDBDFE9C0AB6A787846CDB6F053F28736E54EF22273D46776448C3031FAD0F7FBu03FM" TargetMode="External"/><Relationship Id="rId151" Type="http://schemas.openxmlformats.org/officeDocument/2006/relationships/hyperlink" Target="consultantplus://offline/ref=1C342C2F77FA2D2B928C79D66959BED31FC3FFEDEE00B96EDBDFE9C0AB6A787846CDB6F053F28432E74EF22273D46776448C3031FAD0F7FBu03FM" TargetMode="External"/><Relationship Id="rId389" Type="http://schemas.openxmlformats.org/officeDocument/2006/relationships/hyperlink" Target="consultantplus://offline/ref=1C342C2F77FA2D2B928C66C77C59BED31EC5F3EDEA0BB96EDBDFE9C0AB6A787846CDB6F852F9D366A610AB71329F6A715F903036uE34M" TargetMode="External"/><Relationship Id="rId193" Type="http://schemas.openxmlformats.org/officeDocument/2006/relationships/hyperlink" Target="consultantplus://offline/ref=1C342C2F77FA2D2B928C66C77C59BED31EC4FAEAEA02B96EDBDFE9C0AB6A787854CDEEFC51F79937E75BA47335u831M" TargetMode="External"/><Relationship Id="rId207" Type="http://schemas.openxmlformats.org/officeDocument/2006/relationships/hyperlink" Target="consultantplus://offline/ref=1C342C2F77FA2D2B928C79D66959BED31FC3FBECE807B96EDBDFE9C0AB6A787846CDB6F053F28236E04EF22273D46776448C3031FAD0F7FBu03FM" TargetMode="External"/><Relationship Id="rId249" Type="http://schemas.openxmlformats.org/officeDocument/2006/relationships/hyperlink" Target="consultantplus://offline/ref=1C342C2F77FA2D2B928C79D66959BED31FC0FCE4E906B96EDBDFE9C0AB6A787846CDB6F053F2873FE14EF22273D46776448C3031FAD0F7FBu03FM" TargetMode="External"/><Relationship Id="rId414" Type="http://schemas.openxmlformats.org/officeDocument/2006/relationships/hyperlink" Target="consultantplus://offline/ref=1C342C2F77FA2D2B928C79D66959BED31FC0F9ECEE01B96EDBDFE9C0AB6A787846CDB6F053F38133EB4EF22273D46776448C3031FAD0F7FBu03FM" TargetMode="External"/><Relationship Id="rId13" Type="http://schemas.openxmlformats.org/officeDocument/2006/relationships/hyperlink" Target="consultantplus://offline/ref=1C342C2F77FA2D2B928C79D66959BED31CC6FAEEEA03B96EDBDFE9C0AB6A787846CDB6F053F28737E74EF22273D46776448C3031FAD0F7FBu03FM" TargetMode="External"/><Relationship Id="rId109" Type="http://schemas.openxmlformats.org/officeDocument/2006/relationships/hyperlink" Target="consultantplus://offline/ref=1C342C2F77FA2D2B928C79D66959BED31FC3FFEDEE00B96EDBDFE9C0AB6A787846CDB6F053F28532EA4EF22273D46776448C3031FAD0F7FBu03FM" TargetMode="External"/><Relationship Id="rId260" Type="http://schemas.openxmlformats.org/officeDocument/2006/relationships/hyperlink" Target="consultantplus://offline/ref=1C342C2F77FA2D2B928C79D66959BED31FC0FCE4E906B96EDBDFE9C0AB6A787846CDB6F053F28730EB4EF22273D46776448C3031FAD0F7FBu03FM" TargetMode="External"/><Relationship Id="rId316" Type="http://schemas.openxmlformats.org/officeDocument/2006/relationships/hyperlink" Target="consultantplus://offline/ref=1C342C2F77FA2D2B928C66C77C59BED31EC4FAEFEC07B96EDBDFE9C0AB6A787846CDB6F053F38436E24EF22273D46776448C3031FAD0F7FBu03FM" TargetMode="External"/><Relationship Id="rId55" Type="http://schemas.openxmlformats.org/officeDocument/2006/relationships/hyperlink" Target="consultantplus://offline/ref=1C342C2F77FA2D2B928C79D66959BED31FC3FFEDEE00B96EDBDFE9C0AB6A787846CDB6F053F2873EE44EF22273D46776448C3031FAD0F7FBu03FM" TargetMode="External"/><Relationship Id="rId97" Type="http://schemas.openxmlformats.org/officeDocument/2006/relationships/hyperlink" Target="consultantplus://offline/ref=1C342C2F77FA2D2B928C79D66959BED31FC0F9ECEE01B96EDBDFE9C0AB6A787846CDB6F053F2873FE54EF22273D46776448C3031FAD0F7FBu03FM" TargetMode="External"/><Relationship Id="rId120" Type="http://schemas.openxmlformats.org/officeDocument/2006/relationships/hyperlink" Target="consultantplus://offline/ref=1C342C2F77FA2D2B928C79D66959BED31FC0F9ECEE01B96EDBDFE9C0AB6A787846CDB6F053F2863EE64EF22273D46776448C3031FAD0F7FBu03FM" TargetMode="External"/><Relationship Id="rId358" Type="http://schemas.openxmlformats.org/officeDocument/2006/relationships/hyperlink" Target="consultantplus://offline/ref=1C342C2F77FA2D2B928C79D66959BED31FC3FBECE807B96EDBDFE9C0AB6A787846CDB6F053F28235E24EF22273D46776448C3031FAD0F7FBu03FM" TargetMode="External"/><Relationship Id="rId162" Type="http://schemas.openxmlformats.org/officeDocument/2006/relationships/hyperlink" Target="consultantplus://offline/ref=1C342C2F77FA2D2B928C79D66959BED31FC3FFEDEE00B96EDBDFE9C0AB6A787846CDB6F053F2843FE14EF22273D46776448C3031FAD0F7FBu03FM" TargetMode="External"/><Relationship Id="rId218" Type="http://schemas.openxmlformats.org/officeDocument/2006/relationships/hyperlink" Target="consultantplus://offline/ref=1C342C2F77FA2D2B928C79D66959BED31FC3FBECE807B96EDBDFE9C0AB6A787846CDB6F053F28233E54EF22273D46776448C3031FAD0F7FBu03FM" TargetMode="External"/><Relationship Id="rId425" Type="http://schemas.openxmlformats.org/officeDocument/2006/relationships/hyperlink" Target="consultantplus://offline/ref=1C342C2F77FA2D2B928C79D66959BED31FC0F9ECEE01B96EDBDFE9C0AB6A787846CDB6F053F38037E34EF22273D46776448C3031FAD0F7FBu03FM" TargetMode="External"/><Relationship Id="rId271" Type="http://schemas.openxmlformats.org/officeDocument/2006/relationships/hyperlink" Target="consultantplus://offline/ref=1C342C2F77FA2D2B928C66C77C59BED31CC4FBE8ED03B96EDBDFE9C0AB6A787846CDB6F053F28737EB4EF22273D46776448C3031FAD0F7FBu03FM" TargetMode="External"/><Relationship Id="rId24" Type="http://schemas.openxmlformats.org/officeDocument/2006/relationships/hyperlink" Target="consultantplus://offline/ref=1C342C2F77FA2D2B928C79D66959BED31FC1F3EBEF0BB96EDBDFE9C0AB6A787846CDB6F053F28737E74EF22273D46776448C3031FAD0F7FBu03FM" TargetMode="External"/><Relationship Id="rId66" Type="http://schemas.openxmlformats.org/officeDocument/2006/relationships/hyperlink" Target="consultantplus://offline/ref=1C342C2F77FA2D2B928C79D66959BED31FC3FFEDEE00B96EDBDFE9C0AB6A787846CDB6F053F28637E74EF22273D46776448C3031FAD0F7FBu03FM" TargetMode="External"/><Relationship Id="rId131" Type="http://schemas.openxmlformats.org/officeDocument/2006/relationships/hyperlink" Target="consultantplus://offline/ref=1C342C2F77FA2D2B928C79D66959BED31FC3FFEDEE00B96EDBDFE9C0AB6A787846CDB6F053F28436E64EF22273D46776448C3031FAD0F7FBu03FM" TargetMode="External"/><Relationship Id="rId327" Type="http://schemas.openxmlformats.org/officeDocument/2006/relationships/hyperlink" Target="consultantplus://offline/ref=1C342C2F77FA2D2B928C66C77C59BED31EC4FAEFEC07B96EDBDFE9C0AB6A787846CDB6F053F38437EB4EF22273D46776448C3031FAD0F7FBu03FM" TargetMode="External"/><Relationship Id="rId369" Type="http://schemas.openxmlformats.org/officeDocument/2006/relationships/hyperlink" Target="consultantplus://offline/ref=1C342C2F77FA2D2B928C79D66959BED31FC3FFEDEE00B96EDBDFE9C0AB6A787846CDB6F053F78434E64EF22273D46776448C3031FAD0F7FBu03FM" TargetMode="External"/><Relationship Id="rId173" Type="http://schemas.openxmlformats.org/officeDocument/2006/relationships/hyperlink" Target="consultantplus://offline/ref=1C342C2F77FA2D2B928C79D66959BED31FC0FCE4E906B96EDBDFE9C0AB6A787846CDB6F053F28730EB4EF22273D46776448C3031FAD0F7FBu03FM" TargetMode="External"/><Relationship Id="rId229" Type="http://schemas.openxmlformats.org/officeDocument/2006/relationships/image" Target="media/image7.wmf"/><Relationship Id="rId380" Type="http://schemas.openxmlformats.org/officeDocument/2006/relationships/hyperlink" Target="consultantplus://offline/ref=1C342C2F77FA2D2B928C79D66959BED31FC3FBECE807B96EDBDFE9C0AB6A787846CDB6F053F28236E04EF22273D46776448C3031FAD0F7FBu03FM" TargetMode="External"/><Relationship Id="rId436" Type="http://schemas.openxmlformats.org/officeDocument/2006/relationships/hyperlink" Target="consultantplus://offline/ref=1C342C2F77FA2D2B928C79D66959BED31FC3FFEDEE00B96EDBDFE9C0AB6A787846CDB6F053F38F36E14EF22273D46776448C3031FAD0F7FBu03FM" TargetMode="External"/><Relationship Id="rId240" Type="http://schemas.openxmlformats.org/officeDocument/2006/relationships/hyperlink" Target="consultantplus://offline/ref=1C342C2F77FA2D2B928C79D66959BED31FC3FBECE807B96EDBDFE9C0AB6A787846CDB6F053F28333EB4EF22273D46776448C3031FAD0F7FBu03FM" TargetMode="External"/><Relationship Id="rId35" Type="http://schemas.openxmlformats.org/officeDocument/2006/relationships/hyperlink" Target="consultantplus://offline/ref=1C342C2F77FA2D2B928C79D66959BED31FC3FFEDEE00B96EDBDFE9C0AB6A787846CDB6F053F28733EA4EF22273D46776448C3031FAD0F7FBu03FM" TargetMode="External"/><Relationship Id="rId77" Type="http://schemas.openxmlformats.org/officeDocument/2006/relationships/hyperlink" Target="consultantplus://offline/ref=1C342C2F77FA2D2B928C66C77C59BED31EC4FAEFE304B96EDBDFE9C0AB6A787854CDEEFC51F79937E75BA47335u831M" TargetMode="External"/><Relationship Id="rId100" Type="http://schemas.openxmlformats.org/officeDocument/2006/relationships/hyperlink" Target="consultantplus://offline/ref=1C342C2F77FA2D2B928C79D66959BED31FC3FFEDEE00B96EDBDFE9C0AB6A787846CDB6F053F2863EE54EF22273D46776448C3031FAD0F7FBu03FM" TargetMode="External"/><Relationship Id="rId282" Type="http://schemas.openxmlformats.org/officeDocument/2006/relationships/hyperlink" Target="consultantplus://offline/ref=1C342C2F77FA2D2B928C79D66959BED31FC3FBECE807B96EDBDFE9C0AB6A787846CDB6F053F28235E24EF22273D46776448C3031FAD0F7FBu03FM" TargetMode="External"/><Relationship Id="rId338" Type="http://schemas.openxmlformats.org/officeDocument/2006/relationships/hyperlink" Target="consultantplus://offline/ref=1C342C2F77FA2D2B928C79D66959BED31FC3FFEDEE00B96EDBDFE9C0AB6A787846CDB6F053F78730E44EF22273D46776448C3031FAD0F7FBu03FM" TargetMode="External"/><Relationship Id="rId8" Type="http://schemas.openxmlformats.org/officeDocument/2006/relationships/hyperlink" Target="consultantplus://offline/ref=1C342C2F77FA2D2B928C79D66959BED31CC4FFEAE900B96EDBDFE9C0AB6A787846CDB6F053F28737E74EF22273D46776448C3031FAD0F7FBu03FM" TargetMode="External"/><Relationship Id="rId142" Type="http://schemas.openxmlformats.org/officeDocument/2006/relationships/hyperlink" Target="consultantplus://offline/ref=1C342C2F77FA2D2B928C79D66959BED31FC0F9ECEE01B96EDBDFE9C0AB6A787846CDB6F053F28532E54EF22273D46776448C3031FAD0F7FBu03FM" TargetMode="External"/><Relationship Id="rId184" Type="http://schemas.openxmlformats.org/officeDocument/2006/relationships/hyperlink" Target="consultantplus://offline/ref=1C342C2F77FA2D2B928C79D66959BED31FC3FBECE807B96EDBDFE9C0AB6A787846CDB6F053F28236E04EF22273D46776448C3031FAD0F7FBu03FM" TargetMode="External"/><Relationship Id="rId391" Type="http://schemas.openxmlformats.org/officeDocument/2006/relationships/hyperlink" Target="consultantplus://offline/ref=1C342C2F77FA2D2B928C66C77C59BED31EC4FAEFEC0AB96EDBDFE9C0AB6A787846CDB6F55AF9D366A610AB71329F6A715F903036uE34M" TargetMode="External"/><Relationship Id="rId405" Type="http://schemas.openxmlformats.org/officeDocument/2006/relationships/hyperlink" Target="consultantplus://offline/ref=1C342C2F77FA2D2B928C79D66959BED31FC3FFEDEE00B96EDBDFE9C0AB6A787846CDB6F053F38234E34EF22273D46776448C3031FAD0F7FBu03FM" TargetMode="External"/><Relationship Id="rId251" Type="http://schemas.openxmlformats.org/officeDocument/2006/relationships/hyperlink" Target="consultantplus://offline/ref=1C342C2F77FA2D2B928C79D66959BED31FC3FBECE807B96EDBDFE9C0AB6A787846CDB6F053F28234EA4EF22273D46776448C3031FAD0F7FBu03FM" TargetMode="External"/><Relationship Id="rId46" Type="http://schemas.openxmlformats.org/officeDocument/2006/relationships/hyperlink" Target="consultantplus://offline/ref=1C342C2F77FA2D2B928C79D66959BED31FC3FFEDEE00B96EDBDFE9C0AB6A787846CDB6F053F2873FE54EF22273D46776448C3031FAD0F7FBu03FM" TargetMode="External"/><Relationship Id="rId293" Type="http://schemas.openxmlformats.org/officeDocument/2006/relationships/hyperlink" Target="consultantplus://offline/ref=1C342C2F77FA2D2B928C79D66959BED31FC3FBECE807B96EDBDFE9C0AB6A787846CDB6F053F28333EB4EF22273D46776448C3031FAD0F7FBu03FM" TargetMode="External"/><Relationship Id="rId307" Type="http://schemas.openxmlformats.org/officeDocument/2006/relationships/hyperlink" Target="consultantplus://offline/ref=1C342C2F77FA2D2B928C79D66959BED31FC0F9EBE90BB96EDBDFE9C0AB6A787854CDEEFC51F79937E75BA47335u831M" TargetMode="External"/><Relationship Id="rId349" Type="http://schemas.openxmlformats.org/officeDocument/2006/relationships/hyperlink" Target="consultantplus://offline/ref=1C342C2F77FA2D2B928C79D66959BED31FC3FBECE807B96EDBDFE9C0AB6A787846CDB6F053F28234EA4EF22273D46776448C3031FAD0F7FBu03FM" TargetMode="External"/><Relationship Id="rId88" Type="http://schemas.openxmlformats.org/officeDocument/2006/relationships/hyperlink" Target="consultantplus://offline/ref=1C342C2F77FA2D2B928C79D66959BED31FC1FAECEE0BB96EDBDFE9C0AB6A787846CDB6F053F28734E24EF22273D46776448C3031FAD0F7FBu03FM" TargetMode="External"/><Relationship Id="rId111" Type="http://schemas.openxmlformats.org/officeDocument/2006/relationships/hyperlink" Target="consultantplus://offline/ref=1C342C2F77FA2D2B928C79D66959BED31FC1F3EBEF0BB96EDBDFE9C0AB6A787846CDB6F053F28636E24EF22273D46776448C3031FAD0F7FBu03FM" TargetMode="External"/><Relationship Id="rId153" Type="http://schemas.openxmlformats.org/officeDocument/2006/relationships/hyperlink" Target="consultantplus://offline/ref=1C342C2F77FA2D2B928C79D66959BED31FC3FFEDEE00B96EDBDFE9C0AB6A787846CDB6F053F28431E14EF22273D46776448C3031FAD0F7FBu03FM" TargetMode="External"/><Relationship Id="rId195" Type="http://schemas.openxmlformats.org/officeDocument/2006/relationships/hyperlink" Target="consultantplus://offline/ref=1C342C2F77FA2D2B928C79D66959BED31FC3FBECE807B96EDBDFE9C0AB6A787846CDB6F053F28236E04EF22273D46776448C3031FAD0F7FBu03FM" TargetMode="External"/><Relationship Id="rId209" Type="http://schemas.openxmlformats.org/officeDocument/2006/relationships/hyperlink" Target="consultantplus://offline/ref=1C342C2F77FA2D2B928C79D66959BED31FC3FBECE807B96EDBDFE9C0AB6A787846CDB6F053F28233E54EF22273D46776448C3031FAD0F7FBu03FM" TargetMode="External"/><Relationship Id="rId360" Type="http://schemas.openxmlformats.org/officeDocument/2006/relationships/image" Target="media/image12.wmf"/><Relationship Id="rId416" Type="http://schemas.openxmlformats.org/officeDocument/2006/relationships/hyperlink" Target="consultantplus://offline/ref=1C342C2F77FA2D2B928C79D66959BED31FC0F9ECEE01B96EDBDFE9C0AB6A787846CDB6F053F38133EB4EF22273D46776448C3031FAD0F7FBu03FM" TargetMode="External"/><Relationship Id="rId220" Type="http://schemas.openxmlformats.org/officeDocument/2006/relationships/hyperlink" Target="consultantplus://offline/ref=1C342C2F77FA2D2B928C66C77C59BED31EC4FAEFEC07B96EDBDFE9C0AB6A787846CDB6F053F38437EB4EF22273D46776448C3031FAD0F7FBu03FM" TargetMode="External"/><Relationship Id="rId15" Type="http://schemas.openxmlformats.org/officeDocument/2006/relationships/hyperlink" Target="consultantplus://offline/ref=1C342C2F77FA2D2B928C79D66959BED31CC6FEE9EF05B96EDBDFE9C0AB6A787846CDB6F053F28737E74EF22273D46776448C3031FAD0F7FBu03FM" TargetMode="External"/><Relationship Id="rId57" Type="http://schemas.openxmlformats.org/officeDocument/2006/relationships/hyperlink" Target="consultantplus://offline/ref=1C342C2F77FA2D2B928C79D66959BED31FC3FFEDEE00B96EDBDFE9C0AB6A787846CDB6F053F2873EEA4EF22273D46776448C3031FAD0F7FBu03FM" TargetMode="External"/><Relationship Id="rId262" Type="http://schemas.openxmlformats.org/officeDocument/2006/relationships/hyperlink" Target="consultantplus://offline/ref=1C342C2F77FA2D2B928C79D66959BED31FC3FBECE807B96EDBDFE9C0AB6A787846CDB6F053F28234E44EF22273D46776448C3031FAD0F7FBu03FM" TargetMode="External"/><Relationship Id="rId318" Type="http://schemas.openxmlformats.org/officeDocument/2006/relationships/hyperlink" Target="consultantplus://offline/ref=1C342C2F77FA2D2B928C79D66959BED31FC3FBECE807B96EDBDFE9C0AB6A787846CDB6F053F28235E14EF22273D46776448C3031FAD0F7FBu03FM" TargetMode="External"/><Relationship Id="rId99" Type="http://schemas.openxmlformats.org/officeDocument/2006/relationships/hyperlink" Target="consultantplus://offline/ref=1C342C2F77FA2D2B928C79D66959BED31FC3FFEDEE00B96EDBDFE9C0AB6A787846CDB6F053F2863EE24EF22273D46776448C3031FAD0F7FBu03FM" TargetMode="External"/><Relationship Id="rId122" Type="http://schemas.openxmlformats.org/officeDocument/2006/relationships/hyperlink" Target="consultantplus://offline/ref=1C342C2F77FA2D2B928C79D66959BED31FC0F9ECEE01B96EDBDFE9C0AB6A787846CDB6F053F2863EE44EF22273D46776448C3031FAD0F7FBu03FM" TargetMode="External"/><Relationship Id="rId164" Type="http://schemas.openxmlformats.org/officeDocument/2006/relationships/hyperlink" Target="consultantplus://offline/ref=1C342C2F77FA2D2B928C79D66959BED31FC3FFEDEE00B96EDBDFE9C0AB6A787846CDB6F053F18E3EE44EF22273D46776448C3031FAD0F7FBu03FM" TargetMode="External"/><Relationship Id="rId371" Type="http://schemas.openxmlformats.org/officeDocument/2006/relationships/hyperlink" Target="consultantplus://offline/ref=1C342C2F77FA2D2B928C66C77C59BED31EC4FAEFEC07B96EDBDFE9C0AB6A787846CDB6F053F38436E24EF22273D46776448C3031FAD0F7FBu03FM" TargetMode="External"/><Relationship Id="rId427" Type="http://schemas.openxmlformats.org/officeDocument/2006/relationships/hyperlink" Target="consultantplus://offline/ref=1C342C2F77FA2D2B928C79D66959BED31FC0F9ECEE01B96EDBDFE9C0AB6A787846CDB6F053F38035E34EF22273D46776448C3031FAD0F7FBu03FM" TargetMode="External"/><Relationship Id="rId26" Type="http://schemas.openxmlformats.org/officeDocument/2006/relationships/hyperlink" Target="consultantplus://offline/ref=1C342C2F77FA2D2B928C79D66959BED31FC3FFEDEE00B96EDBDFE9C0AB6A787846CDB6F053F28737E74EF22273D46776448C3031FAD0F7FBu03FM" TargetMode="External"/><Relationship Id="rId231" Type="http://schemas.openxmlformats.org/officeDocument/2006/relationships/image" Target="media/image8.wmf"/><Relationship Id="rId273" Type="http://schemas.openxmlformats.org/officeDocument/2006/relationships/hyperlink" Target="consultantplus://offline/ref=1C342C2F77FA2D2B928C79D66959BED31FC0FCE4E906B96EDBDFE9C0AB6A787846CDB6F053F28730EB4EF22273D46776448C3031FAD0F7FBu03FM" TargetMode="External"/><Relationship Id="rId329" Type="http://schemas.openxmlformats.org/officeDocument/2006/relationships/hyperlink" Target="consultantplus://offline/ref=1C342C2F77FA2D2B928C66C77C59BED31EC5FAE4EA04B96EDBDFE9C0AB6A787854CDEEFC51F79937E75BA47335u831M" TargetMode="External"/><Relationship Id="rId68" Type="http://schemas.openxmlformats.org/officeDocument/2006/relationships/hyperlink" Target="consultantplus://offline/ref=1C342C2F77FA2D2B928C79D66959BED31FC3FFEDEE00B96EDBDFE9C0AB6A787846CDB6F053F28637E54EF22273D46776448C3031FAD0F7FBu03FM" TargetMode="External"/><Relationship Id="rId133" Type="http://schemas.openxmlformats.org/officeDocument/2006/relationships/hyperlink" Target="consultantplus://offline/ref=1C342C2F77FA2D2B928C79D66959BED31FC3FFEDEE00B96EDBDFE9C0AB6A787846CDB6F053F28435E74EF22273D46776448C3031FAD0F7FBu03FM" TargetMode="External"/><Relationship Id="rId175" Type="http://schemas.openxmlformats.org/officeDocument/2006/relationships/hyperlink" Target="consultantplus://offline/ref=1C342C2F77FA2D2B928C79D66959BED31FC3FBECE807B96EDBDFE9C0AB6A787846CDB6F053F28234E44EF22273D46776448C3031FAD0F7FBu03FM" TargetMode="External"/><Relationship Id="rId340" Type="http://schemas.openxmlformats.org/officeDocument/2006/relationships/hyperlink" Target="consultantplus://offline/ref=1C342C2F77FA2D2B928C66C77C59BED31EC4FAEFEC07B96EDBDFE9C0AB6A787846CDB6F053F38436E24EF22273D46776448C3031FAD0F7FBu03FM" TargetMode="External"/><Relationship Id="rId200" Type="http://schemas.openxmlformats.org/officeDocument/2006/relationships/hyperlink" Target="consultantplus://offline/ref=1C342C2F77FA2D2B928C79D66959BED31FC3FBECE807B96EDBDFE9C0AB6A787846CDB6F053F28233E54EF22273D46776448C3031FAD0F7FBu03FM" TargetMode="External"/><Relationship Id="rId382" Type="http://schemas.openxmlformats.org/officeDocument/2006/relationships/hyperlink" Target="consultantplus://offline/ref=1C342C2F77FA2D2B928C79D66959BED31FC3FBECE807B96EDBDFE9C0AB6A787846CDB6F053F28234EA4EF22273D46776448C3031FAD0F7FBu03FM" TargetMode="External"/><Relationship Id="rId438" Type="http://schemas.openxmlformats.org/officeDocument/2006/relationships/hyperlink" Target="consultantplus://offline/ref=1C342C2F77FA2D2B928C79D66959BED31FC3FFEDEE00B96EDBDFE9C0AB6A787846CDB6F053F38F34E14EF22273D46776448C3031FAD0F7FBu03FM" TargetMode="External"/><Relationship Id="rId242" Type="http://schemas.openxmlformats.org/officeDocument/2006/relationships/hyperlink" Target="consultantplus://offline/ref=1C342C2F77FA2D2B928C79D66959BED31FC3FBECE807B96EDBDFE9C0AB6A787846CDB6F053F28235E14EF22273D46776448C3031FAD0F7FBu03FM" TargetMode="External"/><Relationship Id="rId284" Type="http://schemas.openxmlformats.org/officeDocument/2006/relationships/hyperlink" Target="consultantplus://offline/ref=1C342C2F77FA2D2B928C79D66959BED31FC3FBECE807B96EDBDFE9C0AB6A787846CDB6F053F28236E04EF22273D46776448C3031FAD0F7FBu03FM" TargetMode="External"/><Relationship Id="rId37" Type="http://schemas.openxmlformats.org/officeDocument/2006/relationships/hyperlink" Target="consultantplus://offline/ref=1C342C2F77FA2D2B928C79D66959BED31FC1FAECEE0BB96EDBDFE9C0AB6A787846CDB6F053F28735E04EF22273D46776448C3031FAD0F7FBu03FM" TargetMode="External"/><Relationship Id="rId79" Type="http://schemas.openxmlformats.org/officeDocument/2006/relationships/hyperlink" Target="consultantplus://offline/ref=1C342C2F77FA2D2B928C66C77C59BED31EC1F8EDE803B96EDBDFE9C0AB6A787854CDEEFC51F79937E75BA47335u831M" TargetMode="External"/><Relationship Id="rId102" Type="http://schemas.openxmlformats.org/officeDocument/2006/relationships/hyperlink" Target="consultantplus://offline/ref=1C342C2F77FA2D2B928C79D66959BED31FC3FFEDEE00B96EDBDFE9C0AB6A787846CDB6F053F28534E34EF22273D46776448C3031FAD0F7FBu03FM" TargetMode="External"/><Relationship Id="rId144" Type="http://schemas.openxmlformats.org/officeDocument/2006/relationships/hyperlink" Target="consultantplus://offline/ref=1C342C2F77FA2D2B928C79D66959BED31FC0F9ECEE01B96EDBDFE9C0AB6A787846CDB6F053F28531E24EF22273D46776448C3031FAD0F7FBu03FM" TargetMode="External"/><Relationship Id="rId90" Type="http://schemas.openxmlformats.org/officeDocument/2006/relationships/hyperlink" Target="consultantplus://offline/ref=1C342C2F77FA2D2B928C79D66959BED31FC0F9ECEE01B96EDBDFE9C0AB6A787846CDB6F053F28733EA4EF22273D46776448C3031FAD0F7FBu03FM" TargetMode="External"/><Relationship Id="rId186" Type="http://schemas.openxmlformats.org/officeDocument/2006/relationships/hyperlink" Target="consultantplus://offline/ref=1C342C2F77FA2D2B928C79D66959BED31FC3FBECE807B96EDBDFE9C0AB6A787846CDB6F053F28233E54EF22273D46776448C3031FAD0F7FBu03FM" TargetMode="External"/><Relationship Id="rId351" Type="http://schemas.openxmlformats.org/officeDocument/2006/relationships/hyperlink" Target="consultantplus://offline/ref=1C342C2F77FA2D2B928C79D66959BED31FC3FBECE807B96EDBDFE9C0AB6A787846CDB6F053F28234EA4EF22273D46776448C3031FAD0F7FBu03FM" TargetMode="External"/><Relationship Id="rId393" Type="http://schemas.openxmlformats.org/officeDocument/2006/relationships/hyperlink" Target="consultantplus://offline/ref=1C342C2F77FA2D2B928C79D66959BED31FC3FBECE807B96EDBDFE9C0AB6A787846CDB6F053F28235E24EF22273D46776448C3031FAD0F7FBu03FM" TargetMode="External"/><Relationship Id="rId407" Type="http://schemas.openxmlformats.org/officeDocument/2006/relationships/hyperlink" Target="consultantplus://offline/ref=1C342C2F77FA2D2B928C79D66959BED31FC1FAECEE0BB96EDBDFE9C0AB6A787846CDB6F053F28332EA4EF22273D46776448C3031FAD0F7FBu03FM" TargetMode="External"/><Relationship Id="rId211" Type="http://schemas.openxmlformats.org/officeDocument/2006/relationships/hyperlink" Target="consultantplus://offline/ref=1C342C2F77FA2D2B928C66C77C59BED31EC4FAEFEC07B96EDBDFE9C0AB6A787846CDB6F053F38437EB4EF22273D46776448C3031FAD0F7FBu03FM" TargetMode="External"/><Relationship Id="rId253" Type="http://schemas.openxmlformats.org/officeDocument/2006/relationships/hyperlink" Target="consultantplus://offline/ref=1C342C2F77FA2D2B928C79D66959BED31FC3FFEDEE00B96EDBDFE9C0AB6A787846CDB6F053F68231E64EF22273D46776448C3031FAD0F7FBu03FM" TargetMode="External"/><Relationship Id="rId295" Type="http://schemas.openxmlformats.org/officeDocument/2006/relationships/hyperlink" Target="consultantplus://offline/ref=1C342C2F77FA2D2B928C79D66959BED31FC3FBECE807B96EDBDFE9C0AB6A787846CDB6F053F28235E14EF22273D46776448C3031FAD0F7FBu03FM" TargetMode="External"/><Relationship Id="rId309" Type="http://schemas.openxmlformats.org/officeDocument/2006/relationships/hyperlink" Target="consultantplus://offline/ref=1C342C2F77FA2D2B928C79D66959BED31FC0F9EBE90BB96EDBDFE9C0AB6A787854CDEEFC51F79937E75BA47335u831M" TargetMode="External"/><Relationship Id="rId48" Type="http://schemas.openxmlformats.org/officeDocument/2006/relationships/hyperlink" Target="consultantplus://offline/ref=1C342C2F77FA2D2B928C79D66959BED31FC3FFEDEE00B96EDBDFE9C0AB6A787846CDB6F053F2873FEB4EF22273D46776448C3031FAD0F7FBu03FM" TargetMode="External"/><Relationship Id="rId113" Type="http://schemas.openxmlformats.org/officeDocument/2006/relationships/hyperlink" Target="consultantplus://offline/ref=1C342C2F77FA2D2B928C79D66959BED31FC3FFEDEE00B96EDBDFE9C0AB6A787846CDB6F053F28530EA4EF22273D46776448C3031FAD0F7FBu03FM" TargetMode="External"/><Relationship Id="rId320" Type="http://schemas.openxmlformats.org/officeDocument/2006/relationships/hyperlink" Target="consultantplus://offline/ref=1C342C2F77FA2D2B928C79D66959BED31FC0F9EBE90BB96EDBDFE9C0AB6A787854CDEEFC51F79937E75BA47335u831M" TargetMode="External"/><Relationship Id="rId155" Type="http://schemas.openxmlformats.org/officeDocument/2006/relationships/hyperlink" Target="consultantplus://offline/ref=1C342C2F77FA2D2B928C79D66959BED31FC3FFEDEE00B96EDBDFE9C0AB6A787846CDB6F053F28431EA4EF22273D46776448C3031FAD0F7FBu03FM" TargetMode="External"/><Relationship Id="rId197" Type="http://schemas.openxmlformats.org/officeDocument/2006/relationships/hyperlink" Target="consultantplus://offline/ref=1C342C2F77FA2D2B928C79D66959BED31FC0FCE4E906B96EDBDFE9C0AB6A787846CDB6F053F2873FE14EF22273D46776448C3031FAD0F7FBu03FM" TargetMode="External"/><Relationship Id="rId362" Type="http://schemas.openxmlformats.org/officeDocument/2006/relationships/hyperlink" Target="consultantplus://offline/ref=1C342C2F77FA2D2B928C79D66959BED31FC3FBECE807B96EDBDFE9C0AB6A787846CDB6F053F2823FE54EF22273D46776448C3031FAD0F7FBu03FM" TargetMode="External"/><Relationship Id="rId418" Type="http://schemas.openxmlformats.org/officeDocument/2006/relationships/hyperlink" Target="consultantplus://offline/ref=1C342C2F77FA2D2B928C79D66959BED31FC0F9ECEE01B96EDBDFE9C0AB6A787846CDB6F053F38133EB4EF22273D46776448C3031FAD0F7FBu03FM" TargetMode="External"/><Relationship Id="rId222" Type="http://schemas.openxmlformats.org/officeDocument/2006/relationships/hyperlink" Target="consultantplus://offline/ref=1C342C2F77FA2D2B928C66C77C59BED31EC5FFECEC04B96EDBDFE9C0AB6A787846CDB6F053F28736E04EF22273D46776448C3031FAD0F7FBu03FM" TargetMode="External"/><Relationship Id="rId264" Type="http://schemas.openxmlformats.org/officeDocument/2006/relationships/hyperlink" Target="consultantplus://offline/ref=1C342C2F77FA2D2B928C79D66959BED31FC3FBECE807B96EDBDFE9C0AB6A787846CDB6F053F28233E54EF22273D46776448C3031FAD0F7FBu03FM" TargetMode="External"/><Relationship Id="rId17" Type="http://schemas.openxmlformats.org/officeDocument/2006/relationships/hyperlink" Target="consultantplus://offline/ref=1C342C2F77FA2D2B928C79D66959BED31CC9FAE9EC07B96EDBDFE9C0AB6A787846CDB6F053F28737E74EF22273D46776448C3031FAD0F7FBu03FM" TargetMode="External"/><Relationship Id="rId59" Type="http://schemas.openxmlformats.org/officeDocument/2006/relationships/hyperlink" Target="consultantplus://offline/ref=1C342C2F77FA2D2B928C79D66959BED31FC3FFEDEE00B96EDBDFE9C0AB6A787846CDB6F053F28637E24EF22273D46776448C3031FAD0F7FBu03FM" TargetMode="External"/><Relationship Id="rId124" Type="http://schemas.openxmlformats.org/officeDocument/2006/relationships/hyperlink" Target="consultantplus://offline/ref=1C342C2F77FA2D2B928C79D66959BED31FC0F9ECEE01B96EDBDFE9C0AB6A787846CDB6F053F2863EE54EF22273D46776448C3031FAD0F7FBu03FM" TargetMode="External"/><Relationship Id="rId70" Type="http://schemas.openxmlformats.org/officeDocument/2006/relationships/hyperlink" Target="consultantplus://offline/ref=1C342C2F77FA2D2B928C79D66959BED31FC3FFEDEE00B96EDBDFE9C0AB6A787846CDB6F053F28637EB4EF22273D46776448C3031FAD0F7FBu03FM" TargetMode="External"/><Relationship Id="rId166" Type="http://schemas.openxmlformats.org/officeDocument/2006/relationships/hyperlink" Target="consultantplus://offline/ref=1C342C2F77FA2D2B928C66C77C59BED31EC4FAEFEC07B96EDBDFE9C0AB6A787846CDB6F053F38436E24EF22273D46776448C3031FAD0F7FBu03FM" TargetMode="External"/><Relationship Id="rId331" Type="http://schemas.openxmlformats.org/officeDocument/2006/relationships/hyperlink" Target="consultantplus://offline/ref=1C342C2F77FA2D2B928C79D66959BED31FC3FBECE807B96EDBDFE9C0AB6A787846CDB6F053F28333EB4EF22273D46776448C3031FAD0F7FBu03FM" TargetMode="External"/><Relationship Id="rId373" Type="http://schemas.openxmlformats.org/officeDocument/2006/relationships/hyperlink" Target="consultantplus://offline/ref=1C342C2F77FA2D2B928C79D66959BED31FC3FBECE807B96EDBDFE9C0AB6A787846CDB6F053F28333EB4EF22273D46776448C3031FAD0F7FBu03FM" TargetMode="External"/><Relationship Id="rId429" Type="http://schemas.openxmlformats.org/officeDocument/2006/relationships/hyperlink" Target="consultantplus://offline/ref=1C342C2F77FA2D2B928C79D66959BED31FC0F9ECEE01B96EDBDFE9C0AB6A787846CDB6F053F38033E34EF22273D46776448C3031FAD0F7FBu03FM" TargetMode="External"/><Relationship Id="rId1" Type="http://schemas.openxmlformats.org/officeDocument/2006/relationships/styles" Target="styles.xml"/><Relationship Id="rId233" Type="http://schemas.openxmlformats.org/officeDocument/2006/relationships/hyperlink" Target="consultantplus://offline/ref=1C342C2F77FA2D2B928C79D66959BED31FC3FBECE807B96EDBDFE9C0AB6A787846CDB6F053F28236E04EF22273D46776448C3031FAD0F7FBu03FM" TargetMode="External"/><Relationship Id="rId440" Type="http://schemas.openxmlformats.org/officeDocument/2006/relationships/hyperlink" Target="consultantplus://offline/ref=1C342C2F77FA2D2B928C79D66959BED31FC3FFEDEE00B96EDBDFE9C0AB6A787846CDB6F053F38F32E14EF22273D46776448C3031FAD0F7FBu03FM" TargetMode="External"/><Relationship Id="rId28" Type="http://schemas.openxmlformats.org/officeDocument/2006/relationships/hyperlink" Target="consultantplus://offline/ref=1C342C2F77FA2D2B928C79D66959BED31FC3F9EDEF07B96EDBDFE9C0AB6A787846CDB6F053F2863FE14EF22273D46776448C3031FAD0F7FBu03FM" TargetMode="External"/><Relationship Id="rId275" Type="http://schemas.openxmlformats.org/officeDocument/2006/relationships/hyperlink" Target="consultantplus://offline/ref=1C342C2F77FA2D2B928C79D66959BED31FC3FBECE807B96EDBDFE9C0AB6A787846CDB6F053F28234E44EF22273D46776448C3031FAD0F7FBu03FM" TargetMode="External"/><Relationship Id="rId300" Type="http://schemas.openxmlformats.org/officeDocument/2006/relationships/hyperlink" Target="consultantplus://offline/ref=1C342C2F77FA2D2B928C79D66959BED31FC3FBECE807B96EDBDFE9C0AB6A787846CDB6F053F28234EA4EF22273D46776448C3031FAD0F7FBu03FM" TargetMode="External"/><Relationship Id="rId81" Type="http://schemas.openxmlformats.org/officeDocument/2006/relationships/hyperlink" Target="consultantplus://offline/ref=1C342C2F77FA2D2B928C79D66959BED31FC0F9ECEE01B96EDBDFE9C0AB6A787846CDB6F053F28733E14EF22273D46776448C3031FAD0F7FBu03FM" TargetMode="External"/><Relationship Id="rId135" Type="http://schemas.openxmlformats.org/officeDocument/2006/relationships/hyperlink" Target="consultantplus://offline/ref=1C342C2F77FA2D2B928C79D66959BED31FC0F9ECEE01B96EDBDFE9C0AB6A787846CDB6F053F28533E74EF22273D46776448C3031FAD0F7FBu03FM" TargetMode="External"/><Relationship Id="rId177" Type="http://schemas.openxmlformats.org/officeDocument/2006/relationships/hyperlink" Target="consultantplus://offline/ref=1C342C2F77FA2D2B928C79D66959BED31FC3FBECE807B96EDBDFE9C0AB6A787846CDB6F053F28233E54EF22273D46776448C3031FAD0F7FBu03FM" TargetMode="External"/><Relationship Id="rId342" Type="http://schemas.openxmlformats.org/officeDocument/2006/relationships/hyperlink" Target="consultantplus://offline/ref=1C342C2F77FA2D2B928C66C77C59BED31EC5F3EDEA0BB96EDBDFE9C0AB6A787846CDB6F852F9D366A610AB71329F6A715F903036uE34M" TargetMode="External"/><Relationship Id="rId384" Type="http://schemas.openxmlformats.org/officeDocument/2006/relationships/hyperlink" Target="consultantplus://offline/ref=1C342C2F77FA2D2B928C79D66959BED31FC3FFEDEE00B96EDBDFE9C0AB6A787846CDB6F053F7843EE54EF22273D46776448C3031FAD0F7FBu03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351</Pages>
  <Words>95639</Words>
  <Characters>545147</Characters>
  <Application>Microsoft Office Word</Application>
  <DocSecurity>0</DocSecurity>
  <Lines>4542</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Глевицкая</dc:creator>
  <cp:lastModifiedBy>Елена Ивановна Глевицкая</cp:lastModifiedBy>
  <cp:revision>1</cp:revision>
  <dcterms:created xsi:type="dcterms:W3CDTF">2020-05-25T12:58:00Z</dcterms:created>
  <dcterms:modified xsi:type="dcterms:W3CDTF">2020-05-25T12:59:00Z</dcterms:modified>
</cp:coreProperties>
</file>