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C6" w:rsidRPr="00A751C6" w:rsidRDefault="00A751C6" w:rsidP="00A751C6">
      <w:pPr>
        <w:pStyle w:val="1"/>
        <w:spacing w:line="240" w:lineRule="auto"/>
        <w:jc w:val="right"/>
        <w:rPr>
          <w:bCs/>
          <w:sz w:val="28"/>
          <w:szCs w:val="28"/>
        </w:rPr>
      </w:pPr>
      <w:r w:rsidRPr="00A751C6">
        <w:rPr>
          <w:bCs/>
          <w:sz w:val="28"/>
          <w:szCs w:val="28"/>
        </w:rPr>
        <w:t>ПРОЕКТ</w:t>
      </w:r>
    </w:p>
    <w:p w:rsidR="00A751C6" w:rsidRPr="00A751C6" w:rsidRDefault="00A751C6" w:rsidP="00A751C6">
      <w:pPr>
        <w:pStyle w:val="1"/>
        <w:spacing w:line="240" w:lineRule="auto"/>
        <w:jc w:val="center"/>
        <w:rPr>
          <w:b/>
          <w:bCs/>
          <w:sz w:val="28"/>
          <w:szCs w:val="28"/>
        </w:rPr>
      </w:pPr>
    </w:p>
    <w:p w:rsidR="00A751C6" w:rsidRDefault="00A751C6" w:rsidP="00A751C6">
      <w:pPr>
        <w:pStyle w:val="1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A751C6">
        <w:rPr>
          <w:b/>
          <w:bCs/>
          <w:color w:val="000000"/>
          <w:sz w:val="28"/>
          <w:szCs w:val="28"/>
        </w:rPr>
        <w:t>Резолюция Всероссийского форума молодых педагогов</w:t>
      </w:r>
      <w:r w:rsidRPr="00A751C6">
        <w:rPr>
          <w:b/>
          <w:bCs/>
          <w:color w:val="000000"/>
          <w:sz w:val="28"/>
          <w:szCs w:val="28"/>
        </w:rPr>
        <w:br/>
        <w:t>«Педагог. Профессия. Призвание. Искусство» в 2021 году</w:t>
      </w:r>
    </w:p>
    <w:p w:rsidR="00A751C6" w:rsidRPr="00A751C6" w:rsidRDefault="00A751C6" w:rsidP="00A751C6">
      <w:pPr>
        <w:pStyle w:val="1"/>
        <w:spacing w:line="240" w:lineRule="auto"/>
        <w:ind w:firstLine="567"/>
        <w:jc w:val="both"/>
        <w:rPr>
          <w:sz w:val="28"/>
          <w:szCs w:val="28"/>
        </w:rPr>
      </w:pPr>
    </w:p>
    <w:p w:rsidR="00A751C6" w:rsidRPr="00A751C6" w:rsidRDefault="00A751C6" w:rsidP="00A751C6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 w:rsidRPr="00A751C6">
        <w:rPr>
          <w:color w:val="000000"/>
          <w:sz w:val="28"/>
          <w:szCs w:val="28"/>
        </w:rPr>
        <w:t xml:space="preserve">С 13 по 16 мая 2021 г. в Гатчине состоялся Всероссийский форум молодых </w:t>
      </w:r>
      <w:r>
        <w:rPr>
          <w:color w:val="000000"/>
          <w:sz w:val="28"/>
          <w:szCs w:val="28"/>
        </w:rPr>
        <w:t xml:space="preserve">педагогов </w:t>
      </w:r>
      <w:bookmarkStart w:id="0" w:name="_GoBack"/>
      <w:bookmarkEnd w:id="0"/>
      <w:r w:rsidRPr="00A751C6">
        <w:rPr>
          <w:color w:val="000000"/>
          <w:sz w:val="28"/>
          <w:szCs w:val="28"/>
        </w:rPr>
        <w:t>«Педагог: Профессия. Призвание. Искусство».</w:t>
      </w:r>
    </w:p>
    <w:p w:rsidR="00A751C6" w:rsidRPr="00A751C6" w:rsidRDefault="00A751C6" w:rsidP="00A751C6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 w:rsidRPr="00A751C6">
        <w:rPr>
          <w:color w:val="000000"/>
          <w:sz w:val="28"/>
          <w:szCs w:val="28"/>
        </w:rPr>
        <w:t>Организаторами Форума выступили Министерство просвещения Российской Федерации и Комитет общего и профессионального образования Ленинградской области при участии ФГОУ ДПО «Академия Минпросвещения России», а также Ленинградского областного института развития образования.</w:t>
      </w:r>
    </w:p>
    <w:p w:rsidR="00A751C6" w:rsidRPr="00A751C6" w:rsidRDefault="00A751C6" w:rsidP="00A751C6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A751C6">
        <w:rPr>
          <w:color w:val="000000"/>
          <w:sz w:val="28"/>
          <w:szCs w:val="28"/>
        </w:rPr>
        <w:t>В мероприятиях Форума приняли участие представители Министерства просвещения Российской Федерации, органов государственной власти субъектов Российской Федерации в сфере образования, научных и образовательных организаций высшего и среднего профессионального образованиях Российской Федерации, реализующих программы педагогического профиля, образовательных организаций общего образования, организаций дополнительного профессионального образования, руководители общеобразовательных организаций, лидеры общественного мнения, победители всероссийских педагогических конкурсов, учителя-наставники, эксперты, молодые педагоги школ из 67 субъектов</w:t>
      </w:r>
      <w:proofErr w:type="gramEnd"/>
      <w:r w:rsidRPr="00A751C6">
        <w:rPr>
          <w:color w:val="000000"/>
          <w:sz w:val="28"/>
          <w:szCs w:val="28"/>
        </w:rPr>
        <w:t xml:space="preserve"> Российской Федерации.</w:t>
      </w:r>
    </w:p>
    <w:p w:rsidR="00A751C6" w:rsidRPr="00A751C6" w:rsidRDefault="00A751C6" w:rsidP="00A751C6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r w:rsidRPr="00A751C6">
        <w:rPr>
          <w:color w:val="000000"/>
          <w:sz w:val="28"/>
          <w:szCs w:val="28"/>
        </w:rPr>
        <w:t>Одним из главных событий Форума стало пленарное заседание с участием заместителя Министра просвещения Российской Федерации Е.А. Толстиковой и губернатора Ленинградской области А.Ю. Дрозденко, в ходе которого обсуждались вопросы повышения качества подготовки педагогических кадров, престижа профессии педагога, комплексного сопровождения молодых учителей.</w:t>
      </w:r>
    </w:p>
    <w:p w:rsidR="009655F7" w:rsidRPr="00A751C6" w:rsidRDefault="00A751C6" w:rsidP="00A75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В рамках Форума прошли дискуссионные площадки, посвященные актуальным вопросам формирования единого образовательного пространства для обмена педагогическим опытом, освоения и использования новейших педагогических технологий студентами и молодыми учителями, цифровой трансформации образования, развития профессиональных сообществ молодых педагогов, воспитания в современной образовательной среде. На мастер-классах победители всероссийских конкурсов педагогического мастерства представили современные педагогические практики, опыт комплексного сопровождения и эффективные механизмы профессионального развития молодых педагогов.</w:t>
      </w:r>
    </w:p>
    <w:p w:rsidR="00A751C6" w:rsidRPr="00A751C6" w:rsidRDefault="00A751C6" w:rsidP="00A75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1C6">
        <w:rPr>
          <w:rFonts w:ascii="Times New Roman" w:hAnsi="Times New Roman" w:cs="Times New Roman"/>
          <w:sz w:val="28"/>
          <w:szCs w:val="28"/>
        </w:rPr>
        <w:t xml:space="preserve">В ходе работы пленарного заседания, мастер-классов, дискуссионных площадок и обсуждений проблемных вопросов участники Форума согласовали позиции по стратегическим направлениям и актуальным задачам формирования единого образовательного пространства для непрерывного профессионального развития молодых педагогов на основе обмена педагогическим опытом, пришли к пониманию особой миссии молодого </w:t>
      </w:r>
      <w:r w:rsidRPr="00A751C6">
        <w:rPr>
          <w:rFonts w:ascii="Times New Roman" w:hAnsi="Times New Roman" w:cs="Times New Roman"/>
          <w:sz w:val="28"/>
          <w:szCs w:val="28"/>
        </w:rPr>
        <w:lastRenderedPageBreak/>
        <w:t>педагога как драйвера перемен и инноваций в образовании, предложил</w:t>
      </w:r>
      <w:r w:rsidRPr="00A751C6">
        <w:rPr>
          <w:rFonts w:ascii="Times New Roman" w:hAnsi="Times New Roman" w:cs="Times New Roman"/>
          <w:sz w:val="28"/>
          <w:szCs w:val="28"/>
        </w:rPr>
        <w:t xml:space="preserve">и </w:t>
      </w:r>
      <w:r w:rsidRPr="00A751C6">
        <w:rPr>
          <w:rFonts w:ascii="Times New Roman" w:hAnsi="Times New Roman" w:cs="Times New Roman"/>
          <w:sz w:val="28"/>
          <w:szCs w:val="28"/>
        </w:rPr>
        <w:t>механизмы поддержки и стимулирования молодых педагогов к поиску</w:t>
      </w:r>
      <w:proofErr w:type="gramEnd"/>
      <w:r w:rsidRPr="00A751C6">
        <w:rPr>
          <w:rFonts w:ascii="Times New Roman" w:hAnsi="Times New Roman" w:cs="Times New Roman"/>
          <w:sz w:val="28"/>
          <w:szCs w:val="28"/>
        </w:rPr>
        <w:t xml:space="preserve"> новых форм обучения и воспитания, развитию профессиональных компетенций, творческого и интеллектуального потенциала, профессиональной реализации, укреплению гражданской позиции и чувства патриотизма, подготовили предложения и рекомендации по использованию и внедрению региональных практик поддержки и сопровождения молодых педагогов в условиях модернизации и цифровой трансформации образования.</w:t>
      </w:r>
    </w:p>
    <w:p w:rsidR="00A751C6" w:rsidRPr="00A751C6" w:rsidRDefault="00A751C6" w:rsidP="00A75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По итогам работы Форума были сформулированы следующие предложения:</w:t>
      </w:r>
    </w:p>
    <w:p w:rsidR="00A751C6" w:rsidRPr="00A751C6" w:rsidRDefault="00A751C6" w:rsidP="00A751C6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1C6">
        <w:rPr>
          <w:rFonts w:ascii="Times New Roman" w:hAnsi="Times New Roman" w:cs="Times New Roman"/>
          <w:b/>
          <w:sz w:val="28"/>
          <w:szCs w:val="28"/>
        </w:rPr>
        <w:t>Рекомендовать Министерству просвещения Российской Федерации</w:t>
      </w:r>
      <w:r w:rsidRPr="00A751C6">
        <w:rPr>
          <w:rFonts w:ascii="Times New Roman" w:hAnsi="Times New Roman" w:cs="Times New Roman"/>
          <w:b/>
          <w:sz w:val="28"/>
          <w:szCs w:val="28"/>
        </w:rPr>
        <w:t>: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формировать единое образовательное пространство для обмена педагогическим опытом и развития инновационного, творческого, профессионального потенциала молодых педагогов посредством создания всероссийской сети региональных Ассоциаций молодых педагогов;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разработать нормативно-правовую базу для эффективной организации в школах педагогических классов как особого профиля, с целью повышения социальной привлекательности профессии учителя, в том числе предоставления выпускникам таких классов льгот при поступлении в педагогические вузы;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для взаимодействия студентов педагогических вузов и школьников;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разработать и организовать общественное обсуждение профессионального кодекса учителя;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организовать работу педагогических мастерских на базе педагогических вузов;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организовать участие молодых педагогов в проекте «Без срока давности»</w:t>
      </w:r>
    </w:p>
    <w:p w:rsidR="00A751C6" w:rsidRPr="00A751C6" w:rsidRDefault="00A751C6" w:rsidP="00A751C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1C6">
        <w:rPr>
          <w:rFonts w:ascii="Times New Roman" w:hAnsi="Times New Roman" w:cs="Times New Roman"/>
          <w:b/>
          <w:sz w:val="28"/>
          <w:szCs w:val="28"/>
        </w:rPr>
        <w:t>2.</w:t>
      </w:r>
      <w:r w:rsidRPr="00A75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1C6">
        <w:rPr>
          <w:rFonts w:ascii="Times New Roman" w:hAnsi="Times New Roman" w:cs="Times New Roman"/>
          <w:b/>
          <w:sz w:val="28"/>
          <w:szCs w:val="28"/>
        </w:rPr>
        <w:t>Рекомендовать органам государственного управления образованием в субъектах Российской Федерации и муниципальным органам управления образованием: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создавать современную мотивирующую образовательную среду для непрерывного профессионального развития молодых педагогов в профессиональных сообществах, в том числе на базе Центров непрерывного повышения профессионального мастерства педагогических работников;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активизировать регистрацию и работу наибольшего количества педагогов на онлайн-платформе «</w:t>
      </w:r>
      <w:proofErr w:type="spellStart"/>
      <w:r w:rsidRPr="00A751C6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A751C6">
        <w:rPr>
          <w:rFonts w:ascii="Times New Roman" w:hAnsi="Times New Roman" w:cs="Times New Roman"/>
          <w:sz w:val="28"/>
          <w:szCs w:val="28"/>
        </w:rPr>
        <w:t>».</w:t>
      </w:r>
    </w:p>
    <w:p w:rsidR="00A751C6" w:rsidRPr="00A751C6" w:rsidRDefault="00A751C6" w:rsidP="00A751C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1C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751C6">
        <w:rPr>
          <w:rFonts w:ascii="Times New Roman" w:hAnsi="Times New Roman" w:cs="Times New Roman"/>
          <w:b/>
          <w:sz w:val="28"/>
          <w:szCs w:val="28"/>
        </w:rPr>
        <w:t>Рекомендовать организациям высшего профессионального образования; образовательным организациям, реализующим программы дополнительного профессионального педагогического образования: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 xml:space="preserve">разработать курсы переподготовки, а в педагогических вузах ввести магистратуру, для обучения </w:t>
      </w:r>
      <w:proofErr w:type="spellStart"/>
      <w:r w:rsidRPr="00A751C6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A751C6">
        <w:rPr>
          <w:rFonts w:ascii="Times New Roman" w:hAnsi="Times New Roman" w:cs="Times New Roman"/>
          <w:sz w:val="28"/>
          <w:szCs w:val="28"/>
        </w:rPr>
        <w:t>, наставников молодых педагогов;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lastRenderedPageBreak/>
        <w:t>систематически осуществлять диагностику профессиональных дефицитов молодых педагогов с целью оказания адресной методической помощи.</w:t>
      </w:r>
    </w:p>
    <w:p w:rsidR="00A751C6" w:rsidRPr="00A751C6" w:rsidRDefault="00A751C6" w:rsidP="00A751C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1C6">
        <w:rPr>
          <w:rFonts w:ascii="Times New Roman" w:hAnsi="Times New Roman" w:cs="Times New Roman"/>
          <w:b/>
          <w:sz w:val="28"/>
          <w:szCs w:val="28"/>
        </w:rPr>
        <w:t>4.</w:t>
      </w:r>
      <w:r w:rsidRPr="00A75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1C6">
        <w:rPr>
          <w:rFonts w:ascii="Times New Roman" w:hAnsi="Times New Roman" w:cs="Times New Roman"/>
          <w:b/>
          <w:sz w:val="28"/>
          <w:szCs w:val="28"/>
        </w:rPr>
        <w:t>Рекомендовать общеобразовательным организациям: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уделять особое внимание выявлению социально-педагогических проблем начинающего учителя;</w:t>
      </w:r>
    </w:p>
    <w:p w:rsidR="00A751C6" w:rsidRPr="00A751C6" w:rsidRDefault="00A751C6" w:rsidP="00A751C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C6">
        <w:rPr>
          <w:rFonts w:ascii="Times New Roman" w:hAnsi="Times New Roman" w:cs="Times New Roman"/>
          <w:sz w:val="28"/>
          <w:szCs w:val="28"/>
        </w:rPr>
        <w:t>оказывать комплексную (личностную, социальную и профессиональную) помощь молодым педагогам в преодолении их профессиональных затруднений.</w:t>
      </w:r>
    </w:p>
    <w:sectPr w:rsidR="00A751C6" w:rsidRPr="00A7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7C9D"/>
    <w:multiLevelType w:val="hybridMultilevel"/>
    <w:tmpl w:val="D2C6B5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391299"/>
    <w:multiLevelType w:val="hybridMultilevel"/>
    <w:tmpl w:val="B2FE3E88"/>
    <w:lvl w:ilvl="0" w:tplc="4F96C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C6"/>
    <w:rsid w:val="002C2648"/>
    <w:rsid w:val="004D362D"/>
    <w:rsid w:val="008D4AD7"/>
    <w:rsid w:val="00A751C6"/>
    <w:rsid w:val="00E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1C6"/>
    <w:pPr>
      <w:widowControl w:val="0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51C6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A751C6"/>
    <w:pPr>
      <w:spacing w:line="252" w:lineRule="auto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styleId="a4">
    <w:name w:val="List Paragraph"/>
    <w:basedOn w:val="a"/>
    <w:uiPriority w:val="34"/>
    <w:qFormat/>
    <w:rsid w:val="00A75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1C6"/>
    <w:pPr>
      <w:widowControl w:val="0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51C6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A751C6"/>
    <w:pPr>
      <w:spacing w:line="252" w:lineRule="auto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styleId="a4">
    <w:name w:val="List Paragraph"/>
    <w:basedOn w:val="a"/>
    <w:uiPriority w:val="34"/>
    <w:qFormat/>
    <w:rsid w:val="00A7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</dc:creator>
  <cp:lastModifiedBy>Андрюшин</cp:lastModifiedBy>
  <cp:revision>1</cp:revision>
  <dcterms:created xsi:type="dcterms:W3CDTF">2021-05-27T07:40:00Z</dcterms:created>
  <dcterms:modified xsi:type="dcterms:W3CDTF">2021-05-27T07:47:00Z</dcterms:modified>
</cp:coreProperties>
</file>