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4F4CB" w14:textId="77777777" w:rsidR="00D21E20" w:rsidRPr="001E45B2" w:rsidRDefault="00D21E20" w:rsidP="008376AB">
      <w:pPr>
        <w:spacing w:line="252" w:lineRule="auto"/>
        <w:jc w:val="center"/>
        <w:rPr>
          <w:rFonts w:eastAsia="Calibri"/>
          <w:b/>
          <w:sz w:val="32"/>
          <w:szCs w:val="28"/>
        </w:rPr>
      </w:pPr>
      <w:r w:rsidRPr="001E45B2">
        <w:rPr>
          <w:rFonts w:eastAsia="Calibri"/>
          <w:b/>
          <w:sz w:val="32"/>
          <w:szCs w:val="28"/>
        </w:rPr>
        <w:t xml:space="preserve">Статистико-аналитический отчет </w:t>
      </w:r>
    </w:p>
    <w:p w14:paraId="061FF07B" w14:textId="77777777" w:rsidR="00D21E20" w:rsidRPr="001E45B2" w:rsidRDefault="00D21E20" w:rsidP="008376AB">
      <w:pPr>
        <w:spacing w:line="252" w:lineRule="auto"/>
        <w:jc w:val="center"/>
        <w:rPr>
          <w:rFonts w:eastAsia="Calibri"/>
          <w:b/>
          <w:sz w:val="32"/>
          <w:szCs w:val="28"/>
          <w:u w:val="single"/>
        </w:rPr>
      </w:pPr>
      <w:r w:rsidRPr="001E45B2">
        <w:rPr>
          <w:rFonts w:eastAsia="Calibri"/>
          <w:b/>
          <w:sz w:val="32"/>
          <w:szCs w:val="28"/>
        </w:rPr>
        <w:t xml:space="preserve">о результатах государственной итоговой аттестации </w:t>
      </w:r>
      <w:r w:rsidRPr="001E45B2">
        <w:rPr>
          <w:rFonts w:eastAsia="Calibri"/>
          <w:b/>
          <w:sz w:val="32"/>
          <w:szCs w:val="28"/>
        </w:rPr>
        <w:br/>
        <w:t xml:space="preserve">по образовательным программам основного общего образования </w:t>
      </w:r>
      <w:r w:rsidRPr="001E45B2">
        <w:rPr>
          <w:rFonts w:eastAsia="Calibri"/>
          <w:b/>
          <w:sz w:val="32"/>
          <w:szCs w:val="28"/>
        </w:rPr>
        <w:br/>
        <w:t>в 2021 году</w:t>
      </w:r>
      <w:r w:rsidRPr="001E45B2">
        <w:rPr>
          <w:rFonts w:eastAsia="Calibri"/>
          <w:b/>
          <w:sz w:val="32"/>
          <w:szCs w:val="28"/>
        </w:rPr>
        <w:br/>
        <w:t xml:space="preserve">в </w:t>
      </w:r>
      <w:r w:rsidR="00BC772B" w:rsidRPr="001E45B2">
        <w:rPr>
          <w:rFonts w:eastAsia="Calibri"/>
          <w:b/>
          <w:sz w:val="32"/>
          <w:szCs w:val="28"/>
          <w:u w:val="single"/>
        </w:rPr>
        <w:t>Ленинградской области</w:t>
      </w:r>
    </w:p>
    <w:p w14:paraId="0A8EBF98" w14:textId="77777777" w:rsidR="00D21E20" w:rsidRPr="001E45B2" w:rsidRDefault="00D21E20" w:rsidP="0042300B">
      <w:pPr>
        <w:spacing w:line="252" w:lineRule="auto"/>
        <w:ind w:firstLine="709"/>
        <w:jc w:val="center"/>
        <w:rPr>
          <w:b/>
          <w:bCs/>
          <w:sz w:val="28"/>
          <w:szCs w:val="28"/>
        </w:rPr>
      </w:pPr>
    </w:p>
    <w:p w14:paraId="2158CE30" w14:textId="77777777" w:rsidR="00D21E20" w:rsidRPr="001E45B2" w:rsidRDefault="00D21E20" w:rsidP="0042300B">
      <w:pPr>
        <w:spacing w:line="252" w:lineRule="auto"/>
        <w:ind w:firstLine="709"/>
        <w:jc w:val="center"/>
        <w:rPr>
          <w:rStyle w:val="ad"/>
          <w:sz w:val="32"/>
          <w:szCs w:val="32"/>
        </w:rPr>
      </w:pPr>
      <w:r w:rsidRPr="001E45B2">
        <w:rPr>
          <w:rStyle w:val="ad"/>
          <w:sz w:val="32"/>
          <w:szCs w:val="32"/>
        </w:rPr>
        <w:t>ПОЯСНИТЕЛЬНАЯ ЗАПИСКА</w:t>
      </w:r>
    </w:p>
    <w:p w14:paraId="66EAC21B" w14:textId="77777777" w:rsidR="00D21E20" w:rsidRPr="001E45B2" w:rsidRDefault="00D21E20" w:rsidP="0042300B">
      <w:pPr>
        <w:spacing w:line="252" w:lineRule="auto"/>
        <w:ind w:firstLine="709"/>
        <w:jc w:val="center"/>
        <w:rPr>
          <w:b/>
          <w:bCs/>
          <w:sz w:val="28"/>
          <w:szCs w:val="28"/>
        </w:rPr>
      </w:pPr>
    </w:p>
    <w:p w14:paraId="57256843" w14:textId="15B60597" w:rsidR="00D21E20" w:rsidRPr="001E45B2" w:rsidRDefault="00D21E20" w:rsidP="008376AB">
      <w:pPr>
        <w:spacing w:line="276" w:lineRule="auto"/>
        <w:ind w:firstLine="709"/>
        <w:jc w:val="both"/>
        <w:rPr>
          <w:bCs/>
          <w:szCs w:val="28"/>
        </w:rPr>
      </w:pPr>
      <w:r w:rsidRPr="001E45B2">
        <w:rPr>
          <w:bCs/>
          <w:szCs w:val="28"/>
        </w:rPr>
        <w:t>Предлагаемый документ представляет статистико-аналитическ</w:t>
      </w:r>
      <w:r w:rsidR="00EC550D" w:rsidRPr="001E45B2">
        <w:rPr>
          <w:bCs/>
          <w:szCs w:val="28"/>
        </w:rPr>
        <w:t>ий</w:t>
      </w:r>
      <w:r w:rsidRPr="001E45B2">
        <w:rPr>
          <w:bCs/>
          <w:szCs w:val="28"/>
        </w:rPr>
        <w:t xml:space="preserve"> отчет</w:t>
      </w:r>
      <w:r w:rsidR="00EC550D" w:rsidRPr="001E45B2">
        <w:rPr>
          <w:bCs/>
          <w:szCs w:val="28"/>
        </w:rPr>
        <w:t xml:space="preserve"> </w:t>
      </w:r>
      <w:r w:rsidRPr="001E45B2">
        <w:rPr>
          <w:bCs/>
          <w:szCs w:val="28"/>
        </w:rPr>
        <w:t xml:space="preserve">о результатах государственной итоговой аттестации по образовательным программам основного общего образования (далее – ГИА-9) в </w:t>
      </w:r>
      <w:r w:rsidR="00F2577C" w:rsidRPr="001E45B2">
        <w:rPr>
          <w:bCs/>
          <w:szCs w:val="28"/>
        </w:rPr>
        <w:t>Ленинградской области.</w:t>
      </w:r>
    </w:p>
    <w:p w14:paraId="511DC61A" w14:textId="77777777" w:rsidR="00D21E20" w:rsidRPr="001E45B2" w:rsidRDefault="00D21E20" w:rsidP="008376AB">
      <w:pPr>
        <w:spacing w:line="276" w:lineRule="auto"/>
        <w:ind w:firstLine="709"/>
        <w:jc w:val="both"/>
        <w:rPr>
          <w:bCs/>
          <w:szCs w:val="28"/>
        </w:rPr>
      </w:pPr>
      <w:r w:rsidRPr="001E45B2">
        <w:rPr>
          <w:bCs/>
          <w:szCs w:val="28"/>
        </w:rPr>
        <w:t xml:space="preserve">Целью отчета является </w:t>
      </w:r>
    </w:p>
    <w:p w14:paraId="7E45C5A2" w14:textId="77777777" w:rsidR="00D21E20" w:rsidRPr="001E45B2" w:rsidRDefault="00D21E20" w:rsidP="008376AB">
      <w:pPr>
        <w:numPr>
          <w:ilvl w:val="0"/>
          <w:numId w:val="7"/>
        </w:numPr>
        <w:spacing w:line="276" w:lineRule="auto"/>
        <w:ind w:left="0" w:firstLine="709"/>
        <w:jc w:val="both"/>
        <w:rPr>
          <w:bCs/>
          <w:szCs w:val="28"/>
        </w:rPr>
      </w:pPr>
      <w:r w:rsidRPr="001E45B2">
        <w:rPr>
          <w:bCs/>
          <w:szCs w:val="28"/>
        </w:rPr>
        <w:t xml:space="preserve">представление статистических данных о результатах ГИА-9 в </w:t>
      </w:r>
      <w:r w:rsidR="00F2577C" w:rsidRPr="001E45B2">
        <w:rPr>
          <w:bCs/>
          <w:szCs w:val="28"/>
        </w:rPr>
        <w:t>Ленинградской области</w:t>
      </w:r>
      <w:r w:rsidRPr="001E45B2">
        <w:rPr>
          <w:bCs/>
          <w:szCs w:val="28"/>
        </w:rPr>
        <w:t xml:space="preserve">; </w:t>
      </w:r>
    </w:p>
    <w:p w14:paraId="55BBD129" w14:textId="77777777" w:rsidR="00D21E20" w:rsidRPr="001E45B2" w:rsidRDefault="00D21E20" w:rsidP="008376AB">
      <w:pPr>
        <w:numPr>
          <w:ilvl w:val="0"/>
          <w:numId w:val="7"/>
        </w:numPr>
        <w:spacing w:line="276" w:lineRule="auto"/>
        <w:ind w:left="0" w:firstLine="709"/>
        <w:jc w:val="both"/>
        <w:rPr>
          <w:bCs/>
          <w:szCs w:val="28"/>
        </w:rPr>
      </w:pPr>
      <w:r w:rsidRPr="001E45B2">
        <w:rPr>
          <w:bCs/>
          <w:szCs w:val="28"/>
        </w:rPr>
        <w:t xml:space="preserve">проведение </w:t>
      </w:r>
      <w:proofErr w:type="gramStart"/>
      <w:r w:rsidRPr="001E45B2">
        <w:rPr>
          <w:bCs/>
          <w:szCs w:val="28"/>
        </w:rPr>
        <w:t>методического анализа</w:t>
      </w:r>
      <w:proofErr w:type="gramEnd"/>
      <w:r w:rsidRPr="001E45B2">
        <w:rPr>
          <w:bCs/>
          <w:szCs w:val="28"/>
        </w:rPr>
        <w:t xml:space="preserve"> типичных затруднений участников ГИА-9 по учебным предметам и разработка рекомендаций по совершенствованию преподавания;</w:t>
      </w:r>
    </w:p>
    <w:p w14:paraId="2153EEBC" w14:textId="77777777" w:rsidR="00D21E20" w:rsidRPr="001E45B2" w:rsidRDefault="00D21E20" w:rsidP="008376AB">
      <w:pPr>
        <w:numPr>
          <w:ilvl w:val="0"/>
          <w:numId w:val="7"/>
        </w:numPr>
        <w:spacing w:line="276" w:lineRule="auto"/>
        <w:ind w:left="0" w:firstLine="709"/>
        <w:jc w:val="both"/>
        <w:rPr>
          <w:bCs/>
          <w:szCs w:val="28"/>
        </w:rPr>
      </w:pPr>
      <w:r w:rsidRPr="001E45B2">
        <w:rPr>
          <w:bCs/>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2BFA57CC" w14:textId="77777777" w:rsidR="00D21E20" w:rsidRPr="001E45B2" w:rsidRDefault="00D21E20" w:rsidP="008376AB">
      <w:pPr>
        <w:spacing w:line="276" w:lineRule="auto"/>
        <w:ind w:firstLine="709"/>
        <w:jc w:val="both"/>
        <w:rPr>
          <w:bCs/>
          <w:sz w:val="10"/>
        </w:rPr>
      </w:pPr>
    </w:p>
    <w:p w14:paraId="3E06FB1C" w14:textId="77777777" w:rsidR="00D21E20" w:rsidRPr="001E45B2" w:rsidRDefault="00D21E20" w:rsidP="008376AB">
      <w:pPr>
        <w:spacing w:line="276" w:lineRule="auto"/>
        <w:ind w:firstLine="709"/>
        <w:jc w:val="both"/>
        <w:rPr>
          <w:b/>
          <w:bCs/>
        </w:rPr>
      </w:pPr>
      <w:r w:rsidRPr="001E45B2">
        <w:rPr>
          <w:b/>
          <w:bCs/>
        </w:rPr>
        <w:t>Отчет может быть использован:</w:t>
      </w:r>
    </w:p>
    <w:p w14:paraId="2CDC3E62" w14:textId="77777777" w:rsidR="00D21E20" w:rsidRPr="001E45B2" w:rsidRDefault="00D21E20" w:rsidP="008376AB">
      <w:pPr>
        <w:pStyle w:val="a3"/>
        <w:numPr>
          <w:ilvl w:val="0"/>
          <w:numId w:val="1"/>
        </w:numPr>
        <w:spacing w:after="0"/>
        <w:ind w:left="0" w:firstLine="709"/>
        <w:contextualSpacing w:val="0"/>
        <w:jc w:val="both"/>
        <w:rPr>
          <w:rFonts w:ascii="Times New Roman" w:hAnsi="Times New Roman"/>
          <w:bCs/>
          <w:sz w:val="24"/>
          <w:szCs w:val="28"/>
          <w:lang w:eastAsia="ru-RU"/>
        </w:rPr>
      </w:pPr>
      <w:r w:rsidRPr="001E45B2">
        <w:rPr>
          <w:rFonts w:ascii="Times New Roman" w:hAnsi="Times New Roman"/>
          <w:bCs/>
          <w:sz w:val="24"/>
          <w:szCs w:val="28"/>
          <w:lang w:eastAsia="ru-RU"/>
        </w:rPr>
        <w:t xml:space="preserve">сотрудниками органов управления образованием для принятия управленческих решений по совершенствованию процесса обучения; </w:t>
      </w:r>
    </w:p>
    <w:p w14:paraId="18520DF2" w14:textId="77777777" w:rsidR="00D21E20" w:rsidRPr="001E45B2" w:rsidRDefault="00D21E20" w:rsidP="008376AB">
      <w:pPr>
        <w:pStyle w:val="a3"/>
        <w:numPr>
          <w:ilvl w:val="0"/>
          <w:numId w:val="1"/>
        </w:numPr>
        <w:spacing w:after="0"/>
        <w:ind w:left="0" w:firstLine="709"/>
        <w:contextualSpacing w:val="0"/>
        <w:jc w:val="both"/>
        <w:rPr>
          <w:rFonts w:ascii="Times New Roman" w:hAnsi="Times New Roman"/>
          <w:bCs/>
          <w:sz w:val="24"/>
          <w:szCs w:val="28"/>
          <w:lang w:eastAsia="ru-RU"/>
        </w:rPr>
      </w:pPr>
      <w:r w:rsidRPr="001E45B2">
        <w:rPr>
          <w:rFonts w:ascii="Times New Roman" w:hAnsi="Times New Roman"/>
          <w:bCs/>
          <w:sz w:val="24"/>
          <w:szCs w:val="28"/>
          <w:lang w:eastAsia="ru-RU"/>
        </w:rPr>
        <w:t>работниками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1EEDB650" w14:textId="77777777" w:rsidR="00D21E20" w:rsidRPr="001E45B2" w:rsidRDefault="00D21E20" w:rsidP="008376AB">
      <w:pPr>
        <w:pStyle w:val="a3"/>
        <w:numPr>
          <w:ilvl w:val="0"/>
          <w:numId w:val="1"/>
        </w:numPr>
        <w:spacing w:after="0"/>
        <w:ind w:left="0" w:firstLine="709"/>
        <w:contextualSpacing w:val="0"/>
        <w:jc w:val="both"/>
        <w:rPr>
          <w:rFonts w:ascii="Times New Roman" w:hAnsi="Times New Roman"/>
          <w:bCs/>
          <w:sz w:val="24"/>
          <w:szCs w:val="28"/>
          <w:lang w:eastAsia="ru-RU"/>
        </w:rPr>
      </w:pPr>
      <w:r w:rsidRPr="001E45B2">
        <w:rPr>
          <w:rFonts w:ascii="Times New Roman" w:hAnsi="Times New Roman"/>
          <w:bCs/>
          <w:sz w:val="24"/>
          <w:szCs w:val="28"/>
          <w:lang w:eastAsia="ru-RU"/>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14:paraId="2077D3C9" w14:textId="77777777" w:rsidR="00D21E20" w:rsidRPr="001E45B2" w:rsidRDefault="00D21E20" w:rsidP="008376AB">
      <w:pPr>
        <w:pStyle w:val="a3"/>
        <w:numPr>
          <w:ilvl w:val="0"/>
          <w:numId w:val="1"/>
        </w:numPr>
        <w:spacing w:after="0"/>
        <w:ind w:left="0" w:firstLine="709"/>
        <w:contextualSpacing w:val="0"/>
        <w:jc w:val="both"/>
        <w:rPr>
          <w:rFonts w:ascii="Times New Roman" w:hAnsi="Times New Roman"/>
          <w:bCs/>
          <w:sz w:val="24"/>
          <w:szCs w:val="28"/>
          <w:lang w:eastAsia="ru-RU"/>
        </w:rPr>
      </w:pPr>
      <w:r w:rsidRPr="001E45B2">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14:paraId="30048CC1" w14:textId="77777777" w:rsidR="00D21E20" w:rsidRPr="001E45B2" w:rsidRDefault="00D21E20" w:rsidP="008376AB">
      <w:pPr>
        <w:spacing w:line="276" w:lineRule="auto"/>
        <w:ind w:firstLine="709"/>
        <w:jc w:val="both"/>
        <w:rPr>
          <w:rStyle w:val="ad"/>
          <w:sz w:val="28"/>
          <w:szCs w:val="32"/>
        </w:rPr>
      </w:pPr>
      <w:r w:rsidRPr="001E45B2">
        <w:rPr>
          <w:bCs/>
        </w:rPr>
        <w:t xml:space="preserve">При проведении анализа необходимо использование данных региональной информационной системы обеспечения проведения государственной итоговой аттестации по программам основного общего образования (РИС ГИА-9), </w:t>
      </w:r>
      <w:r w:rsidRPr="001E45B2">
        <w:rPr>
          <w:bCs/>
          <w:szCs w:val="28"/>
        </w:rPr>
        <w:t xml:space="preserve">а также дополнительных сведений </w:t>
      </w:r>
      <w:r w:rsidRPr="001E45B2">
        <w:t>органов исполнительной власти субъектов Российской Федерации, осуществляющих государственное управление в сфере образования (ОИВ)</w:t>
      </w:r>
      <w:r w:rsidRPr="001E45B2">
        <w:rPr>
          <w:bCs/>
          <w:szCs w:val="28"/>
        </w:rPr>
        <w:t>.</w:t>
      </w:r>
      <w:r w:rsidRPr="001E45B2">
        <w:rPr>
          <w:rStyle w:val="ad"/>
          <w:sz w:val="28"/>
          <w:szCs w:val="32"/>
        </w:rPr>
        <w:br w:type="page"/>
      </w:r>
    </w:p>
    <w:p w14:paraId="39988D93" w14:textId="77777777" w:rsidR="00D21E20" w:rsidRPr="001E45B2" w:rsidRDefault="00D21E20" w:rsidP="008376AB">
      <w:pPr>
        <w:spacing w:line="252" w:lineRule="auto"/>
        <w:jc w:val="center"/>
        <w:rPr>
          <w:b/>
          <w:sz w:val="32"/>
          <w:szCs w:val="28"/>
        </w:rPr>
      </w:pPr>
      <w:r w:rsidRPr="001E45B2">
        <w:rPr>
          <w:b/>
          <w:sz w:val="32"/>
          <w:szCs w:val="32"/>
        </w:rPr>
        <w:lastRenderedPageBreak/>
        <w:t xml:space="preserve">Статистико-аналитический отчет </w:t>
      </w:r>
      <w:r w:rsidRPr="001E45B2">
        <w:rPr>
          <w:b/>
          <w:sz w:val="32"/>
          <w:szCs w:val="32"/>
        </w:rPr>
        <w:br/>
        <w:t>о результатах государственной итоговой аттестации по программам основного общего образования в 2021 году</w:t>
      </w:r>
    </w:p>
    <w:p w14:paraId="2C7C027E" w14:textId="77777777" w:rsidR="00D21E20" w:rsidRPr="001E45B2" w:rsidRDefault="00D21E20" w:rsidP="008376AB">
      <w:pPr>
        <w:spacing w:line="252" w:lineRule="auto"/>
        <w:jc w:val="center"/>
        <w:rPr>
          <w:b/>
          <w:sz w:val="32"/>
          <w:szCs w:val="28"/>
          <w:u w:val="single"/>
        </w:rPr>
      </w:pPr>
      <w:r w:rsidRPr="001E45B2">
        <w:rPr>
          <w:b/>
          <w:sz w:val="32"/>
          <w:szCs w:val="28"/>
        </w:rPr>
        <w:t xml:space="preserve">в </w:t>
      </w:r>
      <w:r w:rsidR="00BC772B" w:rsidRPr="001E45B2">
        <w:rPr>
          <w:b/>
          <w:sz w:val="32"/>
          <w:szCs w:val="28"/>
          <w:u w:val="single"/>
        </w:rPr>
        <w:t>Ленинградской области</w:t>
      </w:r>
    </w:p>
    <w:p w14:paraId="1FB5CE37" w14:textId="77777777" w:rsidR="00D21E20" w:rsidRPr="001E45B2" w:rsidRDefault="00982AD4" w:rsidP="008376AB">
      <w:pPr>
        <w:pStyle w:val="1"/>
        <w:spacing w:before="240" w:after="240" w:line="252" w:lineRule="auto"/>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1E45B2">
        <w:rPr>
          <w:rFonts w:ascii="Times New Roman" w:hAnsi="Times New Roman" w:cs="Times New Roman"/>
          <w:color w:val="auto"/>
        </w:rPr>
        <w:t xml:space="preserve">Перечень условных обозначений, </w:t>
      </w:r>
      <w:r w:rsidR="00D21E20" w:rsidRPr="001E45B2">
        <w:rPr>
          <w:rFonts w:ascii="Times New Roman" w:hAnsi="Times New Roman" w:cs="Times New Roman"/>
          <w:color w:val="auto"/>
        </w:rPr>
        <w:t>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409"/>
        <w:gridCol w:w="7904"/>
      </w:tblGrid>
      <w:tr w:rsidR="001E45B2" w:rsidRPr="001E45B2" w14:paraId="1D08EF10" w14:textId="77777777" w:rsidTr="0046752B">
        <w:trPr>
          <w:cantSplit/>
        </w:trPr>
        <w:tc>
          <w:tcPr>
            <w:tcW w:w="1168" w:type="pct"/>
          </w:tcPr>
          <w:p w14:paraId="1CB4DE89" w14:textId="77777777" w:rsidR="00D21E20" w:rsidRPr="001E45B2" w:rsidRDefault="00D21E20" w:rsidP="002F7FAA">
            <w:pPr>
              <w:widowControl w:val="0"/>
              <w:spacing w:line="252" w:lineRule="auto"/>
            </w:pPr>
            <w:r w:rsidRPr="001E45B2">
              <w:t>АТЕ</w:t>
            </w:r>
          </w:p>
        </w:tc>
        <w:tc>
          <w:tcPr>
            <w:tcW w:w="3832" w:type="pct"/>
          </w:tcPr>
          <w:p w14:paraId="61C9FD57" w14:textId="77777777" w:rsidR="00D21E20" w:rsidRPr="001E45B2" w:rsidRDefault="00D21E20" w:rsidP="002F7FAA">
            <w:pPr>
              <w:widowControl w:val="0"/>
              <w:spacing w:line="252" w:lineRule="auto"/>
              <w:jc w:val="both"/>
            </w:pPr>
            <w:r w:rsidRPr="001E45B2">
              <w:t>Административно-территориальная единица</w:t>
            </w:r>
          </w:p>
        </w:tc>
      </w:tr>
      <w:tr w:rsidR="001E45B2" w:rsidRPr="001E45B2" w14:paraId="14C10795" w14:textId="77777777" w:rsidTr="0046752B">
        <w:trPr>
          <w:cantSplit/>
        </w:trPr>
        <w:tc>
          <w:tcPr>
            <w:tcW w:w="1168" w:type="pct"/>
          </w:tcPr>
          <w:p w14:paraId="7AC80756" w14:textId="77777777" w:rsidR="00D21E20" w:rsidRPr="001E45B2" w:rsidRDefault="00EF78AD" w:rsidP="002F7FAA">
            <w:pPr>
              <w:widowControl w:val="0"/>
              <w:spacing w:line="252" w:lineRule="auto"/>
            </w:pPr>
            <w:r w:rsidRPr="001E45B2">
              <w:t>ГВЭ</w:t>
            </w:r>
          </w:p>
        </w:tc>
        <w:tc>
          <w:tcPr>
            <w:tcW w:w="3832" w:type="pct"/>
            <w:vAlign w:val="center"/>
          </w:tcPr>
          <w:p w14:paraId="66CE55DE" w14:textId="77777777" w:rsidR="00D21E20" w:rsidRPr="001E45B2" w:rsidRDefault="00D21E20" w:rsidP="002F7FAA">
            <w:pPr>
              <w:widowControl w:val="0"/>
              <w:spacing w:line="252" w:lineRule="auto"/>
              <w:jc w:val="both"/>
            </w:pPr>
            <w:r w:rsidRPr="001E45B2">
              <w:t xml:space="preserve">Государственный выпускной экзамен по образовательным программам основного общего образования </w:t>
            </w:r>
          </w:p>
        </w:tc>
      </w:tr>
      <w:tr w:rsidR="001E45B2" w:rsidRPr="001E45B2" w14:paraId="59C4B6F0" w14:textId="77777777" w:rsidTr="0046752B">
        <w:trPr>
          <w:cantSplit/>
        </w:trPr>
        <w:tc>
          <w:tcPr>
            <w:tcW w:w="1168" w:type="pct"/>
          </w:tcPr>
          <w:p w14:paraId="4C4CA21D" w14:textId="77777777" w:rsidR="00D21E20" w:rsidRPr="001E45B2" w:rsidRDefault="00D21E20" w:rsidP="002F7FAA">
            <w:pPr>
              <w:widowControl w:val="0"/>
              <w:spacing w:line="252" w:lineRule="auto"/>
            </w:pPr>
            <w:r w:rsidRPr="001E45B2">
              <w:t>ГИА-9</w:t>
            </w:r>
          </w:p>
        </w:tc>
        <w:tc>
          <w:tcPr>
            <w:tcW w:w="3832" w:type="pct"/>
            <w:vAlign w:val="center"/>
          </w:tcPr>
          <w:p w14:paraId="32F41B36" w14:textId="77777777" w:rsidR="00D21E20" w:rsidRPr="001E45B2" w:rsidRDefault="00D21E20" w:rsidP="002F7FAA">
            <w:pPr>
              <w:widowControl w:val="0"/>
              <w:spacing w:line="252" w:lineRule="auto"/>
              <w:jc w:val="both"/>
            </w:pPr>
            <w:r w:rsidRPr="001E45B2">
              <w:t>Государственная итоговая аттестация по образовательным программам основного общего образования</w:t>
            </w:r>
          </w:p>
        </w:tc>
      </w:tr>
      <w:tr w:rsidR="001E45B2" w:rsidRPr="001E45B2" w14:paraId="46F39C22" w14:textId="77777777" w:rsidTr="0046752B">
        <w:trPr>
          <w:cantSplit/>
        </w:trPr>
        <w:tc>
          <w:tcPr>
            <w:tcW w:w="1168" w:type="pct"/>
          </w:tcPr>
          <w:p w14:paraId="6AAB0A99" w14:textId="77777777" w:rsidR="00D21E20" w:rsidRPr="001E45B2" w:rsidRDefault="00D21E20" w:rsidP="002F7FAA">
            <w:pPr>
              <w:widowControl w:val="0"/>
              <w:spacing w:line="252" w:lineRule="auto"/>
            </w:pPr>
            <w:r w:rsidRPr="001E45B2">
              <w:t>КИМ</w:t>
            </w:r>
          </w:p>
        </w:tc>
        <w:tc>
          <w:tcPr>
            <w:tcW w:w="3832" w:type="pct"/>
            <w:vAlign w:val="center"/>
          </w:tcPr>
          <w:p w14:paraId="3EC281A0" w14:textId="77777777" w:rsidR="00D21E20" w:rsidRPr="001E45B2" w:rsidRDefault="00D21E20" w:rsidP="002F7FAA">
            <w:pPr>
              <w:widowControl w:val="0"/>
              <w:spacing w:line="252" w:lineRule="auto"/>
              <w:jc w:val="both"/>
              <w:rPr>
                <w:iCs/>
              </w:rPr>
            </w:pPr>
            <w:r w:rsidRPr="001E45B2">
              <w:rPr>
                <w:iCs/>
              </w:rPr>
              <w:t xml:space="preserve">Контрольные измерительные материалы </w:t>
            </w:r>
          </w:p>
        </w:tc>
      </w:tr>
      <w:tr w:rsidR="001E45B2" w:rsidRPr="001E45B2" w14:paraId="75E6900D" w14:textId="77777777" w:rsidTr="0046752B">
        <w:trPr>
          <w:cantSplit/>
        </w:trPr>
        <w:tc>
          <w:tcPr>
            <w:tcW w:w="1168" w:type="pct"/>
          </w:tcPr>
          <w:p w14:paraId="0AB9A95C" w14:textId="77777777" w:rsidR="00D21E20" w:rsidRPr="001E45B2" w:rsidRDefault="00D21E20" w:rsidP="002F7FAA">
            <w:pPr>
              <w:widowControl w:val="0"/>
              <w:spacing w:line="252" w:lineRule="auto"/>
            </w:pPr>
            <w:r w:rsidRPr="001E45B2">
              <w:t xml:space="preserve">ОГЭ </w:t>
            </w:r>
          </w:p>
        </w:tc>
        <w:tc>
          <w:tcPr>
            <w:tcW w:w="3832" w:type="pct"/>
            <w:vAlign w:val="center"/>
          </w:tcPr>
          <w:p w14:paraId="0FA2DC35" w14:textId="77777777" w:rsidR="00D21E20" w:rsidRPr="001E45B2" w:rsidRDefault="00836B67" w:rsidP="002F7FAA">
            <w:pPr>
              <w:widowControl w:val="0"/>
              <w:spacing w:line="252" w:lineRule="auto"/>
              <w:jc w:val="both"/>
              <w:rPr>
                <w:iCs/>
              </w:rPr>
            </w:pPr>
            <w:r w:rsidRPr="001E45B2">
              <w:rPr>
                <w:iCs/>
              </w:rPr>
              <w:t>Основной государственный</w:t>
            </w:r>
            <w:r w:rsidR="00D21E20" w:rsidRPr="001E45B2">
              <w:rPr>
                <w:iCs/>
              </w:rPr>
              <w:t xml:space="preserve"> экзамен</w:t>
            </w:r>
          </w:p>
        </w:tc>
      </w:tr>
      <w:tr w:rsidR="001E45B2" w:rsidRPr="001E45B2" w14:paraId="3535354D" w14:textId="77777777" w:rsidTr="0046752B">
        <w:trPr>
          <w:cantSplit/>
        </w:trPr>
        <w:tc>
          <w:tcPr>
            <w:tcW w:w="1168" w:type="pct"/>
          </w:tcPr>
          <w:p w14:paraId="293148C5" w14:textId="77777777" w:rsidR="00D21E20" w:rsidRPr="001E45B2" w:rsidRDefault="00D21E20" w:rsidP="002F7FAA">
            <w:pPr>
              <w:widowControl w:val="0"/>
              <w:spacing w:line="252" w:lineRule="auto"/>
              <w:rPr>
                <w:iCs/>
              </w:rPr>
            </w:pPr>
            <w:r w:rsidRPr="001E45B2">
              <w:rPr>
                <w:iCs/>
              </w:rPr>
              <w:t>ОИВ</w:t>
            </w:r>
          </w:p>
        </w:tc>
        <w:tc>
          <w:tcPr>
            <w:tcW w:w="3832" w:type="pct"/>
            <w:vAlign w:val="center"/>
          </w:tcPr>
          <w:p w14:paraId="62C185C1" w14:textId="77777777" w:rsidR="00D21E20" w:rsidRPr="001E45B2" w:rsidRDefault="00D21E20" w:rsidP="002F7FAA">
            <w:pPr>
              <w:widowControl w:val="0"/>
              <w:spacing w:line="252" w:lineRule="auto"/>
              <w:jc w:val="both"/>
            </w:pPr>
            <w:r w:rsidRPr="001E45B2">
              <w:t>Органы исполнительной власти субъектов Российской Федерации, осуществляющие государственное управление в сфере образования</w:t>
            </w:r>
          </w:p>
        </w:tc>
      </w:tr>
      <w:tr w:rsidR="001E45B2" w:rsidRPr="001E45B2" w14:paraId="6CFC307C" w14:textId="77777777" w:rsidTr="0046752B">
        <w:trPr>
          <w:cantSplit/>
        </w:trPr>
        <w:tc>
          <w:tcPr>
            <w:tcW w:w="1168" w:type="pct"/>
          </w:tcPr>
          <w:p w14:paraId="554A8BEF" w14:textId="77777777" w:rsidR="00D21E20" w:rsidRPr="001E45B2" w:rsidRDefault="00D21E20" w:rsidP="002F7FAA">
            <w:pPr>
              <w:widowControl w:val="0"/>
              <w:spacing w:line="252" w:lineRule="auto"/>
            </w:pPr>
            <w:r w:rsidRPr="001E45B2">
              <w:t>ОО</w:t>
            </w:r>
          </w:p>
        </w:tc>
        <w:tc>
          <w:tcPr>
            <w:tcW w:w="3832" w:type="pct"/>
            <w:vAlign w:val="center"/>
          </w:tcPr>
          <w:p w14:paraId="27E73C2C" w14:textId="77777777" w:rsidR="00D21E20" w:rsidRPr="001E45B2" w:rsidRDefault="00D21E20" w:rsidP="002F7FAA">
            <w:pPr>
              <w:widowControl w:val="0"/>
              <w:spacing w:line="252" w:lineRule="auto"/>
              <w:jc w:val="both"/>
            </w:pPr>
            <w:r w:rsidRPr="001E45B2">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1E45B2" w:rsidRPr="001E45B2" w14:paraId="154084A2" w14:textId="77777777" w:rsidTr="0046752B">
        <w:trPr>
          <w:cantSplit/>
        </w:trPr>
        <w:tc>
          <w:tcPr>
            <w:tcW w:w="1168" w:type="pct"/>
          </w:tcPr>
          <w:p w14:paraId="21DCF059" w14:textId="77777777" w:rsidR="00D21E20" w:rsidRPr="001E45B2" w:rsidRDefault="00D21E20" w:rsidP="002F7FAA">
            <w:pPr>
              <w:widowControl w:val="0"/>
              <w:spacing w:line="252" w:lineRule="auto"/>
            </w:pPr>
            <w:r w:rsidRPr="001E45B2">
              <w:t>РИС</w:t>
            </w:r>
          </w:p>
        </w:tc>
        <w:tc>
          <w:tcPr>
            <w:tcW w:w="3832" w:type="pct"/>
            <w:vAlign w:val="center"/>
          </w:tcPr>
          <w:p w14:paraId="33FD3E01" w14:textId="77777777" w:rsidR="00D21E20" w:rsidRPr="001E45B2" w:rsidRDefault="00D21E20" w:rsidP="002F7FAA">
            <w:pPr>
              <w:widowControl w:val="0"/>
              <w:spacing w:line="252" w:lineRule="auto"/>
              <w:jc w:val="both"/>
            </w:pPr>
            <w:r w:rsidRPr="001E45B2">
              <w:t xml:space="preserve">Региональная информационная система обеспечения проведения государственной итоговой аттестации </w:t>
            </w:r>
            <w:proofErr w:type="gramStart"/>
            <w:r w:rsidRPr="001E45B2">
              <w:t>обучающихся</w:t>
            </w:r>
            <w:proofErr w:type="gramEnd"/>
            <w:r w:rsidRPr="001E45B2">
              <w:t>, освоивших основные образовательные программы основного общего и среднего общего образования</w:t>
            </w:r>
          </w:p>
        </w:tc>
      </w:tr>
      <w:tr w:rsidR="001E45B2" w:rsidRPr="001E45B2" w14:paraId="70E1E65B" w14:textId="77777777" w:rsidTr="0046752B">
        <w:trPr>
          <w:cantSplit/>
        </w:trPr>
        <w:tc>
          <w:tcPr>
            <w:tcW w:w="1168" w:type="pct"/>
          </w:tcPr>
          <w:p w14:paraId="672CED47" w14:textId="77777777" w:rsidR="00D21E20" w:rsidRPr="001E45B2" w:rsidRDefault="00D21E20" w:rsidP="002F7FAA">
            <w:pPr>
              <w:widowControl w:val="0"/>
              <w:spacing w:line="252" w:lineRule="auto"/>
              <w:rPr>
                <w:iCs/>
              </w:rPr>
            </w:pPr>
            <w:r w:rsidRPr="001E45B2">
              <w:rPr>
                <w:iCs/>
              </w:rPr>
              <w:t>УМК</w:t>
            </w:r>
          </w:p>
        </w:tc>
        <w:tc>
          <w:tcPr>
            <w:tcW w:w="3832" w:type="pct"/>
            <w:vAlign w:val="center"/>
          </w:tcPr>
          <w:p w14:paraId="4197A000" w14:textId="77777777" w:rsidR="00D21E20" w:rsidRPr="001E45B2" w:rsidRDefault="00D21E20" w:rsidP="002F7FAA">
            <w:pPr>
              <w:widowControl w:val="0"/>
              <w:spacing w:line="252" w:lineRule="auto"/>
              <w:jc w:val="both"/>
            </w:pPr>
            <w:r w:rsidRPr="001E45B2">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1E45B2" w:rsidRPr="001E45B2" w14:paraId="3C805FD2" w14:textId="77777777" w:rsidTr="0046752B">
        <w:trPr>
          <w:cantSplit/>
        </w:trPr>
        <w:tc>
          <w:tcPr>
            <w:tcW w:w="1168" w:type="pct"/>
          </w:tcPr>
          <w:p w14:paraId="254F2067" w14:textId="77777777" w:rsidR="00D21E20" w:rsidRPr="001E45B2" w:rsidRDefault="00D21E20" w:rsidP="002F7FAA">
            <w:pPr>
              <w:widowControl w:val="0"/>
              <w:spacing w:line="252" w:lineRule="auto"/>
            </w:pPr>
            <w:r w:rsidRPr="001E45B2">
              <w:rPr>
                <w:iCs/>
              </w:rPr>
              <w:t>Участники ГИА-9</w:t>
            </w:r>
            <w:r w:rsidRPr="001E45B2">
              <w:t xml:space="preserve"> с ОВЗ </w:t>
            </w:r>
          </w:p>
        </w:tc>
        <w:tc>
          <w:tcPr>
            <w:tcW w:w="3832" w:type="pct"/>
            <w:vAlign w:val="center"/>
          </w:tcPr>
          <w:p w14:paraId="679AE642" w14:textId="77777777" w:rsidR="00D21E20" w:rsidRPr="001E45B2" w:rsidRDefault="00D21E20" w:rsidP="002F7FAA">
            <w:pPr>
              <w:widowControl w:val="0"/>
              <w:spacing w:line="252" w:lineRule="auto"/>
              <w:jc w:val="both"/>
              <w:rPr>
                <w:iCs/>
              </w:rPr>
            </w:pPr>
            <w:r w:rsidRPr="001E45B2">
              <w:t xml:space="preserve">Участники ГИА-9 </w:t>
            </w:r>
            <w:r w:rsidRPr="001E45B2">
              <w:rPr>
                <w:iCs/>
              </w:rPr>
              <w:t>с ограниченными возможностями здоровья</w:t>
            </w:r>
          </w:p>
        </w:tc>
      </w:tr>
      <w:tr w:rsidR="004F2B13" w:rsidRPr="001E45B2" w14:paraId="79C4A4D1" w14:textId="77777777" w:rsidTr="0046752B">
        <w:trPr>
          <w:cantSplit/>
        </w:trPr>
        <w:tc>
          <w:tcPr>
            <w:tcW w:w="1168" w:type="pct"/>
          </w:tcPr>
          <w:p w14:paraId="23E8E012" w14:textId="77777777" w:rsidR="00D21E20" w:rsidRPr="001E45B2" w:rsidRDefault="00836B67" w:rsidP="002F7FAA">
            <w:pPr>
              <w:widowControl w:val="0"/>
              <w:spacing w:line="252" w:lineRule="auto"/>
            </w:pPr>
            <w:r w:rsidRPr="001E45B2">
              <w:t>Участник ОГЭ</w:t>
            </w:r>
            <w:r w:rsidR="00D21E20" w:rsidRPr="001E45B2">
              <w:t xml:space="preserve"> / участник экзамена / участник</w:t>
            </w:r>
          </w:p>
        </w:tc>
        <w:tc>
          <w:tcPr>
            <w:tcW w:w="3832" w:type="pct"/>
            <w:vAlign w:val="center"/>
          </w:tcPr>
          <w:p w14:paraId="37E8D1C8" w14:textId="77777777" w:rsidR="00D21E20" w:rsidRPr="001E45B2" w:rsidRDefault="00D21E20" w:rsidP="002F7FAA">
            <w:pPr>
              <w:widowControl w:val="0"/>
              <w:spacing w:line="252" w:lineRule="auto"/>
              <w:jc w:val="both"/>
              <w:rPr>
                <w:iCs/>
              </w:rPr>
            </w:pPr>
            <w:proofErr w:type="gramStart"/>
            <w:r w:rsidRPr="001E45B2">
              <w:rPr>
                <w:iCs/>
              </w:rPr>
              <w:t>Обучающиеся</w:t>
            </w:r>
            <w:proofErr w:type="gramEnd"/>
            <w:r w:rsidRPr="001E45B2">
              <w:rPr>
                <w:iCs/>
              </w:rPr>
              <w:t xml:space="preserve">, допущенные в установленном порядке к ГИА в форме ОГЭ </w:t>
            </w:r>
          </w:p>
        </w:tc>
      </w:tr>
    </w:tbl>
    <w:p w14:paraId="07F3EADA" w14:textId="77777777" w:rsidR="00D21E20" w:rsidRPr="001E45B2" w:rsidRDefault="00D21E20" w:rsidP="0042300B">
      <w:pPr>
        <w:spacing w:line="252" w:lineRule="auto"/>
        <w:ind w:firstLine="709"/>
        <w:jc w:val="center"/>
        <w:rPr>
          <w:rStyle w:val="ad"/>
          <w:sz w:val="28"/>
          <w:szCs w:val="32"/>
        </w:rPr>
      </w:pPr>
    </w:p>
    <w:p w14:paraId="338569AA" w14:textId="77777777" w:rsidR="00D21E20" w:rsidRPr="001E45B2" w:rsidRDefault="00D21E20" w:rsidP="0042300B">
      <w:pPr>
        <w:spacing w:line="252" w:lineRule="auto"/>
        <w:ind w:firstLine="709"/>
        <w:jc w:val="center"/>
        <w:rPr>
          <w:rStyle w:val="ad"/>
          <w:sz w:val="28"/>
          <w:szCs w:val="32"/>
        </w:rPr>
      </w:pPr>
    </w:p>
    <w:p w14:paraId="203368A4" w14:textId="77777777" w:rsidR="00D21E20" w:rsidRPr="001E45B2" w:rsidRDefault="00D21E20" w:rsidP="0042300B">
      <w:pPr>
        <w:spacing w:after="200" w:line="252" w:lineRule="auto"/>
        <w:ind w:firstLine="709"/>
        <w:rPr>
          <w:rStyle w:val="ad"/>
          <w:sz w:val="28"/>
          <w:szCs w:val="32"/>
        </w:rPr>
      </w:pPr>
      <w:r w:rsidRPr="001E45B2">
        <w:rPr>
          <w:rStyle w:val="ad"/>
          <w:sz w:val="28"/>
          <w:szCs w:val="32"/>
        </w:rPr>
        <w:br w:type="page"/>
      </w:r>
    </w:p>
    <w:p w14:paraId="6F4212CC" w14:textId="77777777" w:rsidR="00D21E20" w:rsidRPr="001E45B2" w:rsidRDefault="00D21E20" w:rsidP="0042300B">
      <w:pPr>
        <w:spacing w:line="252" w:lineRule="auto"/>
        <w:ind w:firstLine="709"/>
        <w:jc w:val="center"/>
        <w:rPr>
          <w:b/>
          <w:bCs/>
          <w:sz w:val="32"/>
          <w:szCs w:val="32"/>
        </w:rPr>
      </w:pPr>
      <w:r w:rsidRPr="001E45B2">
        <w:rPr>
          <w:rStyle w:val="ad"/>
          <w:sz w:val="32"/>
          <w:szCs w:val="32"/>
        </w:rPr>
        <w:lastRenderedPageBreak/>
        <w:t xml:space="preserve">Глава 1. </w:t>
      </w:r>
      <w:r w:rsidRPr="001E45B2">
        <w:rPr>
          <w:b/>
          <w:bCs/>
          <w:sz w:val="32"/>
          <w:szCs w:val="32"/>
        </w:rPr>
        <w:t>Основные результаты ГИА-9 в регионе</w:t>
      </w:r>
    </w:p>
    <w:p w14:paraId="54D8174A" w14:textId="77777777" w:rsidR="00D21E20" w:rsidRPr="001E45B2" w:rsidRDefault="00D21E20" w:rsidP="0042300B">
      <w:pPr>
        <w:spacing w:line="252" w:lineRule="auto"/>
        <w:ind w:firstLine="709"/>
        <w:jc w:val="both"/>
        <w:rPr>
          <w:bCs/>
          <w:sz w:val="28"/>
          <w:szCs w:val="28"/>
        </w:rPr>
      </w:pPr>
    </w:p>
    <w:p w14:paraId="01026367" w14:textId="77777777" w:rsidR="00D21E20" w:rsidRPr="001E45B2" w:rsidRDefault="00D21E20" w:rsidP="0042300B">
      <w:pPr>
        <w:spacing w:line="252" w:lineRule="auto"/>
        <w:ind w:firstLine="709"/>
        <w:jc w:val="both"/>
        <w:rPr>
          <w:b/>
          <w:bCs/>
          <w:sz w:val="28"/>
          <w:szCs w:val="28"/>
        </w:rPr>
      </w:pPr>
      <w:r w:rsidRPr="001E45B2">
        <w:rPr>
          <w:b/>
          <w:bCs/>
          <w:sz w:val="28"/>
          <w:szCs w:val="28"/>
        </w:rPr>
        <w:t xml:space="preserve">1.1. Соответствие шкалы пересчета первичного балла за экзаменационные работы ОГЭ в пятибалльную систему оценивания, установленной в субъекте Российской Федерации, рекомендуемой </w:t>
      </w:r>
      <w:proofErr w:type="spellStart"/>
      <w:r w:rsidRPr="001E45B2">
        <w:rPr>
          <w:b/>
          <w:bCs/>
          <w:sz w:val="28"/>
          <w:szCs w:val="28"/>
        </w:rPr>
        <w:t>Рособрнадзором</w:t>
      </w:r>
      <w:proofErr w:type="spellEnd"/>
      <w:r w:rsidRPr="001E45B2">
        <w:rPr>
          <w:b/>
          <w:bCs/>
          <w:sz w:val="28"/>
          <w:szCs w:val="28"/>
        </w:rPr>
        <w:t xml:space="preserve"> шкале в 2021 году (далее – шкала РОН)</w:t>
      </w:r>
    </w:p>
    <w:p w14:paraId="53AC2103" w14:textId="77777777" w:rsidR="00D21E20" w:rsidRPr="001E45B2" w:rsidRDefault="00D21E20" w:rsidP="0042300B">
      <w:pPr>
        <w:pStyle w:val="ae"/>
        <w:keepNext/>
        <w:spacing w:after="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noProof/>
          <w:color w:val="auto"/>
          <w:sz w:val="24"/>
          <w:szCs w:val="24"/>
        </w:rPr>
        <w:t>1</w:t>
      </w:r>
      <w:r w:rsidRPr="001E45B2">
        <w:rPr>
          <w:color w:val="auto"/>
          <w:sz w:val="24"/>
          <w:szCs w:val="24"/>
        </w:rPr>
        <w:fldChar w:fldCharType="end"/>
      </w:r>
    </w:p>
    <w:tbl>
      <w:tblPr>
        <w:tblStyle w:val="a8"/>
        <w:tblW w:w="10094" w:type="dxa"/>
        <w:jc w:val="center"/>
        <w:tblLayout w:type="fixed"/>
        <w:tblLook w:val="04A0" w:firstRow="1" w:lastRow="0" w:firstColumn="1" w:lastColumn="0" w:noHBand="0" w:noVBand="1"/>
      </w:tblPr>
      <w:tblGrid>
        <w:gridCol w:w="567"/>
        <w:gridCol w:w="1129"/>
        <w:gridCol w:w="1134"/>
        <w:gridCol w:w="872"/>
        <w:gridCol w:w="971"/>
        <w:gridCol w:w="1155"/>
        <w:gridCol w:w="971"/>
        <w:gridCol w:w="1256"/>
        <w:gridCol w:w="1012"/>
        <w:gridCol w:w="1027"/>
      </w:tblGrid>
      <w:tr w:rsidR="001E45B2" w:rsidRPr="001E45B2" w14:paraId="3325CAFB" w14:textId="77777777" w:rsidTr="00982AD4">
        <w:trPr>
          <w:cantSplit/>
          <w:trHeight w:val="387"/>
          <w:tblHeader/>
          <w:jc w:val="center"/>
        </w:trPr>
        <w:tc>
          <w:tcPr>
            <w:tcW w:w="567" w:type="dxa"/>
            <w:vMerge w:val="restart"/>
            <w:vAlign w:val="center"/>
          </w:tcPr>
          <w:p w14:paraId="0D7B4B95" w14:textId="77777777" w:rsidR="00D21E20" w:rsidRPr="001E45B2" w:rsidRDefault="00D21E20" w:rsidP="0042300B">
            <w:pPr>
              <w:spacing w:line="252" w:lineRule="auto"/>
              <w:jc w:val="center"/>
              <w:rPr>
                <w:b/>
                <w:bCs/>
              </w:rPr>
            </w:pPr>
            <w:r w:rsidRPr="001E45B2">
              <w:rPr>
                <w:b/>
                <w:bCs/>
              </w:rPr>
              <w:t xml:space="preserve">№ </w:t>
            </w:r>
            <w:proofErr w:type="gramStart"/>
            <w:r w:rsidRPr="001E45B2">
              <w:rPr>
                <w:b/>
                <w:bCs/>
              </w:rPr>
              <w:t>п</w:t>
            </w:r>
            <w:proofErr w:type="gramEnd"/>
            <w:r w:rsidRPr="001E45B2">
              <w:rPr>
                <w:b/>
                <w:bCs/>
              </w:rPr>
              <w:t>/п</w:t>
            </w:r>
          </w:p>
        </w:tc>
        <w:tc>
          <w:tcPr>
            <w:tcW w:w="1129" w:type="dxa"/>
            <w:vMerge w:val="restart"/>
            <w:vAlign w:val="center"/>
          </w:tcPr>
          <w:p w14:paraId="4E0F49C0" w14:textId="77777777" w:rsidR="00D21E20" w:rsidRPr="001E45B2" w:rsidRDefault="00D21E20" w:rsidP="0042300B">
            <w:pPr>
              <w:spacing w:line="252" w:lineRule="auto"/>
              <w:jc w:val="center"/>
              <w:rPr>
                <w:b/>
                <w:bCs/>
                <w:sz w:val="20"/>
              </w:rPr>
            </w:pPr>
            <w:r w:rsidRPr="001E45B2">
              <w:rPr>
                <w:b/>
                <w:bCs/>
              </w:rPr>
              <w:t>Предмет</w:t>
            </w:r>
          </w:p>
        </w:tc>
        <w:tc>
          <w:tcPr>
            <w:tcW w:w="8398" w:type="dxa"/>
            <w:gridSpan w:val="8"/>
            <w:vAlign w:val="center"/>
          </w:tcPr>
          <w:p w14:paraId="3B8D348D" w14:textId="77777777" w:rsidR="00D21E20" w:rsidRPr="001E45B2" w:rsidRDefault="00D21E20" w:rsidP="0042300B">
            <w:pPr>
              <w:spacing w:line="252" w:lineRule="auto"/>
              <w:jc w:val="center"/>
              <w:rPr>
                <w:rFonts w:eastAsiaTheme="minorHAnsi"/>
                <w:b/>
                <w:bCs/>
                <w:sz w:val="20"/>
                <w:szCs w:val="22"/>
              </w:rPr>
            </w:pPr>
            <w:r w:rsidRPr="001E45B2">
              <w:rPr>
                <w:rFonts w:eastAsiaTheme="minorHAnsi"/>
                <w:b/>
                <w:bCs/>
                <w:szCs w:val="22"/>
              </w:rPr>
              <w:t>Суммарные первичные баллы</w:t>
            </w:r>
          </w:p>
        </w:tc>
      </w:tr>
      <w:tr w:rsidR="001E45B2" w:rsidRPr="001E45B2" w14:paraId="3F786254" w14:textId="77777777" w:rsidTr="00982AD4">
        <w:trPr>
          <w:cantSplit/>
          <w:tblHeader/>
          <w:jc w:val="center"/>
        </w:trPr>
        <w:tc>
          <w:tcPr>
            <w:tcW w:w="567" w:type="dxa"/>
            <w:vMerge/>
          </w:tcPr>
          <w:p w14:paraId="4BE8DD25" w14:textId="77777777" w:rsidR="00D21E20" w:rsidRPr="001E45B2" w:rsidRDefault="00D21E20" w:rsidP="0042300B">
            <w:pPr>
              <w:spacing w:line="252" w:lineRule="auto"/>
              <w:jc w:val="both"/>
              <w:rPr>
                <w:bCs/>
                <w:sz w:val="20"/>
              </w:rPr>
            </w:pPr>
          </w:p>
        </w:tc>
        <w:tc>
          <w:tcPr>
            <w:tcW w:w="1129" w:type="dxa"/>
            <w:vMerge/>
          </w:tcPr>
          <w:p w14:paraId="3F78A5BD" w14:textId="77777777" w:rsidR="00D21E20" w:rsidRPr="001E45B2" w:rsidRDefault="00D21E20" w:rsidP="0042300B">
            <w:pPr>
              <w:spacing w:line="252" w:lineRule="auto"/>
              <w:jc w:val="both"/>
              <w:rPr>
                <w:bCs/>
                <w:sz w:val="20"/>
              </w:rPr>
            </w:pPr>
          </w:p>
        </w:tc>
        <w:tc>
          <w:tcPr>
            <w:tcW w:w="2006" w:type="dxa"/>
            <w:gridSpan w:val="2"/>
            <w:vAlign w:val="center"/>
          </w:tcPr>
          <w:p w14:paraId="127B2093" w14:textId="77777777" w:rsidR="00D21E20" w:rsidRPr="001E45B2" w:rsidRDefault="00D21E20" w:rsidP="0042300B">
            <w:pPr>
              <w:spacing w:line="252" w:lineRule="auto"/>
              <w:jc w:val="center"/>
              <w:rPr>
                <w:b/>
                <w:bCs/>
              </w:rPr>
            </w:pPr>
            <w:r w:rsidRPr="001E45B2">
              <w:rPr>
                <w:b/>
                <w:bCs/>
              </w:rPr>
              <w:t>«2»</w:t>
            </w:r>
          </w:p>
        </w:tc>
        <w:tc>
          <w:tcPr>
            <w:tcW w:w="2126" w:type="dxa"/>
            <w:gridSpan w:val="2"/>
            <w:vAlign w:val="center"/>
          </w:tcPr>
          <w:p w14:paraId="189D63DF" w14:textId="77777777" w:rsidR="00D21E20" w:rsidRPr="001E45B2" w:rsidRDefault="00D21E20" w:rsidP="0042300B">
            <w:pPr>
              <w:spacing w:line="252" w:lineRule="auto"/>
              <w:jc w:val="center"/>
              <w:rPr>
                <w:b/>
                <w:bCs/>
              </w:rPr>
            </w:pPr>
            <w:r w:rsidRPr="001E45B2">
              <w:rPr>
                <w:b/>
                <w:bCs/>
              </w:rPr>
              <w:t>«3»</w:t>
            </w:r>
          </w:p>
        </w:tc>
        <w:tc>
          <w:tcPr>
            <w:tcW w:w="2227" w:type="dxa"/>
            <w:gridSpan w:val="2"/>
            <w:vAlign w:val="center"/>
          </w:tcPr>
          <w:p w14:paraId="690D2BE4" w14:textId="77777777" w:rsidR="00D21E20" w:rsidRPr="001E45B2" w:rsidRDefault="00D21E20" w:rsidP="0042300B">
            <w:pPr>
              <w:spacing w:line="252" w:lineRule="auto"/>
              <w:jc w:val="center"/>
              <w:rPr>
                <w:b/>
                <w:bCs/>
              </w:rPr>
            </w:pPr>
            <w:r w:rsidRPr="001E45B2">
              <w:rPr>
                <w:b/>
                <w:bCs/>
              </w:rPr>
              <w:t>«4»</w:t>
            </w:r>
          </w:p>
        </w:tc>
        <w:tc>
          <w:tcPr>
            <w:tcW w:w="2039" w:type="dxa"/>
            <w:gridSpan w:val="2"/>
            <w:vAlign w:val="center"/>
          </w:tcPr>
          <w:p w14:paraId="3959A76A" w14:textId="77777777" w:rsidR="00D21E20" w:rsidRPr="001E45B2" w:rsidRDefault="00D21E20" w:rsidP="0042300B">
            <w:pPr>
              <w:spacing w:line="252" w:lineRule="auto"/>
              <w:jc w:val="center"/>
              <w:rPr>
                <w:b/>
                <w:bCs/>
              </w:rPr>
            </w:pPr>
            <w:r w:rsidRPr="001E45B2">
              <w:rPr>
                <w:b/>
                <w:bCs/>
              </w:rPr>
              <w:t>«5»</w:t>
            </w:r>
          </w:p>
        </w:tc>
      </w:tr>
      <w:tr w:rsidR="001E45B2" w:rsidRPr="001E45B2" w14:paraId="02CB487B" w14:textId="77777777" w:rsidTr="00982AD4">
        <w:trPr>
          <w:cantSplit/>
          <w:tblHeader/>
          <w:jc w:val="center"/>
        </w:trPr>
        <w:tc>
          <w:tcPr>
            <w:tcW w:w="567" w:type="dxa"/>
            <w:vMerge/>
          </w:tcPr>
          <w:p w14:paraId="0860FBAC" w14:textId="77777777" w:rsidR="00D21E20" w:rsidRPr="001E45B2" w:rsidRDefault="00D21E20" w:rsidP="0042300B">
            <w:pPr>
              <w:spacing w:line="252" w:lineRule="auto"/>
              <w:jc w:val="both"/>
              <w:rPr>
                <w:bCs/>
                <w:sz w:val="20"/>
              </w:rPr>
            </w:pPr>
          </w:p>
        </w:tc>
        <w:tc>
          <w:tcPr>
            <w:tcW w:w="1129" w:type="dxa"/>
            <w:vMerge/>
          </w:tcPr>
          <w:p w14:paraId="0BA3B015" w14:textId="77777777" w:rsidR="00D21E20" w:rsidRPr="001E45B2" w:rsidRDefault="00D21E20" w:rsidP="0042300B">
            <w:pPr>
              <w:spacing w:line="252" w:lineRule="auto"/>
              <w:jc w:val="both"/>
              <w:rPr>
                <w:bCs/>
                <w:sz w:val="20"/>
              </w:rPr>
            </w:pPr>
          </w:p>
        </w:tc>
        <w:tc>
          <w:tcPr>
            <w:tcW w:w="1134" w:type="dxa"/>
            <w:tcMar>
              <w:left w:w="28" w:type="dxa"/>
              <w:right w:w="28" w:type="dxa"/>
            </w:tcMar>
            <w:vAlign w:val="center"/>
          </w:tcPr>
          <w:p w14:paraId="21A6CAC1" w14:textId="77777777" w:rsidR="00D21E20" w:rsidRPr="001E45B2" w:rsidRDefault="00D21E20" w:rsidP="0042300B">
            <w:pPr>
              <w:spacing w:line="252" w:lineRule="auto"/>
              <w:jc w:val="center"/>
              <w:rPr>
                <w:bCs/>
                <w:sz w:val="20"/>
              </w:rPr>
            </w:pPr>
            <w:r w:rsidRPr="001E45B2">
              <w:rPr>
                <w:bCs/>
                <w:sz w:val="20"/>
              </w:rPr>
              <w:t>Шкала РОН</w:t>
            </w:r>
            <w:r w:rsidRPr="001E45B2">
              <w:rPr>
                <w:rStyle w:val="a7"/>
                <w:bCs/>
                <w:sz w:val="20"/>
              </w:rPr>
              <w:footnoteReference w:id="1"/>
            </w:r>
          </w:p>
        </w:tc>
        <w:tc>
          <w:tcPr>
            <w:tcW w:w="872" w:type="dxa"/>
            <w:tcMar>
              <w:left w:w="28" w:type="dxa"/>
              <w:right w:w="28" w:type="dxa"/>
            </w:tcMar>
            <w:vAlign w:val="center"/>
          </w:tcPr>
          <w:p w14:paraId="16BD1FA3" w14:textId="77777777" w:rsidR="00D21E20" w:rsidRPr="001E45B2" w:rsidRDefault="00D21E20" w:rsidP="0042300B">
            <w:pPr>
              <w:spacing w:line="252" w:lineRule="auto"/>
              <w:jc w:val="center"/>
              <w:rPr>
                <w:bCs/>
                <w:sz w:val="20"/>
              </w:rPr>
            </w:pPr>
            <w:r w:rsidRPr="001E45B2">
              <w:rPr>
                <w:bCs/>
                <w:sz w:val="20"/>
              </w:rPr>
              <w:t>Шкала субъекта РФ</w:t>
            </w:r>
            <w:r w:rsidRPr="001E45B2">
              <w:rPr>
                <w:rStyle w:val="a7"/>
                <w:bCs/>
                <w:sz w:val="20"/>
              </w:rPr>
              <w:footnoteReference w:id="2"/>
            </w:r>
          </w:p>
        </w:tc>
        <w:tc>
          <w:tcPr>
            <w:tcW w:w="971" w:type="dxa"/>
            <w:tcMar>
              <w:left w:w="28" w:type="dxa"/>
              <w:right w:w="28" w:type="dxa"/>
            </w:tcMar>
            <w:vAlign w:val="center"/>
          </w:tcPr>
          <w:p w14:paraId="70737BAA" w14:textId="77777777" w:rsidR="00D21E20" w:rsidRPr="001E45B2" w:rsidRDefault="00D21E20" w:rsidP="0042300B">
            <w:pPr>
              <w:spacing w:line="252" w:lineRule="auto"/>
              <w:jc w:val="center"/>
              <w:rPr>
                <w:bCs/>
                <w:sz w:val="20"/>
              </w:rPr>
            </w:pPr>
            <w:r w:rsidRPr="001E45B2">
              <w:rPr>
                <w:bCs/>
                <w:sz w:val="20"/>
              </w:rPr>
              <w:t>Шкала РОН</w:t>
            </w:r>
          </w:p>
        </w:tc>
        <w:tc>
          <w:tcPr>
            <w:tcW w:w="1155" w:type="dxa"/>
            <w:tcMar>
              <w:left w:w="28" w:type="dxa"/>
              <w:right w:w="28" w:type="dxa"/>
            </w:tcMar>
            <w:vAlign w:val="center"/>
          </w:tcPr>
          <w:p w14:paraId="195C2597" w14:textId="77777777" w:rsidR="00D21E20" w:rsidRPr="001E45B2" w:rsidRDefault="00D21E20" w:rsidP="0042300B">
            <w:pPr>
              <w:spacing w:line="252" w:lineRule="auto"/>
              <w:jc w:val="center"/>
              <w:rPr>
                <w:bCs/>
                <w:sz w:val="20"/>
              </w:rPr>
            </w:pPr>
            <w:r w:rsidRPr="001E45B2">
              <w:rPr>
                <w:bCs/>
                <w:sz w:val="20"/>
              </w:rPr>
              <w:t>Шкала субъекта РФ</w:t>
            </w:r>
          </w:p>
        </w:tc>
        <w:tc>
          <w:tcPr>
            <w:tcW w:w="971" w:type="dxa"/>
            <w:tcMar>
              <w:left w:w="28" w:type="dxa"/>
              <w:right w:w="28" w:type="dxa"/>
            </w:tcMar>
            <w:vAlign w:val="center"/>
          </w:tcPr>
          <w:p w14:paraId="7F1ADD01" w14:textId="77777777" w:rsidR="00D21E20" w:rsidRPr="001E45B2" w:rsidRDefault="00D21E20" w:rsidP="0042300B">
            <w:pPr>
              <w:spacing w:line="252" w:lineRule="auto"/>
              <w:jc w:val="center"/>
              <w:rPr>
                <w:bCs/>
                <w:sz w:val="20"/>
              </w:rPr>
            </w:pPr>
            <w:r w:rsidRPr="001E45B2">
              <w:rPr>
                <w:bCs/>
                <w:sz w:val="20"/>
              </w:rPr>
              <w:t>Шкала РОН</w:t>
            </w:r>
          </w:p>
        </w:tc>
        <w:tc>
          <w:tcPr>
            <w:tcW w:w="1256" w:type="dxa"/>
            <w:tcMar>
              <w:left w:w="28" w:type="dxa"/>
              <w:right w:w="28" w:type="dxa"/>
            </w:tcMar>
            <w:vAlign w:val="center"/>
          </w:tcPr>
          <w:p w14:paraId="449D76AF" w14:textId="77777777" w:rsidR="00D21E20" w:rsidRPr="001E45B2" w:rsidRDefault="00D21E20" w:rsidP="0042300B">
            <w:pPr>
              <w:spacing w:line="252" w:lineRule="auto"/>
              <w:jc w:val="center"/>
              <w:rPr>
                <w:bCs/>
                <w:sz w:val="20"/>
              </w:rPr>
            </w:pPr>
            <w:r w:rsidRPr="001E45B2">
              <w:rPr>
                <w:bCs/>
                <w:sz w:val="20"/>
              </w:rPr>
              <w:t>Шкала субъекта РФ</w:t>
            </w:r>
          </w:p>
        </w:tc>
        <w:tc>
          <w:tcPr>
            <w:tcW w:w="1012" w:type="dxa"/>
            <w:tcMar>
              <w:left w:w="28" w:type="dxa"/>
              <w:right w:w="28" w:type="dxa"/>
            </w:tcMar>
            <w:vAlign w:val="center"/>
          </w:tcPr>
          <w:p w14:paraId="67DEF336" w14:textId="77777777" w:rsidR="00D21E20" w:rsidRPr="001E45B2" w:rsidRDefault="00D21E20" w:rsidP="0042300B">
            <w:pPr>
              <w:spacing w:line="252" w:lineRule="auto"/>
              <w:jc w:val="center"/>
              <w:rPr>
                <w:bCs/>
                <w:sz w:val="20"/>
              </w:rPr>
            </w:pPr>
            <w:r w:rsidRPr="001E45B2">
              <w:rPr>
                <w:bCs/>
                <w:sz w:val="20"/>
              </w:rPr>
              <w:t>Шкала РОН</w:t>
            </w:r>
          </w:p>
        </w:tc>
        <w:tc>
          <w:tcPr>
            <w:tcW w:w="1027" w:type="dxa"/>
            <w:tcMar>
              <w:left w:w="28" w:type="dxa"/>
              <w:right w:w="28" w:type="dxa"/>
            </w:tcMar>
            <w:vAlign w:val="center"/>
          </w:tcPr>
          <w:p w14:paraId="6F253E13" w14:textId="77777777" w:rsidR="00D21E20" w:rsidRPr="001E45B2" w:rsidRDefault="00D21E20" w:rsidP="0042300B">
            <w:pPr>
              <w:spacing w:line="252" w:lineRule="auto"/>
              <w:jc w:val="center"/>
              <w:rPr>
                <w:bCs/>
                <w:sz w:val="20"/>
              </w:rPr>
            </w:pPr>
            <w:r w:rsidRPr="001E45B2">
              <w:rPr>
                <w:bCs/>
                <w:sz w:val="20"/>
              </w:rPr>
              <w:t>Шкала субъекта РФ</w:t>
            </w:r>
          </w:p>
        </w:tc>
      </w:tr>
      <w:tr w:rsidR="001E45B2" w:rsidRPr="001E45B2" w14:paraId="2BB3153A" w14:textId="77777777" w:rsidTr="00CB6262">
        <w:trPr>
          <w:cantSplit/>
          <w:jc w:val="center"/>
        </w:trPr>
        <w:tc>
          <w:tcPr>
            <w:tcW w:w="567" w:type="dxa"/>
          </w:tcPr>
          <w:p w14:paraId="4BA8479D" w14:textId="77777777" w:rsidR="00982AD4" w:rsidRPr="001E45B2" w:rsidRDefault="00982AD4" w:rsidP="0042300B">
            <w:pPr>
              <w:tabs>
                <w:tab w:val="left" w:pos="-5920"/>
              </w:tabs>
              <w:spacing w:line="252" w:lineRule="auto"/>
              <w:rPr>
                <w:bCs/>
              </w:rPr>
            </w:pPr>
            <w:r w:rsidRPr="001E45B2">
              <w:rPr>
                <w:bCs/>
              </w:rPr>
              <w:t>1.</w:t>
            </w:r>
          </w:p>
        </w:tc>
        <w:tc>
          <w:tcPr>
            <w:tcW w:w="1129" w:type="dxa"/>
          </w:tcPr>
          <w:p w14:paraId="11D01CF8" w14:textId="77777777" w:rsidR="00982AD4" w:rsidRPr="001E45B2" w:rsidRDefault="00982AD4" w:rsidP="0042300B">
            <w:pPr>
              <w:spacing w:line="252" w:lineRule="auto"/>
              <w:rPr>
                <w:bCs/>
                <w:sz w:val="22"/>
              </w:rPr>
            </w:pPr>
            <w:r w:rsidRPr="001E45B2">
              <w:rPr>
                <w:bCs/>
                <w:sz w:val="22"/>
              </w:rPr>
              <w:t>Русский язык</w:t>
            </w:r>
          </w:p>
        </w:tc>
        <w:tc>
          <w:tcPr>
            <w:tcW w:w="1134" w:type="dxa"/>
            <w:tcMar>
              <w:left w:w="57" w:type="dxa"/>
              <w:right w:w="57" w:type="dxa"/>
            </w:tcMar>
          </w:tcPr>
          <w:p w14:paraId="77F412C8" w14:textId="77777777" w:rsidR="00982AD4" w:rsidRPr="001E45B2" w:rsidRDefault="00982AD4" w:rsidP="0042300B">
            <w:pPr>
              <w:spacing w:line="252" w:lineRule="auto"/>
              <w:rPr>
                <w:bCs/>
              </w:rPr>
            </w:pPr>
            <w:r w:rsidRPr="001E45B2">
              <w:rPr>
                <w:bCs/>
              </w:rPr>
              <w:t>0-14</w:t>
            </w:r>
          </w:p>
        </w:tc>
        <w:tc>
          <w:tcPr>
            <w:tcW w:w="872" w:type="dxa"/>
            <w:tcMar>
              <w:left w:w="57" w:type="dxa"/>
              <w:right w:w="57" w:type="dxa"/>
            </w:tcMar>
          </w:tcPr>
          <w:p w14:paraId="698187CD" w14:textId="77777777" w:rsidR="00982AD4" w:rsidRPr="001E45B2" w:rsidRDefault="00982AD4" w:rsidP="0042300B">
            <w:pPr>
              <w:spacing w:line="252" w:lineRule="auto"/>
              <w:rPr>
                <w:bCs/>
                <w:sz w:val="20"/>
              </w:rPr>
            </w:pPr>
            <w:r w:rsidRPr="001E45B2">
              <w:rPr>
                <w:bCs/>
              </w:rPr>
              <w:t>0-14</w:t>
            </w:r>
          </w:p>
        </w:tc>
        <w:tc>
          <w:tcPr>
            <w:tcW w:w="971" w:type="dxa"/>
            <w:tcMar>
              <w:left w:w="57" w:type="dxa"/>
              <w:right w:w="57" w:type="dxa"/>
            </w:tcMar>
          </w:tcPr>
          <w:p w14:paraId="2943BB23" w14:textId="77777777" w:rsidR="00982AD4" w:rsidRPr="001E45B2" w:rsidRDefault="00982AD4" w:rsidP="0042300B">
            <w:pPr>
              <w:spacing w:line="252" w:lineRule="auto"/>
              <w:rPr>
                <w:bCs/>
                <w:sz w:val="20"/>
              </w:rPr>
            </w:pPr>
            <w:r w:rsidRPr="001E45B2">
              <w:rPr>
                <w:bCs/>
              </w:rPr>
              <w:t>15-22</w:t>
            </w:r>
          </w:p>
        </w:tc>
        <w:tc>
          <w:tcPr>
            <w:tcW w:w="1155" w:type="dxa"/>
            <w:tcMar>
              <w:left w:w="57" w:type="dxa"/>
              <w:right w:w="57" w:type="dxa"/>
            </w:tcMar>
          </w:tcPr>
          <w:p w14:paraId="266EE444" w14:textId="77777777" w:rsidR="00982AD4" w:rsidRPr="001E45B2" w:rsidRDefault="00982AD4" w:rsidP="0042300B">
            <w:pPr>
              <w:spacing w:line="252" w:lineRule="auto"/>
              <w:rPr>
                <w:bCs/>
                <w:sz w:val="20"/>
              </w:rPr>
            </w:pPr>
            <w:r w:rsidRPr="001E45B2">
              <w:rPr>
                <w:bCs/>
              </w:rPr>
              <w:t>15-22</w:t>
            </w:r>
          </w:p>
        </w:tc>
        <w:tc>
          <w:tcPr>
            <w:tcW w:w="971" w:type="dxa"/>
            <w:tcMar>
              <w:left w:w="57" w:type="dxa"/>
              <w:right w:w="57" w:type="dxa"/>
            </w:tcMar>
          </w:tcPr>
          <w:p w14:paraId="0737C12D" w14:textId="77777777" w:rsidR="00982AD4" w:rsidRPr="001E45B2" w:rsidRDefault="00836B67" w:rsidP="0042300B">
            <w:pPr>
              <w:spacing w:line="252" w:lineRule="auto"/>
              <w:rPr>
                <w:bCs/>
                <w:sz w:val="20"/>
              </w:rPr>
            </w:pPr>
            <w:r w:rsidRPr="001E45B2">
              <w:rPr>
                <w:bCs/>
              </w:rPr>
              <w:t>23–28</w:t>
            </w:r>
            <w:r w:rsidR="00982AD4" w:rsidRPr="001E45B2">
              <w:rPr>
                <w:bCs/>
                <w:sz w:val="20"/>
              </w:rPr>
              <w:t>,</w:t>
            </w:r>
          </w:p>
          <w:p w14:paraId="00FA7EDE" w14:textId="77777777" w:rsidR="00982AD4" w:rsidRPr="001E45B2" w:rsidRDefault="00982AD4" w:rsidP="0042300B">
            <w:pPr>
              <w:spacing w:line="252" w:lineRule="auto"/>
              <w:rPr>
                <w:bCs/>
                <w:sz w:val="20"/>
              </w:rPr>
            </w:pPr>
            <w:r w:rsidRPr="001E45B2">
              <w:rPr>
                <w:bCs/>
                <w:sz w:val="20"/>
              </w:rPr>
              <w:t>из них</w:t>
            </w:r>
          </w:p>
          <w:p w14:paraId="24E1C1DF" w14:textId="77777777" w:rsidR="00982AD4" w:rsidRPr="001E45B2" w:rsidRDefault="00982AD4" w:rsidP="0042300B">
            <w:pPr>
              <w:spacing w:line="252" w:lineRule="auto"/>
              <w:rPr>
                <w:bCs/>
                <w:sz w:val="20"/>
              </w:rPr>
            </w:pPr>
            <w:r w:rsidRPr="001E45B2">
              <w:rPr>
                <w:bCs/>
                <w:sz w:val="20"/>
              </w:rPr>
              <w:t>не менее</w:t>
            </w:r>
          </w:p>
          <w:p w14:paraId="03D75CD6" w14:textId="77777777" w:rsidR="00982AD4" w:rsidRPr="001E45B2" w:rsidRDefault="00982AD4" w:rsidP="0042300B">
            <w:pPr>
              <w:spacing w:line="252" w:lineRule="auto"/>
              <w:rPr>
                <w:bCs/>
                <w:sz w:val="20"/>
              </w:rPr>
            </w:pPr>
            <w:r w:rsidRPr="001E45B2">
              <w:rPr>
                <w:bCs/>
                <w:sz w:val="20"/>
              </w:rPr>
              <w:t xml:space="preserve">4 </w:t>
            </w:r>
            <w:r w:rsidR="00836B67" w:rsidRPr="001E45B2">
              <w:rPr>
                <w:bCs/>
                <w:sz w:val="20"/>
              </w:rPr>
              <w:t>балла</w:t>
            </w:r>
            <w:r w:rsidRPr="001E45B2">
              <w:rPr>
                <w:bCs/>
                <w:sz w:val="20"/>
              </w:rPr>
              <w:t xml:space="preserve"> за грамотность</w:t>
            </w:r>
          </w:p>
          <w:p w14:paraId="78112E08" w14:textId="77777777" w:rsidR="00982AD4" w:rsidRPr="001E45B2" w:rsidRDefault="00982AD4" w:rsidP="0042300B">
            <w:pPr>
              <w:spacing w:line="252" w:lineRule="auto"/>
              <w:rPr>
                <w:bCs/>
                <w:sz w:val="20"/>
              </w:rPr>
            </w:pPr>
            <w:r w:rsidRPr="001E45B2">
              <w:rPr>
                <w:bCs/>
                <w:sz w:val="20"/>
              </w:rPr>
              <w:t>(по критериям ГК</w:t>
            </w:r>
            <w:proofErr w:type="gramStart"/>
            <w:r w:rsidRPr="001E45B2">
              <w:rPr>
                <w:bCs/>
                <w:sz w:val="20"/>
              </w:rPr>
              <w:t>1</w:t>
            </w:r>
            <w:proofErr w:type="gramEnd"/>
            <w:r w:rsidRPr="001E45B2">
              <w:rPr>
                <w:bCs/>
                <w:sz w:val="20"/>
              </w:rPr>
              <w:t xml:space="preserve"> - ГК4)</w:t>
            </w:r>
          </w:p>
        </w:tc>
        <w:tc>
          <w:tcPr>
            <w:tcW w:w="1256" w:type="dxa"/>
            <w:tcMar>
              <w:left w:w="57" w:type="dxa"/>
              <w:right w:w="57" w:type="dxa"/>
            </w:tcMar>
          </w:tcPr>
          <w:p w14:paraId="461FD883" w14:textId="77777777" w:rsidR="00982AD4" w:rsidRPr="001E45B2" w:rsidRDefault="00836B67" w:rsidP="0042300B">
            <w:pPr>
              <w:spacing w:line="252" w:lineRule="auto"/>
              <w:rPr>
                <w:bCs/>
                <w:sz w:val="20"/>
              </w:rPr>
            </w:pPr>
            <w:r w:rsidRPr="001E45B2">
              <w:rPr>
                <w:bCs/>
              </w:rPr>
              <w:t>23–28</w:t>
            </w:r>
            <w:r w:rsidR="00982AD4" w:rsidRPr="001E45B2">
              <w:rPr>
                <w:bCs/>
                <w:sz w:val="20"/>
              </w:rPr>
              <w:t>,</w:t>
            </w:r>
          </w:p>
          <w:p w14:paraId="4EC1F587" w14:textId="77777777" w:rsidR="00982AD4" w:rsidRPr="001E45B2" w:rsidRDefault="00982AD4" w:rsidP="0042300B">
            <w:pPr>
              <w:spacing w:line="252" w:lineRule="auto"/>
              <w:rPr>
                <w:bCs/>
                <w:sz w:val="20"/>
              </w:rPr>
            </w:pPr>
            <w:r w:rsidRPr="001E45B2">
              <w:rPr>
                <w:bCs/>
                <w:sz w:val="20"/>
              </w:rPr>
              <w:t>из них</w:t>
            </w:r>
          </w:p>
          <w:p w14:paraId="01F51104" w14:textId="77777777" w:rsidR="00982AD4" w:rsidRPr="001E45B2" w:rsidRDefault="00982AD4" w:rsidP="0042300B">
            <w:pPr>
              <w:spacing w:line="252" w:lineRule="auto"/>
              <w:rPr>
                <w:bCs/>
                <w:sz w:val="20"/>
              </w:rPr>
            </w:pPr>
            <w:r w:rsidRPr="001E45B2">
              <w:rPr>
                <w:bCs/>
                <w:sz w:val="20"/>
              </w:rPr>
              <w:t>не менее</w:t>
            </w:r>
          </w:p>
          <w:p w14:paraId="319A792E" w14:textId="77777777" w:rsidR="00982AD4" w:rsidRPr="001E45B2" w:rsidRDefault="00982AD4" w:rsidP="0042300B">
            <w:pPr>
              <w:spacing w:line="252" w:lineRule="auto"/>
              <w:rPr>
                <w:bCs/>
                <w:sz w:val="20"/>
              </w:rPr>
            </w:pPr>
            <w:r w:rsidRPr="001E45B2">
              <w:rPr>
                <w:bCs/>
                <w:sz w:val="20"/>
              </w:rPr>
              <w:t xml:space="preserve">4 </w:t>
            </w:r>
            <w:r w:rsidR="00836B67" w:rsidRPr="001E45B2">
              <w:rPr>
                <w:bCs/>
                <w:sz w:val="20"/>
              </w:rPr>
              <w:t>балла</w:t>
            </w:r>
            <w:r w:rsidRPr="001E45B2">
              <w:rPr>
                <w:bCs/>
                <w:sz w:val="20"/>
              </w:rPr>
              <w:t xml:space="preserve"> за грамотность</w:t>
            </w:r>
          </w:p>
          <w:p w14:paraId="0E27B26F" w14:textId="77777777" w:rsidR="00982AD4" w:rsidRPr="001E45B2" w:rsidRDefault="00982AD4" w:rsidP="0042300B">
            <w:pPr>
              <w:spacing w:line="252" w:lineRule="auto"/>
              <w:rPr>
                <w:bCs/>
                <w:sz w:val="20"/>
              </w:rPr>
            </w:pPr>
            <w:r w:rsidRPr="001E45B2">
              <w:rPr>
                <w:bCs/>
                <w:sz w:val="20"/>
              </w:rPr>
              <w:t>(по критериям ГК</w:t>
            </w:r>
            <w:proofErr w:type="gramStart"/>
            <w:r w:rsidRPr="001E45B2">
              <w:rPr>
                <w:bCs/>
                <w:sz w:val="20"/>
              </w:rPr>
              <w:t>1</w:t>
            </w:r>
            <w:proofErr w:type="gramEnd"/>
            <w:r w:rsidRPr="001E45B2">
              <w:rPr>
                <w:bCs/>
                <w:sz w:val="20"/>
              </w:rPr>
              <w:t xml:space="preserve"> - ГК4)</w:t>
            </w:r>
          </w:p>
        </w:tc>
        <w:tc>
          <w:tcPr>
            <w:tcW w:w="1012" w:type="dxa"/>
            <w:tcMar>
              <w:left w:w="57" w:type="dxa"/>
              <w:right w:w="57" w:type="dxa"/>
            </w:tcMar>
          </w:tcPr>
          <w:p w14:paraId="23F4F2D7" w14:textId="77777777" w:rsidR="00982AD4" w:rsidRPr="001E45B2" w:rsidRDefault="00836B67" w:rsidP="0042300B">
            <w:pPr>
              <w:spacing w:line="252" w:lineRule="auto"/>
              <w:rPr>
                <w:bCs/>
                <w:sz w:val="20"/>
              </w:rPr>
            </w:pPr>
            <w:r w:rsidRPr="001E45B2">
              <w:rPr>
                <w:bCs/>
              </w:rPr>
              <w:t>29–33</w:t>
            </w:r>
            <w:r w:rsidR="00982AD4" w:rsidRPr="001E45B2">
              <w:rPr>
                <w:bCs/>
                <w:sz w:val="20"/>
              </w:rPr>
              <w:t>,</w:t>
            </w:r>
          </w:p>
          <w:p w14:paraId="0714E386" w14:textId="77777777" w:rsidR="00982AD4" w:rsidRPr="001E45B2" w:rsidRDefault="00982AD4" w:rsidP="0042300B">
            <w:pPr>
              <w:spacing w:line="252" w:lineRule="auto"/>
              <w:rPr>
                <w:bCs/>
                <w:sz w:val="20"/>
              </w:rPr>
            </w:pPr>
            <w:r w:rsidRPr="001E45B2">
              <w:rPr>
                <w:bCs/>
                <w:sz w:val="20"/>
              </w:rPr>
              <w:t>из них не менее 6 баллов за грамотность (по критериям ГК</w:t>
            </w:r>
            <w:proofErr w:type="gramStart"/>
            <w:r w:rsidRPr="001E45B2">
              <w:rPr>
                <w:bCs/>
                <w:sz w:val="20"/>
              </w:rPr>
              <w:t>1</w:t>
            </w:r>
            <w:proofErr w:type="gramEnd"/>
            <w:r w:rsidRPr="001E45B2">
              <w:rPr>
                <w:bCs/>
                <w:sz w:val="20"/>
              </w:rPr>
              <w:t xml:space="preserve"> - ГК4)</w:t>
            </w:r>
          </w:p>
        </w:tc>
        <w:tc>
          <w:tcPr>
            <w:tcW w:w="1027" w:type="dxa"/>
            <w:tcMar>
              <w:left w:w="57" w:type="dxa"/>
              <w:right w:w="57" w:type="dxa"/>
            </w:tcMar>
          </w:tcPr>
          <w:p w14:paraId="47692EBF" w14:textId="77777777" w:rsidR="00982AD4" w:rsidRPr="001E45B2" w:rsidRDefault="00836B67" w:rsidP="0042300B">
            <w:pPr>
              <w:spacing w:line="252" w:lineRule="auto"/>
              <w:rPr>
                <w:bCs/>
                <w:sz w:val="20"/>
              </w:rPr>
            </w:pPr>
            <w:r w:rsidRPr="001E45B2">
              <w:rPr>
                <w:bCs/>
              </w:rPr>
              <w:t>29–33</w:t>
            </w:r>
            <w:r w:rsidR="00982AD4" w:rsidRPr="001E45B2">
              <w:rPr>
                <w:bCs/>
                <w:sz w:val="20"/>
              </w:rPr>
              <w:t>,</w:t>
            </w:r>
          </w:p>
          <w:p w14:paraId="29332F87" w14:textId="77777777" w:rsidR="00982AD4" w:rsidRPr="001E45B2" w:rsidRDefault="00982AD4" w:rsidP="0042300B">
            <w:pPr>
              <w:spacing w:line="252" w:lineRule="auto"/>
              <w:rPr>
                <w:bCs/>
                <w:sz w:val="20"/>
              </w:rPr>
            </w:pPr>
            <w:r w:rsidRPr="001E45B2">
              <w:rPr>
                <w:bCs/>
                <w:sz w:val="20"/>
              </w:rPr>
              <w:t>из них не менее 6 баллов за грамотность (по критериям ГК</w:t>
            </w:r>
            <w:proofErr w:type="gramStart"/>
            <w:r w:rsidRPr="001E45B2">
              <w:rPr>
                <w:bCs/>
                <w:sz w:val="20"/>
              </w:rPr>
              <w:t>1</w:t>
            </w:r>
            <w:proofErr w:type="gramEnd"/>
            <w:r w:rsidRPr="001E45B2">
              <w:rPr>
                <w:bCs/>
                <w:sz w:val="20"/>
              </w:rPr>
              <w:t xml:space="preserve"> - ГК4)</w:t>
            </w:r>
          </w:p>
        </w:tc>
      </w:tr>
      <w:tr w:rsidR="00982AD4" w:rsidRPr="001E45B2" w14:paraId="4EBD4D6A" w14:textId="77777777" w:rsidTr="00CB6262">
        <w:trPr>
          <w:cantSplit/>
          <w:jc w:val="center"/>
        </w:trPr>
        <w:tc>
          <w:tcPr>
            <w:tcW w:w="567" w:type="dxa"/>
          </w:tcPr>
          <w:p w14:paraId="10421AFB" w14:textId="77777777" w:rsidR="00982AD4" w:rsidRPr="001E45B2" w:rsidRDefault="00982AD4" w:rsidP="0042300B">
            <w:pPr>
              <w:tabs>
                <w:tab w:val="left" w:pos="-5920"/>
              </w:tabs>
              <w:spacing w:line="252" w:lineRule="auto"/>
              <w:rPr>
                <w:bCs/>
              </w:rPr>
            </w:pPr>
            <w:r w:rsidRPr="001E45B2">
              <w:rPr>
                <w:bCs/>
              </w:rPr>
              <w:t>2.</w:t>
            </w:r>
          </w:p>
        </w:tc>
        <w:tc>
          <w:tcPr>
            <w:tcW w:w="1129" w:type="dxa"/>
          </w:tcPr>
          <w:p w14:paraId="5311B88B" w14:textId="77777777" w:rsidR="00982AD4" w:rsidRPr="001E45B2" w:rsidRDefault="00982AD4" w:rsidP="0042300B">
            <w:pPr>
              <w:spacing w:line="252" w:lineRule="auto"/>
              <w:rPr>
                <w:bCs/>
                <w:sz w:val="22"/>
              </w:rPr>
            </w:pPr>
            <w:r w:rsidRPr="001E45B2">
              <w:rPr>
                <w:bCs/>
                <w:sz w:val="22"/>
              </w:rPr>
              <w:t xml:space="preserve">Математика </w:t>
            </w:r>
          </w:p>
        </w:tc>
        <w:tc>
          <w:tcPr>
            <w:tcW w:w="1134" w:type="dxa"/>
            <w:tcMar>
              <w:left w:w="57" w:type="dxa"/>
              <w:right w:w="57" w:type="dxa"/>
            </w:tcMar>
          </w:tcPr>
          <w:p w14:paraId="69E19086" w14:textId="77777777" w:rsidR="00982AD4" w:rsidRPr="001E45B2" w:rsidRDefault="00982AD4" w:rsidP="0042300B">
            <w:pPr>
              <w:spacing w:line="252" w:lineRule="auto"/>
              <w:rPr>
                <w:bCs/>
              </w:rPr>
            </w:pPr>
            <w:r w:rsidRPr="001E45B2">
              <w:rPr>
                <w:bCs/>
              </w:rPr>
              <w:t>0-7</w:t>
            </w:r>
          </w:p>
        </w:tc>
        <w:tc>
          <w:tcPr>
            <w:tcW w:w="872" w:type="dxa"/>
            <w:tcMar>
              <w:left w:w="57" w:type="dxa"/>
              <w:right w:w="57" w:type="dxa"/>
            </w:tcMar>
          </w:tcPr>
          <w:p w14:paraId="0D725154" w14:textId="77777777" w:rsidR="00982AD4" w:rsidRPr="001E45B2" w:rsidRDefault="00982AD4" w:rsidP="0042300B">
            <w:pPr>
              <w:spacing w:line="252" w:lineRule="auto"/>
              <w:rPr>
                <w:bCs/>
                <w:sz w:val="20"/>
              </w:rPr>
            </w:pPr>
            <w:r w:rsidRPr="001E45B2">
              <w:rPr>
                <w:bCs/>
              </w:rPr>
              <w:t>0-7</w:t>
            </w:r>
          </w:p>
        </w:tc>
        <w:tc>
          <w:tcPr>
            <w:tcW w:w="971" w:type="dxa"/>
            <w:tcMar>
              <w:left w:w="57" w:type="dxa"/>
              <w:right w:w="57" w:type="dxa"/>
            </w:tcMar>
          </w:tcPr>
          <w:p w14:paraId="75A6C586" w14:textId="77777777" w:rsidR="00982AD4" w:rsidRPr="001E45B2" w:rsidRDefault="00836B67" w:rsidP="0042300B">
            <w:pPr>
              <w:spacing w:line="252" w:lineRule="auto"/>
              <w:rPr>
                <w:bCs/>
                <w:sz w:val="20"/>
              </w:rPr>
            </w:pPr>
            <w:r w:rsidRPr="001E45B2">
              <w:rPr>
                <w:bCs/>
              </w:rPr>
              <w:t>8–14</w:t>
            </w:r>
            <w:r w:rsidR="00982AD4" w:rsidRPr="001E45B2">
              <w:rPr>
                <w:bCs/>
                <w:sz w:val="20"/>
              </w:rPr>
              <w:t xml:space="preserve">, </w:t>
            </w:r>
            <w:r w:rsidR="00982AD4" w:rsidRPr="001E45B2">
              <w:rPr>
                <w:bCs/>
                <w:sz w:val="20"/>
              </w:rPr>
              <w:br/>
              <w:t>не менее 2 баллов получено за выполнение заданий по геометрии</w:t>
            </w:r>
          </w:p>
        </w:tc>
        <w:tc>
          <w:tcPr>
            <w:tcW w:w="1155" w:type="dxa"/>
            <w:tcMar>
              <w:left w:w="57" w:type="dxa"/>
              <w:right w:w="57" w:type="dxa"/>
            </w:tcMar>
          </w:tcPr>
          <w:p w14:paraId="19F4A6DC" w14:textId="77777777" w:rsidR="00982AD4" w:rsidRPr="001E45B2" w:rsidRDefault="00836B67" w:rsidP="0042300B">
            <w:pPr>
              <w:spacing w:line="252" w:lineRule="auto"/>
              <w:rPr>
                <w:bCs/>
                <w:sz w:val="20"/>
              </w:rPr>
            </w:pPr>
            <w:r w:rsidRPr="001E45B2">
              <w:rPr>
                <w:bCs/>
              </w:rPr>
              <w:t>8–14</w:t>
            </w:r>
            <w:r w:rsidR="00982AD4" w:rsidRPr="001E45B2">
              <w:rPr>
                <w:bCs/>
                <w:sz w:val="20"/>
              </w:rPr>
              <w:t xml:space="preserve">, </w:t>
            </w:r>
            <w:r w:rsidR="00982AD4" w:rsidRPr="001E45B2">
              <w:rPr>
                <w:bCs/>
                <w:sz w:val="20"/>
              </w:rPr>
              <w:br/>
              <w:t>не менее 2 баллов получено за выполнение заданий по геометрии</w:t>
            </w:r>
          </w:p>
        </w:tc>
        <w:tc>
          <w:tcPr>
            <w:tcW w:w="971" w:type="dxa"/>
            <w:tcMar>
              <w:left w:w="57" w:type="dxa"/>
              <w:right w:w="57" w:type="dxa"/>
            </w:tcMar>
          </w:tcPr>
          <w:p w14:paraId="59B1FF17" w14:textId="77777777" w:rsidR="00982AD4" w:rsidRPr="001E45B2" w:rsidRDefault="00836B67" w:rsidP="0042300B">
            <w:pPr>
              <w:spacing w:line="252" w:lineRule="auto"/>
              <w:rPr>
                <w:bCs/>
                <w:sz w:val="20"/>
              </w:rPr>
            </w:pPr>
            <w:r w:rsidRPr="001E45B2">
              <w:rPr>
                <w:bCs/>
              </w:rPr>
              <w:t>15–21</w:t>
            </w:r>
            <w:r w:rsidR="00982AD4" w:rsidRPr="001E45B2">
              <w:rPr>
                <w:bCs/>
                <w:sz w:val="20"/>
              </w:rPr>
              <w:t>,</w:t>
            </w:r>
          </w:p>
          <w:p w14:paraId="1C9405E6" w14:textId="77777777" w:rsidR="00982AD4" w:rsidRPr="001E45B2" w:rsidRDefault="00982AD4" w:rsidP="0042300B">
            <w:pPr>
              <w:spacing w:line="252" w:lineRule="auto"/>
              <w:rPr>
                <w:bCs/>
                <w:sz w:val="20"/>
              </w:rPr>
            </w:pPr>
            <w:r w:rsidRPr="001E45B2">
              <w:rPr>
                <w:bCs/>
                <w:sz w:val="20"/>
              </w:rPr>
              <w:t>не менее 2 баллов получено за выполнение заданий по геометрии</w:t>
            </w:r>
          </w:p>
        </w:tc>
        <w:tc>
          <w:tcPr>
            <w:tcW w:w="1256" w:type="dxa"/>
            <w:tcMar>
              <w:left w:w="57" w:type="dxa"/>
              <w:right w:w="57" w:type="dxa"/>
            </w:tcMar>
          </w:tcPr>
          <w:p w14:paraId="75B31BA6" w14:textId="77777777" w:rsidR="00982AD4" w:rsidRPr="001E45B2" w:rsidRDefault="00836B67" w:rsidP="0042300B">
            <w:pPr>
              <w:spacing w:line="252" w:lineRule="auto"/>
              <w:rPr>
                <w:bCs/>
                <w:sz w:val="20"/>
              </w:rPr>
            </w:pPr>
            <w:r w:rsidRPr="001E45B2">
              <w:rPr>
                <w:bCs/>
              </w:rPr>
              <w:t>15–21</w:t>
            </w:r>
            <w:r w:rsidR="00982AD4" w:rsidRPr="001E45B2">
              <w:rPr>
                <w:bCs/>
                <w:sz w:val="20"/>
              </w:rPr>
              <w:t>,</w:t>
            </w:r>
          </w:p>
          <w:p w14:paraId="73389A00" w14:textId="77777777" w:rsidR="00982AD4" w:rsidRPr="001E45B2" w:rsidRDefault="00982AD4" w:rsidP="0042300B">
            <w:pPr>
              <w:spacing w:line="252" w:lineRule="auto"/>
              <w:rPr>
                <w:bCs/>
                <w:sz w:val="20"/>
              </w:rPr>
            </w:pPr>
            <w:r w:rsidRPr="001E45B2">
              <w:rPr>
                <w:bCs/>
                <w:sz w:val="20"/>
              </w:rPr>
              <w:t>не менее 2 баллов получено за выполнение заданий по геометрии</w:t>
            </w:r>
          </w:p>
        </w:tc>
        <w:tc>
          <w:tcPr>
            <w:tcW w:w="1012" w:type="dxa"/>
            <w:tcMar>
              <w:left w:w="57" w:type="dxa"/>
              <w:right w:w="57" w:type="dxa"/>
            </w:tcMar>
          </w:tcPr>
          <w:p w14:paraId="5D78E503" w14:textId="77777777" w:rsidR="00982AD4" w:rsidRPr="001E45B2" w:rsidRDefault="00836B67" w:rsidP="0042300B">
            <w:pPr>
              <w:spacing w:line="252" w:lineRule="auto"/>
              <w:rPr>
                <w:bCs/>
                <w:sz w:val="20"/>
              </w:rPr>
            </w:pPr>
            <w:r w:rsidRPr="001E45B2">
              <w:rPr>
                <w:bCs/>
              </w:rPr>
              <w:t>22–31</w:t>
            </w:r>
            <w:r w:rsidR="00982AD4" w:rsidRPr="001E45B2">
              <w:rPr>
                <w:bCs/>
                <w:sz w:val="20"/>
              </w:rPr>
              <w:t>,</w:t>
            </w:r>
          </w:p>
          <w:p w14:paraId="01F69D67" w14:textId="77777777" w:rsidR="00982AD4" w:rsidRPr="001E45B2" w:rsidRDefault="00982AD4" w:rsidP="0042300B">
            <w:pPr>
              <w:spacing w:line="252" w:lineRule="auto"/>
              <w:rPr>
                <w:bCs/>
                <w:sz w:val="20"/>
              </w:rPr>
            </w:pPr>
            <w:r w:rsidRPr="001E45B2">
              <w:rPr>
                <w:bCs/>
                <w:sz w:val="20"/>
              </w:rPr>
              <w:t>не менее 2 баллов получено за выполнение заданий по геометрии</w:t>
            </w:r>
          </w:p>
        </w:tc>
        <w:tc>
          <w:tcPr>
            <w:tcW w:w="1027" w:type="dxa"/>
            <w:tcMar>
              <w:left w:w="57" w:type="dxa"/>
              <w:right w:w="57" w:type="dxa"/>
            </w:tcMar>
          </w:tcPr>
          <w:p w14:paraId="6D012ED0" w14:textId="77777777" w:rsidR="00982AD4" w:rsidRPr="001E45B2" w:rsidRDefault="00836B67" w:rsidP="0042300B">
            <w:pPr>
              <w:spacing w:line="252" w:lineRule="auto"/>
              <w:rPr>
                <w:bCs/>
                <w:sz w:val="20"/>
              </w:rPr>
            </w:pPr>
            <w:r w:rsidRPr="001E45B2">
              <w:rPr>
                <w:bCs/>
              </w:rPr>
              <w:t>22–31</w:t>
            </w:r>
            <w:r w:rsidR="00982AD4" w:rsidRPr="001E45B2">
              <w:rPr>
                <w:bCs/>
                <w:sz w:val="20"/>
              </w:rPr>
              <w:t>,</w:t>
            </w:r>
          </w:p>
          <w:p w14:paraId="616DDCD2" w14:textId="77777777" w:rsidR="00982AD4" w:rsidRPr="001E45B2" w:rsidRDefault="00982AD4" w:rsidP="0042300B">
            <w:pPr>
              <w:spacing w:line="252" w:lineRule="auto"/>
              <w:rPr>
                <w:bCs/>
                <w:sz w:val="20"/>
              </w:rPr>
            </w:pPr>
            <w:r w:rsidRPr="001E45B2">
              <w:rPr>
                <w:bCs/>
                <w:sz w:val="20"/>
              </w:rPr>
              <w:t>не менее 2 баллов получено за выполнение заданий по геометрии</w:t>
            </w:r>
          </w:p>
        </w:tc>
      </w:tr>
    </w:tbl>
    <w:p w14:paraId="4F4FAF47" w14:textId="77777777" w:rsidR="00D21E20" w:rsidRPr="001E45B2" w:rsidRDefault="00D21E20" w:rsidP="0042300B">
      <w:pPr>
        <w:spacing w:line="252" w:lineRule="auto"/>
        <w:ind w:firstLine="709"/>
        <w:jc w:val="both"/>
        <w:rPr>
          <w:b/>
          <w:bCs/>
        </w:rPr>
      </w:pPr>
    </w:p>
    <w:p w14:paraId="3F04137B" w14:textId="77777777" w:rsidR="00D21E20" w:rsidRPr="001E45B2" w:rsidRDefault="00D21E20" w:rsidP="0042300B">
      <w:pPr>
        <w:spacing w:line="252" w:lineRule="auto"/>
        <w:ind w:firstLine="709"/>
        <w:jc w:val="both"/>
        <w:rPr>
          <w:b/>
          <w:bCs/>
          <w:sz w:val="28"/>
          <w:szCs w:val="28"/>
        </w:rPr>
      </w:pPr>
      <w:r w:rsidRPr="001E45B2">
        <w:rPr>
          <w:b/>
          <w:bCs/>
          <w:sz w:val="28"/>
          <w:szCs w:val="28"/>
        </w:rPr>
        <w:t>Обоснование изменения шкалы региона по отношению к шкале, рекомендуемой РОН</w:t>
      </w:r>
    </w:p>
    <w:p w14:paraId="1A6C239D" w14:textId="77777777" w:rsidR="006B214F" w:rsidRPr="001E45B2" w:rsidRDefault="006B214F" w:rsidP="0042300B">
      <w:pPr>
        <w:spacing w:line="252" w:lineRule="auto"/>
        <w:ind w:firstLine="709"/>
        <w:jc w:val="both"/>
        <w:rPr>
          <w:sz w:val="28"/>
          <w:szCs w:val="28"/>
        </w:rPr>
      </w:pPr>
    </w:p>
    <w:p w14:paraId="419EEDEA" w14:textId="77777777" w:rsidR="00460925" w:rsidRPr="008376AB" w:rsidRDefault="00460925" w:rsidP="0042300B">
      <w:pPr>
        <w:spacing w:line="252" w:lineRule="auto"/>
        <w:ind w:firstLine="709"/>
        <w:jc w:val="both"/>
        <w:rPr>
          <w:b/>
        </w:rPr>
      </w:pPr>
      <w:r w:rsidRPr="008376AB">
        <w:rPr>
          <w:b/>
        </w:rPr>
        <w:t xml:space="preserve">Шкала пересчета первичного балла за экзаменационные работы ОГЭ </w:t>
      </w:r>
      <w:r w:rsidR="002B6F01" w:rsidRPr="008376AB">
        <w:rPr>
          <w:b/>
        </w:rPr>
        <w:t xml:space="preserve">по русскому языку </w:t>
      </w:r>
      <w:r w:rsidRPr="008376AB">
        <w:rPr>
          <w:b/>
        </w:rPr>
        <w:t>в пятибалльную систему оценивания, установленная в Ленинградской области</w:t>
      </w:r>
      <w:r w:rsidR="00FB09E6" w:rsidRPr="008376AB">
        <w:rPr>
          <w:b/>
        </w:rPr>
        <w:t xml:space="preserve"> в 2021 году</w:t>
      </w:r>
      <w:r w:rsidRPr="008376AB">
        <w:rPr>
          <w:b/>
        </w:rPr>
        <w:t xml:space="preserve">, </w:t>
      </w:r>
      <w:r w:rsidR="002B6F01" w:rsidRPr="008376AB">
        <w:rPr>
          <w:b/>
        </w:rPr>
        <w:t xml:space="preserve">полностью </w:t>
      </w:r>
      <w:r w:rsidRPr="008376AB">
        <w:rPr>
          <w:b/>
        </w:rPr>
        <w:t xml:space="preserve">соответствует рекомендуемой </w:t>
      </w:r>
      <w:proofErr w:type="spellStart"/>
      <w:r w:rsidRPr="008376AB">
        <w:rPr>
          <w:b/>
        </w:rPr>
        <w:t>Рособрнадзором</w:t>
      </w:r>
      <w:proofErr w:type="spellEnd"/>
      <w:r w:rsidRPr="008376AB">
        <w:rPr>
          <w:b/>
        </w:rPr>
        <w:t xml:space="preserve"> шкале</w:t>
      </w:r>
      <w:r w:rsidR="002B6F01" w:rsidRPr="008376AB">
        <w:rPr>
          <w:b/>
        </w:rPr>
        <w:t>.</w:t>
      </w:r>
    </w:p>
    <w:p w14:paraId="091A0679" w14:textId="77777777" w:rsidR="0042300B" w:rsidRPr="001E45B2" w:rsidRDefault="0042300B">
      <w:pPr>
        <w:spacing w:after="160" w:line="259" w:lineRule="auto"/>
        <w:rPr>
          <w:b/>
          <w:bCs/>
          <w:sz w:val="28"/>
          <w:szCs w:val="28"/>
        </w:rPr>
      </w:pPr>
      <w:r w:rsidRPr="001E45B2">
        <w:rPr>
          <w:b/>
          <w:bCs/>
          <w:sz w:val="28"/>
          <w:szCs w:val="28"/>
        </w:rPr>
        <w:br w:type="page"/>
      </w:r>
    </w:p>
    <w:p w14:paraId="467708FA" w14:textId="77777777" w:rsidR="00D21E20" w:rsidRPr="001E45B2" w:rsidRDefault="00D21E20" w:rsidP="0042300B">
      <w:pPr>
        <w:spacing w:line="252" w:lineRule="auto"/>
        <w:ind w:firstLine="709"/>
        <w:jc w:val="both"/>
        <w:rPr>
          <w:b/>
          <w:bCs/>
          <w:sz w:val="28"/>
          <w:szCs w:val="28"/>
        </w:rPr>
      </w:pPr>
      <w:r w:rsidRPr="001E45B2">
        <w:rPr>
          <w:b/>
          <w:bCs/>
          <w:sz w:val="28"/>
          <w:szCs w:val="28"/>
        </w:rPr>
        <w:lastRenderedPageBreak/>
        <w:t>1.2. Результаты ОГЭ в 2021 году в субъекте Российской Федерации</w:t>
      </w:r>
    </w:p>
    <w:p w14:paraId="5FA0416D" w14:textId="77777777" w:rsidR="00D21E20" w:rsidRPr="001E45B2" w:rsidRDefault="00D21E20" w:rsidP="0042300B">
      <w:pPr>
        <w:pStyle w:val="ae"/>
        <w:keepNext/>
        <w:spacing w:before="120" w:after="12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2</w:t>
      </w:r>
      <w:r w:rsidRPr="001E45B2">
        <w:rPr>
          <w:color w:val="auto"/>
          <w:sz w:val="24"/>
          <w:szCs w:val="24"/>
        </w:rPr>
        <w:fldChar w:fldCharType="end"/>
      </w:r>
    </w:p>
    <w:tbl>
      <w:tblPr>
        <w:tblStyle w:val="a8"/>
        <w:tblW w:w="10205" w:type="dxa"/>
        <w:jc w:val="center"/>
        <w:tblLayout w:type="fixed"/>
        <w:tblLook w:val="04A0" w:firstRow="1" w:lastRow="0" w:firstColumn="1" w:lastColumn="0" w:noHBand="0" w:noVBand="1"/>
      </w:tblPr>
      <w:tblGrid>
        <w:gridCol w:w="562"/>
        <w:gridCol w:w="1422"/>
        <w:gridCol w:w="992"/>
        <w:gridCol w:w="847"/>
        <w:gridCol w:w="708"/>
        <w:gridCol w:w="709"/>
        <w:gridCol w:w="851"/>
        <w:gridCol w:w="784"/>
        <w:gridCol w:w="775"/>
        <w:gridCol w:w="850"/>
        <w:gridCol w:w="855"/>
        <w:gridCol w:w="850"/>
      </w:tblGrid>
      <w:tr w:rsidR="001E45B2" w:rsidRPr="008376AB" w14:paraId="67F9F911" w14:textId="77777777" w:rsidTr="00BF070C">
        <w:trPr>
          <w:cantSplit/>
          <w:tblHeader/>
          <w:jc w:val="center"/>
        </w:trPr>
        <w:tc>
          <w:tcPr>
            <w:tcW w:w="562" w:type="dxa"/>
            <w:vMerge w:val="restart"/>
            <w:vAlign w:val="center"/>
          </w:tcPr>
          <w:p w14:paraId="21FACDF0" w14:textId="77777777" w:rsidR="00D21E20" w:rsidRPr="008376AB" w:rsidRDefault="00D21E20" w:rsidP="0042300B">
            <w:pPr>
              <w:tabs>
                <w:tab w:val="left" w:pos="-5920"/>
              </w:tabs>
              <w:spacing w:after="120" w:line="252" w:lineRule="auto"/>
              <w:jc w:val="center"/>
              <w:rPr>
                <w:bCs/>
              </w:rPr>
            </w:pPr>
            <w:r w:rsidRPr="008376AB">
              <w:rPr>
                <w:bCs/>
              </w:rPr>
              <w:t xml:space="preserve">№ </w:t>
            </w:r>
            <w:proofErr w:type="gramStart"/>
            <w:r w:rsidRPr="008376AB">
              <w:rPr>
                <w:bCs/>
              </w:rPr>
              <w:t>п</w:t>
            </w:r>
            <w:proofErr w:type="gramEnd"/>
            <w:r w:rsidRPr="008376AB">
              <w:rPr>
                <w:bCs/>
              </w:rPr>
              <w:t>/п</w:t>
            </w:r>
          </w:p>
        </w:tc>
        <w:tc>
          <w:tcPr>
            <w:tcW w:w="1422" w:type="dxa"/>
            <w:vMerge w:val="restart"/>
            <w:vAlign w:val="center"/>
          </w:tcPr>
          <w:p w14:paraId="2DBB33C6" w14:textId="77777777" w:rsidR="00D21E20" w:rsidRPr="008376AB" w:rsidRDefault="00D21E20" w:rsidP="0042300B">
            <w:pPr>
              <w:spacing w:line="252" w:lineRule="auto"/>
              <w:jc w:val="center"/>
              <w:rPr>
                <w:bCs/>
              </w:rPr>
            </w:pPr>
            <w:r w:rsidRPr="008376AB">
              <w:rPr>
                <w:bCs/>
              </w:rPr>
              <w:t>Экзамен</w:t>
            </w:r>
          </w:p>
        </w:tc>
        <w:tc>
          <w:tcPr>
            <w:tcW w:w="992" w:type="dxa"/>
            <w:vMerge w:val="restart"/>
            <w:vAlign w:val="center"/>
          </w:tcPr>
          <w:p w14:paraId="01BE06A1" w14:textId="77777777" w:rsidR="00D21E20" w:rsidRPr="008376AB" w:rsidRDefault="00D21E20" w:rsidP="0042300B">
            <w:pPr>
              <w:spacing w:line="252" w:lineRule="auto"/>
              <w:jc w:val="center"/>
              <w:rPr>
                <w:bCs/>
              </w:rPr>
            </w:pPr>
            <w:r w:rsidRPr="008376AB">
              <w:rPr>
                <w:bCs/>
              </w:rPr>
              <w:t>Всего участников</w:t>
            </w:r>
          </w:p>
        </w:tc>
        <w:tc>
          <w:tcPr>
            <w:tcW w:w="847" w:type="dxa"/>
            <w:vMerge w:val="restart"/>
            <w:vAlign w:val="center"/>
          </w:tcPr>
          <w:p w14:paraId="7210FDD7" w14:textId="77777777" w:rsidR="00D21E20" w:rsidRPr="008376AB" w:rsidRDefault="00D21E20" w:rsidP="0042300B">
            <w:pPr>
              <w:spacing w:line="252" w:lineRule="auto"/>
              <w:jc w:val="center"/>
              <w:rPr>
                <w:bCs/>
              </w:rPr>
            </w:pPr>
            <w:r w:rsidRPr="008376AB">
              <w:rPr>
                <w:bCs/>
              </w:rPr>
              <w:t>Участников с ОВЗ</w:t>
            </w:r>
          </w:p>
        </w:tc>
        <w:tc>
          <w:tcPr>
            <w:tcW w:w="1417" w:type="dxa"/>
            <w:gridSpan w:val="2"/>
            <w:vAlign w:val="center"/>
          </w:tcPr>
          <w:p w14:paraId="10E71985" w14:textId="77777777" w:rsidR="00D21E20" w:rsidRPr="008376AB" w:rsidRDefault="00D21E20" w:rsidP="0042300B">
            <w:pPr>
              <w:spacing w:line="252" w:lineRule="auto"/>
              <w:jc w:val="center"/>
              <w:rPr>
                <w:bCs/>
              </w:rPr>
            </w:pPr>
            <w:r w:rsidRPr="008376AB">
              <w:rPr>
                <w:bCs/>
              </w:rPr>
              <w:t>«2»</w:t>
            </w:r>
          </w:p>
        </w:tc>
        <w:tc>
          <w:tcPr>
            <w:tcW w:w="1635" w:type="dxa"/>
            <w:gridSpan w:val="2"/>
            <w:vAlign w:val="center"/>
          </w:tcPr>
          <w:p w14:paraId="0CCAC9D4" w14:textId="77777777" w:rsidR="00D21E20" w:rsidRPr="008376AB" w:rsidRDefault="00D21E20" w:rsidP="0042300B">
            <w:pPr>
              <w:spacing w:line="252" w:lineRule="auto"/>
              <w:jc w:val="center"/>
              <w:rPr>
                <w:bCs/>
              </w:rPr>
            </w:pPr>
            <w:r w:rsidRPr="008376AB">
              <w:rPr>
                <w:bCs/>
              </w:rPr>
              <w:t>«3»</w:t>
            </w:r>
          </w:p>
        </w:tc>
        <w:tc>
          <w:tcPr>
            <w:tcW w:w="1625" w:type="dxa"/>
            <w:gridSpan w:val="2"/>
            <w:vAlign w:val="center"/>
          </w:tcPr>
          <w:p w14:paraId="5AAD7A91" w14:textId="77777777" w:rsidR="00D21E20" w:rsidRPr="008376AB" w:rsidRDefault="00D21E20" w:rsidP="0042300B">
            <w:pPr>
              <w:spacing w:line="252" w:lineRule="auto"/>
              <w:jc w:val="center"/>
              <w:rPr>
                <w:bCs/>
              </w:rPr>
            </w:pPr>
            <w:r w:rsidRPr="008376AB">
              <w:rPr>
                <w:bCs/>
              </w:rPr>
              <w:t>«4»</w:t>
            </w:r>
          </w:p>
        </w:tc>
        <w:tc>
          <w:tcPr>
            <w:tcW w:w="1705" w:type="dxa"/>
            <w:gridSpan w:val="2"/>
            <w:vAlign w:val="center"/>
          </w:tcPr>
          <w:p w14:paraId="4C44017D" w14:textId="77777777" w:rsidR="00D21E20" w:rsidRPr="008376AB" w:rsidRDefault="00D21E20" w:rsidP="0042300B">
            <w:pPr>
              <w:spacing w:line="252" w:lineRule="auto"/>
              <w:jc w:val="center"/>
              <w:rPr>
                <w:bCs/>
              </w:rPr>
            </w:pPr>
            <w:r w:rsidRPr="008376AB">
              <w:rPr>
                <w:bCs/>
              </w:rPr>
              <w:t>«5»</w:t>
            </w:r>
          </w:p>
        </w:tc>
      </w:tr>
      <w:tr w:rsidR="001E45B2" w:rsidRPr="008376AB" w14:paraId="01091CFE" w14:textId="77777777" w:rsidTr="00BF070C">
        <w:trPr>
          <w:cantSplit/>
          <w:tblHeader/>
          <w:jc w:val="center"/>
        </w:trPr>
        <w:tc>
          <w:tcPr>
            <w:tcW w:w="562" w:type="dxa"/>
            <w:vMerge/>
          </w:tcPr>
          <w:p w14:paraId="7BD4E726" w14:textId="77777777" w:rsidR="00D21E20" w:rsidRPr="008376AB" w:rsidRDefault="00D21E20" w:rsidP="0042300B">
            <w:pPr>
              <w:pStyle w:val="a3"/>
              <w:numPr>
                <w:ilvl w:val="0"/>
                <w:numId w:val="4"/>
              </w:numPr>
              <w:tabs>
                <w:tab w:val="left" w:pos="-5920"/>
              </w:tabs>
              <w:spacing w:line="252" w:lineRule="auto"/>
              <w:ind w:left="0" w:firstLine="0"/>
              <w:contextualSpacing w:val="0"/>
              <w:jc w:val="both"/>
              <w:rPr>
                <w:rFonts w:ascii="Times New Roman" w:hAnsi="Times New Roman"/>
                <w:bCs/>
                <w:sz w:val="24"/>
                <w:szCs w:val="24"/>
              </w:rPr>
            </w:pPr>
          </w:p>
        </w:tc>
        <w:tc>
          <w:tcPr>
            <w:tcW w:w="1422" w:type="dxa"/>
            <w:vMerge/>
          </w:tcPr>
          <w:p w14:paraId="31B4A52D" w14:textId="77777777" w:rsidR="00D21E20" w:rsidRPr="008376AB" w:rsidRDefault="00D21E20" w:rsidP="0042300B">
            <w:pPr>
              <w:spacing w:line="252" w:lineRule="auto"/>
              <w:jc w:val="both"/>
              <w:rPr>
                <w:bCs/>
              </w:rPr>
            </w:pPr>
          </w:p>
        </w:tc>
        <w:tc>
          <w:tcPr>
            <w:tcW w:w="992" w:type="dxa"/>
            <w:vMerge/>
          </w:tcPr>
          <w:p w14:paraId="7A31794C" w14:textId="77777777" w:rsidR="00D21E20" w:rsidRPr="008376AB" w:rsidRDefault="00D21E20" w:rsidP="0042300B">
            <w:pPr>
              <w:spacing w:line="252" w:lineRule="auto"/>
              <w:jc w:val="both"/>
              <w:rPr>
                <w:bCs/>
              </w:rPr>
            </w:pPr>
          </w:p>
        </w:tc>
        <w:tc>
          <w:tcPr>
            <w:tcW w:w="847" w:type="dxa"/>
            <w:vMerge/>
          </w:tcPr>
          <w:p w14:paraId="57076386" w14:textId="77777777" w:rsidR="00D21E20" w:rsidRPr="008376AB" w:rsidRDefault="00D21E20" w:rsidP="0042300B">
            <w:pPr>
              <w:spacing w:line="252" w:lineRule="auto"/>
              <w:jc w:val="both"/>
              <w:rPr>
                <w:bCs/>
              </w:rPr>
            </w:pPr>
          </w:p>
        </w:tc>
        <w:tc>
          <w:tcPr>
            <w:tcW w:w="708" w:type="dxa"/>
            <w:vAlign w:val="center"/>
          </w:tcPr>
          <w:p w14:paraId="518202E4" w14:textId="77777777" w:rsidR="00D21E20" w:rsidRPr="008376AB" w:rsidRDefault="00D21E20" w:rsidP="0042300B">
            <w:pPr>
              <w:spacing w:line="252" w:lineRule="auto"/>
              <w:jc w:val="center"/>
              <w:rPr>
                <w:bCs/>
              </w:rPr>
            </w:pPr>
            <w:r w:rsidRPr="008376AB">
              <w:rPr>
                <w:bCs/>
              </w:rPr>
              <w:t>чел.</w:t>
            </w:r>
          </w:p>
        </w:tc>
        <w:tc>
          <w:tcPr>
            <w:tcW w:w="709" w:type="dxa"/>
            <w:vAlign w:val="center"/>
          </w:tcPr>
          <w:p w14:paraId="03B5BE4C" w14:textId="77777777" w:rsidR="00D21E20" w:rsidRPr="008376AB" w:rsidRDefault="00D21E20" w:rsidP="0042300B">
            <w:pPr>
              <w:spacing w:line="252" w:lineRule="auto"/>
              <w:jc w:val="center"/>
              <w:rPr>
                <w:bCs/>
              </w:rPr>
            </w:pPr>
            <w:r w:rsidRPr="008376AB">
              <w:rPr>
                <w:bCs/>
              </w:rPr>
              <w:t>%</w:t>
            </w:r>
            <w:r w:rsidRPr="008376AB">
              <w:rPr>
                <w:rStyle w:val="a7"/>
                <w:bCs/>
              </w:rPr>
              <w:footnoteReference w:id="3"/>
            </w:r>
          </w:p>
        </w:tc>
        <w:tc>
          <w:tcPr>
            <w:tcW w:w="851" w:type="dxa"/>
            <w:vAlign w:val="center"/>
          </w:tcPr>
          <w:p w14:paraId="6E521870" w14:textId="77777777" w:rsidR="00D21E20" w:rsidRPr="008376AB" w:rsidRDefault="00D21E20" w:rsidP="0042300B">
            <w:pPr>
              <w:spacing w:line="252" w:lineRule="auto"/>
              <w:jc w:val="center"/>
              <w:rPr>
                <w:bCs/>
              </w:rPr>
            </w:pPr>
            <w:r w:rsidRPr="008376AB">
              <w:rPr>
                <w:bCs/>
              </w:rPr>
              <w:t>чел.</w:t>
            </w:r>
          </w:p>
        </w:tc>
        <w:tc>
          <w:tcPr>
            <w:tcW w:w="784" w:type="dxa"/>
            <w:vAlign w:val="center"/>
          </w:tcPr>
          <w:p w14:paraId="5E806EAE" w14:textId="77777777" w:rsidR="00D21E20" w:rsidRPr="008376AB" w:rsidRDefault="00D21E20" w:rsidP="0042300B">
            <w:pPr>
              <w:spacing w:line="252" w:lineRule="auto"/>
              <w:jc w:val="center"/>
              <w:rPr>
                <w:bCs/>
              </w:rPr>
            </w:pPr>
            <w:r w:rsidRPr="008376AB">
              <w:rPr>
                <w:bCs/>
              </w:rPr>
              <w:t>%</w:t>
            </w:r>
          </w:p>
        </w:tc>
        <w:tc>
          <w:tcPr>
            <w:tcW w:w="775" w:type="dxa"/>
            <w:vAlign w:val="center"/>
          </w:tcPr>
          <w:p w14:paraId="0022FBEE" w14:textId="77777777" w:rsidR="00D21E20" w:rsidRPr="008376AB" w:rsidRDefault="00D21E20" w:rsidP="0042300B">
            <w:pPr>
              <w:spacing w:line="252" w:lineRule="auto"/>
              <w:jc w:val="center"/>
              <w:rPr>
                <w:bCs/>
              </w:rPr>
            </w:pPr>
            <w:r w:rsidRPr="008376AB">
              <w:rPr>
                <w:bCs/>
              </w:rPr>
              <w:t>чел.</w:t>
            </w:r>
          </w:p>
        </w:tc>
        <w:tc>
          <w:tcPr>
            <w:tcW w:w="850" w:type="dxa"/>
            <w:vAlign w:val="center"/>
          </w:tcPr>
          <w:p w14:paraId="59279075" w14:textId="77777777" w:rsidR="00D21E20" w:rsidRPr="008376AB" w:rsidRDefault="00D21E20" w:rsidP="0042300B">
            <w:pPr>
              <w:spacing w:line="252" w:lineRule="auto"/>
              <w:jc w:val="center"/>
              <w:rPr>
                <w:bCs/>
              </w:rPr>
            </w:pPr>
            <w:r w:rsidRPr="008376AB">
              <w:rPr>
                <w:bCs/>
              </w:rPr>
              <w:t>%</w:t>
            </w:r>
          </w:p>
        </w:tc>
        <w:tc>
          <w:tcPr>
            <w:tcW w:w="855" w:type="dxa"/>
            <w:vAlign w:val="center"/>
          </w:tcPr>
          <w:p w14:paraId="5DDDBEC8" w14:textId="77777777" w:rsidR="00D21E20" w:rsidRPr="008376AB" w:rsidRDefault="00D21E20" w:rsidP="0042300B">
            <w:pPr>
              <w:spacing w:line="252" w:lineRule="auto"/>
              <w:jc w:val="center"/>
              <w:rPr>
                <w:bCs/>
              </w:rPr>
            </w:pPr>
            <w:r w:rsidRPr="008376AB">
              <w:rPr>
                <w:bCs/>
              </w:rPr>
              <w:t>чел.</w:t>
            </w:r>
          </w:p>
        </w:tc>
        <w:tc>
          <w:tcPr>
            <w:tcW w:w="850" w:type="dxa"/>
            <w:vAlign w:val="center"/>
          </w:tcPr>
          <w:p w14:paraId="1EECE490" w14:textId="77777777" w:rsidR="00D21E20" w:rsidRPr="008376AB" w:rsidRDefault="00D21E20" w:rsidP="0042300B">
            <w:pPr>
              <w:spacing w:line="252" w:lineRule="auto"/>
              <w:jc w:val="center"/>
              <w:rPr>
                <w:bCs/>
              </w:rPr>
            </w:pPr>
            <w:r w:rsidRPr="008376AB">
              <w:rPr>
                <w:bCs/>
              </w:rPr>
              <w:t>%</w:t>
            </w:r>
          </w:p>
        </w:tc>
      </w:tr>
      <w:tr w:rsidR="001E45B2" w:rsidRPr="008376AB" w14:paraId="7F1942DB" w14:textId="77777777" w:rsidTr="00BF070C">
        <w:trPr>
          <w:cantSplit/>
          <w:trHeight w:val="463"/>
          <w:jc w:val="center"/>
        </w:trPr>
        <w:tc>
          <w:tcPr>
            <w:tcW w:w="562" w:type="dxa"/>
            <w:vAlign w:val="center"/>
          </w:tcPr>
          <w:p w14:paraId="55A9E3FC" w14:textId="77777777" w:rsidR="00D21E20" w:rsidRPr="008376AB" w:rsidRDefault="00D21E20" w:rsidP="0042300B">
            <w:pPr>
              <w:pStyle w:val="a3"/>
              <w:numPr>
                <w:ilvl w:val="0"/>
                <w:numId w:val="5"/>
              </w:numPr>
              <w:tabs>
                <w:tab w:val="left" w:pos="-5920"/>
              </w:tabs>
              <w:spacing w:after="0" w:line="252" w:lineRule="auto"/>
              <w:ind w:left="0" w:firstLine="0"/>
              <w:contextualSpacing w:val="0"/>
              <w:rPr>
                <w:rFonts w:ascii="Times New Roman" w:hAnsi="Times New Roman"/>
                <w:bCs/>
                <w:sz w:val="24"/>
                <w:szCs w:val="24"/>
              </w:rPr>
            </w:pPr>
          </w:p>
        </w:tc>
        <w:tc>
          <w:tcPr>
            <w:tcW w:w="1422" w:type="dxa"/>
            <w:vAlign w:val="center"/>
          </w:tcPr>
          <w:p w14:paraId="719C1EB9" w14:textId="77777777" w:rsidR="00D21E20" w:rsidRPr="008376AB" w:rsidRDefault="00D21E20" w:rsidP="0042300B">
            <w:pPr>
              <w:spacing w:line="252" w:lineRule="auto"/>
              <w:rPr>
                <w:bCs/>
              </w:rPr>
            </w:pPr>
            <w:r w:rsidRPr="008376AB">
              <w:rPr>
                <w:bCs/>
              </w:rPr>
              <w:t>ОГЭ по русскому языку</w:t>
            </w:r>
          </w:p>
        </w:tc>
        <w:tc>
          <w:tcPr>
            <w:tcW w:w="992" w:type="dxa"/>
            <w:vAlign w:val="center"/>
          </w:tcPr>
          <w:p w14:paraId="0D53A542" w14:textId="77777777" w:rsidR="00D21E20" w:rsidRPr="008376AB" w:rsidRDefault="00D21E20" w:rsidP="0042300B">
            <w:pPr>
              <w:spacing w:line="252" w:lineRule="auto"/>
              <w:jc w:val="center"/>
              <w:rPr>
                <w:bCs/>
              </w:rPr>
            </w:pPr>
            <w:r w:rsidRPr="008376AB">
              <w:rPr>
                <w:bCs/>
              </w:rPr>
              <w:t>13</w:t>
            </w:r>
            <w:r w:rsidR="00982AD4" w:rsidRPr="008376AB">
              <w:rPr>
                <w:bCs/>
              </w:rPr>
              <w:t> </w:t>
            </w:r>
            <w:r w:rsidRPr="008376AB">
              <w:rPr>
                <w:bCs/>
              </w:rPr>
              <w:t>269</w:t>
            </w:r>
          </w:p>
        </w:tc>
        <w:tc>
          <w:tcPr>
            <w:tcW w:w="847" w:type="dxa"/>
            <w:vAlign w:val="center"/>
          </w:tcPr>
          <w:p w14:paraId="5CF786CD" w14:textId="77777777" w:rsidR="00D21E20" w:rsidRPr="008376AB" w:rsidRDefault="00D21E20" w:rsidP="0042300B">
            <w:pPr>
              <w:spacing w:line="252" w:lineRule="auto"/>
              <w:jc w:val="center"/>
              <w:rPr>
                <w:bCs/>
              </w:rPr>
            </w:pPr>
            <w:r w:rsidRPr="008376AB">
              <w:rPr>
                <w:bCs/>
              </w:rPr>
              <w:t>33</w:t>
            </w:r>
          </w:p>
        </w:tc>
        <w:tc>
          <w:tcPr>
            <w:tcW w:w="708" w:type="dxa"/>
            <w:vAlign w:val="center"/>
          </w:tcPr>
          <w:p w14:paraId="1EFB5EA9" w14:textId="77777777" w:rsidR="00D21E20" w:rsidRPr="008376AB" w:rsidRDefault="00D21E20" w:rsidP="0042300B">
            <w:pPr>
              <w:spacing w:line="252" w:lineRule="auto"/>
              <w:jc w:val="center"/>
              <w:rPr>
                <w:bCs/>
              </w:rPr>
            </w:pPr>
            <w:r w:rsidRPr="008376AB">
              <w:rPr>
                <w:bCs/>
              </w:rPr>
              <w:t>188</w:t>
            </w:r>
          </w:p>
        </w:tc>
        <w:tc>
          <w:tcPr>
            <w:tcW w:w="709" w:type="dxa"/>
            <w:vAlign w:val="center"/>
          </w:tcPr>
          <w:p w14:paraId="2C6B3A5C" w14:textId="77777777" w:rsidR="00D21E20" w:rsidRPr="008376AB" w:rsidRDefault="00D21E20" w:rsidP="0042300B">
            <w:pPr>
              <w:spacing w:line="252" w:lineRule="auto"/>
              <w:jc w:val="center"/>
              <w:rPr>
                <w:bCs/>
              </w:rPr>
            </w:pPr>
            <w:r w:rsidRPr="008376AB">
              <w:rPr>
                <w:bCs/>
              </w:rPr>
              <w:t>1,42</w:t>
            </w:r>
          </w:p>
        </w:tc>
        <w:tc>
          <w:tcPr>
            <w:tcW w:w="851" w:type="dxa"/>
            <w:vAlign w:val="center"/>
          </w:tcPr>
          <w:p w14:paraId="28AAA168" w14:textId="77777777" w:rsidR="00D21E20" w:rsidRPr="008376AB" w:rsidRDefault="00D21E20" w:rsidP="0042300B">
            <w:pPr>
              <w:spacing w:line="252" w:lineRule="auto"/>
              <w:jc w:val="center"/>
              <w:rPr>
                <w:bCs/>
              </w:rPr>
            </w:pPr>
            <w:r w:rsidRPr="008376AB">
              <w:rPr>
                <w:bCs/>
              </w:rPr>
              <w:t>4</w:t>
            </w:r>
            <w:r w:rsidR="00C934FE" w:rsidRPr="008376AB">
              <w:rPr>
                <w:bCs/>
              </w:rPr>
              <w:t> </w:t>
            </w:r>
            <w:r w:rsidRPr="008376AB">
              <w:rPr>
                <w:bCs/>
              </w:rPr>
              <w:t>647</w:t>
            </w:r>
          </w:p>
        </w:tc>
        <w:tc>
          <w:tcPr>
            <w:tcW w:w="784" w:type="dxa"/>
            <w:vAlign w:val="center"/>
          </w:tcPr>
          <w:p w14:paraId="34FEDF49" w14:textId="77777777" w:rsidR="00D21E20" w:rsidRPr="008376AB" w:rsidRDefault="00D21E20" w:rsidP="0042300B">
            <w:pPr>
              <w:spacing w:line="252" w:lineRule="auto"/>
              <w:jc w:val="center"/>
              <w:rPr>
                <w:bCs/>
              </w:rPr>
            </w:pPr>
            <w:r w:rsidRPr="008376AB">
              <w:rPr>
                <w:bCs/>
              </w:rPr>
              <w:t>35,02</w:t>
            </w:r>
          </w:p>
        </w:tc>
        <w:tc>
          <w:tcPr>
            <w:tcW w:w="775" w:type="dxa"/>
            <w:vAlign w:val="center"/>
          </w:tcPr>
          <w:p w14:paraId="30C8B874" w14:textId="77777777" w:rsidR="00D21E20" w:rsidRPr="008376AB" w:rsidRDefault="00D21E20" w:rsidP="0042300B">
            <w:pPr>
              <w:spacing w:line="252" w:lineRule="auto"/>
              <w:jc w:val="center"/>
              <w:rPr>
                <w:bCs/>
              </w:rPr>
            </w:pPr>
            <w:r w:rsidRPr="008376AB">
              <w:rPr>
                <w:bCs/>
              </w:rPr>
              <w:t>5354</w:t>
            </w:r>
          </w:p>
        </w:tc>
        <w:tc>
          <w:tcPr>
            <w:tcW w:w="850" w:type="dxa"/>
            <w:vAlign w:val="center"/>
          </w:tcPr>
          <w:p w14:paraId="1F59182E" w14:textId="77777777" w:rsidR="00D21E20" w:rsidRPr="008376AB" w:rsidRDefault="00D21E20" w:rsidP="0042300B">
            <w:pPr>
              <w:spacing w:line="252" w:lineRule="auto"/>
              <w:jc w:val="center"/>
              <w:rPr>
                <w:bCs/>
              </w:rPr>
            </w:pPr>
            <w:r w:rsidRPr="008376AB">
              <w:rPr>
                <w:bCs/>
              </w:rPr>
              <w:t>40,35</w:t>
            </w:r>
          </w:p>
        </w:tc>
        <w:tc>
          <w:tcPr>
            <w:tcW w:w="855" w:type="dxa"/>
            <w:vAlign w:val="center"/>
          </w:tcPr>
          <w:p w14:paraId="38014E9D" w14:textId="77777777" w:rsidR="00D21E20" w:rsidRPr="008376AB" w:rsidRDefault="00D21E20" w:rsidP="0042300B">
            <w:pPr>
              <w:spacing w:line="252" w:lineRule="auto"/>
              <w:jc w:val="center"/>
              <w:rPr>
                <w:bCs/>
              </w:rPr>
            </w:pPr>
            <w:r w:rsidRPr="008376AB">
              <w:rPr>
                <w:bCs/>
              </w:rPr>
              <w:t>3080</w:t>
            </w:r>
          </w:p>
        </w:tc>
        <w:tc>
          <w:tcPr>
            <w:tcW w:w="850" w:type="dxa"/>
            <w:vAlign w:val="center"/>
          </w:tcPr>
          <w:p w14:paraId="2531B5D4" w14:textId="77777777" w:rsidR="00D21E20" w:rsidRPr="008376AB" w:rsidRDefault="00D21E20" w:rsidP="0042300B">
            <w:pPr>
              <w:spacing w:line="252" w:lineRule="auto"/>
              <w:jc w:val="center"/>
              <w:rPr>
                <w:bCs/>
              </w:rPr>
            </w:pPr>
            <w:r w:rsidRPr="008376AB">
              <w:rPr>
                <w:bCs/>
              </w:rPr>
              <w:t>23,21</w:t>
            </w:r>
          </w:p>
        </w:tc>
      </w:tr>
      <w:tr w:rsidR="001E45B2" w:rsidRPr="008376AB" w14:paraId="4F0080F7" w14:textId="77777777" w:rsidTr="00BF070C">
        <w:trPr>
          <w:cantSplit/>
          <w:trHeight w:val="463"/>
          <w:jc w:val="center"/>
        </w:trPr>
        <w:tc>
          <w:tcPr>
            <w:tcW w:w="562" w:type="dxa"/>
            <w:vAlign w:val="center"/>
          </w:tcPr>
          <w:p w14:paraId="0726B849" w14:textId="77777777" w:rsidR="00D21E20" w:rsidRPr="008376AB" w:rsidRDefault="00D21E20" w:rsidP="0042300B">
            <w:pPr>
              <w:pStyle w:val="a3"/>
              <w:numPr>
                <w:ilvl w:val="0"/>
                <w:numId w:val="5"/>
              </w:numPr>
              <w:tabs>
                <w:tab w:val="left" w:pos="-5920"/>
              </w:tabs>
              <w:spacing w:after="0" w:line="252" w:lineRule="auto"/>
              <w:ind w:left="0" w:firstLine="0"/>
              <w:contextualSpacing w:val="0"/>
              <w:rPr>
                <w:rFonts w:ascii="Times New Roman" w:hAnsi="Times New Roman"/>
                <w:bCs/>
                <w:sz w:val="24"/>
                <w:szCs w:val="24"/>
              </w:rPr>
            </w:pPr>
          </w:p>
        </w:tc>
        <w:tc>
          <w:tcPr>
            <w:tcW w:w="1422" w:type="dxa"/>
            <w:vAlign w:val="center"/>
          </w:tcPr>
          <w:p w14:paraId="73786B35" w14:textId="77777777" w:rsidR="00D21E20" w:rsidRPr="008376AB" w:rsidRDefault="00D21E20" w:rsidP="0042300B">
            <w:pPr>
              <w:spacing w:line="252" w:lineRule="auto"/>
              <w:rPr>
                <w:bCs/>
              </w:rPr>
            </w:pPr>
            <w:r w:rsidRPr="008376AB">
              <w:rPr>
                <w:bCs/>
              </w:rPr>
              <w:t>ГВЭ по русскому языку</w:t>
            </w:r>
          </w:p>
        </w:tc>
        <w:tc>
          <w:tcPr>
            <w:tcW w:w="992" w:type="dxa"/>
            <w:vAlign w:val="center"/>
          </w:tcPr>
          <w:p w14:paraId="6DB5D446" w14:textId="77777777" w:rsidR="00D21E20" w:rsidRPr="008376AB" w:rsidRDefault="00D21E20" w:rsidP="0042300B">
            <w:pPr>
              <w:spacing w:line="252" w:lineRule="auto"/>
              <w:jc w:val="center"/>
              <w:rPr>
                <w:bCs/>
              </w:rPr>
            </w:pPr>
            <w:r w:rsidRPr="008376AB">
              <w:rPr>
                <w:bCs/>
              </w:rPr>
              <w:t>960</w:t>
            </w:r>
          </w:p>
        </w:tc>
        <w:tc>
          <w:tcPr>
            <w:tcW w:w="847" w:type="dxa"/>
            <w:vAlign w:val="center"/>
          </w:tcPr>
          <w:p w14:paraId="739D83BA" w14:textId="77777777" w:rsidR="00D21E20" w:rsidRPr="008376AB" w:rsidRDefault="00D21E20" w:rsidP="0042300B">
            <w:pPr>
              <w:spacing w:line="252" w:lineRule="auto"/>
              <w:jc w:val="center"/>
              <w:rPr>
                <w:bCs/>
              </w:rPr>
            </w:pPr>
            <w:r w:rsidRPr="008376AB">
              <w:rPr>
                <w:bCs/>
              </w:rPr>
              <w:t>947</w:t>
            </w:r>
          </w:p>
        </w:tc>
        <w:tc>
          <w:tcPr>
            <w:tcW w:w="708" w:type="dxa"/>
            <w:vAlign w:val="center"/>
          </w:tcPr>
          <w:p w14:paraId="7CD371F9" w14:textId="77777777" w:rsidR="00D21E20" w:rsidRPr="008376AB" w:rsidRDefault="00D21E20" w:rsidP="0042300B">
            <w:pPr>
              <w:spacing w:line="252" w:lineRule="auto"/>
              <w:jc w:val="center"/>
              <w:rPr>
                <w:bCs/>
              </w:rPr>
            </w:pPr>
            <w:r w:rsidRPr="008376AB">
              <w:rPr>
                <w:bCs/>
              </w:rPr>
              <w:t>0</w:t>
            </w:r>
          </w:p>
        </w:tc>
        <w:tc>
          <w:tcPr>
            <w:tcW w:w="709" w:type="dxa"/>
            <w:vAlign w:val="center"/>
          </w:tcPr>
          <w:p w14:paraId="56C863F4" w14:textId="77777777" w:rsidR="00D21E20" w:rsidRPr="008376AB" w:rsidRDefault="00B45D53" w:rsidP="0042300B">
            <w:pPr>
              <w:spacing w:line="252" w:lineRule="auto"/>
              <w:jc w:val="center"/>
              <w:rPr>
                <w:bCs/>
              </w:rPr>
            </w:pPr>
            <w:r w:rsidRPr="008376AB">
              <w:rPr>
                <w:bCs/>
              </w:rPr>
              <w:t>0,00</w:t>
            </w:r>
          </w:p>
        </w:tc>
        <w:tc>
          <w:tcPr>
            <w:tcW w:w="851" w:type="dxa"/>
            <w:vAlign w:val="center"/>
          </w:tcPr>
          <w:p w14:paraId="60AF6347" w14:textId="77777777" w:rsidR="00D21E20" w:rsidRPr="008376AB" w:rsidRDefault="00D21E20" w:rsidP="0042300B">
            <w:pPr>
              <w:spacing w:line="252" w:lineRule="auto"/>
              <w:jc w:val="center"/>
              <w:rPr>
                <w:bCs/>
              </w:rPr>
            </w:pPr>
            <w:r w:rsidRPr="008376AB">
              <w:rPr>
                <w:bCs/>
              </w:rPr>
              <w:t>332</w:t>
            </w:r>
          </w:p>
        </w:tc>
        <w:tc>
          <w:tcPr>
            <w:tcW w:w="784" w:type="dxa"/>
            <w:vAlign w:val="center"/>
          </w:tcPr>
          <w:p w14:paraId="43807A40" w14:textId="77777777" w:rsidR="00D21E20" w:rsidRPr="008376AB" w:rsidRDefault="00D21E20" w:rsidP="0042300B">
            <w:pPr>
              <w:spacing w:line="252" w:lineRule="auto"/>
              <w:jc w:val="center"/>
              <w:rPr>
                <w:bCs/>
              </w:rPr>
            </w:pPr>
            <w:r w:rsidRPr="008376AB">
              <w:rPr>
                <w:bCs/>
              </w:rPr>
              <w:t>34,58</w:t>
            </w:r>
          </w:p>
        </w:tc>
        <w:tc>
          <w:tcPr>
            <w:tcW w:w="775" w:type="dxa"/>
            <w:vAlign w:val="center"/>
          </w:tcPr>
          <w:p w14:paraId="32DED2D3" w14:textId="77777777" w:rsidR="00D21E20" w:rsidRPr="008376AB" w:rsidRDefault="00D21E20" w:rsidP="0042300B">
            <w:pPr>
              <w:spacing w:line="252" w:lineRule="auto"/>
              <w:jc w:val="center"/>
              <w:rPr>
                <w:bCs/>
              </w:rPr>
            </w:pPr>
            <w:r w:rsidRPr="008376AB">
              <w:rPr>
                <w:bCs/>
              </w:rPr>
              <w:t>517</w:t>
            </w:r>
          </w:p>
        </w:tc>
        <w:tc>
          <w:tcPr>
            <w:tcW w:w="850" w:type="dxa"/>
            <w:vAlign w:val="center"/>
          </w:tcPr>
          <w:p w14:paraId="294ABFDF" w14:textId="77777777" w:rsidR="00D21E20" w:rsidRPr="008376AB" w:rsidRDefault="00D21E20" w:rsidP="0042300B">
            <w:pPr>
              <w:spacing w:line="252" w:lineRule="auto"/>
              <w:jc w:val="center"/>
              <w:rPr>
                <w:bCs/>
              </w:rPr>
            </w:pPr>
            <w:r w:rsidRPr="008376AB">
              <w:rPr>
                <w:bCs/>
              </w:rPr>
              <w:t>53,85</w:t>
            </w:r>
          </w:p>
        </w:tc>
        <w:tc>
          <w:tcPr>
            <w:tcW w:w="855" w:type="dxa"/>
            <w:vAlign w:val="center"/>
          </w:tcPr>
          <w:p w14:paraId="33AF91F9" w14:textId="77777777" w:rsidR="00D21E20" w:rsidRPr="008376AB" w:rsidRDefault="00D21E20" w:rsidP="0042300B">
            <w:pPr>
              <w:spacing w:line="252" w:lineRule="auto"/>
              <w:jc w:val="center"/>
              <w:rPr>
                <w:bCs/>
              </w:rPr>
            </w:pPr>
            <w:r w:rsidRPr="008376AB">
              <w:rPr>
                <w:bCs/>
              </w:rPr>
              <w:t>111</w:t>
            </w:r>
          </w:p>
        </w:tc>
        <w:tc>
          <w:tcPr>
            <w:tcW w:w="850" w:type="dxa"/>
            <w:vAlign w:val="center"/>
          </w:tcPr>
          <w:p w14:paraId="717FCDA1" w14:textId="77777777" w:rsidR="00D21E20" w:rsidRPr="008376AB" w:rsidRDefault="00D21E20" w:rsidP="0042300B">
            <w:pPr>
              <w:spacing w:line="252" w:lineRule="auto"/>
              <w:jc w:val="center"/>
              <w:rPr>
                <w:bCs/>
              </w:rPr>
            </w:pPr>
            <w:r w:rsidRPr="008376AB">
              <w:rPr>
                <w:bCs/>
              </w:rPr>
              <w:t>11,56</w:t>
            </w:r>
          </w:p>
        </w:tc>
      </w:tr>
      <w:tr w:rsidR="001E45B2" w:rsidRPr="008376AB" w14:paraId="1A32E4E7" w14:textId="77777777" w:rsidTr="00BF070C">
        <w:trPr>
          <w:cantSplit/>
          <w:trHeight w:val="463"/>
          <w:jc w:val="center"/>
        </w:trPr>
        <w:tc>
          <w:tcPr>
            <w:tcW w:w="562" w:type="dxa"/>
            <w:vAlign w:val="center"/>
          </w:tcPr>
          <w:p w14:paraId="616057B9" w14:textId="77777777" w:rsidR="00BC772B" w:rsidRPr="008376AB" w:rsidRDefault="00BC772B" w:rsidP="0042300B">
            <w:pPr>
              <w:pStyle w:val="a3"/>
              <w:numPr>
                <w:ilvl w:val="0"/>
                <w:numId w:val="5"/>
              </w:numPr>
              <w:tabs>
                <w:tab w:val="left" w:pos="-5920"/>
              </w:tabs>
              <w:spacing w:after="0" w:line="252" w:lineRule="auto"/>
              <w:ind w:left="0" w:firstLine="0"/>
              <w:contextualSpacing w:val="0"/>
              <w:rPr>
                <w:rFonts w:ascii="Times New Roman" w:hAnsi="Times New Roman"/>
                <w:bCs/>
                <w:sz w:val="24"/>
                <w:szCs w:val="24"/>
              </w:rPr>
            </w:pPr>
          </w:p>
        </w:tc>
        <w:tc>
          <w:tcPr>
            <w:tcW w:w="1422" w:type="dxa"/>
            <w:vAlign w:val="center"/>
          </w:tcPr>
          <w:p w14:paraId="481245CC" w14:textId="77777777" w:rsidR="00BC772B" w:rsidRPr="008376AB" w:rsidRDefault="00BC772B" w:rsidP="0042300B">
            <w:pPr>
              <w:spacing w:line="252" w:lineRule="auto"/>
              <w:rPr>
                <w:bCs/>
              </w:rPr>
            </w:pPr>
            <w:r w:rsidRPr="008376AB">
              <w:rPr>
                <w:bCs/>
              </w:rPr>
              <w:t>ОГЭ по математике</w:t>
            </w:r>
          </w:p>
        </w:tc>
        <w:tc>
          <w:tcPr>
            <w:tcW w:w="992" w:type="dxa"/>
            <w:vAlign w:val="center"/>
          </w:tcPr>
          <w:p w14:paraId="000C8B0A" w14:textId="77777777" w:rsidR="00BC772B" w:rsidRPr="008376AB" w:rsidRDefault="00BC772B" w:rsidP="0042300B">
            <w:pPr>
              <w:spacing w:line="252" w:lineRule="auto"/>
              <w:jc w:val="center"/>
              <w:rPr>
                <w:bCs/>
              </w:rPr>
            </w:pPr>
            <w:r w:rsidRPr="008376AB">
              <w:rPr>
                <w:bCs/>
              </w:rPr>
              <w:t>13</w:t>
            </w:r>
            <w:r w:rsidR="00982AD4" w:rsidRPr="008376AB">
              <w:rPr>
                <w:bCs/>
              </w:rPr>
              <w:t> </w:t>
            </w:r>
            <w:r w:rsidRPr="008376AB">
              <w:rPr>
                <w:bCs/>
              </w:rPr>
              <w:t>265</w:t>
            </w:r>
          </w:p>
        </w:tc>
        <w:tc>
          <w:tcPr>
            <w:tcW w:w="847" w:type="dxa"/>
            <w:vAlign w:val="center"/>
          </w:tcPr>
          <w:p w14:paraId="7C3EAFA2" w14:textId="77777777" w:rsidR="00BC772B" w:rsidRPr="008376AB" w:rsidRDefault="00BC772B" w:rsidP="0042300B">
            <w:pPr>
              <w:spacing w:line="252" w:lineRule="auto"/>
              <w:jc w:val="center"/>
              <w:rPr>
                <w:bCs/>
              </w:rPr>
            </w:pPr>
            <w:r w:rsidRPr="008376AB">
              <w:rPr>
                <w:bCs/>
              </w:rPr>
              <w:t>26</w:t>
            </w:r>
          </w:p>
        </w:tc>
        <w:tc>
          <w:tcPr>
            <w:tcW w:w="708" w:type="dxa"/>
            <w:vAlign w:val="center"/>
          </w:tcPr>
          <w:p w14:paraId="0BE4D21E" w14:textId="77777777" w:rsidR="00BC772B" w:rsidRPr="008376AB" w:rsidRDefault="00BC772B" w:rsidP="0042300B">
            <w:pPr>
              <w:spacing w:line="252" w:lineRule="auto"/>
              <w:jc w:val="center"/>
              <w:rPr>
                <w:bCs/>
              </w:rPr>
            </w:pPr>
            <w:r w:rsidRPr="008376AB">
              <w:rPr>
                <w:bCs/>
              </w:rPr>
              <w:t>419</w:t>
            </w:r>
          </w:p>
        </w:tc>
        <w:tc>
          <w:tcPr>
            <w:tcW w:w="709" w:type="dxa"/>
            <w:vAlign w:val="center"/>
          </w:tcPr>
          <w:p w14:paraId="645D782D" w14:textId="77777777" w:rsidR="00BC772B" w:rsidRPr="008376AB" w:rsidRDefault="00BC772B" w:rsidP="0042300B">
            <w:pPr>
              <w:spacing w:line="252" w:lineRule="auto"/>
              <w:jc w:val="center"/>
              <w:rPr>
                <w:bCs/>
              </w:rPr>
            </w:pPr>
            <w:r w:rsidRPr="008376AB">
              <w:rPr>
                <w:bCs/>
              </w:rPr>
              <w:t>3,16</w:t>
            </w:r>
          </w:p>
        </w:tc>
        <w:tc>
          <w:tcPr>
            <w:tcW w:w="851" w:type="dxa"/>
            <w:vAlign w:val="center"/>
          </w:tcPr>
          <w:p w14:paraId="70D847C9" w14:textId="77777777" w:rsidR="00BC772B" w:rsidRPr="008376AB" w:rsidRDefault="00BC772B" w:rsidP="0042300B">
            <w:pPr>
              <w:spacing w:line="252" w:lineRule="auto"/>
              <w:jc w:val="center"/>
              <w:rPr>
                <w:bCs/>
              </w:rPr>
            </w:pPr>
            <w:r w:rsidRPr="008376AB">
              <w:rPr>
                <w:bCs/>
              </w:rPr>
              <w:t>6</w:t>
            </w:r>
            <w:r w:rsidR="00C934FE" w:rsidRPr="008376AB">
              <w:rPr>
                <w:bCs/>
              </w:rPr>
              <w:t> </w:t>
            </w:r>
            <w:r w:rsidRPr="008376AB">
              <w:rPr>
                <w:bCs/>
              </w:rPr>
              <w:t>578</w:t>
            </w:r>
          </w:p>
        </w:tc>
        <w:tc>
          <w:tcPr>
            <w:tcW w:w="784" w:type="dxa"/>
            <w:vAlign w:val="center"/>
          </w:tcPr>
          <w:p w14:paraId="3446EA5F" w14:textId="77777777" w:rsidR="00BC772B" w:rsidRPr="008376AB" w:rsidRDefault="00BC772B" w:rsidP="0042300B">
            <w:pPr>
              <w:spacing w:line="252" w:lineRule="auto"/>
              <w:jc w:val="center"/>
              <w:rPr>
                <w:bCs/>
              </w:rPr>
            </w:pPr>
            <w:r w:rsidRPr="008376AB">
              <w:rPr>
                <w:bCs/>
              </w:rPr>
              <w:t>49,59</w:t>
            </w:r>
          </w:p>
        </w:tc>
        <w:tc>
          <w:tcPr>
            <w:tcW w:w="775" w:type="dxa"/>
            <w:vAlign w:val="center"/>
          </w:tcPr>
          <w:p w14:paraId="1F9A1E33" w14:textId="77777777" w:rsidR="00BC772B" w:rsidRPr="008376AB" w:rsidRDefault="00BC772B" w:rsidP="0042300B">
            <w:pPr>
              <w:spacing w:line="252" w:lineRule="auto"/>
              <w:jc w:val="center"/>
              <w:rPr>
                <w:bCs/>
              </w:rPr>
            </w:pPr>
            <w:r w:rsidRPr="008376AB">
              <w:rPr>
                <w:bCs/>
              </w:rPr>
              <w:t>5</w:t>
            </w:r>
            <w:r w:rsidR="00BF070C" w:rsidRPr="008376AB">
              <w:rPr>
                <w:bCs/>
              </w:rPr>
              <w:t> </w:t>
            </w:r>
            <w:r w:rsidRPr="008376AB">
              <w:rPr>
                <w:bCs/>
              </w:rPr>
              <w:t>130</w:t>
            </w:r>
          </w:p>
        </w:tc>
        <w:tc>
          <w:tcPr>
            <w:tcW w:w="850" w:type="dxa"/>
            <w:vAlign w:val="center"/>
          </w:tcPr>
          <w:p w14:paraId="76853C47" w14:textId="77777777" w:rsidR="00BC772B" w:rsidRPr="008376AB" w:rsidRDefault="00BC772B" w:rsidP="0042300B">
            <w:pPr>
              <w:spacing w:line="252" w:lineRule="auto"/>
              <w:jc w:val="center"/>
              <w:rPr>
                <w:bCs/>
              </w:rPr>
            </w:pPr>
            <w:r w:rsidRPr="008376AB">
              <w:rPr>
                <w:bCs/>
              </w:rPr>
              <w:t>38,67</w:t>
            </w:r>
          </w:p>
        </w:tc>
        <w:tc>
          <w:tcPr>
            <w:tcW w:w="855" w:type="dxa"/>
            <w:vAlign w:val="center"/>
          </w:tcPr>
          <w:p w14:paraId="70666102" w14:textId="77777777" w:rsidR="00BC772B" w:rsidRPr="008376AB" w:rsidRDefault="00BC772B" w:rsidP="0042300B">
            <w:pPr>
              <w:spacing w:line="252" w:lineRule="auto"/>
              <w:jc w:val="center"/>
              <w:rPr>
                <w:bCs/>
              </w:rPr>
            </w:pPr>
            <w:r w:rsidRPr="008376AB">
              <w:rPr>
                <w:bCs/>
              </w:rPr>
              <w:t>1</w:t>
            </w:r>
            <w:r w:rsidR="00BF070C" w:rsidRPr="008376AB">
              <w:rPr>
                <w:bCs/>
              </w:rPr>
              <w:t> </w:t>
            </w:r>
            <w:r w:rsidRPr="008376AB">
              <w:rPr>
                <w:bCs/>
              </w:rPr>
              <w:t>138</w:t>
            </w:r>
          </w:p>
        </w:tc>
        <w:tc>
          <w:tcPr>
            <w:tcW w:w="850" w:type="dxa"/>
            <w:vAlign w:val="center"/>
          </w:tcPr>
          <w:p w14:paraId="22A47540" w14:textId="77777777" w:rsidR="00BC772B" w:rsidRPr="008376AB" w:rsidRDefault="00BC772B" w:rsidP="0042300B">
            <w:pPr>
              <w:spacing w:line="252" w:lineRule="auto"/>
              <w:jc w:val="center"/>
              <w:rPr>
                <w:bCs/>
              </w:rPr>
            </w:pPr>
            <w:r w:rsidRPr="008376AB">
              <w:rPr>
                <w:bCs/>
              </w:rPr>
              <w:t>8,58</w:t>
            </w:r>
          </w:p>
        </w:tc>
      </w:tr>
      <w:tr w:rsidR="001E45B2" w:rsidRPr="008376AB" w14:paraId="78D0082D" w14:textId="77777777" w:rsidTr="00BF070C">
        <w:trPr>
          <w:cantSplit/>
          <w:trHeight w:val="541"/>
          <w:jc w:val="center"/>
        </w:trPr>
        <w:tc>
          <w:tcPr>
            <w:tcW w:w="562" w:type="dxa"/>
            <w:vAlign w:val="center"/>
          </w:tcPr>
          <w:p w14:paraId="2D8444CA" w14:textId="77777777" w:rsidR="00BC772B" w:rsidRPr="008376AB" w:rsidRDefault="00BC772B" w:rsidP="0042300B">
            <w:pPr>
              <w:pStyle w:val="a3"/>
              <w:numPr>
                <w:ilvl w:val="0"/>
                <w:numId w:val="5"/>
              </w:numPr>
              <w:tabs>
                <w:tab w:val="left" w:pos="-5920"/>
              </w:tabs>
              <w:spacing w:after="0" w:line="252" w:lineRule="auto"/>
              <w:ind w:left="0" w:firstLine="0"/>
              <w:contextualSpacing w:val="0"/>
              <w:rPr>
                <w:rFonts w:ascii="Times New Roman" w:hAnsi="Times New Roman"/>
                <w:bCs/>
                <w:sz w:val="24"/>
                <w:szCs w:val="24"/>
              </w:rPr>
            </w:pPr>
          </w:p>
        </w:tc>
        <w:tc>
          <w:tcPr>
            <w:tcW w:w="1422" w:type="dxa"/>
            <w:vAlign w:val="center"/>
          </w:tcPr>
          <w:p w14:paraId="464FCF2D" w14:textId="77777777" w:rsidR="00BC772B" w:rsidRPr="008376AB" w:rsidRDefault="00BC772B" w:rsidP="0042300B">
            <w:pPr>
              <w:spacing w:line="252" w:lineRule="auto"/>
              <w:rPr>
                <w:bCs/>
              </w:rPr>
            </w:pPr>
            <w:r w:rsidRPr="008376AB">
              <w:rPr>
                <w:bCs/>
              </w:rPr>
              <w:t xml:space="preserve">ГВЭ по математике </w:t>
            </w:r>
          </w:p>
        </w:tc>
        <w:tc>
          <w:tcPr>
            <w:tcW w:w="992" w:type="dxa"/>
            <w:vAlign w:val="center"/>
          </w:tcPr>
          <w:p w14:paraId="7ECBCA5C" w14:textId="77777777" w:rsidR="00BC772B" w:rsidRPr="008376AB" w:rsidRDefault="00BC772B" w:rsidP="0042300B">
            <w:pPr>
              <w:spacing w:line="252" w:lineRule="auto"/>
              <w:jc w:val="center"/>
              <w:rPr>
                <w:bCs/>
              </w:rPr>
            </w:pPr>
            <w:r w:rsidRPr="008376AB">
              <w:rPr>
                <w:bCs/>
              </w:rPr>
              <w:t>210</w:t>
            </w:r>
          </w:p>
        </w:tc>
        <w:tc>
          <w:tcPr>
            <w:tcW w:w="847" w:type="dxa"/>
            <w:vAlign w:val="center"/>
          </w:tcPr>
          <w:p w14:paraId="6B1F2388" w14:textId="77777777" w:rsidR="00BC772B" w:rsidRPr="008376AB" w:rsidRDefault="00BC772B" w:rsidP="0042300B">
            <w:pPr>
              <w:spacing w:line="252" w:lineRule="auto"/>
              <w:jc w:val="center"/>
              <w:rPr>
                <w:bCs/>
              </w:rPr>
            </w:pPr>
            <w:r w:rsidRPr="008376AB">
              <w:rPr>
                <w:bCs/>
              </w:rPr>
              <w:t>197</w:t>
            </w:r>
          </w:p>
        </w:tc>
        <w:tc>
          <w:tcPr>
            <w:tcW w:w="708" w:type="dxa"/>
            <w:vAlign w:val="center"/>
          </w:tcPr>
          <w:p w14:paraId="24A2F8D7" w14:textId="77777777" w:rsidR="00BC772B" w:rsidRPr="008376AB" w:rsidRDefault="00BC772B" w:rsidP="0042300B">
            <w:pPr>
              <w:spacing w:line="252" w:lineRule="auto"/>
              <w:jc w:val="center"/>
              <w:rPr>
                <w:bCs/>
              </w:rPr>
            </w:pPr>
            <w:r w:rsidRPr="008376AB">
              <w:rPr>
                <w:bCs/>
              </w:rPr>
              <w:t>1</w:t>
            </w:r>
          </w:p>
        </w:tc>
        <w:tc>
          <w:tcPr>
            <w:tcW w:w="709" w:type="dxa"/>
            <w:vAlign w:val="center"/>
          </w:tcPr>
          <w:p w14:paraId="1B312141" w14:textId="77777777" w:rsidR="00BC772B" w:rsidRPr="008376AB" w:rsidRDefault="00BC772B" w:rsidP="0042300B">
            <w:pPr>
              <w:spacing w:line="252" w:lineRule="auto"/>
              <w:jc w:val="center"/>
              <w:rPr>
                <w:bCs/>
              </w:rPr>
            </w:pPr>
            <w:r w:rsidRPr="008376AB">
              <w:rPr>
                <w:bCs/>
              </w:rPr>
              <w:t>0,48</w:t>
            </w:r>
          </w:p>
        </w:tc>
        <w:tc>
          <w:tcPr>
            <w:tcW w:w="851" w:type="dxa"/>
            <w:vAlign w:val="center"/>
          </w:tcPr>
          <w:p w14:paraId="46D58996" w14:textId="77777777" w:rsidR="00BC772B" w:rsidRPr="008376AB" w:rsidRDefault="00BC772B" w:rsidP="0042300B">
            <w:pPr>
              <w:spacing w:line="252" w:lineRule="auto"/>
              <w:jc w:val="center"/>
              <w:rPr>
                <w:bCs/>
              </w:rPr>
            </w:pPr>
            <w:r w:rsidRPr="008376AB">
              <w:rPr>
                <w:bCs/>
              </w:rPr>
              <w:t>100</w:t>
            </w:r>
          </w:p>
        </w:tc>
        <w:tc>
          <w:tcPr>
            <w:tcW w:w="784" w:type="dxa"/>
            <w:vAlign w:val="center"/>
          </w:tcPr>
          <w:p w14:paraId="090C2A92" w14:textId="77777777" w:rsidR="00BC772B" w:rsidRPr="008376AB" w:rsidRDefault="00BC772B" w:rsidP="0042300B">
            <w:pPr>
              <w:spacing w:line="252" w:lineRule="auto"/>
              <w:jc w:val="center"/>
              <w:rPr>
                <w:bCs/>
              </w:rPr>
            </w:pPr>
            <w:r w:rsidRPr="008376AB">
              <w:rPr>
                <w:bCs/>
              </w:rPr>
              <w:t>47,62</w:t>
            </w:r>
          </w:p>
        </w:tc>
        <w:tc>
          <w:tcPr>
            <w:tcW w:w="775" w:type="dxa"/>
            <w:vAlign w:val="center"/>
          </w:tcPr>
          <w:p w14:paraId="32C9C5CF" w14:textId="77777777" w:rsidR="00BC772B" w:rsidRPr="008376AB" w:rsidRDefault="00BC772B" w:rsidP="0042300B">
            <w:pPr>
              <w:spacing w:line="252" w:lineRule="auto"/>
              <w:jc w:val="center"/>
              <w:rPr>
                <w:bCs/>
              </w:rPr>
            </w:pPr>
            <w:r w:rsidRPr="008376AB">
              <w:rPr>
                <w:bCs/>
              </w:rPr>
              <w:t>80</w:t>
            </w:r>
          </w:p>
        </w:tc>
        <w:tc>
          <w:tcPr>
            <w:tcW w:w="850" w:type="dxa"/>
            <w:vAlign w:val="center"/>
          </w:tcPr>
          <w:p w14:paraId="01B65478" w14:textId="77777777" w:rsidR="00BC772B" w:rsidRPr="008376AB" w:rsidRDefault="00BC772B" w:rsidP="0042300B">
            <w:pPr>
              <w:spacing w:line="252" w:lineRule="auto"/>
              <w:jc w:val="center"/>
              <w:rPr>
                <w:bCs/>
              </w:rPr>
            </w:pPr>
            <w:r w:rsidRPr="008376AB">
              <w:rPr>
                <w:bCs/>
              </w:rPr>
              <w:t>38,10</w:t>
            </w:r>
          </w:p>
        </w:tc>
        <w:tc>
          <w:tcPr>
            <w:tcW w:w="855" w:type="dxa"/>
            <w:vAlign w:val="center"/>
          </w:tcPr>
          <w:p w14:paraId="4AD330E5" w14:textId="77777777" w:rsidR="00BC772B" w:rsidRPr="008376AB" w:rsidRDefault="00BC772B" w:rsidP="0042300B">
            <w:pPr>
              <w:spacing w:line="252" w:lineRule="auto"/>
              <w:jc w:val="center"/>
              <w:rPr>
                <w:bCs/>
              </w:rPr>
            </w:pPr>
            <w:r w:rsidRPr="008376AB">
              <w:rPr>
                <w:bCs/>
              </w:rPr>
              <w:t>29</w:t>
            </w:r>
          </w:p>
        </w:tc>
        <w:tc>
          <w:tcPr>
            <w:tcW w:w="850" w:type="dxa"/>
            <w:vAlign w:val="center"/>
          </w:tcPr>
          <w:p w14:paraId="2307AEF7" w14:textId="77777777" w:rsidR="00BC772B" w:rsidRPr="008376AB" w:rsidRDefault="00BC772B" w:rsidP="0042300B">
            <w:pPr>
              <w:spacing w:line="252" w:lineRule="auto"/>
              <w:jc w:val="center"/>
              <w:rPr>
                <w:bCs/>
              </w:rPr>
            </w:pPr>
            <w:r w:rsidRPr="008376AB">
              <w:rPr>
                <w:bCs/>
              </w:rPr>
              <w:t>13,81</w:t>
            </w:r>
          </w:p>
        </w:tc>
      </w:tr>
    </w:tbl>
    <w:p w14:paraId="5FD6AD5E" w14:textId="77777777" w:rsidR="00701AFD" w:rsidRPr="008376AB" w:rsidRDefault="00CA2635" w:rsidP="008376AB">
      <w:pPr>
        <w:spacing w:before="120" w:line="276" w:lineRule="auto"/>
        <w:ind w:firstLine="567"/>
        <w:jc w:val="both"/>
      </w:pPr>
      <w:r w:rsidRPr="008376AB">
        <w:t xml:space="preserve">Данные таблицы 2 свидетельствуют </w:t>
      </w:r>
      <w:r w:rsidR="00B82691" w:rsidRPr="008376AB">
        <w:t xml:space="preserve">о </w:t>
      </w:r>
      <w:r w:rsidR="00587AE4" w:rsidRPr="008376AB">
        <w:t xml:space="preserve">том, что общее количество участников </w:t>
      </w:r>
      <w:r w:rsidR="00701AFD" w:rsidRPr="008376AB">
        <w:t>г</w:t>
      </w:r>
      <w:r w:rsidR="00587AE4" w:rsidRPr="008376AB">
        <w:t xml:space="preserve">осударственной итоговой аттестации </w:t>
      </w:r>
      <w:r w:rsidR="00571377" w:rsidRPr="008376AB">
        <w:t xml:space="preserve">по образовательным программам основного общего образования по русскому языку </w:t>
      </w:r>
      <w:r w:rsidR="00587AE4" w:rsidRPr="008376AB">
        <w:t xml:space="preserve">в Ленинградской области </w:t>
      </w:r>
      <w:r w:rsidR="00B82691" w:rsidRPr="008376AB">
        <w:t xml:space="preserve">в 2021 году </w:t>
      </w:r>
      <w:r w:rsidR="00571377" w:rsidRPr="008376AB">
        <w:t>составило 14</w:t>
      </w:r>
      <w:r w:rsidR="006B214F" w:rsidRPr="008376AB">
        <w:t> </w:t>
      </w:r>
      <w:r w:rsidR="00571377" w:rsidRPr="008376AB">
        <w:t>258 человек, 13</w:t>
      </w:r>
      <w:r w:rsidR="006B214F" w:rsidRPr="008376AB">
        <w:t> </w:t>
      </w:r>
      <w:r w:rsidR="00571377" w:rsidRPr="008376AB">
        <w:t xml:space="preserve">269 </w:t>
      </w:r>
      <w:r w:rsidR="000F224D" w:rsidRPr="008376AB">
        <w:t xml:space="preserve">(93,06%) </w:t>
      </w:r>
      <w:r w:rsidR="00571377" w:rsidRPr="008376AB">
        <w:t>из них являлись участниками ОГЭ</w:t>
      </w:r>
      <w:r w:rsidR="000F224D" w:rsidRPr="008376AB">
        <w:t>, 960 обучающихся (6,94%) – участниками ГВЭ</w:t>
      </w:r>
      <w:r w:rsidR="00701AFD" w:rsidRPr="008376AB">
        <w:t>.</w:t>
      </w:r>
    </w:p>
    <w:p w14:paraId="49C5D547" w14:textId="77777777" w:rsidR="000D3933" w:rsidRPr="008376AB" w:rsidRDefault="009A2D97" w:rsidP="008376AB">
      <w:pPr>
        <w:spacing w:line="276" w:lineRule="auto"/>
        <w:ind w:firstLine="567"/>
        <w:jc w:val="both"/>
      </w:pPr>
      <w:r w:rsidRPr="008376AB">
        <w:t xml:space="preserve">Статистические данные свидетельствуют о росте в 2021 году числа </w:t>
      </w:r>
      <w:r w:rsidR="00B82691" w:rsidRPr="008376AB">
        <w:t xml:space="preserve">участников </w:t>
      </w:r>
      <w:r w:rsidR="00701AFD" w:rsidRPr="008376AB">
        <w:t xml:space="preserve">ГИА по русскому языку </w:t>
      </w:r>
      <w:r w:rsidR="00B82691" w:rsidRPr="008376AB">
        <w:t xml:space="preserve">на </w:t>
      </w:r>
      <w:r w:rsidR="004F7965" w:rsidRPr="008376AB">
        <w:t>6,4</w:t>
      </w:r>
      <w:r w:rsidR="00B82691" w:rsidRPr="008376AB">
        <w:t xml:space="preserve">5% по сравнению с соответствующими показателями 2019 </w:t>
      </w:r>
      <w:r w:rsidR="002F7FAA" w:rsidRPr="008376AB">
        <w:t>года</w:t>
      </w:r>
      <w:r w:rsidR="00B82691" w:rsidRPr="008376AB">
        <w:t xml:space="preserve">, </w:t>
      </w:r>
      <w:r w:rsidR="004F7965" w:rsidRPr="008376AB">
        <w:t>на 11,96%</w:t>
      </w:r>
      <w:r w:rsidR="008138BE" w:rsidRPr="008376AB">
        <w:t xml:space="preserve"> в</w:t>
      </w:r>
      <w:r w:rsidR="00B82691" w:rsidRPr="008376AB">
        <w:t xml:space="preserve"> соотнесении с данными 2018 года</w:t>
      </w:r>
      <w:r w:rsidR="000D3933" w:rsidRPr="008376AB">
        <w:t>.</w:t>
      </w:r>
    </w:p>
    <w:p w14:paraId="4593CE5F" w14:textId="06C9B7FA" w:rsidR="003F4034" w:rsidRPr="008376AB" w:rsidRDefault="00686A04" w:rsidP="008376AB">
      <w:pPr>
        <w:spacing w:line="276" w:lineRule="auto"/>
        <w:ind w:firstLine="567"/>
        <w:jc w:val="both"/>
        <w:rPr>
          <w:rStyle w:val="fontstyle01"/>
          <w:rFonts w:ascii="Times New Roman" w:hAnsi="Times New Roman"/>
          <w:color w:val="auto"/>
          <w:sz w:val="24"/>
          <w:szCs w:val="24"/>
        </w:rPr>
      </w:pPr>
      <w:r w:rsidRPr="008376AB">
        <w:rPr>
          <w:rStyle w:val="fontstyle01"/>
          <w:rFonts w:ascii="Times New Roman" w:hAnsi="Times New Roman"/>
          <w:color w:val="auto"/>
          <w:sz w:val="24"/>
          <w:szCs w:val="24"/>
        </w:rPr>
        <w:t>Доля</w:t>
      </w:r>
      <w:r w:rsidR="00007471" w:rsidRPr="008376AB">
        <w:rPr>
          <w:rStyle w:val="fontstyle01"/>
          <w:rFonts w:ascii="Times New Roman" w:hAnsi="Times New Roman"/>
          <w:color w:val="auto"/>
          <w:sz w:val="24"/>
          <w:szCs w:val="24"/>
        </w:rPr>
        <w:t xml:space="preserve"> участников ОГЭ</w:t>
      </w:r>
      <w:r w:rsidRPr="008376AB">
        <w:rPr>
          <w:rStyle w:val="fontstyle01"/>
          <w:rFonts w:ascii="Times New Roman" w:hAnsi="Times New Roman"/>
          <w:color w:val="auto"/>
          <w:sz w:val="24"/>
          <w:szCs w:val="24"/>
        </w:rPr>
        <w:t xml:space="preserve">, получивших отличные отметки </w:t>
      </w:r>
      <w:r w:rsidR="00007471" w:rsidRPr="008376AB">
        <w:rPr>
          <w:rStyle w:val="fontstyle01"/>
          <w:rFonts w:ascii="Times New Roman" w:hAnsi="Times New Roman"/>
          <w:color w:val="auto"/>
          <w:sz w:val="24"/>
          <w:szCs w:val="24"/>
        </w:rPr>
        <w:t xml:space="preserve">по </w:t>
      </w:r>
      <w:r w:rsidRPr="008376AB">
        <w:rPr>
          <w:rStyle w:val="fontstyle01"/>
          <w:rFonts w:ascii="Times New Roman" w:hAnsi="Times New Roman"/>
          <w:color w:val="auto"/>
          <w:sz w:val="24"/>
          <w:szCs w:val="24"/>
        </w:rPr>
        <w:t>предмету,</w:t>
      </w:r>
      <w:r w:rsidR="00007471" w:rsidRPr="008376AB">
        <w:rPr>
          <w:rStyle w:val="fontstyle01"/>
          <w:rFonts w:ascii="Times New Roman" w:hAnsi="Times New Roman"/>
          <w:color w:val="auto"/>
          <w:sz w:val="24"/>
          <w:szCs w:val="24"/>
        </w:rPr>
        <w:t xml:space="preserve"> в 20</w:t>
      </w:r>
      <w:r w:rsidR="000D3933" w:rsidRPr="008376AB">
        <w:rPr>
          <w:rStyle w:val="fontstyle01"/>
          <w:rFonts w:ascii="Times New Roman" w:hAnsi="Times New Roman"/>
          <w:color w:val="auto"/>
          <w:sz w:val="24"/>
          <w:szCs w:val="24"/>
        </w:rPr>
        <w:t>21</w:t>
      </w:r>
      <w:r w:rsidR="00007471" w:rsidRPr="008376AB">
        <w:rPr>
          <w:rStyle w:val="fontstyle01"/>
          <w:rFonts w:ascii="Times New Roman" w:hAnsi="Times New Roman"/>
          <w:color w:val="auto"/>
          <w:sz w:val="24"/>
          <w:szCs w:val="24"/>
        </w:rPr>
        <w:t xml:space="preserve"> году</w:t>
      </w:r>
      <w:r w:rsidRPr="008376AB">
        <w:rPr>
          <w:rStyle w:val="fontstyle01"/>
          <w:rFonts w:ascii="Times New Roman" w:hAnsi="Times New Roman"/>
          <w:color w:val="auto"/>
          <w:sz w:val="24"/>
          <w:szCs w:val="24"/>
        </w:rPr>
        <w:t xml:space="preserve"> составила </w:t>
      </w:r>
      <w:r w:rsidRPr="008376AB">
        <w:rPr>
          <w:bCs/>
        </w:rPr>
        <w:t>23,21</w:t>
      </w:r>
      <w:r w:rsidRPr="008376AB">
        <w:rPr>
          <w:rStyle w:val="fontstyle01"/>
          <w:rFonts w:ascii="Times New Roman" w:hAnsi="Times New Roman"/>
          <w:color w:val="auto"/>
          <w:sz w:val="24"/>
          <w:szCs w:val="24"/>
        </w:rPr>
        <w:t>%</w:t>
      </w:r>
      <w:r w:rsidR="00862F0F" w:rsidRPr="008376AB">
        <w:t xml:space="preserve">, </w:t>
      </w:r>
      <w:r w:rsidR="00BD5638" w:rsidRPr="008376AB">
        <w:rPr>
          <w:rStyle w:val="fontstyle01"/>
          <w:rFonts w:ascii="Times New Roman" w:hAnsi="Times New Roman"/>
          <w:color w:val="auto"/>
          <w:sz w:val="24"/>
          <w:szCs w:val="24"/>
        </w:rPr>
        <w:t>отметку «4»</w:t>
      </w:r>
      <w:r w:rsidR="004B1737" w:rsidRPr="008376AB">
        <w:rPr>
          <w:rStyle w:val="fontstyle01"/>
          <w:rFonts w:ascii="Times New Roman" w:hAnsi="Times New Roman"/>
          <w:color w:val="auto"/>
          <w:sz w:val="24"/>
          <w:szCs w:val="24"/>
        </w:rPr>
        <w:t>,</w:t>
      </w:r>
      <w:r w:rsidR="00862F0F" w:rsidRPr="008376AB">
        <w:rPr>
          <w:rStyle w:val="fontstyle01"/>
          <w:rFonts w:ascii="Times New Roman" w:hAnsi="Times New Roman"/>
          <w:color w:val="auto"/>
          <w:sz w:val="24"/>
          <w:szCs w:val="24"/>
        </w:rPr>
        <w:t xml:space="preserve"> </w:t>
      </w:r>
      <w:r w:rsidR="003D6783" w:rsidRPr="008376AB">
        <w:rPr>
          <w:rStyle w:val="fontstyle01"/>
          <w:rFonts w:ascii="Times New Roman" w:hAnsi="Times New Roman"/>
          <w:color w:val="auto"/>
          <w:sz w:val="24"/>
          <w:szCs w:val="24"/>
        </w:rPr>
        <w:t>–</w:t>
      </w:r>
      <w:r w:rsidR="00862F0F" w:rsidRPr="008376AB">
        <w:rPr>
          <w:rStyle w:val="fontstyle01"/>
          <w:rFonts w:ascii="Times New Roman" w:hAnsi="Times New Roman"/>
          <w:color w:val="auto"/>
          <w:sz w:val="24"/>
          <w:szCs w:val="24"/>
        </w:rPr>
        <w:t xml:space="preserve"> </w:t>
      </w:r>
      <w:r w:rsidR="00D92F92" w:rsidRPr="008376AB">
        <w:rPr>
          <w:bCs/>
        </w:rPr>
        <w:t>40,35</w:t>
      </w:r>
      <w:r w:rsidR="00BD5638" w:rsidRPr="008376AB">
        <w:rPr>
          <w:rStyle w:val="fontstyle01"/>
          <w:rFonts w:ascii="Times New Roman" w:hAnsi="Times New Roman"/>
          <w:color w:val="auto"/>
          <w:sz w:val="24"/>
          <w:szCs w:val="24"/>
        </w:rPr>
        <w:t>%</w:t>
      </w:r>
      <w:r w:rsidR="00993748" w:rsidRPr="008376AB">
        <w:rPr>
          <w:rStyle w:val="fontstyle01"/>
          <w:rFonts w:ascii="Times New Roman" w:hAnsi="Times New Roman"/>
          <w:color w:val="auto"/>
          <w:sz w:val="24"/>
          <w:szCs w:val="24"/>
        </w:rPr>
        <w:t>, отметку «3»</w:t>
      </w:r>
      <w:r w:rsidR="004B1737" w:rsidRPr="008376AB">
        <w:rPr>
          <w:rStyle w:val="fontstyle01"/>
          <w:rFonts w:ascii="Times New Roman" w:hAnsi="Times New Roman"/>
          <w:color w:val="auto"/>
          <w:sz w:val="24"/>
          <w:szCs w:val="24"/>
        </w:rPr>
        <w:t>,</w:t>
      </w:r>
      <w:r w:rsidR="00993748" w:rsidRPr="008376AB">
        <w:rPr>
          <w:rStyle w:val="fontstyle01"/>
          <w:rFonts w:ascii="Times New Roman" w:hAnsi="Times New Roman"/>
          <w:color w:val="auto"/>
          <w:sz w:val="24"/>
          <w:szCs w:val="24"/>
        </w:rPr>
        <w:t xml:space="preserve"> – </w:t>
      </w:r>
      <w:r w:rsidR="00993748" w:rsidRPr="008376AB">
        <w:rPr>
          <w:bCs/>
        </w:rPr>
        <w:t>35,02</w:t>
      </w:r>
      <w:r w:rsidR="00993748" w:rsidRPr="008376AB">
        <w:rPr>
          <w:rStyle w:val="fontstyle01"/>
          <w:rFonts w:ascii="Times New Roman" w:hAnsi="Times New Roman"/>
          <w:color w:val="auto"/>
          <w:sz w:val="24"/>
          <w:szCs w:val="24"/>
        </w:rPr>
        <w:t>%</w:t>
      </w:r>
      <w:r w:rsidR="00862F0F" w:rsidRPr="008376AB">
        <w:rPr>
          <w:rStyle w:val="fontstyle01"/>
          <w:rFonts w:ascii="Times New Roman" w:hAnsi="Times New Roman"/>
          <w:color w:val="auto"/>
          <w:sz w:val="24"/>
          <w:szCs w:val="24"/>
        </w:rPr>
        <w:t xml:space="preserve">, </w:t>
      </w:r>
      <w:r w:rsidR="00BD5638" w:rsidRPr="008376AB">
        <w:rPr>
          <w:rStyle w:val="fontstyle01"/>
          <w:rFonts w:ascii="Times New Roman" w:hAnsi="Times New Roman"/>
          <w:color w:val="auto"/>
          <w:sz w:val="24"/>
          <w:szCs w:val="24"/>
        </w:rPr>
        <w:t xml:space="preserve"> </w:t>
      </w:r>
      <w:r w:rsidR="00862F0F" w:rsidRPr="008376AB">
        <w:rPr>
          <w:rStyle w:val="fontstyle01"/>
          <w:rFonts w:ascii="Times New Roman" w:hAnsi="Times New Roman"/>
          <w:color w:val="auto"/>
          <w:sz w:val="24"/>
          <w:szCs w:val="24"/>
        </w:rPr>
        <w:t>неудовлетворительную отметку</w:t>
      </w:r>
      <w:r w:rsidR="004B1737" w:rsidRPr="008376AB">
        <w:rPr>
          <w:rStyle w:val="fontstyle01"/>
          <w:rFonts w:ascii="Times New Roman" w:hAnsi="Times New Roman"/>
          <w:color w:val="auto"/>
          <w:sz w:val="24"/>
          <w:szCs w:val="24"/>
        </w:rPr>
        <w:t>,</w:t>
      </w:r>
      <w:r w:rsidR="00862F0F" w:rsidRPr="008376AB">
        <w:rPr>
          <w:rStyle w:val="fontstyle01"/>
          <w:rFonts w:ascii="Times New Roman" w:hAnsi="Times New Roman"/>
          <w:color w:val="auto"/>
          <w:sz w:val="24"/>
          <w:szCs w:val="24"/>
        </w:rPr>
        <w:t xml:space="preserve"> </w:t>
      </w:r>
      <w:r w:rsidR="003D6783" w:rsidRPr="008376AB">
        <w:rPr>
          <w:rStyle w:val="fontstyle01"/>
          <w:rFonts w:ascii="Times New Roman" w:hAnsi="Times New Roman"/>
          <w:color w:val="auto"/>
          <w:sz w:val="24"/>
          <w:szCs w:val="24"/>
        </w:rPr>
        <w:t>–</w:t>
      </w:r>
      <w:r w:rsidR="00862F0F" w:rsidRPr="008376AB">
        <w:rPr>
          <w:rStyle w:val="fontstyle01"/>
          <w:rFonts w:ascii="Times New Roman" w:hAnsi="Times New Roman"/>
          <w:color w:val="auto"/>
          <w:sz w:val="24"/>
          <w:szCs w:val="24"/>
        </w:rPr>
        <w:t xml:space="preserve">  </w:t>
      </w:r>
      <w:r w:rsidR="00862F0F" w:rsidRPr="008376AB">
        <w:rPr>
          <w:bCs/>
        </w:rPr>
        <w:t>1,42</w:t>
      </w:r>
      <w:r w:rsidR="00862F0F" w:rsidRPr="008376AB">
        <w:rPr>
          <w:rStyle w:val="fontstyle01"/>
          <w:rFonts w:ascii="Times New Roman" w:hAnsi="Times New Roman"/>
          <w:color w:val="auto"/>
          <w:sz w:val="24"/>
          <w:szCs w:val="24"/>
        </w:rPr>
        <w:t xml:space="preserve">% </w:t>
      </w:r>
      <w:r w:rsidR="00BD5638" w:rsidRPr="008376AB">
        <w:rPr>
          <w:rStyle w:val="fontstyle01"/>
          <w:rFonts w:ascii="Times New Roman" w:hAnsi="Times New Roman"/>
          <w:color w:val="auto"/>
          <w:sz w:val="24"/>
          <w:szCs w:val="24"/>
        </w:rPr>
        <w:t xml:space="preserve">от общего количества участников </w:t>
      </w:r>
      <w:r w:rsidR="00456FAB" w:rsidRPr="008376AB">
        <w:rPr>
          <w:rStyle w:val="fontstyle01"/>
          <w:rFonts w:ascii="Times New Roman" w:hAnsi="Times New Roman"/>
          <w:color w:val="auto"/>
          <w:sz w:val="24"/>
          <w:szCs w:val="24"/>
        </w:rPr>
        <w:t>ОГЭ</w:t>
      </w:r>
      <w:r w:rsidR="00BD5638" w:rsidRPr="008376AB">
        <w:rPr>
          <w:rStyle w:val="fontstyle01"/>
          <w:rFonts w:ascii="Times New Roman" w:hAnsi="Times New Roman"/>
          <w:color w:val="auto"/>
          <w:sz w:val="24"/>
          <w:szCs w:val="24"/>
        </w:rPr>
        <w:t xml:space="preserve"> по </w:t>
      </w:r>
      <w:r w:rsidR="00BD5638" w:rsidRPr="008376AB">
        <w:t>русскому языку</w:t>
      </w:r>
      <w:r w:rsidR="003373C1" w:rsidRPr="008376AB">
        <w:rPr>
          <w:rStyle w:val="fontstyle01"/>
          <w:rFonts w:ascii="Times New Roman" w:hAnsi="Times New Roman"/>
          <w:color w:val="auto"/>
          <w:sz w:val="24"/>
          <w:szCs w:val="24"/>
        </w:rPr>
        <w:t>.</w:t>
      </w:r>
      <w:r w:rsidR="003F4034" w:rsidRPr="008376AB">
        <w:rPr>
          <w:rStyle w:val="fontstyle01"/>
          <w:rFonts w:ascii="Times New Roman" w:hAnsi="Times New Roman"/>
          <w:color w:val="auto"/>
          <w:sz w:val="24"/>
          <w:szCs w:val="24"/>
        </w:rPr>
        <w:t xml:space="preserve"> </w:t>
      </w:r>
    </w:p>
    <w:p w14:paraId="5260FA96" w14:textId="77777777" w:rsidR="00C42EF7" w:rsidRPr="008376AB" w:rsidRDefault="00B84887" w:rsidP="008376AB">
      <w:pPr>
        <w:spacing w:line="276" w:lineRule="auto"/>
        <w:ind w:firstLine="567"/>
        <w:jc w:val="both"/>
        <w:rPr>
          <w:bCs/>
        </w:rPr>
      </w:pPr>
      <w:r w:rsidRPr="008376AB">
        <w:t xml:space="preserve">Статистические данные свидетельствуют о </w:t>
      </w:r>
      <w:r w:rsidR="00E860B4" w:rsidRPr="008376AB">
        <w:t xml:space="preserve">том, что </w:t>
      </w:r>
      <w:r w:rsidR="00182F79" w:rsidRPr="008376AB">
        <w:t xml:space="preserve">все </w:t>
      </w:r>
      <w:r w:rsidR="00E860B4" w:rsidRPr="008376AB">
        <w:t xml:space="preserve">участники ГВЭ </w:t>
      </w:r>
      <w:r w:rsidR="00C42EF7" w:rsidRPr="008376AB">
        <w:t xml:space="preserve">справились с </w:t>
      </w:r>
      <w:r w:rsidR="00324E30" w:rsidRPr="008376AB">
        <w:t xml:space="preserve">заданиями </w:t>
      </w:r>
      <w:r w:rsidR="00C42EF7" w:rsidRPr="008376AB">
        <w:t xml:space="preserve">экзамена. При этом доля </w:t>
      </w:r>
      <w:r w:rsidR="00F307E7" w:rsidRPr="008376AB">
        <w:t xml:space="preserve">тех, кто </w:t>
      </w:r>
      <w:r w:rsidR="00C42EF7" w:rsidRPr="008376AB">
        <w:rPr>
          <w:rStyle w:val="fontstyle01"/>
          <w:rFonts w:ascii="Times New Roman" w:hAnsi="Times New Roman"/>
          <w:color w:val="auto"/>
          <w:sz w:val="24"/>
          <w:szCs w:val="24"/>
        </w:rPr>
        <w:t>получи</w:t>
      </w:r>
      <w:r w:rsidR="00F307E7" w:rsidRPr="008376AB">
        <w:rPr>
          <w:rStyle w:val="fontstyle01"/>
          <w:rFonts w:ascii="Times New Roman" w:hAnsi="Times New Roman"/>
          <w:color w:val="auto"/>
          <w:sz w:val="24"/>
          <w:szCs w:val="24"/>
        </w:rPr>
        <w:t xml:space="preserve">л </w:t>
      </w:r>
      <w:r w:rsidR="00C42EF7" w:rsidRPr="008376AB">
        <w:rPr>
          <w:rStyle w:val="fontstyle01"/>
          <w:rFonts w:ascii="Times New Roman" w:hAnsi="Times New Roman"/>
          <w:color w:val="auto"/>
          <w:sz w:val="24"/>
          <w:szCs w:val="24"/>
        </w:rPr>
        <w:t xml:space="preserve">отличные отметки по предмету, составила </w:t>
      </w:r>
      <w:r w:rsidR="00C42EF7" w:rsidRPr="008376AB">
        <w:rPr>
          <w:bCs/>
        </w:rPr>
        <w:t>11,56</w:t>
      </w:r>
      <w:r w:rsidR="00C42EF7" w:rsidRPr="008376AB">
        <w:rPr>
          <w:rStyle w:val="fontstyle01"/>
          <w:rFonts w:ascii="Times New Roman" w:hAnsi="Times New Roman"/>
          <w:color w:val="auto"/>
          <w:sz w:val="24"/>
          <w:szCs w:val="24"/>
        </w:rPr>
        <w:t>%</w:t>
      </w:r>
      <w:r w:rsidR="00C42EF7" w:rsidRPr="008376AB">
        <w:rPr>
          <w:bCs/>
        </w:rPr>
        <w:t xml:space="preserve">, </w:t>
      </w:r>
      <w:r w:rsidR="00182F79" w:rsidRPr="008376AB">
        <w:rPr>
          <w:bCs/>
        </w:rPr>
        <w:t xml:space="preserve">отметку «4» получили 53,85% обучающихся, </w:t>
      </w:r>
      <w:r w:rsidR="00C42EF7" w:rsidRPr="008376AB">
        <w:rPr>
          <w:bCs/>
        </w:rPr>
        <w:t xml:space="preserve">отметку «3» </w:t>
      </w:r>
      <w:r w:rsidR="001009B9" w:rsidRPr="008376AB">
        <w:t>–</w:t>
      </w:r>
      <w:r w:rsidR="00C42EF7" w:rsidRPr="008376AB">
        <w:rPr>
          <w:bCs/>
        </w:rPr>
        <w:t xml:space="preserve"> </w:t>
      </w:r>
      <w:r w:rsidR="001009B9" w:rsidRPr="008376AB">
        <w:rPr>
          <w:bCs/>
        </w:rPr>
        <w:t>34,58%</w:t>
      </w:r>
      <w:r w:rsidR="00182F79" w:rsidRPr="008376AB">
        <w:rPr>
          <w:bCs/>
        </w:rPr>
        <w:t xml:space="preserve"> участников ГВЭ.</w:t>
      </w:r>
    </w:p>
    <w:p w14:paraId="6D7A31CB" w14:textId="77777777" w:rsidR="00456FAB" w:rsidRPr="001E45B2" w:rsidRDefault="00456FAB" w:rsidP="0042300B">
      <w:pPr>
        <w:spacing w:after="160" w:line="252" w:lineRule="auto"/>
        <w:ind w:firstLine="709"/>
        <w:rPr>
          <w:b/>
          <w:bCs/>
        </w:rPr>
      </w:pPr>
      <w:r w:rsidRPr="001E45B2">
        <w:rPr>
          <w:b/>
          <w:bCs/>
        </w:rPr>
        <w:br w:type="page"/>
      </w:r>
    </w:p>
    <w:p w14:paraId="03D528C5" w14:textId="77777777" w:rsidR="00D21E20" w:rsidRPr="001E45B2" w:rsidRDefault="00D21E20" w:rsidP="0042300B">
      <w:pPr>
        <w:spacing w:line="252" w:lineRule="auto"/>
        <w:ind w:firstLine="709"/>
        <w:jc w:val="both"/>
        <w:rPr>
          <w:b/>
          <w:bCs/>
          <w:sz w:val="28"/>
          <w:szCs w:val="28"/>
        </w:rPr>
      </w:pPr>
      <w:r w:rsidRPr="001E45B2">
        <w:rPr>
          <w:b/>
          <w:bCs/>
          <w:sz w:val="28"/>
          <w:szCs w:val="28"/>
        </w:rPr>
        <w:lastRenderedPageBreak/>
        <w:t>1.3. Основные учебно-методические комплекты, используемые в ОО для освоения образовательных программ основного общего образования по каждому учебному предмету</w:t>
      </w:r>
    </w:p>
    <w:p w14:paraId="2389AFF6" w14:textId="77777777" w:rsidR="00D21E20" w:rsidRPr="001E45B2" w:rsidRDefault="00D21E20" w:rsidP="0042300B">
      <w:pPr>
        <w:pStyle w:val="ae"/>
        <w:keepNext/>
        <w:spacing w:after="12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3</w:t>
      </w:r>
      <w:r w:rsidRPr="001E45B2">
        <w:rPr>
          <w:color w:val="auto"/>
          <w:sz w:val="24"/>
          <w:szCs w:val="24"/>
        </w:rPr>
        <w:fldChar w:fldCharType="end"/>
      </w:r>
    </w:p>
    <w:tbl>
      <w:tblPr>
        <w:tblStyle w:val="a8"/>
        <w:tblW w:w="10206" w:type="dxa"/>
        <w:tblInd w:w="108" w:type="dxa"/>
        <w:tblLook w:val="04A0" w:firstRow="1" w:lastRow="0" w:firstColumn="1" w:lastColumn="0" w:noHBand="0" w:noVBand="1"/>
      </w:tblPr>
      <w:tblGrid>
        <w:gridCol w:w="565"/>
        <w:gridCol w:w="1715"/>
        <w:gridCol w:w="5233"/>
        <w:gridCol w:w="2693"/>
      </w:tblGrid>
      <w:tr w:rsidR="001E45B2" w:rsidRPr="001E45B2" w14:paraId="72EE6932" w14:textId="77777777" w:rsidTr="001917B1">
        <w:trPr>
          <w:cantSplit/>
          <w:tblHeader/>
        </w:trPr>
        <w:tc>
          <w:tcPr>
            <w:tcW w:w="565" w:type="dxa"/>
            <w:vAlign w:val="center"/>
          </w:tcPr>
          <w:p w14:paraId="74303227" w14:textId="77777777" w:rsidR="00D21E20" w:rsidRPr="001E45B2" w:rsidRDefault="00D21E20"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 xml:space="preserve">№ </w:t>
            </w:r>
            <w:proofErr w:type="gramStart"/>
            <w:r w:rsidRPr="001E45B2">
              <w:rPr>
                <w:rFonts w:ascii="Times New Roman" w:hAnsi="Times New Roman"/>
                <w:sz w:val="24"/>
                <w:szCs w:val="24"/>
              </w:rPr>
              <w:t>п</w:t>
            </w:r>
            <w:proofErr w:type="gramEnd"/>
            <w:r w:rsidRPr="001E45B2">
              <w:rPr>
                <w:rFonts w:ascii="Times New Roman" w:hAnsi="Times New Roman"/>
                <w:sz w:val="24"/>
                <w:szCs w:val="24"/>
              </w:rPr>
              <w:t>/п</w:t>
            </w:r>
          </w:p>
        </w:tc>
        <w:tc>
          <w:tcPr>
            <w:tcW w:w="1715" w:type="dxa"/>
            <w:vAlign w:val="center"/>
          </w:tcPr>
          <w:p w14:paraId="7800EE70" w14:textId="77777777" w:rsidR="00D21E20" w:rsidRPr="001E45B2" w:rsidRDefault="00D21E20"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 xml:space="preserve">Наименование </w:t>
            </w:r>
            <w:proofErr w:type="gramStart"/>
            <w:r w:rsidRPr="001E45B2">
              <w:rPr>
                <w:rFonts w:ascii="Times New Roman" w:hAnsi="Times New Roman"/>
                <w:sz w:val="24"/>
                <w:szCs w:val="24"/>
              </w:rPr>
              <w:t>учебного</w:t>
            </w:r>
            <w:proofErr w:type="gramEnd"/>
            <w:r w:rsidRPr="001E45B2">
              <w:rPr>
                <w:rFonts w:ascii="Times New Roman" w:hAnsi="Times New Roman"/>
                <w:sz w:val="24"/>
                <w:szCs w:val="24"/>
              </w:rPr>
              <w:t xml:space="preserve"> </w:t>
            </w:r>
          </w:p>
          <w:p w14:paraId="56C82AA8" w14:textId="77777777" w:rsidR="00D21E20" w:rsidRPr="001E45B2" w:rsidRDefault="00D21E20"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предмета</w:t>
            </w:r>
          </w:p>
        </w:tc>
        <w:tc>
          <w:tcPr>
            <w:tcW w:w="5233" w:type="dxa"/>
            <w:vAlign w:val="center"/>
          </w:tcPr>
          <w:p w14:paraId="5819657E" w14:textId="77777777" w:rsidR="00D21E20" w:rsidRPr="001E45B2" w:rsidRDefault="00D21E20"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Название УМК</w:t>
            </w:r>
          </w:p>
        </w:tc>
        <w:tc>
          <w:tcPr>
            <w:tcW w:w="2693" w:type="dxa"/>
            <w:vAlign w:val="center"/>
          </w:tcPr>
          <w:p w14:paraId="61577348" w14:textId="77777777" w:rsidR="00D21E20" w:rsidRPr="001E45B2" w:rsidRDefault="00D21E20"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 xml:space="preserve">Примерный процент ОО, в </w:t>
            </w:r>
            <w:proofErr w:type="gramStart"/>
            <w:r w:rsidRPr="001E45B2">
              <w:rPr>
                <w:rFonts w:ascii="Times New Roman" w:hAnsi="Times New Roman"/>
                <w:sz w:val="24"/>
                <w:szCs w:val="24"/>
              </w:rPr>
              <w:t>которых</w:t>
            </w:r>
            <w:proofErr w:type="gramEnd"/>
            <w:r w:rsidRPr="001E45B2">
              <w:rPr>
                <w:rFonts w:ascii="Times New Roman" w:hAnsi="Times New Roman"/>
                <w:sz w:val="24"/>
                <w:szCs w:val="24"/>
              </w:rPr>
              <w:t xml:space="preserve"> использовался данный УМК / другие пособия</w:t>
            </w:r>
          </w:p>
        </w:tc>
      </w:tr>
      <w:tr w:rsidR="001E45B2" w:rsidRPr="001E45B2" w14:paraId="0FFCA1BC" w14:textId="77777777" w:rsidTr="001917B1">
        <w:trPr>
          <w:cantSplit/>
        </w:trPr>
        <w:tc>
          <w:tcPr>
            <w:tcW w:w="565" w:type="dxa"/>
          </w:tcPr>
          <w:p w14:paraId="3F468D6A" w14:textId="77777777" w:rsidR="0085697E" w:rsidRPr="001E45B2" w:rsidRDefault="0085697E" w:rsidP="00C0098B">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1</w:t>
            </w:r>
          </w:p>
        </w:tc>
        <w:tc>
          <w:tcPr>
            <w:tcW w:w="1715" w:type="dxa"/>
          </w:tcPr>
          <w:p w14:paraId="10ABE4DE" w14:textId="77777777" w:rsidR="0085697E" w:rsidRPr="001E45B2" w:rsidRDefault="0085697E" w:rsidP="00C0098B">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Русский язык</w:t>
            </w:r>
          </w:p>
        </w:tc>
        <w:tc>
          <w:tcPr>
            <w:tcW w:w="5233" w:type="dxa"/>
          </w:tcPr>
          <w:p w14:paraId="2D77C575" w14:textId="77777777" w:rsidR="0085697E" w:rsidRPr="001E45B2" w:rsidRDefault="0085697E" w:rsidP="00C0098B">
            <w:pPr>
              <w:pStyle w:val="a3"/>
              <w:spacing w:after="0" w:line="252" w:lineRule="auto"/>
              <w:ind w:left="0"/>
              <w:contextualSpacing w:val="0"/>
              <w:rPr>
                <w:rFonts w:ascii="Times New Roman" w:hAnsi="Times New Roman"/>
                <w:sz w:val="24"/>
                <w:szCs w:val="24"/>
              </w:rPr>
            </w:pPr>
            <w:proofErr w:type="spellStart"/>
            <w:r w:rsidRPr="001E45B2">
              <w:rPr>
                <w:rFonts w:ascii="Times New Roman" w:hAnsi="Times New Roman"/>
                <w:sz w:val="24"/>
                <w:szCs w:val="24"/>
              </w:rPr>
              <w:t>Бабайцева</w:t>
            </w:r>
            <w:proofErr w:type="spellEnd"/>
            <w:r w:rsidRPr="001E45B2">
              <w:rPr>
                <w:rFonts w:ascii="Times New Roman" w:hAnsi="Times New Roman"/>
                <w:sz w:val="24"/>
                <w:szCs w:val="24"/>
              </w:rPr>
              <w:t xml:space="preserve"> В. В., </w:t>
            </w:r>
            <w:proofErr w:type="spellStart"/>
            <w:r w:rsidRPr="001E45B2">
              <w:rPr>
                <w:rFonts w:ascii="Times New Roman" w:hAnsi="Times New Roman"/>
                <w:sz w:val="24"/>
                <w:szCs w:val="24"/>
              </w:rPr>
              <w:t>Чеснокова</w:t>
            </w:r>
            <w:proofErr w:type="spellEnd"/>
            <w:r w:rsidRPr="001E45B2">
              <w:rPr>
                <w:rFonts w:ascii="Times New Roman" w:hAnsi="Times New Roman"/>
                <w:sz w:val="24"/>
                <w:szCs w:val="24"/>
              </w:rPr>
              <w:t xml:space="preserve"> Л. Д. И др. Русский язык 5–9 класс. Практика. Теория. Родная речь </w:t>
            </w:r>
          </w:p>
        </w:tc>
        <w:tc>
          <w:tcPr>
            <w:tcW w:w="2693" w:type="dxa"/>
          </w:tcPr>
          <w:p w14:paraId="66DEE4CE" w14:textId="77777777" w:rsidR="0085697E" w:rsidRPr="001E45B2" w:rsidRDefault="0085697E"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2%</w:t>
            </w:r>
          </w:p>
        </w:tc>
      </w:tr>
      <w:tr w:rsidR="001E45B2" w:rsidRPr="001E45B2" w14:paraId="7971408A" w14:textId="77777777" w:rsidTr="001917B1">
        <w:trPr>
          <w:cantSplit/>
          <w:trHeight w:val="580"/>
        </w:trPr>
        <w:tc>
          <w:tcPr>
            <w:tcW w:w="565" w:type="dxa"/>
          </w:tcPr>
          <w:p w14:paraId="69D5562D" w14:textId="77777777" w:rsidR="00A72D6E" w:rsidRPr="001E45B2" w:rsidRDefault="00A72D6E" w:rsidP="00C0098B">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2</w:t>
            </w:r>
          </w:p>
        </w:tc>
        <w:tc>
          <w:tcPr>
            <w:tcW w:w="1715" w:type="dxa"/>
          </w:tcPr>
          <w:p w14:paraId="3857F4FC" w14:textId="77777777" w:rsidR="00A72D6E" w:rsidRPr="001E45B2" w:rsidRDefault="00A72D6E" w:rsidP="00C0098B">
            <w:pPr>
              <w:pStyle w:val="a3"/>
              <w:spacing w:after="0" w:line="252" w:lineRule="auto"/>
              <w:ind w:left="0"/>
              <w:contextualSpacing w:val="0"/>
              <w:jc w:val="both"/>
              <w:rPr>
                <w:rFonts w:ascii="Times New Roman" w:hAnsi="Times New Roman"/>
                <w:sz w:val="24"/>
                <w:szCs w:val="24"/>
              </w:rPr>
            </w:pPr>
            <w:r w:rsidRPr="001E45B2">
              <w:rPr>
                <w:rFonts w:ascii="Times New Roman" w:hAnsi="Times New Roman"/>
                <w:sz w:val="24"/>
                <w:szCs w:val="24"/>
              </w:rPr>
              <w:t>Русский язык</w:t>
            </w:r>
          </w:p>
        </w:tc>
        <w:tc>
          <w:tcPr>
            <w:tcW w:w="5233" w:type="dxa"/>
          </w:tcPr>
          <w:p w14:paraId="215E2BF5" w14:textId="77777777" w:rsidR="00A72D6E" w:rsidRPr="001E45B2" w:rsidRDefault="00A72D6E" w:rsidP="00C0098B">
            <w:pPr>
              <w:pStyle w:val="a3"/>
              <w:spacing w:after="0" w:line="252" w:lineRule="auto"/>
              <w:ind w:left="0"/>
              <w:contextualSpacing w:val="0"/>
              <w:jc w:val="both"/>
              <w:rPr>
                <w:rFonts w:ascii="Times New Roman" w:hAnsi="Times New Roman"/>
                <w:sz w:val="24"/>
                <w:szCs w:val="24"/>
              </w:rPr>
            </w:pPr>
            <w:proofErr w:type="spellStart"/>
            <w:r w:rsidRPr="001E45B2">
              <w:rPr>
                <w:rFonts w:ascii="Times New Roman" w:hAnsi="Times New Roman"/>
                <w:sz w:val="24"/>
                <w:szCs w:val="24"/>
              </w:rPr>
              <w:t>Ладыженская</w:t>
            </w:r>
            <w:proofErr w:type="spellEnd"/>
            <w:r w:rsidRPr="001E45B2">
              <w:rPr>
                <w:rFonts w:ascii="Times New Roman" w:hAnsi="Times New Roman"/>
                <w:sz w:val="24"/>
                <w:szCs w:val="24"/>
              </w:rPr>
              <w:t xml:space="preserve"> Т. А., Баранов М. Т., </w:t>
            </w:r>
            <w:proofErr w:type="spellStart"/>
            <w:r w:rsidRPr="001E45B2">
              <w:rPr>
                <w:rFonts w:ascii="Times New Roman" w:hAnsi="Times New Roman"/>
                <w:sz w:val="24"/>
                <w:szCs w:val="24"/>
              </w:rPr>
              <w:t>Тростенцова</w:t>
            </w:r>
            <w:proofErr w:type="spellEnd"/>
            <w:r w:rsidRPr="001E45B2">
              <w:rPr>
                <w:rFonts w:ascii="Times New Roman" w:hAnsi="Times New Roman"/>
                <w:sz w:val="24"/>
                <w:szCs w:val="24"/>
              </w:rPr>
              <w:t xml:space="preserve"> Л. А. Русский язык. 5–7 класс</w:t>
            </w:r>
          </w:p>
          <w:p w14:paraId="34C929A0" w14:textId="77777777" w:rsidR="00A72D6E" w:rsidRPr="001E45B2" w:rsidRDefault="00A72D6E" w:rsidP="00C0098B">
            <w:pPr>
              <w:pStyle w:val="a3"/>
              <w:spacing w:after="0" w:line="252" w:lineRule="auto"/>
              <w:ind w:left="0"/>
              <w:contextualSpacing w:val="0"/>
              <w:rPr>
                <w:rFonts w:ascii="Times New Roman" w:hAnsi="Times New Roman"/>
                <w:i/>
                <w:sz w:val="24"/>
                <w:szCs w:val="24"/>
              </w:rPr>
            </w:pPr>
            <w:proofErr w:type="spellStart"/>
            <w:r w:rsidRPr="001E45B2">
              <w:rPr>
                <w:rFonts w:ascii="Times New Roman" w:hAnsi="Times New Roman"/>
                <w:sz w:val="24"/>
                <w:szCs w:val="24"/>
              </w:rPr>
              <w:t>Бархударов</w:t>
            </w:r>
            <w:proofErr w:type="spellEnd"/>
            <w:r w:rsidRPr="001E45B2">
              <w:rPr>
                <w:rFonts w:ascii="Times New Roman" w:hAnsi="Times New Roman"/>
                <w:sz w:val="24"/>
                <w:szCs w:val="24"/>
              </w:rPr>
              <w:t xml:space="preserve"> С. </w:t>
            </w:r>
            <w:r w:rsidR="001B69E0" w:rsidRPr="001E45B2">
              <w:rPr>
                <w:rFonts w:ascii="Times New Roman" w:hAnsi="Times New Roman"/>
                <w:sz w:val="24"/>
                <w:szCs w:val="24"/>
              </w:rPr>
              <w:t>Г. </w:t>
            </w:r>
            <w:r w:rsidRPr="001E45B2">
              <w:rPr>
                <w:rFonts w:ascii="Times New Roman" w:hAnsi="Times New Roman"/>
                <w:sz w:val="24"/>
                <w:szCs w:val="24"/>
              </w:rPr>
              <w:t>, Крючков С. Е., Максимов Л. Ю. Русский язык 8–9 класс</w:t>
            </w:r>
          </w:p>
        </w:tc>
        <w:tc>
          <w:tcPr>
            <w:tcW w:w="2693" w:type="dxa"/>
          </w:tcPr>
          <w:p w14:paraId="244EADE0" w14:textId="77777777" w:rsidR="00A72D6E" w:rsidRPr="001E45B2" w:rsidRDefault="00A72D6E"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40%</w:t>
            </w:r>
          </w:p>
        </w:tc>
      </w:tr>
      <w:tr w:rsidR="001E45B2" w:rsidRPr="001E45B2" w14:paraId="756C01B5" w14:textId="77777777" w:rsidTr="001917B1">
        <w:trPr>
          <w:cantSplit/>
          <w:trHeight w:val="580"/>
        </w:trPr>
        <w:tc>
          <w:tcPr>
            <w:tcW w:w="565" w:type="dxa"/>
          </w:tcPr>
          <w:p w14:paraId="08C5E9FE" w14:textId="77777777" w:rsidR="00A72D6E" w:rsidRPr="001E45B2" w:rsidRDefault="00A72D6E" w:rsidP="00C0098B">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3</w:t>
            </w:r>
          </w:p>
        </w:tc>
        <w:tc>
          <w:tcPr>
            <w:tcW w:w="1715" w:type="dxa"/>
          </w:tcPr>
          <w:p w14:paraId="2BAE727E" w14:textId="77777777" w:rsidR="00A72D6E" w:rsidRPr="001E45B2" w:rsidRDefault="00A72D6E" w:rsidP="00C0098B">
            <w:pPr>
              <w:pStyle w:val="a3"/>
              <w:spacing w:after="0" w:line="252" w:lineRule="auto"/>
              <w:ind w:left="0"/>
              <w:contextualSpacing w:val="0"/>
              <w:jc w:val="both"/>
              <w:rPr>
                <w:rFonts w:ascii="Times New Roman" w:hAnsi="Times New Roman"/>
                <w:sz w:val="24"/>
                <w:szCs w:val="24"/>
              </w:rPr>
            </w:pPr>
            <w:r w:rsidRPr="001E45B2">
              <w:rPr>
                <w:rFonts w:ascii="Times New Roman" w:hAnsi="Times New Roman"/>
                <w:sz w:val="24"/>
                <w:szCs w:val="24"/>
              </w:rPr>
              <w:t>Русский язык</w:t>
            </w:r>
          </w:p>
        </w:tc>
        <w:tc>
          <w:tcPr>
            <w:tcW w:w="5233" w:type="dxa"/>
          </w:tcPr>
          <w:p w14:paraId="5E6B0E9C" w14:textId="77777777" w:rsidR="00A72D6E" w:rsidRPr="001E45B2" w:rsidRDefault="00A72D6E" w:rsidP="00C0098B">
            <w:pPr>
              <w:pStyle w:val="a5"/>
              <w:spacing w:line="252" w:lineRule="auto"/>
              <w:jc w:val="both"/>
              <w:rPr>
                <w:rFonts w:ascii="Times New Roman" w:hAnsi="Times New Roman"/>
                <w:sz w:val="24"/>
                <w:szCs w:val="24"/>
              </w:rPr>
            </w:pPr>
            <w:r w:rsidRPr="001E45B2">
              <w:rPr>
                <w:rFonts w:ascii="Times New Roman" w:hAnsi="Times New Roman"/>
                <w:sz w:val="24"/>
                <w:szCs w:val="24"/>
              </w:rPr>
              <w:t>Разумовская М. М., Львова С. И., Капинос В. И. Русский язык 5–9 класс</w:t>
            </w:r>
          </w:p>
        </w:tc>
        <w:tc>
          <w:tcPr>
            <w:tcW w:w="2693" w:type="dxa"/>
          </w:tcPr>
          <w:p w14:paraId="4C1C5169" w14:textId="77777777" w:rsidR="00A72D6E" w:rsidRPr="001E45B2" w:rsidRDefault="00A72D6E"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40%</w:t>
            </w:r>
          </w:p>
        </w:tc>
      </w:tr>
      <w:tr w:rsidR="001E45B2" w:rsidRPr="001E45B2" w14:paraId="1C55A719" w14:textId="77777777" w:rsidTr="001917B1">
        <w:trPr>
          <w:cantSplit/>
          <w:trHeight w:val="580"/>
        </w:trPr>
        <w:tc>
          <w:tcPr>
            <w:tcW w:w="565" w:type="dxa"/>
          </w:tcPr>
          <w:p w14:paraId="4B8A716B" w14:textId="77777777" w:rsidR="00A72D6E" w:rsidRPr="001E45B2" w:rsidRDefault="00A72D6E" w:rsidP="00C0098B">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4</w:t>
            </w:r>
          </w:p>
        </w:tc>
        <w:tc>
          <w:tcPr>
            <w:tcW w:w="1715" w:type="dxa"/>
          </w:tcPr>
          <w:p w14:paraId="192DE8AB" w14:textId="77777777" w:rsidR="00A72D6E" w:rsidRPr="001E45B2" w:rsidRDefault="00A72D6E" w:rsidP="00C0098B">
            <w:pPr>
              <w:pStyle w:val="a3"/>
              <w:spacing w:after="0" w:line="252" w:lineRule="auto"/>
              <w:ind w:left="0"/>
              <w:contextualSpacing w:val="0"/>
              <w:jc w:val="both"/>
              <w:rPr>
                <w:rFonts w:ascii="Times New Roman" w:hAnsi="Times New Roman"/>
                <w:sz w:val="24"/>
                <w:szCs w:val="24"/>
              </w:rPr>
            </w:pPr>
            <w:r w:rsidRPr="001E45B2">
              <w:rPr>
                <w:rFonts w:ascii="Times New Roman" w:hAnsi="Times New Roman"/>
                <w:sz w:val="24"/>
                <w:szCs w:val="24"/>
              </w:rPr>
              <w:t>Русский язык</w:t>
            </w:r>
          </w:p>
        </w:tc>
        <w:tc>
          <w:tcPr>
            <w:tcW w:w="5233" w:type="dxa"/>
          </w:tcPr>
          <w:p w14:paraId="1143B6F3" w14:textId="77777777" w:rsidR="00A72D6E" w:rsidRPr="001E45B2" w:rsidRDefault="00A72D6E" w:rsidP="00C0098B">
            <w:pPr>
              <w:pStyle w:val="a5"/>
              <w:spacing w:line="252" w:lineRule="auto"/>
              <w:jc w:val="both"/>
              <w:rPr>
                <w:rFonts w:ascii="Times New Roman" w:hAnsi="Times New Roman"/>
                <w:sz w:val="24"/>
                <w:szCs w:val="24"/>
              </w:rPr>
            </w:pPr>
            <w:proofErr w:type="spellStart"/>
            <w:r w:rsidRPr="001E45B2">
              <w:rPr>
                <w:rFonts w:ascii="Times New Roman" w:hAnsi="Times New Roman"/>
                <w:sz w:val="24"/>
                <w:szCs w:val="24"/>
              </w:rPr>
              <w:t>Рыбченкова</w:t>
            </w:r>
            <w:proofErr w:type="spellEnd"/>
            <w:r w:rsidRPr="001E45B2">
              <w:rPr>
                <w:rFonts w:ascii="Times New Roman" w:hAnsi="Times New Roman"/>
                <w:sz w:val="24"/>
                <w:szCs w:val="24"/>
              </w:rPr>
              <w:t xml:space="preserve"> Л. М., Александрова О. М., Глазков А. В. и др. Русский язык 5–9 класс</w:t>
            </w:r>
          </w:p>
        </w:tc>
        <w:tc>
          <w:tcPr>
            <w:tcW w:w="2693" w:type="dxa"/>
          </w:tcPr>
          <w:p w14:paraId="6DCE3F0C" w14:textId="77777777" w:rsidR="00A72D6E" w:rsidRPr="001E45B2" w:rsidRDefault="00A72D6E"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8%</w:t>
            </w:r>
          </w:p>
        </w:tc>
      </w:tr>
      <w:tr w:rsidR="001E45B2" w:rsidRPr="001E45B2" w14:paraId="019E4381" w14:textId="77777777" w:rsidTr="001917B1">
        <w:trPr>
          <w:cantSplit/>
          <w:trHeight w:val="580"/>
        </w:trPr>
        <w:tc>
          <w:tcPr>
            <w:tcW w:w="565" w:type="dxa"/>
          </w:tcPr>
          <w:p w14:paraId="1CF827C0" w14:textId="77777777" w:rsidR="00A72D6E" w:rsidRPr="001E45B2" w:rsidRDefault="00A72D6E" w:rsidP="00C0098B">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5</w:t>
            </w:r>
          </w:p>
        </w:tc>
        <w:tc>
          <w:tcPr>
            <w:tcW w:w="1715" w:type="dxa"/>
          </w:tcPr>
          <w:p w14:paraId="7719B708" w14:textId="77777777" w:rsidR="00A72D6E" w:rsidRPr="001E45B2" w:rsidRDefault="00A72D6E" w:rsidP="00C0098B">
            <w:pPr>
              <w:pStyle w:val="a3"/>
              <w:spacing w:after="0" w:line="252" w:lineRule="auto"/>
              <w:ind w:left="0"/>
              <w:contextualSpacing w:val="0"/>
              <w:jc w:val="both"/>
              <w:rPr>
                <w:rFonts w:ascii="Times New Roman" w:hAnsi="Times New Roman"/>
                <w:sz w:val="24"/>
                <w:szCs w:val="24"/>
              </w:rPr>
            </w:pPr>
            <w:r w:rsidRPr="001E45B2">
              <w:rPr>
                <w:rFonts w:ascii="Times New Roman" w:hAnsi="Times New Roman"/>
                <w:sz w:val="24"/>
                <w:szCs w:val="24"/>
              </w:rPr>
              <w:t>Русский язык</w:t>
            </w:r>
          </w:p>
        </w:tc>
        <w:tc>
          <w:tcPr>
            <w:tcW w:w="5233" w:type="dxa"/>
          </w:tcPr>
          <w:p w14:paraId="308F9648" w14:textId="77777777" w:rsidR="00A72D6E" w:rsidRPr="001E45B2" w:rsidRDefault="00A72D6E" w:rsidP="00C0098B">
            <w:pPr>
              <w:pStyle w:val="a5"/>
              <w:spacing w:line="252" w:lineRule="auto"/>
              <w:jc w:val="both"/>
              <w:rPr>
                <w:rFonts w:ascii="Times New Roman" w:hAnsi="Times New Roman"/>
                <w:sz w:val="24"/>
                <w:szCs w:val="24"/>
              </w:rPr>
            </w:pPr>
            <w:r w:rsidRPr="001E45B2">
              <w:rPr>
                <w:rFonts w:ascii="Times New Roman" w:hAnsi="Times New Roman"/>
                <w:sz w:val="24"/>
                <w:szCs w:val="24"/>
              </w:rPr>
              <w:t xml:space="preserve">Чердаков Д. Н., </w:t>
            </w:r>
            <w:proofErr w:type="spellStart"/>
            <w:r w:rsidRPr="001E45B2">
              <w:rPr>
                <w:rFonts w:ascii="Times New Roman" w:hAnsi="Times New Roman"/>
                <w:sz w:val="24"/>
                <w:szCs w:val="24"/>
              </w:rPr>
              <w:t>Дунев</w:t>
            </w:r>
            <w:proofErr w:type="spellEnd"/>
            <w:r w:rsidRPr="001E45B2">
              <w:rPr>
                <w:rFonts w:ascii="Times New Roman" w:hAnsi="Times New Roman"/>
                <w:sz w:val="24"/>
                <w:szCs w:val="24"/>
              </w:rPr>
              <w:t xml:space="preserve"> А.И., Вербицкая Л. А. И др. Русский язык 5–9 класс</w:t>
            </w:r>
          </w:p>
        </w:tc>
        <w:tc>
          <w:tcPr>
            <w:tcW w:w="2693" w:type="dxa"/>
          </w:tcPr>
          <w:p w14:paraId="0F85230C" w14:textId="77777777" w:rsidR="00A72D6E" w:rsidRPr="001E45B2" w:rsidRDefault="00A72D6E"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5%</w:t>
            </w:r>
          </w:p>
        </w:tc>
      </w:tr>
      <w:tr w:rsidR="001E45B2" w:rsidRPr="001E45B2" w14:paraId="1349FA77" w14:textId="77777777" w:rsidTr="001917B1">
        <w:trPr>
          <w:cantSplit/>
          <w:trHeight w:val="580"/>
        </w:trPr>
        <w:tc>
          <w:tcPr>
            <w:tcW w:w="565" w:type="dxa"/>
          </w:tcPr>
          <w:p w14:paraId="2F904B8F" w14:textId="77777777" w:rsidR="00A72D6E" w:rsidRPr="001E45B2" w:rsidRDefault="00A72D6E" w:rsidP="00C0098B">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6</w:t>
            </w:r>
          </w:p>
        </w:tc>
        <w:tc>
          <w:tcPr>
            <w:tcW w:w="1715" w:type="dxa"/>
          </w:tcPr>
          <w:p w14:paraId="4DAF806C" w14:textId="77777777" w:rsidR="00A72D6E" w:rsidRPr="001E45B2" w:rsidRDefault="00A72D6E" w:rsidP="00C0098B">
            <w:pPr>
              <w:pStyle w:val="a3"/>
              <w:spacing w:after="0" w:line="252" w:lineRule="auto"/>
              <w:ind w:left="0"/>
              <w:contextualSpacing w:val="0"/>
              <w:jc w:val="both"/>
              <w:rPr>
                <w:rFonts w:ascii="Times New Roman" w:hAnsi="Times New Roman"/>
                <w:sz w:val="24"/>
                <w:szCs w:val="24"/>
              </w:rPr>
            </w:pPr>
            <w:r w:rsidRPr="001E45B2">
              <w:rPr>
                <w:rFonts w:ascii="Times New Roman" w:hAnsi="Times New Roman"/>
                <w:sz w:val="24"/>
                <w:szCs w:val="24"/>
              </w:rPr>
              <w:t>Русский язык</w:t>
            </w:r>
          </w:p>
        </w:tc>
        <w:tc>
          <w:tcPr>
            <w:tcW w:w="5233" w:type="dxa"/>
          </w:tcPr>
          <w:p w14:paraId="60DE7B8C" w14:textId="77777777" w:rsidR="00A72D6E" w:rsidRPr="001E45B2" w:rsidRDefault="00A72D6E" w:rsidP="00C0098B">
            <w:pPr>
              <w:pStyle w:val="a5"/>
              <w:spacing w:line="252" w:lineRule="auto"/>
              <w:jc w:val="both"/>
              <w:rPr>
                <w:rFonts w:ascii="Times New Roman" w:hAnsi="Times New Roman"/>
                <w:sz w:val="24"/>
                <w:szCs w:val="24"/>
              </w:rPr>
            </w:pPr>
            <w:proofErr w:type="spellStart"/>
            <w:r w:rsidRPr="001E45B2">
              <w:rPr>
                <w:rFonts w:ascii="Times New Roman" w:hAnsi="Times New Roman"/>
                <w:sz w:val="24"/>
                <w:szCs w:val="24"/>
              </w:rPr>
              <w:t>Шмелёв</w:t>
            </w:r>
            <w:proofErr w:type="spellEnd"/>
            <w:r w:rsidRPr="001E45B2">
              <w:rPr>
                <w:rFonts w:ascii="Times New Roman" w:hAnsi="Times New Roman"/>
                <w:sz w:val="24"/>
                <w:szCs w:val="24"/>
              </w:rPr>
              <w:t xml:space="preserve"> А.Д., Флоренская Э. А., Савчук Л. О. и др. Русский язык 5–9 класс</w:t>
            </w:r>
          </w:p>
        </w:tc>
        <w:tc>
          <w:tcPr>
            <w:tcW w:w="2693" w:type="dxa"/>
          </w:tcPr>
          <w:p w14:paraId="523696F4" w14:textId="77777777" w:rsidR="00A72D6E" w:rsidRPr="001E45B2" w:rsidRDefault="00A72D6E" w:rsidP="00C0098B">
            <w:pPr>
              <w:pStyle w:val="a3"/>
              <w:spacing w:after="0" w:line="252" w:lineRule="auto"/>
              <w:ind w:left="0"/>
              <w:contextualSpacing w:val="0"/>
              <w:jc w:val="center"/>
              <w:rPr>
                <w:rFonts w:ascii="Times New Roman" w:hAnsi="Times New Roman"/>
                <w:sz w:val="24"/>
                <w:szCs w:val="24"/>
              </w:rPr>
            </w:pPr>
            <w:r w:rsidRPr="001E45B2">
              <w:rPr>
                <w:rFonts w:ascii="Times New Roman" w:hAnsi="Times New Roman"/>
                <w:sz w:val="24"/>
                <w:szCs w:val="24"/>
              </w:rPr>
              <w:t>5%</w:t>
            </w:r>
          </w:p>
        </w:tc>
      </w:tr>
    </w:tbl>
    <w:p w14:paraId="181A6952" w14:textId="77777777" w:rsidR="00EE598B" w:rsidRPr="008376AB" w:rsidRDefault="0067097D" w:rsidP="008376AB">
      <w:pPr>
        <w:autoSpaceDE w:val="0"/>
        <w:autoSpaceDN w:val="0"/>
        <w:adjustRightInd w:val="0"/>
        <w:spacing w:before="120" w:line="276" w:lineRule="auto"/>
        <w:ind w:firstLine="567"/>
        <w:jc w:val="both"/>
      </w:pPr>
      <w:proofErr w:type="gramStart"/>
      <w:r w:rsidRPr="008376AB">
        <w:t xml:space="preserve">Данные таблицы 3 свидетельствуют о том, что в Ленинградской области в соответствии с требованиями </w:t>
      </w:r>
      <w:r w:rsidRPr="008376AB">
        <w:rPr>
          <w:rFonts w:eastAsia="Times New Roman"/>
        </w:rPr>
        <w:t xml:space="preserve">статьи 18 Федерального закона «Об образовании в Российской Федерации» </w:t>
      </w:r>
      <w:r w:rsidRPr="008376AB">
        <w:t xml:space="preserve">используются учебники, вошедшие в федеральный перечень учебников, </w:t>
      </w:r>
      <w:bookmarkStart w:id="5" w:name="_Hlk80429884"/>
      <w:r w:rsidR="002F7FAA" w:rsidRPr="008376AB">
        <w:rPr>
          <w:lang w:eastAsia="en-US"/>
        </w:rPr>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2F7FAA" w:rsidRPr="008376AB">
        <w:rPr>
          <w:rStyle w:val="a7"/>
          <w:lang w:eastAsia="en-US"/>
        </w:rPr>
        <w:footnoteReference w:id="4"/>
      </w:r>
      <w:r w:rsidR="00EB7170" w:rsidRPr="008376AB">
        <w:rPr>
          <w:lang w:eastAsia="en-US"/>
        </w:rPr>
        <w:t>.</w:t>
      </w:r>
      <w:proofErr w:type="gramEnd"/>
    </w:p>
    <w:bookmarkEnd w:id="5"/>
    <w:p w14:paraId="48472A35" w14:textId="77777777" w:rsidR="0067097D" w:rsidRPr="008376AB" w:rsidRDefault="00E6041A" w:rsidP="008376AB">
      <w:pPr>
        <w:pStyle w:val="a3"/>
        <w:spacing w:after="0"/>
        <w:ind w:left="0" w:firstLine="567"/>
        <w:contextualSpacing w:val="0"/>
        <w:jc w:val="both"/>
        <w:rPr>
          <w:rFonts w:ascii="Times New Roman" w:eastAsia="Times New Roman" w:hAnsi="Times New Roman"/>
          <w:iCs/>
          <w:sz w:val="24"/>
          <w:szCs w:val="24"/>
        </w:rPr>
      </w:pPr>
      <w:r w:rsidRPr="008376AB">
        <w:rPr>
          <w:rFonts w:ascii="Times New Roman" w:eastAsia="Times New Roman" w:hAnsi="Times New Roman"/>
          <w:iCs/>
          <w:sz w:val="24"/>
          <w:szCs w:val="24"/>
        </w:rPr>
        <w:t xml:space="preserve">Выбор учебников из </w:t>
      </w:r>
      <w:r w:rsidRPr="008376AB">
        <w:rPr>
          <w:rFonts w:ascii="Times New Roman" w:hAnsi="Times New Roman"/>
          <w:iCs/>
          <w:sz w:val="24"/>
          <w:szCs w:val="24"/>
        </w:rPr>
        <w:t>федерального перечня</w:t>
      </w:r>
      <w:r w:rsidRPr="008376AB">
        <w:rPr>
          <w:rFonts w:ascii="Times New Roman" w:eastAsia="Times New Roman" w:hAnsi="Times New Roman"/>
          <w:iCs/>
          <w:sz w:val="24"/>
          <w:szCs w:val="24"/>
        </w:rPr>
        <w:t xml:space="preserve"> о</w:t>
      </w:r>
      <w:r w:rsidR="0067097D" w:rsidRPr="008376AB">
        <w:rPr>
          <w:rFonts w:ascii="Times New Roman" w:eastAsia="Times New Roman" w:hAnsi="Times New Roman"/>
          <w:iCs/>
          <w:sz w:val="24"/>
          <w:szCs w:val="24"/>
        </w:rPr>
        <w:t xml:space="preserve">бразовательные организации </w:t>
      </w:r>
      <w:r w:rsidR="0003589C" w:rsidRPr="008376AB">
        <w:rPr>
          <w:rFonts w:ascii="Times New Roman" w:eastAsia="Times New Roman" w:hAnsi="Times New Roman"/>
          <w:iCs/>
          <w:sz w:val="24"/>
          <w:szCs w:val="24"/>
        </w:rPr>
        <w:t xml:space="preserve">(ОО) </w:t>
      </w:r>
      <w:r w:rsidR="0067097D" w:rsidRPr="008376AB">
        <w:rPr>
          <w:rFonts w:ascii="Times New Roman" w:eastAsia="Times New Roman" w:hAnsi="Times New Roman"/>
          <w:iCs/>
          <w:sz w:val="24"/>
          <w:szCs w:val="24"/>
        </w:rPr>
        <w:t xml:space="preserve">региона </w:t>
      </w:r>
      <w:r w:rsidRPr="008376AB">
        <w:rPr>
          <w:rFonts w:ascii="Times New Roman" w:eastAsia="Times New Roman" w:hAnsi="Times New Roman"/>
          <w:iCs/>
          <w:sz w:val="24"/>
          <w:szCs w:val="24"/>
        </w:rPr>
        <w:t xml:space="preserve">осуществляют </w:t>
      </w:r>
      <w:r w:rsidR="0067097D" w:rsidRPr="008376AB">
        <w:rPr>
          <w:rFonts w:ascii="Times New Roman" w:eastAsia="Times New Roman" w:hAnsi="Times New Roman"/>
          <w:iCs/>
          <w:sz w:val="24"/>
          <w:szCs w:val="24"/>
        </w:rPr>
        <w:t>самостоятельно.</w:t>
      </w:r>
    </w:p>
    <w:p w14:paraId="6D2B0EAA" w14:textId="6418964B" w:rsidR="006279A4" w:rsidRPr="008376AB" w:rsidRDefault="00964883" w:rsidP="008376AB">
      <w:pPr>
        <w:pStyle w:val="a3"/>
        <w:spacing w:after="0"/>
        <w:ind w:left="0" w:firstLine="567"/>
        <w:contextualSpacing w:val="0"/>
        <w:jc w:val="both"/>
        <w:rPr>
          <w:rFonts w:ascii="Times New Roman" w:hAnsi="Times New Roman"/>
          <w:sz w:val="24"/>
          <w:szCs w:val="24"/>
        </w:rPr>
      </w:pPr>
      <w:r w:rsidRPr="008376AB">
        <w:rPr>
          <w:rFonts w:ascii="Times New Roman" w:hAnsi="Times New Roman"/>
          <w:sz w:val="24"/>
          <w:szCs w:val="24"/>
          <w:lang w:eastAsia="ru-RU"/>
        </w:rPr>
        <w:t xml:space="preserve">В </w:t>
      </w:r>
      <w:r w:rsidR="00F91302" w:rsidRPr="008376AB">
        <w:rPr>
          <w:rFonts w:ascii="Times New Roman" w:hAnsi="Times New Roman"/>
          <w:sz w:val="24"/>
          <w:szCs w:val="24"/>
          <w:lang w:eastAsia="ru-RU"/>
        </w:rPr>
        <w:t>40%</w:t>
      </w:r>
      <w:r w:rsidRPr="008376AB">
        <w:rPr>
          <w:rFonts w:ascii="Times New Roman" w:hAnsi="Times New Roman"/>
          <w:sz w:val="24"/>
          <w:szCs w:val="24"/>
          <w:lang w:eastAsia="ru-RU"/>
        </w:rPr>
        <w:t xml:space="preserve"> ОО региона </w:t>
      </w:r>
      <w:r w:rsidR="00E6041A" w:rsidRPr="008376AB">
        <w:rPr>
          <w:rFonts w:ascii="Times New Roman" w:hAnsi="Times New Roman"/>
          <w:sz w:val="24"/>
          <w:szCs w:val="24"/>
          <w:lang w:eastAsia="ru-RU"/>
        </w:rPr>
        <w:t>выпускники 9 классов</w:t>
      </w:r>
      <w:r w:rsidRPr="008376AB">
        <w:rPr>
          <w:rFonts w:ascii="Times New Roman" w:hAnsi="Times New Roman"/>
          <w:sz w:val="24"/>
          <w:szCs w:val="24"/>
          <w:lang w:eastAsia="ru-RU"/>
        </w:rPr>
        <w:t xml:space="preserve"> обучал</w:t>
      </w:r>
      <w:r w:rsidR="00F3643D" w:rsidRPr="008376AB">
        <w:rPr>
          <w:rFonts w:ascii="Times New Roman" w:hAnsi="Times New Roman"/>
          <w:sz w:val="24"/>
          <w:szCs w:val="24"/>
          <w:lang w:eastAsia="ru-RU"/>
        </w:rPr>
        <w:t>и</w:t>
      </w:r>
      <w:r w:rsidRPr="008376AB">
        <w:rPr>
          <w:rFonts w:ascii="Times New Roman" w:hAnsi="Times New Roman"/>
          <w:sz w:val="24"/>
          <w:szCs w:val="24"/>
          <w:lang w:eastAsia="ru-RU"/>
        </w:rPr>
        <w:t xml:space="preserve">сь по УМК </w:t>
      </w:r>
      <w:r w:rsidR="009961C6" w:rsidRPr="008376AB">
        <w:rPr>
          <w:rFonts w:ascii="Times New Roman" w:hAnsi="Times New Roman"/>
          <w:sz w:val="24"/>
          <w:szCs w:val="24"/>
        </w:rPr>
        <w:t>Разумовской М.М., Львовой С. И., Капинос В. И. «Русский язык 5–9 класс»</w:t>
      </w:r>
      <w:r w:rsidR="009961C6" w:rsidRPr="008376AB">
        <w:rPr>
          <w:rFonts w:ascii="Times New Roman" w:hAnsi="Times New Roman"/>
          <w:sz w:val="24"/>
          <w:szCs w:val="24"/>
          <w:lang w:eastAsia="ru-RU"/>
        </w:rPr>
        <w:t xml:space="preserve">. </w:t>
      </w:r>
      <w:proofErr w:type="gramStart"/>
      <w:r w:rsidR="001C4568" w:rsidRPr="008376AB">
        <w:rPr>
          <w:rFonts w:ascii="Times New Roman" w:hAnsi="Times New Roman"/>
          <w:sz w:val="24"/>
          <w:szCs w:val="24"/>
          <w:lang w:eastAsia="ru-RU"/>
        </w:rPr>
        <w:t xml:space="preserve">Материал </w:t>
      </w:r>
      <w:r w:rsidR="005E2D42" w:rsidRPr="008376AB">
        <w:rPr>
          <w:rFonts w:ascii="Times New Roman" w:hAnsi="Times New Roman"/>
          <w:sz w:val="24"/>
          <w:szCs w:val="24"/>
          <w:lang w:eastAsia="ru-RU"/>
        </w:rPr>
        <w:t>учебника</w:t>
      </w:r>
      <w:r w:rsidR="001C4568" w:rsidRPr="008376AB">
        <w:rPr>
          <w:rFonts w:ascii="Times New Roman" w:hAnsi="Times New Roman"/>
          <w:sz w:val="24"/>
          <w:szCs w:val="24"/>
          <w:lang w:eastAsia="ru-RU"/>
        </w:rPr>
        <w:t xml:space="preserve"> </w:t>
      </w:r>
      <w:r w:rsidR="001C4568" w:rsidRPr="008376AB">
        <w:rPr>
          <w:rFonts w:ascii="Times New Roman" w:hAnsi="Times New Roman"/>
          <w:sz w:val="24"/>
          <w:szCs w:val="24"/>
        </w:rPr>
        <w:t>нацеливает педагога на формирование у обучающихся навыков анализа языка, способности классифицировать языковые явления и факты,</w:t>
      </w:r>
      <w:r w:rsidR="00803E00" w:rsidRPr="008376AB">
        <w:rPr>
          <w:rFonts w:ascii="Times New Roman" w:hAnsi="Times New Roman"/>
          <w:sz w:val="24"/>
          <w:szCs w:val="24"/>
        </w:rPr>
        <w:t xml:space="preserve"> </w:t>
      </w:r>
      <w:r w:rsidR="001C4568" w:rsidRPr="008376AB">
        <w:rPr>
          <w:rFonts w:ascii="Times New Roman" w:hAnsi="Times New Roman"/>
          <w:sz w:val="24"/>
          <w:szCs w:val="24"/>
        </w:rPr>
        <w:t>на воспитание речевой культуры</w:t>
      </w:r>
      <w:r w:rsidR="006F42C4" w:rsidRPr="008376AB">
        <w:rPr>
          <w:rFonts w:ascii="Times New Roman" w:hAnsi="Times New Roman"/>
          <w:sz w:val="24"/>
          <w:szCs w:val="24"/>
        </w:rPr>
        <w:t xml:space="preserve"> школьников</w:t>
      </w:r>
      <w:r w:rsidR="001C4568" w:rsidRPr="008376AB">
        <w:rPr>
          <w:rFonts w:ascii="Times New Roman" w:hAnsi="Times New Roman"/>
          <w:sz w:val="24"/>
          <w:szCs w:val="24"/>
        </w:rPr>
        <w:t>, на формирование таких важных умений, как использование различных видов чтения, информационной переработки текстов, различных форм поиска информации и разных способов передачи её в соответствии с коммуникативной задачей, речевой ситуацией, нормами литературного языка и этическими нормами общения.</w:t>
      </w:r>
      <w:proofErr w:type="gramEnd"/>
      <w:r w:rsidR="001C4568" w:rsidRPr="008376AB">
        <w:rPr>
          <w:rFonts w:ascii="Times New Roman" w:hAnsi="Times New Roman"/>
          <w:sz w:val="24"/>
          <w:szCs w:val="24"/>
        </w:rPr>
        <w:t xml:space="preserve"> </w:t>
      </w:r>
      <w:r w:rsidR="005E2D42" w:rsidRPr="008376AB">
        <w:rPr>
          <w:rFonts w:ascii="Times New Roman" w:hAnsi="Times New Roman"/>
          <w:sz w:val="24"/>
          <w:szCs w:val="24"/>
        </w:rPr>
        <w:t>Благодаря речевой направленности, разнообразию пособий и заданий</w:t>
      </w:r>
      <w:r w:rsidR="00803E00" w:rsidRPr="008376AB">
        <w:rPr>
          <w:rFonts w:ascii="Times New Roman" w:hAnsi="Times New Roman"/>
          <w:sz w:val="24"/>
          <w:szCs w:val="24"/>
        </w:rPr>
        <w:t xml:space="preserve">, представленных в УМК, </w:t>
      </w:r>
      <w:r w:rsidR="005E2D42" w:rsidRPr="008376AB">
        <w:rPr>
          <w:rFonts w:ascii="Times New Roman" w:hAnsi="Times New Roman"/>
          <w:sz w:val="24"/>
          <w:szCs w:val="24"/>
        </w:rPr>
        <w:t>обеспечива</w:t>
      </w:r>
      <w:r w:rsidR="00803E00" w:rsidRPr="008376AB">
        <w:rPr>
          <w:rFonts w:ascii="Times New Roman" w:hAnsi="Times New Roman"/>
          <w:sz w:val="24"/>
          <w:szCs w:val="24"/>
        </w:rPr>
        <w:t>е</w:t>
      </w:r>
      <w:r w:rsidR="005E2D42" w:rsidRPr="008376AB">
        <w:rPr>
          <w:rFonts w:ascii="Times New Roman" w:hAnsi="Times New Roman"/>
          <w:sz w:val="24"/>
          <w:szCs w:val="24"/>
        </w:rPr>
        <w:t>тся качественная</w:t>
      </w:r>
      <w:r w:rsidR="00803E00" w:rsidRPr="008376AB">
        <w:rPr>
          <w:rFonts w:ascii="Times New Roman" w:hAnsi="Times New Roman"/>
          <w:sz w:val="24"/>
          <w:szCs w:val="24"/>
        </w:rPr>
        <w:t xml:space="preserve"> </w:t>
      </w:r>
      <w:r w:rsidR="005E2D42" w:rsidRPr="008376AB">
        <w:rPr>
          <w:rFonts w:ascii="Times New Roman" w:hAnsi="Times New Roman"/>
          <w:sz w:val="24"/>
          <w:szCs w:val="24"/>
        </w:rPr>
        <w:t xml:space="preserve">подготовка </w:t>
      </w:r>
      <w:r w:rsidR="0003589C" w:rsidRPr="008376AB">
        <w:rPr>
          <w:rFonts w:ascii="Times New Roman" w:hAnsi="Times New Roman"/>
          <w:sz w:val="24"/>
          <w:szCs w:val="24"/>
        </w:rPr>
        <w:t>обучающихся</w:t>
      </w:r>
      <w:r w:rsidR="005E2D42" w:rsidRPr="008376AB">
        <w:rPr>
          <w:rFonts w:ascii="Times New Roman" w:hAnsi="Times New Roman"/>
          <w:sz w:val="24"/>
          <w:szCs w:val="24"/>
        </w:rPr>
        <w:t>, эффективная диагностика и контроль, следовательно,</w:t>
      </w:r>
      <w:r w:rsidR="00803E00" w:rsidRPr="008376AB">
        <w:rPr>
          <w:rFonts w:ascii="Times New Roman" w:hAnsi="Times New Roman"/>
          <w:sz w:val="24"/>
          <w:szCs w:val="24"/>
        </w:rPr>
        <w:t xml:space="preserve"> </w:t>
      </w:r>
      <w:r w:rsidR="005E2D42" w:rsidRPr="008376AB">
        <w:rPr>
          <w:rFonts w:ascii="Times New Roman" w:hAnsi="Times New Roman"/>
          <w:sz w:val="24"/>
          <w:szCs w:val="24"/>
        </w:rPr>
        <w:t xml:space="preserve">высокие </w:t>
      </w:r>
      <w:r w:rsidR="00803E00" w:rsidRPr="008376AB">
        <w:rPr>
          <w:rFonts w:ascii="Times New Roman" w:hAnsi="Times New Roman"/>
          <w:sz w:val="24"/>
          <w:szCs w:val="24"/>
        </w:rPr>
        <w:t xml:space="preserve">образовательные </w:t>
      </w:r>
      <w:r w:rsidR="005E2D42" w:rsidRPr="008376AB">
        <w:rPr>
          <w:rFonts w:ascii="Times New Roman" w:hAnsi="Times New Roman"/>
          <w:sz w:val="24"/>
          <w:szCs w:val="24"/>
        </w:rPr>
        <w:t>результаты и успешная сдача экзаменов.</w:t>
      </w:r>
    </w:p>
    <w:p w14:paraId="27DE80AD" w14:textId="77777777" w:rsidR="00F16991" w:rsidRPr="008376AB" w:rsidRDefault="006279A4" w:rsidP="008376AB">
      <w:pPr>
        <w:pStyle w:val="a3"/>
        <w:spacing w:after="0"/>
        <w:ind w:left="0" w:firstLine="567"/>
        <w:contextualSpacing w:val="0"/>
        <w:jc w:val="both"/>
        <w:rPr>
          <w:rFonts w:ascii="Times New Roman" w:hAnsi="Times New Roman"/>
          <w:sz w:val="24"/>
          <w:szCs w:val="24"/>
        </w:rPr>
      </w:pPr>
      <w:r w:rsidRPr="008376AB">
        <w:rPr>
          <w:rFonts w:ascii="Times New Roman" w:hAnsi="Times New Roman"/>
          <w:sz w:val="24"/>
          <w:szCs w:val="24"/>
          <w:lang w:eastAsia="ru-RU"/>
        </w:rPr>
        <w:lastRenderedPageBreak/>
        <w:t>Сорок</w:t>
      </w:r>
      <w:r w:rsidR="00964883" w:rsidRPr="008376AB">
        <w:rPr>
          <w:rFonts w:ascii="Times New Roman" w:hAnsi="Times New Roman"/>
          <w:sz w:val="24"/>
          <w:szCs w:val="24"/>
          <w:lang w:eastAsia="ru-RU"/>
        </w:rPr>
        <w:t xml:space="preserve"> процентов образовательных организаций региона работают по </w:t>
      </w:r>
      <w:proofErr w:type="gramStart"/>
      <w:r w:rsidR="008767E4" w:rsidRPr="008376AB">
        <w:rPr>
          <w:rFonts w:ascii="Times New Roman" w:hAnsi="Times New Roman"/>
          <w:sz w:val="24"/>
          <w:szCs w:val="24"/>
          <w:lang w:eastAsia="ru-RU"/>
        </w:rPr>
        <w:t>базовым</w:t>
      </w:r>
      <w:proofErr w:type="gramEnd"/>
      <w:r w:rsidR="008767E4" w:rsidRPr="008376AB">
        <w:rPr>
          <w:rFonts w:ascii="Times New Roman" w:hAnsi="Times New Roman"/>
          <w:sz w:val="24"/>
          <w:szCs w:val="24"/>
          <w:lang w:eastAsia="ru-RU"/>
        </w:rPr>
        <w:t xml:space="preserve"> </w:t>
      </w:r>
      <w:r w:rsidR="00964883" w:rsidRPr="008376AB">
        <w:rPr>
          <w:rFonts w:ascii="Times New Roman" w:hAnsi="Times New Roman"/>
          <w:sz w:val="24"/>
          <w:szCs w:val="24"/>
          <w:lang w:eastAsia="ru-RU"/>
        </w:rPr>
        <w:t xml:space="preserve">УМК </w:t>
      </w:r>
      <w:proofErr w:type="spellStart"/>
      <w:r w:rsidRPr="008376AB">
        <w:rPr>
          <w:rFonts w:ascii="Times New Roman" w:hAnsi="Times New Roman"/>
          <w:sz w:val="24"/>
          <w:szCs w:val="24"/>
        </w:rPr>
        <w:t>Ладыженской</w:t>
      </w:r>
      <w:proofErr w:type="spellEnd"/>
      <w:r w:rsidRPr="008376AB">
        <w:rPr>
          <w:rFonts w:ascii="Times New Roman" w:hAnsi="Times New Roman"/>
          <w:sz w:val="24"/>
          <w:szCs w:val="24"/>
        </w:rPr>
        <w:t xml:space="preserve"> Т. А., Баранов</w:t>
      </w:r>
      <w:r w:rsidR="001917B1" w:rsidRPr="008376AB">
        <w:rPr>
          <w:rFonts w:ascii="Times New Roman" w:hAnsi="Times New Roman"/>
          <w:sz w:val="24"/>
          <w:szCs w:val="24"/>
        </w:rPr>
        <w:t>а</w:t>
      </w:r>
      <w:r w:rsidRPr="008376AB">
        <w:rPr>
          <w:rFonts w:ascii="Times New Roman" w:hAnsi="Times New Roman"/>
          <w:sz w:val="24"/>
          <w:szCs w:val="24"/>
        </w:rPr>
        <w:t xml:space="preserve"> М. Т., </w:t>
      </w:r>
      <w:proofErr w:type="spellStart"/>
      <w:r w:rsidRPr="008376AB">
        <w:rPr>
          <w:rFonts w:ascii="Times New Roman" w:hAnsi="Times New Roman"/>
          <w:sz w:val="24"/>
          <w:szCs w:val="24"/>
        </w:rPr>
        <w:t>Тростенцовой</w:t>
      </w:r>
      <w:proofErr w:type="spellEnd"/>
      <w:r w:rsidRPr="008376AB">
        <w:rPr>
          <w:rFonts w:ascii="Times New Roman" w:hAnsi="Times New Roman"/>
          <w:sz w:val="24"/>
          <w:szCs w:val="24"/>
        </w:rPr>
        <w:t xml:space="preserve"> Л. А. «Русский язык. 5–7 класс», </w:t>
      </w:r>
      <w:proofErr w:type="spellStart"/>
      <w:r w:rsidRPr="008376AB">
        <w:rPr>
          <w:rFonts w:ascii="Times New Roman" w:hAnsi="Times New Roman"/>
          <w:sz w:val="24"/>
          <w:szCs w:val="24"/>
        </w:rPr>
        <w:t>Бархударов</w:t>
      </w:r>
      <w:r w:rsidR="001917B1" w:rsidRPr="008376AB">
        <w:rPr>
          <w:rFonts w:ascii="Times New Roman" w:hAnsi="Times New Roman"/>
          <w:sz w:val="24"/>
          <w:szCs w:val="24"/>
        </w:rPr>
        <w:t>а</w:t>
      </w:r>
      <w:proofErr w:type="spellEnd"/>
      <w:r w:rsidRPr="008376AB">
        <w:rPr>
          <w:rFonts w:ascii="Times New Roman" w:hAnsi="Times New Roman"/>
          <w:sz w:val="24"/>
          <w:szCs w:val="24"/>
        </w:rPr>
        <w:t xml:space="preserve"> С. </w:t>
      </w:r>
      <w:r w:rsidR="001B69E0" w:rsidRPr="008376AB">
        <w:rPr>
          <w:rFonts w:ascii="Times New Roman" w:hAnsi="Times New Roman"/>
          <w:sz w:val="24"/>
          <w:szCs w:val="24"/>
        </w:rPr>
        <w:t>Г. </w:t>
      </w:r>
      <w:r w:rsidRPr="008376AB">
        <w:rPr>
          <w:rFonts w:ascii="Times New Roman" w:hAnsi="Times New Roman"/>
          <w:sz w:val="24"/>
          <w:szCs w:val="24"/>
        </w:rPr>
        <w:t xml:space="preserve">, </w:t>
      </w:r>
      <w:proofErr w:type="spellStart"/>
      <w:r w:rsidRPr="008376AB">
        <w:rPr>
          <w:rFonts w:ascii="Times New Roman" w:hAnsi="Times New Roman"/>
          <w:sz w:val="24"/>
          <w:szCs w:val="24"/>
        </w:rPr>
        <w:t>Крючков</w:t>
      </w:r>
      <w:r w:rsidR="001917B1" w:rsidRPr="008376AB">
        <w:rPr>
          <w:rFonts w:ascii="Times New Roman" w:hAnsi="Times New Roman"/>
          <w:sz w:val="24"/>
          <w:szCs w:val="24"/>
        </w:rPr>
        <w:t>а</w:t>
      </w:r>
      <w:proofErr w:type="spellEnd"/>
      <w:r w:rsidRPr="008376AB">
        <w:rPr>
          <w:rFonts w:ascii="Times New Roman" w:hAnsi="Times New Roman"/>
          <w:sz w:val="24"/>
          <w:szCs w:val="24"/>
        </w:rPr>
        <w:t xml:space="preserve"> С. Е., Максимов</w:t>
      </w:r>
      <w:r w:rsidR="001917B1" w:rsidRPr="008376AB">
        <w:rPr>
          <w:rFonts w:ascii="Times New Roman" w:hAnsi="Times New Roman"/>
          <w:sz w:val="24"/>
          <w:szCs w:val="24"/>
        </w:rPr>
        <w:t>а</w:t>
      </w:r>
      <w:r w:rsidRPr="008376AB">
        <w:rPr>
          <w:rFonts w:ascii="Times New Roman" w:hAnsi="Times New Roman"/>
          <w:sz w:val="24"/>
          <w:szCs w:val="24"/>
        </w:rPr>
        <w:t xml:space="preserve"> Л. Ю. </w:t>
      </w:r>
      <w:r w:rsidR="000160FF" w:rsidRPr="008376AB">
        <w:rPr>
          <w:rFonts w:ascii="Times New Roman" w:hAnsi="Times New Roman"/>
          <w:sz w:val="24"/>
          <w:szCs w:val="24"/>
        </w:rPr>
        <w:t>«</w:t>
      </w:r>
      <w:r w:rsidRPr="008376AB">
        <w:rPr>
          <w:rFonts w:ascii="Times New Roman" w:hAnsi="Times New Roman"/>
          <w:sz w:val="24"/>
          <w:szCs w:val="24"/>
        </w:rPr>
        <w:t>Русский язык 8–9 класс»</w:t>
      </w:r>
      <w:r w:rsidR="00964883" w:rsidRPr="008376AB">
        <w:rPr>
          <w:rFonts w:ascii="Times New Roman" w:hAnsi="Times New Roman"/>
          <w:sz w:val="24"/>
          <w:szCs w:val="24"/>
        </w:rPr>
        <w:t xml:space="preserve">. </w:t>
      </w:r>
      <w:r w:rsidR="000160FF" w:rsidRPr="008376AB">
        <w:rPr>
          <w:rFonts w:ascii="Times New Roman" w:hAnsi="Times New Roman"/>
          <w:sz w:val="24"/>
          <w:szCs w:val="24"/>
          <w:shd w:val="clear" w:color="auto" w:fill="FFFFFF"/>
        </w:rPr>
        <w:t>У</w:t>
      </w:r>
      <w:r w:rsidR="008767E4" w:rsidRPr="008376AB">
        <w:rPr>
          <w:rFonts w:ascii="Times New Roman" w:hAnsi="Times New Roman"/>
          <w:sz w:val="24"/>
          <w:szCs w:val="24"/>
          <w:shd w:val="clear" w:color="auto" w:fill="FFFFFF"/>
        </w:rPr>
        <w:t xml:space="preserve">чебники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объёма сведений культурологического характера. </w:t>
      </w:r>
      <w:proofErr w:type="gramStart"/>
      <w:r w:rsidR="000160FF" w:rsidRPr="008376AB">
        <w:rPr>
          <w:rFonts w:ascii="Times New Roman" w:hAnsi="Times New Roman"/>
          <w:sz w:val="24"/>
          <w:szCs w:val="24"/>
          <w:shd w:val="clear" w:color="auto" w:fill="FFFFFF"/>
        </w:rPr>
        <w:t>Обновленный</w:t>
      </w:r>
      <w:r w:rsidR="00D03466" w:rsidRPr="008376AB">
        <w:rPr>
          <w:rFonts w:ascii="Times New Roman" w:hAnsi="Times New Roman"/>
          <w:sz w:val="24"/>
          <w:szCs w:val="24"/>
          <w:shd w:val="clear" w:color="auto" w:fill="FFFFFF"/>
        </w:rPr>
        <w:t xml:space="preserve"> УМК соответствует </w:t>
      </w:r>
      <w:r w:rsidR="00224055" w:rsidRPr="008376AB">
        <w:rPr>
          <w:rFonts w:ascii="Times New Roman" w:hAnsi="Times New Roman"/>
          <w:sz w:val="24"/>
          <w:szCs w:val="24"/>
          <w:shd w:val="clear" w:color="auto" w:fill="FFFFFF"/>
        </w:rPr>
        <w:t>примерным основны</w:t>
      </w:r>
      <w:r w:rsidR="00EF78AD" w:rsidRPr="008376AB">
        <w:rPr>
          <w:rFonts w:ascii="Times New Roman" w:hAnsi="Times New Roman"/>
          <w:sz w:val="24"/>
          <w:szCs w:val="24"/>
          <w:shd w:val="clear" w:color="auto" w:fill="FFFFFF"/>
        </w:rPr>
        <w:t xml:space="preserve">м </w:t>
      </w:r>
      <w:r w:rsidR="00224055" w:rsidRPr="008376AB">
        <w:rPr>
          <w:rFonts w:ascii="Times New Roman" w:hAnsi="Times New Roman"/>
          <w:sz w:val="24"/>
          <w:szCs w:val="24"/>
          <w:shd w:val="clear" w:color="auto" w:fill="FFFFFF"/>
        </w:rPr>
        <w:t>образовательным программам</w:t>
      </w:r>
      <w:r w:rsidR="009E3E56" w:rsidRPr="008376AB">
        <w:rPr>
          <w:rFonts w:ascii="Times New Roman" w:hAnsi="Times New Roman"/>
          <w:sz w:val="24"/>
          <w:szCs w:val="24"/>
          <w:shd w:val="clear" w:color="auto" w:fill="FFFFFF"/>
        </w:rPr>
        <w:t xml:space="preserve"> основного общего образования</w:t>
      </w:r>
      <w:r w:rsidR="00224055" w:rsidRPr="008376AB">
        <w:rPr>
          <w:rFonts w:ascii="Times New Roman" w:hAnsi="Times New Roman"/>
          <w:sz w:val="24"/>
          <w:szCs w:val="24"/>
          <w:shd w:val="clear" w:color="auto" w:fill="FFFFFF"/>
        </w:rPr>
        <w:t xml:space="preserve"> </w:t>
      </w:r>
      <w:r w:rsidR="00D03466" w:rsidRPr="008376AB">
        <w:rPr>
          <w:rFonts w:ascii="Times New Roman" w:hAnsi="Times New Roman"/>
          <w:sz w:val="24"/>
          <w:szCs w:val="24"/>
          <w:shd w:val="clear" w:color="auto" w:fill="FFFFFF"/>
        </w:rPr>
        <w:t>(добавлены параграфы и задания, в частности параграф о паронимах, словарик паронимов для подготовки к ОГЭ), уточнены формулировки понятий и правил, заменены некоторые тексты и иллюстрации, добавлены новые темы, проектно-исследовательские задания, задания повышенного уровня сложности, работа в парах, групповые задания; обновлены приложения (словари, образцы разбора).</w:t>
      </w:r>
      <w:proofErr w:type="gramEnd"/>
      <w:r w:rsidR="00D03466" w:rsidRPr="008376AB">
        <w:rPr>
          <w:rFonts w:ascii="Times New Roman" w:hAnsi="Times New Roman"/>
          <w:sz w:val="24"/>
          <w:szCs w:val="24"/>
          <w:shd w:val="clear" w:color="auto" w:fill="FFFFFF"/>
        </w:rPr>
        <w:t xml:space="preserve"> </w:t>
      </w:r>
      <w:r w:rsidR="00964883" w:rsidRPr="008376AB">
        <w:rPr>
          <w:rFonts w:ascii="Times New Roman" w:hAnsi="Times New Roman"/>
          <w:sz w:val="24"/>
          <w:szCs w:val="24"/>
        </w:rPr>
        <w:t>Методические ресурсы учебник</w:t>
      </w:r>
      <w:r w:rsidR="008767E4" w:rsidRPr="008376AB">
        <w:rPr>
          <w:rFonts w:ascii="Times New Roman" w:hAnsi="Times New Roman"/>
          <w:sz w:val="24"/>
          <w:szCs w:val="24"/>
        </w:rPr>
        <w:t>ов</w:t>
      </w:r>
      <w:r w:rsidR="00964883" w:rsidRPr="008376AB">
        <w:rPr>
          <w:rFonts w:ascii="Times New Roman" w:hAnsi="Times New Roman"/>
          <w:sz w:val="24"/>
          <w:szCs w:val="24"/>
        </w:rPr>
        <w:t xml:space="preserve"> </w:t>
      </w:r>
      <w:r w:rsidR="000160FF" w:rsidRPr="008376AB">
        <w:rPr>
          <w:rFonts w:ascii="Times New Roman" w:hAnsi="Times New Roman"/>
          <w:sz w:val="24"/>
          <w:szCs w:val="24"/>
        </w:rPr>
        <w:t xml:space="preserve">в настоящее время </w:t>
      </w:r>
      <w:r w:rsidR="00964883" w:rsidRPr="008376AB">
        <w:rPr>
          <w:rFonts w:ascii="Times New Roman" w:hAnsi="Times New Roman"/>
          <w:sz w:val="24"/>
          <w:szCs w:val="24"/>
        </w:rPr>
        <w:t xml:space="preserve">позволяют организовать целенаправленную подготовку обучающихся к </w:t>
      </w:r>
      <w:r w:rsidRPr="008376AB">
        <w:rPr>
          <w:rFonts w:ascii="Times New Roman" w:hAnsi="Times New Roman"/>
          <w:sz w:val="24"/>
          <w:szCs w:val="24"/>
        </w:rPr>
        <w:t>ГИА</w:t>
      </w:r>
      <w:r w:rsidR="00964883" w:rsidRPr="008376AB">
        <w:rPr>
          <w:rFonts w:ascii="Times New Roman" w:hAnsi="Times New Roman"/>
          <w:sz w:val="24"/>
          <w:szCs w:val="24"/>
        </w:rPr>
        <w:t xml:space="preserve">. </w:t>
      </w:r>
    </w:p>
    <w:p w14:paraId="1DFB3C80" w14:textId="77777777" w:rsidR="00F25583" w:rsidRPr="008376AB" w:rsidRDefault="00964883" w:rsidP="008376AB">
      <w:pPr>
        <w:pStyle w:val="a3"/>
        <w:spacing w:after="0"/>
        <w:ind w:left="0" w:firstLine="567"/>
        <w:contextualSpacing w:val="0"/>
        <w:jc w:val="both"/>
        <w:rPr>
          <w:rFonts w:ascii="Times New Roman" w:hAnsi="Times New Roman"/>
          <w:sz w:val="24"/>
          <w:szCs w:val="24"/>
          <w:shd w:val="clear" w:color="auto" w:fill="FFFFFF"/>
        </w:rPr>
      </w:pPr>
      <w:r w:rsidRPr="008376AB">
        <w:rPr>
          <w:rFonts w:ascii="Times New Roman" w:hAnsi="Times New Roman"/>
          <w:sz w:val="24"/>
          <w:szCs w:val="24"/>
        </w:rPr>
        <w:t>Часть ОО региона (</w:t>
      </w:r>
      <w:r w:rsidR="000160FF" w:rsidRPr="008376AB">
        <w:rPr>
          <w:rFonts w:ascii="Times New Roman" w:hAnsi="Times New Roman"/>
          <w:sz w:val="24"/>
          <w:szCs w:val="24"/>
        </w:rPr>
        <w:t>8</w:t>
      </w:r>
      <w:r w:rsidRPr="008376AB">
        <w:rPr>
          <w:rFonts w:ascii="Times New Roman" w:hAnsi="Times New Roman"/>
          <w:sz w:val="24"/>
          <w:szCs w:val="24"/>
        </w:rPr>
        <w:t xml:space="preserve">%) в учебно-методическое обеспечение ООП включила </w:t>
      </w:r>
      <w:r w:rsidRPr="008376AB">
        <w:rPr>
          <w:rFonts w:ascii="Times New Roman" w:hAnsi="Times New Roman"/>
          <w:sz w:val="24"/>
          <w:szCs w:val="24"/>
          <w:lang w:eastAsia="ru-RU"/>
        </w:rPr>
        <w:t xml:space="preserve">УМК </w:t>
      </w:r>
      <w:proofErr w:type="spellStart"/>
      <w:r w:rsidR="000160FF" w:rsidRPr="008376AB">
        <w:rPr>
          <w:rFonts w:ascii="Times New Roman" w:hAnsi="Times New Roman"/>
          <w:sz w:val="24"/>
          <w:szCs w:val="24"/>
        </w:rPr>
        <w:t>Рыбченковой</w:t>
      </w:r>
      <w:proofErr w:type="spellEnd"/>
      <w:r w:rsidR="000160FF" w:rsidRPr="008376AB">
        <w:rPr>
          <w:rFonts w:ascii="Times New Roman" w:hAnsi="Times New Roman"/>
          <w:sz w:val="24"/>
          <w:szCs w:val="24"/>
        </w:rPr>
        <w:t xml:space="preserve"> Л. М., Александровой О. М., Глазкова А. В. и др. </w:t>
      </w:r>
      <w:r w:rsidR="0072152E" w:rsidRPr="008376AB">
        <w:rPr>
          <w:rFonts w:ascii="Times New Roman" w:hAnsi="Times New Roman"/>
          <w:sz w:val="24"/>
          <w:szCs w:val="24"/>
        </w:rPr>
        <w:t>«</w:t>
      </w:r>
      <w:r w:rsidR="000160FF" w:rsidRPr="008376AB">
        <w:rPr>
          <w:rFonts w:ascii="Times New Roman" w:hAnsi="Times New Roman"/>
          <w:sz w:val="24"/>
          <w:szCs w:val="24"/>
        </w:rPr>
        <w:t>Русский язык 5–9 класс</w:t>
      </w:r>
      <w:r w:rsidRPr="008376AB">
        <w:rPr>
          <w:rFonts w:ascii="Times New Roman" w:hAnsi="Times New Roman"/>
          <w:sz w:val="24"/>
          <w:szCs w:val="24"/>
        </w:rPr>
        <w:t xml:space="preserve">». </w:t>
      </w:r>
      <w:r w:rsidR="00F25583" w:rsidRPr="008376AB">
        <w:rPr>
          <w:rFonts w:ascii="Times New Roman" w:hAnsi="Times New Roman"/>
          <w:sz w:val="24"/>
          <w:szCs w:val="24"/>
        </w:rPr>
        <w:t xml:space="preserve">Данные учебники </w:t>
      </w:r>
      <w:r w:rsidR="00F25583" w:rsidRPr="008376AB">
        <w:rPr>
          <w:rFonts w:ascii="Times New Roman" w:hAnsi="Times New Roman"/>
          <w:sz w:val="24"/>
          <w:szCs w:val="24"/>
          <w:shd w:val="clear" w:color="auto" w:fill="FFFFFF"/>
        </w:rPr>
        <w:t xml:space="preserve">отличается направленностью на </w:t>
      </w:r>
      <w:r w:rsidR="0072152E" w:rsidRPr="008376AB">
        <w:rPr>
          <w:rFonts w:ascii="Times New Roman" w:hAnsi="Times New Roman"/>
          <w:sz w:val="24"/>
          <w:szCs w:val="24"/>
          <w:shd w:val="clear" w:color="auto" w:fill="FFFFFF"/>
        </w:rPr>
        <w:t xml:space="preserve">взаимосвязанное овладение школьниками языковой, коммуникативной и информационной компетенциями, на </w:t>
      </w:r>
      <w:r w:rsidR="00F25583" w:rsidRPr="008376AB">
        <w:rPr>
          <w:rFonts w:ascii="Times New Roman" w:hAnsi="Times New Roman"/>
          <w:sz w:val="24"/>
          <w:szCs w:val="24"/>
          <w:shd w:val="clear" w:color="auto" w:fill="FFFFFF"/>
        </w:rPr>
        <w:t xml:space="preserve">интенсивное развитие речемыслительных способностей обучающихся, совершенствование всех видов речевой деятельности, формирование функциональной грамотности, достижение </w:t>
      </w:r>
      <w:proofErr w:type="spellStart"/>
      <w:r w:rsidR="00F25583" w:rsidRPr="008376AB">
        <w:rPr>
          <w:rFonts w:ascii="Times New Roman" w:hAnsi="Times New Roman"/>
          <w:sz w:val="24"/>
          <w:szCs w:val="24"/>
          <w:shd w:val="clear" w:color="auto" w:fill="FFFFFF"/>
        </w:rPr>
        <w:t>метапредметных</w:t>
      </w:r>
      <w:proofErr w:type="spellEnd"/>
      <w:r w:rsidR="00F25583" w:rsidRPr="008376AB">
        <w:rPr>
          <w:rFonts w:ascii="Times New Roman" w:hAnsi="Times New Roman"/>
          <w:sz w:val="24"/>
          <w:szCs w:val="24"/>
          <w:shd w:val="clear" w:color="auto" w:fill="FFFFFF"/>
        </w:rPr>
        <w:t xml:space="preserve"> результатов обучения. </w:t>
      </w:r>
    </w:p>
    <w:p w14:paraId="4A4CB133" w14:textId="77777777" w:rsidR="00AC43E7" w:rsidRPr="008376AB" w:rsidRDefault="00964883" w:rsidP="008376AB">
      <w:pPr>
        <w:pStyle w:val="a3"/>
        <w:spacing w:after="0"/>
        <w:ind w:left="0" w:firstLine="567"/>
        <w:contextualSpacing w:val="0"/>
        <w:jc w:val="both"/>
        <w:rPr>
          <w:rFonts w:ascii="Times New Roman" w:hAnsi="Times New Roman"/>
          <w:sz w:val="24"/>
          <w:szCs w:val="24"/>
        </w:rPr>
      </w:pPr>
      <w:r w:rsidRPr="008376AB">
        <w:rPr>
          <w:rFonts w:ascii="Times New Roman" w:hAnsi="Times New Roman"/>
          <w:sz w:val="24"/>
          <w:szCs w:val="24"/>
        </w:rPr>
        <w:t>Лини</w:t>
      </w:r>
      <w:r w:rsidR="00AC43E7" w:rsidRPr="008376AB">
        <w:rPr>
          <w:rFonts w:ascii="Times New Roman" w:hAnsi="Times New Roman"/>
          <w:sz w:val="24"/>
          <w:szCs w:val="24"/>
        </w:rPr>
        <w:t>я</w:t>
      </w:r>
      <w:r w:rsidRPr="008376AB">
        <w:rPr>
          <w:rFonts w:ascii="Times New Roman" w:hAnsi="Times New Roman"/>
          <w:sz w:val="24"/>
          <w:szCs w:val="24"/>
        </w:rPr>
        <w:t xml:space="preserve"> УМК </w:t>
      </w:r>
      <w:proofErr w:type="spellStart"/>
      <w:r w:rsidR="0072152E" w:rsidRPr="008376AB">
        <w:rPr>
          <w:rFonts w:ascii="Times New Roman" w:hAnsi="Times New Roman"/>
          <w:sz w:val="24"/>
          <w:szCs w:val="24"/>
        </w:rPr>
        <w:t>Чердакова</w:t>
      </w:r>
      <w:proofErr w:type="spellEnd"/>
      <w:r w:rsidR="00B0763E" w:rsidRPr="008376AB">
        <w:rPr>
          <w:rFonts w:ascii="Times New Roman" w:hAnsi="Times New Roman"/>
          <w:sz w:val="24"/>
          <w:szCs w:val="24"/>
        </w:rPr>
        <w:t xml:space="preserve"> Д.</w:t>
      </w:r>
      <w:r w:rsidR="0072152E" w:rsidRPr="008376AB">
        <w:rPr>
          <w:rFonts w:ascii="Times New Roman" w:hAnsi="Times New Roman"/>
          <w:sz w:val="24"/>
          <w:szCs w:val="24"/>
        </w:rPr>
        <w:t xml:space="preserve">Н., </w:t>
      </w:r>
      <w:proofErr w:type="spellStart"/>
      <w:r w:rsidR="0072152E" w:rsidRPr="008376AB">
        <w:rPr>
          <w:rFonts w:ascii="Times New Roman" w:hAnsi="Times New Roman"/>
          <w:sz w:val="24"/>
          <w:szCs w:val="24"/>
        </w:rPr>
        <w:t>Дунева</w:t>
      </w:r>
      <w:proofErr w:type="spellEnd"/>
      <w:r w:rsidR="0072152E" w:rsidRPr="008376AB">
        <w:rPr>
          <w:rFonts w:ascii="Times New Roman" w:hAnsi="Times New Roman"/>
          <w:sz w:val="24"/>
          <w:szCs w:val="24"/>
        </w:rPr>
        <w:t xml:space="preserve"> А.И., Вербицкой</w:t>
      </w:r>
      <w:r w:rsidR="00224055" w:rsidRPr="008376AB">
        <w:rPr>
          <w:rFonts w:ascii="Times New Roman" w:hAnsi="Times New Roman"/>
          <w:sz w:val="24"/>
          <w:szCs w:val="24"/>
        </w:rPr>
        <w:t xml:space="preserve"> Л. А. и</w:t>
      </w:r>
      <w:r w:rsidR="0072152E" w:rsidRPr="008376AB">
        <w:rPr>
          <w:rFonts w:ascii="Times New Roman" w:hAnsi="Times New Roman"/>
          <w:sz w:val="24"/>
          <w:szCs w:val="24"/>
        </w:rPr>
        <w:t xml:space="preserve"> др. «Русский язык 5–9 класс</w:t>
      </w:r>
      <w:r w:rsidRPr="008376AB">
        <w:rPr>
          <w:rFonts w:ascii="Times New Roman" w:hAnsi="Times New Roman"/>
          <w:sz w:val="24"/>
          <w:szCs w:val="24"/>
        </w:rPr>
        <w:t>» использу</w:t>
      </w:r>
      <w:r w:rsidR="00AC43E7" w:rsidRPr="008376AB">
        <w:rPr>
          <w:rFonts w:ascii="Times New Roman" w:hAnsi="Times New Roman"/>
          <w:sz w:val="24"/>
          <w:szCs w:val="24"/>
        </w:rPr>
        <w:t>ет</w:t>
      </w:r>
      <w:r w:rsidRPr="008376AB">
        <w:rPr>
          <w:rFonts w:ascii="Times New Roman" w:hAnsi="Times New Roman"/>
          <w:sz w:val="24"/>
          <w:szCs w:val="24"/>
        </w:rPr>
        <w:t xml:space="preserve">ся в 5% ОО региона. </w:t>
      </w:r>
      <w:r w:rsidR="00AC43E7" w:rsidRPr="008376AB">
        <w:rPr>
          <w:rFonts w:ascii="Times New Roman" w:hAnsi="Times New Roman"/>
          <w:sz w:val="24"/>
          <w:szCs w:val="24"/>
        </w:rPr>
        <w:t xml:space="preserve">УМК формирует знания обучающихся о языке как многофункциональной развивающейся системе, обеспечивает совершенствование коммуникативной, языковой, лингвистической (языковедческой) и </w:t>
      </w:r>
      <w:proofErr w:type="spellStart"/>
      <w:r w:rsidR="00AC43E7" w:rsidRPr="008376AB">
        <w:rPr>
          <w:rFonts w:ascii="Times New Roman" w:hAnsi="Times New Roman"/>
          <w:sz w:val="24"/>
          <w:szCs w:val="24"/>
        </w:rPr>
        <w:t>культуроведческой</w:t>
      </w:r>
      <w:proofErr w:type="spellEnd"/>
      <w:r w:rsidR="00AC43E7" w:rsidRPr="008376AB">
        <w:rPr>
          <w:rFonts w:ascii="Times New Roman" w:hAnsi="Times New Roman"/>
          <w:sz w:val="24"/>
          <w:szCs w:val="24"/>
        </w:rPr>
        <w:t xml:space="preserve"> компетенций, в полной мере обеспечивает подготовку обучающихся к итоговой аттестации.</w:t>
      </w:r>
    </w:p>
    <w:p w14:paraId="7B36BBEE" w14:textId="77777777" w:rsidR="00114AAE" w:rsidRPr="008376AB" w:rsidRDefault="00964883" w:rsidP="008376AB">
      <w:pPr>
        <w:pStyle w:val="a3"/>
        <w:spacing w:after="0"/>
        <w:ind w:left="0" w:firstLine="567"/>
        <w:contextualSpacing w:val="0"/>
        <w:jc w:val="both"/>
        <w:rPr>
          <w:rFonts w:ascii="Times New Roman" w:hAnsi="Times New Roman"/>
          <w:sz w:val="24"/>
          <w:szCs w:val="24"/>
        </w:rPr>
      </w:pPr>
      <w:r w:rsidRPr="008376AB">
        <w:rPr>
          <w:rFonts w:ascii="Times New Roman" w:hAnsi="Times New Roman"/>
          <w:sz w:val="24"/>
          <w:szCs w:val="24"/>
          <w:lang w:eastAsia="ru-RU"/>
        </w:rPr>
        <w:t>Отдельные ОО Ленинградской области (</w:t>
      </w:r>
      <w:r w:rsidR="00AC43E7" w:rsidRPr="008376AB">
        <w:rPr>
          <w:rFonts w:ascii="Times New Roman" w:hAnsi="Times New Roman"/>
          <w:sz w:val="24"/>
          <w:szCs w:val="24"/>
          <w:lang w:eastAsia="ru-RU"/>
        </w:rPr>
        <w:t>5</w:t>
      </w:r>
      <w:r w:rsidRPr="008376AB">
        <w:rPr>
          <w:rFonts w:ascii="Times New Roman" w:hAnsi="Times New Roman"/>
          <w:sz w:val="24"/>
          <w:szCs w:val="24"/>
          <w:lang w:eastAsia="ru-RU"/>
        </w:rPr>
        <w:t xml:space="preserve">%) работают по УМК </w:t>
      </w:r>
      <w:r w:rsidR="00AC43E7" w:rsidRPr="008376AB">
        <w:rPr>
          <w:rFonts w:ascii="Times New Roman" w:hAnsi="Times New Roman"/>
          <w:sz w:val="24"/>
          <w:szCs w:val="24"/>
        </w:rPr>
        <w:t>Шмелёва А.Д., Флоренской Э. А., Савчук Л. О. и др. «Русский язык 5–9 класс</w:t>
      </w:r>
      <w:r w:rsidRPr="008376AB">
        <w:rPr>
          <w:rFonts w:ascii="Times New Roman" w:hAnsi="Times New Roman"/>
          <w:sz w:val="24"/>
          <w:szCs w:val="24"/>
          <w:lang w:eastAsia="ru-RU"/>
        </w:rPr>
        <w:t xml:space="preserve">». </w:t>
      </w:r>
      <w:r w:rsidR="005E7B4C" w:rsidRPr="008376AB">
        <w:rPr>
          <w:rFonts w:ascii="Times New Roman" w:hAnsi="Times New Roman"/>
          <w:sz w:val="24"/>
          <w:szCs w:val="24"/>
        </w:rPr>
        <w:t xml:space="preserve">Доминирующей идеей УМК является интенсивное речевое и интеллектуальное развитие </w:t>
      </w:r>
      <w:proofErr w:type="gramStart"/>
      <w:r w:rsidR="00224055" w:rsidRPr="008376AB">
        <w:rPr>
          <w:rFonts w:ascii="Times New Roman" w:hAnsi="Times New Roman"/>
          <w:sz w:val="24"/>
          <w:szCs w:val="24"/>
        </w:rPr>
        <w:t>об</w:t>
      </w:r>
      <w:r w:rsidR="005E7B4C" w:rsidRPr="008376AB">
        <w:rPr>
          <w:rFonts w:ascii="Times New Roman" w:hAnsi="Times New Roman"/>
          <w:sz w:val="24"/>
          <w:szCs w:val="24"/>
        </w:rPr>
        <w:t>уча</w:t>
      </w:r>
      <w:r w:rsidR="00224055" w:rsidRPr="008376AB">
        <w:rPr>
          <w:rFonts w:ascii="Times New Roman" w:hAnsi="Times New Roman"/>
          <w:sz w:val="24"/>
          <w:szCs w:val="24"/>
        </w:rPr>
        <w:t>ю</w:t>
      </w:r>
      <w:r w:rsidR="005E7B4C" w:rsidRPr="008376AB">
        <w:rPr>
          <w:rFonts w:ascii="Times New Roman" w:hAnsi="Times New Roman"/>
          <w:sz w:val="24"/>
          <w:szCs w:val="24"/>
        </w:rPr>
        <w:t>щихся</w:t>
      </w:r>
      <w:proofErr w:type="gramEnd"/>
      <w:r w:rsidR="005E7B4C" w:rsidRPr="008376AB">
        <w:rPr>
          <w:rFonts w:ascii="Times New Roman" w:hAnsi="Times New Roman"/>
          <w:sz w:val="24"/>
          <w:szCs w:val="24"/>
        </w:rPr>
        <w:t>.</w:t>
      </w:r>
      <w:r w:rsidR="00CF07B6" w:rsidRPr="008376AB">
        <w:rPr>
          <w:rFonts w:ascii="Times New Roman" w:hAnsi="Times New Roman"/>
          <w:sz w:val="24"/>
          <w:szCs w:val="24"/>
        </w:rPr>
        <w:t xml:space="preserve"> В учебниках под редакцией А.</w:t>
      </w:r>
      <w:r w:rsidR="00D478EE" w:rsidRPr="008376AB">
        <w:rPr>
          <w:rFonts w:ascii="Times New Roman" w:hAnsi="Times New Roman"/>
          <w:sz w:val="24"/>
          <w:szCs w:val="24"/>
        </w:rPr>
        <w:t>Д. </w:t>
      </w:r>
      <w:r w:rsidR="00CF07B6" w:rsidRPr="008376AB">
        <w:rPr>
          <w:rFonts w:ascii="Times New Roman" w:hAnsi="Times New Roman"/>
          <w:sz w:val="24"/>
          <w:szCs w:val="24"/>
        </w:rPr>
        <w:t>Шмелева предложен модульный принцип организации учебных материалов как способ целостного представления системы языка, правил и законов его существования и осуществления связи между разделами учебной дисциплины. Модуль объединяет учебное содержание, соответствующие ему учебные действия, обеспечивающие комплексное освоение всех видов речевой деятельности</w:t>
      </w:r>
      <w:r w:rsidR="008918C8" w:rsidRPr="008376AB">
        <w:rPr>
          <w:rFonts w:ascii="Times New Roman" w:hAnsi="Times New Roman"/>
          <w:sz w:val="24"/>
          <w:szCs w:val="24"/>
        </w:rPr>
        <w:t xml:space="preserve">, материалы для организации </w:t>
      </w:r>
      <w:r w:rsidR="00CF07B6" w:rsidRPr="008376AB">
        <w:rPr>
          <w:rFonts w:ascii="Times New Roman" w:hAnsi="Times New Roman"/>
          <w:sz w:val="24"/>
          <w:szCs w:val="24"/>
        </w:rPr>
        <w:t>контрол</w:t>
      </w:r>
      <w:r w:rsidR="008918C8" w:rsidRPr="008376AB">
        <w:rPr>
          <w:rFonts w:ascii="Times New Roman" w:hAnsi="Times New Roman"/>
          <w:sz w:val="24"/>
          <w:szCs w:val="24"/>
        </w:rPr>
        <w:t>я</w:t>
      </w:r>
      <w:r w:rsidR="00CF07B6" w:rsidRPr="008376AB">
        <w:rPr>
          <w:rFonts w:ascii="Times New Roman" w:hAnsi="Times New Roman"/>
          <w:sz w:val="24"/>
          <w:szCs w:val="24"/>
        </w:rPr>
        <w:t xml:space="preserve"> достигнутых результатов, что </w:t>
      </w:r>
      <w:r w:rsidR="008918C8" w:rsidRPr="008376AB">
        <w:rPr>
          <w:rFonts w:ascii="Times New Roman" w:hAnsi="Times New Roman"/>
          <w:sz w:val="24"/>
          <w:szCs w:val="24"/>
        </w:rPr>
        <w:t xml:space="preserve">обеспечивает </w:t>
      </w:r>
      <w:r w:rsidR="00114AAE" w:rsidRPr="008376AB">
        <w:rPr>
          <w:rFonts w:ascii="Times New Roman" w:hAnsi="Times New Roman"/>
          <w:sz w:val="24"/>
          <w:szCs w:val="24"/>
        </w:rPr>
        <w:t>качественную подготовку учеников, эффективную диагностику и контроль, следовательно, высокие образовательные результаты.</w:t>
      </w:r>
    </w:p>
    <w:p w14:paraId="7DD48175" w14:textId="0CAA1944" w:rsidR="00556E33" w:rsidRPr="008376AB" w:rsidRDefault="008423E1" w:rsidP="008376AB">
      <w:pPr>
        <w:pStyle w:val="a3"/>
        <w:spacing w:after="0"/>
        <w:ind w:left="0" w:firstLine="567"/>
        <w:contextualSpacing w:val="0"/>
        <w:jc w:val="both"/>
        <w:rPr>
          <w:rFonts w:ascii="Times New Roman" w:hAnsi="Times New Roman"/>
          <w:sz w:val="24"/>
          <w:szCs w:val="24"/>
        </w:rPr>
      </w:pPr>
      <w:r w:rsidRPr="008376AB">
        <w:rPr>
          <w:rFonts w:ascii="Times New Roman" w:hAnsi="Times New Roman"/>
          <w:sz w:val="24"/>
          <w:szCs w:val="24"/>
          <w:lang w:eastAsia="ru-RU"/>
        </w:rPr>
        <w:t>Два</w:t>
      </w:r>
      <w:r w:rsidR="00964883" w:rsidRPr="008376AB">
        <w:rPr>
          <w:rFonts w:ascii="Times New Roman" w:hAnsi="Times New Roman"/>
          <w:sz w:val="24"/>
          <w:szCs w:val="24"/>
          <w:lang w:eastAsia="ru-RU"/>
        </w:rPr>
        <w:t xml:space="preserve"> процент</w:t>
      </w:r>
      <w:r w:rsidRPr="008376AB">
        <w:rPr>
          <w:rFonts w:ascii="Times New Roman" w:hAnsi="Times New Roman"/>
          <w:sz w:val="24"/>
          <w:szCs w:val="24"/>
          <w:lang w:eastAsia="ru-RU"/>
        </w:rPr>
        <w:t>а</w:t>
      </w:r>
      <w:r w:rsidR="00964883" w:rsidRPr="008376AB">
        <w:rPr>
          <w:rFonts w:ascii="Times New Roman" w:hAnsi="Times New Roman"/>
          <w:sz w:val="24"/>
          <w:szCs w:val="24"/>
          <w:lang w:eastAsia="ru-RU"/>
        </w:rPr>
        <w:t xml:space="preserve"> ОО в работе используют УМК </w:t>
      </w:r>
      <w:r w:rsidRPr="008376AB">
        <w:rPr>
          <w:rFonts w:ascii="Times New Roman" w:hAnsi="Times New Roman"/>
          <w:sz w:val="24"/>
          <w:szCs w:val="24"/>
        </w:rPr>
        <w:t>В.В.</w:t>
      </w:r>
      <w:r w:rsidR="00EF78AD" w:rsidRPr="008376AB">
        <w:rPr>
          <w:rFonts w:ascii="Times New Roman" w:hAnsi="Times New Roman"/>
          <w:sz w:val="24"/>
          <w:szCs w:val="24"/>
        </w:rPr>
        <w:t> </w:t>
      </w:r>
      <w:proofErr w:type="spellStart"/>
      <w:r w:rsidRPr="008376AB">
        <w:rPr>
          <w:rFonts w:ascii="Times New Roman" w:hAnsi="Times New Roman"/>
          <w:sz w:val="24"/>
          <w:szCs w:val="24"/>
        </w:rPr>
        <w:t>Бабайцевой</w:t>
      </w:r>
      <w:proofErr w:type="spellEnd"/>
      <w:r w:rsidRPr="008376AB">
        <w:rPr>
          <w:rFonts w:ascii="Times New Roman" w:hAnsi="Times New Roman"/>
          <w:sz w:val="24"/>
          <w:szCs w:val="24"/>
        </w:rPr>
        <w:t>, Л.</w:t>
      </w:r>
      <w:r w:rsidR="00EF78AD" w:rsidRPr="008376AB">
        <w:rPr>
          <w:rFonts w:ascii="Times New Roman" w:hAnsi="Times New Roman"/>
          <w:sz w:val="24"/>
          <w:szCs w:val="24"/>
        </w:rPr>
        <w:t>Д. </w:t>
      </w:r>
      <w:proofErr w:type="spellStart"/>
      <w:r w:rsidRPr="008376AB">
        <w:rPr>
          <w:rFonts w:ascii="Times New Roman" w:hAnsi="Times New Roman"/>
          <w:sz w:val="24"/>
          <w:szCs w:val="24"/>
        </w:rPr>
        <w:t>Чесноковой</w:t>
      </w:r>
      <w:proofErr w:type="spellEnd"/>
      <w:r w:rsidRPr="008376AB">
        <w:rPr>
          <w:rFonts w:ascii="Times New Roman" w:hAnsi="Times New Roman"/>
          <w:sz w:val="24"/>
          <w:szCs w:val="24"/>
        </w:rPr>
        <w:t xml:space="preserve"> и др. «Русский язык 5–9 класс. Практика. Теория. Родная речь</w:t>
      </w:r>
      <w:r w:rsidR="00964883" w:rsidRPr="008376AB">
        <w:rPr>
          <w:rFonts w:ascii="Times New Roman" w:hAnsi="Times New Roman"/>
          <w:sz w:val="24"/>
          <w:szCs w:val="24"/>
        </w:rPr>
        <w:t>»</w:t>
      </w:r>
      <w:r w:rsidR="00FE7B2A" w:rsidRPr="008376AB">
        <w:rPr>
          <w:rFonts w:ascii="Times New Roman" w:hAnsi="Times New Roman"/>
          <w:sz w:val="24"/>
          <w:szCs w:val="24"/>
        </w:rPr>
        <w:t>.</w:t>
      </w:r>
      <w:r w:rsidR="00964883" w:rsidRPr="008376AB">
        <w:rPr>
          <w:rFonts w:ascii="Times New Roman" w:hAnsi="Times New Roman"/>
          <w:sz w:val="24"/>
          <w:szCs w:val="24"/>
        </w:rPr>
        <w:t xml:space="preserve"> </w:t>
      </w:r>
      <w:r w:rsidR="00556E33" w:rsidRPr="008376AB">
        <w:rPr>
          <w:rFonts w:ascii="Times New Roman" w:hAnsi="Times New Roman"/>
          <w:sz w:val="24"/>
          <w:szCs w:val="24"/>
        </w:rPr>
        <w:t>В учебнике «Русский язык. Теория» излагаются сведения о языке, предназначенные для изучения в 5–9 классах. В течение пяти лет обучения книга остается в пользовании ученика, что позволяет ему иметь под рукой весь теоретический материал по русскому языку за курс основной школы для организации системного повторения и подготовки к ГИА.</w:t>
      </w:r>
    </w:p>
    <w:p w14:paraId="5C776A33" w14:textId="77777777" w:rsidR="00964883" w:rsidRPr="008376AB" w:rsidRDefault="00964883" w:rsidP="008376AB">
      <w:pPr>
        <w:pStyle w:val="a3"/>
        <w:spacing w:after="0"/>
        <w:ind w:left="0" w:firstLine="567"/>
        <w:contextualSpacing w:val="0"/>
        <w:jc w:val="both"/>
        <w:rPr>
          <w:rFonts w:ascii="Times New Roman" w:hAnsi="Times New Roman"/>
          <w:sz w:val="24"/>
          <w:szCs w:val="24"/>
          <w:lang w:eastAsia="ru-RU"/>
        </w:rPr>
      </w:pPr>
      <w:r w:rsidRPr="008376AB">
        <w:rPr>
          <w:rFonts w:ascii="Times New Roman" w:hAnsi="Times New Roman"/>
          <w:sz w:val="24"/>
          <w:szCs w:val="24"/>
          <w:lang w:eastAsia="ru-RU"/>
        </w:rPr>
        <w:t>Указанные в таблице УМК и учебно-методическая литература хорошо зарекомендовали себя на территории Ленинградской области</w:t>
      </w:r>
      <w:r w:rsidR="00556E33" w:rsidRPr="008376AB">
        <w:rPr>
          <w:rFonts w:ascii="Times New Roman" w:hAnsi="Times New Roman"/>
          <w:sz w:val="24"/>
          <w:szCs w:val="24"/>
          <w:lang w:eastAsia="ru-RU"/>
        </w:rPr>
        <w:t xml:space="preserve">. Решение о </w:t>
      </w:r>
      <w:r w:rsidRPr="008376AB">
        <w:rPr>
          <w:rFonts w:ascii="Times New Roman" w:hAnsi="Times New Roman"/>
          <w:sz w:val="24"/>
          <w:szCs w:val="24"/>
          <w:lang w:eastAsia="ru-RU"/>
        </w:rPr>
        <w:t>внесении корректив</w:t>
      </w:r>
      <w:r w:rsidR="00556E33" w:rsidRPr="008376AB">
        <w:rPr>
          <w:rFonts w:ascii="Times New Roman" w:hAnsi="Times New Roman"/>
          <w:sz w:val="24"/>
          <w:szCs w:val="24"/>
          <w:lang w:eastAsia="ru-RU"/>
        </w:rPr>
        <w:t xml:space="preserve"> в перечень УМК</w:t>
      </w:r>
      <w:r w:rsidR="00C73D32" w:rsidRPr="008376AB">
        <w:rPr>
          <w:rFonts w:ascii="Times New Roman" w:hAnsi="Times New Roman"/>
          <w:sz w:val="24"/>
          <w:szCs w:val="24"/>
          <w:lang w:eastAsia="ru-RU"/>
        </w:rPr>
        <w:t xml:space="preserve">, используемых при реализации </w:t>
      </w:r>
      <w:r w:rsidR="00295BFA" w:rsidRPr="008376AB">
        <w:rPr>
          <w:rFonts w:ascii="Times New Roman" w:hAnsi="Times New Roman"/>
          <w:sz w:val="24"/>
          <w:szCs w:val="24"/>
          <w:shd w:val="clear" w:color="auto" w:fill="FFFFFF"/>
        </w:rPr>
        <w:t>основных образовательных программ основного общего образования</w:t>
      </w:r>
      <w:r w:rsidR="00C73D32" w:rsidRPr="008376AB">
        <w:rPr>
          <w:rFonts w:ascii="Times New Roman" w:hAnsi="Times New Roman"/>
          <w:sz w:val="24"/>
          <w:szCs w:val="24"/>
          <w:lang w:eastAsia="ru-RU"/>
        </w:rPr>
        <w:t xml:space="preserve">, образовательные организации региона </w:t>
      </w:r>
      <w:r w:rsidR="00556E33" w:rsidRPr="008376AB">
        <w:rPr>
          <w:rFonts w:ascii="Times New Roman" w:hAnsi="Times New Roman"/>
          <w:sz w:val="24"/>
          <w:szCs w:val="24"/>
          <w:lang w:eastAsia="ru-RU"/>
        </w:rPr>
        <w:t>принимают самостоятельно</w:t>
      </w:r>
      <w:r w:rsidRPr="008376AB">
        <w:rPr>
          <w:rFonts w:ascii="Times New Roman" w:hAnsi="Times New Roman"/>
          <w:sz w:val="24"/>
          <w:szCs w:val="24"/>
          <w:lang w:eastAsia="ru-RU"/>
        </w:rPr>
        <w:t xml:space="preserve">. </w:t>
      </w:r>
    </w:p>
    <w:p w14:paraId="6C321ABD" w14:textId="77777777" w:rsidR="00964883" w:rsidRPr="008376AB" w:rsidRDefault="00964883" w:rsidP="008376AB">
      <w:pPr>
        <w:pStyle w:val="a3"/>
        <w:spacing w:after="0"/>
        <w:ind w:left="0" w:firstLine="567"/>
        <w:contextualSpacing w:val="0"/>
        <w:jc w:val="both"/>
        <w:rPr>
          <w:rFonts w:ascii="Times New Roman" w:eastAsia="Times New Roman" w:hAnsi="Times New Roman"/>
          <w:sz w:val="24"/>
          <w:szCs w:val="24"/>
        </w:rPr>
      </w:pPr>
      <w:r w:rsidRPr="008376AB">
        <w:rPr>
          <w:rFonts w:ascii="Times New Roman" w:eastAsia="Times New Roman" w:hAnsi="Times New Roman"/>
          <w:sz w:val="24"/>
          <w:szCs w:val="24"/>
        </w:rPr>
        <w:lastRenderedPageBreak/>
        <w:t>Анализ действующих учебников по русскому языку осуществляется кафедрой филологического и социально-гуманитарного образования ГАОУ ДПО «ЛОИРО» ежегодно, итоги анализа находят отражение в</w:t>
      </w:r>
      <w:r w:rsidR="005600E4" w:rsidRPr="008376AB">
        <w:rPr>
          <w:rFonts w:ascii="Times New Roman" w:eastAsia="Times New Roman" w:hAnsi="Times New Roman"/>
          <w:sz w:val="24"/>
          <w:szCs w:val="24"/>
        </w:rPr>
        <w:t xml:space="preserve"> методических рекомендациях, предлагаемых педагогам </w:t>
      </w:r>
      <w:r w:rsidR="004D496A" w:rsidRPr="008376AB">
        <w:rPr>
          <w:rFonts w:ascii="Times New Roman" w:eastAsia="Times New Roman" w:hAnsi="Times New Roman"/>
          <w:sz w:val="24"/>
          <w:szCs w:val="24"/>
        </w:rPr>
        <w:t xml:space="preserve">региона </w:t>
      </w:r>
      <w:r w:rsidR="005600E4" w:rsidRPr="008376AB">
        <w:rPr>
          <w:rFonts w:ascii="Times New Roman" w:eastAsia="Times New Roman" w:hAnsi="Times New Roman"/>
          <w:sz w:val="24"/>
          <w:szCs w:val="24"/>
        </w:rPr>
        <w:t xml:space="preserve">в ходе лекционных и практических занятий </w:t>
      </w:r>
      <w:proofErr w:type="gramStart"/>
      <w:r w:rsidR="005600E4" w:rsidRPr="008376AB">
        <w:rPr>
          <w:rFonts w:ascii="Times New Roman" w:eastAsia="Times New Roman" w:hAnsi="Times New Roman"/>
          <w:sz w:val="24"/>
          <w:szCs w:val="24"/>
        </w:rPr>
        <w:t>курсов повышения квалификации учителей русского языка</w:t>
      </w:r>
      <w:proofErr w:type="gramEnd"/>
      <w:r w:rsidR="005600E4" w:rsidRPr="008376AB">
        <w:rPr>
          <w:rFonts w:ascii="Times New Roman" w:eastAsia="Times New Roman" w:hAnsi="Times New Roman"/>
          <w:sz w:val="24"/>
          <w:szCs w:val="24"/>
        </w:rPr>
        <w:t xml:space="preserve"> и литературы</w:t>
      </w:r>
      <w:r w:rsidRPr="008376AB">
        <w:rPr>
          <w:rFonts w:ascii="Times New Roman" w:eastAsia="Times New Roman" w:hAnsi="Times New Roman"/>
          <w:sz w:val="24"/>
          <w:szCs w:val="24"/>
        </w:rPr>
        <w:t>.</w:t>
      </w:r>
      <w:r w:rsidR="00A55458" w:rsidRPr="008376AB">
        <w:rPr>
          <w:rFonts w:ascii="Times New Roman" w:eastAsia="Times New Roman" w:hAnsi="Times New Roman"/>
          <w:sz w:val="24"/>
          <w:szCs w:val="24"/>
        </w:rPr>
        <w:t xml:space="preserve"> </w:t>
      </w:r>
    </w:p>
    <w:p w14:paraId="34AE9397" w14:textId="77777777" w:rsidR="008376AB" w:rsidRDefault="008376AB" w:rsidP="0042300B">
      <w:pPr>
        <w:spacing w:line="252" w:lineRule="auto"/>
        <w:ind w:firstLine="709"/>
        <w:jc w:val="center"/>
        <w:rPr>
          <w:rStyle w:val="ad"/>
          <w:sz w:val="32"/>
          <w:szCs w:val="32"/>
        </w:rPr>
      </w:pPr>
    </w:p>
    <w:p w14:paraId="5938BA4C" w14:textId="77777777" w:rsidR="00D21E20" w:rsidRPr="001E45B2" w:rsidRDefault="00D21E20" w:rsidP="008376AB">
      <w:pPr>
        <w:spacing w:line="252" w:lineRule="auto"/>
        <w:jc w:val="center"/>
        <w:rPr>
          <w:rStyle w:val="ad"/>
          <w:sz w:val="32"/>
          <w:szCs w:val="32"/>
        </w:rPr>
      </w:pPr>
      <w:r w:rsidRPr="001E45B2">
        <w:rPr>
          <w:rStyle w:val="ad"/>
          <w:sz w:val="32"/>
          <w:szCs w:val="32"/>
        </w:rPr>
        <w:t xml:space="preserve">Глава 2. </w:t>
      </w:r>
    </w:p>
    <w:p w14:paraId="704FD657" w14:textId="77777777" w:rsidR="00F51A75" w:rsidRPr="001E45B2" w:rsidRDefault="00D21E20" w:rsidP="008376AB">
      <w:pPr>
        <w:spacing w:before="120" w:after="120" w:line="252" w:lineRule="auto"/>
        <w:jc w:val="center"/>
        <w:rPr>
          <w:rStyle w:val="ad"/>
          <w:sz w:val="32"/>
          <w:szCs w:val="32"/>
        </w:rPr>
      </w:pPr>
      <w:proofErr w:type="gramStart"/>
      <w:r w:rsidRPr="001E45B2">
        <w:rPr>
          <w:rStyle w:val="ad"/>
          <w:sz w:val="32"/>
          <w:szCs w:val="32"/>
        </w:rPr>
        <w:t>Методический анализ</w:t>
      </w:r>
      <w:proofErr w:type="gramEnd"/>
      <w:r w:rsidRPr="001E45B2">
        <w:rPr>
          <w:rStyle w:val="ad"/>
          <w:sz w:val="32"/>
          <w:szCs w:val="32"/>
        </w:rPr>
        <w:t xml:space="preserve"> результатов ОГЭ </w:t>
      </w:r>
      <w:r w:rsidRPr="001E45B2">
        <w:rPr>
          <w:rStyle w:val="ad"/>
          <w:sz w:val="32"/>
          <w:szCs w:val="32"/>
        </w:rPr>
        <w:br/>
        <w:t>по учебному предмету</w:t>
      </w:r>
    </w:p>
    <w:p w14:paraId="41DEB48D" w14:textId="77777777" w:rsidR="00D21E20" w:rsidRPr="001E45B2" w:rsidRDefault="00D21E20" w:rsidP="008376AB">
      <w:pPr>
        <w:spacing w:before="120" w:after="120" w:line="252" w:lineRule="auto"/>
        <w:jc w:val="center"/>
        <w:rPr>
          <w:rStyle w:val="ad"/>
          <w:sz w:val="28"/>
        </w:rPr>
      </w:pPr>
      <w:r w:rsidRPr="001E45B2">
        <w:rPr>
          <w:rStyle w:val="ad"/>
          <w:sz w:val="28"/>
        </w:rPr>
        <w:t>Русский язык</w:t>
      </w:r>
    </w:p>
    <w:p w14:paraId="17C16343" w14:textId="77777777" w:rsidR="00D21E20" w:rsidRPr="001E45B2" w:rsidRDefault="00D21E20" w:rsidP="007D6235">
      <w:pPr>
        <w:spacing w:line="252" w:lineRule="auto"/>
        <w:jc w:val="both"/>
        <w:rPr>
          <w:b/>
          <w:bCs/>
          <w:sz w:val="28"/>
          <w:szCs w:val="28"/>
        </w:rPr>
      </w:pPr>
      <w:bookmarkStart w:id="6" w:name="_Toc395183639"/>
      <w:bookmarkStart w:id="7" w:name="_Toc423954897"/>
      <w:bookmarkStart w:id="8" w:name="_Toc424490574"/>
      <w:r w:rsidRPr="001E45B2">
        <w:rPr>
          <w:b/>
          <w:bCs/>
          <w:sz w:val="28"/>
          <w:szCs w:val="28"/>
        </w:rPr>
        <w:t>2.1.</w:t>
      </w:r>
      <w:r w:rsidR="00A55458" w:rsidRPr="001E45B2">
        <w:rPr>
          <w:b/>
          <w:bCs/>
          <w:sz w:val="28"/>
          <w:szCs w:val="28"/>
        </w:rPr>
        <w:t xml:space="preserve"> </w:t>
      </w:r>
      <w:r w:rsidRPr="001E45B2">
        <w:rPr>
          <w:b/>
          <w:bCs/>
          <w:sz w:val="28"/>
          <w:szCs w:val="28"/>
        </w:rPr>
        <w:t xml:space="preserve">Количество участников ОГЭ по учебному предмету (за </w:t>
      </w:r>
      <w:proofErr w:type="gramStart"/>
      <w:r w:rsidRPr="001E45B2">
        <w:rPr>
          <w:b/>
          <w:bCs/>
          <w:sz w:val="28"/>
          <w:szCs w:val="28"/>
        </w:rPr>
        <w:t>последние</w:t>
      </w:r>
      <w:proofErr w:type="gramEnd"/>
      <w:r w:rsidRPr="001E45B2">
        <w:rPr>
          <w:b/>
          <w:bCs/>
          <w:sz w:val="28"/>
          <w:szCs w:val="28"/>
        </w:rPr>
        <w:t xml:space="preserve"> 3 года</w:t>
      </w:r>
      <w:r w:rsidRPr="001E45B2">
        <w:rPr>
          <w:rStyle w:val="a7"/>
          <w:b/>
          <w:bCs/>
          <w:sz w:val="28"/>
          <w:szCs w:val="28"/>
        </w:rPr>
        <w:footnoteReference w:id="5"/>
      </w:r>
      <w:r w:rsidRPr="001E45B2">
        <w:rPr>
          <w:b/>
          <w:bCs/>
          <w:sz w:val="28"/>
          <w:szCs w:val="28"/>
        </w:rPr>
        <w:t>)</w:t>
      </w:r>
      <w:bookmarkEnd w:id="6"/>
      <w:bookmarkEnd w:id="7"/>
      <w:bookmarkEnd w:id="8"/>
    </w:p>
    <w:p w14:paraId="7109B33D" w14:textId="77777777" w:rsidR="00D21E20" w:rsidRPr="001E45B2" w:rsidRDefault="00D21E20" w:rsidP="0042300B">
      <w:pPr>
        <w:pStyle w:val="ae"/>
        <w:keepNext/>
        <w:spacing w:after="12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4</w:t>
      </w:r>
      <w:r w:rsidRPr="001E45B2">
        <w:rPr>
          <w:color w:val="auto"/>
          <w:sz w:val="24"/>
          <w:szCs w:val="24"/>
        </w:rPr>
        <w:fldChar w:fldCharType="end"/>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7"/>
        <w:gridCol w:w="1031"/>
        <w:gridCol w:w="1031"/>
        <w:gridCol w:w="1032"/>
        <w:gridCol w:w="1031"/>
        <w:gridCol w:w="1032"/>
        <w:gridCol w:w="1032"/>
      </w:tblGrid>
      <w:tr w:rsidR="001E45B2" w:rsidRPr="008376AB" w14:paraId="2E18A9A9" w14:textId="77777777" w:rsidTr="00D21E20">
        <w:trPr>
          <w:cantSplit/>
          <w:tblHeader/>
        </w:trPr>
        <w:tc>
          <w:tcPr>
            <w:tcW w:w="4009" w:type="dxa"/>
            <w:vMerge w:val="restart"/>
            <w:vAlign w:val="center"/>
          </w:tcPr>
          <w:p w14:paraId="1C2E2A51" w14:textId="77777777" w:rsidR="00D21E20" w:rsidRPr="008376AB" w:rsidRDefault="00D21E20" w:rsidP="0042300B">
            <w:pPr>
              <w:tabs>
                <w:tab w:val="left" w:pos="10320"/>
              </w:tabs>
              <w:spacing w:line="252" w:lineRule="auto"/>
              <w:jc w:val="center"/>
              <w:rPr>
                <w:b/>
                <w:noProof/>
              </w:rPr>
            </w:pPr>
            <w:r w:rsidRPr="008376AB">
              <w:rPr>
                <w:b/>
                <w:noProof/>
              </w:rPr>
              <w:t>Участники ОГЭ</w:t>
            </w:r>
          </w:p>
        </w:tc>
        <w:tc>
          <w:tcPr>
            <w:tcW w:w="1989" w:type="dxa"/>
            <w:gridSpan w:val="2"/>
            <w:vAlign w:val="center"/>
          </w:tcPr>
          <w:p w14:paraId="321A2258" w14:textId="77777777" w:rsidR="00D21E20" w:rsidRPr="008376AB" w:rsidRDefault="00D21E20" w:rsidP="0042300B">
            <w:pPr>
              <w:tabs>
                <w:tab w:val="left" w:pos="10320"/>
              </w:tabs>
              <w:spacing w:line="252" w:lineRule="auto"/>
              <w:jc w:val="center"/>
              <w:rPr>
                <w:b/>
                <w:noProof/>
              </w:rPr>
            </w:pPr>
            <w:r w:rsidRPr="008376AB">
              <w:rPr>
                <w:b/>
                <w:noProof/>
              </w:rPr>
              <w:t>2018</w:t>
            </w:r>
          </w:p>
        </w:tc>
        <w:tc>
          <w:tcPr>
            <w:tcW w:w="1991" w:type="dxa"/>
            <w:gridSpan w:val="2"/>
            <w:vAlign w:val="center"/>
          </w:tcPr>
          <w:p w14:paraId="2FA4574C" w14:textId="77777777" w:rsidR="00D21E20" w:rsidRPr="008376AB" w:rsidRDefault="00D21E20" w:rsidP="0042300B">
            <w:pPr>
              <w:tabs>
                <w:tab w:val="left" w:pos="10320"/>
              </w:tabs>
              <w:spacing w:line="252" w:lineRule="auto"/>
              <w:jc w:val="center"/>
              <w:rPr>
                <w:b/>
                <w:noProof/>
              </w:rPr>
            </w:pPr>
            <w:r w:rsidRPr="008376AB">
              <w:rPr>
                <w:b/>
                <w:noProof/>
              </w:rPr>
              <w:t>2019</w:t>
            </w:r>
          </w:p>
        </w:tc>
        <w:tc>
          <w:tcPr>
            <w:tcW w:w="1992" w:type="dxa"/>
            <w:gridSpan w:val="2"/>
            <w:vAlign w:val="center"/>
          </w:tcPr>
          <w:p w14:paraId="4EB5C378" w14:textId="77777777" w:rsidR="00D21E20" w:rsidRPr="008376AB" w:rsidRDefault="00D21E20" w:rsidP="0042300B">
            <w:pPr>
              <w:tabs>
                <w:tab w:val="left" w:pos="10320"/>
              </w:tabs>
              <w:spacing w:line="252" w:lineRule="auto"/>
              <w:jc w:val="center"/>
              <w:rPr>
                <w:b/>
                <w:noProof/>
              </w:rPr>
            </w:pPr>
            <w:r w:rsidRPr="008376AB">
              <w:rPr>
                <w:b/>
                <w:noProof/>
              </w:rPr>
              <w:t>2021</w:t>
            </w:r>
          </w:p>
        </w:tc>
      </w:tr>
      <w:tr w:rsidR="001E45B2" w:rsidRPr="008376AB" w14:paraId="0E18EE00" w14:textId="77777777" w:rsidTr="00D21E20">
        <w:trPr>
          <w:cantSplit/>
          <w:tblHeader/>
        </w:trPr>
        <w:tc>
          <w:tcPr>
            <w:tcW w:w="4009" w:type="dxa"/>
            <w:vMerge/>
          </w:tcPr>
          <w:p w14:paraId="033194C9" w14:textId="77777777" w:rsidR="00D21E20" w:rsidRPr="008376AB" w:rsidRDefault="00D21E20" w:rsidP="0042300B">
            <w:pPr>
              <w:tabs>
                <w:tab w:val="left" w:pos="10320"/>
              </w:tabs>
              <w:spacing w:line="252" w:lineRule="auto"/>
              <w:rPr>
                <w:b/>
                <w:noProof/>
              </w:rPr>
            </w:pPr>
          </w:p>
        </w:tc>
        <w:tc>
          <w:tcPr>
            <w:tcW w:w="994" w:type="dxa"/>
            <w:vAlign w:val="center"/>
          </w:tcPr>
          <w:p w14:paraId="20259513" w14:textId="77777777" w:rsidR="00D21E20" w:rsidRPr="008376AB" w:rsidRDefault="00D21E20" w:rsidP="0042300B">
            <w:pPr>
              <w:tabs>
                <w:tab w:val="left" w:pos="10320"/>
              </w:tabs>
              <w:spacing w:line="252" w:lineRule="auto"/>
              <w:jc w:val="center"/>
              <w:rPr>
                <w:noProof/>
              </w:rPr>
            </w:pPr>
            <w:r w:rsidRPr="008376AB">
              <w:rPr>
                <w:noProof/>
              </w:rPr>
              <w:t>чел.</w:t>
            </w:r>
          </w:p>
        </w:tc>
        <w:tc>
          <w:tcPr>
            <w:tcW w:w="995" w:type="dxa"/>
            <w:vAlign w:val="center"/>
          </w:tcPr>
          <w:p w14:paraId="5CD4BA44" w14:textId="77777777" w:rsidR="00D21E20" w:rsidRPr="008376AB" w:rsidRDefault="00D21E20" w:rsidP="0042300B">
            <w:pPr>
              <w:tabs>
                <w:tab w:val="left" w:pos="10320"/>
              </w:tabs>
              <w:spacing w:line="252" w:lineRule="auto"/>
              <w:jc w:val="center"/>
              <w:rPr>
                <w:noProof/>
              </w:rPr>
            </w:pPr>
            <w:r w:rsidRPr="008376AB">
              <w:rPr>
                <w:noProof/>
              </w:rPr>
              <w:t xml:space="preserve">% </w:t>
            </w:r>
            <w:r w:rsidRPr="008376AB">
              <w:rPr>
                <w:rStyle w:val="a7"/>
                <w:noProof/>
              </w:rPr>
              <w:footnoteReference w:id="6"/>
            </w:r>
          </w:p>
        </w:tc>
        <w:tc>
          <w:tcPr>
            <w:tcW w:w="996" w:type="dxa"/>
            <w:vAlign w:val="center"/>
          </w:tcPr>
          <w:p w14:paraId="67FAB4AB" w14:textId="77777777" w:rsidR="00D21E20" w:rsidRPr="008376AB" w:rsidRDefault="00D21E20" w:rsidP="0042300B">
            <w:pPr>
              <w:tabs>
                <w:tab w:val="left" w:pos="10320"/>
              </w:tabs>
              <w:spacing w:line="252" w:lineRule="auto"/>
              <w:jc w:val="center"/>
              <w:rPr>
                <w:noProof/>
              </w:rPr>
            </w:pPr>
            <w:r w:rsidRPr="008376AB">
              <w:rPr>
                <w:noProof/>
              </w:rPr>
              <w:t>чел.</w:t>
            </w:r>
          </w:p>
        </w:tc>
        <w:tc>
          <w:tcPr>
            <w:tcW w:w="995" w:type="dxa"/>
            <w:vAlign w:val="center"/>
          </w:tcPr>
          <w:p w14:paraId="17F1E887" w14:textId="77777777" w:rsidR="00D21E20" w:rsidRPr="008376AB" w:rsidRDefault="00D21E20" w:rsidP="0042300B">
            <w:pPr>
              <w:tabs>
                <w:tab w:val="left" w:pos="10320"/>
              </w:tabs>
              <w:spacing w:line="252" w:lineRule="auto"/>
              <w:jc w:val="center"/>
              <w:rPr>
                <w:noProof/>
              </w:rPr>
            </w:pPr>
            <w:r w:rsidRPr="008376AB">
              <w:rPr>
                <w:noProof/>
              </w:rPr>
              <w:t>%</w:t>
            </w:r>
          </w:p>
        </w:tc>
        <w:tc>
          <w:tcPr>
            <w:tcW w:w="996" w:type="dxa"/>
            <w:vAlign w:val="center"/>
          </w:tcPr>
          <w:p w14:paraId="367245CE" w14:textId="77777777" w:rsidR="00D21E20" w:rsidRPr="008376AB" w:rsidRDefault="00D21E20" w:rsidP="0042300B">
            <w:pPr>
              <w:tabs>
                <w:tab w:val="left" w:pos="10320"/>
              </w:tabs>
              <w:spacing w:line="252" w:lineRule="auto"/>
              <w:jc w:val="center"/>
              <w:rPr>
                <w:noProof/>
              </w:rPr>
            </w:pPr>
            <w:r w:rsidRPr="008376AB">
              <w:rPr>
                <w:noProof/>
              </w:rPr>
              <w:t>чел.</w:t>
            </w:r>
          </w:p>
        </w:tc>
        <w:tc>
          <w:tcPr>
            <w:tcW w:w="996" w:type="dxa"/>
            <w:vAlign w:val="center"/>
          </w:tcPr>
          <w:p w14:paraId="58ECC39B" w14:textId="77777777" w:rsidR="00D21E20" w:rsidRPr="008376AB" w:rsidRDefault="00D21E20" w:rsidP="0042300B">
            <w:pPr>
              <w:tabs>
                <w:tab w:val="left" w:pos="10320"/>
              </w:tabs>
              <w:spacing w:line="252" w:lineRule="auto"/>
              <w:jc w:val="center"/>
              <w:rPr>
                <w:noProof/>
              </w:rPr>
            </w:pPr>
            <w:r w:rsidRPr="008376AB">
              <w:rPr>
                <w:noProof/>
              </w:rPr>
              <w:t>%</w:t>
            </w:r>
          </w:p>
        </w:tc>
      </w:tr>
      <w:tr w:rsidR="001E45B2" w:rsidRPr="008376AB" w14:paraId="1285168D" w14:textId="77777777" w:rsidTr="00D21E20">
        <w:tc>
          <w:tcPr>
            <w:tcW w:w="4009" w:type="dxa"/>
            <w:vAlign w:val="center"/>
          </w:tcPr>
          <w:p w14:paraId="6D6F1D8F" w14:textId="77777777" w:rsidR="00D21E20" w:rsidRPr="008376AB" w:rsidRDefault="00D21E20" w:rsidP="0042300B">
            <w:pPr>
              <w:tabs>
                <w:tab w:val="left" w:pos="10320"/>
              </w:tabs>
              <w:spacing w:line="252" w:lineRule="auto"/>
            </w:pPr>
            <w:r w:rsidRPr="008376AB">
              <w:t>Выпускники текущего года, обучающихся по программам ООО</w:t>
            </w:r>
          </w:p>
        </w:tc>
        <w:tc>
          <w:tcPr>
            <w:tcW w:w="994" w:type="dxa"/>
            <w:vAlign w:val="center"/>
          </w:tcPr>
          <w:p w14:paraId="5ACDF38E" w14:textId="77777777" w:rsidR="00D21E20" w:rsidRPr="008376AB" w:rsidRDefault="00D21E20" w:rsidP="0042300B">
            <w:pPr>
              <w:tabs>
                <w:tab w:val="left" w:pos="10320"/>
              </w:tabs>
              <w:spacing w:line="252" w:lineRule="auto"/>
              <w:jc w:val="center"/>
              <w:rPr>
                <w:noProof/>
              </w:rPr>
            </w:pPr>
            <w:r w:rsidRPr="008376AB">
              <w:rPr>
                <w:noProof/>
              </w:rPr>
              <w:t>12 562</w:t>
            </w:r>
          </w:p>
        </w:tc>
        <w:tc>
          <w:tcPr>
            <w:tcW w:w="995" w:type="dxa"/>
            <w:vAlign w:val="center"/>
          </w:tcPr>
          <w:p w14:paraId="2A056B20" w14:textId="77777777" w:rsidR="00D21E20" w:rsidRPr="008376AB" w:rsidRDefault="00D21E20" w:rsidP="0042300B">
            <w:pPr>
              <w:tabs>
                <w:tab w:val="left" w:pos="10320"/>
              </w:tabs>
              <w:spacing w:line="252" w:lineRule="auto"/>
              <w:jc w:val="center"/>
              <w:rPr>
                <w:noProof/>
              </w:rPr>
            </w:pPr>
            <w:r w:rsidRPr="008376AB">
              <w:rPr>
                <w:noProof/>
              </w:rPr>
              <w:t>100,00</w:t>
            </w:r>
          </w:p>
        </w:tc>
        <w:tc>
          <w:tcPr>
            <w:tcW w:w="996" w:type="dxa"/>
            <w:vAlign w:val="center"/>
          </w:tcPr>
          <w:p w14:paraId="2CEB6A9E" w14:textId="77777777" w:rsidR="00D21E20" w:rsidRPr="008376AB" w:rsidRDefault="00982AD4" w:rsidP="0042300B">
            <w:pPr>
              <w:spacing w:line="252" w:lineRule="auto"/>
              <w:jc w:val="center"/>
            </w:pPr>
            <w:r w:rsidRPr="008376AB">
              <w:t>13 </w:t>
            </w:r>
            <w:r w:rsidR="00D21E20" w:rsidRPr="008376AB">
              <w:t>338</w:t>
            </w:r>
          </w:p>
        </w:tc>
        <w:tc>
          <w:tcPr>
            <w:tcW w:w="995" w:type="dxa"/>
            <w:vAlign w:val="center"/>
          </w:tcPr>
          <w:p w14:paraId="5E65E785" w14:textId="77777777" w:rsidR="00D21E20" w:rsidRPr="008376AB" w:rsidRDefault="00D21E20" w:rsidP="0042300B">
            <w:pPr>
              <w:spacing w:line="252" w:lineRule="auto"/>
              <w:jc w:val="center"/>
            </w:pPr>
            <w:r w:rsidRPr="008376AB">
              <w:t>100,00</w:t>
            </w:r>
          </w:p>
        </w:tc>
        <w:tc>
          <w:tcPr>
            <w:tcW w:w="996" w:type="dxa"/>
            <w:vAlign w:val="center"/>
          </w:tcPr>
          <w:p w14:paraId="066FB508" w14:textId="77777777" w:rsidR="00D21E20" w:rsidRPr="008376AB" w:rsidRDefault="00B45D53" w:rsidP="0042300B">
            <w:pPr>
              <w:spacing w:line="252" w:lineRule="auto"/>
              <w:jc w:val="center"/>
            </w:pPr>
            <w:r w:rsidRPr="008376AB">
              <w:t>13</w:t>
            </w:r>
            <w:r w:rsidR="00C934FE" w:rsidRPr="008376AB">
              <w:t> </w:t>
            </w:r>
            <w:r w:rsidRPr="008376AB">
              <w:t>269</w:t>
            </w:r>
          </w:p>
        </w:tc>
        <w:tc>
          <w:tcPr>
            <w:tcW w:w="996" w:type="dxa"/>
            <w:vAlign w:val="center"/>
          </w:tcPr>
          <w:p w14:paraId="0680B3F9" w14:textId="77777777" w:rsidR="00D21E20" w:rsidRPr="008376AB" w:rsidRDefault="00B45D53" w:rsidP="0042300B">
            <w:pPr>
              <w:spacing w:line="252" w:lineRule="auto"/>
              <w:jc w:val="center"/>
            </w:pPr>
            <w:r w:rsidRPr="008376AB">
              <w:t>100,00</w:t>
            </w:r>
          </w:p>
        </w:tc>
      </w:tr>
      <w:tr w:rsidR="001E45B2" w:rsidRPr="008376AB" w14:paraId="53466F65" w14:textId="77777777" w:rsidTr="00D21E20">
        <w:tc>
          <w:tcPr>
            <w:tcW w:w="4009" w:type="dxa"/>
            <w:vAlign w:val="center"/>
          </w:tcPr>
          <w:p w14:paraId="16BED074" w14:textId="77777777" w:rsidR="00D21E20" w:rsidRPr="008376AB" w:rsidRDefault="00D21E20" w:rsidP="0042300B">
            <w:pPr>
              <w:tabs>
                <w:tab w:val="left" w:pos="10320"/>
              </w:tabs>
              <w:spacing w:line="252" w:lineRule="auto"/>
            </w:pPr>
            <w:r w:rsidRPr="008376AB">
              <w:t>Выпускники лицеев и гимназий</w:t>
            </w:r>
          </w:p>
        </w:tc>
        <w:tc>
          <w:tcPr>
            <w:tcW w:w="994" w:type="dxa"/>
            <w:vAlign w:val="center"/>
          </w:tcPr>
          <w:p w14:paraId="314FB295" w14:textId="77777777" w:rsidR="00D21E20" w:rsidRPr="008376AB" w:rsidRDefault="00D21E20" w:rsidP="0042300B">
            <w:pPr>
              <w:tabs>
                <w:tab w:val="left" w:pos="10320"/>
              </w:tabs>
              <w:spacing w:line="252" w:lineRule="auto"/>
              <w:jc w:val="center"/>
              <w:rPr>
                <w:noProof/>
              </w:rPr>
            </w:pPr>
            <w:r w:rsidRPr="008376AB">
              <w:rPr>
                <w:noProof/>
              </w:rPr>
              <w:t>1 484</w:t>
            </w:r>
          </w:p>
        </w:tc>
        <w:tc>
          <w:tcPr>
            <w:tcW w:w="995" w:type="dxa"/>
            <w:vAlign w:val="center"/>
          </w:tcPr>
          <w:p w14:paraId="5982B9B2" w14:textId="77777777" w:rsidR="00D21E20" w:rsidRPr="008376AB" w:rsidRDefault="00D21E20" w:rsidP="0042300B">
            <w:pPr>
              <w:tabs>
                <w:tab w:val="left" w:pos="10320"/>
              </w:tabs>
              <w:spacing w:line="252" w:lineRule="auto"/>
              <w:jc w:val="center"/>
              <w:rPr>
                <w:noProof/>
              </w:rPr>
            </w:pPr>
            <w:r w:rsidRPr="008376AB">
              <w:rPr>
                <w:noProof/>
              </w:rPr>
              <w:t>11,81</w:t>
            </w:r>
          </w:p>
        </w:tc>
        <w:tc>
          <w:tcPr>
            <w:tcW w:w="996" w:type="dxa"/>
            <w:vAlign w:val="center"/>
          </w:tcPr>
          <w:p w14:paraId="071ACB04" w14:textId="77777777" w:rsidR="00D21E20" w:rsidRPr="008376AB" w:rsidRDefault="00D21E20" w:rsidP="0042300B">
            <w:pPr>
              <w:spacing w:line="252" w:lineRule="auto"/>
              <w:jc w:val="center"/>
            </w:pPr>
            <w:r w:rsidRPr="008376AB">
              <w:t>1</w:t>
            </w:r>
            <w:r w:rsidR="00982AD4" w:rsidRPr="008376AB">
              <w:t> </w:t>
            </w:r>
            <w:r w:rsidRPr="008376AB">
              <w:t>515</w:t>
            </w:r>
          </w:p>
        </w:tc>
        <w:tc>
          <w:tcPr>
            <w:tcW w:w="995" w:type="dxa"/>
            <w:vAlign w:val="center"/>
          </w:tcPr>
          <w:p w14:paraId="29EB1AC4" w14:textId="77777777" w:rsidR="00D21E20" w:rsidRPr="008376AB" w:rsidRDefault="00D21E20" w:rsidP="0042300B">
            <w:pPr>
              <w:spacing w:line="252" w:lineRule="auto"/>
              <w:jc w:val="center"/>
            </w:pPr>
            <w:r w:rsidRPr="008376AB">
              <w:t>11,36</w:t>
            </w:r>
          </w:p>
        </w:tc>
        <w:tc>
          <w:tcPr>
            <w:tcW w:w="996" w:type="dxa"/>
            <w:vAlign w:val="center"/>
          </w:tcPr>
          <w:p w14:paraId="3B6EA187" w14:textId="77777777" w:rsidR="00D21E20" w:rsidRPr="008376AB" w:rsidRDefault="00C271A8" w:rsidP="0042300B">
            <w:pPr>
              <w:spacing w:line="252" w:lineRule="auto"/>
              <w:jc w:val="center"/>
            </w:pPr>
            <w:r w:rsidRPr="008376AB">
              <w:t>1</w:t>
            </w:r>
            <w:r w:rsidR="00982AD4" w:rsidRPr="008376AB">
              <w:t> </w:t>
            </w:r>
            <w:r w:rsidRPr="008376AB">
              <w:t>383</w:t>
            </w:r>
          </w:p>
        </w:tc>
        <w:tc>
          <w:tcPr>
            <w:tcW w:w="996" w:type="dxa"/>
            <w:vAlign w:val="center"/>
          </w:tcPr>
          <w:p w14:paraId="1E378718" w14:textId="77777777" w:rsidR="00D21E20" w:rsidRPr="008376AB" w:rsidRDefault="00C271A8" w:rsidP="0042300B">
            <w:pPr>
              <w:spacing w:line="252" w:lineRule="auto"/>
              <w:jc w:val="center"/>
            </w:pPr>
            <w:r w:rsidRPr="008376AB">
              <w:t>10,42</w:t>
            </w:r>
          </w:p>
        </w:tc>
      </w:tr>
      <w:tr w:rsidR="001E45B2" w:rsidRPr="008376AB" w14:paraId="30BB0555" w14:textId="77777777" w:rsidTr="00D21E20">
        <w:tc>
          <w:tcPr>
            <w:tcW w:w="4009" w:type="dxa"/>
            <w:vAlign w:val="center"/>
          </w:tcPr>
          <w:p w14:paraId="502C6110" w14:textId="77777777" w:rsidR="00D21E20" w:rsidRPr="008376AB" w:rsidRDefault="00D21E20" w:rsidP="0042300B">
            <w:pPr>
              <w:tabs>
                <w:tab w:val="left" w:pos="10320"/>
              </w:tabs>
              <w:spacing w:line="252" w:lineRule="auto"/>
            </w:pPr>
            <w:r w:rsidRPr="008376AB">
              <w:t xml:space="preserve">Выпускники </w:t>
            </w:r>
            <w:r w:rsidR="00E30492" w:rsidRPr="008376AB">
              <w:t>ООШ*</w:t>
            </w:r>
          </w:p>
        </w:tc>
        <w:tc>
          <w:tcPr>
            <w:tcW w:w="994" w:type="dxa"/>
            <w:vAlign w:val="center"/>
          </w:tcPr>
          <w:p w14:paraId="519487D1" w14:textId="77777777" w:rsidR="00D21E20" w:rsidRPr="008376AB" w:rsidRDefault="00D21E20" w:rsidP="0042300B">
            <w:pPr>
              <w:tabs>
                <w:tab w:val="left" w:pos="10320"/>
              </w:tabs>
              <w:spacing w:line="252" w:lineRule="auto"/>
              <w:jc w:val="center"/>
              <w:rPr>
                <w:noProof/>
              </w:rPr>
            </w:pPr>
            <w:r w:rsidRPr="008376AB">
              <w:rPr>
                <w:noProof/>
              </w:rPr>
              <w:t>632</w:t>
            </w:r>
          </w:p>
        </w:tc>
        <w:tc>
          <w:tcPr>
            <w:tcW w:w="995" w:type="dxa"/>
            <w:vAlign w:val="center"/>
          </w:tcPr>
          <w:p w14:paraId="4A2B3112" w14:textId="77777777" w:rsidR="00D21E20" w:rsidRPr="008376AB" w:rsidRDefault="00D21E20" w:rsidP="0042300B">
            <w:pPr>
              <w:tabs>
                <w:tab w:val="left" w:pos="10320"/>
              </w:tabs>
              <w:spacing w:line="252" w:lineRule="auto"/>
              <w:jc w:val="center"/>
              <w:rPr>
                <w:noProof/>
              </w:rPr>
            </w:pPr>
            <w:r w:rsidRPr="008376AB">
              <w:rPr>
                <w:noProof/>
              </w:rPr>
              <w:t>5,03</w:t>
            </w:r>
          </w:p>
        </w:tc>
        <w:tc>
          <w:tcPr>
            <w:tcW w:w="996" w:type="dxa"/>
            <w:vAlign w:val="center"/>
          </w:tcPr>
          <w:p w14:paraId="760658B3" w14:textId="77777777" w:rsidR="00D21E20" w:rsidRPr="008376AB" w:rsidRDefault="00D21E20" w:rsidP="0042300B">
            <w:pPr>
              <w:spacing w:line="252" w:lineRule="auto"/>
              <w:jc w:val="center"/>
            </w:pPr>
            <w:r w:rsidRPr="008376AB">
              <w:t>642</w:t>
            </w:r>
          </w:p>
        </w:tc>
        <w:tc>
          <w:tcPr>
            <w:tcW w:w="995" w:type="dxa"/>
            <w:vAlign w:val="center"/>
          </w:tcPr>
          <w:p w14:paraId="6C85D112" w14:textId="77777777" w:rsidR="00D21E20" w:rsidRPr="008376AB" w:rsidRDefault="00D21E20" w:rsidP="0042300B">
            <w:pPr>
              <w:spacing w:line="252" w:lineRule="auto"/>
              <w:jc w:val="center"/>
            </w:pPr>
            <w:r w:rsidRPr="008376AB">
              <w:t>4,81</w:t>
            </w:r>
          </w:p>
        </w:tc>
        <w:tc>
          <w:tcPr>
            <w:tcW w:w="996" w:type="dxa"/>
            <w:vAlign w:val="center"/>
          </w:tcPr>
          <w:p w14:paraId="64B29E17" w14:textId="77777777" w:rsidR="00D21E20" w:rsidRPr="008376AB" w:rsidRDefault="00CE20E8" w:rsidP="0042300B">
            <w:pPr>
              <w:spacing w:line="252" w:lineRule="auto"/>
              <w:jc w:val="center"/>
            </w:pPr>
            <w:r w:rsidRPr="008376AB">
              <w:t>592</w:t>
            </w:r>
          </w:p>
        </w:tc>
        <w:tc>
          <w:tcPr>
            <w:tcW w:w="996" w:type="dxa"/>
            <w:vAlign w:val="center"/>
          </w:tcPr>
          <w:p w14:paraId="3367D09E" w14:textId="77777777" w:rsidR="00D21E20" w:rsidRPr="008376AB" w:rsidRDefault="00CE20E8" w:rsidP="0042300B">
            <w:pPr>
              <w:spacing w:line="252" w:lineRule="auto"/>
              <w:jc w:val="center"/>
            </w:pPr>
            <w:r w:rsidRPr="008376AB">
              <w:t>4,46</w:t>
            </w:r>
          </w:p>
        </w:tc>
      </w:tr>
      <w:tr w:rsidR="001E45B2" w:rsidRPr="008376AB" w14:paraId="27CA501C" w14:textId="77777777" w:rsidTr="00D21E20">
        <w:tc>
          <w:tcPr>
            <w:tcW w:w="4009" w:type="dxa"/>
            <w:shd w:val="clear" w:color="auto" w:fill="auto"/>
            <w:vAlign w:val="center"/>
          </w:tcPr>
          <w:p w14:paraId="11C84FBE" w14:textId="77777777" w:rsidR="00D21E20" w:rsidRPr="008376AB" w:rsidRDefault="00D21E20" w:rsidP="0042300B">
            <w:pPr>
              <w:tabs>
                <w:tab w:val="left" w:pos="10320"/>
              </w:tabs>
              <w:spacing w:line="252" w:lineRule="auto"/>
              <w:rPr>
                <w:highlight w:val="yellow"/>
              </w:rPr>
            </w:pPr>
            <w:proofErr w:type="gramStart"/>
            <w:r w:rsidRPr="008376AB">
              <w:t>Обучающиеся</w:t>
            </w:r>
            <w:proofErr w:type="gramEnd"/>
            <w:r w:rsidRPr="008376AB">
              <w:t xml:space="preserve"> на дому</w:t>
            </w:r>
          </w:p>
        </w:tc>
        <w:tc>
          <w:tcPr>
            <w:tcW w:w="994" w:type="dxa"/>
            <w:vAlign w:val="center"/>
          </w:tcPr>
          <w:p w14:paraId="4CA7F8E6" w14:textId="77777777" w:rsidR="00D21E20" w:rsidRPr="008376AB" w:rsidRDefault="00D21E20" w:rsidP="0042300B">
            <w:pPr>
              <w:tabs>
                <w:tab w:val="left" w:pos="10320"/>
              </w:tabs>
              <w:spacing w:line="252" w:lineRule="auto"/>
              <w:jc w:val="center"/>
              <w:rPr>
                <w:noProof/>
              </w:rPr>
            </w:pPr>
            <w:r w:rsidRPr="008376AB">
              <w:rPr>
                <w:noProof/>
              </w:rPr>
              <w:t>22</w:t>
            </w:r>
          </w:p>
        </w:tc>
        <w:tc>
          <w:tcPr>
            <w:tcW w:w="995" w:type="dxa"/>
            <w:vAlign w:val="center"/>
          </w:tcPr>
          <w:p w14:paraId="63047754" w14:textId="77777777" w:rsidR="00D21E20" w:rsidRPr="008376AB" w:rsidRDefault="00D21E20" w:rsidP="0042300B">
            <w:pPr>
              <w:tabs>
                <w:tab w:val="left" w:pos="10320"/>
              </w:tabs>
              <w:spacing w:line="252" w:lineRule="auto"/>
              <w:jc w:val="center"/>
              <w:rPr>
                <w:noProof/>
              </w:rPr>
            </w:pPr>
            <w:r w:rsidRPr="008376AB">
              <w:rPr>
                <w:noProof/>
              </w:rPr>
              <w:t>0,18</w:t>
            </w:r>
          </w:p>
        </w:tc>
        <w:tc>
          <w:tcPr>
            <w:tcW w:w="996" w:type="dxa"/>
            <w:vAlign w:val="center"/>
          </w:tcPr>
          <w:p w14:paraId="3D62C14F" w14:textId="77777777" w:rsidR="00D21E20" w:rsidRPr="008376AB" w:rsidRDefault="00D21E20" w:rsidP="0042300B">
            <w:pPr>
              <w:spacing w:line="252" w:lineRule="auto"/>
              <w:jc w:val="center"/>
            </w:pPr>
            <w:r w:rsidRPr="008376AB">
              <w:t>10</w:t>
            </w:r>
          </w:p>
        </w:tc>
        <w:tc>
          <w:tcPr>
            <w:tcW w:w="995" w:type="dxa"/>
            <w:vAlign w:val="center"/>
          </w:tcPr>
          <w:p w14:paraId="109ECDD7" w14:textId="77777777" w:rsidR="00D21E20" w:rsidRPr="008376AB" w:rsidRDefault="00D21E20" w:rsidP="0042300B">
            <w:pPr>
              <w:spacing w:line="252" w:lineRule="auto"/>
              <w:jc w:val="center"/>
            </w:pPr>
            <w:r w:rsidRPr="008376AB">
              <w:t>0,07</w:t>
            </w:r>
          </w:p>
        </w:tc>
        <w:tc>
          <w:tcPr>
            <w:tcW w:w="996" w:type="dxa"/>
            <w:vAlign w:val="center"/>
          </w:tcPr>
          <w:p w14:paraId="374B784A" w14:textId="77777777" w:rsidR="00D21E20" w:rsidRPr="008376AB" w:rsidRDefault="00701FCA" w:rsidP="0042300B">
            <w:pPr>
              <w:spacing w:line="252" w:lineRule="auto"/>
              <w:jc w:val="center"/>
            </w:pPr>
            <w:r w:rsidRPr="008376AB">
              <w:t>9</w:t>
            </w:r>
          </w:p>
        </w:tc>
        <w:tc>
          <w:tcPr>
            <w:tcW w:w="996" w:type="dxa"/>
            <w:vAlign w:val="center"/>
          </w:tcPr>
          <w:p w14:paraId="655277C9" w14:textId="77777777" w:rsidR="00D21E20" w:rsidRPr="008376AB" w:rsidRDefault="00701FCA" w:rsidP="0042300B">
            <w:pPr>
              <w:spacing w:line="252" w:lineRule="auto"/>
              <w:jc w:val="center"/>
            </w:pPr>
            <w:r w:rsidRPr="008376AB">
              <w:t>0,07</w:t>
            </w:r>
          </w:p>
        </w:tc>
      </w:tr>
      <w:tr w:rsidR="001E45B2" w:rsidRPr="008376AB" w14:paraId="1C472B4F" w14:textId="77777777" w:rsidTr="00D21E20">
        <w:tc>
          <w:tcPr>
            <w:tcW w:w="4009" w:type="dxa"/>
            <w:tcBorders>
              <w:top w:val="single" w:sz="4" w:space="0" w:color="auto"/>
              <w:left w:val="single" w:sz="4" w:space="0" w:color="auto"/>
              <w:bottom w:val="single" w:sz="4" w:space="0" w:color="auto"/>
              <w:right w:val="single" w:sz="4" w:space="0" w:color="auto"/>
            </w:tcBorders>
            <w:shd w:val="clear" w:color="auto" w:fill="auto"/>
            <w:vAlign w:val="center"/>
          </w:tcPr>
          <w:p w14:paraId="176FFFD7" w14:textId="77777777" w:rsidR="00D21E20" w:rsidRPr="008376AB" w:rsidRDefault="00247790" w:rsidP="0042300B">
            <w:pPr>
              <w:tabs>
                <w:tab w:val="left" w:pos="10320"/>
              </w:tabs>
              <w:spacing w:line="252" w:lineRule="auto"/>
            </w:pPr>
            <w:r w:rsidRPr="008376AB">
              <w:t>Участники с</w:t>
            </w:r>
            <w:r w:rsidR="00D21E20" w:rsidRPr="008376AB">
              <w:t xml:space="preserve"> ограниченными возможностями здоровья</w:t>
            </w:r>
          </w:p>
        </w:tc>
        <w:tc>
          <w:tcPr>
            <w:tcW w:w="994" w:type="dxa"/>
            <w:tcBorders>
              <w:top w:val="single" w:sz="4" w:space="0" w:color="auto"/>
              <w:left w:val="single" w:sz="4" w:space="0" w:color="auto"/>
              <w:bottom w:val="single" w:sz="4" w:space="0" w:color="auto"/>
              <w:right w:val="single" w:sz="4" w:space="0" w:color="auto"/>
            </w:tcBorders>
            <w:vAlign w:val="center"/>
          </w:tcPr>
          <w:p w14:paraId="3EB6A163" w14:textId="77777777" w:rsidR="00D21E20" w:rsidRPr="008376AB" w:rsidRDefault="00D21E20" w:rsidP="0042300B">
            <w:pPr>
              <w:tabs>
                <w:tab w:val="left" w:pos="10320"/>
              </w:tabs>
              <w:spacing w:line="252" w:lineRule="auto"/>
              <w:jc w:val="center"/>
              <w:rPr>
                <w:noProof/>
              </w:rPr>
            </w:pPr>
            <w:r w:rsidRPr="008376AB">
              <w:rPr>
                <w:noProof/>
              </w:rPr>
              <w:t>77</w:t>
            </w:r>
          </w:p>
        </w:tc>
        <w:tc>
          <w:tcPr>
            <w:tcW w:w="995" w:type="dxa"/>
            <w:tcBorders>
              <w:top w:val="single" w:sz="4" w:space="0" w:color="auto"/>
              <w:left w:val="single" w:sz="4" w:space="0" w:color="auto"/>
              <w:bottom w:val="single" w:sz="4" w:space="0" w:color="auto"/>
              <w:right w:val="single" w:sz="4" w:space="0" w:color="auto"/>
            </w:tcBorders>
            <w:vAlign w:val="center"/>
          </w:tcPr>
          <w:p w14:paraId="7F5A3B56" w14:textId="77777777" w:rsidR="00D21E20" w:rsidRPr="008376AB" w:rsidRDefault="00D21E20" w:rsidP="0042300B">
            <w:pPr>
              <w:tabs>
                <w:tab w:val="left" w:pos="10320"/>
              </w:tabs>
              <w:spacing w:line="252" w:lineRule="auto"/>
              <w:jc w:val="center"/>
              <w:rPr>
                <w:noProof/>
              </w:rPr>
            </w:pPr>
            <w:r w:rsidRPr="008376AB">
              <w:rPr>
                <w:noProof/>
              </w:rPr>
              <w:t>0,01</w:t>
            </w:r>
          </w:p>
        </w:tc>
        <w:tc>
          <w:tcPr>
            <w:tcW w:w="996" w:type="dxa"/>
            <w:tcBorders>
              <w:top w:val="single" w:sz="4" w:space="0" w:color="auto"/>
              <w:left w:val="single" w:sz="4" w:space="0" w:color="auto"/>
              <w:bottom w:val="single" w:sz="4" w:space="0" w:color="auto"/>
              <w:right w:val="single" w:sz="4" w:space="0" w:color="auto"/>
            </w:tcBorders>
            <w:vAlign w:val="center"/>
          </w:tcPr>
          <w:p w14:paraId="43A3536B" w14:textId="77777777" w:rsidR="00D21E20" w:rsidRPr="008376AB" w:rsidRDefault="00D21E20" w:rsidP="0042300B">
            <w:pPr>
              <w:spacing w:line="252" w:lineRule="auto"/>
              <w:jc w:val="center"/>
            </w:pPr>
            <w:r w:rsidRPr="008376AB">
              <w:t>69</w:t>
            </w:r>
          </w:p>
        </w:tc>
        <w:tc>
          <w:tcPr>
            <w:tcW w:w="995" w:type="dxa"/>
            <w:tcBorders>
              <w:top w:val="single" w:sz="4" w:space="0" w:color="auto"/>
              <w:left w:val="single" w:sz="4" w:space="0" w:color="auto"/>
              <w:bottom w:val="single" w:sz="4" w:space="0" w:color="auto"/>
              <w:right w:val="single" w:sz="4" w:space="0" w:color="auto"/>
            </w:tcBorders>
            <w:vAlign w:val="center"/>
          </w:tcPr>
          <w:p w14:paraId="6BC40F67" w14:textId="77777777" w:rsidR="00D21E20" w:rsidRPr="008376AB" w:rsidRDefault="00D21E20" w:rsidP="0042300B">
            <w:pPr>
              <w:spacing w:line="252" w:lineRule="auto"/>
              <w:jc w:val="center"/>
            </w:pPr>
            <w:r w:rsidRPr="008376AB">
              <w:t>0,52</w:t>
            </w:r>
          </w:p>
        </w:tc>
        <w:tc>
          <w:tcPr>
            <w:tcW w:w="996" w:type="dxa"/>
            <w:tcBorders>
              <w:top w:val="single" w:sz="4" w:space="0" w:color="auto"/>
              <w:left w:val="single" w:sz="4" w:space="0" w:color="auto"/>
              <w:bottom w:val="single" w:sz="4" w:space="0" w:color="auto"/>
              <w:right w:val="single" w:sz="4" w:space="0" w:color="auto"/>
            </w:tcBorders>
            <w:vAlign w:val="center"/>
          </w:tcPr>
          <w:p w14:paraId="5B8FD2F5" w14:textId="77777777" w:rsidR="00D21E20" w:rsidRPr="008376AB" w:rsidRDefault="00C271A8" w:rsidP="0042300B">
            <w:pPr>
              <w:spacing w:line="252" w:lineRule="auto"/>
              <w:jc w:val="center"/>
            </w:pPr>
            <w:r w:rsidRPr="008376AB">
              <w:t>33</w:t>
            </w:r>
          </w:p>
        </w:tc>
        <w:tc>
          <w:tcPr>
            <w:tcW w:w="996" w:type="dxa"/>
            <w:tcBorders>
              <w:top w:val="single" w:sz="4" w:space="0" w:color="auto"/>
              <w:left w:val="single" w:sz="4" w:space="0" w:color="auto"/>
              <w:bottom w:val="single" w:sz="4" w:space="0" w:color="auto"/>
              <w:right w:val="single" w:sz="4" w:space="0" w:color="auto"/>
            </w:tcBorders>
            <w:vAlign w:val="center"/>
          </w:tcPr>
          <w:p w14:paraId="379CFA9D" w14:textId="77777777" w:rsidR="00D21E20" w:rsidRPr="008376AB" w:rsidRDefault="00C271A8" w:rsidP="0042300B">
            <w:pPr>
              <w:spacing w:line="252" w:lineRule="auto"/>
              <w:jc w:val="center"/>
            </w:pPr>
            <w:r w:rsidRPr="008376AB">
              <w:t>0,25</w:t>
            </w:r>
          </w:p>
        </w:tc>
      </w:tr>
    </w:tbl>
    <w:p w14:paraId="71553A1B" w14:textId="77777777" w:rsidR="00FC1BF2" w:rsidRPr="008376AB" w:rsidRDefault="00BD22C3" w:rsidP="008376AB">
      <w:pPr>
        <w:spacing w:before="120" w:line="276" w:lineRule="auto"/>
        <w:ind w:firstLine="567"/>
        <w:jc w:val="both"/>
      </w:pPr>
      <w:r w:rsidRPr="008376AB">
        <w:t xml:space="preserve">Данные таблицы 4 свидетельствуют о </w:t>
      </w:r>
      <w:r w:rsidR="00FC1BF2" w:rsidRPr="008376AB">
        <w:t>том, что на протяжении всего анализируемого периода (2018–2021 г</w:t>
      </w:r>
      <w:r w:rsidR="00306763" w:rsidRPr="008376AB">
        <w:t>г.</w:t>
      </w:r>
      <w:r w:rsidR="00FC1BF2" w:rsidRPr="008376AB">
        <w:t>) участник</w:t>
      </w:r>
      <w:r w:rsidR="00247790" w:rsidRPr="008376AB">
        <w:t>ами</w:t>
      </w:r>
      <w:r w:rsidR="00FC1BF2" w:rsidRPr="008376AB">
        <w:t xml:space="preserve"> ОГЭ по русскому языку </w:t>
      </w:r>
      <w:r w:rsidR="00247790" w:rsidRPr="008376AB">
        <w:t>явля</w:t>
      </w:r>
      <w:r w:rsidR="00667393" w:rsidRPr="008376AB">
        <w:t>лись</w:t>
      </w:r>
      <w:r w:rsidR="00FC1BF2" w:rsidRPr="008376AB">
        <w:t xml:space="preserve"> выпускник</w:t>
      </w:r>
      <w:r w:rsidR="00247790" w:rsidRPr="008376AB">
        <w:t>и</w:t>
      </w:r>
      <w:r w:rsidR="00FC1BF2" w:rsidRPr="008376AB">
        <w:t xml:space="preserve"> текущ</w:t>
      </w:r>
      <w:r w:rsidR="00247790" w:rsidRPr="008376AB">
        <w:t>их</w:t>
      </w:r>
      <w:r w:rsidR="00FC1BF2" w:rsidRPr="008376AB">
        <w:t xml:space="preserve"> </w:t>
      </w:r>
      <w:r w:rsidR="00247790" w:rsidRPr="008376AB">
        <w:t>лет</w:t>
      </w:r>
      <w:r w:rsidR="00FC1BF2" w:rsidRPr="008376AB">
        <w:t>, обучавши</w:t>
      </w:r>
      <w:r w:rsidR="00247790" w:rsidRPr="008376AB">
        <w:t>е</w:t>
      </w:r>
      <w:r w:rsidR="00FC1BF2" w:rsidRPr="008376AB">
        <w:t>ся по программам основного общего образования</w:t>
      </w:r>
      <w:r w:rsidR="00247790" w:rsidRPr="008376AB">
        <w:t>.</w:t>
      </w:r>
      <w:r w:rsidR="00FC1BF2" w:rsidRPr="008376AB">
        <w:t xml:space="preserve"> </w:t>
      </w:r>
    </w:p>
    <w:p w14:paraId="6DA317CA" w14:textId="77777777" w:rsidR="00667393" w:rsidRPr="008376AB" w:rsidRDefault="00667393" w:rsidP="008376AB">
      <w:pPr>
        <w:spacing w:line="276" w:lineRule="auto"/>
        <w:ind w:firstLine="567"/>
        <w:jc w:val="both"/>
      </w:pPr>
      <w:r w:rsidRPr="008376AB">
        <w:t>Статистические данные указывают на незначительное варьирование числа участников ОГЭ по русскому языку в 2018–2021 г</w:t>
      </w:r>
      <w:r w:rsidR="00306763" w:rsidRPr="008376AB">
        <w:t>г.</w:t>
      </w:r>
      <w:r w:rsidR="0042300B" w:rsidRPr="008376AB">
        <w:t> </w:t>
      </w:r>
      <w:r w:rsidR="00E46809" w:rsidRPr="008376AB">
        <w:t xml:space="preserve">: в 2019 году число участников ОГЭ выросло на 5,82% по сравнению с соответствующими показателями 2018 </w:t>
      </w:r>
      <w:r w:rsidR="00306763" w:rsidRPr="008376AB">
        <w:t>г.</w:t>
      </w:r>
      <w:proofErr w:type="gramStart"/>
      <w:r w:rsidR="0042300B" w:rsidRPr="008376AB">
        <w:t> </w:t>
      </w:r>
      <w:r w:rsidR="008B0D38" w:rsidRPr="008376AB">
        <w:t>,</w:t>
      </w:r>
      <w:proofErr w:type="gramEnd"/>
      <w:r w:rsidR="008B0D38" w:rsidRPr="008376AB">
        <w:t xml:space="preserve"> в 2021 году – снизилось на 0,52% в сопоставлении с данными 2019 года.</w:t>
      </w:r>
    </w:p>
    <w:p w14:paraId="24D4957F" w14:textId="77777777" w:rsidR="008B0D38" w:rsidRPr="008376AB" w:rsidRDefault="008B0D38" w:rsidP="008376AB">
      <w:pPr>
        <w:spacing w:line="276" w:lineRule="auto"/>
        <w:ind w:firstLine="567"/>
        <w:jc w:val="both"/>
      </w:pPr>
      <w:r w:rsidRPr="008376AB">
        <w:t>На протяжении всего анализируемого периода снижается доля выпускников лицеев и гимназий в общем количестве участников ОГЭ. Так</w:t>
      </w:r>
      <w:r w:rsidR="00B41A25" w:rsidRPr="008376AB">
        <w:t>,</w:t>
      </w:r>
      <w:r w:rsidRPr="008376AB">
        <w:t xml:space="preserve"> в 20</w:t>
      </w:r>
      <w:r w:rsidR="004D496A" w:rsidRPr="008376AB">
        <w:t>18</w:t>
      </w:r>
      <w:r w:rsidRPr="008376AB">
        <w:t xml:space="preserve"> году </w:t>
      </w:r>
      <w:r w:rsidR="00B41A25" w:rsidRPr="008376AB">
        <w:t xml:space="preserve">ее значение </w:t>
      </w:r>
      <w:r w:rsidRPr="008376AB">
        <w:t>составил</w:t>
      </w:r>
      <w:r w:rsidR="00B41A25" w:rsidRPr="008376AB">
        <w:t xml:space="preserve">о </w:t>
      </w:r>
      <w:r w:rsidR="004D496A" w:rsidRPr="008376AB">
        <w:rPr>
          <w:noProof/>
        </w:rPr>
        <w:t>11,81</w:t>
      </w:r>
      <w:r w:rsidR="00B41A25" w:rsidRPr="008376AB">
        <w:t xml:space="preserve">%, </w:t>
      </w:r>
      <w:r w:rsidR="004D496A" w:rsidRPr="008376AB">
        <w:t>в 2019 году – 11,36%, в 2021 году – 10,42%.</w:t>
      </w:r>
    </w:p>
    <w:p w14:paraId="0A77FF62" w14:textId="77777777" w:rsidR="00B41A25" w:rsidRPr="008376AB" w:rsidRDefault="00E24579" w:rsidP="008376AB">
      <w:pPr>
        <w:spacing w:line="276" w:lineRule="auto"/>
        <w:ind w:firstLine="567"/>
        <w:jc w:val="both"/>
        <w:rPr>
          <w:iCs/>
        </w:rPr>
      </w:pPr>
      <w:r w:rsidRPr="008376AB">
        <w:t>Н</w:t>
      </w:r>
      <w:r w:rsidR="00562C03" w:rsidRPr="008376AB">
        <w:t>езначительно снижается и д</w:t>
      </w:r>
      <w:r w:rsidR="00C6032F" w:rsidRPr="008376AB">
        <w:t>ол</w:t>
      </w:r>
      <w:r w:rsidR="00562C03" w:rsidRPr="008376AB">
        <w:t>я</w:t>
      </w:r>
      <w:r w:rsidR="00C6032F" w:rsidRPr="008376AB">
        <w:t xml:space="preserve"> выпускников ООШ </w:t>
      </w:r>
      <w:r w:rsidR="00C6032F" w:rsidRPr="008376AB">
        <w:rPr>
          <w:iCs/>
        </w:rPr>
        <w:t>в общем количестве участников ОГЭ по русскому языку</w:t>
      </w:r>
      <w:r w:rsidR="00562C03" w:rsidRPr="008376AB">
        <w:rPr>
          <w:iCs/>
        </w:rPr>
        <w:t xml:space="preserve">: </w:t>
      </w:r>
      <w:r w:rsidRPr="008376AB">
        <w:rPr>
          <w:iCs/>
        </w:rPr>
        <w:t xml:space="preserve">в </w:t>
      </w:r>
      <w:r w:rsidR="00EA1A73" w:rsidRPr="008376AB">
        <w:rPr>
          <w:iCs/>
        </w:rPr>
        <w:t xml:space="preserve">2018 году </w:t>
      </w:r>
      <w:r w:rsidR="00562C03" w:rsidRPr="008376AB">
        <w:rPr>
          <w:iCs/>
        </w:rPr>
        <w:t xml:space="preserve">ее значение </w:t>
      </w:r>
      <w:r w:rsidR="00EA1A73" w:rsidRPr="008376AB">
        <w:rPr>
          <w:iCs/>
        </w:rPr>
        <w:t>составлял</w:t>
      </w:r>
      <w:r w:rsidR="00562C03" w:rsidRPr="008376AB">
        <w:rPr>
          <w:iCs/>
        </w:rPr>
        <w:t>о</w:t>
      </w:r>
      <w:r w:rsidR="00C6032F" w:rsidRPr="008376AB">
        <w:rPr>
          <w:iCs/>
        </w:rPr>
        <w:t xml:space="preserve"> </w:t>
      </w:r>
      <w:r w:rsidR="00EA1A73" w:rsidRPr="008376AB">
        <w:rPr>
          <w:noProof/>
        </w:rPr>
        <w:t>5,03</w:t>
      </w:r>
      <w:r w:rsidR="00C6032F" w:rsidRPr="008376AB">
        <w:rPr>
          <w:iCs/>
        </w:rPr>
        <w:t>%</w:t>
      </w:r>
      <w:r w:rsidR="00562C03" w:rsidRPr="008376AB">
        <w:rPr>
          <w:iCs/>
        </w:rPr>
        <w:t xml:space="preserve">, в 2019 году </w:t>
      </w:r>
      <w:r w:rsidR="00562C03" w:rsidRPr="008376AB">
        <w:t>– 4,81%, в 2021 году – 4,46%</w:t>
      </w:r>
      <w:r w:rsidR="00C6032F" w:rsidRPr="008376AB">
        <w:rPr>
          <w:iCs/>
        </w:rPr>
        <w:t>.</w:t>
      </w:r>
    </w:p>
    <w:p w14:paraId="388D08B3" w14:textId="77777777" w:rsidR="00515F49" w:rsidRPr="008376AB" w:rsidRDefault="00515F49" w:rsidP="008376AB">
      <w:pPr>
        <w:spacing w:line="276" w:lineRule="auto"/>
        <w:ind w:firstLine="567"/>
        <w:jc w:val="both"/>
      </w:pPr>
      <w:r w:rsidRPr="008376AB">
        <w:t>Доля участник</w:t>
      </w:r>
      <w:r w:rsidR="009F31C2" w:rsidRPr="008376AB">
        <w:t>ов</w:t>
      </w:r>
      <w:r w:rsidRPr="008376AB">
        <w:t xml:space="preserve"> экзамена с ограниченными возможностями здоровья незначительно варьируется на протяжении 2018–2021 г</w:t>
      </w:r>
      <w:r w:rsidR="0042300B" w:rsidRPr="008376AB">
        <w:t>г.</w:t>
      </w:r>
      <w:r w:rsidRPr="008376AB">
        <w:t xml:space="preserve">: в 2019 году число участников ОГЭ с ОВЗ выросло на 0,41% по сравнению с соответствующими показателями 2018 </w:t>
      </w:r>
      <w:r w:rsidR="0042300B" w:rsidRPr="008376AB">
        <w:t>г.</w:t>
      </w:r>
      <w:r w:rsidRPr="008376AB">
        <w:t>, в 2021 году – снизилось на 0,27% в сопоставлении с данными 2019 года.</w:t>
      </w:r>
    </w:p>
    <w:p w14:paraId="15939A6A" w14:textId="77777777" w:rsidR="00515F49" w:rsidRPr="008376AB" w:rsidRDefault="00515F49" w:rsidP="008376AB">
      <w:pPr>
        <w:spacing w:line="276" w:lineRule="auto"/>
        <w:ind w:firstLine="567"/>
        <w:jc w:val="both"/>
      </w:pPr>
      <w:r w:rsidRPr="008376AB">
        <w:rPr>
          <w:bCs/>
        </w:rPr>
        <w:t xml:space="preserve">В течение последних двух лет </w:t>
      </w:r>
      <w:r w:rsidR="009F31C2" w:rsidRPr="008376AB">
        <w:rPr>
          <w:bCs/>
        </w:rPr>
        <w:t xml:space="preserve">значение </w:t>
      </w:r>
      <w:r w:rsidRPr="008376AB">
        <w:t>дол</w:t>
      </w:r>
      <w:r w:rsidR="009F31C2" w:rsidRPr="008376AB">
        <w:t>и</w:t>
      </w:r>
      <w:r w:rsidRPr="008376AB">
        <w:t xml:space="preserve"> участников ОГЭ по предмету, обучающихся </w:t>
      </w:r>
      <w:r w:rsidR="002A112A" w:rsidRPr="008376AB">
        <w:t xml:space="preserve">и сдававших экзамен </w:t>
      </w:r>
      <w:r w:rsidRPr="008376AB">
        <w:t>на дому, остается неизменн</w:t>
      </w:r>
      <w:r w:rsidR="009F31C2" w:rsidRPr="008376AB">
        <w:t>ым</w:t>
      </w:r>
      <w:r w:rsidR="004136BE" w:rsidRPr="008376AB">
        <w:t>: 0,07%</w:t>
      </w:r>
      <w:r w:rsidRPr="008376AB">
        <w:t>.</w:t>
      </w:r>
    </w:p>
    <w:p w14:paraId="5A9790C0" w14:textId="77777777" w:rsidR="00D21E20" w:rsidRPr="001E45B2" w:rsidRDefault="00D21E20" w:rsidP="0042300B">
      <w:pPr>
        <w:spacing w:before="120" w:after="120" w:line="252" w:lineRule="auto"/>
        <w:ind w:firstLine="709"/>
        <w:jc w:val="both"/>
        <w:rPr>
          <w:b/>
          <w:bCs/>
          <w:sz w:val="28"/>
          <w:szCs w:val="28"/>
        </w:rPr>
      </w:pPr>
      <w:r w:rsidRPr="001E45B2">
        <w:rPr>
          <w:b/>
          <w:bCs/>
          <w:sz w:val="28"/>
          <w:szCs w:val="28"/>
        </w:rPr>
        <w:lastRenderedPageBreak/>
        <w:t>2.2.</w:t>
      </w:r>
      <w:r w:rsidR="00A55458" w:rsidRPr="001E45B2">
        <w:rPr>
          <w:b/>
          <w:bCs/>
          <w:sz w:val="28"/>
          <w:szCs w:val="28"/>
        </w:rPr>
        <w:t xml:space="preserve"> </w:t>
      </w:r>
      <w:r w:rsidRPr="001E45B2">
        <w:rPr>
          <w:b/>
          <w:bCs/>
          <w:sz w:val="28"/>
          <w:szCs w:val="28"/>
        </w:rPr>
        <w:t>Основные результаты ОГЭ по русск</w:t>
      </w:r>
      <w:r w:rsidR="00247633" w:rsidRPr="001E45B2">
        <w:rPr>
          <w:b/>
          <w:bCs/>
          <w:sz w:val="28"/>
          <w:szCs w:val="28"/>
        </w:rPr>
        <w:t>ому</w:t>
      </w:r>
      <w:r w:rsidRPr="001E45B2">
        <w:rPr>
          <w:b/>
          <w:bCs/>
          <w:sz w:val="28"/>
          <w:szCs w:val="28"/>
        </w:rPr>
        <w:t xml:space="preserve"> язык</w:t>
      </w:r>
      <w:r w:rsidR="00247633" w:rsidRPr="001E45B2">
        <w:rPr>
          <w:b/>
          <w:bCs/>
          <w:sz w:val="28"/>
          <w:szCs w:val="28"/>
        </w:rPr>
        <w:t>у</w:t>
      </w:r>
    </w:p>
    <w:p w14:paraId="0398F117" w14:textId="77777777" w:rsidR="00762734" w:rsidRPr="001E45B2" w:rsidRDefault="00D21E20" w:rsidP="0042300B">
      <w:pPr>
        <w:spacing w:line="252" w:lineRule="auto"/>
        <w:ind w:firstLine="709"/>
        <w:jc w:val="both"/>
        <w:rPr>
          <w:b/>
          <w:sz w:val="28"/>
          <w:szCs w:val="28"/>
        </w:rPr>
      </w:pPr>
      <w:r w:rsidRPr="001E45B2">
        <w:rPr>
          <w:b/>
          <w:sz w:val="28"/>
          <w:szCs w:val="28"/>
        </w:rPr>
        <w:t>2.2.1.</w:t>
      </w:r>
      <w:r w:rsidR="00A55458" w:rsidRPr="001E45B2">
        <w:rPr>
          <w:b/>
          <w:sz w:val="28"/>
          <w:szCs w:val="28"/>
        </w:rPr>
        <w:t xml:space="preserve"> </w:t>
      </w:r>
      <w:r w:rsidRPr="001E45B2">
        <w:rPr>
          <w:b/>
          <w:sz w:val="28"/>
          <w:szCs w:val="28"/>
        </w:rPr>
        <w:t xml:space="preserve">Диаграмма распределения первичных баллов участников ОГЭ по предмету в 2021 </w:t>
      </w:r>
      <w:r w:rsidR="00306763" w:rsidRPr="001E45B2">
        <w:rPr>
          <w:b/>
          <w:sz w:val="28"/>
          <w:szCs w:val="28"/>
        </w:rPr>
        <w:t xml:space="preserve">г.  </w:t>
      </w:r>
    </w:p>
    <w:p w14:paraId="1D65C2F1" w14:textId="77777777" w:rsidR="00D21E20" w:rsidRPr="001E45B2" w:rsidRDefault="00D21E20" w:rsidP="0042300B">
      <w:pPr>
        <w:tabs>
          <w:tab w:val="left" w:pos="2010"/>
        </w:tabs>
        <w:spacing w:line="252" w:lineRule="auto"/>
        <w:ind w:firstLine="709"/>
        <w:jc w:val="both"/>
      </w:pPr>
    </w:p>
    <w:p w14:paraId="63F46B3E" w14:textId="77777777" w:rsidR="00D21E20" w:rsidRPr="001E45B2" w:rsidRDefault="00A42C54" w:rsidP="0042300B">
      <w:pPr>
        <w:tabs>
          <w:tab w:val="left" w:pos="2010"/>
        </w:tabs>
        <w:spacing w:line="252" w:lineRule="auto"/>
        <w:ind w:firstLine="709"/>
        <w:jc w:val="both"/>
      </w:pPr>
      <w:r w:rsidRPr="001E45B2">
        <w:rPr>
          <w:noProof/>
        </w:rPr>
        <w:drawing>
          <wp:inline distT="0" distB="0" distL="0" distR="0" wp14:anchorId="031907B2" wp14:editId="7248EEF5">
            <wp:extent cx="6390005" cy="2486346"/>
            <wp:effectExtent l="0" t="0" r="1079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C3259B" w14:textId="77777777" w:rsidR="004136BE" w:rsidRPr="008376AB" w:rsidRDefault="00C0098B" w:rsidP="008376AB">
      <w:pPr>
        <w:pStyle w:val="af1"/>
        <w:spacing w:before="120" w:after="0" w:line="276" w:lineRule="auto"/>
        <w:ind w:leftChars="0" w:left="0" w:firstLineChars="0" w:firstLine="709"/>
        <w:jc w:val="both"/>
        <w:rPr>
          <w:rFonts w:eastAsia="Calibri"/>
          <w:position w:val="0"/>
        </w:rPr>
      </w:pPr>
      <w:r w:rsidRPr="008376AB">
        <w:rPr>
          <w:rFonts w:eastAsia="Calibri"/>
          <w:position w:val="0"/>
        </w:rPr>
        <w:t>Р</w:t>
      </w:r>
      <w:r w:rsidR="004136BE" w:rsidRPr="008376AB">
        <w:rPr>
          <w:rFonts w:eastAsia="Calibri"/>
          <w:position w:val="0"/>
        </w:rPr>
        <w:t xml:space="preserve">аспределение баллов участников </w:t>
      </w:r>
      <w:r w:rsidR="008138BE" w:rsidRPr="008376AB">
        <w:rPr>
          <w:rFonts w:eastAsia="Calibri"/>
          <w:position w:val="0"/>
        </w:rPr>
        <w:t>ОГЭ</w:t>
      </w:r>
      <w:r w:rsidR="004136BE" w:rsidRPr="008376AB">
        <w:rPr>
          <w:rFonts w:eastAsia="Calibri"/>
          <w:position w:val="0"/>
        </w:rPr>
        <w:t xml:space="preserve"> свидетельствует о хорошей дифференцирующей способности экзамена и соответствии трудности КИМ ОГЭ уровню подготовки экзаменуемых по русскому языку. </w:t>
      </w:r>
    </w:p>
    <w:p w14:paraId="03867D5C" w14:textId="77777777" w:rsidR="004136BE" w:rsidRPr="008376AB" w:rsidRDefault="004136BE" w:rsidP="008376AB">
      <w:pPr>
        <w:pStyle w:val="af1"/>
        <w:spacing w:after="0" w:line="276" w:lineRule="auto"/>
        <w:ind w:leftChars="0" w:left="0" w:firstLineChars="0" w:firstLine="709"/>
        <w:jc w:val="both"/>
      </w:pPr>
      <w:r w:rsidRPr="008376AB">
        <w:t>В</w:t>
      </w:r>
      <w:r w:rsidRPr="008376AB">
        <w:rPr>
          <w:bCs/>
        </w:rPr>
        <w:t xml:space="preserve"> 2021 году</w:t>
      </w:r>
      <w:r w:rsidRPr="008376AB">
        <w:t xml:space="preserve"> </w:t>
      </w:r>
      <w:r w:rsidR="0008184A" w:rsidRPr="008376AB">
        <w:t>максимум</w:t>
      </w:r>
      <w:r w:rsidRPr="008376AB">
        <w:t xml:space="preserve"> баллов</w:t>
      </w:r>
      <w:r w:rsidRPr="008376AB">
        <w:rPr>
          <w:spacing w:val="1"/>
        </w:rPr>
        <w:t xml:space="preserve"> </w:t>
      </w:r>
      <w:r w:rsidRPr="008376AB">
        <w:t xml:space="preserve">приходится на </w:t>
      </w:r>
      <w:r w:rsidR="00D74C95" w:rsidRPr="008376AB">
        <w:t>29</w:t>
      </w:r>
      <w:r w:rsidRPr="008376AB">
        <w:t xml:space="preserve"> единиц</w:t>
      </w:r>
      <w:r w:rsidR="00E242DE" w:rsidRPr="008376AB">
        <w:t>. Р</w:t>
      </w:r>
      <w:r w:rsidRPr="008376AB">
        <w:t>езультатов</w:t>
      </w:r>
      <w:r w:rsidR="00D33ED3" w:rsidRPr="008376AB">
        <w:t>, соответствующих отметке «5»</w:t>
      </w:r>
      <w:r w:rsidR="00E242DE" w:rsidRPr="008376AB">
        <w:t>,</w:t>
      </w:r>
      <w:r w:rsidR="00D33ED3" w:rsidRPr="008376AB">
        <w:t xml:space="preserve"> </w:t>
      </w:r>
      <w:r w:rsidRPr="008376AB">
        <w:t>–</w:t>
      </w:r>
      <w:r w:rsidRPr="008376AB">
        <w:rPr>
          <w:spacing w:val="-1"/>
        </w:rPr>
        <w:t xml:space="preserve"> </w:t>
      </w:r>
      <w:r w:rsidR="00D33ED3" w:rsidRPr="008376AB">
        <w:rPr>
          <w:rFonts w:eastAsia="MS Mincho"/>
        </w:rPr>
        <w:t>3</w:t>
      </w:r>
      <w:r w:rsidR="00095E6D" w:rsidRPr="008376AB">
        <w:rPr>
          <w:rFonts w:eastAsia="MS Mincho"/>
        </w:rPr>
        <w:t> </w:t>
      </w:r>
      <w:r w:rsidR="00D33ED3" w:rsidRPr="008376AB">
        <w:rPr>
          <w:rFonts w:eastAsia="MS Mincho"/>
        </w:rPr>
        <w:t>080</w:t>
      </w:r>
      <w:r w:rsidRPr="008376AB">
        <w:rPr>
          <w:spacing w:val="-1"/>
        </w:rPr>
        <w:t xml:space="preserve"> </w:t>
      </w:r>
      <w:r w:rsidRPr="008376AB">
        <w:t>(</w:t>
      </w:r>
      <w:r w:rsidR="00D33ED3" w:rsidRPr="008376AB">
        <w:t>23,21</w:t>
      </w:r>
      <w:r w:rsidRPr="008376AB">
        <w:t>%</w:t>
      </w:r>
      <w:r w:rsidRPr="008376AB">
        <w:rPr>
          <w:spacing w:val="-1"/>
        </w:rPr>
        <w:t xml:space="preserve"> от общего числа </w:t>
      </w:r>
      <w:r w:rsidRPr="008376AB">
        <w:t xml:space="preserve">участников </w:t>
      </w:r>
      <w:r w:rsidR="00D33ED3" w:rsidRPr="008376AB">
        <w:t>О</w:t>
      </w:r>
      <w:r w:rsidRPr="008376AB">
        <w:t>ГЭ по предмету)</w:t>
      </w:r>
      <w:r w:rsidR="00E242DE" w:rsidRPr="008376AB">
        <w:t>. Н</w:t>
      </w:r>
      <w:r w:rsidR="00D33ED3" w:rsidRPr="008376AB">
        <w:t xml:space="preserve">еудовлетворительных </w:t>
      </w:r>
      <w:r w:rsidR="00E242DE" w:rsidRPr="008376AB">
        <w:t>отметок</w:t>
      </w:r>
      <w:r w:rsidR="00D33ED3" w:rsidRPr="008376AB">
        <w:t xml:space="preserve"> </w:t>
      </w:r>
      <w:r w:rsidR="00112376" w:rsidRPr="008376AB">
        <w:t>–188 (1,42%)</w:t>
      </w:r>
      <w:r w:rsidRPr="008376AB">
        <w:t>.</w:t>
      </w:r>
    </w:p>
    <w:p w14:paraId="28125B33" w14:textId="77777777" w:rsidR="008376AB" w:rsidRDefault="008376AB" w:rsidP="0042300B">
      <w:pPr>
        <w:spacing w:line="252" w:lineRule="auto"/>
        <w:ind w:firstLine="709"/>
        <w:jc w:val="both"/>
        <w:rPr>
          <w:b/>
          <w:sz w:val="28"/>
          <w:szCs w:val="28"/>
        </w:rPr>
      </w:pPr>
    </w:p>
    <w:p w14:paraId="337F2115" w14:textId="77777777" w:rsidR="00D21E20" w:rsidRPr="001E45B2" w:rsidRDefault="00D21E20" w:rsidP="0042300B">
      <w:pPr>
        <w:spacing w:line="252" w:lineRule="auto"/>
        <w:ind w:firstLine="709"/>
        <w:jc w:val="both"/>
        <w:rPr>
          <w:b/>
          <w:sz w:val="28"/>
          <w:szCs w:val="28"/>
        </w:rPr>
      </w:pPr>
      <w:r w:rsidRPr="001E45B2">
        <w:rPr>
          <w:b/>
          <w:sz w:val="28"/>
          <w:szCs w:val="28"/>
        </w:rPr>
        <w:t>2.2.2.</w:t>
      </w:r>
      <w:r w:rsidR="00A55458" w:rsidRPr="001E45B2">
        <w:rPr>
          <w:b/>
          <w:sz w:val="28"/>
          <w:szCs w:val="28"/>
        </w:rPr>
        <w:t xml:space="preserve"> </w:t>
      </w:r>
      <w:r w:rsidRPr="001E45B2">
        <w:rPr>
          <w:b/>
          <w:sz w:val="28"/>
          <w:szCs w:val="28"/>
        </w:rPr>
        <w:t xml:space="preserve">Динамика результатов ОГЭ по предмету </w:t>
      </w:r>
    </w:p>
    <w:p w14:paraId="2F24F042" w14:textId="77777777" w:rsidR="00D21E20" w:rsidRPr="001E45B2" w:rsidRDefault="00D21E20" w:rsidP="0042300B">
      <w:pPr>
        <w:pStyle w:val="ae"/>
        <w:keepNext/>
        <w:spacing w:before="120" w:after="12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5</w:t>
      </w:r>
      <w:r w:rsidRPr="001E45B2">
        <w:rPr>
          <w:color w:val="auto"/>
          <w:sz w:val="24"/>
          <w:szCs w:val="24"/>
        </w:rPr>
        <w:fldChar w:fldCharType="end"/>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1E45B2" w:rsidRPr="008376AB" w14:paraId="2475365A" w14:textId="77777777" w:rsidTr="0046752B">
        <w:trPr>
          <w:cantSplit/>
          <w:trHeight w:val="338"/>
          <w:tblHeader/>
        </w:trPr>
        <w:tc>
          <w:tcPr>
            <w:tcW w:w="1986" w:type="dxa"/>
            <w:vMerge w:val="restart"/>
            <w:vAlign w:val="center"/>
          </w:tcPr>
          <w:p w14:paraId="3721CE59" w14:textId="77777777" w:rsidR="00D21E20" w:rsidRPr="008376AB" w:rsidRDefault="00D21E20" w:rsidP="0042300B">
            <w:pPr>
              <w:spacing w:line="252" w:lineRule="auto"/>
              <w:jc w:val="center"/>
              <w:rPr>
                <w:rFonts w:eastAsia="MS Mincho"/>
              </w:rPr>
            </w:pPr>
          </w:p>
        </w:tc>
        <w:tc>
          <w:tcPr>
            <w:tcW w:w="2740" w:type="dxa"/>
            <w:gridSpan w:val="2"/>
            <w:tcBorders>
              <w:right w:val="single" w:sz="4" w:space="0" w:color="auto"/>
            </w:tcBorders>
            <w:vAlign w:val="center"/>
          </w:tcPr>
          <w:p w14:paraId="26F5F2EB" w14:textId="77777777" w:rsidR="00D21E20" w:rsidRPr="008376AB" w:rsidRDefault="00D21E20" w:rsidP="0042300B">
            <w:pPr>
              <w:spacing w:line="252" w:lineRule="auto"/>
              <w:jc w:val="center"/>
              <w:rPr>
                <w:rFonts w:eastAsia="MS Mincho"/>
                <w:b/>
              </w:rPr>
            </w:pPr>
            <w:r w:rsidRPr="008376AB">
              <w:rPr>
                <w:rFonts w:eastAsia="MS Mincho"/>
                <w:b/>
              </w:rPr>
              <w:t xml:space="preserve">2018 </w:t>
            </w:r>
            <w:r w:rsidR="0042300B" w:rsidRPr="008376AB">
              <w:rPr>
                <w:rFonts w:eastAsia="MS Mincho"/>
                <w:b/>
              </w:rPr>
              <w:t>г.</w:t>
            </w:r>
          </w:p>
        </w:tc>
        <w:tc>
          <w:tcPr>
            <w:tcW w:w="2740" w:type="dxa"/>
            <w:gridSpan w:val="2"/>
            <w:tcBorders>
              <w:left w:val="single" w:sz="4" w:space="0" w:color="auto"/>
              <w:right w:val="single" w:sz="4" w:space="0" w:color="auto"/>
            </w:tcBorders>
            <w:vAlign w:val="center"/>
          </w:tcPr>
          <w:p w14:paraId="4474D8E5" w14:textId="77777777" w:rsidR="00D21E20" w:rsidRPr="008376AB" w:rsidRDefault="00D21E20" w:rsidP="0042300B">
            <w:pPr>
              <w:spacing w:line="252" w:lineRule="auto"/>
              <w:jc w:val="center"/>
              <w:rPr>
                <w:rFonts w:eastAsia="MS Mincho"/>
                <w:b/>
              </w:rPr>
            </w:pPr>
            <w:r w:rsidRPr="008376AB">
              <w:rPr>
                <w:rFonts w:eastAsia="MS Mincho"/>
                <w:b/>
              </w:rPr>
              <w:t xml:space="preserve">2019 </w:t>
            </w:r>
            <w:r w:rsidR="00306763" w:rsidRPr="008376AB">
              <w:rPr>
                <w:rFonts w:eastAsia="MS Mincho"/>
                <w:b/>
              </w:rPr>
              <w:t>г.</w:t>
            </w:r>
          </w:p>
        </w:tc>
        <w:tc>
          <w:tcPr>
            <w:tcW w:w="2741" w:type="dxa"/>
            <w:gridSpan w:val="2"/>
            <w:tcBorders>
              <w:left w:val="single" w:sz="4" w:space="0" w:color="auto"/>
            </w:tcBorders>
            <w:vAlign w:val="center"/>
          </w:tcPr>
          <w:p w14:paraId="51B19385" w14:textId="77777777" w:rsidR="00D21E20" w:rsidRPr="008376AB" w:rsidRDefault="00D21E20" w:rsidP="0042300B">
            <w:pPr>
              <w:spacing w:line="252" w:lineRule="auto"/>
              <w:jc w:val="center"/>
              <w:rPr>
                <w:rFonts w:eastAsia="MS Mincho"/>
                <w:b/>
              </w:rPr>
            </w:pPr>
            <w:r w:rsidRPr="008376AB">
              <w:rPr>
                <w:rFonts w:eastAsia="MS Mincho"/>
                <w:b/>
              </w:rPr>
              <w:t xml:space="preserve">2021 </w:t>
            </w:r>
            <w:r w:rsidR="00306763" w:rsidRPr="008376AB">
              <w:rPr>
                <w:rFonts w:eastAsia="MS Mincho"/>
                <w:b/>
              </w:rPr>
              <w:t>г.</w:t>
            </w:r>
          </w:p>
        </w:tc>
      </w:tr>
      <w:tr w:rsidR="001E45B2" w:rsidRPr="008376AB" w14:paraId="1B45592D" w14:textId="77777777" w:rsidTr="0046752B">
        <w:trPr>
          <w:cantSplit/>
          <w:trHeight w:val="155"/>
          <w:tblHeader/>
        </w:trPr>
        <w:tc>
          <w:tcPr>
            <w:tcW w:w="1986" w:type="dxa"/>
            <w:vMerge/>
            <w:vAlign w:val="center"/>
          </w:tcPr>
          <w:p w14:paraId="3FB2D6CA" w14:textId="77777777" w:rsidR="00D21E20" w:rsidRPr="008376AB" w:rsidRDefault="00D21E20" w:rsidP="0042300B">
            <w:pPr>
              <w:spacing w:line="252" w:lineRule="auto"/>
              <w:jc w:val="center"/>
              <w:rPr>
                <w:rFonts w:eastAsia="MS Mincho"/>
              </w:rPr>
            </w:pPr>
          </w:p>
        </w:tc>
        <w:tc>
          <w:tcPr>
            <w:tcW w:w="1370" w:type="dxa"/>
            <w:tcBorders>
              <w:right w:val="single" w:sz="4" w:space="0" w:color="auto"/>
            </w:tcBorders>
            <w:vAlign w:val="center"/>
          </w:tcPr>
          <w:p w14:paraId="4AE6D0C9" w14:textId="77777777" w:rsidR="00D21E20" w:rsidRPr="008376AB" w:rsidRDefault="00D21E20" w:rsidP="0042300B">
            <w:pPr>
              <w:spacing w:line="252" w:lineRule="auto"/>
              <w:jc w:val="center"/>
              <w:rPr>
                <w:rFonts w:eastAsia="MS Mincho"/>
              </w:rPr>
            </w:pPr>
            <w:r w:rsidRPr="008376AB">
              <w:rPr>
                <w:rFonts w:eastAsia="MS Mincho"/>
              </w:rPr>
              <w:t>чел.</w:t>
            </w:r>
          </w:p>
        </w:tc>
        <w:tc>
          <w:tcPr>
            <w:tcW w:w="1370" w:type="dxa"/>
            <w:tcBorders>
              <w:left w:val="single" w:sz="4" w:space="0" w:color="auto"/>
            </w:tcBorders>
            <w:vAlign w:val="center"/>
          </w:tcPr>
          <w:p w14:paraId="13E47ADA" w14:textId="77777777" w:rsidR="00D21E20" w:rsidRPr="008376AB" w:rsidRDefault="00D21E20" w:rsidP="0042300B">
            <w:pPr>
              <w:spacing w:line="252" w:lineRule="auto"/>
              <w:jc w:val="center"/>
              <w:rPr>
                <w:rFonts w:eastAsia="MS Mincho"/>
              </w:rPr>
            </w:pPr>
            <w:r w:rsidRPr="008376AB">
              <w:rPr>
                <w:rFonts w:eastAsia="MS Mincho"/>
              </w:rPr>
              <w:t>%</w:t>
            </w:r>
            <w:r w:rsidRPr="008376AB">
              <w:rPr>
                <w:rStyle w:val="a7"/>
                <w:rFonts w:eastAsia="MS Mincho"/>
              </w:rPr>
              <w:footnoteReference w:id="7"/>
            </w:r>
          </w:p>
        </w:tc>
        <w:tc>
          <w:tcPr>
            <w:tcW w:w="1370" w:type="dxa"/>
            <w:tcBorders>
              <w:right w:val="single" w:sz="4" w:space="0" w:color="auto"/>
            </w:tcBorders>
            <w:vAlign w:val="center"/>
          </w:tcPr>
          <w:p w14:paraId="3F49A9C7" w14:textId="77777777" w:rsidR="00D21E20" w:rsidRPr="008376AB" w:rsidRDefault="00D21E20" w:rsidP="0042300B">
            <w:pPr>
              <w:spacing w:line="252" w:lineRule="auto"/>
              <w:jc w:val="center"/>
              <w:rPr>
                <w:rFonts w:eastAsia="MS Mincho"/>
              </w:rPr>
            </w:pPr>
            <w:r w:rsidRPr="008376AB">
              <w:rPr>
                <w:rFonts w:eastAsia="MS Mincho"/>
              </w:rPr>
              <w:t>чел.</w:t>
            </w:r>
          </w:p>
        </w:tc>
        <w:tc>
          <w:tcPr>
            <w:tcW w:w="1370" w:type="dxa"/>
            <w:tcBorders>
              <w:left w:val="single" w:sz="4" w:space="0" w:color="auto"/>
            </w:tcBorders>
            <w:vAlign w:val="center"/>
          </w:tcPr>
          <w:p w14:paraId="0803140F" w14:textId="77777777" w:rsidR="00D21E20" w:rsidRPr="008376AB" w:rsidRDefault="00D21E20" w:rsidP="0042300B">
            <w:pPr>
              <w:spacing w:line="252" w:lineRule="auto"/>
              <w:jc w:val="center"/>
              <w:rPr>
                <w:rFonts w:eastAsia="MS Mincho"/>
              </w:rPr>
            </w:pPr>
            <w:r w:rsidRPr="008376AB">
              <w:rPr>
                <w:rFonts w:eastAsia="MS Mincho"/>
              </w:rPr>
              <w:t>%</w:t>
            </w:r>
          </w:p>
        </w:tc>
        <w:tc>
          <w:tcPr>
            <w:tcW w:w="1370" w:type="dxa"/>
            <w:tcBorders>
              <w:right w:val="single" w:sz="4" w:space="0" w:color="auto"/>
            </w:tcBorders>
            <w:vAlign w:val="center"/>
          </w:tcPr>
          <w:p w14:paraId="792531FA" w14:textId="77777777" w:rsidR="00D21E20" w:rsidRPr="008376AB" w:rsidRDefault="00D21E20" w:rsidP="0042300B">
            <w:pPr>
              <w:spacing w:line="252" w:lineRule="auto"/>
              <w:jc w:val="center"/>
              <w:rPr>
                <w:rFonts w:eastAsia="MS Mincho"/>
              </w:rPr>
            </w:pPr>
            <w:r w:rsidRPr="008376AB">
              <w:rPr>
                <w:rFonts w:eastAsia="MS Mincho"/>
              </w:rPr>
              <w:t>чел.</w:t>
            </w:r>
          </w:p>
        </w:tc>
        <w:tc>
          <w:tcPr>
            <w:tcW w:w="1371" w:type="dxa"/>
            <w:tcBorders>
              <w:left w:val="single" w:sz="4" w:space="0" w:color="auto"/>
            </w:tcBorders>
            <w:vAlign w:val="center"/>
          </w:tcPr>
          <w:p w14:paraId="22FB3C4F" w14:textId="77777777" w:rsidR="00D21E20" w:rsidRPr="008376AB" w:rsidRDefault="00D21E20" w:rsidP="0042300B">
            <w:pPr>
              <w:spacing w:line="252" w:lineRule="auto"/>
              <w:jc w:val="center"/>
              <w:rPr>
                <w:rFonts w:eastAsia="MS Mincho"/>
              </w:rPr>
            </w:pPr>
            <w:r w:rsidRPr="008376AB">
              <w:rPr>
                <w:rFonts w:eastAsia="MS Mincho"/>
              </w:rPr>
              <w:t>%</w:t>
            </w:r>
          </w:p>
        </w:tc>
      </w:tr>
      <w:tr w:rsidR="001E45B2" w:rsidRPr="008376AB" w14:paraId="4C84D6A3" w14:textId="77777777" w:rsidTr="0046752B">
        <w:trPr>
          <w:trHeight w:val="349"/>
        </w:trPr>
        <w:tc>
          <w:tcPr>
            <w:tcW w:w="1986" w:type="dxa"/>
            <w:vAlign w:val="center"/>
          </w:tcPr>
          <w:p w14:paraId="4E7AC8D9" w14:textId="77777777" w:rsidR="0046752B" w:rsidRPr="008376AB" w:rsidRDefault="0046752B" w:rsidP="0042300B">
            <w:pPr>
              <w:spacing w:line="252" w:lineRule="auto"/>
              <w:jc w:val="center"/>
              <w:rPr>
                <w:rFonts w:eastAsia="MS Mincho"/>
              </w:rPr>
            </w:pPr>
            <w:r w:rsidRPr="008376AB">
              <w:t>Получили «2»</w:t>
            </w:r>
          </w:p>
        </w:tc>
        <w:tc>
          <w:tcPr>
            <w:tcW w:w="1370" w:type="dxa"/>
            <w:tcBorders>
              <w:right w:val="single" w:sz="4" w:space="0" w:color="auto"/>
            </w:tcBorders>
            <w:vAlign w:val="center"/>
          </w:tcPr>
          <w:p w14:paraId="5777FAD5" w14:textId="77777777" w:rsidR="0046752B" w:rsidRPr="008376AB" w:rsidRDefault="0046752B" w:rsidP="0042300B">
            <w:pPr>
              <w:spacing w:line="252" w:lineRule="auto"/>
              <w:jc w:val="center"/>
              <w:rPr>
                <w:rFonts w:eastAsia="MS Mincho"/>
              </w:rPr>
            </w:pPr>
            <w:r w:rsidRPr="008376AB">
              <w:rPr>
                <w:rFonts w:eastAsia="MS Mincho"/>
              </w:rPr>
              <w:t>7</w:t>
            </w:r>
          </w:p>
        </w:tc>
        <w:tc>
          <w:tcPr>
            <w:tcW w:w="1370" w:type="dxa"/>
            <w:tcBorders>
              <w:left w:val="single" w:sz="4" w:space="0" w:color="auto"/>
            </w:tcBorders>
            <w:vAlign w:val="center"/>
          </w:tcPr>
          <w:p w14:paraId="30DE9A97" w14:textId="77777777" w:rsidR="0046752B" w:rsidRPr="008376AB" w:rsidRDefault="0046752B" w:rsidP="0042300B">
            <w:pPr>
              <w:spacing w:line="252" w:lineRule="auto"/>
              <w:jc w:val="center"/>
              <w:rPr>
                <w:rFonts w:eastAsia="MS Mincho"/>
              </w:rPr>
            </w:pPr>
            <w:r w:rsidRPr="008376AB">
              <w:rPr>
                <w:rFonts w:eastAsia="MS Mincho"/>
              </w:rPr>
              <w:t>0,1</w:t>
            </w:r>
          </w:p>
        </w:tc>
        <w:tc>
          <w:tcPr>
            <w:tcW w:w="1370" w:type="dxa"/>
            <w:tcBorders>
              <w:right w:val="single" w:sz="4" w:space="0" w:color="auto"/>
            </w:tcBorders>
            <w:vAlign w:val="center"/>
          </w:tcPr>
          <w:p w14:paraId="66DD6B32" w14:textId="77777777" w:rsidR="0046752B" w:rsidRPr="008376AB" w:rsidRDefault="0046752B" w:rsidP="0042300B">
            <w:pPr>
              <w:spacing w:line="252" w:lineRule="auto"/>
              <w:jc w:val="center"/>
              <w:rPr>
                <w:rFonts w:eastAsia="MS Mincho"/>
              </w:rPr>
            </w:pPr>
            <w:r w:rsidRPr="008376AB">
              <w:rPr>
                <w:rFonts w:eastAsia="MS Mincho"/>
              </w:rPr>
              <w:t>48</w:t>
            </w:r>
          </w:p>
        </w:tc>
        <w:tc>
          <w:tcPr>
            <w:tcW w:w="1370" w:type="dxa"/>
            <w:tcBorders>
              <w:left w:val="single" w:sz="4" w:space="0" w:color="auto"/>
            </w:tcBorders>
            <w:vAlign w:val="center"/>
          </w:tcPr>
          <w:p w14:paraId="57663CEC" w14:textId="77777777" w:rsidR="0046752B" w:rsidRPr="008376AB" w:rsidRDefault="0046752B" w:rsidP="0042300B">
            <w:pPr>
              <w:spacing w:line="252" w:lineRule="auto"/>
              <w:jc w:val="center"/>
              <w:rPr>
                <w:rFonts w:eastAsia="MS Mincho"/>
              </w:rPr>
            </w:pPr>
            <w:r w:rsidRPr="008376AB">
              <w:rPr>
                <w:rFonts w:eastAsia="MS Mincho"/>
              </w:rPr>
              <w:t>0,4</w:t>
            </w:r>
          </w:p>
        </w:tc>
        <w:tc>
          <w:tcPr>
            <w:tcW w:w="1370" w:type="dxa"/>
            <w:tcBorders>
              <w:right w:val="single" w:sz="4" w:space="0" w:color="auto"/>
            </w:tcBorders>
            <w:vAlign w:val="center"/>
          </w:tcPr>
          <w:p w14:paraId="083C08D2" w14:textId="77777777" w:rsidR="0046752B" w:rsidRPr="008376AB" w:rsidRDefault="0046752B" w:rsidP="0042300B">
            <w:pPr>
              <w:spacing w:line="252" w:lineRule="auto"/>
              <w:jc w:val="center"/>
              <w:rPr>
                <w:rFonts w:eastAsia="MS Mincho"/>
              </w:rPr>
            </w:pPr>
            <w:r w:rsidRPr="008376AB">
              <w:rPr>
                <w:rFonts w:eastAsia="MS Mincho"/>
              </w:rPr>
              <w:t>188</w:t>
            </w:r>
          </w:p>
        </w:tc>
        <w:tc>
          <w:tcPr>
            <w:tcW w:w="1371" w:type="dxa"/>
            <w:tcBorders>
              <w:left w:val="single" w:sz="4" w:space="0" w:color="auto"/>
            </w:tcBorders>
            <w:vAlign w:val="center"/>
          </w:tcPr>
          <w:p w14:paraId="022B2707" w14:textId="77777777" w:rsidR="0046752B" w:rsidRPr="008376AB" w:rsidRDefault="0046752B" w:rsidP="0042300B">
            <w:pPr>
              <w:spacing w:line="252" w:lineRule="auto"/>
              <w:jc w:val="center"/>
              <w:rPr>
                <w:rFonts w:eastAsia="MS Mincho"/>
              </w:rPr>
            </w:pPr>
            <w:r w:rsidRPr="008376AB">
              <w:rPr>
                <w:rFonts w:eastAsia="MS Mincho"/>
              </w:rPr>
              <w:t>1,42</w:t>
            </w:r>
          </w:p>
        </w:tc>
      </w:tr>
      <w:tr w:rsidR="001E45B2" w:rsidRPr="008376AB" w14:paraId="3ADA10FA" w14:textId="77777777" w:rsidTr="0046752B">
        <w:trPr>
          <w:trHeight w:val="338"/>
        </w:trPr>
        <w:tc>
          <w:tcPr>
            <w:tcW w:w="1986" w:type="dxa"/>
            <w:vAlign w:val="center"/>
          </w:tcPr>
          <w:p w14:paraId="1F2B13AB" w14:textId="77777777" w:rsidR="0046752B" w:rsidRPr="008376AB" w:rsidRDefault="0046752B" w:rsidP="0042300B">
            <w:pPr>
              <w:spacing w:line="252" w:lineRule="auto"/>
              <w:jc w:val="center"/>
              <w:rPr>
                <w:rFonts w:eastAsia="MS Mincho"/>
              </w:rPr>
            </w:pPr>
            <w:r w:rsidRPr="008376AB">
              <w:rPr>
                <w:rFonts w:eastAsia="MS Mincho"/>
              </w:rPr>
              <w:t>Получили «3»</w:t>
            </w:r>
          </w:p>
        </w:tc>
        <w:tc>
          <w:tcPr>
            <w:tcW w:w="1370" w:type="dxa"/>
            <w:tcBorders>
              <w:right w:val="single" w:sz="4" w:space="0" w:color="auto"/>
            </w:tcBorders>
            <w:vAlign w:val="center"/>
          </w:tcPr>
          <w:p w14:paraId="529E598B" w14:textId="77777777" w:rsidR="0046752B" w:rsidRPr="008376AB" w:rsidRDefault="0046752B" w:rsidP="0042300B">
            <w:pPr>
              <w:spacing w:line="252" w:lineRule="auto"/>
              <w:jc w:val="center"/>
              <w:rPr>
                <w:rFonts w:eastAsia="MS Mincho"/>
              </w:rPr>
            </w:pPr>
            <w:r w:rsidRPr="008376AB">
              <w:rPr>
                <w:rFonts w:eastAsia="MS Mincho"/>
              </w:rPr>
              <w:t>2</w:t>
            </w:r>
            <w:r w:rsidR="00095E6D" w:rsidRPr="008376AB">
              <w:rPr>
                <w:rFonts w:eastAsia="MS Mincho"/>
              </w:rPr>
              <w:t> </w:t>
            </w:r>
            <w:r w:rsidRPr="008376AB">
              <w:rPr>
                <w:rFonts w:eastAsia="MS Mincho"/>
              </w:rPr>
              <w:t>853</w:t>
            </w:r>
          </w:p>
        </w:tc>
        <w:tc>
          <w:tcPr>
            <w:tcW w:w="1370" w:type="dxa"/>
            <w:tcBorders>
              <w:left w:val="single" w:sz="4" w:space="0" w:color="auto"/>
            </w:tcBorders>
            <w:vAlign w:val="center"/>
          </w:tcPr>
          <w:p w14:paraId="1FDDFBD8" w14:textId="77777777" w:rsidR="0046752B" w:rsidRPr="008376AB" w:rsidRDefault="0046752B" w:rsidP="0042300B">
            <w:pPr>
              <w:spacing w:line="252" w:lineRule="auto"/>
              <w:jc w:val="center"/>
              <w:rPr>
                <w:rFonts w:eastAsia="MS Mincho"/>
              </w:rPr>
            </w:pPr>
            <w:r w:rsidRPr="008376AB">
              <w:rPr>
                <w:rFonts w:eastAsia="MS Mincho"/>
              </w:rPr>
              <w:t>22,7</w:t>
            </w:r>
          </w:p>
        </w:tc>
        <w:tc>
          <w:tcPr>
            <w:tcW w:w="1370" w:type="dxa"/>
            <w:tcBorders>
              <w:right w:val="single" w:sz="4" w:space="0" w:color="auto"/>
            </w:tcBorders>
            <w:vAlign w:val="center"/>
          </w:tcPr>
          <w:p w14:paraId="221358D9" w14:textId="77777777" w:rsidR="0046752B" w:rsidRPr="008376AB" w:rsidRDefault="0046752B" w:rsidP="0042300B">
            <w:pPr>
              <w:spacing w:line="252" w:lineRule="auto"/>
              <w:jc w:val="center"/>
              <w:rPr>
                <w:rFonts w:eastAsia="MS Mincho"/>
              </w:rPr>
            </w:pPr>
            <w:r w:rsidRPr="008376AB">
              <w:rPr>
                <w:rFonts w:eastAsia="MS Mincho"/>
              </w:rPr>
              <w:t>3 727</w:t>
            </w:r>
          </w:p>
        </w:tc>
        <w:tc>
          <w:tcPr>
            <w:tcW w:w="1370" w:type="dxa"/>
            <w:tcBorders>
              <w:left w:val="single" w:sz="4" w:space="0" w:color="auto"/>
            </w:tcBorders>
            <w:vAlign w:val="center"/>
          </w:tcPr>
          <w:p w14:paraId="5B444C54" w14:textId="77777777" w:rsidR="0046752B" w:rsidRPr="008376AB" w:rsidRDefault="0046752B" w:rsidP="0042300B">
            <w:pPr>
              <w:spacing w:line="252" w:lineRule="auto"/>
              <w:jc w:val="center"/>
              <w:rPr>
                <w:rFonts w:eastAsia="MS Mincho"/>
              </w:rPr>
            </w:pPr>
            <w:r w:rsidRPr="008376AB">
              <w:rPr>
                <w:rFonts w:eastAsia="MS Mincho"/>
              </w:rPr>
              <w:t>27,9</w:t>
            </w:r>
          </w:p>
        </w:tc>
        <w:tc>
          <w:tcPr>
            <w:tcW w:w="1370" w:type="dxa"/>
            <w:tcBorders>
              <w:right w:val="single" w:sz="4" w:space="0" w:color="auto"/>
            </w:tcBorders>
            <w:vAlign w:val="center"/>
          </w:tcPr>
          <w:p w14:paraId="66312800" w14:textId="77777777" w:rsidR="0046752B" w:rsidRPr="008376AB" w:rsidRDefault="0046752B" w:rsidP="0042300B">
            <w:pPr>
              <w:spacing w:line="252" w:lineRule="auto"/>
              <w:jc w:val="center"/>
              <w:rPr>
                <w:rFonts w:eastAsia="MS Mincho"/>
              </w:rPr>
            </w:pPr>
            <w:r w:rsidRPr="008376AB">
              <w:rPr>
                <w:rFonts w:eastAsia="MS Mincho"/>
              </w:rPr>
              <w:t>4</w:t>
            </w:r>
            <w:r w:rsidR="00095E6D" w:rsidRPr="008376AB">
              <w:rPr>
                <w:rFonts w:eastAsia="MS Mincho"/>
              </w:rPr>
              <w:t> </w:t>
            </w:r>
            <w:r w:rsidRPr="008376AB">
              <w:rPr>
                <w:rFonts w:eastAsia="MS Mincho"/>
              </w:rPr>
              <w:t>647</w:t>
            </w:r>
          </w:p>
        </w:tc>
        <w:tc>
          <w:tcPr>
            <w:tcW w:w="1371" w:type="dxa"/>
            <w:tcBorders>
              <w:left w:val="single" w:sz="4" w:space="0" w:color="auto"/>
            </w:tcBorders>
            <w:vAlign w:val="center"/>
          </w:tcPr>
          <w:p w14:paraId="06D88103" w14:textId="77777777" w:rsidR="0046752B" w:rsidRPr="008376AB" w:rsidRDefault="0046752B" w:rsidP="0042300B">
            <w:pPr>
              <w:spacing w:line="252" w:lineRule="auto"/>
              <w:jc w:val="center"/>
              <w:rPr>
                <w:rFonts w:eastAsia="MS Mincho"/>
              </w:rPr>
            </w:pPr>
            <w:r w:rsidRPr="008376AB">
              <w:rPr>
                <w:rFonts w:eastAsia="MS Mincho"/>
              </w:rPr>
              <w:t>35,02</w:t>
            </w:r>
          </w:p>
        </w:tc>
      </w:tr>
      <w:tr w:rsidR="001E45B2" w:rsidRPr="008376AB" w14:paraId="3987086E" w14:textId="77777777" w:rsidTr="0046752B">
        <w:trPr>
          <w:trHeight w:val="338"/>
        </w:trPr>
        <w:tc>
          <w:tcPr>
            <w:tcW w:w="1986" w:type="dxa"/>
            <w:vAlign w:val="center"/>
          </w:tcPr>
          <w:p w14:paraId="5ACA2C32" w14:textId="77777777" w:rsidR="0046752B" w:rsidRPr="008376AB" w:rsidRDefault="0046752B" w:rsidP="0042300B">
            <w:pPr>
              <w:spacing w:line="252" w:lineRule="auto"/>
              <w:jc w:val="center"/>
              <w:rPr>
                <w:rFonts w:eastAsia="MS Mincho"/>
              </w:rPr>
            </w:pPr>
            <w:r w:rsidRPr="008376AB">
              <w:rPr>
                <w:rFonts w:eastAsia="MS Mincho"/>
              </w:rPr>
              <w:t>Получили «4»</w:t>
            </w:r>
          </w:p>
        </w:tc>
        <w:tc>
          <w:tcPr>
            <w:tcW w:w="1370" w:type="dxa"/>
            <w:tcBorders>
              <w:right w:val="single" w:sz="4" w:space="0" w:color="auto"/>
            </w:tcBorders>
            <w:vAlign w:val="center"/>
          </w:tcPr>
          <w:p w14:paraId="190E7127" w14:textId="77777777" w:rsidR="0046752B" w:rsidRPr="008376AB" w:rsidRDefault="0046752B" w:rsidP="0042300B">
            <w:pPr>
              <w:spacing w:line="252" w:lineRule="auto"/>
              <w:jc w:val="center"/>
              <w:rPr>
                <w:rFonts w:eastAsia="MS Mincho"/>
              </w:rPr>
            </w:pPr>
            <w:r w:rsidRPr="008376AB">
              <w:rPr>
                <w:rFonts w:eastAsia="MS Mincho"/>
              </w:rPr>
              <w:t>5</w:t>
            </w:r>
            <w:r w:rsidR="00095E6D" w:rsidRPr="008376AB">
              <w:rPr>
                <w:rFonts w:eastAsia="MS Mincho"/>
              </w:rPr>
              <w:t> </w:t>
            </w:r>
            <w:r w:rsidRPr="008376AB">
              <w:rPr>
                <w:rFonts w:eastAsia="MS Mincho"/>
              </w:rPr>
              <w:t>573</w:t>
            </w:r>
          </w:p>
        </w:tc>
        <w:tc>
          <w:tcPr>
            <w:tcW w:w="1370" w:type="dxa"/>
            <w:tcBorders>
              <w:left w:val="single" w:sz="4" w:space="0" w:color="auto"/>
            </w:tcBorders>
            <w:vAlign w:val="center"/>
          </w:tcPr>
          <w:p w14:paraId="5A17A9BA" w14:textId="77777777" w:rsidR="0046752B" w:rsidRPr="008376AB" w:rsidRDefault="0046752B" w:rsidP="0042300B">
            <w:pPr>
              <w:spacing w:line="252" w:lineRule="auto"/>
              <w:jc w:val="center"/>
              <w:rPr>
                <w:rFonts w:eastAsia="MS Mincho"/>
              </w:rPr>
            </w:pPr>
            <w:r w:rsidRPr="008376AB">
              <w:rPr>
                <w:rFonts w:eastAsia="MS Mincho"/>
              </w:rPr>
              <w:t>44,4</w:t>
            </w:r>
          </w:p>
        </w:tc>
        <w:tc>
          <w:tcPr>
            <w:tcW w:w="1370" w:type="dxa"/>
            <w:tcBorders>
              <w:right w:val="single" w:sz="4" w:space="0" w:color="auto"/>
            </w:tcBorders>
            <w:vAlign w:val="center"/>
          </w:tcPr>
          <w:p w14:paraId="58D72620" w14:textId="77777777" w:rsidR="0046752B" w:rsidRPr="008376AB" w:rsidRDefault="0046752B" w:rsidP="0042300B">
            <w:pPr>
              <w:spacing w:line="252" w:lineRule="auto"/>
              <w:jc w:val="center"/>
              <w:rPr>
                <w:rFonts w:eastAsia="MS Mincho"/>
              </w:rPr>
            </w:pPr>
            <w:r w:rsidRPr="008376AB">
              <w:rPr>
                <w:rFonts w:eastAsia="MS Mincho"/>
              </w:rPr>
              <w:t>5 283</w:t>
            </w:r>
          </w:p>
        </w:tc>
        <w:tc>
          <w:tcPr>
            <w:tcW w:w="1370" w:type="dxa"/>
            <w:tcBorders>
              <w:left w:val="single" w:sz="4" w:space="0" w:color="auto"/>
            </w:tcBorders>
            <w:vAlign w:val="center"/>
          </w:tcPr>
          <w:p w14:paraId="50DE867F" w14:textId="77777777" w:rsidR="0046752B" w:rsidRPr="008376AB" w:rsidRDefault="0046752B" w:rsidP="0042300B">
            <w:pPr>
              <w:spacing w:line="252" w:lineRule="auto"/>
              <w:jc w:val="center"/>
              <w:rPr>
                <w:rFonts w:eastAsia="MS Mincho"/>
              </w:rPr>
            </w:pPr>
            <w:r w:rsidRPr="008376AB">
              <w:rPr>
                <w:rFonts w:eastAsia="MS Mincho"/>
              </w:rPr>
              <w:t>39,6</w:t>
            </w:r>
          </w:p>
        </w:tc>
        <w:tc>
          <w:tcPr>
            <w:tcW w:w="1370" w:type="dxa"/>
            <w:tcBorders>
              <w:right w:val="single" w:sz="4" w:space="0" w:color="auto"/>
            </w:tcBorders>
            <w:vAlign w:val="center"/>
          </w:tcPr>
          <w:p w14:paraId="03DA8D0F" w14:textId="77777777" w:rsidR="0046752B" w:rsidRPr="008376AB" w:rsidRDefault="0046752B" w:rsidP="0042300B">
            <w:pPr>
              <w:spacing w:line="252" w:lineRule="auto"/>
              <w:jc w:val="center"/>
              <w:rPr>
                <w:rFonts w:eastAsia="MS Mincho"/>
              </w:rPr>
            </w:pPr>
            <w:r w:rsidRPr="008376AB">
              <w:rPr>
                <w:rFonts w:eastAsia="MS Mincho"/>
              </w:rPr>
              <w:t>5</w:t>
            </w:r>
            <w:r w:rsidR="00095E6D" w:rsidRPr="008376AB">
              <w:rPr>
                <w:rFonts w:eastAsia="MS Mincho"/>
              </w:rPr>
              <w:t> </w:t>
            </w:r>
            <w:r w:rsidRPr="008376AB">
              <w:rPr>
                <w:rFonts w:eastAsia="MS Mincho"/>
              </w:rPr>
              <w:t>354</w:t>
            </w:r>
          </w:p>
        </w:tc>
        <w:tc>
          <w:tcPr>
            <w:tcW w:w="1371" w:type="dxa"/>
            <w:tcBorders>
              <w:left w:val="single" w:sz="4" w:space="0" w:color="auto"/>
            </w:tcBorders>
            <w:vAlign w:val="center"/>
          </w:tcPr>
          <w:p w14:paraId="72622088" w14:textId="77777777" w:rsidR="0046752B" w:rsidRPr="008376AB" w:rsidRDefault="0046752B" w:rsidP="0042300B">
            <w:pPr>
              <w:spacing w:line="252" w:lineRule="auto"/>
              <w:jc w:val="center"/>
              <w:rPr>
                <w:rFonts w:eastAsia="MS Mincho"/>
              </w:rPr>
            </w:pPr>
            <w:r w:rsidRPr="008376AB">
              <w:rPr>
                <w:rFonts w:eastAsia="MS Mincho"/>
              </w:rPr>
              <w:t>40,35</w:t>
            </w:r>
          </w:p>
        </w:tc>
      </w:tr>
      <w:tr w:rsidR="001E45B2" w:rsidRPr="008376AB" w14:paraId="25F5DB06" w14:textId="77777777" w:rsidTr="0046752B">
        <w:trPr>
          <w:trHeight w:val="338"/>
        </w:trPr>
        <w:tc>
          <w:tcPr>
            <w:tcW w:w="1986" w:type="dxa"/>
            <w:vAlign w:val="center"/>
          </w:tcPr>
          <w:p w14:paraId="0C5B23BA" w14:textId="77777777" w:rsidR="0046752B" w:rsidRPr="008376AB" w:rsidRDefault="0046752B" w:rsidP="0042300B">
            <w:pPr>
              <w:spacing w:line="252" w:lineRule="auto"/>
              <w:jc w:val="center"/>
              <w:rPr>
                <w:rFonts w:eastAsia="MS Mincho"/>
              </w:rPr>
            </w:pPr>
            <w:r w:rsidRPr="008376AB">
              <w:rPr>
                <w:rFonts w:eastAsia="MS Mincho"/>
              </w:rPr>
              <w:t>Получили «5»</w:t>
            </w:r>
          </w:p>
        </w:tc>
        <w:tc>
          <w:tcPr>
            <w:tcW w:w="1370" w:type="dxa"/>
            <w:tcBorders>
              <w:right w:val="single" w:sz="4" w:space="0" w:color="auto"/>
            </w:tcBorders>
            <w:vAlign w:val="center"/>
          </w:tcPr>
          <w:p w14:paraId="1F766027" w14:textId="77777777" w:rsidR="0046752B" w:rsidRPr="008376AB" w:rsidRDefault="0046752B" w:rsidP="0042300B">
            <w:pPr>
              <w:spacing w:line="252" w:lineRule="auto"/>
              <w:jc w:val="center"/>
              <w:rPr>
                <w:rFonts w:eastAsia="MS Mincho"/>
              </w:rPr>
            </w:pPr>
            <w:r w:rsidRPr="008376AB">
              <w:rPr>
                <w:rFonts w:eastAsia="MS Mincho"/>
              </w:rPr>
              <w:t>4</w:t>
            </w:r>
            <w:r w:rsidR="00095E6D" w:rsidRPr="008376AB">
              <w:rPr>
                <w:rFonts w:eastAsia="MS Mincho"/>
              </w:rPr>
              <w:t> </w:t>
            </w:r>
            <w:r w:rsidRPr="008376AB">
              <w:rPr>
                <w:rFonts w:eastAsia="MS Mincho"/>
              </w:rPr>
              <w:t>129</w:t>
            </w:r>
          </w:p>
        </w:tc>
        <w:tc>
          <w:tcPr>
            <w:tcW w:w="1370" w:type="dxa"/>
            <w:tcBorders>
              <w:left w:val="single" w:sz="4" w:space="0" w:color="auto"/>
            </w:tcBorders>
            <w:vAlign w:val="center"/>
          </w:tcPr>
          <w:p w14:paraId="1B5379E2" w14:textId="77777777" w:rsidR="0046752B" w:rsidRPr="008376AB" w:rsidRDefault="0046752B" w:rsidP="0042300B">
            <w:pPr>
              <w:spacing w:line="252" w:lineRule="auto"/>
              <w:jc w:val="center"/>
              <w:rPr>
                <w:rFonts w:eastAsia="MS Mincho"/>
              </w:rPr>
            </w:pPr>
            <w:r w:rsidRPr="008376AB">
              <w:rPr>
                <w:rFonts w:eastAsia="MS Mincho"/>
              </w:rPr>
              <w:t>32,9</w:t>
            </w:r>
          </w:p>
        </w:tc>
        <w:tc>
          <w:tcPr>
            <w:tcW w:w="1370" w:type="dxa"/>
            <w:tcBorders>
              <w:right w:val="single" w:sz="4" w:space="0" w:color="auto"/>
            </w:tcBorders>
            <w:vAlign w:val="center"/>
          </w:tcPr>
          <w:p w14:paraId="6C77920A" w14:textId="77777777" w:rsidR="0046752B" w:rsidRPr="008376AB" w:rsidRDefault="0046752B" w:rsidP="0042300B">
            <w:pPr>
              <w:spacing w:line="252" w:lineRule="auto"/>
              <w:jc w:val="center"/>
              <w:rPr>
                <w:rFonts w:eastAsia="MS Mincho"/>
              </w:rPr>
            </w:pPr>
            <w:r w:rsidRPr="008376AB">
              <w:rPr>
                <w:rFonts w:eastAsia="MS Mincho"/>
              </w:rPr>
              <w:t>4 280</w:t>
            </w:r>
          </w:p>
        </w:tc>
        <w:tc>
          <w:tcPr>
            <w:tcW w:w="1370" w:type="dxa"/>
            <w:tcBorders>
              <w:left w:val="single" w:sz="4" w:space="0" w:color="auto"/>
            </w:tcBorders>
            <w:vAlign w:val="center"/>
          </w:tcPr>
          <w:p w14:paraId="422A79A7" w14:textId="77777777" w:rsidR="0046752B" w:rsidRPr="008376AB" w:rsidRDefault="0046752B" w:rsidP="0042300B">
            <w:pPr>
              <w:spacing w:line="252" w:lineRule="auto"/>
              <w:jc w:val="center"/>
              <w:rPr>
                <w:rFonts w:eastAsia="MS Mincho"/>
              </w:rPr>
            </w:pPr>
            <w:r w:rsidRPr="008376AB">
              <w:rPr>
                <w:rFonts w:eastAsia="MS Mincho"/>
              </w:rPr>
              <w:t>32,1</w:t>
            </w:r>
          </w:p>
        </w:tc>
        <w:tc>
          <w:tcPr>
            <w:tcW w:w="1370" w:type="dxa"/>
            <w:tcBorders>
              <w:right w:val="single" w:sz="4" w:space="0" w:color="auto"/>
            </w:tcBorders>
            <w:vAlign w:val="center"/>
          </w:tcPr>
          <w:p w14:paraId="7289C46C" w14:textId="77777777" w:rsidR="0046752B" w:rsidRPr="008376AB" w:rsidRDefault="0046752B" w:rsidP="0042300B">
            <w:pPr>
              <w:spacing w:line="252" w:lineRule="auto"/>
              <w:jc w:val="center"/>
              <w:rPr>
                <w:rFonts w:eastAsia="MS Mincho"/>
              </w:rPr>
            </w:pPr>
            <w:r w:rsidRPr="008376AB">
              <w:rPr>
                <w:rFonts w:eastAsia="MS Mincho"/>
              </w:rPr>
              <w:t>3</w:t>
            </w:r>
            <w:r w:rsidR="00095E6D" w:rsidRPr="008376AB">
              <w:rPr>
                <w:rFonts w:eastAsia="MS Mincho"/>
              </w:rPr>
              <w:t> </w:t>
            </w:r>
            <w:r w:rsidRPr="008376AB">
              <w:rPr>
                <w:rFonts w:eastAsia="MS Mincho"/>
              </w:rPr>
              <w:t>080</w:t>
            </w:r>
          </w:p>
        </w:tc>
        <w:tc>
          <w:tcPr>
            <w:tcW w:w="1371" w:type="dxa"/>
            <w:tcBorders>
              <w:left w:val="single" w:sz="4" w:space="0" w:color="auto"/>
            </w:tcBorders>
            <w:vAlign w:val="center"/>
          </w:tcPr>
          <w:p w14:paraId="2A414B63" w14:textId="77777777" w:rsidR="0046752B" w:rsidRPr="008376AB" w:rsidRDefault="0046752B" w:rsidP="0042300B">
            <w:pPr>
              <w:spacing w:line="252" w:lineRule="auto"/>
              <w:jc w:val="center"/>
              <w:rPr>
                <w:rFonts w:eastAsia="MS Mincho"/>
              </w:rPr>
            </w:pPr>
            <w:r w:rsidRPr="008376AB">
              <w:rPr>
                <w:rFonts w:eastAsia="MS Mincho"/>
              </w:rPr>
              <w:t>23,21</w:t>
            </w:r>
          </w:p>
        </w:tc>
      </w:tr>
    </w:tbl>
    <w:p w14:paraId="1EE87BC0" w14:textId="77777777" w:rsidR="008376AB" w:rsidRDefault="008376AB" w:rsidP="008376AB">
      <w:pPr>
        <w:spacing w:line="276" w:lineRule="auto"/>
        <w:ind w:firstLine="567"/>
        <w:jc w:val="both"/>
        <w:rPr>
          <w:sz w:val="28"/>
          <w:szCs w:val="28"/>
        </w:rPr>
      </w:pPr>
    </w:p>
    <w:p w14:paraId="63E048A6" w14:textId="77777777" w:rsidR="008D0EBD" w:rsidRPr="008376AB" w:rsidRDefault="008D0EBD" w:rsidP="008376AB">
      <w:pPr>
        <w:spacing w:line="276" w:lineRule="auto"/>
        <w:ind w:firstLine="567"/>
        <w:jc w:val="both"/>
      </w:pPr>
      <w:r w:rsidRPr="008376AB">
        <w:t>Данные таблицы 5</w:t>
      </w:r>
      <w:r w:rsidR="00A34FA8" w:rsidRPr="008376AB">
        <w:t xml:space="preserve"> </w:t>
      </w:r>
      <w:r w:rsidRPr="008376AB">
        <w:t xml:space="preserve">свидетельствуют о том, что результаты ОГЭ по русскому языку в Ленинградской области в 2021 </w:t>
      </w:r>
      <w:r w:rsidR="00306763" w:rsidRPr="008376AB">
        <w:t xml:space="preserve">г.  </w:t>
      </w:r>
      <w:r w:rsidRPr="008376AB">
        <w:t xml:space="preserve">в целом сопоставимы с результатами </w:t>
      </w:r>
      <w:r w:rsidR="005A79C0" w:rsidRPr="008376AB">
        <w:t>о</w:t>
      </w:r>
      <w:r w:rsidR="00A34FA8" w:rsidRPr="008376AB">
        <w:t>сновного государственного экзамена</w:t>
      </w:r>
      <w:r w:rsidRPr="008376AB">
        <w:t xml:space="preserve"> прошлых лет в регионе</w:t>
      </w:r>
      <w:r w:rsidR="001428EB" w:rsidRPr="008376AB">
        <w:t>, однако по некоторым показателям наблюдается незначительная отрицательная динамика качества образовательного результата</w:t>
      </w:r>
      <w:r w:rsidRPr="008376AB">
        <w:t>:</w:t>
      </w:r>
    </w:p>
    <w:p w14:paraId="2E4FEF7B" w14:textId="77777777" w:rsidR="00A34FA8" w:rsidRPr="008376AB" w:rsidRDefault="00A34FA8" w:rsidP="008376AB">
      <w:pPr>
        <w:spacing w:line="276" w:lineRule="auto"/>
        <w:ind w:firstLine="567"/>
        <w:jc w:val="both"/>
        <w:rPr>
          <w:i/>
        </w:rPr>
      </w:pPr>
      <w:r w:rsidRPr="008376AB">
        <w:rPr>
          <w:i/>
        </w:rPr>
        <w:t xml:space="preserve">участники, набравшие от 0 до 14 </w:t>
      </w:r>
      <w:r w:rsidR="00247633" w:rsidRPr="008376AB">
        <w:rPr>
          <w:i/>
        </w:rPr>
        <w:t xml:space="preserve">первичных </w:t>
      </w:r>
      <w:r w:rsidRPr="008376AB">
        <w:rPr>
          <w:i/>
        </w:rPr>
        <w:t>баллов</w:t>
      </w:r>
    </w:p>
    <w:p w14:paraId="4BA32018" w14:textId="77777777" w:rsidR="00B4355A" w:rsidRPr="008376AB" w:rsidRDefault="00A34FA8" w:rsidP="008376AB">
      <w:pPr>
        <w:spacing w:line="276" w:lineRule="auto"/>
        <w:ind w:firstLine="567"/>
        <w:jc w:val="both"/>
      </w:pPr>
      <w:r w:rsidRPr="008376AB">
        <w:t xml:space="preserve">В 2021 </w:t>
      </w:r>
      <w:r w:rsidR="00306763" w:rsidRPr="008376AB">
        <w:t xml:space="preserve">г.  </w:t>
      </w:r>
      <w:r w:rsidRPr="008376AB">
        <w:t xml:space="preserve">отмечается </w:t>
      </w:r>
      <w:r w:rsidR="005F2E71" w:rsidRPr="008376AB">
        <w:t>увеличение</w:t>
      </w:r>
      <w:r w:rsidRPr="008376AB">
        <w:t xml:space="preserve"> значения доли участников </w:t>
      </w:r>
      <w:r w:rsidR="00247633" w:rsidRPr="008376AB">
        <w:t>О</w:t>
      </w:r>
      <w:r w:rsidRPr="008376AB">
        <w:t>ГЭ по русскому языку, набравших минимальн</w:t>
      </w:r>
      <w:r w:rsidR="00247633" w:rsidRPr="008376AB">
        <w:t xml:space="preserve">ые первичные </w:t>
      </w:r>
      <w:r w:rsidRPr="008376AB">
        <w:t>балл</w:t>
      </w:r>
      <w:r w:rsidR="00247633" w:rsidRPr="008376AB">
        <w:t>ы, получивших отметку «2»</w:t>
      </w:r>
      <w:r w:rsidRPr="008376AB">
        <w:t>. Так, в 201</w:t>
      </w:r>
      <w:r w:rsidR="00F33DE7" w:rsidRPr="008376AB">
        <w:t>8</w:t>
      </w:r>
      <w:r w:rsidRPr="008376AB">
        <w:t xml:space="preserve"> </w:t>
      </w:r>
      <w:r w:rsidR="00306763" w:rsidRPr="008376AB">
        <w:t xml:space="preserve">г.  </w:t>
      </w:r>
      <w:r w:rsidRPr="008376AB">
        <w:t>эта доля составляла 0,0</w:t>
      </w:r>
      <w:r w:rsidR="00F33DE7" w:rsidRPr="008376AB">
        <w:t>1</w:t>
      </w:r>
      <w:r w:rsidRPr="008376AB">
        <w:t>% от общего числа участников экзамена, в 20</w:t>
      </w:r>
      <w:r w:rsidR="00617CBF" w:rsidRPr="008376AB">
        <w:t>19</w:t>
      </w:r>
      <w:r w:rsidRPr="008376AB">
        <w:t xml:space="preserve"> </w:t>
      </w:r>
      <w:r w:rsidR="00306763" w:rsidRPr="008376AB">
        <w:t xml:space="preserve">г.  </w:t>
      </w:r>
      <w:r w:rsidRPr="008376AB">
        <w:t>– 0,</w:t>
      </w:r>
      <w:r w:rsidR="00F33DE7" w:rsidRPr="008376AB">
        <w:t>4</w:t>
      </w:r>
      <w:r w:rsidRPr="008376AB">
        <w:t xml:space="preserve">%, в 2021 </w:t>
      </w:r>
      <w:r w:rsidR="00306763" w:rsidRPr="008376AB">
        <w:t xml:space="preserve">г.  </w:t>
      </w:r>
      <w:r w:rsidRPr="008376AB">
        <w:t xml:space="preserve">– </w:t>
      </w:r>
      <w:r w:rsidR="00F33DE7" w:rsidRPr="008376AB">
        <w:t>1,42</w:t>
      </w:r>
      <w:r w:rsidRPr="008376AB">
        <w:t>%</w:t>
      </w:r>
      <w:r w:rsidR="00617CBF" w:rsidRPr="008376AB">
        <w:t>.</w:t>
      </w:r>
    </w:p>
    <w:p w14:paraId="4C130D76" w14:textId="77777777" w:rsidR="00A34FA8" w:rsidRPr="008376AB" w:rsidRDefault="00A34FA8" w:rsidP="008376AB">
      <w:pPr>
        <w:spacing w:line="276" w:lineRule="auto"/>
        <w:ind w:firstLine="567"/>
        <w:jc w:val="both"/>
      </w:pPr>
      <w:r w:rsidRPr="008376AB">
        <w:lastRenderedPageBreak/>
        <w:t xml:space="preserve">Доля участников </w:t>
      </w:r>
      <w:r w:rsidR="00F33DE7" w:rsidRPr="008376AB">
        <w:t>О</w:t>
      </w:r>
      <w:r w:rsidRPr="008376AB">
        <w:t xml:space="preserve">ГЭ по русскому языку, </w:t>
      </w:r>
      <w:r w:rsidR="00F33DE7" w:rsidRPr="008376AB">
        <w:t>набравших минимальные первичные баллы,</w:t>
      </w:r>
      <w:r w:rsidRPr="008376AB">
        <w:t xml:space="preserve"> в 2021 году </w:t>
      </w:r>
      <w:r w:rsidR="00031640" w:rsidRPr="008376AB">
        <w:t>выше</w:t>
      </w:r>
      <w:r w:rsidRPr="008376AB">
        <w:t xml:space="preserve"> аналогичного среднего показателя за три года на 0</w:t>
      </w:r>
      <w:r w:rsidR="00031640" w:rsidRPr="008376AB">
        <w:t>,78</w:t>
      </w:r>
      <w:r w:rsidR="00BF71DC" w:rsidRPr="008376AB">
        <w:t>%.</w:t>
      </w:r>
    </w:p>
    <w:p w14:paraId="11F8526B" w14:textId="77777777" w:rsidR="00D74C95" w:rsidRPr="008376AB" w:rsidRDefault="00D74C95" w:rsidP="008376AB">
      <w:pPr>
        <w:spacing w:line="276" w:lineRule="auto"/>
        <w:ind w:firstLine="567"/>
        <w:jc w:val="both"/>
        <w:rPr>
          <w:i/>
        </w:rPr>
      </w:pPr>
      <w:r w:rsidRPr="008376AB">
        <w:rPr>
          <w:i/>
        </w:rPr>
        <w:t>участники, набравшие от 15 до 22 первичных баллов</w:t>
      </w:r>
    </w:p>
    <w:p w14:paraId="7E7E9195" w14:textId="77777777" w:rsidR="00B4355A" w:rsidRPr="008376AB" w:rsidRDefault="00D74C95" w:rsidP="008376AB">
      <w:pPr>
        <w:spacing w:line="276" w:lineRule="auto"/>
        <w:ind w:firstLine="567"/>
        <w:jc w:val="both"/>
      </w:pPr>
      <w:r w:rsidRPr="008376AB">
        <w:t>Доля участников ОГЭ, набравших от 15 до 22 первичных баллов, получивших отметку «3» по предмету, в 2021 году составила 35,02% от общего количества участников ОГЭ по русскому языку (4 647 обучающихся), что выше соответствующих показателей 2019 года на 7,12%, показателей 2018 года – на 12,32%</w:t>
      </w:r>
      <w:r w:rsidR="006A32B0" w:rsidRPr="008376AB">
        <w:t>.</w:t>
      </w:r>
    </w:p>
    <w:p w14:paraId="58A4029B" w14:textId="77777777" w:rsidR="00085AF3" w:rsidRPr="008376AB" w:rsidRDefault="00085AF3" w:rsidP="008376AB">
      <w:pPr>
        <w:spacing w:line="276" w:lineRule="auto"/>
        <w:ind w:firstLine="567"/>
        <w:jc w:val="both"/>
      </w:pPr>
      <w:r w:rsidRPr="008376AB">
        <w:t xml:space="preserve">Доля участников ОГЭ по русскому языку, набравших от 15 до 22 первичных баллов, в 2021 году </w:t>
      </w:r>
      <w:r w:rsidR="001A30E9" w:rsidRPr="008376AB">
        <w:t>выше</w:t>
      </w:r>
      <w:r w:rsidRPr="008376AB">
        <w:t xml:space="preserve"> аналогичного среднего показателя за три года на </w:t>
      </w:r>
      <w:r w:rsidR="00FF46FB" w:rsidRPr="008376AB">
        <w:t>6,48</w:t>
      </w:r>
      <w:r w:rsidR="006646D1" w:rsidRPr="008376AB">
        <w:t>%.</w:t>
      </w:r>
    </w:p>
    <w:p w14:paraId="2704C95B" w14:textId="77777777" w:rsidR="00D74C95" w:rsidRPr="008376AB" w:rsidRDefault="00D74C95" w:rsidP="008376AB">
      <w:pPr>
        <w:spacing w:line="276" w:lineRule="auto"/>
        <w:ind w:firstLine="567"/>
        <w:jc w:val="both"/>
        <w:rPr>
          <w:i/>
        </w:rPr>
      </w:pPr>
      <w:r w:rsidRPr="008376AB">
        <w:rPr>
          <w:i/>
        </w:rPr>
        <w:t>участники, набравшие от 23 до 28 первичных баллов</w:t>
      </w:r>
    </w:p>
    <w:p w14:paraId="7DAD61C0" w14:textId="77777777" w:rsidR="00085AF3" w:rsidRPr="008376AB" w:rsidRDefault="00085AF3" w:rsidP="008376AB">
      <w:pPr>
        <w:spacing w:line="276" w:lineRule="auto"/>
        <w:ind w:firstLine="567"/>
        <w:jc w:val="both"/>
      </w:pPr>
      <w:r w:rsidRPr="008376AB">
        <w:t>Доля участников ОГЭ, получивших отметку «4» по предмету, в 2021 году составила 40,35% от общего количества участников ОГЭ по русскому языку (5</w:t>
      </w:r>
      <w:r w:rsidR="00A55458" w:rsidRPr="008376AB">
        <w:t> </w:t>
      </w:r>
      <w:r w:rsidRPr="008376AB">
        <w:t>354 обучающихся), что выше соответствующих показателей 2019 года на 0,75%, однако ниже показателей 2018 года на 4,05%.</w:t>
      </w:r>
    </w:p>
    <w:p w14:paraId="7F8BFDB4" w14:textId="3AD4EDDD" w:rsidR="00085AF3" w:rsidRPr="008376AB" w:rsidRDefault="00085AF3" w:rsidP="008376AB">
      <w:pPr>
        <w:spacing w:line="276" w:lineRule="auto"/>
        <w:ind w:firstLine="567"/>
        <w:jc w:val="both"/>
      </w:pPr>
      <w:r w:rsidRPr="008376AB">
        <w:t>Доля числа участников ОГЭ по русскому языку,</w:t>
      </w:r>
      <w:r w:rsidR="009447A7" w:rsidRPr="008376AB">
        <w:t xml:space="preserve"> набравших</w:t>
      </w:r>
      <w:r w:rsidRPr="008376AB">
        <w:t xml:space="preserve"> от 23 до 28 первичных баллов, в 2021 году выше аналогичного среднего показателя за три года на </w:t>
      </w:r>
      <w:r w:rsidR="00FF46FB" w:rsidRPr="008376AB">
        <w:t>1,1</w:t>
      </w:r>
      <w:r w:rsidR="006646D1" w:rsidRPr="008376AB">
        <w:t>%.</w:t>
      </w:r>
    </w:p>
    <w:p w14:paraId="3890E571" w14:textId="77777777" w:rsidR="00CA25F6" w:rsidRPr="008376AB" w:rsidRDefault="00CA25F6" w:rsidP="008376AB">
      <w:pPr>
        <w:spacing w:line="276" w:lineRule="auto"/>
        <w:ind w:firstLine="567"/>
        <w:jc w:val="both"/>
        <w:rPr>
          <w:i/>
        </w:rPr>
      </w:pPr>
      <w:r w:rsidRPr="008376AB">
        <w:rPr>
          <w:i/>
        </w:rPr>
        <w:t>участники, набравшие от 29 до 33 первичных баллов</w:t>
      </w:r>
    </w:p>
    <w:p w14:paraId="29BEEE0E" w14:textId="0B747BB3" w:rsidR="00DF7600" w:rsidRPr="008376AB" w:rsidRDefault="00DF7600" w:rsidP="008376AB">
      <w:pPr>
        <w:spacing w:line="276" w:lineRule="auto"/>
        <w:ind w:firstLine="567"/>
        <w:jc w:val="both"/>
      </w:pPr>
      <w:r w:rsidRPr="008376AB">
        <w:t xml:space="preserve">Данные таблицы 5 свидетельствуют о том, что </w:t>
      </w:r>
      <w:r w:rsidR="006A32B0" w:rsidRPr="008376AB">
        <w:t xml:space="preserve">значение </w:t>
      </w:r>
      <w:r w:rsidR="009F31C2" w:rsidRPr="008376AB">
        <w:t>д</w:t>
      </w:r>
      <w:r w:rsidRPr="008376AB">
        <w:t>ол</w:t>
      </w:r>
      <w:r w:rsidR="006A32B0" w:rsidRPr="008376AB">
        <w:t xml:space="preserve">и </w:t>
      </w:r>
      <w:r w:rsidRPr="008376AB">
        <w:t>участников ОГЭ, получивших отличные отметки по предмету, в 2021 году составил</w:t>
      </w:r>
      <w:r w:rsidR="007C0066" w:rsidRPr="008376AB">
        <w:t>о</w:t>
      </w:r>
      <w:r w:rsidRPr="008376AB">
        <w:t xml:space="preserve"> 23,21% от общего количества участников ОГЭ по русскому языку (3</w:t>
      </w:r>
      <w:r w:rsidR="00304228" w:rsidRPr="008376AB">
        <w:t> </w:t>
      </w:r>
      <w:r w:rsidRPr="008376AB">
        <w:t>080 обучающихся), что ниже соответствующих показателей 2019 года на 8,89%, 2018 года – на 9,69%.</w:t>
      </w:r>
    </w:p>
    <w:p w14:paraId="1CBF45F0" w14:textId="1305B3C7" w:rsidR="00324D6A" w:rsidRPr="008376AB" w:rsidRDefault="00324D6A" w:rsidP="008376AB">
      <w:pPr>
        <w:spacing w:line="276" w:lineRule="auto"/>
        <w:ind w:firstLine="567"/>
        <w:jc w:val="both"/>
      </w:pPr>
      <w:r w:rsidRPr="008376AB">
        <w:t>Доля числа участников ОГЭ по русскому языку,</w:t>
      </w:r>
      <w:r w:rsidR="007C0066" w:rsidRPr="008376AB">
        <w:t xml:space="preserve"> набравших</w:t>
      </w:r>
      <w:r w:rsidRPr="008376AB">
        <w:t xml:space="preserve"> от 29 до 33 первичных баллов, в 2021 году ниже аналогичного среднего показателя за три года на 6,19%.</w:t>
      </w:r>
    </w:p>
    <w:p w14:paraId="70EABA29" w14:textId="77777777" w:rsidR="00D21E20" w:rsidRPr="001E45B2" w:rsidRDefault="00D21E20" w:rsidP="00B62698">
      <w:pPr>
        <w:spacing w:before="120" w:line="252" w:lineRule="auto"/>
        <w:ind w:firstLine="709"/>
        <w:jc w:val="both"/>
        <w:rPr>
          <w:b/>
          <w:bCs/>
          <w:sz w:val="28"/>
          <w:szCs w:val="28"/>
        </w:rPr>
      </w:pPr>
      <w:r w:rsidRPr="001E45B2">
        <w:rPr>
          <w:b/>
          <w:bCs/>
          <w:sz w:val="28"/>
          <w:szCs w:val="28"/>
        </w:rPr>
        <w:t>2.2.3. Результаты ОГЭ по АТЕ региона</w:t>
      </w:r>
    </w:p>
    <w:p w14:paraId="77F4BD03" w14:textId="77777777" w:rsidR="00D21E20" w:rsidRPr="001E45B2" w:rsidRDefault="00D21E20" w:rsidP="00B62698">
      <w:pPr>
        <w:pStyle w:val="ae"/>
        <w:keepNext/>
        <w:spacing w:after="12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6</w:t>
      </w:r>
      <w:r w:rsidRPr="001E45B2">
        <w:rPr>
          <w:color w:val="auto"/>
          <w:sz w:val="24"/>
          <w:szCs w:val="24"/>
        </w:rPr>
        <w:fldChar w:fldCharType="end"/>
      </w:r>
    </w:p>
    <w:tbl>
      <w:tblPr>
        <w:tblStyle w:val="a8"/>
        <w:tblW w:w="10207" w:type="dxa"/>
        <w:tblInd w:w="108" w:type="dxa"/>
        <w:tblLayout w:type="fixed"/>
        <w:tblLook w:val="04A0" w:firstRow="1" w:lastRow="0" w:firstColumn="1" w:lastColumn="0" w:noHBand="0" w:noVBand="1"/>
      </w:tblPr>
      <w:tblGrid>
        <w:gridCol w:w="567"/>
        <w:gridCol w:w="2268"/>
        <w:gridCol w:w="851"/>
        <w:gridCol w:w="709"/>
        <w:gridCol w:w="708"/>
        <w:gridCol w:w="851"/>
        <w:gridCol w:w="992"/>
        <w:gridCol w:w="851"/>
        <w:gridCol w:w="879"/>
        <w:gridCol w:w="709"/>
        <w:gridCol w:w="822"/>
      </w:tblGrid>
      <w:tr w:rsidR="001E45B2" w:rsidRPr="008376AB" w14:paraId="10E14D76" w14:textId="77777777" w:rsidTr="007D6235">
        <w:trPr>
          <w:cantSplit/>
          <w:tblHeader/>
        </w:trPr>
        <w:tc>
          <w:tcPr>
            <w:tcW w:w="567" w:type="dxa"/>
            <w:vMerge w:val="restart"/>
            <w:vAlign w:val="center"/>
          </w:tcPr>
          <w:p w14:paraId="030421B1" w14:textId="77777777" w:rsidR="00D21E20" w:rsidRPr="008376AB" w:rsidRDefault="00D21E20" w:rsidP="0042300B">
            <w:pPr>
              <w:spacing w:line="252" w:lineRule="auto"/>
              <w:jc w:val="center"/>
              <w:rPr>
                <w:bCs/>
              </w:rPr>
            </w:pPr>
            <w:r w:rsidRPr="008376AB">
              <w:rPr>
                <w:bCs/>
              </w:rPr>
              <w:t xml:space="preserve">№ </w:t>
            </w:r>
            <w:proofErr w:type="gramStart"/>
            <w:r w:rsidRPr="008376AB">
              <w:rPr>
                <w:bCs/>
              </w:rPr>
              <w:t>п</w:t>
            </w:r>
            <w:proofErr w:type="gramEnd"/>
            <w:r w:rsidRPr="008376AB">
              <w:rPr>
                <w:bCs/>
              </w:rPr>
              <w:t>/п</w:t>
            </w:r>
          </w:p>
        </w:tc>
        <w:tc>
          <w:tcPr>
            <w:tcW w:w="2268" w:type="dxa"/>
            <w:vMerge w:val="restart"/>
          </w:tcPr>
          <w:p w14:paraId="508D31AE" w14:textId="77777777" w:rsidR="00D21E20" w:rsidRPr="008376AB" w:rsidRDefault="00D21E20" w:rsidP="0042300B">
            <w:pPr>
              <w:spacing w:line="252" w:lineRule="auto"/>
              <w:jc w:val="center"/>
              <w:rPr>
                <w:bCs/>
              </w:rPr>
            </w:pPr>
            <w:r w:rsidRPr="008376AB">
              <w:rPr>
                <w:bCs/>
              </w:rPr>
              <w:t>АТЕ</w:t>
            </w:r>
          </w:p>
        </w:tc>
        <w:tc>
          <w:tcPr>
            <w:tcW w:w="851" w:type="dxa"/>
            <w:vMerge w:val="restart"/>
            <w:vAlign w:val="center"/>
          </w:tcPr>
          <w:p w14:paraId="53B7CAC3" w14:textId="77777777" w:rsidR="00D21E20" w:rsidRPr="008376AB" w:rsidRDefault="00D21E20" w:rsidP="0042300B">
            <w:pPr>
              <w:spacing w:line="252" w:lineRule="auto"/>
              <w:jc w:val="center"/>
              <w:rPr>
                <w:bCs/>
              </w:rPr>
            </w:pPr>
            <w:r w:rsidRPr="008376AB">
              <w:rPr>
                <w:bCs/>
              </w:rPr>
              <w:t>Всего участников</w:t>
            </w:r>
          </w:p>
        </w:tc>
        <w:tc>
          <w:tcPr>
            <w:tcW w:w="1417" w:type="dxa"/>
            <w:gridSpan w:val="2"/>
          </w:tcPr>
          <w:p w14:paraId="4CEA708F" w14:textId="77777777" w:rsidR="00D21E20" w:rsidRPr="008376AB" w:rsidRDefault="00D21E20" w:rsidP="0042300B">
            <w:pPr>
              <w:spacing w:line="252" w:lineRule="auto"/>
              <w:jc w:val="center"/>
              <w:rPr>
                <w:bCs/>
              </w:rPr>
            </w:pPr>
            <w:r w:rsidRPr="008376AB">
              <w:rPr>
                <w:bCs/>
              </w:rPr>
              <w:t>«2»</w:t>
            </w:r>
          </w:p>
        </w:tc>
        <w:tc>
          <w:tcPr>
            <w:tcW w:w="1843" w:type="dxa"/>
            <w:gridSpan w:val="2"/>
          </w:tcPr>
          <w:p w14:paraId="58ECEFFF" w14:textId="77777777" w:rsidR="00D21E20" w:rsidRPr="008376AB" w:rsidRDefault="00D21E20" w:rsidP="0042300B">
            <w:pPr>
              <w:spacing w:line="252" w:lineRule="auto"/>
              <w:jc w:val="center"/>
              <w:rPr>
                <w:bCs/>
              </w:rPr>
            </w:pPr>
            <w:r w:rsidRPr="008376AB">
              <w:rPr>
                <w:bCs/>
              </w:rPr>
              <w:t>«3»</w:t>
            </w:r>
          </w:p>
        </w:tc>
        <w:tc>
          <w:tcPr>
            <w:tcW w:w="1730" w:type="dxa"/>
            <w:gridSpan w:val="2"/>
          </w:tcPr>
          <w:p w14:paraId="14BFDF82" w14:textId="77777777" w:rsidR="00D21E20" w:rsidRPr="008376AB" w:rsidRDefault="00D21E20" w:rsidP="0042300B">
            <w:pPr>
              <w:spacing w:line="252" w:lineRule="auto"/>
              <w:jc w:val="center"/>
              <w:rPr>
                <w:bCs/>
              </w:rPr>
            </w:pPr>
            <w:r w:rsidRPr="008376AB">
              <w:rPr>
                <w:bCs/>
              </w:rPr>
              <w:t>«4»</w:t>
            </w:r>
          </w:p>
        </w:tc>
        <w:tc>
          <w:tcPr>
            <w:tcW w:w="1531" w:type="dxa"/>
            <w:gridSpan w:val="2"/>
          </w:tcPr>
          <w:p w14:paraId="1FEE37D9" w14:textId="77777777" w:rsidR="00D21E20" w:rsidRPr="008376AB" w:rsidRDefault="00D21E20" w:rsidP="0042300B">
            <w:pPr>
              <w:spacing w:line="252" w:lineRule="auto"/>
              <w:jc w:val="center"/>
              <w:rPr>
                <w:bCs/>
              </w:rPr>
            </w:pPr>
            <w:r w:rsidRPr="008376AB">
              <w:rPr>
                <w:bCs/>
              </w:rPr>
              <w:t>«5»</w:t>
            </w:r>
          </w:p>
        </w:tc>
      </w:tr>
      <w:tr w:rsidR="001E45B2" w:rsidRPr="008376AB" w14:paraId="50F05F1B" w14:textId="77777777" w:rsidTr="007D6235">
        <w:trPr>
          <w:cantSplit/>
          <w:tblHeader/>
        </w:trPr>
        <w:tc>
          <w:tcPr>
            <w:tcW w:w="567" w:type="dxa"/>
            <w:vMerge/>
          </w:tcPr>
          <w:p w14:paraId="2E65623D" w14:textId="77777777" w:rsidR="00D21E20" w:rsidRPr="008376AB" w:rsidRDefault="00D21E20" w:rsidP="0042300B">
            <w:pPr>
              <w:spacing w:line="252" w:lineRule="auto"/>
              <w:jc w:val="both"/>
              <w:rPr>
                <w:bCs/>
              </w:rPr>
            </w:pPr>
          </w:p>
        </w:tc>
        <w:tc>
          <w:tcPr>
            <w:tcW w:w="2268" w:type="dxa"/>
            <w:vMerge/>
          </w:tcPr>
          <w:p w14:paraId="027684BF" w14:textId="77777777" w:rsidR="00D21E20" w:rsidRPr="008376AB" w:rsidRDefault="00D21E20" w:rsidP="0042300B">
            <w:pPr>
              <w:spacing w:line="252" w:lineRule="auto"/>
              <w:jc w:val="both"/>
              <w:rPr>
                <w:bCs/>
              </w:rPr>
            </w:pPr>
          </w:p>
        </w:tc>
        <w:tc>
          <w:tcPr>
            <w:tcW w:w="851" w:type="dxa"/>
            <w:vMerge/>
          </w:tcPr>
          <w:p w14:paraId="17CF4AE9" w14:textId="77777777" w:rsidR="00D21E20" w:rsidRPr="008376AB" w:rsidRDefault="00D21E20" w:rsidP="0042300B">
            <w:pPr>
              <w:spacing w:line="252" w:lineRule="auto"/>
              <w:jc w:val="both"/>
              <w:rPr>
                <w:bCs/>
              </w:rPr>
            </w:pPr>
          </w:p>
        </w:tc>
        <w:tc>
          <w:tcPr>
            <w:tcW w:w="709" w:type="dxa"/>
          </w:tcPr>
          <w:p w14:paraId="067996FB" w14:textId="77777777" w:rsidR="00D21E20" w:rsidRPr="008376AB" w:rsidRDefault="00D21E20" w:rsidP="0042300B">
            <w:pPr>
              <w:spacing w:line="252" w:lineRule="auto"/>
              <w:jc w:val="center"/>
              <w:rPr>
                <w:bCs/>
              </w:rPr>
            </w:pPr>
            <w:r w:rsidRPr="008376AB">
              <w:rPr>
                <w:bCs/>
              </w:rPr>
              <w:t>чел.</w:t>
            </w:r>
          </w:p>
        </w:tc>
        <w:tc>
          <w:tcPr>
            <w:tcW w:w="708" w:type="dxa"/>
          </w:tcPr>
          <w:p w14:paraId="01A1C67F" w14:textId="77777777" w:rsidR="00D21E20" w:rsidRPr="008376AB" w:rsidRDefault="00D21E20" w:rsidP="0042300B">
            <w:pPr>
              <w:spacing w:line="252" w:lineRule="auto"/>
              <w:jc w:val="center"/>
              <w:rPr>
                <w:bCs/>
              </w:rPr>
            </w:pPr>
            <w:r w:rsidRPr="008376AB">
              <w:rPr>
                <w:bCs/>
              </w:rPr>
              <w:t>%</w:t>
            </w:r>
          </w:p>
        </w:tc>
        <w:tc>
          <w:tcPr>
            <w:tcW w:w="851" w:type="dxa"/>
          </w:tcPr>
          <w:p w14:paraId="3648A92A" w14:textId="77777777" w:rsidR="00D21E20" w:rsidRPr="008376AB" w:rsidRDefault="00D21E20" w:rsidP="0042300B">
            <w:pPr>
              <w:spacing w:line="252" w:lineRule="auto"/>
              <w:jc w:val="center"/>
              <w:rPr>
                <w:bCs/>
              </w:rPr>
            </w:pPr>
            <w:r w:rsidRPr="008376AB">
              <w:rPr>
                <w:bCs/>
              </w:rPr>
              <w:t>чел.</w:t>
            </w:r>
          </w:p>
        </w:tc>
        <w:tc>
          <w:tcPr>
            <w:tcW w:w="992" w:type="dxa"/>
          </w:tcPr>
          <w:p w14:paraId="1C8E7E7D" w14:textId="77777777" w:rsidR="00D21E20" w:rsidRPr="008376AB" w:rsidRDefault="00D21E20" w:rsidP="0042300B">
            <w:pPr>
              <w:spacing w:line="252" w:lineRule="auto"/>
              <w:jc w:val="center"/>
              <w:rPr>
                <w:bCs/>
              </w:rPr>
            </w:pPr>
            <w:r w:rsidRPr="008376AB">
              <w:rPr>
                <w:bCs/>
              </w:rPr>
              <w:t>%</w:t>
            </w:r>
          </w:p>
        </w:tc>
        <w:tc>
          <w:tcPr>
            <w:tcW w:w="851" w:type="dxa"/>
          </w:tcPr>
          <w:p w14:paraId="21973244" w14:textId="77777777" w:rsidR="00D21E20" w:rsidRPr="008376AB" w:rsidRDefault="00D21E20" w:rsidP="0042300B">
            <w:pPr>
              <w:spacing w:line="252" w:lineRule="auto"/>
              <w:jc w:val="center"/>
              <w:rPr>
                <w:bCs/>
              </w:rPr>
            </w:pPr>
            <w:r w:rsidRPr="008376AB">
              <w:rPr>
                <w:bCs/>
              </w:rPr>
              <w:t>чел.</w:t>
            </w:r>
          </w:p>
        </w:tc>
        <w:tc>
          <w:tcPr>
            <w:tcW w:w="879" w:type="dxa"/>
          </w:tcPr>
          <w:p w14:paraId="40701EAA" w14:textId="77777777" w:rsidR="00D21E20" w:rsidRPr="008376AB" w:rsidRDefault="00D21E20" w:rsidP="0042300B">
            <w:pPr>
              <w:spacing w:line="252" w:lineRule="auto"/>
              <w:jc w:val="center"/>
              <w:rPr>
                <w:bCs/>
              </w:rPr>
            </w:pPr>
            <w:r w:rsidRPr="008376AB">
              <w:rPr>
                <w:bCs/>
              </w:rPr>
              <w:t>%</w:t>
            </w:r>
          </w:p>
        </w:tc>
        <w:tc>
          <w:tcPr>
            <w:tcW w:w="709" w:type="dxa"/>
          </w:tcPr>
          <w:p w14:paraId="28552FEF" w14:textId="77777777" w:rsidR="00D21E20" w:rsidRPr="008376AB" w:rsidRDefault="00D21E20" w:rsidP="0042300B">
            <w:pPr>
              <w:spacing w:line="252" w:lineRule="auto"/>
              <w:jc w:val="center"/>
              <w:rPr>
                <w:bCs/>
              </w:rPr>
            </w:pPr>
            <w:r w:rsidRPr="008376AB">
              <w:rPr>
                <w:bCs/>
              </w:rPr>
              <w:t>чел.</w:t>
            </w:r>
          </w:p>
        </w:tc>
        <w:tc>
          <w:tcPr>
            <w:tcW w:w="822" w:type="dxa"/>
          </w:tcPr>
          <w:p w14:paraId="671CA4EF" w14:textId="77777777" w:rsidR="00D21E20" w:rsidRPr="008376AB" w:rsidRDefault="00D21E20" w:rsidP="0042300B">
            <w:pPr>
              <w:spacing w:line="252" w:lineRule="auto"/>
              <w:jc w:val="center"/>
              <w:rPr>
                <w:bCs/>
              </w:rPr>
            </w:pPr>
            <w:r w:rsidRPr="008376AB">
              <w:rPr>
                <w:bCs/>
              </w:rPr>
              <w:t>%</w:t>
            </w:r>
          </w:p>
        </w:tc>
      </w:tr>
      <w:tr w:rsidR="001E45B2" w:rsidRPr="008376AB" w14:paraId="3A8D6998" w14:textId="77777777" w:rsidTr="007D6235">
        <w:tc>
          <w:tcPr>
            <w:tcW w:w="567" w:type="dxa"/>
          </w:tcPr>
          <w:p w14:paraId="307D796F" w14:textId="77777777" w:rsidR="00CE20E8" w:rsidRPr="008376AB" w:rsidRDefault="00CE20E8" w:rsidP="0042300B">
            <w:pPr>
              <w:spacing w:line="252" w:lineRule="auto"/>
              <w:jc w:val="center"/>
            </w:pPr>
            <w:r w:rsidRPr="008376AB">
              <w:t>1.</w:t>
            </w:r>
          </w:p>
        </w:tc>
        <w:tc>
          <w:tcPr>
            <w:tcW w:w="2268" w:type="dxa"/>
          </w:tcPr>
          <w:p w14:paraId="58A85D02" w14:textId="77777777" w:rsidR="00CE20E8" w:rsidRPr="008376AB" w:rsidRDefault="00CE20E8" w:rsidP="0042300B">
            <w:pPr>
              <w:spacing w:line="252" w:lineRule="auto"/>
              <w:jc w:val="both"/>
            </w:pPr>
            <w:r w:rsidRPr="008376AB">
              <w:t xml:space="preserve">Бокситогорский </w:t>
            </w:r>
          </w:p>
        </w:tc>
        <w:tc>
          <w:tcPr>
            <w:tcW w:w="851" w:type="dxa"/>
            <w:shd w:val="clear" w:color="auto" w:fill="auto"/>
            <w:vAlign w:val="center"/>
          </w:tcPr>
          <w:p w14:paraId="4E04ECB8" w14:textId="77777777" w:rsidR="00CE20E8" w:rsidRPr="008376AB" w:rsidRDefault="00CE20E8" w:rsidP="0042300B">
            <w:pPr>
              <w:spacing w:line="252" w:lineRule="auto"/>
              <w:jc w:val="center"/>
            </w:pPr>
            <w:r w:rsidRPr="008376AB">
              <w:t>376</w:t>
            </w:r>
          </w:p>
        </w:tc>
        <w:tc>
          <w:tcPr>
            <w:tcW w:w="709" w:type="dxa"/>
            <w:shd w:val="clear" w:color="auto" w:fill="auto"/>
            <w:vAlign w:val="center"/>
          </w:tcPr>
          <w:p w14:paraId="2DFA2443" w14:textId="77777777" w:rsidR="00CE20E8" w:rsidRPr="008376AB" w:rsidRDefault="00CE20E8" w:rsidP="0042300B">
            <w:pPr>
              <w:spacing w:line="252" w:lineRule="auto"/>
              <w:jc w:val="center"/>
            </w:pPr>
            <w:r w:rsidRPr="008376AB">
              <w:t>17</w:t>
            </w:r>
          </w:p>
        </w:tc>
        <w:tc>
          <w:tcPr>
            <w:tcW w:w="708" w:type="dxa"/>
            <w:shd w:val="clear" w:color="auto" w:fill="auto"/>
            <w:vAlign w:val="center"/>
          </w:tcPr>
          <w:p w14:paraId="704DFAE0" w14:textId="77777777" w:rsidR="00CE20E8" w:rsidRPr="008376AB" w:rsidRDefault="00CE20E8" w:rsidP="0042300B">
            <w:pPr>
              <w:spacing w:line="252" w:lineRule="auto"/>
              <w:jc w:val="center"/>
            </w:pPr>
            <w:r w:rsidRPr="008376AB">
              <w:t>4,52</w:t>
            </w:r>
          </w:p>
        </w:tc>
        <w:tc>
          <w:tcPr>
            <w:tcW w:w="851" w:type="dxa"/>
            <w:shd w:val="clear" w:color="auto" w:fill="auto"/>
            <w:vAlign w:val="center"/>
          </w:tcPr>
          <w:p w14:paraId="7A9E49B9" w14:textId="77777777" w:rsidR="00CE20E8" w:rsidRPr="008376AB" w:rsidRDefault="00CE20E8" w:rsidP="0042300B">
            <w:pPr>
              <w:spacing w:line="252" w:lineRule="auto"/>
              <w:jc w:val="center"/>
            </w:pPr>
            <w:r w:rsidRPr="008376AB">
              <w:t>157</w:t>
            </w:r>
          </w:p>
        </w:tc>
        <w:tc>
          <w:tcPr>
            <w:tcW w:w="992" w:type="dxa"/>
            <w:shd w:val="clear" w:color="auto" w:fill="auto"/>
            <w:vAlign w:val="center"/>
          </w:tcPr>
          <w:p w14:paraId="257F4335" w14:textId="77777777" w:rsidR="00CE20E8" w:rsidRPr="008376AB" w:rsidRDefault="00CE20E8" w:rsidP="0042300B">
            <w:pPr>
              <w:spacing w:line="252" w:lineRule="auto"/>
              <w:jc w:val="center"/>
            </w:pPr>
            <w:r w:rsidRPr="008376AB">
              <w:t>41,76</w:t>
            </w:r>
          </w:p>
        </w:tc>
        <w:tc>
          <w:tcPr>
            <w:tcW w:w="851" w:type="dxa"/>
            <w:shd w:val="clear" w:color="auto" w:fill="auto"/>
            <w:vAlign w:val="center"/>
          </w:tcPr>
          <w:p w14:paraId="1E420B9E" w14:textId="77777777" w:rsidR="00CE20E8" w:rsidRPr="008376AB" w:rsidRDefault="00CE20E8" w:rsidP="0042300B">
            <w:pPr>
              <w:spacing w:line="252" w:lineRule="auto"/>
              <w:jc w:val="center"/>
            </w:pPr>
            <w:r w:rsidRPr="008376AB">
              <w:t>150</w:t>
            </w:r>
          </w:p>
        </w:tc>
        <w:tc>
          <w:tcPr>
            <w:tcW w:w="879" w:type="dxa"/>
            <w:shd w:val="clear" w:color="auto" w:fill="auto"/>
            <w:vAlign w:val="center"/>
          </w:tcPr>
          <w:p w14:paraId="66C46B30" w14:textId="77777777" w:rsidR="00CE20E8" w:rsidRPr="008376AB" w:rsidRDefault="00CE20E8" w:rsidP="0042300B">
            <w:pPr>
              <w:spacing w:line="252" w:lineRule="auto"/>
              <w:jc w:val="center"/>
            </w:pPr>
            <w:r w:rsidRPr="008376AB">
              <w:t>39,89</w:t>
            </w:r>
          </w:p>
        </w:tc>
        <w:tc>
          <w:tcPr>
            <w:tcW w:w="709" w:type="dxa"/>
            <w:shd w:val="clear" w:color="auto" w:fill="auto"/>
            <w:vAlign w:val="center"/>
          </w:tcPr>
          <w:p w14:paraId="1850F285" w14:textId="77777777" w:rsidR="00CE20E8" w:rsidRPr="008376AB" w:rsidRDefault="00CE20E8" w:rsidP="0042300B">
            <w:pPr>
              <w:spacing w:line="252" w:lineRule="auto"/>
              <w:jc w:val="center"/>
            </w:pPr>
            <w:r w:rsidRPr="008376AB">
              <w:t>52</w:t>
            </w:r>
          </w:p>
        </w:tc>
        <w:tc>
          <w:tcPr>
            <w:tcW w:w="822" w:type="dxa"/>
            <w:shd w:val="clear" w:color="auto" w:fill="auto"/>
            <w:vAlign w:val="center"/>
          </w:tcPr>
          <w:p w14:paraId="7474A93C" w14:textId="77777777" w:rsidR="00CE20E8" w:rsidRPr="008376AB" w:rsidRDefault="00CE20E8" w:rsidP="0042300B">
            <w:pPr>
              <w:spacing w:line="252" w:lineRule="auto"/>
              <w:jc w:val="center"/>
            </w:pPr>
            <w:r w:rsidRPr="008376AB">
              <w:t>13,83</w:t>
            </w:r>
          </w:p>
        </w:tc>
      </w:tr>
      <w:tr w:rsidR="001E45B2" w:rsidRPr="008376AB" w14:paraId="17C98D76" w14:textId="77777777" w:rsidTr="007D6235">
        <w:tc>
          <w:tcPr>
            <w:tcW w:w="567" w:type="dxa"/>
          </w:tcPr>
          <w:p w14:paraId="5E18BD5D" w14:textId="77777777" w:rsidR="00CE20E8" w:rsidRPr="008376AB" w:rsidRDefault="00CE20E8" w:rsidP="0042300B">
            <w:pPr>
              <w:spacing w:line="252" w:lineRule="auto"/>
              <w:jc w:val="center"/>
            </w:pPr>
            <w:r w:rsidRPr="008376AB">
              <w:t>2.</w:t>
            </w:r>
          </w:p>
        </w:tc>
        <w:tc>
          <w:tcPr>
            <w:tcW w:w="2268" w:type="dxa"/>
          </w:tcPr>
          <w:p w14:paraId="76258E1F" w14:textId="77777777" w:rsidR="00CE20E8" w:rsidRPr="008376AB" w:rsidRDefault="00CE20E8" w:rsidP="0042300B">
            <w:pPr>
              <w:spacing w:line="252" w:lineRule="auto"/>
              <w:jc w:val="both"/>
            </w:pPr>
            <w:r w:rsidRPr="008376AB">
              <w:t xml:space="preserve">Волосовский </w:t>
            </w:r>
          </w:p>
        </w:tc>
        <w:tc>
          <w:tcPr>
            <w:tcW w:w="851" w:type="dxa"/>
            <w:shd w:val="clear" w:color="auto" w:fill="auto"/>
            <w:vAlign w:val="center"/>
          </w:tcPr>
          <w:p w14:paraId="19CA2656" w14:textId="77777777" w:rsidR="00CE20E8" w:rsidRPr="008376AB" w:rsidRDefault="00CE20E8" w:rsidP="0042300B">
            <w:pPr>
              <w:spacing w:line="252" w:lineRule="auto"/>
              <w:jc w:val="center"/>
            </w:pPr>
            <w:r w:rsidRPr="008376AB">
              <w:t>368</w:t>
            </w:r>
          </w:p>
        </w:tc>
        <w:tc>
          <w:tcPr>
            <w:tcW w:w="709" w:type="dxa"/>
            <w:shd w:val="clear" w:color="auto" w:fill="auto"/>
            <w:vAlign w:val="center"/>
          </w:tcPr>
          <w:p w14:paraId="7B2D7A72" w14:textId="77777777" w:rsidR="00CE20E8" w:rsidRPr="008376AB" w:rsidRDefault="00CE20E8" w:rsidP="0042300B">
            <w:pPr>
              <w:spacing w:line="252" w:lineRule="auto"/>
              <w:jc w:val="center"/>
            </w:pPr>
            <w:r w:rsidRPr="008376AB">
              <w:t>2</w:t>
            </w:r>
          </w:p>
        </w:tc>
        <w:tc>
          <w:tcPr>
            <w:tcW w:w="708" w:type="dxa"/>
            <w:shd w:val="clear" w:color="auto" w:fill="auto"/>
            <w:vAlign w:val="center"/>
          </w:tcPr>
          <w:p w14:paraId="1ABF5304" w14:textId="77777777" w:rsidR="00CE20E8" w:rsidRPr="008376AB" w:rsidRDefault="00CE20E8" w:rsidP="0042300B">
            <w:pPr>
              <w:spacing w:line="252" w:lineRule="auto"/>
              <w:jc w:val="center"/>
            </w:pPr>
            <w:r w:rsidRPr="008376AB">
              <w:t>0,54</w:t>
            </w:r>
          </w:p>
        </w:tc>
        <w:tc>
          <w:tcPr>
            <w:tcW w:w="851" w:type="dxa"/>
            <w:shd w:val="clear" w:color="auto" w:fill="auto"/>
            <w:vAlign w:val="center"/>
          </w:tcPr>
          <w:p w14:paraId="38E06DA3" w14:textId="77777777" w:rsidR="00CE20E8" w:rsidRPr="008376AB" w:rsidRDefault="00CE20E8" w:rsidP="0042300B">
            <w:pPr>
              <w:spacing w:line="252" w:lineRule="auto"/>
              <w:jc w:val="center"/>
            </w:pPr>
            <w:r w:rsidRPr="008376AB">
              <w:t>139</w:t>
            </w:r>
          </w:p>
        </w:tc>
        <w:tc>
          <w:tcPr>
            <w:tcW w:w="992" w:type="dxa"/>
            <w:shd w:val="clear" w:color="auto" w:fill="auto"/>
            <w:vAlign w:val="center"/>
          </w:tcPr>
          <w:p w14:paraId="14DACE00" w14:textId="77777777" w:rsidR="00CE20E8" w:rsidRPr="008376AB" w:rsidRDefault="00CE20E8" w:rsidP="0042300B">
            <w:pPr>
              <w:spacing w:line="252" w:lineRule="auto"/>
              <w:jc w:val="center"/>
            </w:pPr>
            <w:r w:rsidRPr="008376AB">
              <w:t>37,77</w:t>
            </w:r>
          </w:p>
        </w:tc>
        <w:tc>
          <w:tcPr>
            <w:tcW w:w="851" w:type="dxa"/>
            <w:shd w:val="clear" w:color="auto" w:fill="auto"/>
            <w:vAlign w:val="center"/>
          </w:tcPr>
          <w:p w14:paraId="291D89ED" w14:textId="77777777" w:rsidR="00CE20E8" w:rsidRPr="008376AB" w:rsidRDefault="00CE20E8" w:rsidP="0042300B">
            <w:pPr>
              <w:spacing w:line="252" w:lineRule="auto"/>
              <w:jc w:val="center"/>
            </w:pPr>
            <w:r w:rsidRPr="008376AB">
              <w:t>130</w:t>
            </w:r>
          </w:p>
        </w:tc>
        <w:tc>
          <w:tcPr>
            <w:tcW w:w="879" w:type="dxa"/>
            <w:shd w:val="clear" w:color="auto" w:fill="auto"/>
            <w:vAlign w:val="center"/>
          </w:tcPr>
          <w:p w14:paraId="6D411E37" w14:textId="77777777" w:rsidR="00CE20E8" w:rsidRPr="008376AB" w:rsidRDefault="00CE20E8" w:rsidP="0042300B">
            <w:pPr>
              <w:spacing w:line="252" w:lineRule="auto"/>
              <w:jc w:val="center"/>
            </w:pPr>
            <w:r w:rsidRPr="008376AB">
              <w:t>35,33</w:t>
            </w:r>
          </w:p>
        </w:tc>
        <w:tc>
          <w:tcPr>
            <w:tcW w:w="709" w:type="dxa"/>
            <w:shd w:val="clear" w:color="auto" w:fill="auto"/>
            <w:vAlign w:val="center"/>
          </w:tcPr>
          <w:p w14:paraId="76310B01" w14:textId="77777777" w:rsidR="00CE20E8" w:rsidRPr="008376AB" w:rsidRDefault="00CE20E8" w:rsidP="0042300B">
            <w:pPr>
              <w:spacing w:line="252" w:lineRule="auto"/>
              <w:jc w:val="center"/>
            </w:pPr>
            <w:r w:rsidRPr="008376AB">
              <w:t>97</w:t>
            </w:r>
          </w:p>
        </w:tc>
        <w:tc>
          <w:tcPr>
            <w:tcW w:w="822" w:type="dxa"/>
            <w:shd w:val="clear" w:color="auto" w:fill="auto"/>
            <w:vAlign w:val="center"/>
          </w:tcPr>
          <w:p w14:paraId="52801C46" w14:textId="77777777" w:rsidR="00CE20E8" w:rsidRPr="008376AB" w:rsidRDefault="00CE20E8" w:rsidP="0042300B">
            <w:pPr>
              <w:spacing w:line="252" w:lineRule="auto"/>
              <w:jc w:val="center"/>
            </w:pPr>
            <w:r w:rsidRPr="008376AB">
              <w:t>26,36</w:t>
            </w:r>
          </w:p>
        </w:tc>
      </w:tr>
      <w:tr w:rsidR="001E45B2" w:rsidRPr="008376AB" w14:paraId="09A7A9A7" w14:textId="77777777" w:rsidTr="007D6235">
        <w:tc>
          <w:tcPr>
            <w:tcW w:w="567" w:type="dxa"/>
          </w:tcPr>
          <w:p w14:paraId="2A44AE27" w14:textId="77777777" w:rsidR="00CE20E8" w:rsidRPr="008376AB" w:rsidRDefault="00CE20E8" w:rsidP="0042300B">
            <w:pPr>
              <w:spacing w:line="252" w:lineRule="auto"/>
              <w:jc w:val="center"/>
            </w:pPr>
            <w:r w:rsidRPr="008376AB">
              <w:t>3.</w:t>
            </w:r>
          </w:p>
        </w:tc>
        <w:tc>
          <w:tcPr>
            <w:tcW w:w="2268" w:type="dxa"/>
          </w:tcPr>
          <w:p w14:paraId="27D9D02E" w14:textId="77777777" w:rsidR="00CE20E8" w:rsidRPr="008376AB" w:rsidRDefault="00CE20E8" w:rsidP="0042300B">
            <w:pPr>
              <w:spacing w:line="252" w:lineRule="auto"/>
              <w:jc w:val="both"/>
            </w:pPr>
            <w:r w:rsidRPr="008376AB">
              <w:t xml:space="preserve">Волховский </w:t>
            </w:r>
          </w:p>
        </w:tc>
        <w:tc>
          <w:tcPr>
            <w:tcW w:w="851" w:type="dxa"/>
            <w:shd w:val="clear" w:color="auto" w:fill="auto"/>
            <w:vAlign w:val="center"/>
          </w:tcPr>
          <w:p w14:paraId="6A144F86" w14:textId="77777777" w:rsidR="00CE20E8" w:rsidRPr="008376AB" w:rsidRDefault="00CE20E8" w:rsidP="0042300B">
            <w:pPr>
              <w:spacing w:line="252" w:lineRule="auto"/>
              <w:jc w:val="center"/>
            </w:pPr>
            <w:r w:rsidRPr="008376AB">
              <w:t>635</w:t>
            </w:r>
          </w:p>
        </w:tc>
        <w:tc>
          <w:tcPr>
            <w:tcW w:w="709" w:type="dxa"/>
            <w:shd w:val="clear" w:color="auto" w:fill="auto"/>
            <w:vAlign w:val="center"/>
          </w:tcPr>
          <w:p w14:paraId="283BA737" w14:textId="77777777" w:rsidR="00CE20E8" w:rsidRPr="008376AB" w:rsidRDefault="00CE20E8" w:rsidP="0042300B">
            <w:pPr>
              <w:spacing w:line="252" w:lineRule="auto"/>
              <w:jc w:val="center"/>
            </w:pPr>
            <w:r w:rsidRPr="008376AB">
              <w:t>13</w:t>
            </w:r>
          </w:p>
        </w:tc>
        <w:tc>
          <w:tcPr>
            <w:tcW w:w="708" w:type="dxa"/>
            <w:shd w:val="clear" w:color="auto" w:fill="auto"/>
            <w:vAlign w:val="center"/>
          </w:tcPr>
          <w:p w14:paraId="138AB32A" w14:textId="77777777" w:rsidR="00CE20E8" w:rsidRPr="008376AB" w:rsidRDefault="00CE20E8" w:rsidP="0042300B">
            <w:pPr>
              <w:spacing w:line="252" w:lineRule="auto"/>
              <w:jc w:val="center"/>
            </w:pPr>
            <w:r w:rsidRPr="008376AB">
              <w:t>2,05</w:t>
            </w:r>
          </w:p>
        </w:tc>
        <w:tc>
          <w:tcPr>
            <w:tcW w:w="851" w:type="dxa"/>
            <w:shd w:val="clear" w:color="auto" w:fill="auto"/>
            <w:vAlign w:val="center"/>
          </w:tcPr>
          <w:p w14:paraId="4B07FEFD" w14:textId="77777777" w:rsidR="00CE20E8" w:rsidRPr="008376AB" w:rsidRDefault="00CE20E8" w:rsidP="0042300B">
            <w:pPr>
              <w:spacing w:line="252" w:lineRule="auto"/>
              <w:jc w:val="center"/>
            </w:pPr>
            <w:r w:rsidRPr="008376AB">
              <w:t>259</w:t>
            </w:r>
          </w:p>
        </w:tc>
        <w:tc>
          <w:tcPr>
            <w:tcW w:w="992" w:type="dxa"/>
            <w:shd w:val="clear" w:color="auto" w:fill="auto"/>
            <w:vAlign w:val="center"/>
          </w:tcPr>
          <w:p w14:paraId="0CCE1A9D" w14:textId="77777777" w:rsidR="00CE20E8" w:rsidRPr="008376AB" w:rsidRDefault="00CE20E8" w:rsidP="0042300B">
            <w:pPr>
              <w:spacing w:line="252" w:lineRule="auto"/>
              <w:jc w:val="center"/>
            </w:pPr>
            <w:r w:rsidRPr="008376AB">
              <w:t>40,79</w:t>
            </w:r>
          </w:p>
        </w:tc>
        <w:tc>
          <w:tcPr>
            <w:tcW w:w="851" w:type="dxa"/>
            <w:shd w:val="clear" w:color="auto" w:fill="auto"/>
            <w:vAlign w:val="center"/>
          </w:tcPr>
          <w:p w14:paraId="59DF9F53" w14:textId="77777777" w:rsidR="00CE20E8" w:rsidRPr="008376AB" w:rsidRDefault="00CE20E8" w:rsidP="0042300B">
            <w:pPr>
              <w:spacing w:line="252" w:lineRule="auto"/>
              <w:jc w:val="center"/>
            </w:pPr>
            <w:r w:rsidRPr="008376AB">
              <w:t>254</w:t>
            </w:r>
          </w:p>
        </w:tc>
        <w:tc>
          <w:tcPr>
            <w:tcW w:w="879" w:type="dxa"/>
            <w:shd w:val="clear" w:color="auto" w:fill="auto"/>
            <w:vAlign w:val="center"/>
          </w:tcPr>
          <w:p w14:paraId="72F00605" w14:textId="77777777" w:rsidR="00CE20E8" w:rsidRPr="008376AB" w:rsidRDefault="00CE20E8" w:rsidP="0042300B">
            <w:pPr>
              <w:spacing w:line="252" w:lineRule="auto"/>
              <w:jc w:val="center"/>
            </w:pPr>
            <w:r w:rsidRPr="008376AB">
              <w:t>40,00</w:t>
            </w:r>
          </w:p>
        </w:tc>
        <w:tc>
          <w:tcPr>
            <w:tcW w:w="709" w:type="dxa"/>
            <w:shd w:val="clear" w:color="auto" w:fill="auto"/>
            <w:vAlign w:val="center"/>
          </w:tcPr>
          <w:p w14:paraId="7D23E9F8" w14:textId="77777777" w:rsidR="00CE20E8" w:rsidRPr="008376AB" w:rsidRDefault="00CE20E8" w:rsidP="0042300B">
            <w:pPr>
              <w:spacing w:line="252" w:lineRule="auto"/>
              <w:jc w:val="center"/>
            </w:pPr>
            <w:r w:rsidRPr="008376AB">
              <w:t>109</w:t>
            </w:r>
          </w:p>
        </w:tc>
        <w:tc>
          <w:tcPr>
            <w:tcW w:w="822" w:type="dxa"/>
            <w:shd w:val="clear" w:color="auto" w:fill="auto"/>
            <w:vAlign w:val="center"/>
          </w:tcPr>
          <w:p w14:paraId="65D3CE8B" w14:textId="77777777" w:rsidR="00CE20E8" w:rsidRPr="008376AB" w:rsidRDefault="00CE20E8" w:rsidP="0042300B">
            <w:pPr>
              <w:spacing w:line="252" w:lineRule="auto"/>
              <w:jc w:val="center"/>
            </w:pPr>
            <w:r w:rsidRPr="008376AB">
              <w:t>17,17</w:t>
            </w:r>
          </w:p>
        </w:tc>
      </w:tr>
      <w:tr w:rsidR="001E45B2" w:rsidRPr="008376AB" w14:paraId="39B906EC" w14:textId="77777777" w:rsidTr="007D6235">
        <w:tc>
          <w:tcPr>
            <w:tcW w:w="567" w:type="dxa"/>
          </w:tcPr>
          <w:p w14:paraId="00242884" w14:textId="77777777" w:rsidR="00CE20E8" w:rsidRPr="008376AB" w:rsidRDefault="00CE20E8" w:rsidP="0042300B">
            <w:pPr>
              <w:spacing w:line="252" w:lineRule="auto"/>
              <w:jc w:val="center"/>
            </w:pPr>
            <w:r w:rsidRPr="008376AB">
              <w:t>4.</w:t>
            </w:r>
          </w:p>
        </w:tc>
        <w:tc>
          <w:tcPr>
            <w:tcW w:w="2268" w:type="dxa"/>
          </w:tcPr>
          <w:p w14:paraId="0632EFF4" w14:textId="77777777" w:rsidR="00CE20E8" w:rsidRPr="008376AB" w:rsidRDefault="00CE20E8" w:rsidP="0042300B">
            <w:pPr>
              <w:spacing w:line="252" w:lineRule="auto"/>
              <w:jc w:val="both"/>
            </w:pPr>
            <w:r w:rsidRPr="008376AB">
              <w:t>Всеволожский</w:t>
            </w:r>
          </w:p>
        </w:tc>
        <w:tc>
          <w:tcPr>
            <w:tcW w:w="851" w:type="dxa"/>
          </w:tcPr>
          <w:p w14:paraId="6B2C0642" w14:textId="77777777" w:rsidR="00CE20E8" w:rsidRPr="008376AB" w:rsidRDefault="00CE20E8" w:rsidP="0042300B">
            <w:pPr>
              <w:spacing w:line="252" w:lineRule="auto"/>
              <w:jc w:val="center"/>
            </w:pPr>
            <w:r w:rsidRPr="008376AB">
              <w:t>3</w:t>
            </w:r>
            <w:r w:rsidR="00C934FE" w:rsidRPr="008376AB">
              <w:t> </w:t>
            </w:r>
            <w:r w:rsidRPr="008376AB">
              <w:t>029</w:t>
            </w:r>
          </w:p>
        </w:tc>
        <w:tc>
          <w:tcPr>
            <w:tcW w:w="709" w:type="dxa"/>
          </w:tcPr>
          <w:p w14:paraId="12F8F70B" w14:textId="77777777" w:rsidR="00CE20E8" w:rsidRPr="008376AB" w:rsidRDefault="00CE20E8" w:rsidP="0042300B">
            <w:pPr>
              <w:spacing w:line="252" w:lineRule="auto"/>
              <w:jc w:val="center"/>
            </w:pPr>
            <w:r w:rsidRPr="008376AB">
              <w:t>35</w:t>
            </w:r>
          </w:p>
        </w:tc>
        <w:tc>
          <w:tcPr>
            <w:tcW w:w="708" w:type="dxa"/>
          </w:tcPr>
          <w:p w14:paraId="742A2541" w14:textId="77777777" w:rsidR="00CE20E8" w:rsidRPr="008376AB" w:rsidRDefault="00CE20E8" w:rsidP="0042300B">
            <w:pPr>
              <w:spacing w:line="252" w:lineRule="auto"/>
              <w:jc w:val="center"/>
            </w:pPr>
            <w:r w:rsidRPr="008376AB">
              <w:t>1,16</w:t>
            </w:r>
          </w:p>
        </w:tc>
        <w:tc>
          <w:tcPr>
            <w:tcW w:w="851" w:type="dxa"/>
          </w:tcPr>
          <w:p w14:paraId="0FE41AAA" w14:textId="77777777" w:rsidR="00CE20E8" w:rsidRPr="008376AB" w:rsidRDefault="00CE20E8" w:rsidP="0042300B">
            <w:pPr>
              <w:spacing w:line="252" w:lineRule="auto"/>
              <w:jc w:val="center"/>
            </w:pPr>
            <w:r w:rsidRPr="008376AB">
              <w:t>1</w:t>
            </w:r>
            <w:r w:rsidR="00A55458" w:rsidRPr="008376AB">
              <w:t> </w:t>
            </w:r>
            <w:r w:rsidRPr="008376AB">
              <w:t>038</w:t>
            </w:r>
          </w:p>
        </w:tc>
        <w:tc>
          <w:tcPr>
            <w:tcW w:w="992" w:type="dxa"/>
          </w:tcPr>
          <w:p w14:paraId="3CDF9C89" w14:textId="77777777" w:rsidR="00CE20E8" w:rsidRPr="008376AB" w:rsidRDefault="00CE20E8" w:rsidP="0042300B">
            <w:pPr>
              <w:spacing w:line="252" w:lineRule="auto"/>
              <w:jc w:val="center"/>
            </w:pPr>
            <w:r w:rsidRPr="008376AB">
              <w:t>34,27</w:t>
            </w:r>
          </w:p>
        </w:tc>
        <w:tc>
          <w:tcPr>
            <w:tcW w:w="851" w:type="dxa"/>
          </w:tcPr>
          <w:p w14:paraId="6985171F" w14:textId="77777777" w:rsidR="00CE20E8" w:rsidRPr="008376AB" w:rsidRDefault="00CE20E8" w:rsidP="0042300B">
            <w:pPr>
              <w:spacing w:line="252" w:lineRule="auto"/>
              <w:jc w:val="center"/>
            </w:pPr>
            <w:r w:rsidRPr="008376AB">
              <w:t>1</w:t>
            </w:r>
            <w:r w:rsidR="007D6235" w:rsidRPr="008376AB">
              <w:t> </w:t>
            </w:r>
            <w:r w:rsidRPr="008376AB">
              <w:t>235</w:t>
            </w:r>
          </w:p>
        </w:tc>
        <w:tc>
          <w:tcPr>
            <w:tcW w:w="879" w:type="dxa"/>
          </w:tcPr>
          <w:p w14:paraId="31D4FAEC" w14:textId="77777777" w:rsidR="00CE20E8" w:rsidRPr="008376AB" w:rsidRDefault="00CE20E8" w:rsidP="0042300B">
            <w:pPr>
              <w:spacing w:line="252" w:lineRule="auto"/>
              <w:jc w:val="center"/>
            </w:pPr>
            <w:r w:rsidRPr="008376AB">
              <w:t>40,77</w:t>
            </w:r>
          </w:p>
        </w:tc>
        <w:tc>
          <w:tcPr>
            <w:tcW w:w="709" w:type="dxa"/>
          </w:tcPr>
          <w:p w14:paraId="52AAF079" w14:textId="77777777" w:rsidR="00CE20E8" w:rsidRPr="008376AB" w:rsidRDefault="00CE20E8" w:rsidP="0042300B">
            <w:pPr>
              <w:spacing w:line="252" w:lineRule="auto"/>
              <w:jc w:val="center"/>
            </w:pPr>
            <w:r w:rsidRPr="008376AB">
              <w:t>721</w:t>
            </w:r>
          </w:p>
        </w:tc>
        <w:tc>
          <w:tcPr>
            <w:tcW w:w="822" w:type="dxa"/>
          </w:tcPr>
          <w:p w14:paraId="02D82967" w14:textId="77777777" w:rsidR="00CE20E8" w:rsidRPr="008376AB" w:rsidRDefault="00CE20E8" w:rsidP="0042300B">
            <w:pPr>
              <w:spacing w:line="252" w:lineRule="auto"/>
              <w:jc w:val="center"/>
            </w:pPr>
            <w:r w:rsidRPr="008376AB">
              <w:t>23,80</w:t>
            </w:r>
          </w:p>
        </w:tc>
      </w:tr>
      <w:tr w:rsidR="001E45B2" w:rsidRPr="008376AB" w14:paraId="462927DA" w14:textId="77777777" w:rsidTr="007D6235">
        <w:tc>
          <w:tcPr>
            <w:tcW w:w="567" w:type="dxa"/>
          </w:tcPr>
          <w:p w14:paraId="0A4B4F8D" w14:textId="77777777" w:rsidR="00CE20E8" w:rsidRPr="008376AB" w:rsidRDefault="00CE20E8" w:rsidP="0042300B">
            <w:pPr>
              <w:spacing w:line="252" w:lineRule="auto"/>
              <w:jc w:val="center"/>
            </w:pPr>
            <w:r w:rsidRPr="008376AB">
              <w:t>5.</w:t>
            </w:r>
          </w:p>
        </w:tc>
        <w:tc>
          <w:tcPr>
            <w:tcW w:w="2268" w:type="dxa"/>
          </w:tcPr>
          <w:p w14:paraId="0637871A" w14:textId="77777777" w:rsidR="00CE20E8" w:rsidRPr="008376AB" w:rsidRDefault="00CE20E8" w:rsidP="0042300B">
            <w:pPr>
              <w:spacing w:line="252" w:lineRule="auto"/>
              <w:jc w:val="both"/>
            </w:pPr>
            <w:r w:rsidRPr="008376AB">
              <w:t>Выборгский</w:t>
            </w:r>
          </w:p>
        </w:tc>
        <w:tc>
          <w:tcPr>
            <w:tcW w:w="851" w:type="dxa"/>
          </w:tcPr>
          <w:p w14:paraId="1B46B0BD" w14:textId="77777777" w:rsidR="00CE20E8" w:rsidRPr="008376AB" w:rsidRDefault="00CE20E8" w:rsidP="0042300B">
            <w:pPr>
              <w:spacing w:line="252" w:lineRule="auto"/>
              <w:jc w:val="center"/>
            </w:pPr>
            <w:r w:rsidRPr="008376AB">
              <w:t>1</w:t>
            </w:r>
            <w:r w:rsidR="00C934FE" w:rsidRPr="008376AB">
              <w:t> </w:t>
            </w:r>
            <w:r w:rsidRPr="008376AB">
              <w:t>323</w:t>
            </w:r>
          </w:p>
        </w:tc>
        <w:tc>
          <w:tcPr>
            <w:tcW w:w="709" w:type="dxa"/>
            <w:shd w:val="clear" w:color="auto" w:fill="auto"/>
          </w:tcPr>
          <w:p w14:paraId="01F6F04C" w14:textId="77777777" w:rsidR="00CE20E8" w:rsidRPr="008376AB" w:rsidRDefault="00CE20E8" w:rsidP="0042300B">
            <w:pPr>
              <w:spacing w:line="252" w:lineRule="auto"/>
              <w:jc w:val="center"/>
            </w:pPr>
            <w:r w:rsidRPr="008376AB">
              <w:t>14</w:t>
            </w:r>
          </w:p>
        </w:tc>
        <w:tc>
          <w:tcPr>
            <w:tcW w:w="708" w:type="dxa"/>
            <w:shd w:val="clear" w:color="auto" w:fill="auto"/>
          </w:tcPr>
          <w:p w14:paraId="796D3879" w14:textId="77777777" w:rsidR="00CE20E8" w:rsidRPr="008376AB" w:rsidRDefault="00CE20E8" w:rsidP="0042300B">
            <w:pPr>
              <w:spacing w:line="252" w:lineRule="auto"/>
              <w:jc w:val="center"/>
            </w:pPr>
            <w:r w:rsidRPr="008376AB">
              <w:t>1,06</w:t>
            </w:r>
          </w:p>
        </w:tc>
        <w:tc>
          <w:tcPr>
            <w:tcW w:w="851" w:type="dxa"/>
            <w:shd w:val="clear" w:color="auto" w:fill="auto"/>
          </w:tcPr>
          <w:p w14:paraId="6E1C61E2" w14:textId="77777777" w:rsidR="00CE20E8" w:rsidRPr="008376AB" w:rsidRDefault="00CE20E8" w:rsidP="0042300B">
            <w:pPr>
              <w:spacing w:line="252" w:lineRule="auto"/>
              <w:jc w:val="center"/>
            </w:pPr>
            <w:r w:rsidRPr="008376AB">
              <w:t>506</w:t>
            </w:r>
          </w:p>
        </w:tc>
        <w:tc>
          <w:tcPr>
            <w:tcW w:w="992" w:type="dxa"/>
            <w:shd w:val="clear" w:color="auto" w:fill="auto"/>
          </w:tcPr>
          <w:p w14:paraId="51E40978" w14:textId="77777777" w:rsidR="00CE20E8" w:rsidRPr="008376AB" w:rsidRDefault="00CE20E8" w:rsidP="0042300B">
            <w:pPr>
              <w:spacing w:line="252" w:lineRule="auto"/>
              <w:jc w:val="center"/>
            </w:pPr>
            <w:r w:rsidRPr="008376AB">
              <w:t>38,25</w:t>
            </w:r>
          </w:p>
        </w:tc>
        <w:tc>
          <w:tcPr>
            <w:tcW w:w="851" w:type="dxa"/>
            <w:shd w:val="clear" w:color="auto" w:fill="auto"/>
          </w:tcPr>
          <w:p w14:paraId="344C2FDD" w14:textId="77777777" w:rsidR="00CE20E8" w:rsidRPr="008376AB" w:rsidRDefault="00CE20E8" w:rsidP="0042300B">
            <w:pPr>
              <w:spacing w:line="252" w:lineRule="auto"/>
              <w:jc w:val="center"/>
            </w:pPr>
            <w:r w:rsidRPr="008376AB">
              <w:t>534</w:t>
            </w:r>
          </w:p>
        </w:tc>
        <w:tc>
          <w:tcPr>
            <w:tcW w:w="879" w:type="dxa"/>
            <w:shd w:val="clear" w:color="auto" w:fill="auto"/>
          </w:tcPr>
          <w:p w14:paraId="69D50102" w14:textId="77777777" w:rsidR="00CE20E8" w:rsidRPr="008376AB" w:rsidRDefault="00CE20E8" w:rsidP="0042300B">
            <w:pPr>
              <w:spacing w:line="252" w:lineRule="auto"/>
              <w:jc w:val="center"/>
            </w:pPr>
            <w:r w:rsidRPr="008376AB">
              <w:t>40,36</w:t>
            </w:r>
          </w:p>
        </w:tc>
        <w:tc>
          <w:tcPr>
            <w:tcW w:w="709" w:type="dxa"/>
            <w:shd w:val="clear" w:color="auto" w:fill="auto"/>
          </w:tcPr>
          <w:p w14:paraId="2B948DC2" w14:textId="77777777" w:rsidR="00CE20E8" w:rsidRPr="008376AB" w:rsidRDefault="00CE20E8" w:rsidP="0042300B">
            <w:pPr>
              <w:spacing w:line="252" w:lineRule="auto"/>
              <w:jc w:val="center"/>
            </w:pPr>
            <w:r w:rsidRPr="008376AB">
              <w:t>269</w:t>
            </w:r>
          </w:p>
        </w:tc>
        <w:tc>
          <w:tcPr>
            <w:tcW w:w="822" w:type="dxa"/>
            <w:shd w:val="clear" w:color="auto" w:fill="auto"/>
          </w:tcPr>
          <w:p w14:paraId="7D0F11C2" w14:textId="77777777" w:rsidR="00CE20E8" w:rsidRPr="008376AB" w:rsidRDefault="00CE20E8" w:rsidP="0042300B">
            <w:pPr>
              <w:spacing w:line="252" w:lineRule="auto"/>
              <w:jc w:val="center"/>
            </w:pPr>
            <w:r w:rsidRPr="008376AB">
              <w:t>20,33</w:t>
            </w:r>
          </w:p>
        </w:tc>
      </w:tr>
      <w:tr w:rsidR="001E45B2" w:rsidRPr="008376AB" w14:paraId="50D6522B" w14:textId="77777777" w:rsidTr="007D6235">
        <w:tc>
          <w:tcPr>
            <w:tcW w:w="567" w:type="dxa"/>
          </w:tcPr>
          <w:p w14:paraId="33EAB116" w14:textId="77777777" w:rsidR="000A4FD3" w:rsidRPr="008376AB" w:rsidRDefault="000A4FD3" w:rsidP="0042300B">
            <w:pPr>
              <w:spacing w:line="252" w:lineRule="auto"/>
              <w:jc w:val="center"/>
            </w:pPr>
            <w:r w:rsidRPr="008376AB">
              <w:t>6.</w:t>
            </w:r>
          </w:p>
        </w:tc>
        <w:tc>
          <w:tcPr>
            <w:tcW w:w="2268" w:type="dxa"/>
          </w:tcPr>
          <w:p w14:paraId="4D985921" w14:textId="77777777" w:rsidR="000A4FD3" w:rsidRPr="008376AB" w:rsidRDefault="000A4FD3" w:rsidP="0042300B">
            <w:pPr>
              <w:spacing w:line="252" w:lineRule="auto"/>
              <w:jc w:val="both"/>
            </w:pPr>
            <w:r w:rsidRPr="008376AB">
              <w:t>Гатчинский</w:t>
            </w:r>
          </w:p>
        </w:tc>
        <w:tc>
          <w:tcPr>
            <w:tcW w:w="851" w:type="dxa"/>
            <w:shd w:val="clear" w:color="auto" w:fill="auto"/>
            <w:vAlign w:val="center"/>
          </w:tcPr>
          <w:p w14:paraId="68A03368" w14:textId="77777777" w:rsidR="000A4FD3" w:rsidRPr="008376AB" w:rsidRDefault="000A4FD3" w:rsidP="0042300B">
            <w:pPr>
              <w:spacing w:line="252" w:lineRule="auto"/>
              <w:jc w:val="center"/>
            </w:pPr>
            <w:r w:rsidRPr="008376AB">
              <w:t>1</w:t>
            </w:r>
            <w:r w:rsidR="00C934FE" w:rsidRPr="008376AB">
              <w:t> </w:t>
            </w:r>
            <w:r w:rsidRPr="008376AB">
              <w:t>671</w:t>
            </w:r>
          </w:p>
        </w:tc>
        <w:tc>
          <w:tcPr>
            <w:tcW w:w="709" w:type="dxa"/>
            <w:shd w:val="clear" w:color="auto" w:fill="auto"/>
            <w:vAlign w:val="center"/>
          </w:tcPr>
          <w:p w14:paraId="64E1169D" w14:textId="77777777" w:rsidR="000A4FD3" w:rsidRPr="008376AB" w:rsidRDefault="000A4FD3" w:rsidP="0042300B">
            <w:pPr>
              <w:spacing w:line="252" w:lineRule="auto"/>
              <w:jc w:val="center"/>
            </w:pPr>
            <w:r w:rsidRPr="008376AB">
              <w:t>12</w:t>
            </w:r>
          </w:p>
        </w:tc>
        <w:tc>
          <w:tcPr>
            <w:tcW w:w="708" w:type="dxa"/>
            <w:shd w:val="clear" w:color="auto" w:fill="auto"/>
            <w:vAlign w:val="center"/>
          </w:tcPr>
          <w:p w14:paraId="2A2D6C37" w14:textId="77777777" w:rsidR="000A4FD3" w:rsidRPr="008376AB" w:rsidRDefault="000A4FD3" w:rsidP="0042300B">
            <w:pPr>
              <w:spacing w:line="252" w:lineRule="auto"/>
              <w:jc w:val="center"/>
            </w:pPr>
            <w:r w:rsidRPr="008376AB">
              <w:t>0,72</w:t>
            </w:r>
          </w:p>
        </w:tc>
        <w:tc>
          <w:tcPr>
            <w:tcW w:w="851" w:type="dxa"/>
            <w:shd w:val="clear" w:color="auto" w:fill="auto"/>
            <w:vAlign w:val="center"/>
          </w:tcPr>
          <w:p w14:paraId="2B9D3207" w14:textId="77777777" w:rsidR="000A4FD3" w:rsidRPr="008376AB" w:rsidRDefault="000A4FD3" w:rsidP="0042300B">
            <w:pPr>
              <w:spacing w:line="252" w:lineRule="auto"/>
              <w:jc w:val="center"/>
            </w:pPr>
            <w:r w:rsidRPr="008376AB">
              <w:t>491</w:t>
            </w:r>
          </w:p>
        </w:tc>
        <w:tc>
          <w:tcPr>
            <w:tcW w:w="992" w:type="dxa"/>
            <w:shd w:val="clear" w:color="auto" w:fill="auto"/>
            <w:vAlign w:val="center"/>
          </w:tcPr>
          <w:p w14:paraId="48950B49" w14:textId="77777777" w:rsidR="000A4FD3" w:rsidRPr="008376AB" w:rsidRDefault="000A4FD3" w:rsidP="0042300B">
            <w:pPr>
              <w:spacing w:line="252" w:lineRule="auto"/>
              <w:jc w:val="center"/>
            </w:pPr>
            <w:r w:rsidRPr="008376AB">
              <w:t>29,38</w:t>
            </w:r>
          </w:p>
        </w:tc>
        <w:tc>
          <w:tcPr>
            <w:tcW w:w="851" w:type="dxa"/>
            <w:shd w:val="clear" w:color="auto" w:fill="auto"/>
            <w:vAlign w:val="center"/>
          </w:tcPr>
          <w:p w14:paraId="18DEDA12" w14:textId="77777777" w:rsidR="000A4FD3" w:rsidRPr="008376AB" w:rsidRDefault="000A4FD3" w:rsidP="0042300B">
            <w:pPr>
              <w:spacing w:line="252" w:lineRule="auto"/>
              <w:jc w:val="center"/>
            </w:pPr>
            <w:r w:rsidRPr="008376AB">
              <w:t>673</w:t>
            </w:r>
          </w:p>
        </w:tc>
        <w:tc>
          <w:tcPr>
            <w:tcW w:w="879" w:type="dxa"/>
            <w:shd w:val="clear" w:color="auto" w:fill="auto"/>
            <w:vAlign w:val="center"/>
          </w:tcPr>
          <w:p w14:paraId="3860A341" w14:textId="77777777" w:rsidR="000A4FD3" w:rsidRPr="008376AB" w:rsidRDefault="000A4FD3" w:rsidP="0042300B">
            <w:pPr>
              <w:spacing w:line="252" w:lineRule="auto"/>
              <w:jc w:val="center"/>
            </w:pPr>
            <w:r w:rsidRPr="008376AB">
              <w:t>40,28</w:t>
            </w:r>
          </w:p>
        </w:tc>
        <w:tc>
          <w:tcPr>
            <w:tcW w:w="709" w:type="dxa"/>
            <w:shd w:val="clear" w:color="auto" w:fill="auto"/>
            <w:vAlign w:val="center"/>
          </w:tcPr>
          <w:p w14:paraId="6E63CFB9" w14:textId="77777777" w:rsidR="000A4FD3" w:rsidRPr="008376AB" w:rsidRDefault="000A4FD3" w:rsidP="0042300B">
            <w:pPr>
              <w:spacing w:line="252" w:lineRule="auto"/>
              <w:jc w:val="center"/>
            </w:pPr>
            <w:r w:rsidRPr="008376AB">
              <w:t>495</w:t>
            </w:r>
          </w:p>
        </w:tc>
        <w:tc>
          <w:tcPr>
            <w:tcW w:w="822" w:type="dxa"/>
            <w:shd w:val="clear" w:color="auto" w:fill="auto"/>
            <w:vAlign w:val="center"/>
          </w:tcPr>
          <w:p w14:paraId="0624E79E" w14:textId="77777777" w:rsidR="000A4FD3" w:rsidRPr="008376AB" w:rsidRDefault="000A4FD3" w:rsidP="0042300B">
            <w:pPr>
              <w:spacing w:line="252" w:lineRule="auto"/>
              <w:jc w:val="center"/>
            </w:pPr>
            <w:r w:rsidRPr="008376AB">
              <w:t>29,62</w:t>
            </w:r>
          </w:p>
        </w:tc>
      </w:tr>
      <w:tr w:rsidR="001E45B2" w:rsidRPr="008376AB" w14:paraId="004BC9BA" w14:textId="77777777" w:rsidTr="007D6235">
        <w:tc>
          <w:tcPr>
            <w:tcW w:w="567" w:type="dxa"/>
          </w:tcPr>
          <w:p w14:paraId="491B172F" w14:textId="77777777" w:rsidR="000A4FD3" w:rsidRPr="008376AB" w:rsidRDefault="000A4FD3" w:rsidP="0042300B">
            <w:pPr>
              <w:spacing w:line="252" w:lineRule="auto"/>
              <w:jc w:val="center"/>
            </w:pPr>
            <w:r w:rsidRPr="008376AB">
              <w:t>7.</w:t>
            </w:r>
          </w:p>
        </w:tc>
        <w:tc>
          <w:tcPr>
            <w:tcW w:w="2268" w:type="dxa"/>
          </w:tcPr>
          <w:p w14:paraId="2F553E91" w14:textId="77777777" w:rsidR="000A4FD3" w:rsidRPr="008376AB" w:rsidRDefault="000A4FD3" w:rsidP="0042300B">
            <w:pPr>
              <w:spacing w:line="252" w:lineRule="auto"/>
              <w:jc w:val="both"/>
            </w:pPr>
            <w:r w:rsidRPr="008376AB">
              <w:t>Кингисеппский</w:t>
            </w:r>
          </w:p>
        </w:tc>
        <w:tc>
          <w:tcPr>
            <w:tcW w:w="851" w:type="dxa"/>
            <w:shd w:val="clear" w:color="auto" w:fill="auto"/>
            <w:vAlign w:val="center"/>
          </w:tcPr>
          <w:p w14:paraId="744E0801" w14:textId="77777777" w:rsidR="000A4FD3" w:rsidRPr="008376AB" w:rsidRDefault="000A4FD3" w:rsidP="0042300B">
            <w:pPr>
              <w:spacing w:line="252" w:lineRule="auto"/>
              <w:jc w:val="center"/>
            </w:pPr>
            <w:r w:rsidRPr="008376AB">
              <w:t>651</w:t>
            </w:r>
          </w:p>
        </w:tc>
        <w:tc>
          <w:tcPr>
            <w:tcW w:w="709" w:type="dxa"/>
            <w:shd w:val="clear" w:color="auto" w:fill="auto"/>
            <w:vAlign w:val="center"/>
          </w:tcPr>
          <w:p w14:paraId="70960B91" w14:textId="77777777" w:rsidR="000A4FD3" w:rsidRPr="008376AB" w:rsidRDefault="000A4FD3" w:rsidP="0042300B">
            <w:pPr>
              <w:spacing w:line="252" w:lineRule="auto"/>
              <w:jc w:val="center"/>
            </w:pPr>
            <w:r w:rsidRPr="008376AB">
              <w:t>19</w:t>
            </w:r>
          </w:p>
        </w:tc>
        <w:tc>
          <w:tcPr>
            <w:tcW w:w="708" w:type="dxa"/>
            <w:shd w:val="clear" w:color="auto" w:fill="auto"/>
            <w:vAlign w:val="center"/>
          </w:tcPr>
          <w:p w14:paraId="4746A798" w14:textId="77777777" w:rsidR="000A4FD3" w:rsidRPr="008376AB" w:rsidRDefault="000A4FD3" w:rsidP="0042300B">
            <w:pPr>
              <w:spacing w:line="252" w:lineRule="auto"/>
              <w:jc w:val="center"/>
            </w:pPr>
            <w:r w:rsidRPr="008376AB">
              <w:t>2,92</w:t>
            </w:r>
          </w:p>
        </w:tc>
        <w:tc>
          <w:tcPr>
            <w:tcW w:w="851" w:type="dxa"/>
            <w:shd w:val="clear" w:color="auto" w:fill="auto"/>
            <w:vAlign w:val="center"/>
          </w:tcPr>
          <w:p w14:paraId="7C985E0A" w14:textId="77777777" w:rsidR="000A4FD3" w:rsidRPr="008376AB" w:rsidRDefault="000A4FD3" w:rsidP="0042300B">
            <w:pPr>
              <w:spacing w:line="252" w:lineRule="auto"/>
              <w:jc w:val="center"/>
            </w:pPr>
            <w:r w:rsidRPr="008376AB">
              <w:t>253</w:t>
            </w:r>
          </w:p>
        </w:tc>
        <w:tc>
          <w:tcPr>
            <w:tcW w:w="992" w:type="dxa"/>
            <w:shd w:val="clear" w:color="auto" w:fill="auto"/>
            <w:vAlign w:val="center"/>
          </w:tcPr>
          <w:p w14:paraId="7C5C8E14" w14:textId="77777777" w:rsidR="000A4FD3" w:rsidRPr="008376AB" w:rsidRDefault="000A4FD3" w:rsidP="0042300B">
            <w:pPr>
              <w:spacing w:line="252" w:lineRule="auto"/>
              <w:jc w:val="center"/>
            </w:pPr>
            <w:r w:rsidRPr="008376AB">
              <w:t>38,86</w:t>
            </w:r>
          </w:p>
        </w:tc>
        <w:tc>
          <w:tcPr>
            <w:tcW w:w="851" w:type="dxa"/>
            <w:shd w:val="clear" w:color="auto" w:fill="auto"/>
            <w:vAlign w:val="center"/>
          </w:tcPr>
          <w:p w14:paraId="05C39D90" w14:textId="77777777" w:rsidR="000A4FD3" w:rsidRPr="008376AB" w:rsidRDefault="000A4FD3" w:rsidP="0042300B">
            <w:pPr>
              <w:spacing w:line="252" w:lineRule="auto"/>
              <w:jc w:val="center"/>
            </w:pPr>
            <w:r w:rsidRPr="008376AB">
              <w:t>254</w:t>
            </w:r>
          </w:p>
        </w:tc>
        <w:tc>
          <w:tcPr>
            <w:tcW w:w="879" w:type="dxa"/>
            <w:shd w:val="clear" w:color="auto" w:fill="auto"/>
            <w:vAlign w:val="center"/>
          </w:tcPr>
          <w:p w14:paraId="3C806060" w14:textId="77777777" w:rsidR="000A4FD3" w:rsidRPr="008376AB" w:rsidRDefault="000A4FD3" w:rsidP="0042300B">
            <w:pPr>
              <w:spacing w:line="252" w:lineRule="auto"/>
              <w:jc w:val="center"/>
            </w:pPr>
            <w:r w:rsidRPr="008376AB">
              <w:t>39,02</w:t>
            </w:r>
          </w:p>
        </w:tc>
        <w:tc>
          <w:tcPr>
            <w:tcW w:w="709" w:type="dxa"/>
            <w:shd w:val="clear" w:color="auto" w:fill="auto"/>
            <w:vAlign w:val="center"/>
          </w:tcPr>
          <w:p w14:paraId="23FE0C28" w14:textId="77777777" w:rsidR="000A4FD3" w:rsidRPr="008376AB" w:rsidRDefault="000A4FD3" w:rsidP="0042300B">
            <w:pPr>
              <w:spacing w:line="252" w:lineRule="auto"/>
              <w:jc w:val="center"/>
            </w:pPr>
            <w:r w:rsidRPr="008376AB">
              <w:t>125</w:t>
            </w:r>
          </w:p>
        </w:tc>
        <w:tc>
          <w:tcPr>
            <w:tcW w:w="822" w:type="dxa"/>
            <w:shd w:val="clear" w:color="auto" w:fill="auto"/>
            <w:vAlign w:val="center"/>
          </w:tcPr>
          <w:p w14:paraId="642526BB" w14:textId="77777777" w:rsidR="000A4FD3" w:rsidRPr="008376AB" w:rsidRDefault="000A4FD3" w:rsidP="0042300B">
            <w:pPr>
              <w:spacing w:line="252" w:lineRule="auto"/>
              <w:jc w:val="center"/>
            </w:pPr>
            <w:r w:rsidRPr="008376AB">
              <w:t>19,20</w:t>
            </w:r>
          </w:p>
        </w:tc>
      </w:tr>
      <w:tr w:rsidR="001E45B2" w:rsidRPr="008376AB" w14:paraId="7DA6558F" w14:textId="77777777" w:rsidTr="007D6235">
        <w:tc>
          <w:tcPr>
            <w:tcW w:w="567" w:type="dxa"/>
          </w:tcPr>
          <w:p w14:paraId="7686865C" w14:textId="77777777" w:rsidR="000A4FD3" w:rsidRPr="008376AB" w:rsidRDefault="000A4FD3" w:rsidP="0042300B">
            <w:pPr>
              <w:spacing w:line="252" w:lineRule="auto"/>
              <w:jc w:val="center"/>
            </w:pPr>
            <w:r w:rsidRPr="008376AB">
              <w:t>8.</w:t>
            </w:r>
          </w:p>
        </w:tc>
        <w:tc>
          <w:tcPr>
            <w:tcW w:w="2268" w:type="dxa"/>
          </w:tcPr>
          <w:p w14:paraId="21DD748E" w14:textId="77777777" w:rsidR="000A4FD3" w:rsidRPr="008376AB" w:rsidRDefault="000A4FD3" w:rsidP="0042300B">
            <w:pPr>
              <w:spacing w:line="252" w:lineRule="auto"/>
              <w:jc w:val="both"/>
            </w:pPr>
            <w:r w:rsidRPr="008376AB">
              <w:t>Киришский</w:t>
            </w:r>
          </w:p>
        </w:tc>
        <w:tc>
          <w:tcPr>
            <w:tcW w:w="851" w:type="dxa"/>
            <w:shd w:val="clear" w:color="auto" w:fill="auto"/>
            <w:vAlign w:val="center"/>
          </w:tcPr>
          <w:p w14:paraId="47CD3A7C" w14:textId="77777777" w:rsidR="000A4FD3" w:rsidRPr="008376AB" w:rsidRDefault="000A4FD3" w:rsidP="0042300B">
            <w:pPr>
              <w:spacing w:line="252" w:lineRule="auto"/>
              <w:jc w:val="center"/>
            </w:pPr>
            <w:r w:rsidRPr="008376AB">
              <w:t>613</w:t>
            </w:r>
          </w:p>
        </w:tc>
        <w:tc>
          <w:tcPr>
            <w:tcW w:w="709" w:type="dxa"/>
            <w:shd w:val="clear" w:color="auto" w:fill="auto"/>
            <w:vAlign w:val="center"/>
          </w:tcPr>
          <w:p w14:paraId="27498B27" w14:textId="77777777" w:rsidR="000A4FD3" w:rsidRPr="008376AB" w:rsidRDefault="000A4FD3" w:rsidP="0042300B">
            <w:pPr>
              <w:spacing w:line="252" w:lineRule="auto"/>
              <w:jc w:val="center"/>
            </w:pPr>
            <w:r w:rsidRPr="008376AB">
              <w:t>7</w:t>
            </w:r>
          </w:p>
        </w:tc>
        <w:tc>
          <w:tcPr>
            <w:tcW w:w="708" w:type="dxa"/>
            <w:shd w:val="clear" w:color="auto" w:fill="auto"/>
            <w:vAlign w:val="center"/>
          </w:tcPr>
          <w:p w14:paraId="4B6C246B" w14:textId="77777777" w:rsidR="000A4FD3" w:rsidRPr="008376AB" w:rsidRDefault="000A4FD3" w:rsidP="0042300B">
            <w:pPr>
              <w:spacing w:line="252" w:lineRule="auto"/>
              <w:jc w:val="center"/>
            </w:pPr>
            <w:r w:rsidRPr="008376AB">
              <w:t>1,14</w:t>
            </w:r>
          </w:p>
        </w:tc>
        <w:tc>
          <w:tcPr>
            <w:tcW w:w="851" w:type="dxa"/>
            <w:shd w:val="clear" w:color="auto" w:fill="auto"/>
            <w:vAlign w:val="center"/>
          </w:tcPr>
          <w:p w14:paraId="0EBE0121" w14:textId="77777777" w:rsidR="000A4FD3" w:rsidRPr="008376AB" w:rsidRDefault="000A4FD3" w:rsidP="0042300B">
            <w:pPr>
              <w:spacing w:line="252" w:lineRule="auto"/>
              <w:jc w:val="center"/>
            </w:pPr>
            <w:r w:rsidRPr="008376AB">
              <w:t>241</w:t>
            </w:r>
          </w:p>
        </w:tc>
        <w:tc>
          <w:tcPr>
            <w:tcW w:w="992" w:type="dxa"/>
            <w:shd w:val="clear" w:color="auto" w:fill="auto"/>
            <w:vAlign w:val="center"/>
          </w:tcPr>
          <w:p w14:paraId="2A3E03D0" w14:textId="77777777" w:rsidR="000A4FD3" w:rsidRPr="008376AB" w:rsidRDefault="000A4FD3" w:rsidP="0042300B">
            <w:pPr>
              <w:spacing w:line="252" w:lineRule="auto"/>
              <w:jc w:val="center"/>
            </w:pPr>
            <w:r w:rsidRPr="008376AB">
              <w:t>39,31</w:t>
            </w:r>
          </w:p>
        </w:tc>
        <w:tc>
          <w:tcPr>
            <w:tcW w:w="851" w:type="dxa"/>
            <w:shd w:val="clear" w:color="auto" w:fill="auto"/>
            <w:vAlign w:val="center"/>
          </w:tcPr>
          <w:p w14:paraId="28251E94" w14:textId="77777777" w:rsidR="000A4FD3" w:rsidRPr="008376AB" w:rsidRDefault="000A4FD3" w:rsidP="0042300B">
            <w:pPr>
              <w:spacing w:line="252" w:lineRule="auto"/>
              <w:jc w:val="center"/>
            </w:pPr>
            <w:r w:rsidRPr="008376AB">
              <w:t>226</w:t>
            </w:r>
          </w:p>
        </w:tc>
        <w:tc>
          <w:tcPr>
            <w:tcW w:w="879" w:type="dxa"/>
            <w:shd w:val="clear" w:color="auto" w:fill="auto"/>
            <w:vAlign w:val="center"/>
          </w:tcPr>
          <w:p w14:paraId="3312C957" w14:textId="77777777" w:rsidR="000A4FD3" w:rsidRPr="008376AB" w:rsidRDefault="000A4FD3" w:rsidP="0042300B">
            <w:pPr>
              <w:spacing w:line="252" w:lineRule="auto"/>
              <w:jc w:val="center"/>
            </w:pPr>
            <w:r w:rsidRPr="008376AB">
              <w:t>36,87</w:t>
            </w:r>
          </w:p>
        </w:tc>
        <w:tc>
          <w:tcPr>
            <w:tcW w:w="709" w:type="dxa"/>
            <w:shd w:val="clear" w:color="auto" w:fill="auto"/>
            <w:vAlign w:val="center"/>
          </w:tcPr>
          <w:p w14:paraId="72C2E392" w14:textId="77777777" w:rsidR="000A4FD3" w:rsidRPr="008376AB" w:rsidRDefault="000A4FD3" w:rsidP="0042300B">
            <w:pPr>
              <w:spacing w:line="252" w:lineRule="auto"/>
              <w:jc w:val="center"/>
            </w:pPr>
            <w:r w:rsidRPr="008376AB">
              <w:t>139</w:t>
            </w:r>
          </w:p>
        </w:tc>
        <w:tc>
          <w:tcPr>
            <w:tcW w:w="822" w:type="dxa"/>
            <w:shd w:val="clear" w:color="auto" w:fill="auto"/>
            <w:vAlign w:val="center"/>
          </w:tcPr>
          <w:p w14:paraId="39A1577E" w14:textId="77777777" w:rsidR="000A4FD3" w:rsidRPr="008376AB" w:rsidRDefault="000A4FD3" w:rsidP="0042300B">
            <w:pPr>
              <w:spacing w:line="252" w:lineRule="auto"/>
              <w:jc w:val="center"/>
            </w:pPr>
            <w:r w:rsidRPr="008376AB">
              <w:t>22,68</w:t>
            </w:r>
          </w:p>
        </w:tc>
      </w:tr>
      <w:tr w:rsidR="001E45B2" w:rsidRPr="008376AB" w14:paraId="0A7B5FEC" w14:textId="77777777" w:rsidTr="007D6235">
        <w:tc>
          <w:tcPr>
            <w:tcW w:w="567" w:type="dxa"/>
          </w:tcPr>
          <w:p w14:paraId="712D5884" w14:textId="77777777" w:rsidR="000A4FD3" w:rsidRPr="008376AB" w:rsidRDefault="000A4FD3" w:rsidP="0042300B">
            <w:pPr>
              <w:spacing w:line="252" w:lineRule="auto"/>
              <w:jc w:val="center"/>
            </w:pPr>
            <w:r w:rsidRPr="008376AB">
              <w:t>9.</w:t>
            </w:r>
          </w:p>
        </w:tc>
        <w:tc>
          <w:tcPr>
            <w:tcW w:w="2268" w:type="dxa"/>
          </w:tcPr>
          <w:p w14:paraId="73A9ACAC" w14:textId="77777777" w:rsidR="000A4FD3" w:rsidRPr="008376AB" w:rsidRDefault="000A4FD3" w:rsidP="0042300B">
            <w:pPr>
              <w:spacing w:line="252" w:lineRule="auto"/>
              <w:jc w:val="both"/>
            </w:pPr>
            <w:r w:rsidRPr="008376AB">
              <w:t>Кировский</w:t>
            </w:r>
          </w:p>
        </w:tc>
        <w:tc>
          <w:tcPr>
            <w:tcW w:w="851" w:type="dxa"/>
            <w:shd w:val="clear" w:color="auto" w:fill="auto"/>
            <w:vAlign w:val="center"/>
          </w:tcPr>
          <w:p w14:paraId="4F5231E7" w14:textId="77777777" w:rsidR="000A4FD3" w:rsidRPr="008376AB" w:rsidRDefault="000A4FD3" w:rsidP="0042300B">
            <w:pPr>
              <w:spacing w:line="252" w:lineRule="auto"/>
              <w:jc w:val="center"/>
            </w:pPr>
            <w:r w:rsidRPr="008376AB">
              <w:t>685</w:t>
            </w:r>
          </w:p>
        </w:tc>
        <w:tc>
          <w:tcPr>
            <w:tcW w:w="709" w:type="dxa"/>
            <w:shd w:val="clear" w:color="auto" w:fill="auto"/>
            <w:vAlign w:val="center"/>
          </w:tcPr>
          <w:p w14:paraId="1F5148A8" w14:textId="77777777" w:rsidR="000A4FD3" w:rsidRPr="008376AB" w:rsidRDefault="000A4FD3" w:rsidP="0042300B">
            <w:pPr>
              <w:spacing w:line="252" w:lineRule="auto"/>
              <w:jc w:val="center"/>
            </w:pPr>
            <w:r w:rsidRPr="008376AB">
              <w:t>14</w:t>
            </w:r>
          </w:p>
        </w:tc>
        <w:tc>
          <w:tcPr>
            <w:tcW w:w="708" w:type="dxa"/>
            <w:shd w:val="clear" w:color="auto" w:fill="auto"/>
            <w:vAlign w:val="center"/>
          </w:tcPr>
          <w:p w14:paraId="0C5D116D" w14:textId="77777777" w:rsidR="000A4FD3" w:rsidRPr="008376AB" w:rsidRDefault="000A4FD3" w:rsidP="0042300B">
            <w:pPr>
              <w:spacing w:line="252" w:lineRule="auto"/>
              <w:jc w:val="center"/>
            </w:pPr>
            <w:r w:rsidRPr="008376AB">
              <w:t>2,04</w:t>
            </w:r>
          </w:p>
        </w:tc>
        <w:tc>
          <w:tcPr>
            <w:tcW w:w="851" w:type="dxa"/>
            <w:shd w:val="clear" w:color="auto" w:fill="auto"/>
            <w:vAlign w:val="center"/>
          </w:tcPr>
          <w:p w14:paraId="69724582" w14:textId="77777777" w:rsidR="000A4FD3" w:rsidRPr="008376AB" w:rsidRDefault="000A4FD3" w:rsidP="0042300B">
            <w:pPr>
              <w:spacing w:line="252" w:lineRule="auto"/>
              <w:jc w:val="center"/>
            </w:pPr>
            <w:r w:rsidRPr="008376AB">
              <w:t>229</w:t>
            </w:r>
          </w:p>
        </w:tc>
        <w:tc>
          <w:tcPr>
            <w:tcW w:w="992" w:type="dxa"/>
            <w:shd w:val="clear" w:color="auto" w:fill="auto"/>
            <w:vAlign w:val="center"/>
          </w:tcPr>
          <w:p w14:paraId="5FE16DEE" w14:textId="77777777" w:rsidR="000A4FD3" w:rsidRPr="008376AB" w:rsidRDefault="000A4FD3" w:rsidP="0042300B">
            <w:pPr>
              <w:spacing w:line="252" w:lineRule="auto"/>
              <w:jc w:val="center"/>
            </w:pPr>
            <w:r w:rsidRPr="008376AB">
              <w:t>33,43</w:t>
            </w:r>
          </w:p>
        </w:tc>
        <w:tc>
          <w:tcPr>
            <w:tcW w:w="851" w:type="dxa"/>
            <w:shd w:val="clear" w:color="auto" w:fill="auto"/>
            <w:vAlign w:val="center"/>
          </w:tcPr>
          <w:p w14:paraId="66433E44" w14:textId="77777777" w:rsidR="000A4FD3" w:rsidRPr="008376AB" w:rsidRDefault="000A4FD3" w:rsidP="0042300B">
            <w:pPr>
              <w:spacing w:line="252" w:lineRule="auto"/>
              <w:jc w:val="center"/>
            </w:pPr>
            <w:r w:rsidRPr="008376AB">
              <w:t>260</w:t>
            </w:r>
          </w:p>
        </w:tc>
        <w:tc>
          <w:tcPr>
            <w:tcW w:w="879" w:type="dxa"/>
            <w:shd w:val="clear" w:color="auto" w:fill="auto"/>
            <w:vAlign w:val="center"/>
          </w:tcPr>
          <w:p w14:paraId="3CB8ABBE" w14:textId="77777777" w:rsidR="000A4FD3" w:rsidRPr="008376AB" w:rsidRDefault="000A4FD3" w:rsidP="0042300B">
            <w:pPr>
              <w:spacing w:line="252" w:lineRule="auto"/>
              <w:jc w:val="center"/>
            </w:pPr>
            <w:r w:rsidRPr="008376AB">
              <w:t>37,96</w:t>
            </w:r>
          </w:p>
        </w:tc>
        <w:tc>
          <w:tcPr>
            <w:tcW w:w="709" w:type="dxa"/>
            <w:shd w:val="clear" w:color="auto" w:fill="auto"/>
            <w:vAlign w:val="center"/>
          </w:tcPr>
          <w:p w14:paraId="13A1673A" w14:textId="77777777" w:rsidR="000A4FD3" w:rsidRPr="008376AB" w:rsidRDefault="000A4FD3" w:rsidP="0042300B">
            <w:pPr>
              <w:spacing w:line="252" w:lineRule="auto"/>
              <w:jc w:val="center"/>
            </w:pPr>
            <w:r w:rsidRPr="008376AB">
              <w:t>182</w:t>
            </w:r>
          </w:p>
        </w:tc>
        <w:tc>
          <w:tcPr>
            <w:tcW w:w="822" w:type="dxa"/>
            <w:shd w:val="clear" w:color="auto" w:fill="auto"/>
            <w:vAlign w:val="center"/>
          </w:tcPr>
          <w:p w14:paraId="3201CF53" w14:textId="77777777" w:rsidR="000A4FD3" w:rsidRPr="008376AB" w:rsidRDefault="000A4FD3" w:rsidP="0042300B">
            <w:pPr>
              <w:spacing w:line="252" w:lineRule="auto"/>
              <w:jc w:val="center"/>
            </w:pPr>
            <w:r w:rsidRPr="008376AB">
              <w:t>26,57</w:t>
            </w:r>
          </w:p>
        </w:tc>
      </w:tr>
      <w:tr w:rsidR="001E45B2" w:rsidRPr="008376AB" w14:paraId="53395556" w14:textId="77777777" w:rsidTr="007D6235">
        <w:tc>
          <w:tcPr>
            <w:tcW w:w="567" w:type="dxa"/>
          </w:tcPr>
          <w:p w14:paraId="3A1BA020" w14:textId="77777777" w:rsidR="000A4FD3" w:rsidRPr="008376AB" w:rsidRDefault="000A4FD3" w:rsidP="0042300B">
            <w:pPr>
              <w:spacing w:line="252" w:lineRule="auto"/>
              <w:jc w:val="center"/>
            </w:pPr>
            <w:r w:rsidRPr="008376AB">
              <w:t>10.</w:t>
            </w:r>
          </w:p>
        </w:tc>
        <w:tc>
          <w:tcPr>
            <w:tcW w:w="2268" w:type="dxa"/>
          </w:tcPr>
          <w:p w14:paraId="50DAB8BA" w14:textId="77777777" w:rsidR="000A4FD3" w:rsidRPr="008376AB" w:rsidRDefault="000A4FD3" w:rsidP="0042300B">
            <w:pPr>
              <w:spacing w:line="252" w:lineRule="auto"/>
              <w:jc w:val="both"/>
            </w:pPr>
            <w:r w:rsidRPr="008376AB">
              <w:t>Лодейнопольский</w:t>
            </w:r>
          </w:p>
        </w:tc>
        <w:tc>
          <w:tcPr>
            <w:tcW w:w="851" w:type="dxa"/>
            <w:shd w:val="clear" w:color="auto" w:fill="auto"/>
            <w:vAlign w:val="center"/>
          </w:tcPr>
          <w:p w14:paraId="71ED8DE3" w14:textId="77777777" w:rsidR="000A4FD3" w:rsidRPr="008376AB" w:rsidRDefault="000A4FD3" w:rsidP="0042300B">
            <w:pPr>
              <w:spacing w:line="252" w:lineRule="auto"/>
              <w:jc w:val="center"/>
            </w:pPr>
            <w:r w:rsidRPr="008376AB">
              <w:t>228</w:t>
            </w:r>
          </w:p>
        </w:tc>
        <w:tc>
          <w:tcPr>
            <w:tcW w:w="709" w:type="dxa"/>
            <w:shd w:val="clear" w:color="auto" w:fill="auto"/>
            <w:vAlign w:val="center"/>
          </w:tcPr>
          <w:p w14:paraId="416920E5" w14:textId="77777777" w:rsidR="000A4FD3" w:rsidRPr="008376AB" w:rsidRDefault="000A4FD3" w:rsidP="0042300B">
            <w:pPr>
              <w:spacing w:line="252" w:lineRule="auto"/>
              <w:jc w:val="center"/>
            </w:pPr>
            <w:r w:rsidRPr="008376AB">
              <w:t>5</w:t>
            </w:r>
          </w:p>
        </w:tc>
        <w:tc>
          <w:tcPr>
            <w:tcW w:w="708" w:type="dxa"/>
            <w:shd w:val="clear" w:color="auto" w:fill="auto"/>
            <w:vAlign w:val="center"/>
          </w:tcPr>
          <w:p w14:paraId="791FCC87" w14:textId="77777777" w:rsidR="000A4FD3" w:rsidRPr="008376AB" w:rsidRDefault="000A4FD3" w:rsidP="0042300B">
            <w:pPr>
              <w:spacing w:line="252" w:lineRule="auto"/>
              <w:jc w:val="center"/>
            </w:pPr>
            <w:r w:rsidRPr="008376AB">
              <w:t>2,19</w:t>
            </w:r>
          </w:p>
        </w:tc>
        <w:tc>
          <w:tcPr>
            <w:tcW w:w="851" w:type="dxa"/>
            <w:shd w:val="clear" w:color="auto" w:fill="auto"/>
            <w:vAlign w:val="center"/>
          </w:tcPr>
          <w:p w14:paraId="53F640FE" w14:textId="77777777" w:rsidR="000A4FD3" w:rsidRPr="008376AB" w:rsidRDefault="000A4FD3" w:rsidP="0042300B">
            <w:pPr>
              <w:spacing w:line="252" w:lineRule="auto"/>
              <w:jc w:val="center"/>
            </w:pPr>
            <w:r w:rsidRPr="008376AB">
              <w:t>97</w:t>
            </w:r>
          </w:p>
        </w:tc>
        <w:tc>
          <w:tcPr>
            <w:tcW w:w="992" w:type="dxa"/>
            <w:shd w:val="clear" w:color="auto" w:fill="auto"/>
            <w:vAlign w:val="center"/>
          </w:tcPr>
          <w:p w14:paraId="2928241F" w14:textId="77777777" w:rsidR="000A4FD3" w:rsidRPr="008376AB" w:rsidRDefault="000A4FD3" w:rsidP="0042300B">
            <w:pPr>
              <w:spacing w:line="252" w:lineRule="auto"/>
              <w:jc w:val="center"/>
            </w:pPr>
            <w:r w:rsidRPr="008376AB">
              <w:t>42,54</w:t>
            </w:r>
          </w:p>
        </w:tc>
        <w:tc>
          <w:tcPr>
            <w:tcW w:w="851" w:type="dxa"/>
            <w:shd w:val="clear" w:color="auto" w:fill="auto"/>
            <w:vAlign w:val="center"/>
          </w:tcPr>
          <w:p w14:paraId="03FE768F" w14:textId="77777777" w:rsidR="000A4FD3" w:rsidRPr="008376AB" w:rsidRDefault="000A4FD3" w:rsidP="0042300B">
            <w:pPr>
              <w:spacing w:line="252" w:lineRule="auto"/>
              <w:jc w:val="center"/>
            </w:pPr>
            <w:r w:rsidRPr="008376AB">
              <w:t>91</w:t>
            </w:r>
          </w:p>
        </w:tc>
        <w:tc>
          <w:tcPr>
            <w:tcW w:w="879" w:type="dxa"/>
            <w:shd w:val="clear" w:color="auto" w:fill="auto"/>
            <w:vAlign w:val="center"/>
          </w:tcPr>
          <w:p w14:paraId="5416EF64" w14:textId="77777777" w:rsidR="000A4FD3" w:rsidRPr="008376AB" w:rsidRDefault="000A4FD3" w:rsidP="0042300B">
            <w:pPr>
              <w:spacing w:line="252" w:lineRule="auto"/>
              <w:jc w:val="center"/>
            </w:pPr>
            <w:r w:rsidRPr="008376AB">
              <w:t>39,91</w:t>
            </w:r>
          </w:p>
        </w:tc>
        <w:tc>
          <w:tcPr>
            <w:tcW w:w="709" w:type="dxa"/>
            <w:shd w:val="clear" w:color="auto" w:fill="auto"/>
            <w:vAlign w:val="center"/>
          </w:tcPr>
          <w:p w14:paraId="0EEAA5F3" w14:textId="77777777" w:rsidR="000A4FD3" w:rsidRPr="008376AB" w:rsidRDefault="000A4FD3" w:rsidP="0042300B">
            <w:pPr>
              <w:spacing w:line="252" w:lineRule="auto"/>
              <w:jc w:val="center"/>
            </w:pPr>
            <w:r w:rsidRPr="008376AB">
              <w:t>35</w:t>
            </w:r>
          </w:p>
        </w:tc>
        <w:tc>
          <w:tcPr>
            <w:tcW w:w="822" w:type="dxa"/>
            <w:shd w:val="clear" w:color="auto" w:fill="auto"/>
            <w:vAlign w:val="center"/>
          </w:tcPr>
          <w:p w14:paraId="5AED0DDA" w14:textId="77777777" w:rsidR="000A4FD3" w:rsidRPr="008376AB" w:rsidRDefault="000A4FD3" w:rsidP="0042300B">
            <w:pPr>
              <w:spacing w:line="252" w:lineRule="auto"/>
              <w:jc w:val="center"/>
            </w:pPr>
            <w:r w:rsidRPr="008376AB">
              <w:t>15,35</w:t>
            </w:r>
          </w:p>
        </w:tc>
      </w:tr>
      <w:tr w:rsidR="001E45B2" w:rsidRPr="008376AB" w14:paraId="659C26D7" w14:textId="77777777" w:rsidTr="007D6235">
        <w:tc>
          <w:tcPr>
            <w:tcW w:w="567" w:type="dxa"/>
          </w:tcPr>
          <w:p w14:paraId="598BA8B8" w14:textId="77777777" w:rsidR="000A4FD3" w:rsidRPr="008376AB" w:rsidRDefault="000A4FD3" w:rsidP="0042300B">
            <w:pPr>
              <w:spacing w:line="252" w:lineRule="auto"/>
              <w:jc w:val="center"/>
            </w:pPr>
            <w:r w:rsidRPr="008376AB">
              <w:t>11.</w:t>
            </w:r>
          </w:p>
        </w:tc>
        <w:tc>
          <w:tcPr>
            <w:tcW w:w="2268" w:type="dxa"/>
          </w:tcPr>
          <w:p w14:paraId="5DD48AEF" w14:textId="77777777" w:rsidR="000A4FD3" w:rsidRPr="008376AB" w:rsidRDefault="000A4FD3" w:rsidP="0042300B">
            <w:pPr>
              <w:spacing w:line="252" w:lineRule="auto"/>
              <w:jc w:val="both"/>
            </w:pPr>
            <w:r w:rsidRPr="008376AB">
              <w:t>Ломоносовский</w:t>
            </w:r>
          </w:p>
        </w:tc>
        <w:tc>
          <w:tcPr>
            <w:tcW w:w="851" w:type="dxa"/>
            <w:shd w:val="clear" w:color="auto" w:fill="auto"/>
            <w:vAlign w:val="center"/>
          </w:tcPr>
          <w:p w14:paraId="3DE2E8D6" w14:textId="77777777" w:rsidR="000A4FD3" w:rsidRPr="008376AB" w:rsidRDefault="000A4FD3" w:rsidP="0042300B">
            <w:pPr>
              <w:spacing w:line="252" w:lineRule="auto"/>
              <w:jc w:val="center"/>
            </w:pPr>
            <w:r w:rsidRPr="008376AB">
              <w:t>404</w:t>
            </w:r>
          </w:p>
        </w:tc>
        <w:tc>
          <w:tcPr>
            <w:tcW w:w="709" w:type="dxa"/>
            <w:shd w:val="clear" w:color="auto" w:fill="auto"/>
            <w:vAlign w:val="center"/>
          </w:tcPr>
          <w:p w14:paraId="450B36CE" w14:textId="77777777" w:rsidR="000A4FD3" w:rsidRPr="008376AB" w:rsidRDefault="000A4FD3" w:rsidP="0042300B">
            <w:pPr>
              <w:spacing w:line="252" w:lineRule="auto"/>
              <w:jc w:val="center"/>
            </w:pPr>
            <w:r w:rsidRPr="008376AB">
              <w:t>3</w:t>
            </w:r>
          </w:p>
        </w:tc>
        <w:tc>
          <w:tcPr>
            <w:tcW w:w="708" w:type="dxa"/>
            <w:shd w:val="clear" w:color="auto" w:fill="auto"/>
            <w:vAlign w:val="center"/>
          </w:tcPr>
          <w:p w14:paraId="5A42473D" w14:textId="77777777" w:rsidR="000A4FD3" w:rsidRPr="008376AB" w:rsidRDefault="000A4FD3" w:rsidP="0042300B">
            <w:pPr>
              <w:spacing w:line="252" w:lineRule="auto"/>
              <w:jc w:val="center"/>
            </w:pPr>
            <w:r w:rsidRPr="008376AB">
              <w:t>0,74</w:t>
            </w:r>
          </w:p>
        </w:tc>
        <w:tc>
          <w:tcPr>
            <w:tcW w:w="851" w:type="dxa"/>
            <w:shd w:val="clear" w:color="auto" w:fill="auto"/>
            <w:vAlign w:val="center"/>
          </w:tcPr>
          <w:p w14:paraId="3BB3D729" w14:textId="77777777" w:rsidR="000A4FD3" w:rsidRPr="008376AB" w:rsidRDefault="000A4FD3" w:rsidP="0042300B">
            <w:pPr>
              <w:spacing w:line="252" w:lineRule="auto"/>
              <w:jc w:val="center"/>
            </w:pPr>
            <w:r w:rsidRPr="008376AB">
              <w:t>146</w:t>
            </w:r>
          </w:p>
        </w:tc>
        <w:tc>
          <w:tcPr>
            <w:tcW w:w="992" w:type="dxa"/>
            <w:shd w:val="clear" w:color="auto" w:fill="auto"/>
            <w:vAlign w:val="center"/>
          </w:tcPr>
          <w:p w14:paraId="7D521E3A" w14:textId="77777777" w:rsidR="000A4FD3" w:rsidRPr="008376AB" w:rsidRDefault="000A4FD3" w:rsidP="0042300B">
            <w:pPr>
              <w:spacing w:line="252" w:lineRule="auto"/>
              <w:jc w:val="center"/>
            </w:pPr>
            <w:r w:rsidRPr="008376AB">
              <w:t>36,14</w:t>
            </w:r>
          </w:p>
        </w:tc>
        <w:tc>
          <w:tcPr>
            <w:tcW w:w="851" w:type="dxa"/>
            <w:shd w:val="clear" w:color="auto" w:fill="auto"/>
            <w:vAlign w:val="center"/>
          </w:tcPr>
          <w:p w14:paraId="525E8B35" w14:textId="77777777" w:rsidR="000A4FD3" w:rsidRPr="008376AB" w:rsidRDefault="000A4FD3" w:rsidP="0042300B">
            <w:pPr>
              <w:spacing w:line="252" w:lineRule="auto"/>
              <w:jc w:val="center"/>
            </w:pPr>
            <w:r w:rsidRPr="008376AB">
              <w:t>172</w:t>
            </w:r>
          </w:p>
        </w:tc>
        <w:tc>
          <w:tcPr>
            <w:tcW w:w="879" w:type="dxa"/>
            <w:shd w:val="clear" w:color="auto" w:fill="auto"/>
            <w:vAlign w:val="center"/>
          </w:tcPr>
          <w:p w14:paraId="100F5F13" w14:textId="77777777" w:rsidR="000A4FD3" w:rsidRPr="008376AB" w:rsidRDefault="000A4FD3" w:rsidP="0042300B">
            <w:pPr>
              <w:spacing w:line="252" w:lineRule="auto"/>
              <w:jc w:val="center"/>
            </w:pPr>
            <w:r w:rsidRPr="008376AB">
              <w:t>42,57</w:t>
            </w:r>
          </w:p>
        </w:tc>
        <w:tc>
          <w:tcPr>
            <w:tcW w:w="709" w:type="dxa"/>
            <w:shd w:val="clear" w:color="auto" w:fill="auto"/>
            <w:vAlign w:val="center"/>
          </w:tcPr>
          <w:p w14:paraId="38BF282E" w14:textId="77777777" w:rsidR="000A4FD3" w:rsidRPr="008376AB" w:rsidRDefault="000A4FD3" w:rsidP="0042300B">
            <w:pPr>
              <w:spacing w:line="252" w:lineRule="auto"/>
              <w:jc w:val="center"/>
            </w:pPr>
            <w:r w:rsidRPr="008376AB">
              <w:t>83</w:t>
            </w:r>
          </w:p>
        </w:tc>
        <w:tc>
          <w:tcPr>
            <w:tcW w:w="822" w:type="dxa"/>
            <w:shd w:val="clear" w:color="auto" w:fill="auto"/>
            <w:vAlign w:val="center"/>
          </w:tcPr>
          <w:p w14:paraId="1875431B" w14:textId="77777777" w:rsidR="000A4FD3" w:rsidRPr="008376AB" w:rsidRDefault="000A4FD3" w:rsidP="0042300B">
            <w:pPr>
              <w:spacing w:line="252" w:lineRule="auto"/>
              <w:jc w:val="center"/>
            </w:pPr>
            <w:r w:rsidRPr="008376AB">
              <w:t>20,54</w:t>
            </w:r>
          </w:p>
        </w:tc>
      </w:tr>
      <w:tr w:rsidR="001E45B2" w:rsidRPr="008376AB" w14:paraId="465861EB" w14:textId="77777777" w:rsidTr="007D6235">
        <w:tc>
          <w:tcPr>
            <w:tcW w:w="567" w:type="dxa"/>
          </w:tcPr>
          <w:p w14:paraId="328B039D" w14:textId="77777777" w:rsidR="000A4FD3" w:rsidRPr="008376AB" w:rsidRDefault="000A4FD3" w:rsidP="0042300B">
            <w:pPr>
              <w:spacing w:line="252" w:lineRule="auto"/>
              <w:jc w:val="center"/>
            </w:pPr>
            <w:r w:rsidRPr="008376AB">
              <w:t>12.</w:t>
            </w:r>
          </w:p>
        </w:tc>
        <w:tc>
          <w:tcPr>
            <w:tcW w:w="2268" w:type="dxa"/>
          </w:tcPr>
          <w:p w14:paraId="1A165B08" w14:textId="77777777" w:rsidR="000A4FD3" w:rsidRPr="008376AB" w:rsidRDefault="000A4FD3" w:rsidP="0042300B">
            <w:pPr>
              <w:spacing w:line="252" w:lineRule="auto"/>
              <w:jc w:val="both"/>
            </w:pPr>
            <w:proofErr w:type="spellStart"/>
            <w:r w:rsidRPr="008376AB">
              <w:t>Лужский</w:t>
            </w:r>
            <w:proofErr w:type="spellEnd"/>
          </w:p>
        </w:tc>
        <w:tc>
          <w:tcPr>
            <w:tcW w:w="851" w:type="dxa"/>
            <w:shd w:val="clear" w:color="auto" w:fill="auto"/>
            <w:vAlign w:val="center"/>
          </w:tcPr>
          <w:p w14:paraId="66AEEFD6" w14:textId="77777777" w:rsidR="000A4FD3" w:rsidRPr="008376AB" w:rsidRDefault="000A4FD3" w:rsidP="0042300B">
            <w:pPr>
              <w:spacing w:line="252" w:lineRule="auto"/>
              <w:jc w:val="center"/>
            </w:pPr>
            <w:r w:rsidRPr="008376AB">
              <w:t>454</w:t>
            </w:r>
          </w:p>
        </w:tc>
        <w:tc>
          <w:tcPr>
            <w:tcW w:w="709" w:type="dxa"/>
            <w:shd w:val="clear" w:color="auto" w:fill="auto"/>
            <w:vAlign w:val="center"/>
          </w:tcPr>
          <w:p w14:paraId="6033CBD8" w14:textId="77777777" w:rsidR="000A4FD3" w:rsidRPr="008376AB" w:rsidRDefault="000A4FD3" w:rsidP="0042300B">
            <w:pPr>
              <w:spacing w:line="252" w:lineRule="auto"/>
              <w:jc w:val="center"/>
            </w:pPr>
            <w:r w:rsidRPr="008376AB">
              <w:t>9</w:t>
            </w:r>
          </w:p>
        </w:tc>
        <w:tc>
          <w:tcPr>
            <w:tcW w:w="708" w:type="dxa"/>
            <w:shd w:val="clear" w:color="auto" w:fill="auto"/>
            <w:vAlign w:val="center"/>
          </w:tcPr>
          <w:p w14:paraId="3E1FF4E9" w14:textId="77777777" w:rsidR="000A4FD3" w:rsidRPr="008376AB" w:rsidRDefault="000A4FD3" w:rsidP="0042300B">
            <w:pPr>
              <w:spacing w:line="252" w:lineRule="auto"/>
              <w:jc w:val="center"/>
            </w:pPr>
            <w:r w:rsidRPr="008376AB">
              <w:t>1,98</w:t>
            </w:r>
          </w:p>
        </w:tc>
        <w:tc>
          <w:tcPr>
            <w:tcW w:w="851" w:type="dxa"/>
            <w:shd w:val="clear" w:color="auto" w:fill="auto"/>
            <w:vAlign w:val="center"/>
          </w:tcPr>
          <w:p w14:paraId="6B036782" w14:textId="77777777" w:rsidR="000A4FD3" w:rsidRPr="008376AB" w:rsidRDefault="000A4FD3" w:rsidP="0042300B">
            <w:pPr>
              <w:spacing w:line="252" w:lineRule="auto"/>
              <w:jc w:val="center"/>
            </w:pPr>
            <w:r w:rsidRPr="008376AB">
              <w:t>169</w:t>
            </w:r>
          </w:p>
        </w:tc>
        <w:tc>
          <w:tcPr>
            <w:tcW w:w="992" w:type="dxa"/>
            <w:shd w:val="clear" w:color="auto" w:fill="auto"/>
            <w:vAlign w:val="center"/>
          </w:tcPr>
          <w:p w14:paraId="7CA6D066" w14:textId="77777777" w:rsidR="000A4FD3" w:rsidRPr="008376AB" w:rsidRDefault="000A4FD3" w:rsidP="0042300B">
            <w:pPr>
              <w:spacing w:line="252" w:lineRule="auto"/>
              <w:jc w:val="center"/>
            </w:pPr>
            <w:r w:rsidRPr="008376AB">
              <w:t>37,22</w:t>
            </w:r>
          </w:p>
        </w:tc>
        <w:tc>
          <w:tcPr>
            <w:tcW w:w="851" w:type="dxa"/>
            <w:shd w:val="clear" w:color="auto" w:fill="auto"/>
            <w:vAlign w:val="center"/>
          </w:tcPr>
          <w:p w14:paraId="2695C1BB" w14:textId="77777777" w:rsidR="000A4FD3" w:rsidRPr="008376AB" w:rsidRDefault="000A4FD3" w:rsidP="0042300B">
            <w:pPr>
              <w:spacing w:line="252" w:lineRule="auto"/>
              <w:jc w:val="center"/>
            </w:pPr>
            <w:r w:rsidRPr="008376AB">
              <w:t>191</w:t>
            </w:r>
          </w:p>
        </w:tc>
        <w:tc>
          <w:tcPr>
            <w:tcW w:w="879" w:type="dxa"/>
            <w:shd w:val="clear" w:color="auto" w:fill="auto"/>
            <w:vAlign w:val="center"/>
          </w:tcPr>
          <w:p w14:paraId="5A35F355" w14:textId="77777777" w:rsidR="000A4FD3" w:rsidRPr="008376AB" w:rsidRDefault="000A4FD3" w:rsidP="0042300B">
            <w:pPr>
              <w:spacing w:line="252" w:lineRule="auto"/>
              <w:jc w:val="center"/>
            </w:pPr>
            <w:r w:rsidRPr="008376AB">
              <w:t>42,07</w:t>
            </w:r>
          </w:p>
        </w:tc>
        <w:tc>
          <w:tcPr>
            <w:tcW w:w="709" w:type="dxa"/>
            <w:shd w:val="clear" w:color="auto" w:fill="auto"/>
            <w:vAlign w:val="center"/>
          </w:tcPr>
          <w:p w14:paraId="62C4D9E5" w14:textId="77777777" w:rsidR="000A4FD3" w:rsidRPr="008376AB" w:rsidRDefault="000A4FD3" w:rsidP="0042300B">
            <w:pPr>
              <w:spacing w:line="252" w:lineRule="auto"/>
              <w:jc w:val="center"/>
            </w:pPr>
            <w:r w:rsidRPr="008376AB">
              <w:t>85</w:t>
            </w:r>
          </w:p>
        </w:tc>
        <w:tc>
          <w:tcPr>
            <w:tcW w:w="822" w:type="dxa"/>
            <w:shd w:val="clear" w:color="auto" w:fill="auto"/>
            <w:vAlign w:val="center"/>
          </w:tcPr>
          <w:p w14:paraId="34E8141D" w14:textId="77777777" w:rsidR="000A4FD3" w:rsidRPr="008376AB" w:rsidRDefault="000A4FD3" w:rsidP="0042300B">
            <w:pPr>
              <w:spacing w:line="252" w:lineRule="auto"/>
              <w:jc w:val="center"/>
            </w:pPr>
            <w:r w:rsidRPr="008376AB">
              <w:t>18,72</w:t>
            </w:r>
          </w:p>
        </w:tc>
      </w:tr>
      <w:tr w:rsidR="001E45B2" w:rsidRPr="008376AB" w14:paraId="7182DF84" w14:textId="77777777" w:rsidTr="007D6235">
        <w:tc>
          <w:tcPr>
            <w:tcW w:w="567" w:type="dxa"/>
          </w:tcPr>
          <w:p w14:paraId="47B155DA" w14:textId="77777777" w:rsidR="000A4FD3" w:rsidRPr="008376AB" w:rsidRDefault="000A4FD3" w:rsidP="0042300B">
            <w:pPr>
              <w:spacing w:line="252" w:lineRule="auto"/>
              <w:jc w:val="center"/>
            </w:pPr>
            <w:r w:rsidRPr="008376AB">
              <w:t>13.</w:t>
            </w:r>
          </w:p>
        </w:tc>
        <w:tc>
          <w:tcPr>
            <w:tcW w:w="2268" w:type="dxa"/>
          </w:tcPr>
          <w:p w14:paraId="79377218" w14:textId="77777777" w:rsidR="000A4FD3" w:rsidRPr="008376AB" w:rsidRDefault="000A4FD3" w:rsidP="0042300B">
            <w:pPr>
              <w:spacing w:line="252" w:lineRule="auto"/>
              <w:jc w:val="both"/>
            </w:pPr>
            <w:proofErr w:type="spellStart"/>
            <w:r w:rsidRPr="008376AB">
              <w:t>Подпорожский</w:t>
            </w:r>
            <w:proofErr w:type="spellEnd"/>
          </w:p>
        </w:tc>
        <w:tc>
          <w:tcPr>
            <w:tcW w:w="851" w:type="dxa"/>
            <w:shd w:val="clear" w:color="auto" w:fill="auto"/>
            <w:vAlign w:val="center"/>
          </w:tcPr>
          <w:p w14:paraId="5F21041E" w14:textId="77777777" w:rsidR="000A4FD3" w:rsidRPr="008376AB" w:rsidRDefault="000A4FD3" w:rsidP="0042300B">
            <w:pPr>
              <w:spacing w:line="252" w:lineRule="auto"/>
              <w:jc w:val="center"/>
            </w:pPr>
            <w:r w:rsidRPr="008376AB">
              <w:t>260</w:t>
            </w:r>
          </w:p>
        </w:tc>
        <w:tc>
          <w:tcPr>
            <w:tcW w:w="709" w:type="dxa"/>
            <w:shd w:val="clear" w:color="auto" w:fill="auto"/>
            <w:vAlign w:val="center"/>
          </w:tcPr>
          <w:p w14:paraId="10A7E76A" w14:textId="77777777" w:rsidR="000A4FD3" w:rsidRPr="008376AB" w:rsidRDefault="000A4FD3" w:rsidP="0042300B">
            <w:pPr>
              <w:spacing w:line="252" w:lineRule="auto"/>
              <w:jc w:val="center"/>
            </w:pPr>
            <w:r w:rsidRPr="008376AB">
              <w:t>11</w:t>
            </w:r>
          </w:p>
        </w:tc>
        <w:tc>
          <w:tcPr>
            <w:tcW w:w="708" w:type="dxa"/>
            <w:shd w:val="clear" w:color="auto" w:fill="auto"/>
            <w:vAlign w:val="center"/>
          </w:tcPr>
          <w:p w14:paraId="1465924C" w14:textId="77777777" w:rsidR="000A4FD3" w:rsidRPr="008376AB" w:rsidRDefault="000A4FD3" w:rsidP="0042300B">
            <w:pPr>
              <w:spacing w:line="252" w:lineRule="auto"/>
              <w:jc w:val="center"/>
            </w:pPr>
            <w:r w:rsidRPr="008376AB">
              <w:t>4,23</w:t>
            </w:r>
          </w:p>
        </w:tc>
        <w:tc>
          <w:tcPr>
            <w:tcW w:w="851" w:type="dxa"/>
            <w:shd w:val="clear" w:color="auto" w:fill="auto"/>
            <w:vAlign w:val="center"/>
          </w:tcPr>
          <w:p w14:paraId="17AA1759" w14:textId="77777777" w:rsidR="000A4FD3" w:rsidRPr="008376AB" w:rsidRDefault="000A4FD3" w:rsidP="0042300B">
            <w:pPr>
              <w:spacing w:line="252" w:lineRule="auto"/>
              <w:jc w:val="center"/>
            </w:pPr>
            <w:r w:rsidRPr="008376AB">
              <w:t>100</w:t>
            </w:r>
          </w:p>
        </w:tc>
        <w:tc>
          <w:tcPr>
            <w:tcW w:w="992" w:type="dxa"/>
            <w:shd w:val="clear" w:color="auto" w:fill="auto"/>
            <w:vAlign w:val="center"/>
          </w:tcPr>
          <w:p w14:paraId="734E6B79" w14:textId="77777777" w:rsidR="000A4FD3" w:rsidRPr="008376AB" w:rsidRDefault="000A4FD3" w:rsidP="0042300B">
            <w:pPr>
              <w:spacing w:line="252" w:lineRule="auto"/>
              <w:jc w:val="center"/>
            </w:pPr>
            <w:r w:rsidRPr="008376AB">
              <w:t>38,46</w:t>
            </w:r>
          </w:p>
        </w:tc>
        <w:tc>
          <w:tcPr>
            <w:tcW w:w="851" w:type="dxa"/>
            <w:shd w:val="clear" w:color="auto" w:fill="auto"/>
            <w:vAlign w:val="center"/>
          </w:tcPr>
          <w:p w14:paraId="227DFF5D" w14:textId="77777777" w:rsidR="000A4FD3" w:rsidRPr="008376AB" w:rsidRDefault="000A4FD3" w:rsidP="0042300B">
            <w:pPr>
              <w:spacing w:line="252" w:lineRule="auto"/>
              <w:jc w:val="center"/>
            </w:pPr>
            <w:r w:rsidRPr="008376AB">
              <w:t>96</w:t>
            </w:r>
          </w:p>
        </w:tc>
        <w:tc>
          <w:tcPr>
            <w:tcW w:w="879" w:type="dxa"/>
            <w:shd w:val="clear" w:color="auto" w:fill="auto"/>
            <w:vAlign w:val="center"/>
          </w:tcPr>
          <w:p w14:paraId="56BA56BE" w14:textId="77777777" w:rsidR="000A4FD3" w:rsidRPr="008376AB" w:rsidRDefault="000A4FD3" w:rsidP="0042300B">
            <w:pPr>
              <w:spacing w:line="252" w:lineRule="auto"/>
              <w:jc w:val="center"/>
            </w:pPr>
            <w:r w:rsidRPr="008376AB">
              <w:t>36,92</w:t>
            </w:r>
          </w:p>
        </w:tc>
        <w:tc>
          <w:tcPr>
            <w:tcW w:w="709" w:type="dxa"/>
            <w:shd w:val="clear" w:color="auto" w:fill="auto"/>
            <w:vAlign w:val="center"/>
          </w:tcPr>
          <w:p w14:paraId="459EAD8F" w14:textId="77777777" w:rsidR="000A4FD3" w:rsidRPr="008376AB" w:rsidRDefault="000A4FD3" w:rsidP="0042300B">
            <w:pPr>
              <w:spacing w:line="252" w:lineRule="auto"/>
              <w:jc w:val="center"/>
            </w:pPr>
            <w:r w:rsidRPr="008376AB">
              <w:t>53</w:t>
            </w:r>
          </w:p>
        </w:tc>
        <w:tc>
          <w:tcPr>
            <w:tcW w:w="822" w:type="dxa"/>
            <w:shd w:val="clear" w:color="auto" w:fill="auto"/>
            <w:vAlign w:val="center"/>
          </w:tcPr>
          <w:p w14:paraId="73752E6C" w14:textId="77777777" w:rsidR="000A4FD3" w:rsidRPr="008376AB" w:rsidRDefault="000A4FD3" w:rsidP="0042300B">
            <w:pPr>
              <w:spacing w:line="252" w:lineRule="auto"/>
              <w:jc w:val="center"/>
            </w:pPr>
            <w:r w:rsidRPr="008376AB">
              <w:t>20,38</w:t>
            </w:r>
          </w:p>
        </w:tc>
      </w:tr>
      <w:tr w:rsidR="001E45B2" w:rsidRPr="008376AB" w14:paraId="51EF314E" w14:textId="77777777" w:rsidTr="007D6235">
        <w:tc>
          <w:tcPr>
            <w:tcW w:w="567" w:type="dxa"/>
          </w:tcPr>
          <w:p w14:paraId="44C5B593" w14:textId="77777777" w:rsidR="000A4FD3" w:rsidRPr="008376AB" w:rsidRDefault="000A4FD3" w:rsidP="0042300B">
            <w:pPr>
              <w:spacing w:line="252" w:lineRule="auto"/>
              <w:jc w:val="center"/>
            </w:pPr>
            <w:r w:rsidRPr="008376AB">
              <w:t>14.</w:t>
            </w:r>
          </w:p>
        </w:tc>
        <w:tc>
          <w:tcPr>
            <w:tcW w:w="2268" w:type="dxa"/>
          </w:tcPr>
          <w:p w14:paraId="6FD3B485" w14:textId="77777777" w:rsidR="000A4FD3" w:rsidRPr="008376AB" w:rsidRDefault="000A4FD3" w:rsidP="0042300B">
            <w:pPr>
              <w:spacing w:line="252" w:lineRule="auto"/>
              <w:jc w:val="both"/>
            </w:pPr>
            <w:proofErr w:type="spellStart"/>
            <w:r w:rsidRPr="008376AB">
              <w:t>Приозерский</w:t>
            </w:r>
            <w:proofErr w:type="spellEnd"/>
          </w:p>
        </w:tc>
        <w:tc>
          <w:tcPr>
            <w:tcW w:w="851" w:type="dxa"/>
            <w:shd w:val="clear" w:color="auto" w:fill="auto"/>
            <w:vAlign w:val="center"/>
          </w:tcPr>
          <w:p w14:paraId="27C156A4" w14:textId="77777777" w:rsidR="000A4FD3" w:rsidRPr="008376AB" w:rsidRDefault="000A4FD3" w:rsidP="0042300B">
            <w:pPr>
              <w:spacing w:line="252" w:lineRule="auto"/>
              <w:jc w:val="center"/>
            </w:pPr>
            <w:r w:rsidRPr="008376AB">
              <w:t>406</w:t>
            </w:r>
          </w:p>
        </w:tc>
        <w:tc>
          <w:tcPr>
            <w:tcW w:w="709" w:type="dxa"/>
            <w:shd w:val="clear" w:color="auto" w:fill="auto"/>
            <w:vAlign w:val="center"/>
          </w:tcPr>
          <w:p w14:paraId="3F25A307" w14:textId="77777777" w:rsidR="000A4FD3" w:rsidRPr="008376AB" w:rsidRDefault="000A4FD3" w:rsidP="0042300B">
            <w:pPr>
              <w:spacing w:line="252" w:lineRule="auto"/>
              <w:jc w:val="center"/>
            </w:pPr>
            <w:r w:rsidRPr="008376AB">
              <w:t>17</w:t>
            </w:r>
          </w:p>
        </w:tc>
        <w:tc>
          <w:tcPr>
            <w:tcW w:w="708" w:type="dxa"/>
            <w:shd w:val="clear" w:color="auto" w:fill="auto"/>
            <w:vAlign w:val="center"/>
          </w:tcPr>
          <w:p w14:paraId="21EC0808" w14:textId="77777777" w:rsidR="000A4FD3" w:rsidRPr="008376AB" w:rsidRDefault="000A4FD3" w:rsidP="0042300B">
            <w:pPr>
              <w:spacing w:line="252" w:lineRule="auto"/>
              <w:jc w:val="center"/>
            </w:pPr>
            <w:r w:rsidRPr="008376AB">
              <w:t>4,19</w:t>
            </w:r>
          </w:p>
        </w:tc>
        <w:tc>
          <w:tcPr>
            <w:tcW w:w="851" w:type="dxa"/>
            <w:shd w:val="clear" w:color="auto" w:fill="auto"/>
            <w:vAlign w:val="center"/>
          </w:tcPr>
          <w:p w14:paraId="76FCCF21" w14:textId="77777777" w:rsidR="000A4FD3" w:rsidRPr="008376AB" w:rsidRDefault="000A4FD3" w:rsidP="0042300B">
            <w:pPr>
              <w:spacing w:line="252" w:lineRule="auto"/>
              <w:jc w:val="center"/>
            </w:pPr>
            <w:r w:rsidRPr="008376AB">
              <w:t>172</w:t>
            </w:r>
          </w:p>
        </w:tc>
        <w:tc>
          <w:tcPr>
            <w:tcW w:w="992" w:type="dxa"/>
            <w:shd w:val="clear" w:color="auto" w:fill="auto"/>
            <w:vAlign w:val="center"/>
          </w:tcPr>
          <w:p w14:paraId="5BA315FB" w14:textId="77777777" w:rsidR="000A4FD3" w:rsidRPr="008376AB" w:rsidRDefault="000A4FD3" w:rsidP="0042300B">
            <w:pPr>
              <w:spacing w:line="252" w:lineRule="auto"/>
              <w:jc w:val="center"/>
            </w:pPr>
            <w:r w:rsidRPr="008376AB">
              <w:t>42,36</w:t>
            </w:r>
          </w:p>
        </w:tc>
        <w:tc>
          <w:tcPr>
            <w:tcW w:w="851" w:type="dxa"/>
            <w:shd w:val="clear" w:color="auto" w:fill="auto"/>
            <w:vAlign w:val="center"/>
          </w:tcPr>
          <w:p w14:paraId="1A8F14BA" w14:textId="77777777" w:rsidR="000A4FD3" w:rsidRPr="008376AB" w:rsidRDefault="000A4FD3" w:rsidP="0042300B">
            <w:pPr>
              <w:spacing w:line="252" w:lineRule="auto"/>
              <w:jc w:val="center"/>
            </w:pPr>
            <w:r w:rsidRPr="008376AB">
              <w:t>148</w:t>
            </w:r>
          </w:p>
        </w:tc>
        <w:tc>
          <w:tcPr>
            <w:tcW w:w="879" w:type="dxa"/>
            <w:shd w:val="clear" w:color="auto" w:fill="auto"/>
            <w:vAlign w:val="center"/>
          </w:tcPr>
          <w:p w14:paraId="7E1AF58A" w14:textId="77777777" w:rsidR="000A4FD3" w:rsidRPr="008376AB" w:rsidRDefault="000A4FD3" w:rsidP="0042300B">
            <w:pPr>
              <w:spacing w:line="252" w:lineRule="auto"/>
              <w:jc w:val="center"/>
            </w:pPr>
            <w:r w:rsidRPr="008376AB">
              <w:t>36,45</w:t>
            </w:r>
          </w:p>
        </w:tc>
        <w:tc>
          <w:tcPr>
            <w:tcW w:w="709" w:type="dxa"/>
            <w:shd w:val="clear" w:color="auto" w:fill="auto"/>
            <w:vAlign w:val="center"/>
          </w:tcPr>
          <w:p w14:paraId="6B4AA465" w14:textId="77777777" w:rsidR="000A4FD3" w:rsidRPr="008376AB" w:rsidRDefault="000A4FD3" w:rsidP="0042300B">
            <w:pPr>
              <w:spacing w:line="252" w:lineRule="auto"/>
              <w:jc w:val="center"/>
            </w:pPr>
            <w:r w:rsidRPr="008376AB">
              <w:t>69</w:t>
            </w:r>
          </w:p>
        </w:tc>
        <w:tc>
          <w:tcPr>
            <w:tcW w:w="822" w:type="dxa"/>
            <w:shd w:val="clear" w:color="auto" w:fill="auto"/>
            <w:vAlign w:val="center"/>
          </w:tcPr>
          <w:p w14:paraId="29919ADF" w14:textId="77777777" w:rsidR="000A4FD3" w:rsidRPr="008376AB" w:rsidRDefault="000A4FD3" w:rsidP="0042300B">
            <w:pPr>
              <w:spacing w:line="252" w:lineRule="auto"/>
              <w:jc w:val="center"/>
            </w:pPr>
            <w:r w:rsidRPr="008376AB">
              <w:t>17,00</w:t>
            </w:r>
          </w:p>
        </w:tc>
      </w:tr>
      <w:tr w:rsidR="001E45B2" w:rsidRPr="008376AB" w14:paraId="73B76D02" w14:textId="77777777" w:rsidTr="007D6235">
        <w:tc>
          <w:tcPr>
            <w:tcW w:w="567" w:type="dxa"/>
          </w:tcPr>
          <w:p w14:paraId="60436470" w14:textId="77777777" w:rsidR="000A4FD3" w:rsidRPr="008376AB" w:rsidRDefault="000A4FD3" w:rsidP="0042300B">
            <w:pPr>
              <w:spacing w:line="252" w:lineRule="auto"/>
              <w:jc w:val="center"/>
            </w:pPr>
            <w:r w:rsidRPr="008376AB">
              <w:t>15.</w:t>
            </w:r>
          </w:p>
        </w:tc>
        <w:tc>
          <w:tcPr>
            <w:tcW w:w="2268" w:type="dxa"/>
          </w:tcPr>
          <w:p w14:paraId="1470F422" w14:textId="77777777" w:rsidR="000A4FD3" w:rsidRPr="008376AB" w:rsidRDefault="000A4FD3" w:rsidP="0042300B">
            <w:pPr>
              <w:spacing w:line="252" w:lineRule="auto"/>
              <w:jc w:val="both"/>
            </w:pPr>
            <w:proofErr w:type="spellStart"/>
            <w:r w:rsidRPr="008376AB">
              <w:t>Сланцевский</w:t>
            </w:r>
            <w:proofErr w:type="spellEnd"/>
          </w:p>
        </w:tc>
        <w:tc>
          <w:tcPr>
            <w:tcW w:w="851" w:type="dxa"/>
            <w:shd w:val="clear" w:color="auto" w:fill="auto"/>
            <w:vAlign w:val="center"/>
          </w:tcPr>
          <w:p w14:paraId="4C526EDA" w14:textId="77777777" w:rsidR="000A4FD3" w:rsidRPr="008376AB" w:rsidRDefault="000A4FD3" w:rsidP="0042300B">
            <w:pPr>
              <w:spacing w:line="252" w:lineRule="auto"/>
              <w:jc w:val="center"/>
            </w:pPr>
            <w:r w:rsidRPr="008376AB">
              <w:t>281</w:t>
            </w:r>
          </w:p>
        </w:tc>
        <w:tc>
          <w:tcPr>
            <w:tcW w:w="709" w:type="dxa"/>
            <w:shd w:val="clear" w:color="auto" w:fill="auto"/>
            <w:vAlign w:val="center"/>
          </w:tcPr>
          <w:p w14:paraId="11738B5F" w14:textId="77777777" w:rsidR="000A4FD3" w:rsidRPr="008376AB" w:rsidRDefault="000A4FD3" w:rsidP="0042300B">
            <w:pPr>
              <w:spacing w:line="252" w:lineRule="auto"/>
              <w:jc w:val="center"/>
            </w:pPr>
            <w:r w:rsidRPr="008376AB">
              <w:t>3</w:t>
            </w:r>
          </w:p>
        </w:tc>
        <w:tc>
          <w:tcPr>
            <w:tcW w:w="708" w:type="dxa"/>
            <w:shd w:val="clear" w:color="auto" w:fill="auto"/>
            <w:vAlign w:val="center"/>
          </w:tcPr>
          <w:p w14:paraId="18B67DC0" w14:textId="77777777" w:rsidR="000A4FD3" w:rsidRPr="008376AB" w:rsidRDefault="000A4FD3" w:rsidP="0042300B">
            <w:pPr>
              <w:spacing w:line="252" w:lineRule="auto"/>
              <w:jc w:val="center"/>
            </w:pPr>
            <w:r w:rsidRPr="008376AB">
              <w:t>1,07</w:t>
            </w:r>
          </w:p>
        </w:tc>
        <w:tc>
          <w:tcPr>
            <w:tcW w:w="851" w:type="dxa"/>
            <w:shd w:val="clear" w:color="auto" w:fill="auto"/>
            <w:vAlign w:val="center"/>
          </w:tcPr>
          <w:p w14:paraId="2C02F81B" w14:textId="77777777" w:rsidR="000A4FD3" w:rsidRPr="008376AB" w:rsidRDefault="000A4FD3" w:rsidP="0042300B">
            <w:pPr>
              <w:spacing w:line="252" w:lineRule="auto"/>
              <w:jc w:val="center"/>
            </w:pPr>
            <w:r w:rsidRPr="008376AB">
              <w:t>105</w:t>
            </w:r>
          </w:p>
        </w:tc>
        <w:tc>
          <w:tcPr>
            <w:tcW w:w="992" w:type="dxa"/>
            <w:shd w:val="clear" w:color="auto" w:fill="auto"/>
            <w:vAlign w:val="center"/>
          </w:tcPr>
          <w:p w14:paraId="08F4F6FC" w14:textId="77777777" w:rsidR="000A4FD3" w:rsidRPr="008376AB" w:rsidRDefault="000A4FD3" w:rsidP="0042300B">
            <w:pPr>
              <w:spacing w:line="252" w:lineRule="auto"/>
              <w:jc w:val="center"/>
            </w:pPr>
            <w:r w:rsidRPr="008376AB">
              <w:t>37,37</w:t>
            </w:r>
          </w:p>
        </w:tc>
        <w:tc>
          <w:tcPr>
            <w:tcW w:w="851" w:type="dxa"/>
            <w:shd w:val="clear" w:color="auto" w:fill="auto"/>
            <w:vAlign w:val="center"/>
          </w:tcPr>
          <w:p w14:paraId="38B3C67D" w14:textId="77777777" w:rsidR="000A4FD3" w:rsidRPr="008376AB" w:rsidRDefault="000A4FD3" w:rsidP="0042300B">
            <w:pPr>
              <w:spacing w:line="252" w:lineRule="auto"/>
              <w:jc w:val="center"/>
            </w:pPr>
            <w:r w:rsidRPr="008376AB">
              <w:t>121</w:t>
            </w:r>
          </w:p>
        </w:tc>
        <w:tc>
          <w:tcPr>
            <w:tcW w:w="879" w:type="dxa"/>
            <w:shd w:val="clear" w:color="auto" w:fill="auto"/>
            <w:vAlign w:val="center"/>
          </w:tcPr>
          <w:p w14:paraId="63D271F0" w14:textId="77777777" w:rsidR="000A4FD3" w:rsidRPr="008376AB" w:rsidRDefault="000A4FD3" w:rsidP="0042300B">
            <w:pPr>
              <w:spacing w:line="252" w:lineRule="auto"/>
              <w:jc w:val="center"/>
            </w:pPr>
            <w:r w:rsidRPr="008376AB">
              <w:t>43,06</w:t>
            </w:r>
          </w:p>
        </w:tc>
        <w:tc>
          <w:tcPr>
            <w:tcW w:w="709" w:type="dxa"/>
            <w:shd w:val="clear" w:color="auto" w:fill="auto"/>
            <w:vAlign w:val="center"/>
          </w:tcPr>
          <w:p w14:paraId="1B69FDCC" w14:textId="77777777" w:rsidR="000A4FD3" w:rsidRPr="008376AB" w:rsidRDefault="000A4FD3" w:rsidP="0042300B">
            <w:pPr>
              <w:spacing w:line="252" w:lineRule="auto"/>
              <w:jc w:val="center"/>
            </w:pPr>
            <w:r w:rsidRPr="008376AB">
              <w:t>52</w:t>
            </w:r>
          </w:p>
        </w:tc>
        <w:tc>
          <w:tcPr>
            <w:tcW w:w="822" w:type="dxa"/>
            <w:shd w:val="clear" w:color="auto" w:fill="auto"/>
            <w:vAlign w:val="center"/>
          </w:tcPr>
          <w:p w14:paraId="4C3A4D61" w14:textId="77777777" w:rsidR="000A4FD3" w:rsidRPr="008376AB" w:rsidRDefault="000A4FD3" w:rsidP="0042300B">
            <w:pPr>
              <w:spacing w:line="252" w:lineRule="auto"/>
              <w:jc w:val="center"/>
            </w:pPr>
            <w:r w:rsidRPr="008376AB">
              <w:t>18,51</w:t>
            </w:r>
          </w:p>
        </w:tc>
      </w:tr>
      <w:tr w:rsidR="001E45B2" w:rsidRPr="008376AB" w14:paraId="4CFE0C91" w14:textId="77777777" w:rsidTr="007D6235">
        <w:tc>
          <w:tcPr>
            <w:tcW w:w="567" w:type="dxa"/>
          </w:tcPr>
          <w:p w14:paraId="5EDDDFB5" w14:textId="77777777" w:rsidR="000A4FD3" w:rsidRPr="008376AB" w:rsidRDefault="000A4FD3" w:rsidP="0042300B">
            <w:pPr>
              <w:spacing w:line="252" w:lineRule="auto"/>
              <w:jc w:val="center"/>
            </w:pPr>
            <w:r w:rsidRPr="008376AB">
              <w:t>16.</w:t>
            </w:r>
          </w:p>
        </w:tc>
        <w:tc>
          <w:tcPr>
            <w:tcW w:w="2268" w:type="dxa"/>
          </w:tcPr>
          <w:p w14:paraId="00DC17DF" w14:textId="77777777" w:rsidR="000A4FD3" w:rsidRPr="008376AB" w:rsidRDefault="000A4FD3" w:rsidP="0042300B">
            <w:pPr>
              <w:spacing w:line="252" w:lineRule="auto"/>
              <w:jc w:val="both"/>
            </w:pPr>
            <w:proofErr w:type="spellStart"/>
            <w:r w:rsidRPr="008376AB">
              <w:t>Сосновоборский</w:t>
            </w:r>
            <w:proofErr w:type="spellEnd"/>
            <w:r w:rsidRPr="008376AB">
              <w:t xml:space="preserve"> </w:t>
            </w:r>
          </w:p>
        </w:tc>
        <w:tc>
          <w:tcPr>
            <w:tcW w:w="851" w:type="dxa"/>
            <w:shd w:val="clear" w:color="auto" w:fill="auto"/>
            <w:vAlign w:val="center"/>
          </w:tcPr>
          <w:p w14:paraId="168C75D2" w14:textId="77777777" w:rsidR="000A4FD3" w:rsidRPr="008376AB" w:rsidRDefault="000A4FD3" w:rsidP="0042300B">
            <w:pPr>
              <w:spacing w:line="252" w:lineRule="auto"/>
              <w:jc w:val="center"/>
            </w:pPr>
            <w:r w:rsidRPr="008376AB">
              <w:t>476</w:t>
            </w:r>
          </w:p>
        </w:tc>
        <w:tc>
          <w:tcPr>
            <w:tcW w:w="709" w:type="dxa"/>
            <w:shd w:val="clear" w:color="auto" w:fill="auto"/>
            <w:vAlign w:val="center"/>
          </w:tcPr>
          <w:p w14:paraId="2590A86C" w14:textId="77777777" w:rsidR="000A4FD3" w:rsidRPr="008376AB" w:rsidRDefault="000A4FD3" w:rsidP="0042300B">
            <w:pPr>
              <w:spacing w:line="252" w:lineRule="auto"/>
              <w:jc w:val="center"/>
            </w:pPr>
            <w:r w:rsidRPr="008376AB">
              <w:t>3</w:t>
            </w:r>
          </w:p>
        </w:tc>
        <w:tc>
          <w:tcPr>
            <w:tcW w:w="708" w:type="dxa"/>
            <w:shd w:val="clear" w:color="auto" w:fill="auto"/>
            <w:vAlign w:val="center"/>
          </w:tcPr>
          <w:p w14:paraId="3999FFE1" w14:textId="77777777" w:rsidR="000A4FD3" w:rsidRPr="008376AB" w:rsidRDefault="000A4FD3" w:rsidP="0042300B">
            <w:pPr>
              <w:spacing w:line="252" w:lineRule="auto"/>
              <w:jc w:val="center"/>
            </w:pPr>
            <w:r w:rsidRPr="008376AB">
              <w:t>0,63</w:t>
            </w:r>
          </w:p>
        </w:tc>
        <w:tc>
          <w:tcPr>
            <w:tcW w:w="851" w:type="dxa"/>
            <w:shd w:val="clear" w:color="auto" w:fill="auto"/>
            <w:vAlign w:val="center"/>
          </w:tcPr>
          <w:p w14:paraId="63FA2541" w14:textId="77777777" w:rsidR="000A4FD3" w:rsidRPr="008376AB" w:rsidRDefault="000A4FD3" w:rsidP="0042300B">
            <w:pPr>
              <w:spacing w:line="252" w:lineRule="auto"/>
              <w:jc w:val="center"/>
            </w:pPr>
            <w:r w:rsidRPr="008376AB">
              <w:t>148</w:t>
            </w:r>
          </w:p>
        </w:tc>
        <w:tc>
          <w:tcPr>
            <w:tcW w:w="992" w:type="dxa"/>
            <w:shd w:val="clear" w:color="auto" w:fill="auto"/>
            <w:vAlign w:val="center"/>
          </w:tcPr>
          <w:p w14:paraId="0E740DED" w14:textId="77777777" w:rsidR="000A4FD3" w:rsidRPr="008376AB" w:rsidRDefault="000A4FD3" w:rsidP="0042300B">
            <w:pPr>
              <w:spacing w:line="252" w:lineRule="auto"/>
              <w:jc w:val="center"/>
            </w:pPr>
            <w:r w:rsidRPr="008376AB">
              <w:t>31,09</w:t>
            </w:r>
          </w:p>
        </w:tc>
        <w:tc>
          <w:tcPr>
            <w:tcW w:w="851" w:type="dxa"/>
            <w:shd w:val="clear" w:color="auto" w:fill="auto"/>
            <w:vAlign w:val="center"/>
          </w:tcPr>
          <w:p w14:paraId="1546F260" w14:textId="77777777" w:rsidR="000A4FD3" w:rsidRPr="008376AB" w:rsidRDefault="000A4FD3" w:rsidP="0042300B">
            <w:pPr>
              <w:spacing w:line="252" w:lineRule="auto"/>
              <w:jc w:val="center"/>
            </w:pPr>
            <w:r w:rsidRPr="008376AB">
              <w:t>211</w:t>
            </w:r>
          </w:p>
        </w:tc>
        <w:tc>
          <w:tcPr>
            <w:tcW w:w="879" w:type="dxa"/>
            <w:shd w:val="clear" w:color="auto" w:fill="auto"/>
            <w:vAlign w:val="center"/>
          </w:tcPr>
          <w:p w14:paraId="5DCD05F8" w14:textId="77777777" w:rsidR="000A4FD3" w:rsidRPr="008376AB" w:rsidRDefault="000A4FD3" w:rsidP="0042300B">
            <w:pPr>
              <w:spacing w:line="252" w:lineRule="auto"/>
              <w:jc w:val="center"/>
            </w:pPr>
            <w:r w:rsidRPr="008376AB">
              <w:t>44,33</w:t>
            </w:r>
          </w:p>
        </w:tc>
        <w:tc>
          <w:tcPr>
            <w:tcW w:w="709" w:type="dxa"/>
            <w:shd w:val="clear" w:color="auto" w:fill="auto"/>
            <w:vAlign w:val="center"/>
          </w:tcPr>
          <w:p w14:paraId="1D6AE4AC" w14:textId="77777777" w:rsidR="000A4FD3" w:rsidRPr="008376AB" w:rsidRDefault="000A4FD3" w:rsidP="0042300B">
            <w:pPr>
              <w:spacing w:line="252" w:lineRule="auto"/>
              <w:jc w:val="center"/>
            </w:pPr>
            <w:r w:rsidRPr="008376AB">
              <w:t>114</w:t>
            </w:r>
          </w:p>
        </w:tc>
        <w:tc>
          <w:tcPr>
            <w:tcW w:w="822" w:type="dxa"/>
            <w:shd w:val="clear" w:color="auto" w:fill="auto"/>
            <w:vAlign w:val="center"/>
          </w:tcPr>
          <w:p w14:paraId="28D34B57" w14:textId="77777777" w:rsidR="000A4FD3" w:rsidRPr="008376AB" w:rsidRDefault="000A4FD3" w:rsidP="0042300B">
            <w:pPr>
              <w:spacing w:line="252" w:lineRule="auto"/>
              <w:jc w:val="center"/>
            </w:pPr>
            <w:r w:rsidRPr="008376AB">
              <w:t>23,95</w:t>
            </w:r>
          </w:p>
        </w:tc>
      </w:tr>
      <w:tr w:rsidR="001E45B2" w:rsidRPr="008376AB" w14:paraId="3E66F872" w14:textId="77777777" w:rsidTr="007D6235">
        <w:tc>
          <w:tcPr>
            <w:tcW w:w="567" w:type="dxa"/>
          </w:tcPr>
          <w:p w14:paraId="4934E6D9" w14:textId="77777777" w:rsidR="000A4FD3" w:rsidRPr="008376AB" w:rsidRDefault="000A4FD3" w:rsidP="0042300B">
            <w:pPr>
              <w:spacing w:line="252" w:lineRule="auto"/>
              <w:jc w:val="center"/>
            </w:pPr>
            <w:r w:rsidRPr="008376AB">
              <w:t>17.</w:t>
            </w:r>
          </w:p>
        </w:tc>
        <w:tc>
          <w:tcPr>
            <w:tcW w:w="2268" w:type="dxa"/>
          </w:tcPr>
          <w:p w14:paraId="0D88FA50" w14:textId="77777777" w:rsidR="000A4FD3" w:rsidRPr="008376AB" w:rsidRDefault="000A4FD3" w:rsidP="0042300B">
            <w:pPr>
              <w:spacing w:line="252" w:lineRule="auto"/>
              <w:jc w:val="both"/>
            </w:pPr>
            <w:r w:rsidRPr="008376AB">
              <w:t>Тихвинский</w:t>
            </w:r>
          </w:p>
        </w:tc>
        <w:tc>
          <w:tcPr>
            <w:tcW w:w="851" w:type="dxa"/>
            <w:shd w:val="clear" w:color="auto" w:fill="auto"/>
            <w:vAlign w:val="center"/>
          </w:tcPr>
          <w:p w14:paraId="5AF77C9E" w14:textId="77777777" w:rsidR="000A4FD3" w:rsidRPr="008376AB" w:rsidRDefault="000A4FD3" w:rsidP="0042300B">
            <w:pPr>
              <w:spacing w:line="252" w:lineRule="auto"/>
              <w:jc w:val="center"/>
            </w:pPr>
            <w:r w:rsidRPr="008376AB">
              <w:t>573</w:t>
            </w:r>
          </w:p>
        </w:tc>
        <w:tc>
          <w:tcPr>
            <w:tcW w:w="709" w:type="dxa"/>
            <w:shd w:val="clear" w:color="auto" w:fill="auto"/>
            <w:vAlign w:val="center"/>
          </w:tcPr>
          <w:p w14:paraId="6374A405" w14:textId="77777777" w:rsidR="000A4FD3" w:rsidRPr="008376AB" w:rsidRDefault="000A4FD3" w:rsidP="0042300B">
            <w:pPr>
              <w:spacing w:line="252" w:lineRule="auto"/>
              <w:jc w:val="center"/>
            </w:pPr>
            <w:r w:rsidRPr="008376AB">
              <w:t>2</w:t>
            </w:r>
          </w:p>
        </w:tc>
        <w:tc>
          <w:tcPr>
            <w:tcW w:w="708" w:type="dxa"/>
            <w:shd w:val="clear" w:color="auto" w:fill="auto"/>
            <w:vAlign w:val="center"/>
          </w:tcPr>
          <w:p w14:paraId="0CC53FDE" w14:textId="77777777" w:rsidR="000A4FD3" w:rsidRPr="008376AB" w:rsidRDefault="000A4FD3" w:rsidP="0042300B">
            <w:pPr>
              <w:spacing w:line="252" w:lineRule="auto"/>
              <w:jc w:val="center"/>
            </w:pPr>
            <w:r w:rsidRPr="008376AB">
              <w:t>0,35</w:t>
            </w:r>
          </w:p>
        </w:tc>
        <w:tc>
          <w:tcPr>
            <w:tcW w:w="851" w:type="dxa"/>
            <w:shd w:val="clear" w:color="auto" w:fill="auto"/>
            <w:vAlign w:val="center"/>
          </w:tcPr>
          <w:p w14:paraId="062FD848" w14:textId="77777777" w:rsidR="000A4FD3" w:rsidRPr="008376AB" w:rsidRDefault="000A4FD3" w:rsidP="0042300B">
            <w:pPr>
              <w:spacing w:line="252" w:lineRule="auto"/>
              <w:jc w:val="center"/>
            </w:pPr>
            <w:r w:rsidRPr="008376AB">
              <w:t>148</w:t>
            </w:r>
          </w:p>
        </w:tc>
        <w:tc>
          <w:tcPr>
            <w:tcW w:w="992" w:type="dxa"/>
            <w:shd w:val="clear" w:color="auto" w:fill="auto"/>
            <w:vAlign w:val="center"/>
          </w:tcPr>
          <w:p w14:paraId="7488F135" w14:textId="77777777" w:rsidR="000A4FD3" w:rsidRPr="008376AB" w:rsidRDefault="000A4FD3" w:rsidP="0042300B">
            <w:pPr>
              <w:spacing w:line="252" w:lineRule="auto"/>
              <w:jc w:val="center"/>
            </w:pPr>
            <w:r w:rsidRPr="008376AB">
              <w:t>25,83</w:t>
            </w:r>
          </w:p>
        </w:tc>
        <w:tc>
          <w:tcPr>
            <w:tcW w:w="851" w:type="dxa"/>
            <w:shd w:val="clear" w:color="auto" w:fill="auto"/>
            <w:vAlign w:val="center"/>
          </w:tcPr>
          <w:p w14:paraId="449A8127" w14:textId="77777777" w:rsidR="000A4FD3" w:rsidRPr="008376AB" w:rsidRDefault="000A4FD3" w:rsidP="0042300B">
            <w:pPr>
              <w:spacing w:line="252" w:lineRule="auto"/>
              <w:jc w:val="center"/>
            </w:pPr>
            <w:r w:rsidRPr="008376AB">
              <w:t>245</w:t>
            </w:r>
          </w:p>
        </w:tc>
        <w:tc>
          <w:tcPr>
            <w:tcW w:w="879" w:type="dxa"/>
            <w:shd w:val="clear" w:color="auto" w:fill="auto"/>
            <w:vAlign w:val="center"/>
          </w:tcPr>
          <w:p w14:paraId="76599B98" w14:textId="77777777" w:rsidR="000A4FD3" w:rsidRPr="008376AB" w:rsidRDefault="000A4FD3" w:rsidP="0042300B">
            <w:pPr>
              <w:spacing w:line="252" w:lineRule="auto"/>
              <w:jc w:val="center"/>
            </w:pPr>
            <w:r w:rsidRPr="008376AB">
              <w:t>42,76</w:t>
            </w:r>
          </w:p>
        </w:tc>
        <w:tc>
          <w:tcPr>
            <w:tcW w:w="709" w:type="dxa"/>
            <w:shd w:val="clear" w:color="auto" w:fill="auto"/>
            <w:vAlign w:val="center"/>
          </w:tcPr>
          <w:p w14:paraId="66B2FBAB" w14:textId="77777777" w:rsidR="000A4FD3" w:rsidRPr="008376AB" w:rsidRDefault="000A4FD3" w:rsidP="0042300B">
            <w:pPr>
              <w:spacing w:line="252" w:lineRule="auto"/>
              <w:jc w:val="center"/>
            </w:pPr>
            <w:r w:rsidRPr="008376AB">
              <w:t>178</w:t>
            </w:r>
          </w:p>
        </w:tc>
        <w:tc>
          <w:tcPr>
            <w:tcW w:w="822" w:type="dxa"/>
            <w:shd w:val="clear" w:color="auto" w:fill="auto"/>
            <w:vAlign w:val="center"/>
          </w:tcPr>
          <w:p w14:paraId="7B6DCD39" w14:textId="77777777" w:rsidR="000A4FD3" w:rsidRPr="008376AB" w:rsidRDefault="000A4FD3" w:rsidP="0042300B">
            <w:pPr>
              <w:spacing w:line="252" w:lineRule="auto"/>
              <w:jc w:val="center"/>
            </w:pPr>
            <w:r w:rsidRPr="008376AB">
              <w:t>31,06</w:t>
            </w:r>
          </w:p>
        </w:tc>
      </w:tr>
      <w:tr w:rsidR="001E45B2" w:rsidRPr="008376AB" w14:paraId="428E88B1" w14:textId="77777777" w:rsidTr="007D6235">
        <w:tc>
          <w:tcPr>
            <w:tcW w:w="567" w:type="dxa"/>
          </w:tcPr>
          <w:p w14:paraId="0F560742" w14:textId="77777777" w:rsidR="000A4FD3" w:rsidRPr="008376AB" w:rsidRDefault="000A4FD3" w:rsidP="0042300B">
            <w:pPr>
              <w:spacing w:line="252" w:lineRule="auto"/>
              <w:jc w:val="center"/>
            </w:pPr>
            <w:r w:rsidRPr="008376AB">
              <w:t>18.</w:t>
            </w:r>
          </w:p>
        </w:tc>
        <w:tc>
          <w:tcPr>
            <w:tcW w:w="2268" w:type="dxa"/>
          </w:tcPr>
          <w:p w14:paraId="72611A48" w14:textId="77777777" w:rsidR="000A4FD3" w:rsidRPr="008376AB" w:rsidRDefault="000A4FD3" w:rsidP="0042300B">
            <w:pPr>
              <w:spacing w:line="252" w:lineRule="auto"/>
              <w:jc w:val="both"/>
            </w:pPr>
            <w:r w:rsidRPr="008376AB">
              <w:t>Тосненский</w:t>
            </w:r>
          </w:p>
        </w:tc>
        <w:tc>
          <w:tcPr>
            <w:tcW w:w="851" w:type="dxa"/>
            <w:shd w:val="clear" w:color="auto" w:fill="auto"/>
            <w:vAlign w:val="center"/>
          </w:tcPr>
          <w:p w14:paraId="123A3BEA" w14:textId="77777777" w:rsidR="000A4FD3" w:rsidRPr="008376AB" w:rsidRDefault="000A4FD3" w:rsidP="0042300B">
            <w:pPr>
              <w:spacing w:line="252" w:lineRule="auto"/>
              <w:jc w:val="center"/>
            </w:pPr>
            <w:r w:rsidRPr="008376AB">
              <w:t>836</w:t>
            </w:r>
          </w:p>
        </w:tc>
        <w:tc>
          <w:tcPr>
            <w:tcW w:w="709" w:type="dxa"/>
            <w:shd w:val="clear" w:color="auto" w:fill="auto"/>
            <w:vAlign w:val="center"/>
          </w:tcPr>
          <w:p w14:paraId="5F1927F1" w14:textId="77777777" w:rsidR="000A4FD3" w:rsidRPr="008376AB" w:rsidRDefault="000A4FD3" w:rsidP="0042300B">
            <w:pPr>
              <w:spacing w:line="252" w:lineRule="auto"/>
              <w:jc w:val="center"/>
            </w:pPr>
            <w:r w:rsidRPr="008376AB">
              <w:t>2</w:t>
            </w:r>
          </w:p>
        </w:tc>
        <w:tc>
          <w:tcPr>
            <w:tcW w:w="708" w:type="dxa"/>
            <w:shd w:val="clear" w:color="auto" w:fill="auto"/>
            <w:vAlign w:val="center"/>
          </w:tcPr>
          <w:p w14:paraId="631E41A2" w14:textId="77777777" w:rsidR="000A4FD3" w:rsidRPr="008376AB" w:rsidRDefault="000A4FD3" w:rsidP="0042300B">
            <w:pPr>
              <w:spacing w:line="252" w:lineRule="auto"/>
              <w:jc w:val="center"/>
            </w:pPr>
            <w:r w:rsidRPr="008376AB">
              <w:t>0,24</w:t>
            </w:r>
          </w:p>
        </w:tc>
        <w:tc>
          <w:tcPr>
            <w:tcW w:w="851" w:type="dxa"/>
            <w:shd w:val="clear" w:color="auto" w:fill="auto"/>
            <w:vAlign w:val="center"/>
          </w:tcPr>
          <w:p w14:paraId="1AC8D213" w14:textId="77777777" w:rsidR="000A4FD3" w:rsidRPr="008376AB" w:rsidRDefault="000A4FD3" w:rsidP="0042300B">
            <w:pPr>
              <w:spacing w:line="252" w:lineRule="auto"/>
              <w:jc w:val="center"/>
            </w:pPr>
            <w:r w:rsidRPr="008376AB">
              <w:t>249</w:t>
            </w:r>
          </w:p>
        </w:tc>
        <w:tc>
          <w:tcPr>
            <w:tcW w:w="992" w:type="dxa"/>
            <w:shd w:val="clear" w:color="auto" w:fill="auto"/>
            <w:vAlign w:val="center"/>
          </w:tcPr>
          <w:p w14:paraId="252FDDCC" w14:textId="77777777" w:rsidR="000A4FD3" w:rsidRPr="008376AB" w:rsidRDefault="000A4FD3" w:rsidP="0042300B">
            <w:pPr>
              <w:spacing w:line="252" w:lineRule="auto"/>
              <w:jc w:val="center"/>
            </w:pPr>
            <w:r w:rsidRPr="008376AB">
              <w:t>29,78</w:t>
            </w:r>
          </w:p>
        </w:tc>
        <w:tc>
          <w:tcPr>
            <w:tcW w:w="851" w:type="dxa"/>
            <w:shd w:val="clear" w:color="auto" w:fill="auto"/>
            <w:vAlign w:val="center"/>
          </w:tcPr>
          <w:p w14:paraId="385CAC1C" w14:textId="77777777" w:rsidR="000A4FD3" w:rsidRPr="008376AB" w:rsidRDefault="000A4FD3" w:rsidP="0042300B">
            <w:pPr>
              <w:spacing w:line="252" w:lineRule="auto"/>
              <w:jc w:val="center"/>
            </w:pPr>
            <w:r w:rsidRPr="008376AB">
              <w:t>363</w:t>
            </w:r>
          </w:p>
        </w:tc>
        <w:tc>
          <w:tcPr>
            <w:tcW w:w="879" w:type="dxa"/>
            <w:shd w:val="clear" w:color="auto" w:fill="auto"/>
            <w:vAlign w:val="center"/>
          </w:tcPr>
          <w:p w14:paraId="56436F35" w14:textId="77777777" w:rsidR="000A4FD3" w:rsidRPr="008376AB" w:rsidRDefault="000A4FD3" w:rsidP="0042300B">
            <w:pPr>
              <w:spacing w:line="252" w:lineRule="auto"/>
              <w:jc w:val="center"/>
            </w:pPr>
            <w:r w:rsidRPr="008376AB">
              <w:t>43,42</w:t>
            </w:r>
          </w:p>
        </w:tc>
        <w:tc>
          <w:tcPr>
            <w:tcW w:w="709" w:type="dxa"/>
            <w:shd w:val="clear" w:color="auto" w:fill="auto"/>
            <w:vAlign w:val="center"/>
          </w:tcPr>
          <w:p w14:paraId="740E3791" w14:textId="77777777" w:rsidR="000A4FD3" w:rsidRPr="008376AB" w:rsidRDefault="000A4FD3" w:rsidP="0042300B">
            <w:pPr>
              <w:spacing w:line="252" w:lineRule="auto"/>
              <w:jc w:val="center"/>
            </w:pPr>
            <w:r w:rsidRPr="008376AB">
              <w:t>222</w:t>
            </w:r>
          </w:p>
        </w:tc>
        <w:tc>
          <w:tcPr>
            <w:tcW w:w="822" w:type="dxa"/>
            <w:shd w:val="clear" w:color="auto" w:fill="auto"/>
            <w:vAlign w:val="center"/>
          </w:tcPr>
          <w:p w14:paraId="6076A46B" w14:textId="77777777" w:rsidR="000A4FD3" w:rsidRPr="008376AB" w:rsidRDefault="000A4FD3" w:rsidP="0042300B">
            <w:pPr>
              <w:spacing w:line="252" w:lineRule="auto"/>
              <w:jc w:val="center"/>
            </w:pPr>
            <w:r w:rsidRPr="008376AB">
              <w:t>26,56</w:t>
            </w:r>
          </w:p>
        </w:tc>
      </w:tr>
    </w:tbl>
    <w:p w14:paraId="711ED6C0" w14:textId="77777777" w:rsidR="00324D6A" w:rsidRPr="008376AB" w:rsidRDefault="00324D6A" w:rsidP="008376AB">
      <w:pPr>
        <w:pStyle w:val="af1"/>
        <w:spacing w:after="0" w:line="276" w:lineRule="auto"/>
        <w:ind w:leftChars="0" w:left="0" w:firstLineChars="0" w:firstLine="567"/>
        <w:jc w:val="both"/>
        <w:rPr>
          <w:bCs/>
        </w:rPr>
      </w:pPr>
      <w:r w:rsidRPr="008376AB">
        <w:rPr>
          <w:bCs/>
        </w:rPr>
        <w:lastRenderedPageBreak/>
        <w:t xml:space="preserve">Данные таблицы 6 позволяют определить вклад в общий результат ОГЭ </w:t>
      </w:r>
      <w:r w:rsidRPr="008376AB">
        <w:t xml:space="preserve">по русскому языку </w:t>
      </w:r>
      <w:r w:rsidRPr="008376AB">
        <w:rPr>
          <w:bCs/>
        </w:rPr>
        <w:t xml:space="preserve">в 2021 </w:t>
      </w:r>
      <w:r w:rsidR="00306763" w:rsidRPr="008376AB">
        <w:rPr>
          <w:bCs/>
        </w:rPr>
        <w:t>г</w:t>
      </w:r>
      <w:r w:rsidR="007D6235" w:rsidRPr="008376AB">
        <w:rPr>
          <w:bCs/>
        </w:rPr>
        <w:t>оду</w:t>
      </w:r>
      <w:r w:rsidR="00306763" w:rsidRPr="008376AB">
        <w:rPr>
          <w:bCs/>
        </w:rPr>
        <w:t xml:space="preserve"> </w:t>
      </w:r>
      <w:r w:rsidRPr="008376AB">
        <w:rPr>
          <w:bCs/>
        </w:rPr>
        <w:t xml:space="preserve">участников экзамена из разных районов Ленинградской области. </w:t>
      </w:r>
    </w:p>
    <w:p w14:paraId="47216588" w14:textId="77777777" w:rsidR="00324D6A" w:rsidRPr="008376AB" w:rsidRDefault="00324D6A" w:rsidP="008376AB">
      <w:pPr>
        <w:pStyle w:val="af1"/>
        <w:spacing w:after="0" w:line="276" w:lineRule="auto"/>
        <w:ind w:leftChars="0" w:left="0" w:firstLineChars="0" w:firstLine="567"/>
        <w:jc w:val="both"/>
      </w:pPr>
      <w:r w:rsidRPr="008376AB">
        <w:t>Далее на диаграммах представлены результаты ОГЭ по русскому языку,</w:t>
      </w:r>
      <w:r w:rsidRPr="008376AB">
        <w:rPr>
          <w:spacing w:val="1"/>
        </w:rPr>
        <w:t xml:space="preserve"> </w:t>
      </w:r>
      <w:r w:rsidRPr="008376AB">
        <w:t>распределённые</w:t>
      </w:r>
      <w:r w:rsidRPr="008376AB">
        <w:rPr>
          <w:spacing w:val="1"/>
        </w:rPr>
        <w:t xml:space="preserve"> </w:t>
      </w:r>
      <w:r w:rsidRPr="008376AB">
        <w:t>по</w:t>
      </w:r>
      <w:r w:rsidRPr="008376AB">
        <w:rPr>
          <w:spacing w:val="1"/>
        </w:rPr>
        <w:t xml:space="preserve"> </w:t>
      </w:r>
      <w:r w:rsidRPr="008376AB">
        <w:t>административно-территориальным</w:t>
      </w:r>
      <w:r w:rsidRPr="008376AB">
        <w:rPr>
          <w:spacing w:val="1"/>
        </w:rPr>
        <w:t xml:space="preserve"> </w:t>
      </w:r>
      <w:r w:rsidRPr="008376AB">
        <w:t>единицам, что позволяет наглядно продемонстрировать, с одной</w:t>
      </w:r>
      <w:r w:rsidRPr="008376AB">
        <w:rPr>
          <w:spacing w:val="1"/>
        </w:rPr>
        <w:t xml:space="preserve"> </w:t>
      </w:r>
      <w:r w:rsidRPr="008376AB">
        <w:t>стороны,</w:t>
      </w:r>
      <w:r w:rsidRPr="008376AB">
        <w:rPr>
          <w:spacing w:val="1"/>
        </w:rPr>
        <w:t xml:space="preserve"> </w:t>
      </w:r>
      <w:r w:rsidRPr="008376AB">
        <w:t>стабильность</w:t>
      </w:r>
      <w:r w:rsidRPr="008376AB">
        <w:rPr>
          <w:spacing w:val="1"/>
        </w:rPr>
        <w:t xml:space="preserve"> </w:t>
      </w:r>
      <w:r w:rsidRPr="008376AB">
        <w:t>высоких</w:t>
      </w:r>
      <w:r w:rsidRPr="008376AB">
        <w:rPr>
          <w:spacing w:val="1"/>
        </w:rPr>
        <w:t xml:space="preserve"> </w:t>
      </w:r>
      <w:r w:rsidRPr="008376AB">
        <w:t>показателей</w:t>
      </w:r>
      <w:r w:rsidRPr="008376AB">
        <w:rPr>
          <w:spacing w:val="1"/>
        </w:rPr>
        <w:t xml:space="preserve"> </w:t>
      </w:r>
      <w:r w:rsidRPr="008376AB">
        <w:t>ряда</w:t>
      </w:r>
      <w:r w:rsidRPr="008376AB">
        <w:rPr>
          <w:spacing w:val="1"/>
        </w:rPr>
        <w:t xml:space="preserve"> </w:t>
      </w:r>
      <w:r w:rsidRPr="008376AB">
        <w:t>административно-территориальных единиц</w:t>
      </w:r>
      <w:r w:rsidRPr="008376AB">
        <w:rPr>
          <w:bCs/>
        </w:rPr>
        <w:t xml:space="preserve"> Ленинградской области</w:t>
      </w:r>
      <w:r w:rsidRPr="008376AB">
        <w:t>, с другой – недостатки в подготовке в отдельных районах.</w:t>
      </w:r>
    </w:p>
    <w:p w14:paraId="40F33BB7" w14:textId="5CCE8B32" w:rsidR="00304228" w:rsidRPr="008376AB" w:rsidRDefault="00D4456C" w:rsidP="008376AB">
      <w:pPr>
        <w:widowControl w:val="0"/>
        <w:pBdr>
          <w:top w:val="nil"/>
          <w:left w:val="nil"/>
          <w:bottom w:val="nil"/>
          <w:right w:val="nil"/>
          <w:between w:val="nil"/>
        </w:pBdr>
        <w:spacing w:line="276" w:lineRule="auto"/>
        <w:ind w:firstLine="567"/>
        <w:jc w:val="both"/>
        <w:rPr>
          <w:iCs/>
        </w:rPr>
      </w:pPr>
      <w:r w:rsidRPr="008376AB">
        <w:rPr>
          <w:iCs/>
        </w:rPr>
        <w:t>Информация</w:t>
      </w:r>
      <w:r w:rsidRPr="008376AB">
        <w:rPr>
          <w:iCs/>
          <w:spacing w:val="30"/>
        </w:rPr>
        <w:t xml:space="preserve"> </w:t>
      </w:r>
      <w:r w:rsidRPr="008376AB">
        <w:rPr>
          <w:iCs/>
        </w:rPr>
        <w:t>об</w:t>
      </w:r>
      <w:r w:rsidRPr="008376AB">
        <w:rPr>
          <w:iCs/>
          <w:spacing w:val="31"/>
        </w:rPr>
        <w:t xml:space="preserve"> </w:t>
      </w:r>
      <w:r w:rsidRPr="008376AB">
        <w:rPr>
          <w:iCs/>
        </w:rPr>
        <w:t>участниках ОГЭ по русскому языку,</w:t>
      </w:r>
      <w:r w:rsidRPr="008376AB">
        <w:rPr>
          <w:iCs/>
          <w:spacing w:val="30"/>
        </w:rPr>
        <w:t xml:space="preserve"> </w:t>
      </w:r>
      <w:r w:rsidRPr="008376AB">
        <w:rPr>
          <w:iCs/>
        </w:rPr>
        <w:t>набравших</w:t>
      </w:r>
      <w:r w:rsidRPr="008376AB">
        <w:rPr>
          <w:iCs/>
          <w:spacing w:val="31"/>
        </w:rPr>
        <w:t xml:space="preserve"> </w:t>
      </w:r>
      <w:r w:rsidRPr="008376AB">
        <w:rPr>
          <w:iCs/>
        </w:rPr>
        <w:t>от</w:t>
      </w:r>
      <w:r w:rsidRPr="008376AB">
        <w:rPr>
          <w:iCs/>
          <w:spacing w:val="31"/>
        </w:rPr>
        <w:t xml:space="preserve"> </w:t>
      </w:r>
      <w:r w:rsidRPr="008376AB">
        <w:rPr>
          <w:iCs/>
        </w:rPr>
        <w:t>29</w:t>
      </w:r>
      <w:r w:rsidRPr="008376AB">
        <w:rPr>
          <w:iCs/>
          <w:spacing w:val="29"/>
        </w:rPr>
        <w:t xml:space="preserve"> </w:t>
      </w:r>
      <w:r w:rsidRPr="008376AB">
        <w:rPr>
          <w:iCs/>
        </w:rPr>
        <w:t>до</w:t>
      </w:r>
      <w:r w:rsidRPr="008376AB">
        <w:rPr>
          <w:iCs/>
          <w:spacing w:val="31"/>
        </w:rPr>
        <w:t xml:space="preserve"> </w:t>
      </w:r>
      <w:r w:rsidRPr="008376AB">
        <w:rPr>
          <w:iCs/>
        </w:rPr>
        <w:t>33 первичных баллов,</w:t>
      </w:r>
      <w:r w:rsidRPr="008376AB">
        <w:rPr>
          <w:iCs/>
          <w:spacing w:val="30"/>
        </w:rPr>
        <w:t xml:space="preserve"> </w:t>
      </w:r>
      <w:r w:rsidRPr="008376AB">
        <w:rPr>
          <w:iCs/>
        </w:rPr>
        <w:t>получивших отметку «5»,</w:t>
      </w:r>
      <w:r w:rsidRPr="008376AB">
        <w:rPr>
          <w:iCs/>
          <w:spacing w:val="30"/>
        </w:rPr>
        <w:t xml:space="preserve"> </w:t>
      </w:r>
      <w:r w:rsidRPr="008376AB">
        <w:rPr>
          <w:iCs/>
        </w:rPr>
        <w:t>представлена на</w:t>
      </w:r>
      <w:r w:rsidRPr="008376AB">
        <w:rPr>
          <w:iCs/>
          <w:spacing w:val="-2"/>
        </w:rPr>
        <w:t xml:space="preserve"> </w:t>
      </w:r>
      <w:r w:rsidRPr="008376AB">
        <w:rPr>
          <w:iCs/>
        </w:rPr>
        <w:t>диаграмме 2.</w:t>
      </w:r>
    </w:p>
    <w:p w14:paraId="077EF54C" w14:textId="77777777" w:rsidR="00324D6A" w:rsidRPr="008376AB" w:rsidRDefault="00324D6A" w:rsidP="0042300B">
      <w:pPr>
        <w:widowControl w:val="0"/>
        <w:pBdr>
          <w:top w:val="nil"/>
          <w:left w:val="nil"/>
          <w:bottom w:val="nil"/>
          <w:right w:val="nil"/>
          <w:between w:val="nil"/>
        </w:pBdr>
        <w:spacing w:line="252" w:lineRule="auto"/>
        <w:ind w:firstLine="709"/>
        <w:jc w:val="right"/>
        <w:rPr>
          <w:rFonts w:eastAsia="Times New Roman"/>
          <w:bCs/>
          <w:i/>
          <w:iCs/>
        </w:rPr>
      </w:pPr>
      <w:r w:rsidRPr="008376AB">
        <w:rPr>
          <w:i/>
          <w:iCs/>
        </w:rPr>
        <w:t>Диаграмма 2.</w:t>
      </w:r>
    </w:p>
    <w:p w14:paraId="2C950940" w14:textId="77777777" w:rsidR="00324D6A" w:rsidRPr="001E45B2" w:rsidRDefault="007B0703" w:rsidP="0042300B">
      <w:pPr>
        <w:widowControl w:val="0"/>
        <w:pBdr>
          <w:top w:val="nil"/>
          <w:left w:val="nil"/>
          <w:bottom w:val="nil"/>
          <w:right w:val="nil"/>
          <w:between w:val="nil"/>
        </w:pBdr>
        <w:spacing w:before="120" w:line="252" w:lineRule="auto"/>
        <w:ind w:firstLine="709"/>
        <w:jc w:val="both"/>
        <w:rPr>
          <w:noProof/>
        </w:rPr>
      </w:pPr>
      <w:r w:rsidRPr="001E45B2">
        <w:rPr>
          <w:noProof/>
        </w:rPr>
        <w:drawing>
          <wp:inline distT="0" distB="0" distL="0" distR="0" wp14:anchorId="73042F27" wp14:editId="0291EF92">
            <wp:extent cx="5438775" cy="2447925"/>
            <wp:effectExtent l="0" t="0" r="9525" b="9525"/>
            <wp:docPr id="5" name="Диаграмма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24C207-1706-4206-BF70-55B69119F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528156" w14:textId="77777777" w:rsidR="008376AB" w:rsidRDefault="008376AB" w:rsidP="008376AB">
      <w:pPr>
        <w:spacing w:before="120" w:line="276" w:lineRule="auto"/>
        <w:ind w:firstLine="709"/>
        <w:jc w:val="both"/>
      </w:pPr>
    </w:p>
    <w:p w14:paraId="6C90AF45" w14:textId="77777777" w:rsidR="00082CEF" w:rsidRPr="008376AB" w:rsidRDefault="00082CEF" w:rsidP="008376AB">
      <w:pPr>
        <w:spacing w:before="120" w:line="276" w:lineRule="auto"/>
        <w:ind w:firstLine="709"/>
        <w:jc w:val="both"/>
      </w:pPr>
      <w:r w:rsidRPr="008376AB">
        <w:t xml:space="preserve">Самая высокая доля участников экзамена, набравших от 29 до 33 первичных баллов, по районам Ленинградской области распределилась следующим образом: Тихвинский район – </w:t>
      </w:r>
      <w:r w:rsidR="00C06463" w:rsidRPr="008376AB">
        <w:t>31,06</w:t>
      </w:r>
      <w:r w:rsidRPr="008376AB">
        <w:t xml:space="preserve">%, </w:t>
      </w:r>
      <w:r w:rsidR="00C06463" w:rsidRPr="008376AB">
        <w:t>Гатчинский</w:t>
      </w:r>
      <w:r w:rsidRPr="008376AB">
        <w:t xml:space="preserve"> район – </w:t>
      </w:r>
      <w:r w:rsidR="00C06463" w:rsidRPr="008376AB">
        <w:t>29,62</w:t>
      </w:r>
      <w:r w:rsidRPr="008376AB">
        <w:t>%, Ки</w:t>
      </w:r>
      <w:r w:rsidR="00C06463" w:rsidRPr="008376AB">
        <w:t>ровский</w:t>
      </w:r>
      <w:r w:rsidRPr="008376AB">
        <w:t xml:space="preserve"> район – </w:t>
      </w:r>
      <w:r w:rsidR="00C06463" w:rsidRPr="008376AB">
        <w:t>26,57</w:t>
      </w:r>
      <w:r w:rsidRPr="008376AB">
        <w:t>%</w:t>
      </w:r>
      <w:r w:rsidR="00C06463" w:rsidRPr="008376AB">
        <w:t>, Тосненский район – 26,56%</w:t>
      </w:r>
      <w:r w:rsidR="00F75506" w:rsidRPr="008376AB">
        <w:t>, Волосовский район – 26,36%</w:t>
      </w:r>
      <w:r w:rsidR="00C06463" w:rsidRPr="008376AB">
        <w:t>.</w:t>
      </w:r>
    </w:p>
    <w:p w14:paraId="05A0CDCD" w14:textId="7ABED5F3" w:rsidR="00324D6A" w:rsidRPr="008376AB" w:rsidRDefault="00324D6A" w:rsidP="008376AB">
      <w:pPr>
        <w:widowControl w:val="0"/>
        <w:pBdr>
          <w:top w:val="nil"/>
          <w:left w:val="nil"/>
          <w:bottom w:val="nil"/>
          <w:right w:val="nil"/>
          <w:between w:val="nil"/>
        </w:pBdr>
        <w:spacing w:before="120" w:line="276" w:lineRule="auto"/>
        <w:ind w:firstLine="709"/>
        <w:jc w:val="both"/>
        <w:rPr>
          <w:iCs/>
        </w:rPr>
      </w:pPr>
      <w:r w:rsidRPr="008376AB">
        <w:rPr>
          <w:iCs/>
        </w:rPr>
        <w:t>Информация</w:t>
      </w:r>
      <w:r w:rsidRPr="008376AB">
        <w:rPr>
          <w:iCs/>
          <w:spacing w:val="30"/>
        </w:rPr>
        <w:t xml:space="preserve"> </w:t>
      </w:r>
      <w:r w:rsidRPr="008376AB">
        <w:rPr>
          <w:iCs/>
        </w:rPr>
        <w:t>об</w:t>
      </w:r>
      <w:r w:rsidRPr="008376AB">
        <w:rPr>
          <w:iCs/>
          <w:spacing w:val="31"/>
        </w:rPr>
        <w:t xml:space="preserve"> </w:t>
      </w:r>
      <w:r w:rsidRPr="008376AB">
        <w:rPr>
          <w:iCs/>
        </w:rPr>
        <w:t xml:space="preserve">участниках </w:t>
      </w:r>
      <w:r w:rsidR="00082CEF" w:rsidRPr="008376AB">
        <w:rPr>
          <w:iCs/>
        </w:rPr>
        <w:t>О</w:t>
      </w:r>
      <w:r w:rsidRPr="008376AB">
        <w:rPr>
          <w:iCs/>
        </w:rPr>
        <w:t>ГЭ по русскому языку,</w:t>
      </w:r>
      <w:r w:rsidRPr="008376AB">
        <w:rPr>
          <w:iCs/>
          <w:spacing w:val="30"/>
        </w:rPr>
        <w:t xml:space="preserve"> </w:t>
      </w:r>
      <w:r w:rsidRPr="008376AB">
        <w:rPr>
          <w:iCs/>
        </w:rPr>
        <w:t>набравших</w:t>
      </w:r>
      <w:r w:rsidRPr="008376AB">
        <w:rPr>
          <w:iCs/>
          <w:spacing w:val="31"/>
        </w:rPr>
        <w:t xml:space="preserve"> </w:t>
      </w:r>
      <w:r w:rsidRPr="008376AB">
        <w:rPr>
          <w:iCs/>
        </w:rPr>
        <w:t>от</w:t>
      </w:r>
      <w:r w:rsidRPr="008376AB">
        <w:rPr>
          <w:iCs/>
          <w:spacing w:val="31"/>
        </w:rPr>
        <w:t xml:space="preserve"> </w:t>
      </w:r>
      <w:r w:rsidR="00082CEF" w:rsidRPr="008376AB">
        <w:rPr>
          <w:iCs/>
        </w:rPr>
        <w:t>23</w:t>
      </w:r>
      <w:r w:rsidRPr="008376AB">
        <w:rPr>
          <w:iCs/>
          <w:spacing w:val="29"/>
        </w:rPr>
        <w:t xml:space="preserve"> </w:t>
      </w:r>
      <w:r w:rsidRPr="008376AB">
        <w:rPr>
          <w:iCs/>
        </w:rPr>
        <w:t>до</w:t>
      </w:r>
      <w:r w:rsidRPr="008376AB">
        <w:rPr>
          <w:iCs/>
          <w:spacing w:val="31"/>
        </w:rPr>
        <w:t xml:space="preserve"> </w:t>
      </w:r>
      <w:r w:rsidR="00082CEF" w:rsidRPr="008376AB">
        <w:rPr>
          <w:iCs/>
        </w:rPr>
        <w:t>28 первичных баллов</w:t>
      </w:r>
      <w:r w:rsidRPr="008376AB">
        <w:rPr>
          <w:iCs/>
        </w:rPr>
        <w:t>,</w:t>
      </w:r>
      <w:r w:rsidRPr="008376AB">
        <w:rPr>
          <w:iCs/>
          <w:spacing w:val="30"/>
        </w:rPr>
        <w:t xml:space="preserve"> </w:t>
      </w:r>
      <w:r w:rsidR="00082CEF" w:rsidRPr="008376AB">
        <w:rPr>
          <w:iCs/>
        </w:rPr>
        <w:t>получивших отметку «4»,</w:t>
      </w:r>
      <w:r w:rsidR="00082CEF" w:rsidRPr="008376AB">
        <w:rPr>
          <w:iCs/>
          <w:spacing w:val="30"/>
        </w:rPr>
        <w:t xml:space="preserve"> </w:t>
      </w:r>
      <w:r w:rsidRPr="008376AB">
        <w:rPr>
          <w:iCs/>
        </w:rPr>
        <w:t xml:space="preserve">представлена </w:t>
      </w:r>
      <w:r w:rsidR="007C0066" w:rsidRPr="008376AB">
        <w:rPr>
          <w:iCs/>
        </w:rPr>
        <w:t xml:space="preserve"> </w:t>
      </w:r>
      <w:r w:rsidRPr="008376AB">
        <w:rPr>
          <w:iCs/>
        </w:rPr>
        <w:t>на</w:t>
      </w:r>
      <w:r w:rsidRPr="008376AB">
        <w:rPr>
          <w:iCs/>
          <w:spacing w:val="-2"/>
        </w:rPr>
        <w:t xml:space="preserve"> </w:t>
      </w:r>
      <w:r w:rsidRPr="008376AB">
        <w:rPr>
          <w:iCs/>
        </w:rPr>
        <w:t>диаграмме 3.</w:t>
      </w:r>
    </w:p>
    <w:p w14:paraId="0503DBF6" w14:textId="77777777" w:rsidR="00C06463" w:rsidRPr="008376AB" w:rsidRDefault="00324D6A" w:rsidP="0042300B">
      <w:pPr>
        <w:widowControl w:val="0"/>
        <w:pBdr>
          <w:top w:val="nil"/>
          <w:left w:val="nil"/>
          <w:bottom w:val="nil"/>
          <w:right w:val="nil"/>
          <w:between w:val="nil"/>
        </w:pBdr>
        <w:spacing w:line="252" w:lineRule="auto"/>
        <w:ind w:firstLine="709"/>
        <w:jc w:val="right"/>
        <w:rPr>
          <w:i/>
          <w:iCs/>
        </w:rPr>
      </w:pPr>
      <w:r w:rsidRPr="008376AB">
        <w:rPr>
          <w:i/>
          <w:iCs/>
        </w:rPr>
        <w:t>Диаграмма 3.</w:t>
      </w:r>
    </w:p>
    <w:p w14:paraId="001A1F79" w14:textId="77777777" w:rsidR="00920386" w:rsidRPr="001E45B2" w:rsidRDefault="00DE2BF6" w:rsidP="0042300B">
      <w:pPr>
        <w:widowControl w:val="0"/>
        <w:pBdr>
          <w:top w:val="nil"/>
          <w:left w:val="nil"/>
          <w:bottom w:val="nil"/>
          <w:right w:val="nil"/>
          <w:between w:val="nil"/>
        </w:pBdr>
        <w:spacing w:line="252" w:lineRule="auto"/>
        <w:ind w:firstLine="709"/>
        <w:jc w:val="both"/>
        <w:rPr>
          <w:rFonts w:eastAsia="Times New Roman"/>
          <w:bCs/>
          <w:i/>
          <w:iCs/>
          <w:sz w:val="28"/>
          <w:szCs w:val="28"/>
        </w:rPr>
      </w:pPr>
      <w:r w:rsidRPr="001E45B2">
        <w:rPr>
          <w:noProof/>
        </w:rPr>
        <w:drawing>
          <wp:inline distT="0" distB="0" distL="0" distR="0" wp14:anchorId="33A06604" wp14:editId="2B768737">
            <wp:extent cx="5400675" cy="2743200"/>
            <wp:effectExtent l="0" t="0" r="9525" b="0"/>
            <wp:docPr id="4"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9ADBFE-54F2-41FC-8E82-9C3A12E65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3613CB" w14:textId="77777777" w:rsidR="00324D6A" w:rsidRPr="008376AB" w:rsidRDefault="00324D6A" w:rsidP="008376AB">
      <w:pPr>
        <w:spacing w:line="276" w:lineRule="auto"/>
        <w:ind w:firstLine="709"/>
        <w:jc w:val="both"/>
      </w:pPr>
      <w:r w:rsidRPr="008376AB">
        <w:lastRenderedPageBreak/>
        <w:t xml:space="preserve">Самая высокая доля участников экзамена, набравших </w:t>
      </w:r>
      <w:r w:rsidR="00920386" w:rsidRPr="008376AB">
        <w:t>от</w:t>
      </w:r>
      <w:r w:rsidR="00920386" w:rsidRPr="008376AB">
        <w:rPr>
          <w:spacing w:val="31"/>
        </w:rPr>
        <w:t xml:space="preserve"> </w:t>
      </w:r>
      <w:r w:rsidR="00920386" w:rsidRPr="008376AB">
        <w:t>23</w:t>
      </w:r>
      <w:r w:rsidR="00920386" w:rsidRPr="008376AB">
        <w:rPr>
          <w:spacing w:val="29"/>
        </w:rPr>
        <w:t xml:space="preserve"> </w:t>
      </w:r>
      <w:r w:rsidR="00920386" w:rsidRPr="008376AB">
        <w:t>до</w:t>
      </w:r>
      <w:r w:rsidR="00920386" w:rsidRPr="008376AB">
        <w:rPr>
          <w:spacing w:val="31"/>
        </w:rPr>
        <w:t xml:space="preserve"> </w:t>
      </w:r>
      <w:r w:rsidR="00920386" w:rsidRPr="008376AB">
        <w:t>2</w:t>
      </w:r>
      <w:r w:rsidR="006E3B79" w:rsidRPr="008376AB">
        <w:t>8</w:t>
      </w:r>
      <w:r w:rsidR="00920386" w:rsidRPr="008376AB">
        <w:t xml:space="preserve"> первичных баллов,</w:t>
      </w:r>
      <w:r w:rsidR="00920386" w:rsidRPr="008376AB">
        <w:rPr>
          <w:spacing w:val="30"/>
        </w:rPr>
        <w:t xml:space="preserve"> </w:t>
      </w:r>
      <w:r w:rsidR="00920386" w:rsidRPr="008376AB">
        <w:t xml:space="preserve">получивших отметку «4», </w:t>
      </w:r>
      <w:r w:rsidRPr="008376AB">
        <w:t xml:space="preserve">по районам Ленинградской области распределилась следующим образом: </w:t>
      </w:r>
      <w:proofErr w:type="spellStart"/>
      <w:r w:rsidR="00920386" w:rsidRPr="008376AB">
        <w:t>Сосновоборский</w:t>
      </w:r>
      <w:proofErr w:type="spellEnd"/>
      <w:r w:rsidR="00920386" w:rsidRPr="008376AB">
        <w:t xml:space="preserve"> городской округ – 44,33%, Тосненский район – 43,42%, </w:t>
      </w:r>
      <w:proofErr w:type="spellStart"/>
      <w:r w:rsidRPr="008376AB">
        <w:t>Сланцевский</w:t>
      </w:r>
      <w:proofErr w:type="spellEnd"/>
      <w:r w:rsidRPr="008376AB">
        <w:t xml:space="preserve"> район – </w:t>
      </w:r>
      <w:r w:rsidR="00920386" w:rsidRPr="008376AB">
        <w:t>43,06</w:t>
      </w:r>
      <w:r w:rsidRPr="008376AB">
        <w:t xml:space="preserve">%, </w:t>
      </w:r>
      <w:r w:rsidR="00920386" w:rsidRPr="008376AB">
        <w:t xml:space="preserve">Тихвинский район – </w:t>
      </w:r>
      <w:r w:rsidR="0007069F" w:rsidRPr="008376AB">
        <w:t>42,76</w:t>
      </w:r>
      <w:r w:rsidR="00920386" w:rsidRPr="008376AB">
        <w:t>%.</w:t>
      </w:r>
    </w:p>
    <w:p w14:paraId="06A1F405" w14:textId="77777777" w:rsidR="00324D6A" w:rsidRPr="008376AB" w:rsidRDefault="00324D6A" w:rsidP="008376AB">
      <w:pPr>
        <w:widowControl w:val="0"/>
        <w:pBdr>
          <w:top w:val="nil"/>
          <w:left w:val="nil"/>
          <w:bottom w:val="nil"/>
          <w:right w:val="nil"/>
          <w:between w:val="nil"/>
        </w:pBdr>
        <w:spacing w:line="276" w:lineRule="auto"/>
        <w:ind w:firstLine="709"/>
        <w:jc w:val="both"/>
        <w:rPr>
          <w:iCs/>
        </w:rPr>
      </w:pPr>
      <w:r w:rsidRPr="008376AB">
        <w:rPr>
          <w:iCs/>
        </w:rPr>
        <w:t>Информация</w:t>
      </w:r>
      <w:r w:rsidRPr="008376AB">
        <w:rPr>
          <w:iCs/>
          <w:spacing w:val="30"/>
        </w:rPr>
        <w:t xml:space="preserve"> </w:t>
      </w:r>
      <w:r w:rsidRPr="008376AB">
        <w:rPr>
          <w:iCs/>
        </w:rPr>
        <w:t>об</w:t>
      </w:r>
      <w:r w:rsidRPr="008376AB">
        <w:rPr>
          <w:iCs/>
          <w:spacing w:val="31"/>
        </w:rPr>
        <w:t xml:space="preserve"> </w:t>
      </w:r>
      <w:r w:rsidRPr="008376AB">
        <w:rPr>
          <w:iCs/>
        </w:rPr>
        <w:t xml:space="preserve">участниках </w:t>
      </w:r>
      <w:r w:rsidR="0007069F" w:rsidRPr="008376AB">
        <w:rPr>
          <w:iCs/>
        </w:rPr>
        <w:t>ОГ</w:t>
      </w:r>
      <w:r w:rsidRPr="008376AB">
        <w:rPr>
          <w:iCs/>
        </w:rPr>
        <w:t>Э по русскому языку,</w:t>
      </w:r>
      <w:r w:rsidRPr="008376AB">
        <w:rPr>
          <w:iCs/>
          <w:spacing w:val="30"/>
        </w:rPr>
        <w:t xml:space="preserve"> </w:t>
      </w:r>
      <w:r w:rsidR="0007069F" w:rsidRPr="008376AB">
        <w:rPr>
          <w:iCs/>
        </w:rPr>
        <w:t>набравших</w:t>
      </w:r>
      <w:r w:rsidR="0007069F" w:rsidRPr="008376AB">
        <w:rPr>
          <w:iCs/>
          <w:spacing w:val="31"/>
        </w:rPr>
        <w:t xml:space="preserve"> </w:t>
      </w:r>
      <w:r w:rsidR="0007069F" w:rsidRPr="008376AB">
        <w:rPr>
          <w:iCs/>
        </w:rPr>
        <w:t>от</w:t>
      </w:r>
      <w:r w:rsidR="0007069F" w:rsidRPr="008376AB">
        <w:rPr>
          <w:iCs/>
          <w:spacing w:val="31"/>
        </w:rPr>
        <w:t xml:space="preserve"> </w:t>
      </w:r>
      <w:r w:rsidR="00F20FA6" w:rsidRPr="008376AB">
        <w:rPr>
          <w:iCs/>
        </w:rPr>
        <w:t>15</w:t>
      </w:r>
      <w:r w:rsidR="0007069F" w:rsidRPr="008376AB">
        <w:rPr>
          <w:iCs/>
          <w:spacing w:val="29"/>
        </w:rPr>
        <w:t xml:space="preserve"> </w:t>
      </w:r>
      <w:r w:rsidR="0007069F" w:rsidRPr="008376AB">
        <w:rPr>
          <w:iCs/>
        </w:rPr>
        <w:t>до</w:t>
      </w:r>
      <w:r w:rsidR="0007069F" w:rsidRPr="008376AB">
        <w:rPr>
          <w:iCs/>
          <w:spacing w:val="31"/>
        </w:rPr>
        <w:t xml:space="preserve"> </w:t>
      </w:r>
      <w:r w:rsidR="00F20FA6" w:rsidRPr="008376AB">
        <w:rPr>
          <w:iCs/>
        </w:rPr>
        <w:t>22</w:t>
      </w:r>
      <w:r w:rsidR="0007069F" w:rsidRPr="008376AB">
        <w:rPr>
          <w:iCs/>
        </w:rPr>
        <w:t xml:space="preserve"> первичных баллов,</w:t>
      </w:r>
      <w:r w:rsidR="0007069F" w:rsidRPr="008376AB">
        <w:rPr>
          <w:iCs/>
          <w:spacing w:val="30"/>
        </w:rPr>
        <w:t xml:space="preserve"> </w:t>
      </w:r>
      <w:r w:rsidR="0007069F" w:rsidRPr="008376AB">
        <w:rPr>
          <w:iCs/>
        </w:rPr>
        <w:t>получивших отметку «</w:t>
      </w:r>
      <w:r w:rsidR="00F20FA6" w:rsidRPr="008376AB">
        <w:rPr>
          <w:iCs/>
        </w:rPr>
        <w:t>3</w:t>
      </w:r>
      <w:r w:rsidR="0007069F" w:rsidRPr="008376AB">
        <w:rPr>
          <w:iCs/>
        </w:rPr>
        <w:t>»,</w:t>
      </w:r>
      <w:r w:rsidR="0007069F" w:rsidRPr="008376AB">
        <w:rPr>
          <w:iCs/>
          <w:spacing w:val="30"/>
        </w:rPr>
        <w:t xml:space="preserve"> </w:t>
      </w:r>
      <w:r w:rsidRPr="008376AB">
        <w:t>представлена на</w:t>
      </w:r>
      <w:r w:rsidRPr="008376AB">
        <w:rPr>
          <w:iCs/>
          <w:spacing w:val="-2"/>
        </w:rPr>
        <w:t xml:space="preserve"> </w:t>
      </w:r>
      <w:r w:rsidRPr="008376AB">
        <w:rPr>
          <w:iCs/>
        </w:rPr>
        <w:t>диаграмме 4.</w:t>
      </w:r>
    </w:p>
    <w:p w14:paraId="407B5E64" w14:textId="77777777" w:rsidR="00324D6A" w:rsidRPr="008376AB" w:rsidRDefault="00324D6A" w:rsidP="0042300B">
      <w:pPr>
        <w:widowControl w:val="0"/>
        <w:pBdr>
          <w:top w:val="nil"/>
          <w:left w:val="nil"/>
          <w:bottom w:val="nil"/>
          <w:right w:val="nil"/>
          <w:between w:val="nil"/>
        </w:pBdr>
        <w:spacing w:line="252" w:lineRule="auto"/>
        <w:ind w:firstLine="709"/>
        <w:jc w:val="right"/>
        <w:rPr>
          <w:i/>
          <w:iCs/>
        </w:rPr>
      </w:pPr>
      <w:r w:rsidRPr="008376AB">
        <w:rPr>
          <w:i/>
          <w:iCs/>
        </w:rPr>
        <w:t>Диаграмма 4.</w:t>
      </w:r>
    </w:p>
    <w:p w14:paraId="57E0F897" w14:textId="77777777" w:rsidR="007D171F" w:rsidRPr="001E45B2" w:rsidRDefault="00113662" w:rsidP="0042300B">
      <w:pPr>
        <w:widowControl w:val="0"/>
        <w:pBdr>
          <w:top w:val="nil"/>
          <w:left w:val="nil"/>
          <w:bottom w:val="nil"/>
          <w:right w:val="nil"/>
          <w:between w:val="nil"/>
        </w:pBdr>
        <w:spacing w:line="252" w:lineRule="auto"/>
        <w:ind w:firstLine="709"/>
        <w:jc w:val="both"/>
        <w:rPr>
          <w:i/>
          <w:iCs/>
          <w:sz w:val="28"/>
          <w:szCs w:val="28"/>
        </w:rPr>
      </w:pPr>
      <w:r w:rsidRPr="001E45B2">
        <w:rPr>
          <w:noProof/>
        </w:rPr>
        <w:drawing>
          <wp:inline distT="0" distB="0" distL="0" distR="0" wp14:anchorId="7D2E18B3" wp14:editId="6C76956B">
            <wp:extent cx="5267325" cy="2438400"/>
            <wp:effectExtent l="0" t="0" r="9525" b="0"/>
            <wp:docPr id="6" name="Диаграмма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79C0CD-23A4-4AFB-AACD-0707859478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206622" w14:textId="77777777" w:rsidR="008376AB" w:rsidRDefault="008376AB" w:rsidP="008376AB">
      <w:pPr>
        <w:spacing w:before="120" w:line="276" w:lineRule="auto"/>
        <w:ind w:firstLine="709"/>
        <w:jc w:val="both"/>
      </w:pPr>
    </w:p>
    <w:p w14:paraId="6CAD8D72" w14:textId="77777777" w:rsidR="00253286" w:rsidRPr="008376AB" w:rsidRDefault="00253286" w:rsidP="008376AB">
      <w:pPr>
        <w:spacing w:before="120" w:line="276" w:lineRule="auto"/>
        <w:ind w:firstLine="709"/>
        <w:jc w:val="both"/>
      </w:pPr>
      <w:r w:rsidRPr="008376AB">
        <w:t xml:space="preserve">Самая высокая доля участников экзамена, набравших от 15 до 22 первичных баллов, получившим отметку «3», по районам распределилась следующим образом: Лодейнопольский район – 42,54%, </w:t>
      </w:r>
      <w:proofErr w:type="spellStart"/>
      <w:r w:rsidRPr="008376AB">
        <w:t>Приозерский</w:t>
      </w:r>
      <w:proofErr w:type="spellEnd"/>
      <w:r w:rsidRPr="008376AB">
        <w:t xml:space="preserve"> район – 42,36%, </w:t>
      </w:r>
      <w:r w:rsidR="00113662" w:rsidRPr="008376AB">
        <w:t xml:space="preserve">Бокситогорский район – 41,76%, </w:t>
      </w:r>
      <w:r w:rsidRPr="008376AB">
        <w:t>Волховский район – 40,79%, Киришский район – 3</w:t>
      </w:r>
      <w:r w:rsidR="00252193" w:rsidRPr="008376AB">
        <w:t>9,31</w:t>
      </w:r>
      <w:r w:rsidRPr="008376AB">
        <w:t>%.</w:t>
      </w:r>
    </w:p>
    <w:p w14:paraId="59185163" w14:textId="77777777" w:rsidR="00324D6A" w:rsidRPr="008376AB" w:rsidRDefault="00324D6A" w:rsidP="008376AB">
      <w:pPr>
        <w:widowControl w:val="0"/>
        <w:pBdr>
          <w:top w:val="nil"/>
          <w:left w:val="nil"/>
          <w:bottom w:val="nil"/>
          <w:right w:val="nil"/>
          <w:between w:val="nil"/>
        </w:pBdr>
        <w:spacing w:before="120" w:line="276" w:lineRule="auto"/>
        <w:ind w:firstLine="709"/>
        <w:jc w:val="both"/>
        <w:rPr>
          <w:i/>
          <w:iCs/>
        </w:rPr>
      </w:pPr>
      <w:r w:rsidRPr="008376AB">
        <w:rPr>
          <w:i/>
          <w:iCs/>
        </w:rPr>
        <w:t>Информация</w:t>
      </w:r>
      <w:r w:rsidRPr="008376AB">
        <w:rPr>
          <w:i/>
          <w:iCs/>
          <w:spacing w:val="30"/>
        </w:rPr>
        <w:t xml:space="preserve"> </w:t>
      </w:r>
      <w:r w:rsidRPr="008376AB">
        <w:rPr>
          <w:i/>
          <w:iCs/>
        </w:rPr>
        <w:t>об</w:t>
      </w:r>
      <w:r w:rsidRPr="008376AB">
        <w:rPr>
          <w:i/>
          <w:iCs/>
          <w:spacing w:val="31"/>
        </w:rPr>
        <w:t xml:space="preserve"> </w:t>
      </w:r>
      <w:r w:rsidRPr="008376AB">
        <w:rPr>
          <w:i/>
          <w:iCs/>
        </w:rPr>
        <w:t xml:space="preserve">участниках </w:t>
      </w:r>
      <w:r w:rsidR="00252193" w:rsidRPr="008376AB">
        <w:rPr>
          <w:i/>
          <w:iCs/>
        </w:rPr>
        <w:t>О</w:t>
      </w:r>
      <w:r w:rsidRPr="008376AB">
        <w:rPr>
          <w:i/>
          <w:iCs/>
        </w:rPr>
        <w:t>ГЭ по русскому языку,</w:t>
      </w:r>
      <w:r w:rsidRPr="008376AB">
        <w:rPr>
          <w:i/>
          <w:iCs/>
          <w:spacing w:val="30"/>
        </w:rPr>
        <w:t xml:space="preserve"> </w:t>
      </w:r>
      <w:r w:rsidRPr="008376AB">
        <w:rPr>
          <w:i/>
          <w:iCs/>
        </w:rPr>
        <w:t>набравших</w:t>
      </w:r>
      <w:r w:rsidRPr="008376AB">
        <w:rPr>
          <w:i/>
          <w:iCs/>
          <w:spacing w:val="31"/>
        </w:rPr>
        <w:t xml:space="preserve"> </w:t>
      </w:r>
      <w:r w:rsidRPr="008376AB">
        <w:rPr>
          <w:i/>
          <w:iCs/>
        </w:rPr>
        <w:t>от</w:t>
      </w:r>
      <w:r w:rsidRPr="008376AB">
        <w:rPr>
          <w:i/>
          <w:iCs/>
          <w:spacing w:val="31"/>
        </w:rPr>
        <w:t xml:space="preserve"> </w:t>
      </w:r>
      <w:r w:rsidR="00252193" w:rsidRPr="008376AB">
        <w:rPr>
          <w:i/>
          <w:iCs/>
        </w:rPr>
        <w:t>0</w:t>
      </w:r>
      <w:r w:rsidRPr="008376AB">
        <w:rPr>
          <w:i/>
          <w:iCs/>
          <w:spacing w:val="29"/>
        </w:rPr>
        <w:t xml:space="preserve"> </w:t>
      </w:r>
      <w:r w:rsidRPr="008376AB">
        <w:rPr>
          <w:i/>
          <w:iCs/>
        </w:rPr>
        <w:t>до</w:t>
      </w:r>
      <w:r w:rsidRPr="008376AB">
        <w:rPr>
          <w:i/>
          <w:iCs/>
          <w:spacing w:val="31"/>
        </w:rPr>
        <w:t xml:space="preserve"> </w:t>
      </w:r>
      <w:r w:rsidR="00252193" w:rsidRPr="008376AB">
        <w:rPr>
          <w:i/>
          <w:iCs/>
        </w:rPr>
        <w:t xml:space="preserve">14 тестовых </w:t>
      </w:r>
      <w:r w:rsidRPr="008376AB">
        <w:rPr>
          <w:i/>
          <w:iCs/>
        </w:rPr>
        <w:t>баллов,</w:t>
      </w:r>
      <w:r w:rsidRPr="008376AB">
        <w:rPr>
          <w:i/>
          <w:iCs/>
          <w:spacing w:val="30"/>
        </w:rPr>
        <w:t xml:space="preserve"> </w:t>
      </w:r>
      <w:r w:rsidR="00252193" w:rsidRPr="008376AB">
        <w:rPr>
          <w:i/>
          <w:iCs/>
        </w:rPr>
        <w:t>получивших отметку «2»,</w:t>
      </w:r>
      <w:r w:rsidR="00252193" w:rsidRPr="008376AB">
        <w:rPr>
          <w:i/>
          <w:iCs/>
          <w:spacing w:val="30"/>
        </w:rPr>
        <w:t xml:space="preserve"> </w:t>
      </w:r>
      <w:r w:rsidRPr="008376AB">
        <w:rPr>
          <w:i/>
        </w:rPr>
        <w:t>представлена на</w:t>
      </w:r>
      <w:r w:rsidRPr="008376AB">
        <w:rPr>
          <w:i/>
          <w:iCs/>
          <w:spacing w:val="-2"/>
        </w:rPr>
        <w:t xml:space="preserve"> </w:t>
      </w:r>
      <w:r w:rsidRPr="008376AB">
        <w:rPr>
          <w:i/>
          <w:iCs/>
        </w:rPr>
        <w:t>диаграмме 5.</w:t>
      </w:r>
    </w:p>
    <w:p w14:paraId="14F7304A" w14:textId="77777777" w:rsidR="006D7B42" w:rsidRPr="008376AB" w:rsidRDefault="00324D6A" w:rsidP="0042300B">
      <w:pPr>
        <w:widowControl w:val="0"/>
        <w:pBdr>
          <w:top w:val="nil"/>
          <w:left w:val="nil"/>
          <w:bottom w:val="nil"/>
          <w:right w:val="nil"/>
          <w:between w:val="nil"/>
        </w:pBdr>
        <w:spacing w:line="252" w:lineRule="auto"/>
        <w:ind w:firstLine="709"/>
        <w:jc w:val="right"/>
        <w:rPr>
          <w:i/>
          <w:iCs/>
        </w:rPr>
      </w:pPr>
      <w:r w:rsidRPr="008376AB">
        <w:rPr>
          <w:i/>
          <w:iCs/>
        </w:rPr>
        <w:t>Диаграмма 5.</w:t>
      </w:r>
    </w:p>
    <w:p w14:paraId="6A043AE1" w14:textId="77777777" w:rsidR="006E371D" w:rsidRPr="001E45B2" w:rsidRDefault="006E371D" w:rsidP="0042300B">
      <w:pPr>
        <w:spacing w:line="252" w:lineRule="auto"/>
        <w:ind w:firstLine="709"/>
        <w:jc w:val="both"/>
        <w:rPr>
          <w:sz w:val="28"/>
          <w:szCs w:val="28"/>
        </w:rPr>
      </w:pPr>
      <w:r w:rsidRPr="001E45B2">
        <w:rPr>
          <w:noProof/>
        </w:rPr>
        <w:drawing>
          <wp:inline distT="0" distB="0" distL="0" distR="0" wp14:anchorId="1C4F1698" wp14:editId="21228E47">
            <wp:extent cx="5391150" cy="2743200"/>
            <wp:effectExtent l="0" t="0" r="0" b="0"/>
            <wp:docPr id="8" name="Диаграмма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7DFB07-8C03-4082-928E-4CCE9E555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53CC30" w14:textId="77777777" w:rsidR="00324D6A" w:rsidRPr="008376AB" w:rsidRDefault="00324D6A" w:rsidP="008376AB">
      <w:pPr>
        <w:spacing w:before="120" w:line="276" w:lineRule="auto"/>
        <w:ind w:firstLine="709"/>
        <w:jc w:val="both"/>
      </w:pPr>
      <w:r w:rsidRPr="008376AB">
        <w:t xml:space="preserve">Самая высокая доля участников экзамена, набравших от </w:t>
      </w:r>
      <w:r w:rsidR="007A5A96" w:rsidRPr="008376AB">
        <w:t>0</w:t>
      </w:r>
      <w:r w:rsidRPr="008376AB">
        <w:t xml:space="preserve"> до </w:t>
      </w:r>
      <w:r w:rsidR="007A5A96" w:rsidRPr="008376AB">
        <w:t>14 первичных</w:t>
      </w:r>
      <w:r w:rsidRPr="008376AB">
        <w:t xml:space="preserve"> баллов, по районам Ленинградской области распределилась следующим образом: Бокситогорский район – </w:t>
      </w:r>
      <w:r w:rsidR="003E769A" w:rsidRPr="008376AB">
        <w:t>4,52</w:t>
      </w:r>
      <w:r w:rsidRPr="008376AB">
        <w:t xml:space="preserve">%, </w:t>
      </w:r>
      <w:proofErr w:type="spellStart"/>
      <w:r w:rsidR="003E769A" w:rsidRPr="008376AB">
        <w:t>Подпорожский</w:t>
      </w:r>
      <w:proofErr w:type="spellEnd"/>
      <w:r w:rsidRPr="008376AB">
        <w:t xml:space="preserve"> район – </w:t>
      </w:r>
      <w:r w:rsidR="00CB6954" w:rsidRPr="008376AB">
        <w:t>4,23</w:t>
      </w:r>
      <w:r w:rsidRPr="008376AB">
        <w:t xml:space="preserve">%, </w:t>
      </w:r>
      <w:proofErr w:type="spellStart"/>
      <w:r w:rsidR="003E769A" w:rsidRPr="008376AB">
        <w:t>Приозерский</w:t>
      </w:r>
      <w:proofErr w:type="spellEnd"/>
      <w:r w:rsidRPr="008376AB">
        <w:t xml:space="preserve"> район – </w:t>
      </w:r>
      <w:r w:rsidR="00CB6954" w:rsidRPr="008376AB">
        <w:t>4,19</w:t>
      </w:r>
      <w:r w:rsidRPr="008376AB">
        <w:t xml:space="preserve">%, </w:t>
      </w:r>
      <w:r w:rsidR="003E769A" w:rsidRPr="008376AB">
        <w:t>Кингисеппский</w:t>
      </w:r>
      <w:r w:rsidRPr="008376AB">
        <w:t xml:space="preserve"> – </w:t>
      </w:r>
      <w:r w:rsidR="00CB6954" w:rsidRPr="008376AB">
        <w:t>2,92</w:t>
      </w:r>
      <w:r w:rsidRPr="008376AB">
        <w:t>%.</w:t>
      </w:r>
    </w:p>
    <w:p w14:paraId="36C470D1" w14:textId="77777777" w:rsidR="00D21E20" w:rsidRPr="001E45B2" w:rsidRDefault="00D21E20" w:rsidP="0042300B">
      <w:pPr>
        <w:tabs>
          <w:tab w:val="left" w:pos="709"/>
        </w:tabs>
        <w:spacing w:line="252" w:lineRule="auto"/>
        <w:ind w:firstLine="709"/>
        <w:jc w:val="both"/>
        <w:rPr>
          <w:rFonts w:eastAsia="Times New Roman"/>
          <w:b/>
          <w:sz w:val="28"/>
          <w:szCs w:val="28"/>
        </w:rPr>
      </w:pPr>
      <w:r w:rsidRPr="001E45B2">
        <w:rPr>
          <w:b/>
          <w:sz w:val="28"/>
          <w:szCs w:val="28"/>
        </w:rPr>
        <w:lastRenderedPageBreak/>
        <w:t>2.2.4. Р</w:t>
      </w:r>
      <w:r w:rsidR="00A55458" w:rsidRPr="001E45B2">
        <w:rPr>
          <w:b/>
          <w:sz w:val="28"/>
          <w:szCs w:val="28"/>
        </w:rPr>
        <w:t>е</w:t>
      </w:r>
      <w:r w:rsidRPr="001E45B2">
        <w:rPr>
          <w:b/>
          <w:sz w:val="28"/>
          <w:szCs w:val="28"/>
        </w:rPr>
        <w:t xml:space="preserve">зультаты по группам участников экзамена с различным уровнем подготовки </w:t>
      </w:r>
      <w:r w:rsidRPr="001E45B2">
        <w:rPr>
          <w:rFonts w:eastAsia="Times New Roman"/>
          <w:b/>
          <w:sz w:val="28"/>
          <w:szCs w:val="28"/>
        </w:rPr>
        <w:t>с учетом типа ОО</w:t>
      </w:r>
      <w:r w:rsidRPr="001E45B2">
        <w:rPr>
          <w:rStyle w:val="a7"/>
          <w:rFonts w:eastAsia="Times New Roman"/>
          <w:b/>
          <w:sz w:val="28"/>
          <w:szCs w:val="28"/>
        </w:rPr>
        <w:footnoteReference w:id="8"/>
      </w:r>
      <w:r w:rsidRPr="001E45B2">
        <w:rPr>
          <w:rFonts w:eastAsia="Times New Roman"/>
          <w:b/>
          <w:sz w:val="28"/>
          <w:szCs w:val="28"/>
        </w:rPr>
        <w:t xml:space="preserve"> </w:t>
      </w:r>
    </w:p>
    <w:p w14:paraId="2928DB64" w14:textId="77777777" w:rsidR="00D21E20" w:rsidRPr="001E45B2" w:rsidRDefault="00D21E20" w:rsidP="0042300B">
      <w:pPr>
        <w:pStyle w:val="ae"/>
        <w:keepNext/>
        <w:spacing w:after="12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7</w:t>
      </w:r>
      <w:r w:rsidRPr="001E45B2">
        <w:rPr>
          <w:color w:val="auto"/>
          <w:sz w:val="24"/>
          <w:szCs w:val="24"/>
        </w:rPr>
        <w:fldChar w:fldCharType="end"/>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92"/>
        <w:gridCol w:w="992"/>
        <w:gridCol w:w="992"/>
        <w:gridCol w:w="1134"/>
        <w:gridCol w:w="1560"/>
        <w:gridCol w:w="1842"/>
      </w:tblGrid>
      <w:tr w:rsidR="001E45B2" w:rsidRPr="008376AB" w14:paraId="447760F2" w14:textId="77777777" w:rsidTr="0046752B">
        <w:trPr>
          <w:cantSplit/>
          <w:trHeight w:val="495"/>
          <w:tblHeader/>
        </w:trPr>
        <w:tc>
          <w:tcPr>
            <w:tcW w:w="709" w:type="dxa"/>
            <w:vMerge w:val="restart"/>
            <w:vAlign w:val="center"/>
          </w:tcPr>
          <w:p w14:paraId="1F756086" w14:textId="77777777" w:rsidR="00D21E20" w:rsidRPr="008376AB" w:rsidRDefault="00D21E20"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 xml:space="preserve">№ </w:t>
            </w:r>
            <w:proofErr w:type="gramStart"/>
            <w:r w:rsidRPr="008376AB">
              <w:rPr>
                <w:rFonts w:ascii="Times New Roman" w:hAnsi="Times New Roman"/>
                <w:sz w:val="24"/>
                <w:szCs w:val="24"/>
              </w:rPr>
              <w:t>п</w:t>
            </w:r>
            <w:proofErr w:type="gramEnd"/>
            <w:r w:rsidRPr="008376AB">
              <w:rPr>
                <w:rFonts w:ascii="Times New Roman" w:hAnsi="Times New Roman"/>
                <w:sz w:val="24"/>
                <w:szCs w:val="24"/>
              </w:rPr>
              <w:t>/п</w:t>
            </w:r>
          </w:p>
        </w:tc>
        <w:tc>
          <w:tcPr>
            <w:tcW w:w="1985" w:type="dxa"/>
            <w:vMerge w:val="restart"/>
            <w:vAlign w:val="center"/>
          </w:tcPr>
          <w:p w14:paraId="7504BC4F" w14:textId="77777777" w:rsidR="00D21E20" w:rsidRPr="008376AB" w:rsidRDefault="00D21E20"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Тип ОО</w:t>
            </w:r>
          </w:p>
        </w:tc>
        <w:tc>
          <w:tcPr>
            <w:tcW w:w="7512" w:type="dxa"/>
            <w:gridSpan w:val="6"/>
            <w:vAlign w:val="center"/>
          </w:tcPr>
          <w:p w14:paraId="51B9156A" w14:textId="77777777" w:rsidR="00D21E20" w:rsidRPr="008376AB" w:rsidRDefault="00D21E20"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Доля участников, получивших отметку</w:t>
            </w:r>
          </w:p>
        </w:tc>
      </w:tr>
      <w:tr w:rsidR="001E45B2" w:rsidRPr="008376AB" w14:paraId="1235B85C" w14:textId="77777777" w:rsidTr="0046752B">
        <w:trPr>
          <w:cantSplit/>
          <w:trHeight w:val="495"/>
          <w:tblHeader/>
        </w:trPr>
        <w:tc>
          <w:tcPr>
            <w:tcW w:w="709" w:type="dxa"/>
            <w:vMerge/>
          </w:tcPr>
          <w:p w14:paraId="32CEEACC" w14:textId="77777777" w:rsidR="00D21E20" w:rsidRPr="008376AB" w:rsidRDefault="00D21E20" w:rsidP="0042300B">
            <w:pPr>
              <w:pStyle w:val="a3"/>
              <w:spacing w:after="0" w:line="252" w:lineRule="auto"/>
              <w:ind w:left="0"/>
              <w:contextualSpacing w:val="0"/>
              <w:jc w:val="both"/>
              <w:rPr>
                <w:rFonts w:ascii="Times New Roman" w:hAnsi="Times New Roman"/>
                <w:sz w:val="24"/>
                <w:szCs w:val="24"/>
              </w:rPr>
            </w:pPr>
          </w:p>
        </w:tc>
        <w:tc>
          <w:tcPr>
            <w:tcW w:w="1985" w:type="dxa"/>
            <w:vMerge/>
          </w:tcPr>
          <w:p w14:paraId="47126781" w14:textId="77777777" w:rsidR="00D21E20" w:rsidRPr="008376AB" w:rsidRDefault="00D21E20" w:rsidP="0042300B">
            <w:pPr>
              <w:pStyle w:val="a3"/>
              <w:spacing w:after="0" w:line="252" w:lineRule="auto"/>
              <w:ind w:left="0"/>
              <w:contextualSpacing w:val="0"/>
              <w:jc w:val="both"/>
              <w:rPr>
                <w:rFonts w:ascii="Times New Roman" w:hAnsi="Times New Roman"/>
                <w:sz w:val="24"/>
                <w:szCs w:val="24"/>
              </w:rPr>
            </w:pPr>
          </w:p>
        </w:tc>
        <w:tc>
          <w:tcPr>
            <w:tcW w:w="992" w:type="dxa"/>
            <w:vAlign w:val="center"/>
          </w:tcPr>
          <w:p w14:paraId="2819A013" w14:textId="77777777" w:rsidR="00D21E20" w:rsidRPr="008376AB" w:rsidRDefault="00A42C54"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r w:rsidR="00D21E20" w:rsidRPr="008376AB">
              <w:rPr>
                <w:rFonts w:ascii="Times New Roman" w:hAnsi="Times New Roman"/>
                <w:sz w:val="24"/>
                <w:szCs w:val="24"/>
              </w:rPr>
              <w:t>2</w:t>
            </w:r>
            <w:r w:rsidRPr="008376AB">
              <w:rPr>
                <w:rFonts w:ascii="Times New Roman" w:hAnsi="Times New Roman"/>
                <w:sz w:val="24"/>
                <w:szCs w:val="24"/>
              </w:rPr>
              <w:t>»</w:t>
            </w:r>
          </w:p>
        </w:tc>
        <w:tc>
          <w:tcPr>
            <w:tcW w:w="992" w:type="dxa"/>
            <w:vAlign w:val="center"/>
          </w:tcPr>
          <w:p w14:paraId="7A1EB511" w14:textId="77777777" w:rsidR="00D21E20" w:rsidRPr="008376AB" w:rsidRDefault="00A42C54"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r w:rsidR="00D21E20" w:rsidRPr="008376AB">
              <w:rPr>
                <w:rFonts w:ascii="Times New Roman" w:hAnsi="Times New Roman"/>
                <w:sz w:val="24"/>
                <w:szCs w:val="24"/>
              </w:rPr>
              <w:t>3</w:t>
            </w:r>
            <w:r w:rsidRPr="008376AB">
              <w:rPr>
                <w:rFonts w:ascii="Times New Roman" w:hAnsi="Times New Roman"/>
                <w:sz w:val="24"/>
                <w:szCs w:val="24"/>
              </w:rPr>
              <w:t>»</w:t>
            </w:r>
          </w:p>
        </w:tc>
        <w:tc>
          <w:tcPr>
            <w:tcW w:w="992" w:type="dxa"/>
            <w:vAlign w:val="center"/>
          </w:tcPr>
          <w:p w14:paraId="071547EA" w14:textId="77777777" w:rsidR="00D21E20" w:rsidRPr="008376AB" w:rsidRDefault="00A42C54"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r w:rsidR="00D21E20" w:rsidRPr="008376AB">
              <w:rPr>
                <w:rFonts w:ascii="Times New Roman" w:hAnsi="Times New Roman"/>
                <w:sz w:val="24"/>
                <w:szCs w:val="24"/>
              </w:rPr>
              <w:t>4</w:t>
            </w:r>
            <w:r w:rsidRPr="008376AB">
              <w:rPr>
                <w:rFonts w:ascii="Times New Roman" w:hAnsi="Times New Roman"/>
                <w:sz w:val="24"/>
                <w:szCs w:val="24"/>
              </w:rPr>
              <w:t>»</w:t>
            </w:r>
          </w:p>
        </w:tc>
        <w:tc>
          <w:tcPr>
            <w:tcW w:w="1134" w:type="dxa"/>
            <w:vAlign w:val="center"/>
          </w:tcPr>
          <w:p w14:paraId="56747D80" w14:textId="77777777" w:rsidR="00D21E20" w:rsidRPr="008376AB" w:rsidRDefault="00A42C54"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r w:rsidR="00D21E20" w:rsidRPr="008376AB">
              <w:rPr>
                <w:rFonts w:ascii="Times New Roman" w:hAnsi="Times New Roman"/>
                <w:sz w:val="24"/>
                <w:szCs w:val="24"/>
              </w:rPr>
              <w:t>5</w:t>
            </w:r>
            <w:r w:rsidRPr="008376AB">
              <w:rPr>
                <w:rFonts w:ascii="Times New Roman" w:hAnsi="Times New Roman"/>
                <w:sz w:val="24"/>
                <w:szCs w:val="24"/>
              </w:rPr>
              <w:t>»</w:t>
            </w:r>
          </w:p>
        </w:tc>
        <w:tc>
          <w:tcPr>
            <w:tcW w:w="1560" w:type="dxa"/>
            <w:vAlign w:val="center"/>
          </w:tcPr>
          <w:p w14:paraId="4DFF78C2" w14:textId="77777777" w:rsidR="00D21E20" w:rsidRPr="008376AB" w:rsidRDefault="00A42C54"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«4» и «5»</w:t>
            </w:r>
            <w:r w:rsidR="00D21E20" w:rsidRPr="008376AB">
              <w:rPr>
                <w:rFonts w:ascii="Times New Roman" w:hAnsi="Times New Roman"/>
                <w:sz w:val="24"/>
                <w:szCs w:val="24"/>
              </w:rPr>
              <w:br/>
              <w:t xml:space="preserve">(качество </w:t>
            </w:r>
            <w:r w:rsidR="00D21E20" w:rsidRPr="008376AB">
              <w:rPr>
                <w:rFonts w:ascii="Times New Roman" w:hAnsi="Times New Roman"/>
                <w:sz w:val="24"/>
                <w:szCs w:val="24"/>
              </w:rPr>
              <w:br/>
              <w:t>обучения)</w:t>
            </w:r>
          </w:p>
        </w:tc>
        <w:tc>
          <w:tcPr>
            <w:tcW w:w="1842" w:type="dxa"/>
            <w:vAlign w:val="center"/>
          </w:tcPr>
          <w:p w14:paraId="5CC87B79" w14:textId="77777777" w:rsidR="00D21E20" w:rsidRPr="008376AB" w:rsidRDefault="00A42C54"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«3», «4» и «</w:t>
            </w:r>
            <w:r w:rsidR="00D21E20" w:rsidRPr="008376AB">
              <w:rPr>
                <w:rFonts w:ascii="Times New Roman" w:hAnsi="Times New Roman"/>
                <w:sz w:val="24"/>
                <w:szCs w:val="24"/>
              </w:rPr>
              <w:t>5</w:t>
            </w:r>
            <w:r w:rsidRPr="008376AB">
              <w:rPr>
                <w:rFonts w:ascii="Times New Roman" w:hAnsi="Times New Roman"/>
                <w:sz w:val="24"/>
                <w:szCs w:val="24"/>
              </w:rPr>
              <w:t>»</w:t>
            </w:r>
            <w:r w:rsidR="00D21E20" w:rsidRPr="008376AB">
              <w:rPr>
                <w:rFonts w:ascii="Times New Roman" w:hAnsi="Times New Roman"/>
                <w:sz w:val="24"/>
                <w:szCs w:val="24"/>
              </w:rPr>
              <w:t xml:space="preserve"> </w:t>
            </w:r>
            <w:r w:rsidR="00D21E20" w:rsidRPr="008376AB">
              <w:rPr>
                <w:rFonts w:ascii="Times New Roman" w:hAnsi="Times New Roman"/>
                <w:sz w:val="24"/>
                <w:szCs w:val="24"/>
              </w:rPr>
              <w:br/>
              <w:t xml:space="preserve">(уровень </w:t>
            </w:r>
            <w:r w:rsidR="00D21E20" w:rsidRPr="008376AB">
              <w:rPr>
                <w:rFonts w:ascii="Times New Roman" w:hAnsi="Times New Roman"/>
                <w:sz w:val="24"/>
                <w:szCs w:val="24"/>
              </w:rPr>
              <w:br/>
            </w:r>
            <w:proofErr w:type="spellStart"/>
            <w:r w:rsidR="00D21E20" w:rsidRPr="008376AB">
              <w:rPr>
                <w:rFonts w:ascii="Times New Roman" w:hAnsi="Times New Roman"/>
                <w:sz w:val="24"/>
                <w:szCs w:val="24"/>
              </w:rPr>
              <w:t>обученности</w:t>
            </w:r>
            <w:proofErr w:type="spellEnd"/>
            <w:r w:rsidR="00D21E20" w:rsidRPr="008376AB">
              <w:rPr>
                <w:rFonts w:ascii="Times New Roman" w:hAnsi="Times New Roman"/>
                <w:sz w:val="24"/>
                <w:szCs w:val="24"/>
              </w:rPr>
              <w:t>)</w:t>
            </w:r>
          </w:p>
        </w:tc>
      </w:tr>
      <w:tr w:rsidR="001E45B2" w:rsidRPr="008376AB" w14:paraId="25E76C56" w14:textId="77777777" w:rsidTr="006B3D4D">
        <w:trPr>
          <w:trHeight w:val="397"/>
        </w:trPr>
        <w:tc>
          <w:tcPr>
            <w:tcW w:w="709" w:type="dxa"/>
            <w:vAlign w:val="center"/>
          </w:tcPr>
          <w:p w14:paraId="31EE6E60" w14:textId="77777777" w:rsidR="006B3D4D" w:rsidRPr="008376AB" w:rsidRDefault="006B3D4D" w:rsidP="0042300B">
            <w:pPr>
              <w:pStyle w:val="a3"/>
              <w:numPr>
                <w:ilvl w:val="0"/>
                <w:numId w:val="6"/>
              </w:numPr>
              <w:spacing w:after="0" w:line="252" w:lineRule="auto"/>
              <w:ind w:left="0" w:firstLine="0"/>
              <w:contextualSpacing w:val="0"/>
              <w:rPr>
                <w:rFonts w:ascii="Times New Roman" w:hAnsi="Times New Roman"/>
                <w:sz w:val="24"/>
                <w:szCs w:val="24"/>
              </w:rPr>
            </w:pPr>
          </w:p>
        </w:tc>
        <w:tc>
          <w:tcPr>
            <w:tcW w:w="1985" w:type="dxa"/>
            <w:vAlign w:val="center"/>
          </w:tcPr>
          <w:p w14:paraId="230D2142" w14:textId="77777777" w:rsidR="006B3D4D" w:rsidRPr="008376AB" w:rsidRDefault="006B3D4D" w:rsidP="0042300B">
            <w:pPr>
              <w:spacing w:line="252" w:lineRule="auto"/>
              <w:rPr>
                <w:rFonts w:eastAsia="MS Mincho"/>
              </w:rPr>
            </w:pPr>
            <w:r w:rsidRPr="008376AB">
              <w:rPr>
                <w:rFonts w:eastAsia="MS Mincho"/>
              </w:rPr>
              <w:t>ООШ</w:t>
            </w:r>
          </w:p>
        </w:tc>
        <w:tc>
          <w:tcPr>
            <w:tcW w:w="992" w:type="dxa"/>
            <w:vAlign w:val="center"/>
          </w:tcPr>
          <w:p w14:paraId="49C1A649"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1,86</w:t>
            </w:r>
          </w:p>
        </w:tc>
        <w:tc>
          <w:tcPr>
            <w:tcW w:w="992" w:type="dxa"/>
            <w:vAlign w:val="center"/>
          </w:tcPr>
          <w:p w14:paraId="25151909" w14:textId="77777777" w:rsidR="006B3D4D" w:rsidRPr="008376AB" w:rsidRDefault="006B3D4D" w:rsidP="0042300B">
            <w:pPr>
              <w:spacing w:line="252" w:lineRule="auto"/>
              <w:jc w:val="center"/>
            </w:pPr>
            <w:r w:rsidRPr="008376AB">
              <w:t>39,53</w:t>
            </w:r>
          </w:p>
        </w:tc>
        <w:tc>
          <w:tcPr>
            <w:tcW w:w="992" w:type="dxa"/>
            <w:vAlign w:val="center"/>
          </w:tcPr>
          <w:p w14:paraId="356E31EE"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40,20</w:t>
            </w:r>
          </w:p>
        </w:tc>
        <w:tc>
          <w:tcPr>
            <w:tcW w:w="1134" w:type="dxa"/>
            <w:vAlign w:val="center"/>
          </w:tcPr>
          <w:p w14:paraId="5F7E521F"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18,41</w:t>
            </w:r>
          </w:p>
        </w:tc>
        <w:tc>
          <w:tcPr>
            <w:tcW w:w="1560" w:type="dxa"/>
            <w:vAlign w:val="center"/>
          </w:tcPr>
          <w:p w14:paraId="0C21673A"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58,61</w:t>
            </w:r>
          </w:p>
        </w:tc>
        <w:tc>
          <w:tcPr>
            <w:tcW w:w="1842" w:type="dxa"/>
            <w:vAlign w:val="center"/>
          </w:tcPr>
          <w:p w14:paraId="7881C820"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98,14</w:t>
            </w:r>
          </w:p>
        </w:tc>
      </w:tr>
      <w:tr w:rsidR="001E45B2" w:rsidRPr="008376AB" w14:paraId="0F8BE3BA" w14:textId="77777777" w:rsidTr="006B3D4D">
        <w:trPr>
          <w:trHeight w:val="397"/>
        </w:trPr>
        <w:tc>
          <w:tcPr>
            <w:tcW w:w="709" w:type="dxa"/>
            <w:vAlign w:val="center"/>
          </w:tcPr>
          <w:p w14:paraId="3A33EAB2" w14:textId="77777777" w:rsidR="006B3D4D" w:rsidRPr="008376AB" w:rsidRDefault="006B3D4D" w:rsidP="0042300B">
            <w:pPr>
              <w:pStyle w:val="a3"/>
              <w:numPr>
                <w:ilvl w:val="0"/>
                <w:numId w:val="6"/>
              </w:numPr>
              <w:spacing w:after="0" w:line="252" w:lineRule="auto"/>
              <w:ind w:left="0" w:firstLine="0"/>
              <w:contextualSpacing w:val="0"/>
              <w:rPr>
                <w:rFonts w:ascii="Times New Roman" w:hAnsi="Times New Roman"/>
                <w:sz w:val="24"/>
                <w:szCs w:val="24"/>
              </w:rPr>
            </w:pPr>
          </w:p>
        </w:tc>
        <w:tc>
          <w:tcPr>
            <w:tcW w:w="1985" w:type="dxa"/>
            <w:vAlign w:val="center"/>
          </w:tcPr>
          <w:p w14:paraId="74BF8521" w14:textId="77777777" w:rsidR="006B3D4D" w:rsidRPr="008376AB" w:rsidRDefault="006B3D4D" w:rsidP="0042300B">
            <w:pPr>
              <w:spacing w:line="252" w:lineRule="auto"/>
              <w:rPr>
                <w:rFonts w:eastAsia="MS Mincho"/>
              </w:rPr>
            </w:pPr>
            <w:r w:rsidRPr="008376AB">
              <w:rPr>
                <w:rFonts w:eastAsia="MS Mincho"/>
              </w:rPr>
              <w:t>СОШ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3345A" w14:textId="77777777" w:rsidR="006B3D4D" w:rsidRPr="008376AB" w:rsidRDefault="006B3D4D" w:rsidP="0042300B">
            <w:pPr>
              <w:spacing w:line="252" w:lineRule="auto"/>
              <w:jc w:val="center"/>
            </w:pPr>
            <w:r w:rsidRPr="008376AB">
              <w:t>1,50</w:t>
            </w:r>
          </w:p>
        </w:tc>
        <w:tc>
          <w:tcPr>
            <w:tcW w:w="992" w:type="dxa"/>
            <w:vAlign w:val="center"/>
          </w:tcPr>
          <w:p w14:paraId="62DC5A27" w14:textId="77777777" w:rsidR="006B3D4D" w:rsidRPr="008376AB" w:rsidRDefault="006B3D4D" w:rsidP="0042300B">
            <w:pPr>
              <w:pStyle w:val="a3"/>
              <w:spacing w:after="0" w:line="252" w:lineRule="auto"/>
              <w:ind w:left="0"/>
              <w:contextualSpacing w:val="0"/>
              <w:jc w:val="center"/>
              <w:rPr>
                <w:rFonts w:ascii="Times New Roman" w:hAnsi="Times New Roman"/>
                <w:b/>
                <w:sz w:val="24"/>
                <w:szCs w:val="24"/>
              </w:rPr>
            </w:pPr>
            <w:r w:rsidRPr="008376AB">
              <w:rPr>
                <w:rFonts w:ascii="Times New Roman" w:hAnsi="Times New Roman"/>
                <w:sz w:val="24"/>
                <w:szCs w:val="24"/>
              </w:rPr>
              <w:t>36,18</w:t>
            </w:r>
          </w:p>
        </w:tc>
        <w:tc>
          <w:tcPr>
            <w:tcW w:w="992" w:type="dxa"/>
            <w:vAlign w:val="center"/>
          </w:tcPr>
          <w:p w14:paraId="3A7B74F1" w14:textId="77777777" w:rsidR="006B3D4D" w:rsidRPr="008376AB" w:rsidRDefault="006B3D4D" w:rsidP="0042300B">
            <w:pPr>
              <w:spacing w:line="252" w:lineRule="auto"/>
              <w:jc w:val="center"/>
            </w:pPr>
            <w:r w:rsidRPr="008376AB">
              <w:t>40,25</w:t>
            </w:r>
          </w:p>
        </w:tc>
        <w:tc>
          <w:tcPr>
            <w:tcW w:w="1134" w:type="dxa"/>
            <w:vAlign w:val="center"/>
          </w:tcPr>
          <w:p w14:paraId="2D42152C" w14:textId="77777777" w:rsidR="006B3D4D" w:rsidRPr="008376AB" w:rsidRDefault="006B3D4D" w:rsidP="0042300B">
            <w:pPr>
              <w:pStyle w:val="a3"/>
              <w:spacing w:after="0" w:line="252" w:lineRule="auto"/>
              <w:ind w:left="0"/>
              <w:contextualSpacing w:val="0"/>
              <w:jc w:val="center"/>
              <w:rPr>
                <w:rFonts w:ascii="Times New Roman" w:hAnsi="Times New Roman"/>
                <w:b/>
                <w:sz w:val="24"/>
                <w:szCs w:val="24"/>
              </w:rPr>
            </w:pPr>
            <w:r w:rsidRPr="008376AB">
              <w:rPr>
                <w:rFonts w:ascii="Times New Roman" w:hAnsi="Times New Roman"/>
                <w:sz w:val="24"/>
                <w:szCs w:val="24"/>
              </w:rPr>
              <w:t>22,08</w:t>
            </w:r>
          </w:p>
        </w:tc>
        <w:tc>
          <w:tcPr>
            <w:tcW w:w="1560" w:type="dxa"/>
            <w:vAlign w:val="center"/>
          </w:tcPr>
          <w:p w14:paraId="5B3307BC"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62,33</w:t>
            </w:r>
          </w:p>
        </w:tc>
        <w:tc>
          <w:tcPr>
            <w:tcW w:w="1842" w:type="dxa"/>
            <w:vAlign w:val="center"/>
          </w:tcPr>
          <w:p w14:paraId="4FBC8D77"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98,50</w:t>
            </w:r>
          </w:p>
        </w:tc>
      </w:tr>
      <w:tr w:rsidR="001E45B2" w:rsidRPr="008376AB" w14:paraId="3FB301E4" w14:textId="77777777" w:rsidTr="006B3D4D">
        <w:trPr>
          <w:trHeight w:val="397"/>
        </w:trPr>
        <w:tc>
          <w:tcPr>
            <w:tcW w:w="709" w:type="dxa"/>
            <w:vAlign w:val="center"/>
          </w:tcPr>
          <w:p w14:paraId="04AC13B7" w14:textId="77777777" w:rsidR="006B3D4D" w:rsidRPr="008376AB" w:rsidRDefault="006B3D4D" w:rsidP="0042300B">
            <w:pPr>
              <w:pStyle w:val="a3"/>
              <w:numPr>
                <w:ilvl w:val="0"/>
                <w:numId w:val="6"/>
              </w:numPr>
              <w:spacing w:after="0" w:line="252" w:lineRule="auto"/>
              <w:ind w:left="0" w:firstLine="0"/>
              <w:contextualSpacing w:val="0"/>
              <w:rPr>
                <w:rFonts w:ascii="Times New Roman" w:hAnsi="Times New Roman"/>
                <w:sz w:val="24"/>
                <w:szCs w:val="24"/>
              </w:rPr>
            </w:pPr>
          </w:p>
        </w:tc>
        <w:tc>
          <w:tcPr>
            <w:tcW w:w="1985" w:type="dxa"/>
            <w:vAlign w:val="center"/>
          </w:tcPr>
          <w:p w14:paraId="587D0F59" w14:textId="77777777" w:rsidR="006B3D4D" w:rsidRPr="008376AB" w:rsidRDefault="006B3D4D" w:rsidP="0042300B">
            <w:pPr>
              <w:spacing w:line="252" w:lineRule="auto"/>
              <w:rPr>
                <w:rFonts w:eastAsia="MS Mincho"/>
              </w:rPr>
            </w:pPr>
            <w:r w:rsidRPr="008376AB">
              <w:rPr>
                <w:rFonts w:eastAsia="MS Mincho"/>
              </w:rPr>
              <w:t>Лицей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C2A831" w14:textId="77777777" w:rsidR="006B3D4D" w:rsidRPr="008376AB" w:rsidRDefault="006B3D4D" w:rsidP="0042300B">
            <w:pPr>
              <w:spacing w:line="252" w:lineRule="auto"/>
              <w:jc w:val="center"/>
            </w:pPr>
            <w:r w:rsidRPr="008376AB">
              <w:t>0,20</w:t>
            </w:r>
          </w:p>
        </w:tc>
        <w:tc>
          <w:tcPr>
            <w:tcW w:w="992" w:type="dxa"/>
            <w:vAlign w:val="center"/>
          </w:tcPr>
          <w:p w14:paraId="56BB37FE" w14:textId="77777777" w:rsidR="006B3D4D" w:rsidRPr="008376AB" w:rsidRDefault="006B3D4D" w:rsidP="0042300B">
            <w:pPr>
              <w:pStyle w:val="a3"/>
              <w:spacing w:after="0" w:line="252" w:lineRule="auto"/>
              <w:ind w:left="0"/>
              <w:contextualSpacing w:val="0"/>
              <w:jc w:val="center"/>
              <w:rPr>
                <w:rFonts w:ascii="Times New Roman" w:hAnsi="Times New Roman"/>
                <w:b/>
                <w:sz w:val="24"/>
                <w:szCs w:val="24"/>
              </w:rPr>
            </w:pPr>
            <w:r w:rsidRPr="008376AB">
              <w:rPr>
                <w:rFonts w:ascii="Times New Roman" w:hAnsi="Times New Roman"/>
                <w:sz w:val="24"/>
                <w:szCs w:val="24"/>
              </w:rPr>
              <w:t>25,51</w:t>
            </w:r>
          </w:p>
        </w:tc>
        <w:tc>
          <w:tcPr>
            <w:tcW w:w="992" w:type="dxa"/>
            <w:vAlign w:val="center"/>
          </w:tcPr>
          <w:p w14:paraId="675FDD18" w14:textId="77777777" w:rsidR="006B3D4D" w:rsidRPr="008376AB" w:rsidRDefault="006B3D4D" w:rsidP="0042300B">
            <w:pPr>
              <w:pStyle w:val="a3"/>
              <w:spacing w:after="0" w:line="252" w:lineRule="auto"/>
              <w:ind w:left="0"/>
              <w:contextualSpacing w:val="0"/>
              <w:jc w:val="center"/>
              <w:rPr>
                <w:rFonts w:ascii="Times New Roman" w:hAnsi="Times New Roman"/>
                <w:b/>
                <w:sz w:val="24"/>
                <w:szCs w:val="24"/>
              </w:rPr>
            </w:pPr>
            <w:r w:rsidRPr="008376AB">
              <w:rPr>
                <w:rFonts w:ascii="Times New Roman" w:hAnsi="Times New Roman"/>
                <w:sz w:val="24"/>
                <w:szCs w:val="24"/>
              </w:rPr>
              <w:t>42,11</w:t>
            </w:r>
          </w:p>
        </w:tc>
        <w:tc>
          <w:tcPr>
            <w:tcW w:w="1134" w:type="dxa"/>
            <w:vAlign w:val="center"/>
          </w:tcPr>
          <w:p w14:paraId="63B1C90B" w14:textId="77777777" w:rsidR="006B3D4D" w:rsidRPr="008376AB" w:rsidRDefault="006B3D4D" w:rsidP="0042300B">
            <w:pPr>
              <w:pStyle w:val="a3"/>
              <w:spacing w:after="0" w:line="252" w:lineRule="auto"/>
              <w:ind w:left="0"/>
              <w:contextualSpacing w:val="0"/>
              <w:jc w:val="center"/>
              <w:rPr>
                <w:rFonts w:ascii="Times New Roman" w:hAnsi="Times New Roman"/>
                <w:b/>
                <w:sz w:val="24"/>
                <w:szCs w:val="24"/>
              </w:rPr>
            </w:pPr>
            <w:r w:rsidRPr="008376AB">
              <w:rPr>
                <w:rFonts w:ascii="Times New Roman" w:hAnsi="Times New Roman"/>
                <w:sz w:val="24"/>
                <w:szCs w:val="24"/>
              </w:rPr>
              <w:t>32,19</w:t>
            </w:r>
          </w:p>
        </w:tc>
        <w:tc>
          <w:tcPr>
            <w:tcW w:w="1560" w:type="dxa"/>
            <w:vAlign w:val="center"/>
          </w:tcPr>
          <w:p w14:paraId="367A9758"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74,29</w:t>
            </w:r>
          </w:p>
        </w:tc>
        <w:tc>
          <w:tcPr>
            <w:tcW w:w="1842" w:type="dxa"/>
            <w:vAlign w:val="center"/>
          </w:tcPr>
          <w:p w14:paraId="180CD779"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99,80</w:t>
            </w:r>
          </w:p>
        </w:tc>
      </w:tr>
      <w:tr w:rsidR="001E45B2" w:rsidRPr="008376AB" w14:paraId="0951BDA6" w14:textId="77777777" w:rsidTr="006B3D4D">
        <w:trPr>
          <w:trHeight w:val="397"/>
        </w:trPr>
        <w:tc>
          <w:tcPr>
            <w:tcW w:w="709" w:type="dxa"/>
            <w:vAlign w:val="center"/>
          </w:tcPr>
          <w:p w14:paraId="515C65DD" w14:textId="77777777" w:rsidR="006B3D4D" w:rsidRPr="008376AB" w:rsidRDefault="006B3D4D" w:rsidP="0042300B">
            <w:pPr>
              <w:pStyle w:val="a3"/>
              <w:numPr>
                <w:ilvl w:val="0"/>
                <w:numId w:val="6"/>
              </w:numPr>
              <w:spacing w:after="0" w:line="252" w:lineRule="auto"/>
              <w:ind w:left="0" w:firstLine="0"/>
              <w:contextualSpacing w:val="0"/>
              <w:rPr>
                <w:rFonts w:ascii="Times New Roman" w:hAnsi="Times New Roman"/>
                <w:sz w:val="24"/>
                <w:szCs w:val="24"/>
              </w:rPr>
            </w:pPr>
          </w:p>
        </w:tc>
        <w:tc>
          <w:tcPr>
            <w:tcW w:w="1985" w:type="dxa"/>
            <w:vAlign w:val="center"/>
          </w:tcPr>
          <w:p w14:paraId="60BCA78D" w14:textId="77777777" w:rsidR="006B3D4D" w:rsidRPr="008376AB" w:rsidRDefault="006B3D4D" w:rsidP="0042300B">
            <w:pPr>
              <w:spacing w:line="252" w:lineRule="auto"/>
              <w:rPr>
                <w:rFonts w:eastAsia="MS Mincho"/>
              </w:rPr>
            </w:pPr>
            <w:r w:rsidRPr="008376AB">
              <w:rPr>
                <w:rFonts w:eastAsia="MS Mincho"/>
              </w:rPr>
              <w:t>Гимназия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4074A503" w14:textId="77777777" w:rsidR="006B3D4D" w:rsidRPr="008376AB" w:rsidRDefault="006B3D4D" w:rsidP="0042300B">
            <w:pPr>
              <w:spacing w:line="252" w:lineRule="auto"/>
              <w:jc w:val="center"/>
            </w:pPr>
            <w:r w:rsidRPr="008376AB">
              <w:t>0,79</w:t>
            </w:r>
          </w:p>
        </w:tc>
        <w:tc>
          <w:tcPr>
            <w:tcW w:w="992" w:type="dxa"/>
            <w:vAlign w:val="center"/>
          </w:tcPr>
          <w:p w14:paraId="55EB474B"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21,26</w:t>
            </w:r>
          </w:p>
        </w:tc>
        <w:tc>
          <w:tcPr>
            <w:tcW w:w="992" w:type="dxa"/>
            <w:vAlign w:val="center"/>
          </w:tcPr>
          <w:p w14:paraId="3E1AF4F8"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41,17</w:t>
            </w:r>
          </w:p>
        </w:tc>
        <w:tc>
          <w:tcPr>
            <w:tcW w:w="1134" w:type="dxa"/>
            <w:vAlign w:val="center"/>
          </w:tcPr>
          <w:p w14:paraId="2B349713"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36,78</w:t>
            </w:r>
          </w:p>
        </w:tc>
        <w:tc>
          <w:tcPr>
            <w:tcW w:w="1560" w:type="dxa"/>
            <w:vAlign w:val="center"/>
          </w:tcPr>
          <w:p w14:paraId="1B948A99"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77,95</w:t>
            </w:r>
          </w:p>
        </w:tc>
        <w:tc>
          <w:tcPr>
            <w:tcW w:w="1842" w:type="dxa"/>
            <w:vAlign w:val="center"/>
          </w:tcPr>
          <w:p w14:paraId="2C95C921"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99,21</w:t>
            </w:r>
          </w:p>
        </w:tc>
      </w:tr>
      <w:tr w:rsidR="001E45B2" w:rsidRPr="008376AB" w14:paraId="343DBCC9" w14:textId="77777777" w:rsidTr="006B3D4D">
        <w:trPr>
          <w:trHeight w:val="397"/>
        </w:trPr>
        <w:tc>
          <w:tcPr>
            <w:tcW w:w="709" w:type="dxa"/>
            <w:vAlign w:val="center"/>
          </w:tcPr>
          <w:p w14:paraId="1FE547CC" w14:textId="77777777" w:rsidR="006B3D4D" w:rsidRPr="008376AB" w:rsidRDefault="006B3D4D" w:rsidP="0042300B">
            <w:pPr>
              <w:pStyle w:val="a3"/>
              <w:numPr>
                <w:ilvl w:val="0"/>
                <w:numId w:val="6"/>
              </w:numPr>
              <w:spacing w:after="0" w:line="252" w:lineRule="auto"/>
              <w:ind w:left="0" w:firstLine="0"/>
              <w:contextualSpacing w:val="0"/>
              <w:rPr>
                <w:rFonts w:ascii="Times New Roman" w:hAnsi="Times New Roman"/>
                <w:sz w:val="24"/>
                <w:szCs w:val="24"/>
              </w:rPr>
            </w:pPr>
          </w:p>
        </w:tc>
        <w:tc>
          <w:tcPr>
            <w:tcW w:w="1985" w:type="dxa"/>
            <w:vAlign w:val="center"/>
          </w:tcPr>
          <w:p w14:paraId="3A002351" w14:textId="77777777" w:rsidR="006B3D4D" w:rsidRPr="008376AB" w:rsidRDefault="006B3D4D" w:rsidP="0042300B">
            <w:pPr>
              <w:spacing w:line="252" w:lineRule="auto"/>
              <w:rPr>
                <w:rFonts w:eastAsia="MS Mincho"/>
              </w:rPr>
            </w:pPr>
            <w:r w:rsidRPr="008376AB">
              <w:rPr>
                <w:rFonts w:eastAsia="MS Mincho"/>
              </w:rPr>
              <w:t>Коррекционные школы</w:t>
            </w:r>
          </w:p>
        </w:tc>
        <w:tc>
          <w:tcPr>
            <w:tcW w:w="992" w:type="dxa"/>
            <w:tcBorders>
              <w:top w:val="nil"/>
              <w:left w:val="single" w:sz="4" w:space="0" w:color="auto"/>
              <w:bottom w:val="single" w:sz="4" w:space="0" w:color="auto"/>
              <w:right w:val="single" w:sz="4" w:space="0" w:color="auto"/>
            </w:tcBorders>
            <w:shd w:val="clear" w:color="auto" w:fill="auto"/>
            <w:vAlign w:val="center"/>
          </w:tcPr>
          <w:p w14:paraId="3257BBD5" w14:textId="77777777" w:rsidR="006B3D4D" w:rsidRPr="008376AB" w:rsidRDefault="006B3D4D" w:rsidP="0042300B">
            <w:pPr>
              <w:spacing w:line="252" w:lineRule="auto"/>
              <w:jc w:val="center"/>
            </w:pPr>
            <w:r w:rsidRPr="008376AB">
              <w:t>-</w:t>
            </w:r>
          </w:p>
        </w:tc>
        <w:tc>
          <w:tcPr>
            <w:tcW w:w="992" w:type="dxa"/>
            <w:vAlign w:val="center"/>
          </w:tcPr>
          <w:p w14:paraId="6ACDB950"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p>
        </w:tc>
        <w:tc>
          <w:tcPr>
            <w:tcW w:w="992" w:type="dxa"/>
            <w:vAlign w:val="center"/>
          </w:tcPr>
          <w:p w14:paraId="714B1138"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p>
        </w:tc>
        <w:tc>
          <w:tcPr>
            <w:tcW w:w="1134" w:type="dxa"/>
            <w:vAlign w:val="center"/>
          </w:tcPr>
          <w:p w14:paraId="67E0858E"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p>
        </w:tc>
        <w:tc>
          <w:tcPr>
            <w:tcW w:w="1560" w:type="dxa"/>
            <w:vAlign w:val="center"/>
          </w:tcPr>
          <w:p w14:paraId="2B708E4D"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p>
        </w:tc>
        <w:tc>
          <w:tcPr>
            <w:tcW w:w="1842" w:type="dxa"/>
            <w:vAlign w:val="center"/>
          </w:tcPr>
          <w:p w14:paraId="180FE12A"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w:t>
            </w:r>
          </w:p>
        </w:tc>
      </w:tr>
      <w:tr w:rsidR="001E45B2" w:rsidRPr="008376AB" w14:paraId="07D3E523" w14:textId="77777777" w:rsidTr="006B3D4D">
        <w:trPr>
          <w:trHeight w:val="397"/>
        </w:trPr>
        <w:tc>
          <w:tcPr>
            <w:tcW w:w="709" w:type="dxa"/>
            <w:vAlign w:val="center"/>
          </w:tcPr>
          <w:p w14:paraId="3F802B29" w14:textId="77777777" w:rsidR="006B3D4D" w:rsidRPr="008376AB" w:rsidRDefault="006B3D4D" w:rsidP="0042300B">
            <w:pPr>
              <w:pStyle w:val="a3"/>
              <w:numPr>
                <w:ilvl w:val="0"/>
                <w:numId w:val="6"/>
              </w:numPr>
              <w:spacing w:after="0" w:line="252" w:lineRule="auto"/>
              <w:ind w:left="0" w:firstLine="0"/>
              <w:contextualSpacing w:val="0"/>
              <w:rPr>
                <w:rFonts w:ascii="Times New Roman" w:hAnsi="Times New Roman"/>
                <w:sz w:val="24"/>
                <w:szCs w:val="24"/>
              </w:rPr>
            </w:pPr>
          </w:p>
        </w:tc>
        <w:tc>
          <w:tcPr>
            <w:tcW w:w="1985" w:type="dxa"/>
            <w:vAlign w:val="center"/>
          </w:tcPr>
          <w:p w14:paraId="330489F4" w14:textId="77777777" w:rsidR="006B3D4D" w:rsidRPr="008376AB" w:rsidRDefault="006B3D4D" w:rsidP="0042300B">
            <w:pPr>
              <w:spacing w:line="252" w:lineRule="auto"/>
              <w:rPr>
                <w:rFonts w:eastAsia="MS Mincho"/>
              </w:rPr>
            </w:pPr>
            <w:r w:rsidRPr="008376AB">
              <w:rPr>
                <w:rFonts w:eastAsia="MS Mincho"/>
              </w:rPr>
              <w:t>Интернаты</w:t>
            </w:r>
          </w:p>
        </w:tc>
        <w:tc>
          <w:tcPr>
            <w:tcW w:w="992" w:type="dxa"/>
            <w:tcBorders>
              <w:top w:val="nil"/>
              <w:left w:val="single" w:sz="4" w:space="0" w:color="auto"/>
              <w:bottom w:val="single" w:sz="4" w:space="0" w:color="auto"/>
              <w:right w:val="single" w:sz="4" w:space="0" w:color="auto"/>
            </w:tcBorders>
            <w:shd w:val="clear" w:color="auto" w:fill="auto"/>
            <w:vAlign w:val="center"/>
          </w:tcPr>
          <w:p w14:paraId="502D291C" w14:textId="77777777" w:rsidR="006B3D4D" w:rsidRPr="008376AB" w:rsidRDefault="006B3D4D" w:rsidP="0042300B">
            <w:pPr>
              <w:spacing w:line="252" w:lineRule="auto"/>
              <w:jc w:val="center"/>
            </w:pPr>
            <w:r w:rsidRPr="008376AB">
              <w:t>1,41</w:t>
            </w:r>
          </w:p>
        </w:tc>
        <w:tc>
          <w:tcPr>
            <w:tcW w:w="992" w:type="dxa"/>
            <w:vAlign w:val="center"/>
          </w:tcPr>
          <w:p w14:paraId="6F8EFE58"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53,52</w:t>
            </w:r>
          </w:p>
        </w:tc>
        <w:tc>
          <w:tcPr>
            <w:tcW w:w="992" w:type="dxa"/>
            <w:vAlign w:val="center"/>
          </w:tcPr>
          <w:p w14:paraId="5BC07ABE"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35,21</w:t>
            </w:r>
          </w:p>
        </w:tc>
        <w:tc>
          <w:tcPr>
            <w:tcW w:w="1134" w:type="dxa"/>
            <w:vAlign w:val="center"/>
          </w:tcPr>
          <w:p w14:paraId="02319FC5"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9,86</w:t>
            </w:r>
          </w:p>
        </w:tc>
        <w:tc>
          <w:tcPr>
            <w:tcW w:w="1560" w:type="dxa"/>
            <w:vAlign w:val="center"/>
          </w:tcPr>
          <w:p w14:paraId="44CB0CC0"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45,07</w:t>
            </w:r>
          </w:p>
        </w:tc>
        <w:tc>
          <w:tcPr>
            <w:tcW w:w="1842" w:type="dxa"/>
            <w:vAlign w:val="center"/>
          </w:tcPr>
          <w:p w14:paraId="3CB506D5" w14:textId="77777777" w:rsidR="006B3D4D" w:rsidRPr="008376AB" w:rsidRDefault="006B3D4D" w:rsidP="0042300B">
            <w:pPr>
              <w:pStyle w:val="a3"/>
              <w:spacing w:after="0" w:line="252" w:lineRule="auto"/>
              <w:ind w:left="0"/>
              <w:contextualSpacing w:val="0"/>
              <w:jc w:val="center"/>
              <w:rPr>
                <w:rFonts w:ascii="Times New Roman" w:hAnsi="Times New Roman"/>
                <w:sz w:val="24"/>
                <w:szCs w:val="24"/>
              </w:rPr>
            </w:pPr>
            <w:r w:rsidRPr="008376AB">
              <w:rPr>
                <w:rFonts w:ascii="Times New Roman" w:hAnsi="Times New Roman"/>
                <w:sz w:val="24"/>
                <w:szCs w:val="24"/>
              </w:rPr>
              <w:t>98,59</w:t>
            </w:r>
          </w:p>
        </w:tc>
      </w:tr>
    </w:tbl>
    <w:p w14:paraId="3FB7EBA6" w14:textId="77777777" w:rsidR="008376AB" w:rsidRDefault="008376AB" w:rsidP="008376AB">
      <w:pPr>
        <w:widowControl w:val="0"/>
        <w:spacing w:line="276" w:lineRule="auto"/>
        <w:ind w:firstLine="709"/>
        <w:jc w:val="both"/>
      </w:pPr>
    </w:p>
    <w:p w14:paraId="670A1554" w14:textId="77777777" w:rsidR="007E6ABF" w:rsidRPr="008376AB" w:rsidRDefault="003C4764" w:rsidP="008376AB">
      <w:pPr>
        <w:widowControl w:val="0"/>
        <w:spacing w:line="276" w:lineRule="auto"/>
        <w:ind w:firstLine="709"/>
        <w:jc w:val="both"/>
        <w:rPr>
          <w:rFonts w:eastAsia="Times New Roman"/>
          <w:iCs/>
        </w:rPr>
      </w:pPr>
      <w:r w:rsidRPr="008376AB">
        <w:t xml:space="preserve">Данные таблицы 7 свидетельствуют о том, что </w:t>
      </w:r>
      <w:r w:rsidR="007E6ABF" w:rsidRPr="008376AB">
        <w:rPr>
          <w:rFonts w:eastAsia="Times New Roman"/>
          <w:iCs/>
        </w:rPr>
        <w:t xml:space="preserve">наиболее высокие и сопоставимые по отношению друг к другу результаты экзамена в 2021 </w:t>
      </w:r>
      <w:r w:rsidR="00306763" w:rsidRPr="008376AB">
        <w:rPr>
          <w:rFonts w:eastAsia="Times New Roman"/>
          <w:iCs/>
        </w:rPr>
        <w:t>г</w:t>
      </w:r>
      <w:r w:rsidR="00F7254B" w:rsidRPr="008376AB">
        <w:rPr>
          <w:rFonts w:eastAsia="Times New Roman"/>
          <w:iCs/>
        </w:rPr>
        <w:t>ода</w:t>
      </w:r>
      <w:r w:rsidR="00306763" w:rsidRPr="008376AB">
        <w:rPr>
          <w:rFonts w:eastAsia="Times New Roman"/>
          <w:iCs/>
        </w:rPr>
        <w:t xml:space="preserve"> </w:t>
      </w:r>
      <w:r w:rsidR="007E6ABF" w:rsidRPr="008376AB">
        <w:rPr>
          <w:rFonts w:eastAsia="Times New Roman"/>
          <w:iCs/>
        </w:rPr>
        <w:t xml:space="preserve">продемонстрированы его участниками из числа обучающихся лицеев и гимназий: </w:t>
      </w:r>
      <w:r w:rsidR="007E6ABF" w:rsidRPr="008376AB">
        <w:t xml:space="preserve">32,19% и 36,78% </w:t>
      </w:r>
      <w:r w:rsidR="007E6ABF" w:rsidRPr="008376AB">
        <w:rPr>
          <w:rFonts w:eastAsia="Times New Roman"/>
          <w:iCs/>
        </w:rPr>
        <w:t xml:space="preserve">соответственно. В 2021 году отмечаем снижение данных показателей по отношению к аналогичным данным предыдущих лет, а также незначительное увеличение доли участников ОГЭ из гимназий, получивших неудовлетворительные отметки по результатам экзамена: 0,57%. </w:t>
      </w:r>
    </w:p>
    <w:p w14:paraId="08E11867" w14:textId="77777777" w:rsidR="007E6ABF" w:rsidRPr="008376AB" w:rsidRDefault="007E6ABF" w:rsidP="008376AB">
      <w:pPr>
        <w:widowControl w:val="0"/>
        <w:pBdr>
          <w:top w:val="nil"/>
          <w:left w:val="nil"/>
          <w:bottom w:val="nil"/>
          <w:right w:val="nil"/>
          <w:between w:val="nil"/>
        </w:pBdr>
        <w:spacing w:line="276" w:lineRule="auto"/>
        <w:ind w:firstLine="709"/>
        <w:jc w:val="both"/>
        <w:rPr>
          <w:rFonts w:eastAsia="Times New Roman"/>
          <w:iCs/>
        </w:rPr>
      </w:pPr>
      <w:r w:rsidRPr="008376AB">
        <w:rPr>
          <w:rFonts w:eastAsia="Times New Roman"/>
          <w:iCs/>
        </w:rPr>
        <w:t>Показательно и соотношение с</w:t>
      </w:r>
      <w:r w:rsidRPr="008376AB">
        <w:rPr>
          <w:rFonts w:eastAsia="Times New Roman"/>
          <w:bCs/>
        </w:rPr>
        <w:t xml:space="preserve">редних значений доли участников ОГЭ по </w:t>
      </w:r>
      <w:r w:rsidRPr="008376AB">
        <w:t>русскому языку</w:t>
      </w:r>
      <w:r w:rsidRPr="008376AB">
        <w:rPr>
          <w:rFonts w:eastAsia="Times New Roman"/>
          <w:bCs/>
        </w:rPr>
        <w:t xml:space="preserve"> из лицеев и гимназий, набравших в 2021 году от 23 до 28 первичных баллов: </w:t>
      </w:r>
      <w:r w:rsidRPr="008376AB">
        <w:t xml:space="preserve">40,25% и </w:t>
      </w:r>
      <w:r w:rsidRPr="008376AB">
        <w:rPr>
          <w:rFonts w:eastAsia="Times New Roman"/>
          <w:bCs/>
        </w:rPr>
        <w:t xml:space="preserve">42,11%. </w:t>
      </w:r>
    </w:p>
    <w:p w14:paraId="3E71D593" w14:textId="77777777" w:rsidR="00A55458" w:rsidRPr="008376AB" w:rsidRDefault="007E6ABF" w:rsidP="008376AB">
      <w:pPr>
        <w:widowControl w:val="0"/>
        <w:spacing w:line="276" w:lineRule="auto"/>
        <w:ind w:firstLine="709"/>
        <w:jc w:val="both"/>
      </w:pPr>
      <w:proofErr w:type="gramStart"/>
      <w:r w:rsidRPr="008376AB">
        <w:t xml:space="preserve">В группе </w:t>
      </w:r>
      <w:r w:rsidRPr="008376AB">
        <w:rPr>
          <w:rFonts w:eastAsia="Times New Roman"/>
          <w:bCs/>
        </w:rPr>
        <w:t xml:space="preserve">участников ОГЭ по </w:t>
      </w:r>
      <w:r w:rsidRPr="008376AB">
        <w:t>русскому языку</w:t>
      </w:r>
      <w:r w:rsidRPr="008376AB">
        <w:rPr>
          <w:rFonts w:eastAsia="Times New Roman"/>
          <w:bCs/>
        </w:rPr>
        <w:t xml:space="preserve"> из СОШ и ООШ </w:t>
      </w:r>
      <w:r w:rsidRPr="008376AB">
        <w:rPr>
          <w:rFonts w:eastAsia="Times New Roman"/>
          <w:iCs/>
        </w:rPr>
        <w:t xml:space="preserve">стабильным в сопоставлении с результатами предыдущих лет остается средний показатель </w:t>
      </w:r>
      <w:r w:rsidRPr="008376AB">
        <w:rPr>
          <w:rFonts w:eastAsia="Times New Roman"/>
          <w:bCs/>
        </w:rPr>
        <w:t>доли</w:t>
      </w:r>
      <w:r w:rsidRPr="008376AB">
        <w:t xml:space="preserve"> участников, получивших </w:t>
      </w:r>
      <w:r w:rsidRPr="008376AB">
        <w:rPr>
          <w:rFonts w:eastAsia="Times New Roman"/>
          <w:bCs/>
        </w:rPr>
        <w:t>от 23 до 28 первичных баллов</w:t>
      </w:r>
      <w:r w:rsidRPr="008376AB">
        <w:t xml:space="preserve">: 40,2%. Однако процент экзаменуемых из ООШ, набравших тестовый балл от 0 до 14, вырос в сопоставлении с 2019 годом на 4,64 единиц, процент экзаменуемых из СОШ – на 7,34 единицы. </w:t>
      </w:r>
      <w:proofErr w:type="gramEnd"/>
    </w:p>
    <w:p w14:paraId="301B3E0C" w14:textId="77777777" w:rsidR="00D47D0B" w:rsidRPr="008376AB" w:rsidRDefault="007E6ABF" w:rsidP="008376AB">
      <w:pPr>
        <w:widowControl w:val="0"/>
        <w:spacing w:line="276" w:lineRule="auto"/>
        <w:ind w:firstLine="709"/>
        <w:jc w:val="both"/>
      </w:pPr>
      <w:r w:rsidRPr="008376AB">
        <w:rPr>
          <w:rFonts w:eastAsia="Times New Roman"/>
          <w:bCs/>
        </w:rPr>
        <w:t>Доля</w:t>
      </w:r>
      <w:r w:rsidRPr="008376AB">
        <w:t xml:space="preserve"> участников из ООШ, получивших от 29 до 33 баллов</w:t>
      </w:r>
      <w:r w:rsidRPr="008376AB">
        <w:rPr>
          <w:rFonts w:eastAsia="Times New Roman"/>
          <w:iCs/>
        </w:rPr>
        <w:t xml:space="preserve">, в 2021 году составила </w:t>
      </w:r>
      <w:r w:rsidRPr="008376AB">
        <w:t xml:space="preserve">18,4%, что коррелирует с результатами 2019 года (24,9%), но ниже результатов 2019 года (21,8%). </w:t>
      </w:r>
    </w:p>
    <w:p w14:paraId="20281D71" w14:textId="77777777" w:rsidR="007E6ABF" w:rsidRPr="008376AB" w:rsidRDefault="007E6ABF" w:rsidP="008376AB">
      <w:pPr>
        <w:widowControl w:val="0"/>
        <w:spacing w:line="276" w:lineRule="auto"/>
        <w:ind w:firstLine="709"/>
        <w:jc w:val="both"/>
      </w:pPr>
      <w:r w:rsidRPr="008376AB">
        <w:rPr>
          <w:rFonts w:eastAsia="Times New Roman"/>
          <w:bCs/>
        </w:rPr>
        <w:t>Доля</w:t>
      </w:r>
      <w:r w:rsidRPr="008376AB">
        <w:t xml:space="preserve"> участников из СОШ, получивших от 29 до 33 баллов</w:t>
      </w:r>
      <w:r w:rsidRPr="008376AB">
        <w:rPr>
          <w:rFonts w:eastAsia="Times New Roman"/>
          <w:iCs/>
        </w:rPr>
        <w:t xml:space="preserve">, в 2021 году составила </w:t>
      </w:r>
      <w:r w:rsidRPr="008376AB">
        <w:t xml:space="preserve">22,08%, что ниже результатов 2019 года на 8,86%. Незначительно выросла доля участников ОГЭ из ООШ и СОШ, получивших неудовлетворительные отметки: </w:t>
      </w:r>
      <w:proofErr w:type="gramStart"/>
      <w:r w:rsidRPr="008376AB">
        <w:t>на</w:t>
      </w:r>
      <w:proofErr w:type="gramEnd"/>
      <w:r w:rsidRPr="008376AB">
        <w:t xml:space="preserve"> 1,08 и 1,17% соответственно.</w:t>
      </w:r>
    </w:p>
    <w:p w14:paraId="3DFE2BAD" w14:textId="77777777" w:rsidR="00D47D0B" w:rsidRPr="008376AB" w:rsidRDefault="007E6ABF" w:rsidP="008376AB">
      <w:pPr>
        <w:widowControl w:val="0"/>
        <w:spacing w:line="276" w:lineRule="auto"/>
        <w:ind w:firstLine="709"/>
        <w:jc w:val="both"/>
      </w:pPr>
      <w:r w:rsidRPr="008376AB">
        <w:t xml:space="preserve">Участники ОГЭ из числа обучающихся интернатов в целом показали результаты, коррелирующие с данными 2021 </w:t>
      </w:r>
      <w:r w:rsidR="00306763" w:rsidRPr="008376AB">
        <w:t>г</w:t>
      </w:r>
      <w:r w:rsidR="00B43577" w:rsidRPr="008376AB">
        <w:t>ода</w:t>
      </w:r>
      <w:r w:rsidR="00306763" w:rsidRPr="008376AB">
        <w:t xml:space="preserve"> </w:t>
      </w:r>
      <w:r w:rsidRPr="008376AB">
        <w:t xml:space="preserve">по всем типам учреждений. </w:t>
      </w:r>
    </w:p>
    <w:p w14:paraId="5ADE6B74" w14:textId="77777777" w:rsidR="007E6ABF" w:rsidRPr="008376AB" w:rsidRDefault="00264850" w:rsidP="008376AB">
      <w:pPr>
        <w:widowControl w:val="0"/>
        <w:spacing w:line="276" w:lineRule="auto"/>
        <w:ind w:firstLine="709"/>
        <w:jc w:val="both"/>
      </w:pPr>
      <w:r w:rsidRPr="008376AB">
        <w:t xml:space="preserve">Отмечено </w:t>
      </w:r>
      <w:r w:rsidR="007E6ABF" w:rsidRPr="008376AB">
        <w:t xml:space="preserve">снижение доли </w:t>
      </w:r>
      <w:proofErr w:type="gramStart"/>
      <w:r w:rsidR="007E6ABF" w:rsidRPr="008376AB">
        <w:t>получивших</w:t>
      </w:r>
      <w:proofErr w:type="gramEnd"/>
      <w:r w:rsidR="007E6ABF" w:rsidRPr="008376AB">
        <w:t xml:space="preserve"> хорошие и отличные отметки, увеличение доли получивших удовлетворительные (22,19%) и неудовлетворительные (2,2%) отметки.</w:t>
      </w:r>
    </w:p>
    <w:p w14:paraId="2499EA22" w14:textId="77777777" w:rsidR="008376AB" w:rsidRDefault="008376AB" w:rsidP="008376AB">
      <w:pPr>
        <w:widowControl w:val="0"/>
        <w:pBdr>
          <w:top w:val="nil"/>
          <w:left w:val="nil"/>
          <w:bottom w:val="nil"/>
          <w:right w:val="nil"/>
          <w:between w:val="nil"/>
        </w:pBdr>
        <w:spacing w:line="276" w:lineRule="auto"/>
        <w:ind w:firstLine="709"/>
        <w:jc w:val="both"/>
        <w:rPr>
          <w:iCs/>
        </w:rPr>
      </w:pPr>
    </w:p>
    <w:p w14:paraId="21CD38A7" w14:textId="77777777" w:rsidR="00ED0796" w:rsidRPr="008376AB" w:rsidRDefault="00ED0796" w:rsidP="008376AB">
      <w:pPr>
        <w:widowControl w:val="0"/>
        <w:pBdr>
          <w:top w:val="nil"/>
          <w:left w:val="nil"/>
          <w:bottom w:val="nil"/>
          <w:right w:val="nil"/>
          <w:between w:val="nil"/>
        </w:pBdr>
        <w:spacing w:line="276" w:lineRule="auto"/>
        <w:ind w:firstLine="709"/>
        <w:jc w:val="both"/>
        <w:rPr>
          <w:iCs/>
        </w:rPr>
      </w:pPr>
      <w:r w:rsidRPr="008376AB">
        <w:rPr>
          <w:iCs/>
        </w:rPr>
        <w:t>Информация</w:t>
      </w:r>
      <w:r w:rsidRPr="008376AB">
        <w:rPr>
          <w:iCs/>
          <w:spacing w:val="30"/>
        </w:rPr>
        <w:t xml:space="preserve"> </w:t>
      </w:r>
      <w:r w:rsidR="00070298" w:rsidRPr="008376AB">
        <w:rPr>
          <w:iCs/>
          <w:spacing w:val="30"/>
        </w:rPr>
        <w:t xml:space="preserve">о </w:t>
      </w:r>
      <w:r w:rsidRPr="008376AB">
        <w:rPr>
          <w:iCs/>
        </w:rPr>
        <w:t xml:space="preserve">показателях качества </w:t>
      </w:r>
      <w:proofErr w:type="gramStart"/>
      <w:r w:rsidR="00070298" w:rsidRPr="008376AB">
        <w:rPr>
          <w:iCs/>
        </w:rPr>
        <w:t>обучения</w:t>
      </w:r>
      <w:r w:rsidRPr="008376AB">
        <w:rPr>
          <w:iCs/>
        </w:rPr>
        <w:t xml:space="preserve"> </w:t>
      </w:r>
      <w:r w:rsidR="00070298" w:rsidRPr="008376AB">
        <w:rPr>
          <w:iCs/>
        </w:rPr>
        <w:t>по</w:t>
      </w:r>
      <w:proofErr w:type="gramEnd"/>
      <w:r w:rsidR="00070298" w:rsidRPr="008376AB">
        <w:rPr>
          <w:iCs/>
        </w:rPr>
        <w:t xml:space="preserve"> русскому языку</w:t>
      </w:r>
      <w:r w:rsidR="00070298" w:rsidRPr="008376AB">
        <w:rPr>
          <w:iCs/>
          <w:spacing w:val="30"/>
        </w:rPr>
        <w:t xml:space="preserve"> </w:t>
      </w:r>
      <w:r w:rsidR="00070298" w:rsidRPr="008376AB">
        <w:rPr>
          <w:iCs/>
        </w:rPr>
        <w:t xml:space="preserve">по данным статистики выполнения заданий ОГЭ </w:t>
      </w:r>
      <w:r w:rsidRPr="008376AB">
        <w:t>представлена на</w:t>
      </w:r>
      <w:r w:rsidRPr="008376AB">
        <w:rPr>
          <w:iCs/>
          <w:spacing w:val="-2"/>
        </w:rPr>
        <w:t xml:space="preserve"> </w:t>
      </w:r>
      <w:r w:rsidRPr="008376AB">
        <w:rPr>
          <w:iCs/>
        </w:rPr>
        <w:t>диаграмме 6.</w:t>
      </w:r>
    </w:p>
    <w:p w14:paraId="21998631" w14:textId="77777777" w:rsidR="0084195D" w:rsidRDefault="0084195D">
      <w:pPr>
        <w:spacing w:after="160" w:line="259" w:lineRule="auto"/>
        <w:rPr>
          <w:i/>
          <w:iCs/>
        </w:rPr>
      </w:pPr>
      <w:r>
        <w:rPr>
          <w:i/>
          <w:iCs/>
        </w:rPr>
        <w:br w:type="page"/>
      </w:r>
    </w:p>
    <w:p w14:paraId="59032DA4" w14:textId="5A8B005B" w:rsidR="00945EB5" w:rsidRPr="008376AB" w:rsidRDefault="00945EB5" w:rsidP="0042300B">
      <w:pPr>
        <w:widowControl w:val="0"/>
        <w:pBdr>
          <w:top w:val="nil"/>
          <w:left w:val="nil"/>
          <w:bottom w:val="nil"/>
          <w:right w:val="nil"/>
          <w:between w:val="nil"/>
        </w:pBdr>
        <w:spacing w:before="120" w:line="252" w:lineRule="auto"/>
        <w:ind w:firstLine="709"/>
        <w:jc w:val="right"/>
        <w:rPr>
          <w:i/>
          <w:iCs/>
        </w:rPr>
      </w:pPr>
      <w:r w:rsidRPr="008376AB">
        <w:rPr>
          <w:i/>
          <w:iCs/>
        </w:rPr>
        <w:lastRenderedPageBreak/>
        <w:t>Диаграмма 6.</w:t>
      </w:r>
    </w:p>
    <w:p w14:paraId="69FAD7A6" w14:textId="77777777" w:rsidR="00ED0796" w:rsidRPr="001E45B2" w:rsidRDefault="00945EB5" w:rsidP="0042300B">
      <w:pPr>
        <w:widowControl w:val="0"/>
        <w:spacing w:line="252" w:lineRule="auto"/>
        <w:ind w:firstLine="709"/>
        <w:jc w:val="both"/>
        <w:rPr>
          <w:rFonts w:eastAsia="Times New Roman"/>
          <w:bCs/>
          <w:sz w:val="28"/>
          <w:szCs w:val="28"/>
        </w:rPr>
      </w:pPr>
      <w:r w:rsidRPr="001E45B2">
        <w:rPr>
          <w:noProof/>
        </w:rPr>
        <w:drawing>
          <wp:inline distT="0" distB="0" distL="0" distR="0" wp14:anchorId="45B8F117" wp14:editId="6305DB24">
            <wp:extent cx="5314950" cy="1981200"/>
            <wp:effectExtent l="0" t="0" r="0" b="0"/>
            <wp:docPr id="12" name="Диаграмма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C388FC-00FE-485B-90EF-2F346EF4A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2FEACC" w14:textId="77777777" w:rsidR="00945EB5" w:rsidRPr="008376AB" w:rsidRDefault="00945EB5" w:rsidP="0042300B">
      <w:pPr>
        <w:widowControl w:val="0"/>
        <w:pBdr>
          <w:top w:val="nil"/>
          <w:left w:val="nil"/>
          <w:bottom w:val="nil"/>
          <w:right w:val="nil"/>
          <w:between w:val="nil"/>
        </w:pBdr>
        <w:spacing w:before="120" w:line="252" w:lineRule="auto"/>
        <w:ind w:firstLine="709"/>
        <w:jc w:val="both"/>
        <w:rPr>
          <w:iCs/>
        </w:rPr>
      </w:pPr>
      <w:r w:rsidRPr="008376AB">
        <w:rPr>
          <w:iCs/>
        </w:rPr>
        <w:t>Информация</w:t>
      </w:r>
      <w:r w:rsidRPr="008376AB">
        <w:rPr>
          <w:iCs/>
          <w:spacing w:val="30"/>
        </w:rPr>
        <w:t xml:space="preserve"> о </w:t>
      </w:r>
      <w:r w:rsidRPr="008376AB">
        <w:rPr>
          <w:iCs/>
        </w:rPr>
        <w:t xml:space="preserve">показателях уровня </w:t>
      </w:r>
      <w:proofErr w:type="spellStart"/>
      <w:r w:rsidRPr="008376AB">
        <w:rPr>
          <w:iCs/>
        </w:rPr>
        <w:t>обученности</w:t>
      </w:r>
      <w:proofErr w:type="spellEnd"/>
      <w:r w:rsidRPr="008376AB">
        <w:rPr>
          <w:iCs/>
        </w:rPr>
        <w:t xml:space="preserve"> по русскому языку</w:t>
      </w:r>
      <w:r w:rsidRPr="008376AB">
        <w:rPr>
          <w:iCs/>
          <w:spacing w:val="30"/>
        </w:rPr>
        <w:t xml:space="preserve"> </w:t>
      </w:r>
      <w:r w:rsidRPr="008376AB">
        <w:rPr>
          <w:iCs/>
        </w:rPr>
        <w:t xml:space="preserve">по данным статистики выполнения заданий ОГЭ </w:t>
      </w:r>
      <w:r w:rsidRPr="008376AB">
        <w:t>представлена на</w:t>
      </w:r>
      <w:r w:rsidRPr="008376AB">
        <w:rPr>
          <w:iCs/>
          <w:spacing w:val="-2"/>
        </w:rPr>
        <w:t xml:space="preserve"> </w:t>
      </w:r>
      <w:r w:rsidRPr="008376AB">
        <w:rPr>
          <w:iCs/>
        </w:rPr>
        <w:t>диаграмме 7.</w:t>
      </w:r>
    </w:p>
    <w:p w14:paraId="644F78BC" w14:textId="77777777" w:rsidR="00945EB5" w:rsidRPr="008376AB" w:rsidRDefault="00945EB5" w:rsidP="0042300B">
      <w:pPr>
        <w:widowControl w:val="0"/>
        <w:pBdr>
          <w:top w:val="nil"/>
          <w:left w:val="nil"/>
          <w:bottom w:val="nil"/>
          <w:right w:val="nil"/>
          <w:between w:val="nil"/>
        </w:pBdr>
        <w:spacing w:before="120" w:line="252" w:lineRule="auto"/>
        <w:ind w:firstLine="709"/>
        <w:jc w:val="right"/>
        <w:rPr>
          <w:i/>
          <w:iCs/>
        </w:rPr>
      </w:pPr>
      <w:r w:rsidRPr="008376AB">
        <w:rPr>
          <w:i/>
          <w:iCs/>
        </w:rPr>
        <w:t>Диаграмма 7.</w:t>
      </w:r>
    </w:p>
    <w:p w14:paraId="57D7C253" w14:textId="77777777" w:rsidR="0077572D" w:rsidRPr="001E45B2" w:rsidRDefault="00D62343" w:rsidP="0042300B">
      <w:pPr>
        <w:widowControl w:val="0"/>
        <w:spacing w:line="252" w:lineRule="auto"/>
        <w:ind w:firstLine="709"/>
        <w:jc w:val="both"/>
        <w:rPr>
          <w:rFonts w:eastAsia="Times New Roman"/>
          <w:bCs/>
          <w:sz w:val="28"/>
          <w:szCs w:val="28"/>
        </w:rPr>
      </w:pPr>
      <w:r w:rsidRPr="001E45B2">
        <w:rPr>
          <w:noProof/>
        </w:rPr>
        <w:drawing>
          <wp:inline distT="0" distB="0" distL="0" distR="0" wp14:anchorId="72B4E178" wp14:editId="203AC04B">
            <wp:extent cx="5295900" cy="2428875"/>
            <wp:effectExtent l="0" t="0" r="0" b="9525"/>
            <wp:docPr id="13" name="Диаграмма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546371-5BEB-403A-B1DE-D2ACA8065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46D7ED" w14:textId="77777777" w:rsidR="00D21E20" w:rsidRPr="001E45B2" w:rsidRDefault="00D21E20" w:rsidP="00F7254B">
      <w:pPr>
        <w:spacing w:before="120" w:line="252" w:lineRule="auto"/>
        <w:ind w:firstLine="709"/>
        <w:jc w:val="both"/>
        <w:rPr>
          <w:b/>
          <w:sz w:val="28"/>
          <w:szCs w:val="28"/>
        </w:rPr>
      </w:pPr>
      <w:r w:rsidRPr="001E45B2">
        <w:rPr>
          <w:b/>
          <w:sz w:val="28"/>
          <w:szCs w:val="28"/>
        </w:rPr>
        <w:t>2.2.5.</w:t>
      </w:r>
      <w:r w:rsidR="00A55458" w:rsidRPr="001E45B2">
        <w:rPr>
          <w:b/>
          <w:sz w:val="28"/>
          <w:szCs w:val="28"/>
        </w:rPr>
        <w:t xml:space="preserve"> </w:t>
      </w:r>
      <w:r w:rsidRPr="001E45B2">
        <w:rPr>
          <w:b/>
          <w:sz w:val="28"/>
          <w:szCs w:val="28"/>
        </w:rPr>
        <w:t>Выделение перечня ОО, продемонстрировавших наиболее высокие результаты ОГЭ по предмету:</w:t>
      </w:r>
      <w:r w:rsidRPr="001E45B2">
        <w:rPr>
          <w:sz w:val="28"/>
          <w:szCs w:val="28"/>
        </w:rPr>
        <w:t xml:space="preserve"> выбирается от 5 до 15% от общего числа ОО в субъекте РФ, в которых </w:t>
      </w:r>
    </w:p>
    <w:p w14:paraId="37D6568C" w14:textId="77777777" w:rsidR="00D21E20" w:rsidRPr="001E45B2" w:rsidRDefault="00D21E20" w:rsidP="0042300B">
      <w:pPr>
        <w:pStyle w:val="a3"/>
        <w:numPr>
          <w:ilvl w:val="0"/>
          <w:numId w:val="2"/>
        </w:numPr>
        <w:spacing w:after="0" w:line="252" w:lineRule="auto"/>
        <w:ind w:left="0" w:firstLine="709"/>
        <w:contextualSpacing w:val="0"/>
        <w:jc w:val="both"/>
        <w:rPr>
          <w:rFonts w:ascii="Times New Roman" w:eastAsia="Times New Roman" w:hAnsi="Times New Roman"/>
          <w:b/>
          <w:i/>
          <w:sz w:val="24"/>
          <w:szCs w:val="24"/>
          <w:lang w:eastAsia="ru-RU"/>
        </w:rPr>
      </w:pPr>
      <w:r w:rsidRPr="001E45B2">
        <w:rPr>
          <w:rFonts w:ascii="Times New Roman" w:eastAsia="Times New Roman" w:hAnsi="Times New Roman"/>
          <w:bCs/>
          <w:sz w:val="24"/>
          <w:szCs w:val="24"/>
          <w:lang w:eastAsia="ru-RU"/>
        </w:rPr>
        <w:t>доля</w:t>
      </w:r>
      <w:r w:rsidRPr="001E45B2">
        <w:rPr>
          <w:rFonts w:ascii="Times New Roman" w:eastAsia="Times New Roman" w:hAnsi="Times New Roman"/>
          <w:sz w:val="24"/>
          <w:szCs w:val="24"/>
          <w:lang w:eastAsia="ru-RU"/>
        </w:rPr>
        <w:t xml:space="preserve"> участников ОГЭ, </w:t>
      </w:r>
      <w:r w:rsidRPr="001E45B2">
        <w:rPr>
          <w:rFonts w:ascii="Times New Roman" w:eastAsia="Times New Roman" w:hAnsi="Times New Roman"/>
          <w:b/>
          <w:sz w:val="24"/>
          <w:szCs w:val="24"/>
          <w:lang w:eastAsia="ru-RU"/>
        </w:rPr>
        <w:t xml:space="preserve">получивших отметки «4» и «5», </w:t>
      </w:r>
      <w:r w:rsidRPr="001E45B2">
        <w:rPr>
          <w:rFonts w:ascii="Times New Roman" w:eastAsia="Times New Roman" w:hAnsi="Times New Roman"/>
          <w:sz w:val="24"/>
          <w:szCs w:val="24"/>
          <w:lang w:eastAsia="ru-RU"/>
        </w:rPr>
        <w:t xml:space="preserve">имеет </w:t>
      </w:r>
      <w:r w:rsidRPr="001E45B2">
        <w:rPr>
          <w:rFonts w:ascii="Times New Roman" w:eastAsia="Times New Roman" w:hAnsi="Times New Roman"/>
          <w:b/>
          <w:i/>
          <w:sz w:val="24"/>
          <w:szCs w:val="24"/>
          <w:lang w:eastAsia="ru-RU"/>
        </w:rPr>
        <w:t>максимальные значения</w:t>
      </w:r>
      <w:r w:rsidRPr="001E45B2">
        <w:rPr>
          <w:rFonts w:ascii="Times New Roman" w:eastAsia="Times New Roman" w:hAnsi="Times New Roman"/>
          <w:sz w:val="24"/>
          <w:szCs w:val="24"/>
          <w:lang w:eastAsia="ru-RU"/>
        </w:rPr>
        <w:t xml:space="preserve"> (по сравнению с другими ОО субъекта РФ);</w:t>
      </w:r>
      <w:r w:rsidRPr="001E45B2">
        <w:rPr>
          <w:rFonts w:ascii="Times New Roman" w:eastAsia="Times New Roman" w:hAnsi="Times New Roman"/>
          <w:b/>
          <w:sz w:val="24"/>
          <w:szCs w:val="24"/>
          <w:lang w:eastAsia="ru-RU"/>
        </w:rPr>
        <w:t xml:space="preserve"> </w:t>
      </w:r>
    </w:p>
    <w:p w14:paraId="34C2FC39" w14:textId="240B1004" w:rsidR="009B2F24" w:rsidRDefault="00D21E20" w:rsidP="0042300B">
      <w:pPr>
        <w:pStyle w:val="a3"/>
        <w:numPr>
          <w:ilvl w:val="0"/>
          <w:numId w:val="2"/>
        </w:numPr>
        <w:spacing w:after="0" w:line="252" w:lineRule="auto"/>
        <w:ind w:left="0" w:firstLine="709"/>
        <w:contextualSpacing w:val="0"/>
        <w:jc w:val="both"/>
        <w:rPr>
          <w:rFonts w:ascii="Times New Roman" w:eastAsia="Times New Roman" w:hAnsi="Times New Roman"/>
          <w:sz w:val="24"/>
          <w:szCs w:val="24"/>
          <w:lang w:eastAsia="ru-RU"/>
        </w:rPr>
      </w:pPr>
      <w:r w:rsidRPr="001E45B2">
        <w:rPr>
          <w:rFonts w:ascii="Times New Roman" w:eastAsia="Times New Roman" w:hAnsi="Times New Roman"/>
          <w:bCs/>
          <w:sz w:val="24"/>
          <w:szCs w:val="24"/>
          <w:lang w:eastAsia="ru-RU"/>
        </w:rPr>
        <w:t>доля</w:t>
      </w:r>
      <w:r w:rsidRPr="001E45B2">
        <w:rPr>
          <w:rFonts w:ascii="Times New Roman" w:eastAsia="Times New Roman" w:hAnsi="Times New Roman"/>
          <w:sz w:val="24"/>
          <w:szCs w:val="24"/>
          <w:lang w:eastAsia="ru-RU"/>
        </w:rPr>
        <w:t xml:space="preserve"> участников ОГЭ,</w:t>
      </w:r>
      <w:r w:rsidRPr="001E45B2">
        <w:rPr>
          <w:rFonts w:ascii="Times New Roman" w:eastAsia="Times New Roman" w:hAnsi="Times New Roman"/>
          <w:b/>
          <w:sz w:val="24"/>
          <w:szCs w:val="24"/>
          <w:lang w:eastAsia="ru-RU"/>
        </w:rPr>
        <w:t xml:space="preserve"> получивших неудовлетворительную отметку</w:t>
      </w:r>
      <w:r w:rsidRPr="001E45B2">
        <w:rPr>
          <w:rFonts w:ascii="Times New Roman" w:eastAsia="Times New Roman" w:hAnsi="Times New Roman"/>
          <w:sz w:val="24"/>
          <w:szCs w:val="24"/>
          <w:lang w:eastAsia="ru-RU"/>
        </w:rPr>
        <w:t xml:space="preserve">, имеет </w:t>
      </w:r>
      <w:r w:rsidRPr="001E45B2">
        <w:rPr>
          <w:rFonts w:ascii="Times New Roman" w:eastAsia="Times New Roman" w:hAnsi="Times New Roman"/>
          <w:b/>
          <w:i/>
          <w:sz w:val="24"/>
          <w:szCs w:val="24"/>
          <w:lang w:eastAsia="ru-RU"/>
        </w:rPr>
        <w:t>минимальные значения</w:t>
      </w:r>
      <w:r w:rsidRPr="001E45B2">
        <w:rPr>
          <w:rFonts w:ascii="Times New Roman" w:eastAsia="Times New Roman" w:hAnsi="Times New Roman"/>
          <w:sz w:val="24"/>
          <w:szCs w:val="24"/>
          <w:lang w:eastAsia="ru-RU"/>
        </w:rPr>
        <w:t xml:space="preserve"> (по сравнению с другими ОО субъекта РФ).</w:t>
      </w:r>
    </w:p>
    <w:p w14:paraId="3752D57F" w14:textId="77777777" w:rsidR="00D21E20" w:rsidRPr="001E45B2" w:rsidRDefault="00D21E20" w:rsidP="0042300B">
      <w:pPr>
        <w:pStyle w:val="ae"/>
        <w:keepNext/>
        <w:spacing w:after="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8</w:t>
      </w:r>
      <w:r w:rsidRPr="001E45B2">
        <w:rPr>
          <w:color w:val="auto"/>
          <w:sz w:val="24"/>
          <w:szCs w:val="24"/>
        </w:rPr>
        <w:fldChar w:fldCharType="end"/>
      </w:r>
    </w:p>
    <w:tbl>
      <w:tblPr>
        <w:tblStyle w:val="a8"/>
        <w:tblW w:w="10301" w:type="dxa"/>
        <w:tblInd w:w="108" w:type="dxa"/>
        <w:tblLayout w:type="fixed"/>
        <w:tblLook w:val="04A0" w:firstRow="1" w:lastRow="0" w:firstColumn="1" w:lastColumn="0" w:noHBand="0" w:noVBand="1"/>
      </w:tblPr>
      <w:tblGrid>
        <w:gridCol w:w="562"/>
        <w:gridCol w:w="3833"/>
        <w:gridCol w:w="1559"/>
        <w:gridCol w:w="2221"/>
        <w:gridCol w:w="2126"/>
      </w:tblGrid>
      <w:tr w:rsidR="001E45B2" w:rsidRPr="008376AB" w14:paraId="6ED74E28" w14:textId="77777777" w:rsidTr="00306763">
        <w:trPr>
          <w:cantSplit/>
          <w:tblHeader/>
        </w:trPr>
        <w:tc>
          <w:tcPr>
            <w:tcW w:w="562" w:type="dxa"/>
            <w:vAlign w:val="center"/>
          </w:tcPr>
          <w:p w14:paraId="7FD54B37" w14:textId="77777777" w:rsidR="00D21E20" w:rsidRPr="008376AB" w:rsidRDefault="00D21E20" w:rsidP="00B43577">
            <w:pPr>
              <w:pStyle w:val="a3"/>
              <w:spacing w:after="0" w:line="240" w:lineRule="auto"/>
              <w:ind w:left="0"/>
              <w:contextualSpacing w:val="0"/>
              <w:jc w:val="center"/>
              <w:rPr>
                <w:rFonts w:ascii="Times New Roman" w:eastAsia="Times New Roman" w:hAnsi="Times New Roman"/>
                <w:sz w:val="24"/>
                <w:szCs w:val="24"/>
                <w:lang w:eastAsia="ru-RU"/>
              </w:rPr>
            </w:pPr>
            <w:r w:rsidRPr="008376AB">
              <w:rPr>
                <w:rFonts w:ascii="Times New Roman" w:eastAsia="Times New Roman" w:hAnsi="Times New Roman"/>
                <w:sz w:val="24"/>
                <w:szCs w:val="24"/>
                <w:lang w:eastAsia="ru-RU"/>
              </w:rPr>
              <w:t xml:space="preserve">№ </w:t>
            </w:r>
            <w:proofErr w:type="gramStart"/>
            <w:r w:rsidRPr="008376AB">
              <w:rPr>
                <w:rFonts w:ascii="Times New Roman" w:eastAsia="Times New Roman" w:hAnsi="Times New Roman"/>
                <w:sz w:val="24"/>
                <w:szCs w:val="24"/>
                <w:lang w:eastAsia="ru-RU"/>
              </w:rPr>
              <w:t>п</w:t>
            </w:r>
            <w:proofErr w:type="gramEnd"/>
            <w:r w:rsidRPr="008376AB">
              <w:rPr>
                <w:rFonts w:ascii="Times New Roman" w:eastAsia="Times New Roman" w:hAnsi="Times New Roman"/>
                <w:sz w:val="24"/>
                <w:szCs w:val="24"/>
                <w:lang w:eastAsia="ru-RU"/>
              </w:rPr>
              <w:t>/п</w:t>
            </w:r>
          </w:p>
        </w:tc>
        <w:tc>
          <w:tcPr>
            <w:tcW w:w="3833" w:type="dxa"/>
            <w:tcBorders>
              <w:bottom w:val="single" w:sz="4" w:space="0" w:color="auto"/>
            </w:tcBorders>
            <w:vAlign w:val="center"/>
          </w:tcPr>
          <w:p w14:paraId="34B37444" w14:textId="77777777" w:rsidR="00D21E20" w:rsidRPr="008376AB" w:rsidRDefault="00D21E20" w:rsidP="00B43577">
            <w:pPr>
              <w:pStyle w:val="a3"/>
              <w:spacing w:after="0" w:line="240" w:lineRule="auto"/>
              <w:ind w:left="0"/>
              <w:contextualSpacing w:val="0"/>
              <w:jc w:val="center"/>
              <w:rPr>
                <w:rFonts w:ascii="Times New Roman" w:eastAsia="Times New Roman" w:hAnsi="Times New Roman"/>
                <w:sz w:val="24"/>
                <w:szCs w:val="24"/>
                <w:lang w:eastAsia="ru-RU"/>
              </w:rPr>
            </w:pPr>
            <w:r w:rsidRPr="008376AB">
              <w:rPr>
                <w:rFonts w:ascii="Times New Roman" w:eastAsia="Times New Roman" w:hAnsi="Times New Roman"/>
                <w:sz w:val="24"/>
                <w:szCs w:val="24"/>
                <w:lang w:eastAsia="ru-RU"/>
              </w:rPr>
              <w:t>Название ОО</w:t>
            </w:r>
          </w:p>
        </w:tc>
        <w:tc>
          <w:tcPr>
            <w:tcW w:w="1559" w:type="dxa"/>
            <w:vAlign w:val="center"/>
          </w:tcPr>
          <w:p w14:paraId="63803522" w14:textId="77777777" w:rsidR="00D21E20" w:rsidRPr="008376AB" w:rsidRDefault="00D21E20" w:rsidP="00B43577">
            <w:pPr>
              <w:pStyle w:val="a3"/>
              <w:spacing w:after="0" w:line="240" w:lineRule="auto"/>
              <w:ind w:left="0"/>
              <w:contextualSpacing w:val="0"/>
              <w:jc w:val="center"/>
              <w:rPr>
                <w:rFonts w:ascii="Times New Roman" w:eastAsia="Times New Roman" w:hAnsi="Times New Roman"/>
                <w:lang w:eastAsia="ru-RU"/>
              </w:rPr>
            </w:pPr>
            <w:r w:rsidRPr="008376AB">
              <w:rPr>
                <w:rFonts w:ascii="Times New Roman" w:eastAsia="Times New Roman" w:hAnsi="Times New Roman"/>
                <w:lang w:eastAsia="ru-RU"/>
              </w:rPr>
              <w:t>Доля участников, получивших отметку «2»</w:t>
            </w:r>
          </w:p>
        </w:tc>
        <w:tc>
          <w:tcPr>
            <w:tcW w:w="2221" w:type="dxa"/>
            <w:vAlign w:val="center"/>
          </w:tcPr>
          <w:p w14:paraId="488350C9" w14:textId="77777777" w:rsidR="00D21E20" w:rsidRPr="008376AB" w:rsidRDefault="00D21E20" w:rsidP="00B43577">
            <w:pPr>
              <w:pStyle w:val="a3"/>
              <w:spacing w:after="0" w:line="240" w:lineRule="auto"/>
              <w:ind w:left="0"/>
              <w:contextualSpacing w:val="0"/>
              <w:jc w:val="center"/>
              <w:rPr>
                <w:rFonts w:ascii="Times New Roman" w:eastAsia="Times New Roman" w:hAnsi="Times New Roman"/>
                <w:lang w:eastAsia="ru-RU"/>
              </w:rPr>
            </w:pPr>
            <w:r w:rsidRPr="008376AB">
              <w:rPr>
                <w:rFonts w:ascii="Times New Roman" w:eastAsia="Times New Roman" w:hAnsi="Times New Roman"/>
                <w:lang w:eastAsia="ru-RU"/>
              </w:rPr>
              <w:t>Доля участников, получивших отметки «4» и «</w:t>
            </w:r>
            <w:r w:rsidR="00871F97" w:rsidRPr="008376AB">
              <w:rPr>
                <w:rFonts w:ascii="Times New Roman" w:eastAsia="Times New Roman" w:hAnsi="Times New Roman"/>
                <w:lang w:eastAsia="ru-RU"/>
              </w:rPr>
              <w:t xml:space="preserve">5» </w:t>
            </w:r>
            <w:r w:rsidRPr="008376AB">
              <w:rPr>
                <w:rFonts w:ascii="Times New Roman" w:eastAsia="Times New Roman" w:hAnsi="Times New Roman"/>
                <w:lang w:eastAsia="ru-RU"/>
              </w:rPr>
              <w:t>(качество обучения)</w:t>
            </w:r>
          </w:p>
        </w:tc>
        <w:tc>
          <w:tcPr>
            <w:tcW w:w="2126" w:type="dxa"/>
            <w:vAlign w:val="center"/>
          </w:tcPr>
          <w:p w14:paraId="70BF1D63" w14:textId="77777777" w:rsidR="00D21E20" w:rsidRPr="008376AB" w:rsidRDefault="00D21E20" w:rsidP="00B43577">
            <w:pPr>
              <w:pStyle w:val="a3"/>
              <w:spacing w:after="0" w:line="240" w:lineRule="auto"/>
              <w:ind w:left="0"/>
              <w:contextualSpacing w:val="0"/>
              <w:jc w:val="center"/>
              <w:rPr>
                <w:rFonts w:ascii="Times New Roman" w:eastAsia="Times New Roman" w:hAnsi="Times New Roman"/>
                <w:lang w:eastAsia="ru-RU"/>
              </w:rPr>
            </w:pPr>
            <w:r w:rsidRPr="008376AB">
              <w:rPr>
                <w:rFonts w:ascii="Times New Roman" w:eastAsia="Times New Roman" w:hAnsi="Times New Roman"/>
                <w:lang w:eastAsia="ru-RU"/>
              </w:rPr>
              <w:t>Доля участников, получивших отметки «3», «4» и «</w:t>
            </w:r>
            <w:r w:rsidR="00871F97" w:rsidRPr="008376AB">
              <w:rPr>
                <w:rFonts w:ascii="Times New Roman" w:eastAsia="Times New Roman" w:hAnsi="Times New Roman"/>
                <w:lang w:eastAsia="ru-RU"/>
              </w:rPr>
              <w:t xml:space="preserve">5» </w:t>
            </w:r>
            <w:r w:rsidRPr="008376AB">
              <w:rPr>
                <w:rFonts w:ascii="Times New Roman" w:eastAsia="MS Mincho" w:hAnsi="Times New Roman"/>
              </w:rPr>
              <w:t>(</w:t>
            </w:r>
            <w:r w:rsidRPr="008376AB">
              <w:rPr>
                <w:rFonts w:ascii="Times New Roman" w:eastAsia="Times New Roman" w:hAnsi="Times New Roman"/>
                <w:lang w:eastAsia="ru-RU"/>
              </w:rPr>
              <w:t xml:space="preserve">уровень </w:t>
            </w:r>
            <w:proofErr w:type="spellStart"/>
            <w:r w:rsidRPr="008376AB">
              <w:rPr>
                <w:rFonts w:ascii="Times New Roman" w:eastAsia="Times New Roman" w:hAnsi="Times New Roman"/>
                <w:lang w:eastAsia="ru-RU"/>
              </w:rPr>
              <w:t>обученности</w:t>
            </w:r>
            <w:proofErr w:type="spellEnd"/>
            <w:r w:rsidRPr="008376AB">
              <w:rPr>
                <w:rFonts w:ascii="Times New Roman" w:eastAsia="Times New Roman" w:hAnsi="Times New Roman"/>
                <w:lang w:eastAsia="ru-RU"/>
              </w:rPr>
              <w:t>)</w:t>
            </w:r>
          </w:p>
        </w:tc>
      </w:tr>
      <w:tr w:rsidR="001E45B2" w:rsidRPr="008376AB" w14:paraId="714C8B88" w14:textId="77777777" w:rsidTr="00306763">
        <w:tc>
          <w:tcPr>
            <w:tcW w:w="562" w:type="dxa"/>
            <w:vAlign w:val="center"/>
          </w:tcPr>
          <w:p w14:paraId="54DE43A6" w14:textId="77777777" w:rsidR="0056083B" w:rsidRPr="008376AB" w:rsidRDefault="0056083B" w:rsidP="00B43577">
            <w:pPr>
              <w:pStyle w:val="a3"/>
              <w:spacing w:after="0" w:line="240" w:lineRule="auto"/>
              <w:ind w:left="0"/>
              <w:contextualSpacing w:val="0"/>
              <w:jc w:val="center"/>
              <w:rPr>
                <w:rFonts w:ascii="Times New Roman" w:eastAsia="Times New Roman" w:hAnsi="Times New Roman"/>
                <w:sz w:val="24"/>
                <w:szCs w:val="24"/>
                <w:lang w:eastAsia="ru-RU"/>
              </w:rPr>
            </w:pPr>
            <w:r w:rsidRPr="008376AB">
              <w:rPr>
                <w:rFonts w:ascii="Times New Roman" w:eastAsia="Times New Roman" w:hAnsi="Times New Roman"/>
                <w:sz w:val="24"/>
                <w:szCs w:val="24"/>
                <w:lang w:eastAsia="ru-RU"/>
              </w:rPr>
              <w:t>1.</w:t>
            </w:r>
          </w:p>
        </w:tc>
        <w:tc>
          <w:tcPr>
            <w:tcW w:w="3833" w:type="dxa"/>
            <w:tcBorders>
              <w:top w:val="single" w:sz="4" w:space="0" w:color="auto"/>
              <w:left w:val="nil"/>
              <w:bottom w:val="single" w:sz="4" w:space="0" w:color="auto"/>
              <w:right w:val="nil"/>
            </w:tcBorders>
            <w:shd w:val="clear" w:color="auto" w:fill="auto"/>
            <w:vAlign w:val="bottom"/>
          </w:tcPr>
          <w:p w14:paraId="6DD61F87" w14:textId="77777777" w:rsidR="0056083B" w:rsidRPr="008376AB" w:rsidRDefault="001371B4" w:rsidP="00B43577">
            <w:pPr>
              <w:rPr>
                <w:sz w:val="22"/>
                <w:szCs w:val="22"/>
              </w:rPr>
            </w:pPr>
            <w:r w:rsidRPr="008376AB">
              <w:rPr>
                <w:sz w:val="22"/>
                <w:szCs w:val="22"/>
              </w:rPr>
              <w:t>МКОУ «</w:t>
            </w:r>
            <w:r w:rsidR="0056083B" w:rsidRPr="008376AB">
              <w:rPr>
                <w:sz w:val="22"/>
                <w:szCs w:val="22"/>
              </w:rPr>
              <w:t>Федоровская средняя общеобразовательная школа</w:t>
            </w:r>
            <w:r w:rsidRPr="008376AB">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847148" w14:textId="77777777" w:rsidR="0056083B" w:rsidRPr="008376AB" w:rsidRDefault="0056083B" w:rsidP="00B43577">
            <w:pPr>
              <w:jc w:val="center"/>
            </w:pPr>
            <w:r w:rsidRPr="008376AB">
              <w:t>0,00</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55FABF15" w14:textId="77777777" w:rsidR="0056083B" w:rsidRPr="008376AB" w:rsidRDefault="0056083B" w:rsidP="00B43577">
            <w:pPr>
              <w:jc w:val="center"/>
            </w:pPr>
            <w:r w:rsidRPr="008376AB">
              <w:t>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816000" w14:textId="77777777" w:rsidR="0056083B" w:rsidRPr="008376AB" w:rsidRDefault="0056083B" w:rsidP="00B43577">
            <w:pPr>
              <w:jc w:val="center"/>
            </w:pPr>
            <w:r w:rsidRPr="008376AB">
              <w:t>100,00</w:t>
            </w:r>
          </w:p>
        </w:tc>
      </w:tr>
      <w:tr w:rsidR="001E45B2" w:rsidRPr="008376AB" w14:paraId="53EAFEC9" w14:textId="77777777" w:rsidTr="00306763">
        <w:tc>
          <w:tcPr>
            <w:tcW w:w="562" w:type="dxa"/>
            <w:vAlign w:val="center"/>
          </w:tcPr>
          <w:p w14:paraId="2091CEB4"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14B39141" w14:textId="77777777" w:rsidR="0056083B" w:rsidRPr="008376AB" w:rsidRDefault="0056083B" w:rsidP="00B43577">
            <w:pPr>
              <w:rPr>
                <w:sz w:val="22"/>
                <w:szCs w:val="22"/>
              </w:rPr>
            </w:pPr>
            <w:r w:rsidRPr="008376AB">
              <w:rPr>
                <w:sz w:val="22"/>
                <w:szCs w:val="22"/>
              </w:rPr>
              <w:t>МБОУ</w:t>
            </w:r>
            <w:r w:rsidR="001371B4" w:rsidRPr="008376AB">
              <w:rPr>
                <w:sz w:val="22"/>
                <w:szCs w:val="22"/>
              </w:rPr>
              <w:t xml:space="preserve"> «</w:t>
            </w:r>
            <w:proofErr w:type="spellStart"/>
            <w:r w:rsidRPr="008376AB">
              <w:rPr>
                <w:sz w:val="22"/>
                <w:szCs w:val="22"/>
              </w:rPr>
              <w:t>Войсковицкая</w:t>
            </w:r>
            <w:proofErr w:type="spellEnd"/>
            <w:r w:rsidRPr="008376AB">
              <w:rPr>
                <w:sz w:val="22"/>
                <w:szCs w:val="22"/>
              </w:rPr>
              <w:t xml:space="preserve"> средняя общеобразовательная школа</w:t>
            </w:r>
            <w:r w:rsidR="001371B4" w:rsidRPr="008376AB">
              <w:rPr>
                <w:sz w:val="22"/>
                <w:szCs w:val="22"/>
              </w:rPr>
              <w:t xml:space="preserve"> № 2»</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D8377D"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CD59E2F" w14:textId="77777777" w:rsidR="0056083B" w:rsidRPr="008376AB" w:rsidRDefault="0056083B" w:rsidP="00B43577">
            <w:pPr>
              <w:jc w:val="center"/>
            </w:pPr>
            <w:r w:rsidRPr="008376AB">
              <w:t>95,83</w:t>
            </w:r>
          </w:p>
        </w:tc>
        <w:tc>
          <w:tcPr>
            <w:tcW w:w="2126" w:type="dxa"/>
            <w:tcBorders>
              <w:top w:val="nil"/>
              <w:left w:val="single" w:sz="4" w:space="0" w:color="auto"/>
              <w:bottom w:val="single" w:sz="4" w:space="0" w:color="auto"/>
              <w:right w:val="single" w:sz="4" w:space="0" w:color="auto"/>
            </w:tcBorders>
            <w:shd w:val="clear" w:color="auto" w:fill="auto"/>
            <w:vAlign w:val="center"/>
          </w:tcPr>
          <w:p w14:paraId="3A2260DE" w14:textId="77777777" w:rsidR="0056083B" w:rsidRPr="008376AB" w:rsidRDefault="0056083B" w:rsidP="00B43577">
            <w:pPr>
              <w:jc w:val="center"/>
            </w:pPr>
            <w:r w:rsidRPr="008376AB">
              <w:t>100,00</w:t>
            </w:r>
          </w:p>
        </w:tc>
      </w:tr>
      <w:tr w:rsidR="001E45B2" w:rsidRPr="008376AB" w14:paraId="371F2BB9" w14:textId="77777777" w:rsidTr="00306763">
        <w:tc>
          <w:tcPr>
            <w:tcW w:w="562" w:type="dxa"/>
            <w:vAlign w:val="center"/>
          </w:tcPr>
          <w:p w14:paraId="793D5290"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40954D95" w14:textId="77777777" w:rsidR="001371B4" w:rsidRPr="008376AB" w:rsidRDefault="001371B4" w:rsidP="00B43577">
            <w:pPr>
              <w:rPr>
                <w:sz w:val="22"/>
                <w:szCs w:val="22"/>
              </w:rPr>
            </w:pPr>
            <w:r w:rsidRPr="008376AB">
              <w:rPr>
                <w:sz w:val="22"/>
                <w:szCs w:val="22"/>
              </w:rPr>
              <w:t>МБОУ «</w:t>
            </w:r>
            <w:r w:rsidR="0056083B" w:rsidRPr="008376AB">
              <w:rPr>
                <w:sz w:val="22"/>
                <w:szCs w:val="22"/>
              </w:rPr>
              <w:t>Гатчинская гимна</w:t>
            </w:r>
            <w:r w:rsidRPr="008376AB">
              <w:rPr>
                <w:sz w:val="22"/>
                <w:szCs w:val="22"/>
              </w:rPr>
              <w:t xml:space="preserve">зия </w:t>
            </w:r>
          </w:p>
          <w:p w14:paraId="3ACE1CEE" w14:textId="77777777" w:rsidR="0056083B" w:rsidRPr="008376AB" w:rsidRDefault="001371B4" w:rsidP="00B43577">
            <w:pPr>
              <w:rPr>
                <w:sz w:val="22"/>
                <w:szCs w:val="22"/>
              </w:rPr>
            </w:pPr>
            <w:r w:rsidRPr="008376AB">
              <w:rPr>
                <w:sz w:val="22"/>
                <w:szCs w:val="22"/>
              </w:rPr>
              <w:t xml:space="preserve">им. </w:t>
            </w:r>
            <w:r w:rsidR="00836B67" w:rsidRPr="008376AB">
              <w:rPr>
                <w:sz w:val="22"/>
                <w:szCs w:val="22"/>
              </w:rPr>
              <w:t>К. Д.</w:t>
            </w:r>
            <w:r w:rsidRPr="008376AB">
              <w:rPr>
                <w:sz w:val="22"/>
                <w:szCs w:val="22"/>
              </w:rPr>
              <w:t xml:space="preserve"> Ушинского»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389B19"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66A2D03E" w14:textId="77777777" w:rsidR="0056083B" w:rsidRPr="008376AB" w:rsidRDefault="0056083B" w:rsidP="00B43577">
            <w:pPr>
              <w:jc w:val="center"/>
            </w:pPr>
            <w:r w:rsidRPr="008376AB">
              <w:t>95,24</w:t>
            </w:r>
          </w:p>
        </w:tc>
        <w:tc>
          <w:tcPr>
            <w:tcW w:w="2126" w:type="dxa"/>
            <w:tcBorders>
              <w:top w:val="nil"/>
              <w:left w:val="single" w:sz="4" w:space="0" w:color="auto"/>
              <w:bottom w:val="single" w:sz="4" w:space="0" w:color="auto"/>
              <w:right w:val="single" w:sz="4" w:space="0" w:color="auto"/>
            </w:tcBorders>
            <w:shd w:val="clear" w:color="auto" w:fill="auto"/>
            <w:vAlign w:val="center"/>
          </w:tcPr>
          <w:p w14:paraId="0F1BC347" w14:textId="77777777" w:rsidR="0056083B" w:rsidRPr="008376AB" w:rsidRDefault="0056083B" w:rsidP="00B43577">
            <w:pPr>
              <w:jc w:val="center"/>
            </w:pPr>
            <w:r w:rsidRPr="008376AB">
              <w:t>100,00</w:t>
            </w:r>
          </w:p>
        </w:tc>
      </w:tr>
      <w:tr w:rsidR="001E45B2" w:rsidRPr="008376AB" w14:paraId="108E17BC" w14:textId="77777777" w:rsidTr="00306763">
        <w:tc>
          <w:tcPr>
            <w:tcW w:w="562" w:type="dxa"/>
            <w:vAlign w:val="center"/>
          </w:tcPr>
          <w:p w14:paraId="41DD2323"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5B99C1C4" w14:textId="77777777" w:rsidR="0056083B" w:rsidRPr="008376AB" w:rsidRDefault="001371B4" w:rsidP="00B43577">
            <w:pPr>
              <w:rPr>
                <w:sz w:val="22"/>
                <w:szCs w:val="22"/>
              </w:rPr>
            </w:pPr>
            <w:r w:rsidRPr="008376AB">
              <w:rPr>
                <w:sz w:val="22"/>
                <w:szCs w:val="22"/>
              </w:rPr>
              <w:t>МКОУ «</w:t>
            </w:r>
            <w:proofErr w:type="spellStart"/>
            <w:r w:rsidR="0056083B" w:rsidRPr="008376AB">
              <w:rPr>
                <w:sz w:val="22"/>
                <w:szCs w:val="22"/>
              </w:rPr>
              <w:t>Ушакинская</w:t>
            </w:r>
            <w:proofErr w:type="spellEnd"/>
            <w:r w:rsidR="0056083B" w:rsidRPr="008376AB">
              <w:rPr>
                <w:sz w:val="22"/>
                <w:szCs w:val="22"/>
              </w:rPr>
              <w:t xml:space="preserve"> средняя общеобразовательная школа</w:t>
            </w:r>
            <w:r w:rsidRPr="008376AB">
              <w:rPr>
                <w:sz w:val="22"/>
                <w:szCs w:val="22"/>
              </w:rPr>
              <w:t xml:space="preserve"> № 1»</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AB640E"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2E2A3D7C" w14:textId="77777777" w:rsidR="0056083B" w:rsidRPr="008376AB" w:rsidRDefault="0056083B" w:rsidP="00B43577">
            <w:pPr>
              <w:jc w:val="center"/>
            </w:pPr>
            <w:r w:rsidRPr="008376AB">
              <w:t>95,24</w:t>
            </w:r>
          </w:p>
        </w:tc>
        <w:tc>
          <w:tcPr>
            <w:tcW w:w="2126" w:type="dxa"/>
            <w:tcBorders>
              <w:top w:val="nil"/>
              <w:left w:val="single" w:sz="4" w:space="0" w:color="auto"/>
              <w:bottom w:val="single" w:sz="4" w:space="0" w:color="auto"/>
              <w:right w:val="single" w:sz="4" w:space="0" w:color="auto"/>
            </w:tcBorders>
            <w:shd w:val="clear" w:color="auto" w:fill="auto"/>
            <w:vAlign w:val="center"/>
          </w:tcPr>
          <w:p w14:paraId="25859411" w14:textId="77777777" w:rsidR="0056083B" w:rsidRPr="008376AB" w:rsidRDefault="0056083B" w:rsidP="00B43577">
            <w:pPr>
              <w:jc w:val="center"/>
            </w:pPr>
            <w:r w:rsidRPr="008376AB">
              <w:t>100,00</w:t>
            </w:r>
          </w:p>
        </w:tc>
      </w:tr>
      <w:tr w:rsidR="001E45B2" w:rsidRPr="008376AB" w14:paraId="00253CF4" w14:textId="77777777" w:rsidTr="00306763">
        <w:tc>
          <w:tcPr>
            <w:tcW w:w="562" w:type="dxa"/>
            <w:vAlign w:val="center"/>
          </w:tcPr>
          <w:p w14:paraId="36314CAE"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lastRenderedPageBreak/>
              <w:t>5.</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1C5790B2" w14:textId="77777777" w:rsidR="0056083B" w:rsidRPr="008376AB" w:rsidRDefault="001371B4" w:rsidP="00B43577">
            <w:pPr>
              <w:rPr>
                <w:sz w:val="22"/>
                <w:szCs w:val="22"/>
              </w:rPr>
            </w:pPr>
            <w:r w:rsidRPr="008376AB">
              <w:rPr>
                <w:sz w:val="22"/>
                <w:szCs w:val="22"/>
              </w:rPr>
              <w:t>МБОУ «</w:t>
            </w:r>
            <w:proofErr w:type="spellStart"/>
            <w:r w:rsidR="0056083B" w:rsidRPr="008376AB">
              <w:rPr>
                <w:sz w:val="22"/>
                <w:szCs w:val="22"/>
              </w:rPr>
              <w:t>Опольевская</w:t>
            </w:r>
            <w:proofErr w:type="spellEnd"/>
            <w:r w:rsidR="0056083B" w:rsidRPr="008376AB">
              <w:rPr>
                <w:sz w:val="22"/>
                <w:szCs w:val="22"/>
              </w:rPr>
              <w:t xml:space="preserve"> ср</w:t>
            </w:r>
            <w:r w:rsidRPr="008376AB">
              <w:rPr>
                <w:sz w:val="22"/>
                <w:szCs w:val="22"/>
              </w:rPr>
              <w:t>едняя 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56BC34"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287EF1EE" w14:textId="77777777" w:rsidR="0056083B" w:rsidRPr="008376AB" w:rsidRDefault="0056083B" w:rsidP="00B43577">
            <w:pPr>
              <w:jc w:val="center"/>
            </w:pPr>
            <w:r w:rsidRPr="008376AB">
              <w:t>93,75</w:t>
            </w:r>
          </w:p>
        </w:tc>
        <w:tc>
          <w:tcPr>
            <w:tcW w:w="2126" w:type="dxa"/>
            <w:tcBorders>
              <w:top w:val="nil"/>
              <w:left w:val="single" w:sz="4" w:space="0" w:color="auto"/>
              <w:bottom w:val="single" w:sz="4" w:space="0" w:color="auto"/>
              <w:right w:val="single" w:sz="4" w:space="0" w:color="auto"/>
            </w:tcBorders>
            <w:shd w:val="clear" w:color="auto" w:fill="auto"/>
            <w:vAlign w:val="center"/>
          </w:tcPr>
          <w:p w14:paraId="2914058A" w14:textId="77777777" w:rsidR="0056083B" w:rsidRPr="008376AB" w:rsidRDefault="0056083B" w:rsidP="00B43577">
            <w:pPr>
              <w:jc w:val="center"/>
            </w:pPr>
            <w:r w:rsidRPr="008376AB">
              <w:t>100,00</w:t>
            </w:r>
          </w:p>
        </w:tc>
      </w:tr>
      <w:tr w:rsidR="001E45B2" w:rsidRPr="008376AB" w14:paraId="560B75BA" w14:textId="77777777" w:rsidTr="00306763">
        <w:tc>
          <w:tcPr>
            <w:tcW w:w="562" w:type="dxa"/>
            <w:vAlign w:val="center"/>
          </w:tcPr>
          <w:p w14:paraId="2FA00A80"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6.</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29BF8A46" w14:textId="77777777" w:rsidR="0056083B" w:rsidRPr="008376AB" w:rsidRDefault="001371B4" w:rsidP="00B43577">
            <w:pPr>
              <w:rPr>
                <w:sz w:val="22"/>
                <w:szCs w:val="22"/>
              </w:rPr>
            </w:pPr>
            <w:r w:rsidRPr="008376AB">
              <w:rPr>
                <w:sz w:val="22"/>
                <w:szCs w:val="22"/>
              </w:rPr>
              <w:t>МБОУ «Гатчинский лицей № 3»</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286304"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0C6B6427" w14:textId="77777777" w:rsidR="0056083B" w:rsidRPr="008376AB" w:rsidRDefault="0056083B" w:rsidP="00B43577">
            <w:pPr>
              <w:jc w:val="center"/>
            </w:pPr>
            <w:r w:rsidRPr="008376AB">
              <w:t>93,62</w:t>
            </w:r>
          </w:p>
        </w:tc>
        <w:tc>
          <w:tcPr>
            <w:tcW w:w="2126" w:type="dxa"/>
            <w:tcBorders>
              <w:top w:val="nil"/>
              <w:left w:val="single" w:sz="4" w:space="0" w:color="auto"/>
              <w:bottom w:val="single" w:sz="4" w:space="0" w:color="auto"/>
              <w:right w:val="single" w:sz="4" w:space="0" w:color="auto"/>
            </w:tcBorders>
            <w:shd w:val="clear" w:color="auto" w:fill="auto"/>
            <w:vAlign w:val="center"/>
          </w:tcPr>
          <w:p w14:paraId="0EEDDB87" w14:textId="77777777" w:rsidR="0056083B" w:rsidRPr="008376AB" w:rsidRDefault="0056083B" w:rsidP="00B43577">
            <w:pPr>
              <w:jc w:val="center"/>
            </w:pPr>
            <w:r w:rsidRPr="008376AB">
              <w:t>100,00</w:t>
            </w:r>
          </w:p>
        </w:tc>
      </w:tr>
      <w:tr w:rsidR="001E45B2" w:rsidRPr="008376AB" w14:paraId="1A994A2C" w14:textId="77777777" w:rsidTr="00306763">
        <w:tc>
          <w:tcPr>
            <w:tcW w:w="562" w:type="dxa"/>
            <w:vAlign w:val="center"/>
          </w:tcPr>
          <w:p w14:paraId="10B03671"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7.</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532546AB" w14:textId="77777777" w:rsidR="0056083B" w:rsidRPr="008376AB" w:rsidRDefault="001371B4" w:rsidP="00B43577">
            <w:pPr>
              <w:rPr>
                <w:sz w:val="22"/>
                <w:szCs w:val="22"/>
              </w:rPr>
            </w:pPr>
            <w:r w:rsidRPr="008376AB">
              <w:rPr>
                <w:sz w:val="22"/>
                <w:szCs w:val="22"/>
              </w:rPr>
              <w:t>АННО «Гатчинская гимназия «Апекс»</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15021C"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38FECCE8" w14:textId="77777777" w:rsidR="0056083B" w:rsidRPr="008376AB" w:rsidRDefault="0056083B" w:rsidP="00B43577">
            <w:pPr>
              <w:jc w:val="center"/>
            </w:pPr>
            <w:r w:rsidRPr="008376AB">
              <w:t>93,33</w:t>
            </w:r>
          </w:p>
        </w:tc>
        <w:tc>
          <w:tcPr>
            <w:tcW w:w="2126" w:type="dxa"/>
            <w:tcBorders>
              <w:top w:val="nil"/>
              <w:left w:val="single" w:sz="4" w:space="0" w:color="auto"/>
              <w:bottom w:val="single" w:sz="4" w:space="0" w:color="auto"/>
              <w:right w:val="single" w:sz="4" w:space="0" w:color="auto"/>
            </w:tcBorders>
            <w:shd w:val="clear" w:color="auto" w:fill="auto"/>
            <w:vAlign w:val="center"/>
          </w:tcPr>
          <w:p w14:paraId="2207A6DE" w14:textId="77777777" w:rsidR="0056083B" w:rsidRPr="008376AB" w:rsidRDefault="0056083B" w:rsidP="00B43577">
            <w:pPr>
              <w:jc w:val="center"/>
            </w:pPr>
            <w:r w:rsidRPr="008376AB">
              <w:t>100,00</w:t>
            </w:r>
          </w:p>
        </w:tc>
      </w:tr>
      <w:tr w:rsidR="001E45B2" w:rsidRPr="008376AB" w14:paraId="32C569B6" w14:textId="77777777" w:rsidTr="00306763">
        <w:tc>
          <w:tcPr>
            <w:tcW w:w="562" w:type="dxa"/>
            <w:vAlign w:val="center"/>
          </w:tcPr>
          <w:p w14:paraId="05BF4451"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8.</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15AC9219" w14:textId="77777777" w:rsidR="0056083B" w:rsidRPr="008376AB" w:rsidRDefault="00836B67" w:rsidP="00B43577">
            <w:pPr>
              <w:rPr>
                <w:sz w:val="22"/>
                <w:szCs w:val="22"/>
              </w:rPr>
            </w:pPr>
            <w:r w:rsidRPr="008376AB">
              <w:rPr>
                <w:sz w:val="22"/>
                <w:szCs w:val="22"/>
              </w:rPr>
              <w:t>АНОО «</w:t>
            </w:r>
            <w:proofErr w:type="spellStart"/>
            <w:r w:rsidR="001371B4" w:rsidRPr="008376AB">
              <w:rPr>
                <w:sz w:val="22"/>
                <w:szCs w:val="22"/>
              </w:rPr>
              <w:t>Сосновоборская</w:t>
            </w:r>
            <w:proofErr w:type="spellEnd"/>
            <w:r w:rsidR="001371B4" w:rsidRPr="008376AB">
              <w:rPr>
                <w:sz w:val="22"/>
                <w:szCs w:val="22"/>
              </w:rPr>
              <w:t xml:space="preserve"> частная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6D852D"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3C9ADCC0" w14:textId="77777777" w:rsidR="0056083B" w:rsidRPr="008376AB" w:rsidRDefault="0056083B" w:rsidP="00B43577">
            <w:pPr>
              <w:jc w:val="center"/>
            </w:pPr>
            <w:r w:rsidRPr="008376AB">
              <w:t>92,86</w:t>
            </w:r>
          </w:p>
        </w:tc>
        <w:tc>
          <w:tcPr>
            <w:tcW w:w="2126" w:type="dxa"/>
            <w:tcBorders>
              <w:top w:val="nil"/>
              <w:left w:val="single" w:sz="4" w:space="0" w:color="auto"/>
              <w:bottom w:val="single" w:sz="4" w:space="0" w:color="auto"/>
              <w:right w:val="single" w:sz="4" w:space="0" w:color="auto"/>
            </w:tcBorders>
            <w:shd w:val="clear" w:color="auto" w:fill="auto"/>
            <w:vAlign w:val="center"/>
          </w:tcPr>
          <w:p w14:paraId="1C137D94" w14:textId="77777777" w:rsidR="0056083B" w:rsidRPr="008376AB" w:rsidRDefault="0056083B" w:rsidP="00B43577">
            <w:pPr>
              <w:jc w:val="center"/>
            </w:pPr>
            <w:r w:rsidRPr="008376AB">
              <w:t>100,00</w:t>
            </w:r>
          </w:p>
        </w:tc>
      </w:tr>
      <w:tr w:rsidR="001E45B2" w:rsidRPr="008376AB" w14:paraId="55ADC90B" w14:textId="77777777" w:rsidTr="00306763">
        <w:tc>
          <w:tcPr>
            <w:tcW w:w="562" w:type="dxa"/>
            <w:vAlign w:val="center"/>
          </w:tcPr>
          <w:p w14:paraId="5A7547E1"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9.</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605357A1" w14:textId="77777777" w:rsidR="0056083B" w:rsidRPr="008376AB" w:rsidRDefault="001371B4" w:rsidP="00B43577">
            <w:pPr>
              <w:rPr>
                <w:sz w:val="22"/>
                <w:szCs w:val="22"/>
              </w:rPr>
            </w:pPr>
            <w:r w:rsidRPr="008376AB">
              <w:rPr>
                <w:sz w:val="22"/>
                <w:szCs w:val="22"/>
              </w:rPr>
              <w:t>МБОУ «</w:t>
            </w:r>
            <w:r w:rsidR="0056083B" w:rsidRPr="008376AB">
              <w:rPr>
                <w:sz w:val="22"/>
                <w:szCs w:val="22"/>
              </w:rPr>
              <w:t xml:space="preserve">Никольская </w:t>
            </w:r>
            <w:r w:rsidRPr="008376AB">
              <w:rPr>
                <w:sz w:val="22"/>
                <w:szCs w:val="22"/>
              </w:rPr>
              <w:t>основная 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55B3F8"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0AE6344C" w14:textId="77777777" w:rsidR="0056083B" w:rsidRPr="008376AB" w:rsidRDefault="0056083B" w:rsidP="00B43577">
            <w:pPr>
              <w:jc w:val="center"/>
            </w:pPr>
            <w:r w:rsidRPr="008376AB">
              <w:t>91,67</w:t>
            </w:r>
          </w:p>
        </w:tc>
        <w:tc>
          <w:tcPr>
            <w:tcW w:w="2126" w:type="dxa"/>
            <w:tcBorders>
              <w:top w:val="nil"/>
              <w:left w:val="single" w:sz="4" w:space="0" w:color="auto"/>
              <w:bottom w:val="single" w:sz="4" w:space="0" w:color="auto"/>
              <w:right w:val="single" w:sz="4" w:space="0" w:color="auto"/>
            </w:tcBorders>
            <w:shd w:val="clear" w:color="auto" w:fill="auto"/>
            <w:vAlign w:val="center"/>
          </w:tcPr>
          <w:p w14:paraId="3C70FD2F" w14:textId="77777777" w:rsidR="0056083B" w:rsidRPr="008376AB" w:rsidRDefault="0056083B" w:rsidP="00B43577">
            <w:pPr>
              <w:jc w:val="center"/>
            </w:pPr>
            <w:r w:rsidRPr="008376AB">
              <w:t>100,00</w:t>
            </w:r>
          </w:p>
        </w:tc>
      </w:tr>
      <w:tr w:rsidR="001E45B2" w:rsidRPr="008376AB" w14:paraId="73677A21" w14:textId="77777777" w:rsidTr="00306763">
        <w:tc>
          <w:tcPr>
            <w:tcW w:w="562" w:type="dxa"/>
            <w:vAlign w:val="center"/>
          </w:tcPr>
          <w:p w14:paraId="07068417"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10.</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200618B6" w14:textId="77777777" w:rsidR="0056083B" w:rsidRPr="008376AB" w:rsidRDefault="001371B4" w:rsidP="00B43577">
            <w:pPr>
              <w:rPr>
                <w:sz w:val="22"/>
                <w:szCs w:val="22"/>
              </w:rPr>
            </w:pPr>
            <w:r w:rsidRPr="008376AB">
              <w:rPr>
                <w:sz w:val="22"/>
                <w:szCs w:val="22"/>
              </w:rPr>
              <w:t>ЧОУ «</w:t>
            </w:r>
            <w:r w:rsidR="0056083B" w:rsidRPr="008376AB">
              <w:rPr>
                <w:sz w:val="22"/>
                <w:szCs w:val="22"/>
              </w:rPr>
              <w:t>Кингисеппская средняя общеобразовательная школа</w:t>
            </w:r>
            <w:r w:rsidRPr="008376AB">
              <w:rPr>
                <w:sz w:val="22"/>
                <w:szCs w:val="22"/>
              </w:rPr>
              <w:t xml:space="preserve"> Православной культуры»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EEB3FE"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747BE1C0" w14:textId="77777777" w:rsidR="0056083B" w:rsidRPr="008376AB" w:rsidRDefault="0056083B" w:rsidP="00B43577">
            <w:pPr>
              <w:jc w:val="center"/>
            </w:pPr>
            <w:r w:rsidRPr="008376AB">
              <w:t>91,67</w:t>
            </w:r>
          </w:p>
        </w:tc>
        <w:tc>
          <w:tcPr>
            <w:tcW w:w="2126" w:type="dxa"/>
            <w:tcBorders>
              <w:top w:val="nil"/>
              <w:left w:val="single" w:sz="4" w:space="0" w:color="auto"/>
              <w:bottom w:val="single" w:sz="4" w:space="0" w:color="auto"/>
              <w:right w:val="single" w:sz="4" w:space="0" w:color="auto"/>
            </w:tcBorders>
            <w:shd w:val="clear" w:color="auto" w:fill="auto"/>
            <w:vAlign w:val="center"/>
          </w:tcPr>
          <w:p w14:paraId="4F9071B8" w14:textId="77777777" w:rsidR="0056083B" w:rsidRPr="008376AB" w:rsidRDefault="0056083B" w:rsidP="00B43577">
            <w:pPr>
              <w:jc w:val="center"/>
            </w:pPr>
            <w:r w:rsidRPr="008376AB">
              <w:t>100,00</w:t>
            </w:r>
          </w:p>
        </w:tc>
      </w:tr>
      <w:tr w:rsidR="001E45B2" w:rsidRPr="008376AB" w14:paraId="1233A6C4" w14:textId="77777777" w:rsidTr="00306763">
        <w:tc>
          <w:tcPr>
            <w:tcW w:w="562" w:type="dxa"/>
            <w:vAlign w:val="center"/>
          </w:tcPr>
          <w:p w14:paraId="63C53F78"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11.</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2120C59F" w14:textId="77777777" w:rsidR="0056083B" w:rsidRPr="008376AB" w:rsidRDefault="0056083B" w:rsidP="00B43577">
            <w:pPr>
              <w:rPr>
                <w:sz w:val="22"/>
                <w:szCs w:val="22"/>
              </w:rPr>
            </w:pPr>
            <w:r w:rsidRPr="008376AB">
              <w:rPr>
                <w:sz w:val="22"/>
                <w:szCs w:val="22"/>
              </w:rPr>
              <w:t>МБО</w:t>
            </w:r>
            <w:r w:rsidR="001371B4" w:rsidRPr="008376AB">
              <w:rPr>
                <w:sz w:val="22"/>
                <w:szCs w:val="22"/>
              </w:rPr>
              <w:t>У «</w:t>
            </w:r>
            <w:r w:rsidRPr="008376AB">
              <w:rPr>
                <w:sz w:val="22"/>
                <w:szCs w:val="22"/>
              </w:rPr>
              <w:t>Гатчинская средняя общеобразовательная школа № 9 с углубленны</w:t>
            </w:r>
            <w:r w:rsidR="001371B4" w:rsidRPr="008376AB">
              <w:rPr>
                <w:sz w:val="22"/>
                <w:szCs w:val="22"/>
              </w:rPr>
              <w:t>м изучением отдельных предметов»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4A353D"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6E91BC9" w14:textId="77777777" w:rsidR="0056083B" w:rsidRPr="008376AB" w:rsidRDefault="0056083B" w:rsidP="00B43577">
            <w:pPr>
              <w:jc w:val="center"/>
            </w:pPr>
            <w:r w:rsidRPr="008376AB">
              <w:t>88,54</w:t>
            </w:r>
          </w:p>
        </w:tc>
        <w:tc>
          <w:tcPr>
            <w:tcW w:w="2126" w:type="dxa"/>
            <w:tcBorders>
              <w:top w:val="nil"/>
              <w:left w:val="single" w:sz="4" w:space="0" w:color="auto"/>
              <w:bottom w:val="single" w:sz="4" w:space="0" w:color="auto"/>
              <w:right w:val="single" w:sz="4" w:space="0" w:color="auto"/>
            </w:tcBorders>
            <w:shd w:val="clear" w:color="auto" w:fill="auto"/>
            <w:vAlign w:val="center"/>
          </w:tcPr>
          <w:p w14:paraId="07DBB176" w14:textId="77777777" w:rsidR="0056083B" w:rsidRPr="008376AB" w:rsidRDefault="0056083B" w:rsidP="00B43577">
            <w:pPr>
              <w:jc w:val="center"/>
            </w:pPr>
            <w:r w:rsidRPr="008376AB">
              <w:t>100,00</w:t>
            </w:r>
          </w:p>
        </w:tc>
      </w:tr>
      <w:tr w:rsidR="001E45B2" w:rsidRPr="008376AB" w14:paraId="04B968AC" w14:textId="77777777" w:rsidTr="00306763">
        <w:tc>
          <w:tcPr>
            <w:tcW w:w="562" w:type="dxa"/>
            <w:vAlign w:val="center"/>
          </w:tcPr>
          <w:p w14:paraId="62917372"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12.</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3997A066" w14:textId="77777777" w:rsidR="00443D87" w:rsidRDefault="0056083B" w:rsidP="00443D87">
            <w:pPr>
              <w:rPr>
                <w:sz w:val="22"/>
                <w:szCs w:val="22"/>
              </w:rPr>
            </w:pPr>
            <w:r w:rsidRPr="008376AB">
              <w:rPr>
                <w:sz w:val="22"/>
                <w:szCs w:val="22"/>
              </w:rPr>
              <w:t xml:space="preserve">МБОУ </w:t>
            </w:r>
            <w:r w:rsidR="001371B4" w:rsidRPr="008376AB">
              <w:rPr>
                <w:sz w:val="22"/>
                <w:szCs w:val="22"/>
              </w:rPr>
              <w:t xml:space="preserve">«Гимназия № 5» </w:t>
            </w:r>
          </w:p>
          <w:p w14:paraId="7E128923" w14:textId="08F14D63" w:rsidR="0056083B" w:rsidRPr="008376AB" w:rsidRDefault="00306763" w:rsidP="00443D87">
            <w:pPr>
              <w:rPr>
                <w:sz w:val="22"/>
                <w:szCs w:val="22"/>
              </w:rPr>
            </w:pPr>
            <w:r w:rsidRPr="008376AB">
              <w:rPr>
                <w:sz w:val="22"/>
                <w:szCs w:val="22"/>
              </w:rPr>
              <w:t xml:space="preserve">г.  </w:t>
            </w:r>
            <w:r w:rsidR="0056083B" w:rsidRPr="008376AB">
              <w:rPr>
                <w:sz w:val="22"/>
                <w:szCs w:val="22"/>
              </w:rPr>
              <w:t>Сосновый Бор</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23F9BB"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07303D40" w14:textId="77777777" w:rsidR="0056083B" w:rsidRPr="008376AB" w:rsidRDefault="0056083B" w:rsidP="00B43577">
            <w:pPr>
              <w:jc w:val="center"/>
            </w:pPr>
            <w:r w:rsidRPr="008376AB">
              <w:t>88,46</w:t>
            </w:r>
          </w:p>
        </w:tc>
        <w:tc>
          <w:tcPr>
            <w:tcW w:w="2126" w:type="dxa"/>
            <w:tcBorders>
              <w:top w:val="nil"/>
              <w:left w:val="single" w:sz="4" w:space="0" w:color="auto"/>
              <w:bottom w:val="single" w:sz="4" w:space="0" w:color="auto"/>
              <w:right w:val="single" w:sz="4" w:space="0" w:color="auto"/>
            </w:tcBorders>
            <w:shd w:val="clear" w:color="auto" w:fill="auto"/>
            <w:vAlign w:val="center"/>
          </w:tcPr>
          <w:p w14:paraId="60AA6A35" w14:textId="77777777" w:rsidR="0056083B" w:rsidRPr="008376AB" w:rsidRDefault="0056083B" w:rsidP="00B43577">
            <w:pPr>
              <w:jc w:val="center"/>
            </w:pPr>
            <w:r w:rsidRPr="008376AB">
              <w:t>100,00</w:t>
            </w:r>
          </w:p>
        </w:tc>
      </w:tr>
      <w:tr w:rsidR="001E45B2" w:rsidRPr="008376AB" w14:paraId="367C3BD2" w14:textId="77777777" w:rsidTr="00306763">
        <w:tc>
          <w:tcPr>
            <w:tcW w:w="562" w:type="dxa"/>
            <w:vAlign w:val="center"/>
          </w:tcPr>
          <w:p w14:paraId="57F133CC"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13.</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5B5D047B" w14:textId="77777777" w:rsidR="001371B4" w:rsidRPr="008376AB" w:rsidRDefault="0056083B" w:rsidP="00B43577">
            <w:pPr>
              <w:rPr>
                <w:sz w:val="22"/>
                <w:szCs w:val="22"/>
              </w:rPr>
            </w:pPr>
            <w:r w:rsidRPr="008376AB">
              <w:rPr>
                <w:sz w:val="22"/>
                <w:szCs w:val="22"/>
              </w:rPr>
              <w:t xml:space="preserve">МБОУ </w:t>
            </w:r>
            <w:r w:rsidR="001371B4" w:rsidRPr="008376AB">
              <w:rPr>
                <w:sz w:val="22"/>
                <w:szCs w:val="22"/>
              </w:rPr>
              <w:t>«Лицей № 8»</w:t>
            </w:r>
          </w:p>
          <w:p w14:paraId="1A81C7B1" w14:textId="77777777" w:rsidR="0056083B" w:rsidRPr="008376AB" w:rsidRDefault="00306763" w:rsidP="00B43577">
            <w:pPr>
              <w:rPr>
                <w:sz w:val="22"/>
                <w:szCs w:val="22"/>
              </w:rPr>
            </w:pPr>
            <w:r w:rsidRPr="008376AB">
              <w:rPr>
                <w:sz w:val="22"/>
                <w:szCs w:val="22"/>
              </w:rPr>
              <w:t xml:space="preserve">г.  </w:t>
            </w:r>
            <w:r w:rsidR="0056083B" w:rsidRPr="008376AB">
              <w:rPr>
                <w:sz w:val="22"/>
                <w:szCs w:val="22"/>
              </w:rPr>
              <w:t>Сосновый Бор</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D67F14"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62D621CB" w14:textId="77777777" w:rsidR="0056083B" w:rsidRPr="008376AB" w:rsidRDefault="0056083B" w:rsidP="00B43577">
            <w:pPr>
              <w:jc w:val="center"/>
            </w:pPr>
            <w:r w:rsidRPr="008376AB">
              <w:t>88,46</w:t>
            </w:r>
          </w:p>
        </w:tc>
        <w:tc>
          <w:tcPr>
            <w:tcW w:w="2126" w:type="dxa"/>
            <w:tcBorders>
              <w:top w:val="nil"/>
              <w:left w:val="single" w:sz="4" w:space="0" w:color="auto"/>
              <w:bottom w:val="single" w:sz="4" w:space="0" w:color="auto"/>
              <w:right w:val="single" w:sz="4" w:space="0" w:color="auto"/>
            </w:tcBorders>
            <w:shd w:val="clear" w:color="auto" w:fill="auto"/>
            <w:vAlign w:val="center"/>
          </w:tcPr>
          <w:p w14:paraId="4BDB4894" w14:textId="77777777" w:rsidR="0056083B" w:rsidRPr="008376AB" w:rsidRDefault="0056083B" w:rsidP="00B43577">
            <w:pPr>
              <w:jc w:val="center"/>
            </w:pPr>
            <w:r w:rsidRPr="008376AB">
              <w:t>100,00</w:t>
            </w:r>
          </w:p>
        </w:tc>
      </w:tr>
      <w:tr w:rsidR="001E45B2" w:rsidRPr="008376AB" w14:paraId="025EF790" w14:textId="77777777" w:rsidTr="00306763">
        <w:tc>
          <w:tcPr>
            <w:tcW w:w="562" w:type="dxa"/>
            <w:vAlign w:val="center"/>
          </w:tcPr>
          <w:p w14:paraId="570FA9E6"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14.</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0EF5C8C1" w14:textId="77777777" w:rsidR="0056083B" w:rsidRPr="008376AB" w:rsidRDefault="001371B4" w:rsidP="00B43577">
            <w:pPr>
              <w:rPr>
                <w:sz w:val="22"/>
                <w:szCs w:val="22"/>
              </w:rPr>
            </w:pPr>
            <w:r w:rsidRPr="008376AB">
              <w:rPr>
                <w:sz w:val="22"/>
                <w:szCs w:val="22"/>
              </w:rPr>
              <w:t>МКОУ «</w:t>
            </w:r>
            <w:proofErr w:type="spellStart"/>
            <w:r w:rsidR="0056083B" w:rsidRPr="008376AB">
              <w:rPr>
                <w:sz w:val="22"/>
                <w:szCs w:val="22"/>
              </w:rPr>
              <w:t>Шумская</w:t>
            </w:r>
            <w:proofErr w:type="spellEnd"/>
            <w:r w:rsidR="0056083B" w:rsidRPr="008376AB">
              <w:rPr>
                <w:sz w:val="22"/>
                <w:szCs w:val="22"/>
              </w:rPr>
              <w:t xml:space="preserve"> средняя общеобразовательная школа</w:t>
            </w:r>
            <w:r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2352AF"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427AA64" w14:textId="77777777" w:rsidR="0056083B" w:rsidRPr="008376AB" w:rsidRDefault="0056083B" w:rsidP="00B43577">
            <w:pPr>
              <w:jc w:val="center"/>
            </w:pPr>
            <w:r w:rsidRPr="008376AB">
              <w:t>88,24</w:t>
            </w:r>
          </w:p>
        </w:tc>
        <w:tc>
          <w:tcPr>
            <w:tcW w:w="2126" w:type="dxa"/>
            <w:tcBorders>
              <w:top w:val="nil"/>
              <w:left w:val="single" w:sz="4" w:space="0" w:color="auto"/>
              <w:bottom w:val="single" w:sz="4" w:space="0" w:color="auto"/>
              <w:right w:val="single" w:sz="4" w:space="0" w:color="auto"/>
            </w:tcBorders>
            <w:shd w:val="clear" w:color="auto" w:fill="auto"/>
            <w:vAlign w:val="center"/>
          </w:tcPr>
          <w:p w14:paraId="50C07540" w14:textId="77777777" w:rsidR="0056083B" w:rsidRPr="008376AB" w:rsidRDefault="0056083B" w:rsidP="00B43577">
            <w:pPr>
              <w:jc w:val="center"/>
            </w:pPr>
            <w:r w:rsidRPr="008376AB">
              <w:t>100,00</w:t>
            </w:r>
          </w:p>
        </w:tc>
      </w:tr>
      <w:tr w:rsidR="001E45B2" w:rsidRPr="008376AB" w14:paraId="6D49B7F5" w14:textId="77777777" w:rsidTr="00306763">
        <w:tc>
          <w:tcPr>
            <w:tcW w:w="562" w:type="dxa"/>
            <w:vAlign w:val="center"/>
          </w:tcPr>
          <w:p w14:paraId="104C0497"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15.</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4F58CDF4" w14:textId="77777777" w:rsidR="001371B4" w:rsidRPr="008376AB" w:rsidRDefault="0056083B" w:rsidP="00B43577">
            <w:pPr>
              <w:rPr>
                <w:sz w:val="22"/>
                <w:szCs w:val="22"/>
              </w:rPr>
            </w:pPr>
            <w:r w:rsidRPr="008376AB">
              <w:rPr>
                <w:sz w:val="22"/>
                <w:szCs w:val="22"/>
              </w:rPr>
              <w:t xml:space="preserve">МОУ </w:t>
            </w:r>
            <w:r w:rsidR="001371B4" w:rsidRPr="008376AB">
              <w:rPr>
                <w:sz w:val="22"/>
                <w:szCs w:val="22"/>
              </w:rPr>
              <w:t>«</w:t>
            </w:r>
            <w:r w:rsidRPr="008376AB">
              <w:rPr>
                <w:sz w:val="22"/>
                <w:szCs w:val="22"/>
              </w:rPr>
              <w:t xml:space="preserve">Толмачевская средняя общеобразовательная школа </w:t>
            </w:r>
          </w:p>
          <w:p w14:paraId="1CE1E3DB" w14:textId="77777777" w:rsidR="0056083B" w:rsidRPr="008376AB" w:rsidRDefault="0056083B" w:rsidP="00B43577">
            <w:pPr>
              <w:rPr>
                <w:sz w:val="22"/>
                <w:szCs w:val="22"/>
              </w:rPr>
            </w:pPr>
            <w:r w:rsidRPr="008376AB">
              <w:rPr>
                <w:sz w:val="22"/>
                <w:szCs w:val="22"/>
              </w:rPr>
              <w:t xml:space="preserve">им. </w:t>
            </w:r>
            <w:r w:rsidR="00836B67" w:rsidRPr="008376AB">
              <w:rPr>
                <w:sz w:val="22"/>
                <w:szCs w:val="22"/>
              </w:rPr>
              <w:t>И. И.</w:t>
            </w:r>
            <w:r w:rsidRPr="008376AB">
              <w:rPr>
                <w:sz w:val="22"/>
                <w:szCs w:val="22"/>
              </w:rPr>
              <w:t xml:space="preserve"> Прохорова</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EF16B6"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0F4708E8" w14:textId="77777777" w:rsidR="0056083B" w:rsidRPr="008376AB" w:rsidRDefault="0056083B" w:rsidP="00B43577">
            <w:pPr>
              <w:jc w:val="center"/>
            </w:pPr>
            <w:r w:rsidRPr="008376AB">
              <w:t>88,24</w:t>
            </w:r>
          </w:p>
        </w:tc>
        <w:tc>
          <w:tcPr>
            <w:tcW w:w="2126" w:type="dxa"/>
            <w:tcBorders>
              <w:top w:val="nil"/>
              <w:left w:val="single" w:sz="4" w:space="0" w:color="auto"/>
              <w:bottom w:val="single" w:sz="4" w:space="0" w:color="auto"/>
              <w:right w:val="single" w:sz="4" w:space="0" w:color="auto"/>
            </w:tcBorders>
            <w:shd w:val="clear" w:color="auto" w:fill="auto"/>
            <w:vAlign w:val="center"/>
          </w:tcPr>
          <w:p w14:paraId="332D5604" w14:textId="77777777" w:rsidR="0056083B" w:rsidRPr="008376AB" w:rsidRDefault="0056083B" w:rsidP="00B43577">
            <w:pPr>
              <w:jc w:val="center"/>
            </w:pPr>
            <w:r w:rsidRPr="008376AB">
              <w:t>100,00</w:t>
            </w:r>
          </w:p>
        </w:tc>
      </w:tr>
      <w:tr w:rsidR="001E45B2" w:rsidRPr="008376AB" w14:paraId="68E0EDAF" w14:textId="77777777" w:rsidTr="00306763">
        <w:tc>
          <w:tcPr>
            <w:tcW w:w="562" w:type="dxa"/>
            <w:vAlign w:val="center"/>
          </w:tcPr>
          <w:p w14:paraId="40233069"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16.</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2104F01B"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r w:rsidRPr="008376AB">
              <w:rPr>
                <w:sz w:val="22"/>
                <w:szCs w:val="22"/>
              </w:rPr>
              <w:t>Сельцовская средняя общеобразовательная школа</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7C0BFB"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2E483AA" w14:textId="77777777" w:rsidR="0056083B" w:rsidRPr="008376AB" w:rsidRDefault="0056083B" w:rsidP="00B43577">
            <w:pPr>
              <w:jc w:val="center"/>
            </w:pPr>
            <w:r w:rsidRPr="008376AB">
              <w:t>86,36</w:t>
            </w:r>
          </w:p>
        </w:tc>
        <w:tc>
          <w:tcPr>
            <w:tcW w:w="2126" w:type="dxa"/>
            <w:tcBorders>
              <w:top w:val="nil"/>
              <w:left w:val="single" w:sz="4" w:space="0" w:color="auto"/>
              <w:bottom w:val="single" w:sz="4" w:space="0" w:color="auto"/>
              <w:right w:val="single" w:sz="4" w:space="0" w:color="auto"/>
            </w:tcBorders>
            <w:shd w:val="clear" w:color="auto" w:fill="auto"/>
            <w:vAlign w:val="center"/>
          </w:tcPr>
          <w:p w14:paraId="639BBE50" w14:textId="77777777" w:rsidR="0056083B" w:rsidRPr="008376AB" w:rsidRDefault="0056083B" w:rsidP="00B43577">
            <w:pPr>
              <w:jc w:val="center"/>
            </w:pPr>
            <w:r w:rsidRPr="008376AB">
              <w:t>100,00</w:t>
            </w:r>
          </w:p>
        </w:tc>
      </w:tr>
      <w:tr w:rsidR="001E45B2" w:rsidRPr="008376AB" w14:paraId="2AE1E5B3" w14:textId="77777777" w:rsidTr="00306763">
        <w:tc>
          <w:tcPr>
            <w:tcW w:w="562" w:type="dxa"/>
            <w:vAlign w:val="center"/>
          </w:tcPr>
          <w:p w14:paraId="180B3EA0"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17.</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026E30C2" w14:textId="77777777" w:rsidR="0056083B" w:rsidRPr="008376AB" w:rsidRDefault="001371B4" w:rsidP="00B43577">
            <w:pPr>
              <w:rPr>
                <w:sz w:val="22"/>
                <w:szCs w:val="22"/>
              </w:rPr>
            </w:pPr>
            <w:r w:rsidRPr="008376AB">
              <w:rPr>
                <w:sz w:val="22"/>
                <w:szCs w:val="22"/>
              </w:rPr>
              <w:t xml:space="preserve">МБОУ «Лицей» </w:t>
            </w:r>
            <w:r w:rsidR="00306763" w:rsidRPr="008376AB">
              <w:rPr>
                <w:sz w:val="22"/>
                <w:szCs w:val="22"/>
              </w:rPr>
              <w:t xml:space="preserve">г.  </w:t>
            </w:r>
            <w:r w:rsidR="0056083B" w:rsidRPr="008376AB">
              <w:rPr>
                <w:sz w:val="22"/>
                <w:szCs w:val="22"/>
              </w:rPr>
              <w:t>Отрадное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513188"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3DE60AF2" w14:textId="77777777" w:rsidR="0056083B" w:rsidRPr="008376AB" w:rsidRDefault="0056083B" w:rsidP="00B43577">
            <w:pPr>
              <w:jc w:val="center"/>
            </w:pPr>
            <w:r w:rsidRPr="008376AB">
              <w:t>86,05</w:t>
            </w:r>
          </w:p>
        </w:tc>
        <w:tc>
          <w:tcPr>
            <w:tcW w:w="2126" w:type="dxa"/>
            <w:tcBorders>
              <w:top w:val="nil"/>
              <w:left w:val="single" w:sz="4" w:space="0" w:color="auto"/>
              <w:bottom w:val="single" w:sz="4" w:space="0" w:color="auto"/>
              <w:right w:val="single" w:sz="4" w:space="0" w:color="auto"/>
            </w:tcBorders>
            <w:shd w:val="clear" w:color="auto" w:fill="auto"/>
            <w:vAlign w:val="center"/>
          </w:tcPr>
          <w:p w14:paraId="3D3EBCE8" w14:textId="77777777" w:rsidR="0056083B" w:rsidRPr="008376AB" w:rsidRDefault="0056083B" w:rsidP="00B43577">
            <w:pPr>
              <w:jc w:val="center"/>
            </w:pPr>
            <w:r w:rsidRPr="008376AB">
              <w:t>100,00</w:t>
            </w:r>
          </w:p>
        </w:tc>
      </w:tr>
      <w:tr w:rsidR="001E45B2" w:rsidRPr="008376AB" w14:paraId="4F9B187C" w14:textId="77777777" w:rsidTr="00306763">
        <w:tc>
          <w:tcPr>
            <w:tcW w:w="562" w:type="dxa"/>
            <w:vAlign w:val="center"/>
          </w:tcPr>
          <w:p w14:paraId="3735E091"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18.</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28F4DAAB" w14:textId="77777777" w:rsidR="001371B4" w:rsidRPr="008376AB" w:rsidRDefault="001371B4" w:rsidP="00B43577">
            <w:pPr>
              <w:rPr>
                <w:sz w:val="22"/>
                <w:szCs w:val="22"/>
              </w:rPr>
            </w:pPr>
            <w:r w:rsidRPr="008376AB">
              <w:rPr>
                <w:sz w:val="22"/>
                <w:szCs w:val="22"/>
              </w:rPr>
              <w:t>МБОУ «Гимназия № 1»</w:t>
            </w:r>
            <w:r w:rsidR="0056083B" w:rsidRPr="008376AB">
              <w:rPr>
                <w:sz w:val="22"/>
                <w:szCs w:val="22"/>
              </w:rPr>
              <w:t xml:space="preserve"> </w:t>
            </w:r>
          </w:p>
          <w:p w14:paraId="54758A3E" w14:textId="77777777" w:rsidR="0056083B" w:rsidRPr="008376AB" w:rsidRDefault="00306763" w:rsidP="00B43577">
            <w:pPr>
              <w:rPr>
                <w:sz w:val="22"/>
                <w:szCs w:val="22"/>
              </w:rPr>
            </w:pPr>
            <w:r w:rsidRPr="008376AB">
              <w:rPr>
                <w:sz w:val="22"/>
                <w:szCs w:val="22"/>
              </w:rPr>
              <w:t xml:space="preserve">г.  </w:t>
            </w:r>
            <w:r w:rsidR="0056083B" w:rsidRPr="008376AB">
              <w:rPr>
                <w:sz w:val="22"/>
                <w:szCs w:val="22"/>
              </w:rPr>
              <w:t>Никольское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45483C"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8F10C39" w14:textId="77777777" w:rsidR="0056083B" w:rsidRPr="008376AB" w:rsidRDefault="0056083B" w:rsidP="00B43577">
            <w:pPr>
              <w:jc w:val="center"/>
            </w:pPr>
            <w:r w:rsidRPr="008376AB">
              <w:t>85,11</w:t>
            </w:r>
          </w:p>
        </w:tc>
        <w:tc>
          <w:tcPr>
            <w:tcW w:w="2126" w:type="dxa"/>
            <w:tcBorders>
              <w:top w:val="nil"/>
              <w:left w:val="single" w:sz="4" w:space="0" w:color="auto"/>
              <w:bottom w:val="single" w:sz="4" w:space="0" w:color="auto"/>
              <w:right w:val="single" w:sz="4" w:space="0" w:color="auto"/>
            </w:tcBorders>
            <w:shd w:val="clear" w:color="auto" w:fill="auto"/>
            <w:vAlign w:val="center"/>
          </w:tcPr>
          <w:p w14:paraId="626ECC28" w14:textId="77777777" w:rsidR="0056083B" w:rsidRPr="008376AB" w:rsidRDefault="0056083B" w:rsidP="00B43577">
            <w:pPr>
              <w:jc w:val="center"/>
            </w:pPr>
            <w:r w:rsidRPr="008376AB">
              <w:t>100,00</w:t>
            </w:r>
          </w:p>
        </w:tc>
      </w:tr>
      <w:tr w:rsidR="001E45B2" w:rsidRPr="008376AB" w14:paraId="3EEEDFF9" w14:textId="77777777" w:rsidTr="00306763">
        <w:tc>
          <w:tcPr>
            <w:tcW w:w="562" w:type="dxa"/>
            <w:vAlign w:val="center"/>
          </w:tcPr>
          <w:p w14:paraId="0C0733DA"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19.</w:t>
            </w:r>
          </w:p>
        </w:tc>
        <w:tc>
          <w:tcPr>
            <w:tcW w:w="3833" w:type="dxa"/>
            <w:tcBorders>
              <w:top w:val="single" w:sz="4" w:space="0" w:color="auto"/>
              <w:left w:val="single" w:sz="4" w:space="0" w:color="000000"/>
              <w:bottom w:val="single" w:sz="4" w:space="0" w:color="auto"/>
              <w:right w:val="nil"/>
            </w:tcBorders>
            <w:shd w:val="clear" w:color="auto" w:fill="auto"/>
            <w:vAlign w:val="center"/>
          </w:tcPr>
          <w:p w14:paraId="0B5CEDC4"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proofErr w:type="spellStart"/>
            <w:r w:rsidRPr="008376AB">
              <w:rPr>
                <w:sz w:val="22"/>
                <w:szCs w:val="22"/>
              </w:rPr>
              <w:t>Бугровская</w:t>
            </w:r>
            <w:proofErr w:type="spellEnd"/>
            <w:r w:rsidRPr="008376AB">
              <w:rPr>
                <w:sz w:val="22"/>
                <w:szCs w:val="22"/>
              </w:rPr>
              <w:t xml:space="preserve"> средняя общеобразовательная школа</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1A3B31"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45D891E" w14:textId="77777777" w:rsidR="0056083B" w:rsidRPr="008376AB" w:rsidRDefault="0056083B" w:rsidP="00B43577">
            <w:pPr>
              <w:jc w:val="center"/>
            </w:pPr>
            <w:r w:rsidRPr="008376AB">
              <w:t>84,75</w:t>
            </w:r>
          </w:p>
        </w:tc>
        <w:tc>
          <w:tcPr>
            <w:tcW w:w="2126" w:type="dxa"/>
            <w:tcBorders>
              <w:top w:val="nil"/>
              <w:left w:val="single" w:sz="4" w:space="0" w:color="auto"/>
              <w:bottom w:val="single" w:sz="4" w:space="0" w:color="auto"/>
              <w:right w:val="single" w:sz="4" w:space="0" w:color="auto"/>
            </w:tcBorders>
            <w:shd w:val="clear" w:color="auto" w:fill="auto"/>
            <w:vAlign w:val="center"/>
          </w:tcPr>
          <w:p w14:paraId="6361EDDB" w14:textId="77777777" w:rsidR="0056083B" w:rsidRPr="008376AB" w:rsidRDefault="0056083B" w:rsidP="00B43577">
            <w:pPr>
              <w:jc w:val="center"/>
            </w:pPr>
            <w:r w:rsidRPr="008376AB">
              <w:t>100,00</w:t>
            </w:r>
          </w:p>
        </w:tc>
      </w:tr>
      <w:tr w:rsidR="001E45B2" w:rsidRPr="008376AB" w14:paraId="2A56574F" w14:textId="77777777" w:rsidTr="00306763">
        <w:tc>
          <w:tcPr>
            <w:tcW w:w="562" w:type="dxa"/>
            <w:vAlign w:val="center"/>
          </w:tcPr>
          <w:p w14:paraId="6D131F22"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20.</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119E46BA" w14:textId="77777777" w:rsidR="001371B4"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 xml:space="preserve">Кировская гимназия </w:t>
            </w:r>
          </w:p>
          <w:p w14:paraId="000C0C4A" w14:textId="77777777" w:rsidR="0056083B" w:rsidRPr="008376AB" w:rsidRDefault="0056083B" w:rsidP="00B43577">
            <w:pPr>
              <w:rPr>
                <w:sz w:val="22"/>
                <w:szCs w:val="22"/>
              </w:rPr>
            </w:pPr>
            <w:r w:rsidRPr="008376AB">
              <w:rPr>
                <w:sz w:val="22"/>
                <w:szCs w:val="22"/>
              </w:rPr>
              <w:t xml:space="preserve">им. Султана </w:t>
            </w:r>
            <w:proofErr w:type="spellStart"/>
            <w:r w:rsidRPr="008376AB">
              <w:rPr>
                <w:sz w:val="22"/>
                <w:szCs w:val="22"/>
              </w:rPr>
              <w:t>Баймагамбетова</w:t>
            </w:r>
            <w:proofErr w:type="spellEnd"/>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4027A1"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5D3D46E5" w14:textId="77777777" w:rsidR="0056083B" w:rsidRPr="008376AB" w:rsidRDefault="0056083B" w:rsidP="00B43577">
            <w:pPr>
              <w:jc w:val="center"/>
            </w:pPr>
            <w:r w:rsidRPr="008376AB">
              <w:t>84,62</w:t>
            </w:r>
          </w:p>
        </w:tc>
        <w:tc>
          <w:tcPr>
            <w:tcW w:w="2126" w:type="dxa"/>
            <w:tcBorders>
              <w:top w:val="nil"/>
              <w:left w:val="single" w:sz="4" w:space="0" w:color="auto"/>
              <w:bottom w:val="single" w:sz="4" w:space="0" w:color="auto"/>
              <w:right w:val="single" w:sz="4" w:space="0" w:color="auto"/>
            </w:tcBorders>
            <w:shd w:val="clear" w:color="auto" w:fill="auto"/>
            <w:vAlign w:val="center"/>
          </w:tcPr>
          <w:p w14:paraId="12D5ACE4" w14:textId="77777777" w:rsidR="0056083B" w:rsidRPr="008376AB" w:rsidRDefault="0056083B" w:rsidP="00B43577">
            <w:pPr>
              <w:jc w:val="center"/>
            </w:pPr>
            <w:r w:rsidRPr="008376AB">
              <w:t>100,00</w:t>
            </w:r>
          </w:p>
        </w:tc>
      </w:tr>
      <w:tr w:rsidR="001E45B2" w:rsidRPr="008376AB" w14:paraId="4EE933AF" w14:textId="77777777" w:rsidTr="00306763">
        <w:tc>
          <w:tcPr>
            <w:tcW w:w="562" w:type="dxa"/>
            <w:vAlign w:val="center"/>
          </w:tcPr>
          <w:p w14:paraId="4D60392E"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21.</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7F7E7E7C"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r w:rsidRPr="008376AB">
              <w:rPr>
                <w:sz w:val="22"/>
                <w:szCs w:val="22"/>
              </w:rPr>
              <w:t>Гимназия</w:t>
            </w:r>
            <w:r w:rsidR="001371B4" w:rsidRPr="008376AB">
              <w:rPr>
                <w:sz w:val="22"/>
                <w:szCs w:val="22"/>
              </w:rPr>
              <w:t>»</w:t>
            </w:r>
            <w:r w:rsidRPr="008376AB">
              <w:rPr>
                <w:sz w:val="22"/>
                <w:szCs w:val="22"/>
              </w:rPr>
              <w:t xml:space="preserve"> </w:t>
            </w:r>
            <w:r w:rsidR="00306763" w:rsidRPr="008376AB">
              <w:rPr>
                <w:sz w:val="22"/>
                <w:szCs w:val="22"/>
              </w:rPr>
              <w:t xml:space="preserve">г.  </w:t>
            </w:r>
            <w:r w:rsidRPr="008376AB">
              <w:rPr>
                <w:sz w:val="22"/>
                <w:szCs w:val="22"/>
              </w:rPr>
              <w:t>Сертолово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C76704"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26C7C39F" w14:textId="77777777" w:rsidR="0056083B" w:rsidRPr="008376AB" w:rsidRDefault="0056083B" w:rsidP="00B43577">
            <w:pPr>
              <w:jc w:val="center"/>
            </w:pPr>
            <w:r w:rsidRPr="008376AB">
              <w:t>84,06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8A862F5" w14:textId="77777777" w:rsidR="0056083B" w:rsidRPr="008376AB" w:rsidRDefault="0056083B" w:rsidP="00B43577">
            <w:pPr>
              <w:jc w:val="center"/>
            </w:pPr>
            <w:r w:rsidRPr="008376AB">
              <w:t>100,00</w:t>
            </w:r>
          </w:p>
        </w:tc>
      </w:tr>
      <w:tr w:rsidR="001E45B2" w:rsidRPr="008376AB" w14:paraId="4DBFFD4B" w14:textId="77777777" w:rsidTr="00306763">
        <w:tc>
          <w:tcPr>
            <w:tcW w:w="562" w:type="dxa"/>
            <w:vAlign w:val="center"/>
          </w:tcPr>
          <w:p w14:paraId="6370A2E1"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22.</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73257790"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 xml:space="preserve">Гатчинская </w:t>
            </w:r>
            <w:r w:rsidR="001371B4" w:rsidRPr="008376AB">
              <w:rPr>
                <w:sz w:val="22"/>
                <w:szCs w:val="22"/>
              </w:rPr>
              <w:t>средняя общеобразовательная школа</w:t>
            </w:r>
            <w:r w:rsidRPr="008376AB">
              <w:rPr>
                <w:sz w:val="22"/>
                <w:szCs w:val="22"/>
              </w:rPr>
              <w:t xml:space="preserve"> № 8 "Центр образования"</w:t>
            </w:r>
            <w:r w:rsidR="00306763"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68C9BE"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721076BB" w14:textId="77777777" w:rsidR="0056083B" w:rsidRPr="008376AB" w:rsidRDefault="0056083B" w:rsidP="00B43577">
            <w:pPr>
              <w:jc w:val="center"/>
            </w:pPr>
            <w:r w:rsidRPr="008376AB">
              <w:t>83,08</w:t>
            </w:r>
          </w:p>
        </w:tc>
        <w:tc>
          <w:tcPr>
            <w:tcW w:w="2126" w:type="dxa"/>
            <w:tcBorders>
              <w:top w:val="nil"/>
              <w:left w:val="single" w:sz="4" w:space="0" w:color="auto"/>
              <w:bottom w:val="single" w:sz="4" w:space="0" w:color="auto"/>
              <w:right w:val="single" w:sz="4" w:space="0" w:color="auto"/>
            </w:tcBorders>
            <w:shd w:val="clear" w:color="auto" w:fill="auto"/>
            <w:vAlign w:val="center"/>
          </w:tcPr>
          <w:p w14:paraId="7CA7D5BF" w14:textId="77777777" w:rsidR="0056083B" w:rsidRPr="008376AB" w:rsidRDefault="0056083B" w:rsidP="00B43577">
            <w:pPr>
              <w:jc w:val="center"/>
            </w:pPr>
            <w:r w:rsidRPr="008376AB">
              <w:t>100,00</w:t>
            </w:r>
          </w:p>
        </w:tc>
      </w:tr>
      <w:tr w:rsidR="001E45B2" w:rsidRPr="008376AB" w14:paraId="0756031B" w14:textId="77777777" w:rsidTr="00306763">
        <w:tc>
          <w:tcPr>
            <w:tcW w:w="562" w:type="dxa"/>
            <w:vAlign w:val="center"/>
          </w:tcPr>
          <w:p w14:paraId="5964F84B"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23.</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11962B1E"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Гимназия</w:t>
            </w:r>
            <w:r w:rsidR="001371B4" w:rsidRPr="008376AB">
              <w:rPr>
                <w:sz w:val="22"/>
                <w:szCs w:val="22"/>
              </w:rPr>
              <w:t>»</w:t>
            </w:r>
            <w:r w:rsidRPr="008376AB">
              <w:rPr>
                <w:sz w:val="22"/>
                <w:szCs w:val="22"/>
              </w:rPr>
              <w:t xml:space="preserve"> </w:t>
            </w:r>
            <w:r w:rsidR="00306763" w:rsidRPr="008376AB">
              <w:rPr>
                <w:sz w:val="22"/>
                <w:szCs w:val="22"/>
              </w:rPr>
              <w:t xml:space="preserve">г.  </w:t>
            </w:r>
            <w:r w:rsidRPr="008376AB">
              <w:rPr>
                <w:sz w:val="22"/>
                <w:szCs w:val="22"/>
              </w:rPr>
              <w:t>Выборга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00D785"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058D6F1" w14:textId="77777777" w:rsidR="0056083B" w:rsidRPr="008376AB" w:rsidRDefault="0056083B" w:rsidP="00B43577">
            <w:pPr>
              <w:jc w:val="center"/>
            </w:pPr>
            <w:r w:rsidRPr="008376AB">
              <w:t>82,76</w:t>
            </w:r>
          </w:p>
        </w:tc>
        <w:tc>
          <w:tcPr>
            <w:tcW w:w="2126" w:type="dxa"/>
            <w:tcBorders>
              <w:top w:val="nil"/>
              <w:left w:val="single" w:sz="4" w:space="0" w:color="auto"/>
              <w:bottom w:val="single" w:sz="4" w:space="0" w:color="auto"/>
              <w:right w:val="single" w:sz="4" w:space="0" w:color="auto"/>
            </w:tcBorders>
            <w:shd w:val="clear" w:color="auto" w:fill="auto"/>
            <w:vAlign w:val="center"/>
          </w:tcPr>
          <w:p w14:paraId="2B3ABC49" w14:textId="77777777" w:rsidR="0056083B" w:rsidRPr="008376AB" w:rsidRDefault="0056083B" w:rsidP="00B43577">
            <w:pPr>
              <w:jc w:val="center"/>
            </w:pPr>
            <w:r w:rsidRPr="008376AB">
              <w:t>100,00</w:t>
            </w:r>
          </w:p>
        </w:tc>
      </w:tr>
      <w:tr w:rsidR="001E45B2" w:rsidRPr="008376AB" w14:paraId="21A3796D" w14:textId="77777777" w:rsidTr="00306763">
        <w:tc>
          <w:tcPr>
            <w:tcW w:w="562" w:type="dxa"/>
            <w:vAlign w:val="center"/>
          </w:tcPr>
          <w:p w14:paraId="09C1DA56"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24.</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6CE1B935" w14:textId="77777777" w:rsidR="0056083B" w:rsidRPr="008376AB" w:rsidRDefault="0056083B" w:rsidP="00B43577">
            <w:pPr>
              <w:rPr>
                <w:sz w:val="22"/>
                <w:szCs w:val="22"/>
              </w:rPr>
            </w:pPr>
            <w:r w:rsidRPr="008376AB">
              <w:rPr>
                <w:sz w:val="22"/>
                <w:szCs w:val="22"/>
              </w:rPr>
              <w:t xml:space="preserve">МОБУ </w:t>
            </w:r>
            <w:r w:rsidR="001371B4" w:rsidRPr="008376AB">
              <w:rPr>
                <w:sz w:val="22"/>
                <w:szCs w:val="22"/>
              </w:rPr>
              <w:t>«Средняя общеобразовательная школа</w:t>
            </w:r>
            <w:r w:rsidRPr="008376AB">
              <w:rPr>
                <w:sz w:val="22"/>
                <w:szCs w:val="22"/>
              </w:rPr>
              <w:t xml:space="preserve"> </w:t>
            </w:r>
            <w:r w:rsidR="001371B4" w:rsidRPr="008376AB">
              <w:rPr>
                <w:sz w:val="22"/>
                <w:szCs w:val="22"/>
              </w:rPr>
              <w:t>«</w:t>
            </w:r>
            <w:proofErr w:type="spellStart"/>
            <w:r w:rsidRPr="008376AB">
              <w:rPr>
                <w:sz w:val="22"/>
                <w:szCs w:val="22"/>
              </w:rPr>
              <w:t>Сертоловский</w:t>
            </w:r>
            <w:proofErr w:type="spellEnd"/>
            <w:r w:rsidRPr="008376AB">
              <w:rPr>
                <w:sz w:val="22"/>
                <w:szCs w:val="22"/>
              </w:rPr>
              <w:t xml:space="preserve"> </w:t>
            </w:r>
            <w:r w:rsidR="001371B4" w:rsidRPr="008376AB">
              <w:rPr>
                <w:sz w:val="22"/>
                <w:szCs w:val="22"/>
              </w:rPr>
              <w:t>центр образования</w:t>
            </w:r>
            <w:r w:rsidRPr="008376AB">
              <w:rPr>
                <w:sz w:val="22"/>
                <w:szCs w:val="22"/>
              </w:rPr>
              <w:t xml:space="preserve"> № 2</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8B074A"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32A35E0D" w14:textId="77777777" w:rsidR="0056083B" w:rsidRPr="008376AB" w:rsidRDefault="0056083B" w:rsidP="00B43577">
            <w:pPr>
              <w:jc w:val="center"/>
            </w:pPr>
            <w:r w:rsidRPr="008376AB">
              <w:t>82,69</w:t>
            </w:r>
          </w:p>
        </w:tc>
        <w:tc>
          <w:tcPr>
            <w:tcW w:w="2126" w:type="dxa"/>
            <w:tcBorders>
              <w:top w:val="nil"/>
              <w:left w:val="single" w:sz="4" w:space="0" w:color="auto"/>
              <w:bottom w:val="single" w:sz="4" w:space="0" w:color="auto"/>
              <w:right w:val="single" w:sz="4" w:space="0" w:color="auto"/>
            </w:tcBorders>
            <w:shd w:val="clear" w:color="auto" w:fill="auto"/>
            <w:vAlign w:val="center"/>
          </w:tcPr>
          <w:p w14:paraId="405BED18" w14:textId="77777777" w:rsidR="0056083B" w:rsidRPr="008376AB" w:rsidRDefault="0056083B" w:rsidP="00B43577">
            <w:pPr>
              <w:jc w:val="center"/>
            </w:pPr>
            <w:r w:rsidRPr="008376AB">
              <w:t>100,00</w:t>
            </w:r>
          </w:p>
        </w:tc>
      </w:tr>
      <w:tr w:rsidR="001E45B2" w:rsidRPr="008376AB" w14:paraId="71DD33D4" w14:textId="77777777" w:rsidTr="00306763">
        <w:tc>
          <w:tcPr>
            <w:tcW w:w="562" w:type="dxa"/>
            <w:vAlign w:val="center"/>
          </w:tcPr>
          <w:p w14:paraId="17761DEC"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25.</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2966999D"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r w:rsidRPr="008376AB">
              <w:rPr>
                <w:sz w:val="22"/>
                <w:szCs w:val="22"/>
              </w:rPr>
              <w:t>Лицей № 7</w:t>
            </w:r>
            <w:r w:rsidR="001371B4" w:rsidRPr="008376AB">
              <w:rPr>
                <w:sz w:val="22"/>
                <w:szCs w:val="22"/>
              </w:rPr>
              <w:t>»</w:t>
            </w:r>
            <w:r w:rsidRPr="008376AB">
              <w:rPr>
                <w:sz w:val="22"/>
                <w:szCs w:val="22"/>
              </w:rPr>
              <w:t xml:space="preserve"> </w:t>
            </w:r>
            <w:r w:rsidR="00306763" w:rsidRPr="008376AB">
              <w:rPr>
                <w:sz w:val="22"/>
                <w:szCs w:val="22"/>
              </w:rPr>
              <w:t xml:space="preserve">г.  </w:t>
            </w:r>
            <w:r w:rsidRPr="008376AB">
              <w:rPr>
                <w:sz w:val="22"/>
                <w:szCs w:val="22"/>
              </w:rPr>
              <w:t>Тихвин</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1FDC52"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1543026" w14:textId="77777777" w:rsidR="0056083B" w:rsidRPr="008376AB" w:rsidRDefault="0056083B" w:rsidP="00B43577">
            <w:pPr>
              <w:jc w:val="center"/>
            </w:pPr>
            <w:r w:rsidRPr="008376AB">
              <w:t>82,69</w:t>
            </w:r>
          </w:p>
        </w:tc>
        <w:tc>
          <w:tcPr>
            <w:tcW w:w="2126" w:type="dxa"/>
            <w:tcBorders>
              <w:top w:val="nil"/>
              <w:left w:val="single" w:sz="4" w:space="0" w:color="auto"/>
              <w:bottom w:val="single" w:sz="4" w:space="0" w:color="auto"/>
              <w:right w:val="single" w:sz="4" w:space="0" w:color="auto"/>
            </w:tcBorders>
            <w:shd w:val="clear" w:color="auto" w:fill="auto"/>
            <w:vAlign w:val="center"/>
          </w:tcPr>
          <w:p w14:paraId="55C7ED08" w14:textId="77777777" w:rsidR="0056083B" w:rsidRPr="008376AB" w:rsidRDefault="0056083B" w:rsidP="00B43577">
            <w:pPr>
              <w:jc w:val="center"/>
            </w:pPr>
            <w:r w:rsidRPr="008376AB">
              <w:t>100,00</w:t>
            </w:r>
          </w:p>
        </w:tc>
      </w:tr>
      <w:tr w:rsidR="001E45B2" w:rsidRPr="008376AB" w14:paraId="39D0B3AD" w14:textId="77777777" w:rsidTr="00306763">
        <w:tc>
          <w:tcPr>
            <w:tcW w:w="562" w:type="dxa"/>
            <w:vAlign w:val="center"/>
          </w:tcPr>
          <w:p w14:paraId="4E1A49BF"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26.</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618BF66E"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 xml:space="preserve">Гатчинская </w:t>
            </w:r>
            <w:r w:rsidR="001371B4" w:rsidRPr="008376AB">
              <w:rPr>
                <w:sz w:val="22"/>
                <w:szCs w:val="22"/>
              </w:rPr>
              <w:t>средняя общеобразовательная школа</w:t>
            </w:r>
            <w:r w:rsidRPr="008376AB">
              <w:rPr>
                <w:sz w:val="22"/>
                <w:szCs w:val="22"/>
              </w:rPr>
              <w:t xml:space="preserve"> № 2</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79D631"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A1AF5C9" w14:textId="77777777" w:rsidR="0056083B" w:rsidRPr="008376AB" w:rsidRDefault="0056083B" w:rsidP="00B43577">
            <w:pPr>
              <w:jc w:val="center"/>
            </w:pPr>
            <w:r w:rsidRPr="008376AB">
              <w:t>82,35</w:t>
            </w:r>
          </w:p>
        </w:tc>
        <w:tc>
          <w:tcPr>
            <w:tcW w:w="2126" w:type="dxa"/>
            <w:tcBorders>
              <w:top w:val="nil"/>
              <w:left w:val="single" w:sz="4" w:space="0" w:color="auto"/>
              <w:bottom w:val="single" w:sz="4" w:space="0" w:color="auto"/>
              <w:right w:val="single" w:sz="4" w:space="0" w:color="auto"/>
            </w:tcBorders>
            <w:shd w:val="clear" w:color="auto" w:fill="auto"/>
            <w:vAlign w:val="center"/>
          </w:tcPr>
          <w:p w14:paraId="0753EDA6" w14:textId="77777777" w:rsidR="0056083B" w:rsidRPr="008376AB" w:rsidRDefault="0056083B" w:rsidP="00B43577">
            <w:pPr>
              <w:jc w:val="center"/>
            </w:pPr>
            <w:r w:rsidRPr="008376AB">
              <w:t>100,00</w:t>
            </w:r>
          </w:p>
        </w:tc>
      </w:tr>
      <w:tr w:rsidR="001E45B2" w:rsidRPr="008376AB" w14:paraId="3CF655DC" w14:textId="77777777" w:rsidTr="00306763">
        <w:tc>
          <w:tcPr>
            <w:tcW w:w="562" w:type="dxa"/>
            <w:vAlign w:val="center"/>
          </w:tcPr>
          <w:p w14:paraId="1689BA6F"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27.</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3CC1EBD9"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Кингисеппская гимназия</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7681AE28"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68033BED" w14:textId="77777777" w:rsidR="0056083B" w:rsidRPr="008376AB" w:rsidRDefault="0056083B" w:rsidP="00B43577">
            <w:pPr>
              <w:jc w:val="center"/>
            </w:pPr>
            <w:r w:rsidRPr="008376AB">
              <w:t>82,26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F1ED5A0" w14:textId="77777777" w:rsidR="0056083B" w:rsidRPr="008376AB" w:rsidRDefault="0056083B" w:rsidP="00B43577">
            <w:pPr>
              <w:jc w:val="center"/>
            </w:pPr>
            <w:r w:rsidRPr="008376AB">
              <w:t>100,00</w:t>
            </w:r>
          </w:p>
        </w:tc>
      </w:tr>
      <w:tr w:rsidR="001E45B2" w:rsidRPr="008376AB" w14:paraId="13CF682D" w14:textId="77777777" w:rsidTr="00306763">
        <w:tc>
          <w:tcPr>
            <w:tcW w:w="562" w:type="dxa"/>
            <w:vAlign w:val="center"/>
          </w:tcPr>
          <w:p w14:paraId="5148A0A1"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28.</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6A4713CE"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proofErr w:type="spellStart"/>
            <w:r w:rsidRPr="008376AB">
              <w:rPr>
                <w:sz w:val="22"/>
                <w:szCs w:val="22"/>
              </w:rPr>
              <w:t>Гостилицкая</w:t>
            </w:r>
            <w:proofErr w:type="spellEnd"/>
            <w:r w:rsidRPr="008376AB">
              <w:rPr>
                <w:sz w:val="22"/>
                <w:szCs w:val="22"/>
              </w:rPr>
              <w:t xml:space="preserve"> </w:t>
            </w:r>
            <w:r w:rsidR="001371B4" w:rsidRPr="008376AB">
              <w:rPr>
                <w:sz w:val="22"/>
                <w:szCs w:val="22"/>
              </w:rPr>
              <w:t>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CFC570"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4D64058" w14:textId="77777777" w:rsidR="0056083B" w:rsidRPr="008376AB" w:rsidRDefault="001371B4" w:rsidP="00B43577">
            <w:pPr>
              <w:jc w:val="center"/>
            </w:pPr>
            <w:r w:rsidRPr="008376AB">
              <w:t>82,22</w:t>
            </w:r>
          </w:p>
        </w:tc>
        <w:tc>
          <w:tcPr>
            <w:tcW w:w="2126" w:type="dxa"/>
            <w:tcBorders>
              <w:top w:val="nil"/>
              <w:left w:val="single" w:sz="4" w:space="0" w:color="auto"/>
              <w:bottom w:val="single" w:sz="4" w:space="0" w:color="auto"/>
              <w:right w:val="single" w:sz="4" w:space="0" w:color="auto"/>
            </w:tcBorders>
            <w:shd w:val="clear" w:color="auto" w:fill="auto"/>
            <w:vAlign w:val="center"/>
          </w:tcPr>
          <w:p w14:paraId="7A6F1D99" w14:textId="77777777" w:rsidR="0056083B" w:rsidRPr="008376AB" w:rsidRDefault="001371B4" w:rsidP="00B43577">
            <w:pPr>
              <w:jc w:val="center"/>
            </w:pPr>
            <w:r w:rsidRPr="008376AB">
              <w:t>100,00</w:t>
            </w:r>
          </w:p>
        </w:tc>
      </w:tr>
      <w:tr w:rsidR="001E45B2" w:rsidRPr="008376AB" w14:paraId="682C3AE3" w14:textId="77777777" w:rsidTr="00306763">
        <w:tc>
          <w:tcPr>
            <w:tcW w:w="562" w:type="dxa"/>
            <w:vAlign w:val="center"/>
          </w:tcPr>
          <w:p w14:paraId="16DC47EA"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29.</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1E917DFD" w14:textId="23E9B001" w:rsidR="0056083B" w:rsidRPr="008376AB" w:rsidRDefault="0056083B" w:rsidP="0084195D">
            <w:pPr>
              <w:rPr>
                <w:sz w:val="22"/>
                <w:szCs w:val="22"/>
              </w:rPr>
            </w:pPr>
            <w:r w:rsidRPr="008376AB">
              <w:rPr>
                <w:sz w:val="22"/>
                <w:szCs w:val="22"/>
              </w:rPr>
              <w:t xml:space="preserve">МОУ </w:t>
            </w:r>
            <w:r w:rsidR="001371B4" w:rsidRPr="008376AB">
              <w:rPr>
                <w:sz w:val="22"/>
                <w:szCs w:val="22"/>
              </w:rPr>
              <w:t xml:space="preserve">«Средняя общеобразовательная </w:t>
            </w:r>
            <w:r w:rsidR="001371B4" w:rsidRPr="008376AB">
              <w:rPr>
                <w:sz w:val="22"/>
                <w:szCs w:val="22"/>
              </w:rPr>
              <w:lastRenderedPageBreak/>
              <w:t>школа</w:t>
            </w:r>
            <w:r w:rsidRPr="008376AB">
              <w:rPr>
                <w:sz w:val="22"/>
                <w:szCs w:val="22"/>
              </w:rPr>
              <w:t xml:space="preserve"> № 9</w:t>
            </w:r>
            <w:r w:rsidR="001371B4" w:rsidRPr="008376AB">
              <w:rPr>
                <w:sz w:val="22"/>
                <w:szCs w:val="22"/>
              </w:rPr>
              <w:t>»</w:t>
            </w:r>
            <w:r w:rsidR="0084195D">
              <w:rPr>
                <w:sz w:val="22"/>
                <w:szCs w:val="22"/>
              </w:rPr>
              <w:t xml:space="preserve"> </w:t>
            </w:r>
            <w:r w:rsidR="00306763" w:rsidRPr="008376AB">
              <w:rPr>
                <w:sz w:val="22"/>
                <w:szCs w:val="22"/>
              </w:rPr>
              <w:t xml:space="preserve">г.  </w:t>
            </w:r>
            <w:r w:rsidRPr="008376AB">
              <w:rPr>
                <w:sz w:val="22"/>
                <w:szCs w:val="22"/>
              </w:rPr>
              <w:t>Тихвин</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9B1AD7" w14:textId="77777777" w:rsidR="0056083B" w:rsidRPr="008376AB" w:rsidRDefault="0056083B" w:rsidP="00B43577">
            <w:pPr>
              <w:jc w:val="center"/>
            </w:pPr>
            <w:r w:rsidRPr="008376AB">
              <w:lastRenderedPageBreak/>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2F619255" w14:textId="77777777" w:rsidR="0056083B" w:rsidRPr="008376AB" w:rsidRDefault="001371B4" w:rsidP="00B43577">
            <w:pPr>
              <w:jc w:val="center"/>
            </w:pPr>
            <w:r w:rsidRPr="008376AB">
              <w:t>82,19</w:t>
            </w:r>
          </w:p>
        </w:tc>
        <w:tc>
          <w:tcPr>
            <w:tcW w:w="2126" w:type="dxa"/>
            <w:tcBorders>
              <w:top w:val="nil"/>
              <w:left w:val="single" w:sz="4" w:space="0" w:color="auto"/>
              <w:bottom w:val="single" w:sz="4" w:space="0" w:color="auto"/>
              <w:right w:val="single" w:sz="4" w:space="0" w:color="auto"/>
            </w:tcBorders>
            <w:shd w:val="clear" w:color="auto" w:fill="auto"/>
            <w:vAlign w:val="center"/>
          </w:tcPr>
          <w:p w14:paraId="4D3793C1" w14:textId="77777777" w:rsidR="0056083B" w:rsidRPr="008376AB" w:rsidRDefault="001371B4" w:rsidP="00B43577">
            <w:pPr>
              <w:jc w:val="center"/>
            </w:pPr>
            <w:r w:rsidRPr="008376AB">
              <w:t>100,00</w:t>
            </w:r>
          </w:p>
        </w:tc>
      </w:tr>
      <w:tr w:rsidR="001E45B2" w:rsidRPr="008376AB" w14:paraId="748148CD" w14:textId="77777777" w:rsidTr="00306763">
        <w:tc>
          <w:tcPr>
            <w:tcW w:w="562" w:type="dxa"/>
            <w:vAlign w:val="center"/>
          </w:tcPr>
          <w:p w14:paraId="03DC0643"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lastRenderedPageBreak/>
              <w:t>30.</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2AE8EC1E"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 xml:space="preserve">Кобринская </w:t>
            </w:r>
            <w:r w:rsidR="001371B4" w:rsidRPr="008376AB">
              <w:rPr>
                <w:sz w:val="22"/>
                <w:szCs w:val="22"/>
              </w:rPr>
              <w:t>основная 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B70215"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3BD7A889" w14:textId="77777777" w:rsidR="0056083B" w:rsidRPr="008376AB" w:rsidRDefault="001371B4" w:rsidP="00B43577">
            <w:pPr>
              <w:jc w:val="center"/>
            </w:pPr>
            <w:r w:rsidRPr="008376AB">
              <w:t>81,82</w:t>
            </w:r>
          </w:p>
        </w:tc>
        <w:tc>
          <w:tcPr>
            <w:tcW w:w="2126" w:type="dxa"/>
            <w:tcBorders>
              <w:top w:val="nil"/>
              <w:left w:val="single" w:sz="4" w:space="0" w:color="auto"/>
              <w:bottom w:val="single" w:sz="4" w:space="0" w:color="auto"/>
              <w:right w:val="single" w:sz="4" w:space="0" w:color="auto"/>
            </w:tcBorders>
            <w:shd w:val="clear" w:color="auto" w:fill="auto"/>
            <w:vAlign w:val="center"/>
          </w:tcPr>
          <w:p w14:paraId="5B695F7E" w14:textId="77777777" w:rsidR="0056083B" w:rsidRPr="008376AB" w:rsidRDefault="001371B4" w:rsidP="00B43577">
            <w:pPr>
              <w:jc w:val="center"/>
            </w:pPr>
            <w:r w:rsidRPr="008376AB">
              <w:t>100,00</w:t>
            </w:r>
          </w:p>
        </w:tc>
      </w:tr>
      <w:tr w:rsidR="001E45B2" w:rsidRPr="008376AB" w14:paraId="232A7953" w14:textId="77777777" w:rsidTr="00306763">
        <w:tc>
          <w:tcPr>
            <w:tcW w:w="562" w:type="dxa"/>
            <w:vAlign w:val="center"/>
          </w:tcPr>
          <w:p w14:paraId="1ED2CD1F"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31.</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1813E06D" w14:textId="77777777" w:rsidR="0056083B" w:rsidRPr="008376AB" w:rsidRDefault="0056083B" w:rsidP="00B43577">
            <w:pPr>
              <w:rPr>
                <w:sz w:val="22"/>
                <w:szCs w:val="22"/>
              </w:rPr>
            </w:pPr>
            <w:r w:rsidRPr="008376AB">
              <w:rPr>
                <w:sz w:val="22"/>
                <w:szCs w:val="22"/>
              </w:rPr>
              <w:t>ЧОУ СОО</w:t>
            </w:r>
            <w:r w:rsidR="001371B4" w:rsidRPr="008376AB">
              <w:rPr>
                <w:sz w:val="22"/>
                <w:szCs w:val="22"/>
              </w:rPr>
              <w:t xml:space="preserve"> «</w:t>
            </w:r>
            <w:r w:rsidRPr="008376AB">
              <w:rPr>
                <w:sz w:val="22"/>
                <w:szCs w:val="22"/>
              </w:rPr>
              <w:t xml:space="preserve">Первая академическая гимназия </w:t>
            </w:r>
            <w:r w:rsidR="00306763" w:rsidRPr="008376AB">
              <w:rPr>
                <w:sz w:val="22"/>
                <w:szCs w:val="22"/>
              </w:rPr>
              <w:t xml:space="preserve">г.  </w:t>
            </w:r>
            <w:r w:rsidRPr="008376AB">
              <w:rPr>
                <w:sz w:val="22"/>
                <w:szCs w:val="22"/>
              </w:rPr>
              <w:t>Гатчины</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9577FC"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7A28D5D6" w14:textId="77777777" w:rsidR="0056083B" w:rsidRPr="008376AB" w:rsidRDefault="001371B4" w:rsidP="00B43577">
            <w:pPr>
              <w:jc w:val="center"/>
            </w:pPr>
            <w:r w:rsidRPr="008376AB">
              <w:t>81,82</w:t>
            </w:r>
          </w:p>
        </w:tc>
        <w:tc>
          <w:tcPr>
            <w:tcW w:w="2126" w:type="dxa"/>
            <w:tcBorders>
              <w:top w:val="nil"/>
              <w:left w:val="single" w:sz="4" w:space="0" w:color="auto"/>
              <w:bottom w:val="single" w:sz="4" w:space="0" w:color="auto"/>
              <w:right w:val="single" w:sz="4" w:space="0" w:color="auto"/>
            </w:tcBorders>
            <w:shd w:val="clear" w:color="auto" w:fill="auto"/>
            <w:vAlign w:val="center"/>
          </w:tcPr>
          <w:p w14:paraId="0BA0640A" w14:textId="77777777" w:rsidR="0056083B" w:rsidRPr="008376AB" w:rsidRDefault="001371B4" w:rsidP="00B43577">
            <w:pPr>
              <w:jc w:val="center"/>
            </w:pPr>
            <w:r w:rsidRPr="008376AB">
              <w:t>100,00</w:t>
            </w:r>
          </w:p>
        </w:tc>
      </w:tr>
      <w:tr w:rsidR="001E45B2" w:rsidRPr="008376AB" w14:paraId="3362DD90" w14:textId="77777777" w:rsidTr="00306763">
        <w:tc>
          <w:tcPr>
            <w:tcW w:w="562" w:type="dxa"/>
            <w:vAlign w:val="center"/>
          </w:tcPr>
          <w:p w14:paraId="2F7D26A4"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32.</w:t>
            </w:r>
          </w:p>
        </w:tc>
        <w:tc>
          <w:tcPr>
            <w:tcW w:w="3833" w:type="dxa"/>
            <w:tcBorders>
              <w:top w:val="single" w:sz="4" w:space="0" w:color="auto"/>
              <w:left w:val="single" w:sz="4" w:space="0" w:color="000000"/>
              <w:bottom w:val="single" w:sz="4" w:space="0" w:color="auto"/>
              <w:right w:val="nil"/>
            </w:tcBorders>
            <w:shd w:val="clear" w:color="auto" w:fill="auto"/>
            <w:vAlign w:val="center"/>
          </w:tcPr>
          <w:p w14:paraId="6F4031F9"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r w:rsidRPr="008376AB">
              <w:rPr>
                <w:sz w:val="22"/>
                <w:szCs w:val="22"/>
              </w:rPr>
              <w:t xml:space="preserve">Кузьмоловская </w:t>
            </w:r>
            <w:r w:rsidR="001371B4" w:rsidRPr="008376AB">
              <w:rPr>
                <w:sz w:val="22"/>
                <w:szCs w:val="22"/>
              </w:rPr>
              <w:t>средняя общеобразовательная школа</w:t>
            </w:r>
            <w:r w:rsidRPr="008376AB">
              <w:rPr>
                <w:sz w:val="22"/>
                <w:szCs w:val="22"/>
              </w:rPr>
              <w:t xml:space="preserve"> № 1</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CA19D7"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04E14AA" w14:textId="77777777" w:rsidR="0056083B" w:rsidRPr="008376AB" w:rsidRDefault="001371B4" w:rsidP="00B43577">
            <w:pPr>
              <w:jc w:val="center"/>
            </w:pPr>
            <w:r w:rsidRPr="008376AB">
              <w:t>81,48</w:t>
            </w:r>
          </w:p>
        </w:tc>
        <w:tc>
          <w:tcPr>
            <w:tcW w:w="2126" w:type="dxa"/>
            <w:tcBorders>
              <w:top w:val="nil"/>
              <w:left w:val="single" w:sz="4" w:space="0" w:color="auto"/>
              <w:bottom w:val="single" w:sz="4" w:space="0" w:color="auto"/>
              <w:right w:val="single" w:sz="4" w:space="0" w:color="auto"/>
            </w:tcBorders>
            <w:shd w:val="clear" w:color="auto" w:fill="auto"/>
            <w:vAlign w:val="center"/>
          </w:tcPr>
          <w:p w14:paraId="0E7B8325" w14:textId="77777777" w:rsidR="0056083B" w:rsidRPr="008376AB" w:rsidRDefault="001371B4" w:rsidP="00B43577">
            <w:pPr>
              <w:jc w:val="center"/>
            </w:pPr>
            <w:r w:rsidRPr="008376AB">
              <w:t>100,00</w:t>
            </w:r>
          </w:p>
        </w:tc>
      </w:tr>
      <w:tr w:rsidR="001E45B2" w:rsidRPr="008376AB" w14:paraId="72F0BC26" w14:textId="77777777" w:rsidTr="00306763">
        <w:tc>
          <w:tcPr>
            <w:tcW w:w="562" w:type="dxa"/>
            <w:vAlign w:val="center"/>
          </w:tcPr>
          <w:p w14:paraId="72DA9CD9"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33.</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47C0323C"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proofErr w:type="spellStart"/>
            <w:r w:rsidRPr="008376AB">
              <w:rPr>
                <w:sz w:val="22"/>
                <w:szCs w:val="22"/>
              </w:rPr>
              <w:t>Лукашевская</w:t>
            </w:r>
            <w:proofErr w:type="spellEnd"/>
            <w:r w:rsidRPr="008376AB">
              <w:rPr>
                <w:sz w:val="22"/>
                <w:szCs w:val="22"/>
              </w:rPr>
              <w:t xml:space="preserve"> </w:t>
            </w:r>
            <w:r w:rsidR="001371B4" w:rsidRPr="008376AB">
              <w:rPr>
                <w:sz w:val="22"/>
                <w:szCs w:val="22"/>
              </w:rPr>
              <w:t>средняя 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53F5F3"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370F3010" w14:textId="77777777" w:rsidR="0056083B" w:rsidRPr="008376AB" w:rsidRDefault="001371B4" w:rsidP="00B43577">
            <w:pPr>
              <w:jc w:val="center"/>
            </w:pPr>
            <w:r w:rsidRPr="008376AB">
              <w:t>81,25</w:t>
            </w:r>
          </w:p>
        </w:tc>
        <w:tc>
          <w:tcPr>
            <w:tcW w:w="2126" w:type="dxa"/>
            <w:tcBorders>
              <w:top w:val="nil"/>
              <w:left w:val="single" w:sz="4" w:space="0" w:color="auto"/>
              <w:bottom w:val="single" w:sz="4" w:space="0" w:color="auto"/>
              <w:right w:val="single" w:sz="4" w:space="0" w:color="auto"/>
            </w:tcBorders>
            <w:shd w:val="clear" w:color="auto" w:fill="auto"/>
            <w:vAlign w:val="center"/>
          </w:tcPr>
          <w:p w14:paraId="5CB3A5E9" w14:textId="77777777" w:rsidR="0056083B" w:rsidRPr="008376AB" w:rsidRDefault="001371B4" w:rsidP="00B43577">
            <w:pPr>
              <w:jc w:val="center"/>
            </w:pPr>
            <w:r w:rsidRPr="008376AB">
              <w:t>100,00</w:t>
            </w:r>
          </w:p>
        </w:tc>
      </w:tr>
      <w:tr w:rsidR="001E45B2" w:rsidRPr="008376AB" w14:paraId="1122560D" w14:textId="77777777" w:rsidTr="00306763">
        <w:tc>
          <w:tcPr>
            <w:tcW w:w="562" w:type="dxa"/>
            <w:vAlign w:val="center"/>
          </w:tcPr>
          <w:p w14:paraId="186EFC36"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34.</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74CE6793" w14:textId="77777777" w:rsidR="001371B4" w:rsidRPr="008376AB" w:rsidRDefault="0056083B" w:rsidP="00B43577">
            <w:pPr>
              <w:rPr>
                <w:sz w:val="22"/>
                <w:szCs w:val="22"/>
              </w:rPr>
            </w:pPr>
            <w:r w:rsidRPr="008376AB">
              <w:rPr>
                <w:sz w:val="22"/>
                <w:szCs w:val="22"/>
              </w:rPr>
              <w:t xml:space="preserve">МКОУ </w:t>
            </w:r>
            <w:r w:rsidR="001371B4" w:rsidRPr="008376AB">
              <w:rPr>
                <w:sz w:val="22"/>
                <w:szCs w:val="22"/>
              </w:rPr>
              <w:t>«</w:t>
            </w:r>
            <w:proofErr w:type="spellStart"/>
            <w:r w:rsidRPr="008376AB">
              <w:rPr>
                <w:sz w:val="22"/>
                <w:szCs w:val="22"/>
              </w:rPr>
              <w:t>Любанская</w:t>
            </w:r>
            <w:proofErr w:type="spellEnd"/>
            <w:r w:rsidRPr="008376AB">
              <w:rPr>
                <w:sz w:val="22"/>
                <w:szCs w:val="22"/>
              </w:rPr>
              <w:t xml:space="preserve"> </w:t>
            </w:r>
            <w:r w:rsidR="001371B4" w:rsidRPr="008376AB">
              <w:rPr>
                <w:sz w:val="22"/>
                <w:szCs w:val="22"/>
              </w:rPr>
              <w:t>средняя общеобразовательная школа</w:t>
            </w:r>
            <w:r w:rsidRPr="008376AB">
              <w:rPr>
                <w:sz w:val="22"/>
                <w:szCs w:val="22"/>
              </w:rPr>
              <w:t xml:space="preserve"> </w:t>
            </w:r>
          </w:p>
          <w:p w14:paraId="2D6868F1" w14:textId="77777777" w:rsidR="0056083B" w:rsidRPr="008376AB" w:rsidRDefault="0056083B" w:rsidP="00B43577">
            <w:pPr>
              <w:rPr>
                <w:sz w:val="22"/>
                <w:szCs w:val="22"/>
              </w:rPr>
            </w:pPr>
            <w:r w:rsidRPr="008376AB">
              <w:rPr>
                <w:sz w:val="22"/>
                <w:szCs w:val="22"/>
              </w:rPr>
              <w:t xml:space="preserve">им. </w:t>
            </w:r>
            <w:r w:rsidR="00836B67" w:rsidRPr="008376AB">
              <w:rPr>
                <w:sz w:val="22"/>
                <w:szCs w:val="22"/>
              </w:rPr>
              <w:t>А. Н.</w:t>
            </w:r>
            <w:r w:rsidRPr="008376AB">
              <w:rPr>
                <w:sz w:val="22"/>
                <w:szCs w:val="22"/>
              </w:rPr>
              <w:t xml:space="preserve"> Радищева</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8EA6D1"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0A25B6C" w14:textId="77777777" w:rsidR="0056083B" w:rsidRPr="008376AB" w:rsidRDefault="001371B4" w:rsidP="00B43577">
            <w:pPr>
              <w:jc w:val="center"/>
            </w:pPr>
            <w:r w:rsidRPr="008376AB">
              <w:t>81,08</w:t>
            </w:r>
          </w:p>
        </w:tc>
        <w:tc>
          <w:tcPr>
            <w:tcW w:w="2126" w:type="dxa"/>
            <w:tcBorders>
              <w:top w:val="nil"/>
              <w:left w:val="single" w:sz="4" w:space="0" w:color="auto"/>
              <w:bottom w:val="single" w:sz="4" w:space="0" w:color="auto"/>
              <w:right w:val="single" w:sz="4" w:space="0" w:color="auto"/>
            </w:tcBorders>
            <w:shd w:val="clear" w:color="auto" w:fill="auto"/>
            <w:vAlign w:val="center"/>
          </w:tcPr>
          <w:p w14:paraId="3F99FA41" w14:textId="77777777" w:rsidR="0056083B" w:rsidRPr="008376AB" w:rsidRDefault="001371B4" w:rsidP="00B43577">
            <w:pPr>
              <w:jc w:val="center"/>
            </w:pPr>
            <w:r w:rsidRPr="008376AB">
              <w:t>100,00</w:t>
            </w:r>
          </w:p>
        </w:tc>
      </w:tr>
      <w:tr w:rsidR="001E45B2" w:rsidRPr="008376AB" w14:paraId="4AB35B93" w14:textId="77777777" w:rsidTr="00306763">
        <w:tc>
          <w:tcPr>
            <w:tcW w:w="562" w:type="dxa"/>
            <w:vAlign w:val="center"/>
          </w:tcPr>
          <w:p w14:paraId="6D4BDA4E"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35.</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12A2C681" w14:textId="2042B5E7" w:rsidR="0056083B" w:rsidRPr="008376AB" w:rsidRDefault="0056083B" w:rsidP="0084195D">
            <w:pPr>
              <w:rPr>
                <w:sz w:val="22"/>
                <w:szCs w:val="22"/>
              </w:rPr>
            </w:pPr>
            <w:r w:rsidRPr="008376AB">
              <w:rPr>
                <w:sz w:val="22"/>
                <w:szCs w:val="22"/>
              </w:rPr>
              <w:t xml:space="preserve">МБОУ </w:t>
            </w:r>
            <w:r w:rsidR="001371B4" w:rsidRPr="008376AB">
              <w:rPr>
                <w:sz w:val="22"/>
                <w:szCs w:val="22"/>
              </w:rPr>
              <w:t>«Средняя общеобразовательная школа</w:t>
            </w:r>
            <w:r w:rsidRPr="008376AB">
              <w:rPr>
                <w:sz w:val="22"/>
                <w:szCs w:val="22"/>
              </w:rPr>
              <w:t xml:space="preserve"> № 9 им. </w:t>
            </w:r>
            <w:r w:rsidR="00836B67" w:rsidRPr="008376AB">
              <w:rPr>
                <w:sz w:val="22"/>
                <w:szCs w:val="22"/>
              </w:rPr>
              <w:t>В. И.</w:t>
            </w:r>
            <w:r w:rsidR="001371B4" w:rsidRPr="008376AB">
              <w:rPr>
                <w:sz w:val="22"/>
                <w:szCs w:val="22"/>
              </w:rPr>
              <w:t xml:space="preserve"> </w:t>
            </w:r>
            <w:r w:rsidRPr="008376AB">
              <w:rPr>
                <w:sz w:val="22"/>
                <w:szCs w:val="22"/>
              </w:rPr>
              <w:t>Некрасова</w:t>
            </w:r>
            <w:r w:rsidR="001371B4" w:rsidRPr="008376AB">
              <w:rPr>
                <w:sz w:val="22"/>
                <w:szCs w:val="22"/>
              </w:rPr>
              <w:t>»</w:t>
            </w:r>
            <w:r w:rsidRPr="008376AB">
              <w:rPr>
                <w:sz w:val="22"/>
                <w:szCs w:val="22"/>
              </w:rPr>
              <w:t xml:space="preserve"> </w:t>
            </w:r>
            <w:r w:rsidR="0084195D">
              <w:rPr>
                <w:sz w:val="22"/>
                <w:szCs w:val="22"/>
              </w:rPr>
              <w:t xml:space="preserve"> </w:t>
            </w:r>
            <w:r w:rsidR="00306763" w:rsidRPr="008376AB">
              <w:rPr>
                <w:sz w:val="22"/>
                <w:szCs w:val="22"/>
              </w:rPr>
              <w:t xml:space="preserve">г.  </w:t>
            </w:r>
            <w:r w:rsidRPr="008376AB">
              <w:rPr>
                <w:sz w:val="22"/>
                <w:szCs w:val="22"/>
              </w:rPr>
              <w:t>Сосновый Бор</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A5ED93"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3D97E869" w14:textId="77777777" w:rsidR="0056083B" w:rsidRPr="008376AB" w:rsidRDefault="001371B4" w:rsidP="00B43577">
            <w:pPr>
              <w:jc w:val="center"/>
            </w:pPr>
            <w:r w:rsidRPr="008376AB">
              <w:t>80,70</w:t>
            </w:r>
          </w:p>
        </w:tc>
        <w:tc>
          <w:tcPr>
            <w:tcW w:w="2126" w:type="dxa"/>
            <w:tcBorders>
              <w:top w:val="nil"/>
              <w:left w:val="single" w:sz="4" w:space="0" w:color="auto"/>
              <w:bottom w:val="single" w:sz="4" w:space="0" w:color="auto"/>
              <w:right w:val="single" w:sz="4" w:space="0" w:color="auto"/>
            </w:tcBorders>
            <w:shd w:val="clear" w:color="auto" w:fill="auto"/>
            <w:vAlign w:val="center"/>
          </w:tcPr>
          <w:p w14:paraId="07BBCCFB" w14:textId="77777777" w:rsidR="0056083B" w:rsidRPr="008376AB" w:rsidRDefault="001371B4" w:rsidP="00B43577">
            <w:pPr>
              <w:jc w:val="center"/>
            </w:pPr>
            <w:r w:rsidRPr="008376AB">
              <w:t>100,00</w:t>
            </w:r>
          </w:p>
        </w:tc>
      </w:tr>
      <w:tr w:rsidR="001E45B2" w:rsidRPr="008376AB" w14:paraId="40F3D189" w14:textId="77777777" w:rsidTr="00306763">
        <w:tc>
          <w:tcPr>
            <w:tcW w:w="562" w:type="dxa"/>
            <w:vAlign w:val="center"/>
          </w:tcPr>
          <w:p w14:paraId="5DCCFE8D"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36.</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1C4E537F"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proofErr w:type="spellStart"/>
            <w:r w:rsidRPr="008376AB">
              <w:rPr>
                <w:sz w:val="22"/>
                <w:szCs w:val="22"/>
              </w:rPr>
              <w:t>Лопухинский</w:t>
            </w:r>
            <w:proofErr w:type="spellEnd"/>
            <w:r w:rsidRPr="008376AB">
              <w:rPr>
                <w:sz w:val="22"/>
                <w:szCs w:val="22"/>
              </w:rPr>
              <w:t xml:space="preserve"> образовательный центр</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E5F4AD"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27E8338B" w14:textId="77777777" w:rsidR="0056083B" w:rsidRPr="008376AB" w:rsidRDefault="001371B4" w:rsidP="00B43577">
            <w:pPr>
              <w:jc w:val="center"/>
            </w:pPr>
            <w:r w:rsidRPr="008376AB">
              <w:t>80,00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20E12CC" w14:textId="77777777" w:rsidR="0056083B" w:rsidRPr="008376AB" w:rsidRDefault="001371B4" w:rsidP="00B43577">
            <w:pPr>
              <w:jc w:val="center"/>
            </w:pPr>
            <w:r w:rsidRPr="008376AB">
              <w:t>100,00</w:t>
            </w:r>
          </w:p>
        </w:tc>
      </w:tr>
      <w:tr w:rsidR="001E45B2" w:rsidRPr="008376AB" w14:paraId="7D55B1E8" w14:textId="77777777" w:rsidTr="00306763">
        <w:tc>
          <w:tcPr>
            <w:tcW w:w="562" w:type="dxa"/>
            <w:vAlign w:val="center"/>
          </w:tcPr>
          <w:p w14:paraId="64BA3BCD"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37.</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579508CE"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r w:rsidRPr="008376AB">
              <w:rPr>
                <w:sz w:val="22"/>
                <w:szCs w:val="22"/>
              </w:rPr>
              <w:t xml:space="preserve">Петровская </w:t>
            </w:r>
            <w:r w:rsidR="001371B4" w:rsidRPr="008376AB">
              <w:rPr>
                <w:sz w:val="22"/>
                <w:szCs w:val="22"/>
              </w:rPr>
              <w:t>средняя 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7F9ECE"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39FC01C1" w14:textId="77777777" w:rsidR="0056083B" w:rsidRPr="008376AB" w:rsidRDefault="001371B4" w:rsidP="00B43577">
            <w:pPr>
              <w:jc w:val="center"/>
            </w:pPr>
            <w:r w:rsidRPr="008376AB">
              <w:t>80,00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3DC1671" w14:textId="77777777" w:rsidR="0056083B" w:rsidRPr="008376AB" w:rsidRDefault="001371B4" w:rsidP="00B43577">
            <w:pPr>
              <w:jc w:val="center"/>
            </w:pPr>
            <w:r w:rsidRPr="008376AB">
              <w:t>100,00</w:t>
            </w:r>
          </w:p>
        </w:tc>
      </w:tr>
      <w:tr w:rsidR="001E45B2" w:rsidRPr="008376AB" w14:paraId="0DD03801" w14:textId="77777777" w:rsidTr="00306763">
        <w:tc>
          <w:tcPr>
            <w:tcW w:w="562" w:type="dxa"/>
            <w:vAlign w:val="center"/>
          </w:tcPr>
          <w:p w14:paraId="5B970EB6"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38.</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4D1C38A7"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«Средняя общеобразовательная школа</w:t>
            </w:r>
            <w:r w:rsidRPr="008376AB">
              <w:rPr>
                <w:sz w:val="22"/>
                <w:szCs w:val="22"/>
              </w:rPr>
              <w:t xml:space="preserve"> № 1 им. </w:t>
            </w:r>
            <w:r w:rsidR="008E0324" w:rsidRPr="008376AB">
              <w:rPr>
                <w:sz w:val="22"/>
                <w:szCs w:val="22"/>
              </w:rPr>
              <w:t>Н. П.</w:t>
            </w:r>
            <w:r w:rsidRPr="008376AB">
              <w:rPr>
                <w:sz w:val="22"/>
                <w:szCs w:val="22"/>
              </w:rPr>
              <w:t xml:space="preserve"> Фёдорова</w:t>
            </w:r>
            <w:r w:rsidR="001371B4" w:rsidRPr="008376AB">
              <w:rPr>
                <w:sz w:val="22"/>
                <w:szCs w:val="22"/>
              </w:rPr>
              <w:t>»</w:t>
            </w:r>
            <w:r w:rsidRPr="008376AB">
              <w:rPr>
                <w:sz w:val="22"/>
                <w:szCs w:val="22"/>
              </w:rPr>
              <w:t xml:space="preserve"> </w:t>
            </w:r>
            <w:r w:rsidR="00306763" w:rsidRPr="008376AB">
              <w:rPr>
                <w:sz w:val="22"/>
                <w:szCs w:val="22"/>
              </w:rPr>
              <w:t xml:space="preserve">г.  </w:t>
            </w:r>
            <w:r w:rsidRPr="008376AB">
              <w:rPr>
                <w:sz w:val="22"/>
                <w:szCs w:val="22"/>
              </w:rPr>
              <w:t>Тихвин</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B64505"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182AF4D" w14:textId="77777777" w:rsidR="0056083B" w:rsidRPr="008376AB" w:rsidRDefault="001371B4" w:rsidP="00B43577">
            <w:pPr>
              <w:jc w:val="center"/>
            </w:pPr>
            <w:r w:rsidRPr="008376AB">
              <w:t>80,00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4D8BF8AF" w14:textId="77777777" w:rsidR="0056083B" w:rsidRPr="008376AB" w:rsidRDefault="001371B4" w:rsidP="00B43577">
            <w:pPr>
              <w:jc w:val="center"/>
            </w:pPr>
            <w:r w:rsidRPr="008376AB">
              <w:t>100,00</w:t>
            </w:r>
          </w:p>
        </w:tc>
      </w:tr>
      <w:tr w:rsidR="001E45B2" w:rsidRPr="008376AB" w14:paraId="2AB2EE42" w14:textId="77777777" w:rsidTr="00306763">
        <w:tc>
          <w:tcPr>
            <w:tcW w:w="562" w:type="dxa"/>
            <w:vAlign w:val="center"/>
          </w:tcPr>
          <w:p w14:paraId="08013D75"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39.</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279B86BD" w14:textId="258C223B" w:rsidR="0056083B" w:rsidRPr="008376AB" w:rsidRDefault="0056083B" w:rsidP="0084195D">
            <w:pPr>
              <w:rPr>
                <w:sz w:val="22"/>
                <w:szCs w:val="22"/>
              </w:rPr>
            </w:pPr>
            <w:r w:rsidRPr="008376AB">
              <w:rPr>
                <w:sz w:val="22"/>
                <w:szCs w:val="22"/>
              </w:rPr>
              <w:t xml:space="preserve">МОУ </w:t>
            </w:r>
            <w:r w:rsidR="001371B4" w:rsidRPr="008376AB">
              <w:rPr>
                <w:sz w:val="22"/>
                <w:szCs w:val="22"/>
              </w:rPr>
              <w:t xml:space="preserve">«Средняя общеобразовательная школа </w:t>
            </w:r>
            <w:r w:rsidRPr="008376AB">
              <w:rPr>
                <w:sz w:val="22"/>
                <w:szCs w:val="22"/>
              </w:rPr>
              <w:t>№ 5</w:t>
            </w:r>
            <w:r w:rsidR="001371B4" w:rsidRPr="008376AB">
              <w:rPr>
                <w:sz w:val="22"/>
                <w:szCs w:val="22"/>
              </w:rPr>
              <w:t>»</w:t>
            </w:r>
            <w:r w:rsidR="0084195D">
              <w:rPr>
                <w:sz w:val="22"/>
                <w:szCs w:val="22"/>
              </w:rPr>
              <w:t xml:space="preserve"> </w:t>
            </w:r>
            <w:r w:rsidRPr="008376AB">
              <w:rPr>
                <w:sz w:val="22"/>
                <w:szCs w:val="22"/>
              </w:rPr>
              <w:t xml:space="preserve"> </w:t>
            </w:r>
            <w:r w:rsidR="00306763" w:rsidRPr="008376AB">
              <w:rPr>
                <w:sz w:val="22"/>
                <w:szCs w:val="22"/>
              </w:rPr>
              <w:t xml:space="preserve">г.  </w:t>
            </w:r>
            <w:r w:rsidRPr="008376AB">
              <w:rPr>
                <w:sz w:val="22"/>
                <w:szCs w:val="22"/>
              </w:rPr>
              <w:t>Тихвин</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8CBC3B"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761DE66B" w14:textId="77777777" w:rsidR="0056083B" w:rsidRPr="008376AB" w:rsidRDefault="001371B4" w:rsidP="00B43577">
            <w:pPr>
              <w:jc w:val="center"/>
            </w:pPr>
            <w:r w:rsidRPr="008376AB">
              <w:t>78,75</w:t>
            </w:r>
          </w:p>
        </w:tc>
        <w:tc>
          <w:tcPr>
            <w:tcW w:w="2126" w:type="dxa"/>
            <w:tcBorders>
              <w:top w:val="nil"/>
              <w:left w:val="single" w:sz="4" w:space="0" w:color="auto"/>
              <w:bottom w:val="single" w:sz="4" w:space="0" w:color="auto"/>
              <w:right w:val="single" w:sz="4" w:space="0" w:color="auto"/>
            </w:tcBorders>
            <w:shd w:val="clear" w:color="auto" w:fill="auto"/>
            <w:vAlign w:val="center"/>
          </w:tcPr>
          <w:p w14:paraId="741D7F8B" w14:textId="77777777" w:rsidR="0056083B" w:rsidRPr="008376AB" w:rsidRDefault="001371B4" w:rsidP="00B43577">
            <w:pPr>
              <w:jc w:val="center"/>
            </w:pPr>
            <w:r w:rsidRPr="008376AB">
              <w:t>100,00</w:t>
            </w:r>
          </w:p>
        </w:tc>
      </w:tr>
      <w:tr w:rsidR="001E45B2" w:rsidRPr="008376AB" w14:paraId="48BD582C" w14:textId="77777777" w:rsidTr="00306763">
        <w:tc>
          <w:tcPr>
            <w:tcW w:w="562" w:type="dxa"/>
            <w:vAlign w:val="center"/>
          </w:tcPr>
          <w:p w14:paraId="2D6B3012"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40.</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041FF111"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proofErr w:type="spellStart"/>
            <w:r w:rsidRPr="008376AB">
              <w:rPr>
                <w:sz w:val="22"/>
                <w:szCs w:val="22"/>
              </w:rPr>
              <w:t>Таицкая</w:t>
            </w:r>
            <w:proofErr w:type="spellEnd"/>
            <w:r w:rsidRPr="008376AB">
              <w:rPr>
                <w:sz w:val="22"/>
                <w:szCs w:val="22"/>
              </w:rPr>
              <w:t xml:space="preserve"> </w:t>
            </w:r>
            <w:r w:rsidR="001371B4" w:rsidRPr="008376AB">
              <w:rPr>
                <w:sz w:val="22"/>
                <w:szCs w:val="22"/>
              </w:rPr>
              <w:t>средняя 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6FDA70"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561BDC8B" w14:textId="77777777" w:rsidR="0056083B" w:rsidRPr="008376AB" w:rsidRDefault="001371B4" w:rsidP="00B43577">
            <w:pPr>
              <w:jc w:val="center"/>
            </w:pPr>
            <w:r w:rsidRPr="008376AB">
              <w:t>78,26</w:t>
            </w:r>
          </w:p>
        </w:tc>
        <w:tc>
          <w:tcPr>
            <w:tcW w:w="2126" w:type="dxa"/>
            <w:tcBorders>
              <w:top w:val="nil"/>
              <w:left w:val="single" w:sz="4" w:space="0" w:color="auto"/>
              <w:bottom w:val="single" w:sz="4" w:space="0" w:color="auto"/>
              <w:right w:val="single" w:sz="4" w:space="0" w:color="auto"/>
            </w:tcBorders>
            <w:shd w:val="clear" w:color="auto" w:fill="auto"/>
            <w:vAlign w:val="center"/>
          </w:tcPr>
          <w:p w14:paraId="05E8A2E1" w14:textId="77777777" w:rsidR="0056083B" w:rsidRPr="008376AB" w:rsidRDefault="001371B4" w:rsidP="00B43577">
            <w:pPr>
              <w:jc w:val="center"/>
            </w:pPr>
            <w:r w:rsidRPr="008376AB">
              <w:t>100,00</w:t>
            </w:r>
          </w:p>
        </w:tc>
      </w:tr>
      <w:tr w:rsidR="001E45B2" w:rsidRPr="008376AB" w14:paraId="564331C2" w14:textId="77777777" w:rsidTr="00306763">
        <w:tc>
          <w:tcPr>
            <w:tcW w:w="562" w:type="dxa"/>
            <w:vAlign w:val="center"/>
          </w:tcPr>
          <w:p w14:paraId="22EC5FEF"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41.</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02B2D0FA" w14:textId="72D62DDB" w:rsidR="0056083B" w:rsidRPr="008376AB" w:rsidRDefault="0056083B" w:rsidP="0084195D">
            <w:pPr>
              <w:rPr>
                <w:sz w:val="22"/>
                <w:szCs w:val="22"/>
              </w:rPr>
            </w:pPr>
            <w:r w:rsidRPr="008376AB">
              <w:rPr>
                <w:sz w:val="22"/>
                <w:szCs w:val="22"/>
              </w:rPr>
              <w:t xml:space="preserve">МОУ </w:t>
            </w:r>
            <w:r w:rsidR="001371B4" w:rsidRPr="008376AB">
              <w:rPr>
                <w:sz w:val="22"/>
                <w:szCs w:val="22"/>
              </w:rPr>
              <w:t>«Средняя общеобразовательная школа</w:t>
            </w:r>
            <w:r w:rsidRPr="008376AB">
              <w:rPr>
                <w:sz w:val="22"/>
                <w:szCs w:val="22"/>
              </w:rPr>
              <w:t xml:space="preserve"> № 6</w:t>
            </w:r>
            <w:r w:rsidR="001371B4" w:rsidRPr="008376AB">
              <w:rPr>
                <w:sz w:val="22"/>
                <w:szCs w:val="22"/>
              </w:rPr>
              <w:t>»</w:t>
            </w:r>
            <w:r w:rsidR="0084195D">
              <w:rPr>
                <w:sz w:val="22"/>
                <w:szCs w:val="22"/>
              </w:rPr>
              <w:t xml:space="preserve"> </w:t>
            </w:r>
            <w:r w:rsidR="00306763" w:rsidRPr="008376AB">
              <w:rPr>
                <w:sz w:val="22"/>
                <w:szCs w:val="22"/>
              </w:rPr>
              <w:t>г.</w:t>
            </w:r>
            <w:r w:rsidR="0042300B" w:rsidRPr="008376AB">
              <w:rPr>
                <w:sz w:val="22"/>
                <w:szCs w:val="22"/>
              </w:rPr>
              <w:t> </w:t>
            </w:r>
            <w:r w:rsidRPr="008376AB">
              <w:rPr>
                <w:sz w:val="22"/>
                <w:szCs w:val="22"/>
              </w:rPr>
              <w:t>Тихвин</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07C9F5"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2DB8C41" w14:textId="77777777" w:rsidR="0056083B" w:rsidRPr="008376AB" w:rsidRDefault="001371B4" w:rsidP="00B43577">
            <w:pPr>
              <w:jc w:val="center"/>
            </w:pPr>
            <w:r w:rsidRPr="008376AB">
              <w:t>77,94</w:t>
            </w:r>
          </w:p>
        </w:tc>
        <w:tc>
          <w:tcPr>
            <w:tcW w:w="2126" w:type="dxa"/>
            <w:tcBorders>
              <w:top w:val="nil"/>
              <w:left w:val="single" w:sz="4" w:space="0" w:color="auto"/>
              <w:bottom w:val="single" w:sz="4" w:space="0" w:color="auto"/>
              <w:right w:val="single" w:sz="4" w:space="0" w:color="auto"/>
            </w:tcBorders>
            <w:shd w:val="clear" w:color="auto" w:fill="auto"/>
            <w:vAlign w:val="center"/>
          </w:tcPr>
          <w:p w14:paraId="7BA078B2" w14:textId="77777777" w:rsidR="0056083B" w:rsidRPr="008376AB" w:rsidRDefault="001371B4" w:rsidP="00B43577">
            <w:pPr>
              <w:jc w:val="center"/>
            </w:pPr>
            <w:r w:rsidRPr="008376AB">
              <w:t>100,00</w:t>
            </w:r>
          </w:p>
        </w:tc>
      </w:tr>
      <w:tr w:rsidR="001E45B2" w:rsidRPr="008376AB" w14:paraId="5CA21AAF" w14:textId="77777777" w:rsidTr="00306763">
        <w:tc>
          <w:tcPr>
            <w:tcW w:w="562" w:type="dxa"/>
            <w:vAlign w:val="center"/>
          </w:tcPr>
          <w:p w14:paraId="6AD8CB4C"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42.</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19FC0B10" w14:textId="77777777" w:rsidR="0056083B" w:rsidRPr="008376AB" w:rsidRDefault="0056083B" w:rsidP="00B43577">
            <w:pPr>
              <w:rPr>
                <w:sz w:val="22"/>
                <w:szCs w:val="22"/>
              </w:rPr>
            </w:pPr>
            <w:r w:rsidRPr="008376AB">
              <w:rPr>
                <w:sz w:val="22"/>
                <w:szCs w:val="22"/>
              </w:rPr>
              <w:t xml:space="preserve">МКОУ </w:t>
            </w:r>
            <w:r w:rsidR="001371B4" w:rsidRPr="008376AB">
              <w:rPr>
                <w:sz w:val="22"/>
                <w:szCs w:val="22"/>
              </w:rPr>
              <w:t>«</w:t>
            </w:r>
            <w:r w:rsidRPr="008376AB">
              <w:rPr>
                <w:sz w:val="22"/>
                <w:szCs w:val="22"/>
              </w:rPr>
              <w:t xml:space="preserve">Ульяновская </w:t>
            </w:r>
            <w:r w:rsidR="001371B4" w:rsidRPr="008376AB">
              <w:rPr>
                <w:sz w:val="22"/>
                <w:szCs w:val="22"/>
              </w:rPr>
              <w:t>средняя общеобразовательная школа</w:t>
            </w:r>
            <w:r w:rsidRPr="008376AB">
              <w:rPr>
                <w:sz w:val="22"/>
                <w:szCs w:val="22"/>
              </w:rPr>
              <w:t xml:space="preserve"> № 1</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412061"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5E841296" w14:textId="77777777" w:rsidR="0056083B" w:rsidRPr="008376AB" w:rsidRDefault="001371B4" w:rsidP="00B43577">
            <w:pPr>
              <w:jc w:val="center"/>
            </w:pPr>
            <w:r w:rsidRPr="008376AB">
              <w:t>77,78</w:t>
            </w:r>
          </w:p>
        </w:tc>
        <w:tc>
          <w:tcPr>
            <w:tcW w:w="2126" w:type="dxa"/>
            <w:tcBorders>
              <w:top w:val="nil"/>
              <w:left w:val="single" w:sz="4" w:space="0" w:color="auto"/>
              <w:bottom w:val="single" w:sz="4" w:space="0" w:color="auto"/>
              <w:right w:val="single" w:sz="4" w:space="0" w:color="auto"/>
            </w:tcBorders>
            <w:shd w:val="clear" w:color="auto" w:fill="auto"/>
            <w:vAlign w:val="center"/>
          </w:tcPr>
          <w:p w14:paraId="0BC9ED52" w14:textId="77777777" w:rsidR="0056083B" w:rsidRPr="008376AB" w:rsidRDefault="001371B4" w:rsidP="00B43577">
            <w:pPr>
              <w:jc w:val="center"/>
            </w:pPr>
            <w:r w:rsidRPr="008376AB">
              <w:t>100,00</w:t>
            </w:r>
          </w:p>
        </w:tc>
      </w:tr>
      <w:tr w:rsidR="001E45B2" w:rsidRPr="008376AB" w14:paraId="08DABE01" w14:textId="77777777" w:rsidTr="00B43577">
        <w:trPr>
          <w:trHeight w:val="164"/>
        </w:trPr>
        <w:tc>
          <w:tcPr>
            <w:tcW w:w="562" w:type="dxa"/>
            <w:vAlign w:val="center"/>
          </w:tcPr>
          <w:p w14:paraId="51E698BE"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43.</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167EA3D1"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«Средняя общеобразовательная школа</w:t>
            </w:r>
            <w:r w:rsidRPr="008376AB">
              <w:rPr>
                <w:sz w:val="22"/>
                <w:szCs w:val="22"/>
              </w:rPr>
              <w:t xml:space="preserve"> </w:t>
            </w:r>
            <w:r w:rsidR="001371B4" w:rsidRPr="008376AB">
              <w:rPr>
                <w:sz w:val="22"/>
                <w:szCs w:val="22"/>
              </w:rPr>
              <w:t>«</w:t>
            </w:r>
            <w:r w:rsidRPr="008376AB">
              <w:rPr>
                <w:sz w:val="22"/>
                <w:szCs w:val="22"/>
              </w:rPr>
              <w:t xml:space="preserve">Лесколовский </w:t>
            </w:r>
            <w:r w:rsidR="001371B4" w:rsidRPr="008376AB">
              <w:rPr>
                <w:sz w:val="22"/>
                <w:szCs w:val="22"/>
              </w:rPr>
              <w:t>центр образования»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5F46E5"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492F7AFC" w14:textId="77777777" w:rsidR="0056083B" w:rsidRPr="008376AB" w:rsidRDefault="001371B4" w:rsidP="00B43577">
            <w:pPr>
              <w:jc w:val="center"/>
            </w:pPr>
            <w:r w:rsidRPr="008376AB">
              <w:t>77,55</w:t>
            </w:r>
          </w:p>
        </w:tc>
        <w:tc>
          <w:tcPr>
            <w:tcW w:w="2126" w:type="dxa"/>
            <w:tcBorders>
              <w:top w:val="nil"/>
              <w:left w:val="single" w:sz="4" w:space="0" w:color="auto"/>
              <w:bottom w:val="single" w:sz="4" w:space="0" w:color="auto"/>
              <w:right w:val="single" w:sz="4" w:space="0" w:color="auto"/>
            </w:tcBorders>
            <w:shd w:val="clear" w:color="auto" w:fill="auto"/>
            <w:vAlign w:val="center"/>
          </w:tcPr>
          <w:p w14:paraId="3D8DED70" w14:textId="77777777" w:rsidR="0056083B" w:rsidRPr="008376AB" w:rsidRDefault="001371B4" w:rsidP="00B43577">
            <w:pPr>
              <w:jc w:val="center"/>
            </w:pPr>
            <w:r w:rsidRPr="008376AB">
              <w:t>100,00</w:t>
            </w:r>
          </w:p>
        </w:tc>
      </w:tr>
      <w:tr w:rsidR="001E45B2" w:rsidRPr="008376AB" w14:paraId="205CCD87" w14:textId="77777777" w:rsidTr="00306763">
        <w:tc>
          <w:tcPr>
            <w:tcW w:w="562" w:type="dxa"/>
            <w:vAlign w:val="center"/>
          </w:tcPr>
          <w:p w14:paraId="4AB7D772"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44.</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09D11B44"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w:t>
            </w:r>
            <w:proofErr w:type="spellStart"/>
            <w:r w:rsidRPr="008376AB">
              <w:rPr>
                <w:sz w:val="22"/>
                <w:szCs w:val="22"/>
              </w:rPr>
              <w:t>Щегловская</w:t>
            </w:r>
            <w:proofErr w:type="spellEnd"/>
            <w:r w:rsidRPr="008376AB">
              <w:rPr>
                <w:sz w:val="22"/>
                <w:szCs w:val="22"/>
              </w:rPr>
              <w:t xml:space="preserve"> </w:t>
            </w:r>
            <w:r w:rsidR="001371B4" w:rsidRPr="008376AB">
              <w:rPr>
                <w:sz w:val="22"/>
                <w:szCs w:val="22"/>
              </w:rPr>
              <w:t>средняя 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0FB3EE"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3767C18" w14:textId="77777777" w:rsidR="0056083B" w:rsidRPr="008376AB" w:rsidRDefault="0056083B" w:rsidP="00B43577">
            <w:pPr>
              <w:jc w:val="center"/>
            </w:pPr>
            <w:r w:rsidRPr="008376AB">
              <w:t>77,</w:t>
            </w:r>
            <w:r w:rsidR="001371B4" w:rsidRPr="008376AB">
              <w:t>50</w:t>
            </w:r>
          </w:p>
        </w:tc>
        <w:tc>
          <w:tcPr>
            <w:tcW w:w="2126" w:type="dxa"/>
            <w:tcBorders>
              <w:top w:val="nil"/>
              <w:left w:val="single" w:sz="4" w:space="0" w:color="auto"/>
              <w:bottom w:val="single" w:sz="4" w:space="0" w:color="auto"/>
              <w:right w:val="single" w:sz="4" w:space="0" w:color="auto"/>
            </w:tcBorders>
            <w:shd w:val="clear" w:color="auto" w:fill="auto"/>
            <w:vAlign w:val="center"/>
          </w:tcPr>
          <w:p w14:paraId="438354E6" w14:textId="77777777" w:rsidR="0056083B" w:rsidRPr="008376AB" w:rsidRDefault="001371B4" w:rsidP="00B43577">
            <w:pPr>
              <w:jc w:val="center"/>
            </w:pPr>
            <w:r w:rsidRPr="008376AB">
              <w:t>100,00</w:t>
            </w:r>
          </w:p>
        </w:tc>
      </w:tr>
      <w:tr w:rsidR="001E45B2" w:rsidRPr="008376AB" w14:paraId="203C1EE5" w14:textId="77777777" w:rsidTr="00306763">
        <w:tc>
          <w:tcPr>
            <w:tcW w:w="562" w:type="dxa"/>
            <w:vAlign w:val="center"/>
          </w:tcPr>
          <w:p w14:paraId="234582F2"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45.</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3CBD3BA8"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 xml:space="preserve">Гатчинская </w:t>
            </w:r>
            <w:r w:rsidR="001371B4" w:rsidRPr="008376AB">
              <w:rPr>
                <w:sz w:val="22"/>
                <w:szCs w:val="22"/>
              </w:rPr>
              <w:t>средняя общеобразовательная школа</w:t>
            </w:r>
            <w:r w:rsidRPr="008376AB">
              <w:rPr>
                <w:sz w:val="22"/>
                <w:szCs w:val="22"/>
              </w:rPr>
              <w:t xml:space="preserve"> № 7</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A66948"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0521D36A" w14:textId="77777777" w:rsidR="0056083B" w:rsidRPr="008376AB" w:rsidRDefault="001371B4" w:rsidP="00B43577">
            <w:pPr>
              <w:jc w:val="center"/>
            </w:pPr>
            <w:r w:rsidRPr="008376AB">
              <w:t>77,36</w:t>
            </w:r>
          </w:p>
        </w:tc>
        <w:tc>
          <w:tcPr>
            <w:tcW w:w="2126" w:type="dxa"/>
            <w:tcBorders>
              <w:top w:val="nil"/>
              <w:left w:val="single" w:sz="4" w:space="0" w:color="auto"/>
              <w:bottom w:val="single" w:sz="4" w:space="0" w:color="auto"/>
              <w:right w:val="single" w:sz="4" w:space="0" w:color="auto"/>
            </w:tcBorders>
            <w:shd w:val="clear" w:color="auto" w:fill="auto"/>
            <w:vAlign w:val="center"/>
          </w:tcPr>
          <w:p w14:paraId="7DB83E54" w14:textId="77777777" w:rsidR="0056083B" w:rsidRPr="008376AB" w:rsidRDefault="001371B4" w:rsidP="00B43577">
            <w:pPr>
              <w:jc w:val="center"/>
            </w:pPr>
            <w:r w:rsidRPr="008376AB">
              <w:t>100,00</w:t>
            </w:r>
          </w:p>
        </w:tc>
      </w:tr>
      <w:tr w:rsidR="001E45B2" w:rsidRPr="008376AB" w14:paraId="25F91AB2" w14:textId="77777777" w:rsidTr="00306763">
        <w:tc>
          <w:tcPr>
            <w:tcW w:w="562" w:type="dxa"/>
            <w:vAlign w:val="center"/>
          </w:tcPr>
          <w:p w14:paraId="3D79ECC4"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46.</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097CF02D"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 xml:space="preserve">Мгинская </w:t>
            </w:r>
            <w:r w:rsidR="001371B4" w:rsidRPr="008376AB">
              <w:rPr>
                <w:sz w:val="22"/>
                <w:szCs w:val="22"/>
              </w:rPr>
              <w:t>средняя общеобразовательная школа»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16A114"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42E2E9F" w14:textId="77777777" w:rsidR="0056083B" w:rsidRPr="008376AB" w:rsidRDefault="001371B4" w:rsidP="00B43577">
            <w:pPr>
              <w:jc w:val="center"/>
            </w:pPr>
            <w:r w:rsidRPr="008376AB">
              <w:t>76,92</w:t>
            </w:r>
          </w:p>
        </w:tc>
        <w:tc>
          <w:tcPr>
            <w:tcW w:w="2126" w:type="dxa"/>
            <w:tcBorders>
              <w:top w:val="nil"/>
              <w:left w:val="single" w:sz="4" w:space="0" w:color="auto"/>
              <w:bottom w:val="single" w:sz="4" w:space="0" w:color="auto"/>
              <w:right w:val="single" w:sz="4" w:space="0" w:color="auto"/>
            </w:tcBorders>
            <w:shd w:val="clear" w:color="auto" w:fill="auto"/>
            <w:vAlign w:val="center"/>
          </w:tcPr>
          <w:p w14:paraId="4ABF3FA3" w14:textId="77777777" w:rsidR="0056083B" w:rsidRPr="008376AB" w:rsidRDefault="001371B4" w:rsidP="00B43577">
            <w:pPr>
              <w:jc w:val="center"/>
            </w:pPr>
            <w:r w:rsidRPr="008376AB">
              <w:t>100,00</w:t>
            </w:r>
          </w:p>
        </w:tc>
      </w:tr>
      <w:tr w:rsidR="001E45B2" w:rsidRPr="008376AB" w14:paraId="33420DD7" w14:textId="77777777" w:rsidTr="00306763">
        <w:tc>
          <w:tcPr>
            <w:tcW w:w="562" w:type="dxa"/>
            <w:vAlign w:val="center"/>
          </w:tcPr>
          <w:p w14:paraId="6081E745"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47.</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72921C47"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«Средняя общеобразовательная школа</w:t>
            </w:r>
            <w:r w:rsidRPr="008376AB">
              <w:rPr>
                <w:sz w:val="22"/>
                <w:szCs w:val="22"/>
              </w:rPr>
              <w:t xml:space="preserve"> № 13 с углубленным изучением отдельных предметов</w:t>
            </w:r>
            <w:r w:rsidR="001371B4" w:rsidRPr="008376AB">
              <w:rPr>
                <w:sz w:val="22"/>
                <w:szCs w:val="22"/>
              </w:rPr>
              <w:t>»</w:t>
            </w:r>
            <w:r w:rsidRPr="008376AB">
              <w:rPr>
                <w:sz w:val="22"/>
                <w:szCs w:val="22"/>
              </w:rPr>
              <w:t xml:space="preserve"> </w:t>
            </w:r>
            <w:r w:rsidR="00306763" w:rsidRPr="008376AB">
              <w:rPr>
                <w:sz w:val="22"/>
                <w:szCs w:val="22"/>
              </w:rPr>
              <w:t xml:space="preserve">г.  </w:t>
            </w:r>
            <w:r w:rsidRPr="008376AB">
              <w:rPr>
                <w:sz w:val="22"/>
                <w:szCs w:val="22"/>
              </w:rPr>
              <w:t>Выборг</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53C44E"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2A9ECF8F" w14:textId="77777777" w:rsidR="0056083B" w:rsidRPr="008376AB" w:rsidRDefault="001371B4" w:rsidP="00B43577">
            <w:pPr>
              <w:jc w:val="center"/>
            </w:pPr>
            <w:r w:rsidRPr="008376AB">
              <w:t>76,81</w:t>
            </w:r>
          </w:p>
        </w:tc>
        <w:tc>
          <w:tcPr>
            <w:tcW w:w="2126" w:type="dxa"/>
            <w:tcBorders>
              <w:top w:val="nil"/>
              <w:left w:val="single" w:sz="4" w:space="0" w:color="auto"/>
              <w:bottom w:val="single" w:sz="4" w:space="0" w:color="auto"/>
              <w:right w:val="single" w:sz="4" w:space="0" w:color="auto"/>
            </w:tcBorders>
            <w:shd w:val="clear" w:color="auto" w:fill="auto"/>
            <w:vAlign w:val="center"/>
          </w:tcPr>
          <w:p w14:paraId="298D7805" w14:textId="77777777" w:rsidR="0056083B" w:rsidRPr="008376AB" w:rsidRDefault="001371B4" w:rsidP="00B43577">
            <w:pPr>
              <w:jc w:val="center"/>
            </w:pPr>
            <w:r w:rsidRPr="008376AB">
              <w:t>100,00</w:t>
            </w:r>
          </w:p>
        </w:tc>
      </w:tr>
      <w:tr w:rsidR="001E45B2" w:rsidRPr="008376AB" w14:paraId="512B97D2" w14:textId="77777777" w:rsidTr="00306763">
        <w:tc>
          <w:tcPr>
            <w:tcW w:w="562" w:type="dxa"/>
            <w:vAlign w:val="center"/>
          </w:tcPr>
          <w:p w14:paraId="0819C986"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48.</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6054DA0B" w14:textId="77777777" w:rsidR="0056083B" w:rsidRPr="008376AB" w:rsidRDefault="0056083B" w:rsidP="00B43577">
            <w:pPr>
              <w:rPr>
                <w:sz w:val="22"/>
                <w:szCs w:val="22"/>
              </w:rPr>
            </w:pPr>
            <w:r w:rsidRPr="008376AB">
              <w:rPr>
                <w:sz w:val="22"/>
                <w:szCs w:val="22"/>
              </w:rPr>
              <w:t xml:space="preserve">МОУ </w:t>
            </w:r>
            <w:r w:rsidR="001371B4" w:rsidRPr="008376AB">
              <w:rPr>
                <w:sz w:val="22"/>
                <w:szCs w:val="22"/>
              </w:rPr>
              <w:t>«Средняя общеобразовательная школа</w:t>
            </w:r>
            <w:r w:rsidRPr="008376AB">
              <w:rPr>
                <w:sz w:val="22"/>
                <w:szCs w:val="22"/>
              </w:rPr>
              <w:t xml:space="preserve"> пос.</w:t>
            </w:r>
            <w:r w:rsidR="00306763" w:rsidRPr="008376AB">
              <w:rPr>
                <w:sz w:val="22"/>
                <w:szCs w:val="22"/>
              </w:rPr>
              <w:t> </w:t>
            </w:r>
            <w:r w:rsidRPr="008376AB">
              <w:rPr>
                <w:sz w:val="22"/>
                <w:szCs w:val="22"/>
              </w:rPr>
              <w:t>им.</w:t>
            </w:r>
            <w:r w:rsidR="001371B4" w:rsidRPr="008376AB">
              <w:rPr>
                <w:sz w:val="22"/>
                <w:szCs w:val="22"/>
              </w:rPr>
              <w:t xml:space="preserve"> </w:t>
            </w:r>
            <w:r w:rsidRPr="008376AB">
              <w:rPr>
                <w:sz w:val="22"/>
                <w:szCs w:val="22"/>
              </w:rPr>
              <w:t>Морозова</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3DB2F6"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04074E7A" w14:textId="77777777" w:rsidR="0056083B" w:rsidRPr="008376AB" w:rsidRDefault="001371B4" w:rsidP="00B43577">
            <w:pPr>
              <w:jc w:val="center"/>
            </w:pPr>
            <w:r w:rsidRPr="008376AB">
              <w:t>76,67</w:t>
            </w:r>
          </w:p>
        </w:tc>
        <w:tc>
          <w:tcPr>
            <w:tcW w:w="2126" w:type="dxa"/>
            <w:tcBorders>
              <w:top w:val="nil"/>
              <w:left w:val="single" w:sz="4" w:space="0" w:color="auto"/>
              <w:bottom w:val="single" w:sz="4" w:space="0" w:color="auto"/>
              <w:right w:val="single" w:sz="4" w:space="0" w:color="auto"/>
            </w:tcBorders>
            <w:shd w:val="clear" w:color="auto" w:fill="auto"/>
            <w:vAlign w:val="center"/>
          </w:tcPr>
          <w:p w14:paraId="275A6042" w14:textId="77777777" w:rsidR="0056083B" w:rsidRPr="008376AB" w:rsidRDefault="001371B4" w:rsidP="00B43577">
            <w:pPr>
              <w:jc w:val="center"/>
            </w:pPr>
            <w:r w:rsidRPr="008376AB">
              <w:t>100,00</w:t>
            </w:r>
          </w:p>
        </w:tc>
      </w:tr>
      <w:tr w:rsidR="001E45B2" w:rsidRPr="008376AB" w14:paraId="1C68354D" w14:textId="77777777" w:rsidTr="00306763">
        <w:trPr>
          <w:trHeight w:val="70"/>
        </w:trPr>
        <w:tc>
          <w:tcPr>
            <w:tcW w:w="562" w:type="dxa"/>
            <w:vAlign w:val="center"/>
          </w:tcPr>
          <w:p w14:paraId="106C36F2"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49.</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2284ABB8" w14:textId="77777777" w:rsidR="0056083B" w:rsidRPr="008376AB" w:rsidRDefault="0056083B" w:rsidP="00B43577">
            <w:pPr>
              <w:rPr>
                <w:sz w:val="22"/>
                <w:szCs w:val="22"/>
              </w:rPr>
            </w:pPr>
            <w:r w:rsidRPr="008376AB">
              <w:rPr>
                <w:sz w:val="22"/>
                <w:szCs w:val="22"/>
              </w:rPr>
              <w:t xml:space="preserve">МБОУ </w:t>
            </w:r>
            <w:r w:rsidR="001371B4" w:rsidRPr="008376AB">
              <w:rPr>
                <w:sz w:val="22"/>
                <w:szCs w:val="22"/>
              </w:rPr>
              <w:t>«</w:t>
            </w:r>
            <w:r w:rsidRPr="008376AB">
              <w:rPr>
                <w:sz w:val="22"/>
                <w:szCs w:val="22"/>
              </w:rPr>
              <w:t xml:space="preserve">Никольская </w:t>
            </w:r>
            <w:r w:rsidR="001371B4" w:rsidRPr="008376AB">
              <w:rPr>
                <w:sz w:val="22"/>
                <w:szCs w:val="22"/>
              </w:rPr>
              <w:t>основная общеобразовательная школа</w:t>
            </w:r>
            <w:r w:rsidRPr="008376AB">
              <w:rPr>
                <w:sz w:val="22"/>
                <w:szCs w:val="22"/>
              </w:rPr>
              <w:t xml:space="preserve"> № 9</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BC8876"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9CBEFCF" w14:textId="77777777" w:rsidR="0056083B" w:rsidRPr="008376AB" w:rsidRDefault="001371B4" w:rsidP="00B43577">
            <w:pPr>
              <w:jc w:val="center"/>
            </w:pPr>
            <w:r w:rsidRPr="008376AB">
              <w:t>76,47</w:t>
            </w:r>
          </w:p>
        </w:tc>
        <w:tc>
          <w:tcPr>
            <w:tcW w:w="2126" w:type="dxa"/>
            <w:tcBorders>
              <w:top w:val="nil"/>
              <w:left w:val="single" w:sz="4" w:space="0" w:color="auto"/>
              <w:bottom w:val="single" w:sz="4" w:space="0" w:color="auto"/>
              <w:right w:val="single" w:sz="4" w:space="0" w:color="auto"/>
            </w:tcBorders>
            <w:shd w:val="clear" w:color="auto" w:fill="auto"/>
            <w:vAlign w:val="center"/>
          </w:tcPr>
          <w:p w14:paraId="3FBBA2FA" w14:textId="77777777" w:rsidR="0056083B" w:rsidRPr="008376AB" w:rsidRDefault="001371B4" w:rsidP="00B43577">
            <w:pPr>
              <w:jc w:val="center"/>
            </w:pPr>
            <w:r w:rsidRPr="008376AB">
              <w:t>100,00</w:t>
            </w:r>
          </w:p>
        </w:tc>
      </w:tr>
      <w:tr w:rsidR="001E45B2" w:rsidRPr="008376AB" w14:paraId="2FF818AF" w14:textId="77777777" w:rsidTr="00306763">
        <w:tc>
          <w:tcPr>
            <w:tcW w:w="562" w:type="dxa"/>
            <w:vAlign w:val="center"/>
          </w:tcPr>
          <w:p w14:paraId="64D194B3" w14:textId="77777777" w:rsidR="0056083B" w:rsidRPr="008376AB" w:rsidRDefault="0056083B" w:rsidP="00B43577">
            <w:pPr>
              <w:pStyle w:val="a3"/>
              <w:spacing w:after="0" w:line="240" w:lineRule="auto"/>
              <w:ind w:left="0"/>
              <w:contextualSpacing w:val="0"/>
              <w:jc w:val="center"/>
              <w:rPr>
                <w:rFonts w:ascii="Times New Roman" w:hAnsi="Times New Roman"/>
                <w:sz w:val="24"/>
                <w:szCs w:val="24"/>
              </w:rPr>
            </w:pPr>
            <w:r w:rsidRPr="008376AB">
              <w:rPr>
                <w:rFonts w:ascii="Times New Roman" w:hAnsi="Times New Roman"/>
                <w:sz w:val="24"/>
                <w:szCs w:val="24"/>
              </w:rPr>
              <w:t>50.</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57428D0A" w14:textId="77777777" w:rsidR="0056083B" w:rsidRPr="008376AB" w:rsidRDefault="0056083B" w:rsidP="00B43577">
            <w:pPr>
              <w:rPr>
                <w:sz w:val="22"/>
                <w:szCs w:val="22"/>
              </w:rPr>
            </w:pPr>
            <w:r w:rsidRPr="008376AB">
              <w:rPr>
                <w:sz w:val="22"/>
                <w:szCs w:val="22"/>
              </w:rPr>
              <w:t>МБОУ</w:t>
            </w:r>
            <w:r w:rsidR="001371B4" w:rsidRPr="008376AB">
              <w:rPr>
                <w:sz w:val="22"/>
                <w:szCs w:val="22"/>
              </w:rPr>
              <w:t xml:space="preserve"> «</w:t>
            </w:r>
            <w:r w:rsidRPr="008376AB">
              <w:rPr>
                <w:sz w:val="22"/>
                <w:szCs w:val="22"/>
              </w:rPr>
              <w:t xml:space="preserve">Кингисеппская </w:t>
            </w:r>
            <w:r w:rsidR="001371B4" w:rsidRPr="008376AB">
              <w:rPr>
                <w:sz w:val="22"/>
                <w:szCs w:val="22"/>
              </w:rPr>
              <w:t>средняя общеобразовательная школа</w:t>
            </w:r>
            <w:r w:rsidRPr="008376AB">
              <w:rPr>
                <w:sz w:val="22"/>
                <w:szCs w:val="22"/>
              </w:rPr>
              <w:t xml:space="preserve"> № 1</w:t>
            </w:r>
            <w:r w:rsidR="001371B4" w:rsidRPr="008376AB">
              <w:rPr>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2995B2" w14:textId="77777777" w:rsidR="0056083B" w:rsidRPr="008376AB" w:rsidRDefault="0056083B" w:rsidP="00B43577">
            <w:pPr>
              <w:jc w:val="center"/>
            </w:pPr>
            <w:r w:rsidRPr="008376AB">
              <w:t>0,00</w:t>
            </w:r>
          </w:p>
        </w:tc>
        <w:tc>
          <w:tcPr>
            <w:tcW w:w="2221" w:type="dxa"/>
            <w:tcBorders>
              <w:top w:val="nil"/>
              <w:left w:val="single" w:sz="4" w:space="0" w:color="auto"/>
              <w:bottom w:val="single" w:sz="4" w:space="0" w:color="auto"/>
              <w:right w:val="single" w:sz="4" w:space="0" w:color="auto"/>
            </w:tcBorders>
            <w:shd w:val="clear" w:color="auto" w:fill="auto"/>
            <w:vAlign w:val="center"/>
          </w:tcPr>
          <w:p w14:paraId="69609811" w14:textId="77777777" w:rsidR="0056083B" w:rsidRPr="008376AB" w:rsidRDefault="001371B4" w:rsidP="00B43577">
            <w:pPr>
              <w:jc w:val="center"/>
            </w:pPr>
            <w:r w:rsidRPr="008376AB">
              <w:t>76,19</w:t>
            </w:r>
          </w:p>
        </w:tc>
        <w:tc>
          <w:tcPr>
            <w:tcW w:w="2126" w:type="dxa"/>
            <w:tcBorders>
              <w:top w:val="nil"/>
              <w:left w:val="single" w:sz="4" w:space="0" w:color="auto"/>
              <w:bottom w:val="single" w:sz="4" w:space="0" w:color="auto"/>
              <w:right w:val="single" w:sz="4" w:space="0" w:color="auto"/>
            </w:tcBorders>
            <w:shd w:val="clear" w:color="auto" w:fill="auto"/>
            <w:vAlign w:val="center"/>
          </w:tcPr>
          <w:p w14:paraId="39B6AC2D" w14:textId="77777777" w:rsidR="0056083B" w:rsidRPr="008376AB" w:rsidRDefault="001371B4" w:rsidP="00B43577">
            <w:pPr>
              <w:jc w:val="center"/>
            </w:pPr>
            <w:r w:rsidRPr="008376AB">
              <w:t>100,00</w:t>
            </w:r>
          </w:p>
        </w:tc>
      </w:tr>
    </w:tbl>
    <w:p w14:paraId="2E79D972" w14:textId="77777777" w:rsidR="008376AB" w:rsidRDefault="008376AB" w:rsidP="0042300B">
      <w:pPr>
        <w:pStyle w:val="a3"/>
        <w:spacing w:before="120" w:after="0" w:line="252" w:lineRule="auto"/>
        <w:ind w:left="0" w:firstLine="709"/>
        <w:contextualSpacing w:val="0"/>
        <w:jc w:val="both"/>
        <w:rPr>
          <w:rFonts w:ascii="Times New Roman" w:eastAsia="Times New Roman" w:hAnsi="Times New Roman"/>
          <w:b/>
          <w:sz w:val="28"/>
          <w:szCs w:val="28"/>
          <w:lang w:eastAsia="ru-RU"/>
        </w:rPr>
      </w:pPr>
      <w:bookmarkStart w:id="9" w:name="_Toc395183674"/>
      <w:bookmarkStart w:id="10" w:name="_Toc423954908"/>
      <w:bookmarkStart w:id="11" w:name="_Toc424490594"/>
    </w:p>
    <w:p w14:paraId="5BD7BF59" w14:textId="77777777" w:rsidR="00D21E20" w:rsidRPr="001E45B2" w:rsidRDefault="00D21E20" w:rsidP="0042300B">
      <w:pPr>
        <w:pStyle w:val="a3"/>
        <w:spacing w:before="120" w:after="0" w:line="252" w:lineRule="auto"/>
        <w:ind w:left="0" w:firstLine="709"/>
        <w:contextualSpacing w:val="0"/>
        <w:jc w:val="both"/>
        <w:rPr>
          <w:rFonts w:ascii="Times New Roman" w:eastAsia="Times New Roman" w:hAnsi="Times New Roman"/>
          <w:sz w:val="28"/>
          <w:szCs w:val="28"/>
          <w:lang w:eastAsia="ru-RU"/>
        </w:rPr>
      </w:pPr>
      <w:r w:rsidRPr="001E45B2">
        <w:rPr>
          <w:rFonts w:ascii="Times New Roman" w:eastAsia="Times New Roman" w:hAnsi="Times New Roman"/>
          <w:b/>
          <w:sz w:val="28"/>
          <w:szCs w:val="28"/>
          <w:lang w:eastAsia="ru-RU"/>
        </w:rPr>
        <w:lastRenderedPageBreak/>
        <w:t>2.2.6. Выделение перечня ОО, продемонстрировавших низкие результаты ОГЭ по предмету:</w:t>
      </w:r>
      <w:r w:rsidRPr="001E45B2">
        <w:rPr>
          <w:rFonts w:ascii="Times New Roman" w:eastAsia="Times New Roman" w:hAnsi="Times New Roman"/>
          <w:sz w:val="28"/>
          <w:szCs w:val="28"/>
          <w:lang w:eastAsia="ru-RU"/>
        </w:rPr>
        <w:t xml:space="preserve"> выбирается от 5 до 15% от общего числа ОО в субъекте РФ, в которых: </w:t>
      </w:r>
    </w:p>
    <w:p w14:paraId="7ED4A7FF" w14:textId="77777777" w:rsidR="00D21E20" w:rsidRPr="001E45B2" w:rsidRDefault="00D21E20" w:rsidP="00443D87">
      <w:pPr>
        <w:pStyle w:val="a3"/>
        <w:numPr>
          <w:ilvl w:val="0"/>
          <w:numId w:val="2"/>
        </w:numPr>
        <w:spacing w:after="0" w:line="252" w:lineRule="auto"/>
        <w:ind w:left="0" w:firstLine="709"/>
        <w:contextualSpacing w:val="0"/>
        <w:jc w:val="both"/>
        <w:rPr>
          <w:rFonts w:ascii="Times New Roman" w:eastAsia="Times New Roman" w:hAnsi="Times New Roman"/>
          <w:sz w:val="24"/>
          <w:szCs w:val="24"/>
          <w:lang w:eastAsia="ru-RU"/>
        </w:rPr>
      </w:pPr>
      <w:r w:rsidRPr="001E45B2">
        <w:rPr>
          <w:rFonts w:ascii="Times New Roman" w:eastAsia="Times New Roman" w:hAnsi="Times New Roman"/>
          <w:bCs/>
          <w:sz w:val="24"/>
          <w:szCs w:val="24"/>
          <w:lang w:eastAsia="ru-RU"/>
        </w:rPr>
        <w:t>доля</w:t>
      </w:r>
      <w:r w:rsidRPr="001E45B2">
        <w:rPr>
          <w:rFonts w:ascii="Times New Roman" w:eastAsia="Times New Roman" w:hAnsi="Times New Roman"/>
          <w:sz w:val="24"/>
          <w:szCs w:val="24"/>
          <w:lang w:eastAsia="ru-RU"/>
        </w:rPr>
        <w:t xml:space="preserve"> участников ОГЭ, </w:t>
      </w:r>
      <w:r w:rsidRPr="001E45B2">
        <w:rPr>
          <w:rFonts w:ascii="Times New Roman" w:eastAsia="Times New Roman" w:hAnsi="Times New Roman"/>
          <w:b/>
          <w:sz w:val="24"/>
          <w:szCs w:val="24"/>
          <w:lang w:eastAsia="ru-RU"/>
        </w:rPr>
        <w:t>получивших отметку «2»</w:t>
      </w:r>
      <w:r w:rsidRPr="001E45B2">
        <w:rPr>
          <w:rFonts w:ascii="Times New Roman" w:eastAsia="Times New Roman" w:hAnsi="Times New Roman"/>
          <w:sz w:val="24"/>
          <w:szCs w:val="24"/>
          <w:lang w:eastAsia="ru-RU"/>
        </w:rPr>
        <w:t xml:space="preserve">, имеет </w:t>
      </w:r>
      <w:r w:rsidRPr="001E45B2">
        <w:rPr>
          <w:rFonts w:ascii="Times New Roman" w:eastAsia="Times New Roman" w:hAnsi="Times New Roman"/>
          <w:b/>
          <w:i/>
          <w:sz w:val="24"/>
          <w:szCs w:val="24"/>
          <w:lang w:eastAsia="ru-RU"/>
        </w:rPr>
        <w:t>максимальные значения</w:t>
      </w:r>
      <w:r w:rsidRPr="001E45B2">
        <w:rPr>
          <w:rFonts w:ascii="Times New Roman" w:eastAsia="Times New Roman" w:hAnsi="Times New Roman"/>
          <w:sz w:val="24"/>
          <w:szCs w:val="24"/>
          <w:lang w:eastAsia="ru-RU"/>
        </w:rPr>
        <w:t xml:space="preserve"> (по сравнению с другими ОО субъекта РФ);</w:t>
      </w:r>
    </w:p>
    <w:p w14:paraId="3F3DECB4" w14:textId="77777777" w:rsidR="00D21E20" w:rsidRPr="001E45B2" w:rsidRDefault="00D21E20" w:rsidP="00443D87">
      <w:pPr>
        <w:pStyle w:val="a3"/>
        <w:numPr>
          <w:ilvl w:val="0"/>
          <w:numId w:val="2"/>
        </w:numPr>
        <w:spacing w:after="0" w:line="252" w:lineRule="auto"/>
        <w:ind w:left="0" w:firstLine="709"/>
        <w:contextualSpacing w:val="0"/>
        <w:jc w:val="both"/>
        <w:rPr>
          <w:rFonts w:ascii="Times New Roman" w:eastAsia="Times New Roman" w:hAnsi="Times New Roman"/>
          <w:sz w:val="24"/>
          <w:szCs w:val="24"/>
          <w:lang w:eastAsia="ru-RU"/>
        </w:rPr>
      </w:pPr>
      <w:r w:rsidRPr="001E45B2">
        <w:rPr>
          <w:rFonts w:ascii="Times New Roman" w:eastAsia="Times New Roman" w:hAnsi="Times New Roman"/>
          <w:bCs/>
          <w:sz w:val="24"/>
          <w:szCs w:val="24"/>
          <w:lang w:eastAsia="ru-RU"/>
        </w:rPr>
        <w:t>доля</w:t>
      </w:r>
      <w:r w:rsidRPr="001E45B2">
        <w:rPr>
          <w:rFonts w:ascii="Times New Roman" w:eastAsia="Times New Roman" w:hAnsi="Times New Roman"/>
          <w:sz w:val="24"/>
          <w:szCs w:val="24"/>
          <w:lang w:eastAsia="ru-RU"/>
        </w:rPr>
        <w:t xml:space="preserve"> участников ОГЭ, </w:t>
      </w:r>
      <w:r w:rsidRPr="001E45B2">
        <w:rPr>
          <w:rFonts w:ascii="Times New Roman" w:eastAsia="Times New Roman" w:hAnsi="Times New Roman"/>
          <w:b/>
          <w:sz w:val="24"/>
          <w:szCs w:val="24"/>
          <w:lang w:eastAsia="ru-RU"/>
        </w:rPr>
        <w:t>получивших отметки «4» и «5»</w:t>
      </w:r>
      <w:r w:rsidRPr="001E45B2">
        <w:rPr>
          <w:rFonts w:ascii="Times New Roman" w:eastAsia="Times New Roman" w:hAnsi="Times New Roman"/>
          <w:sz w:val="24"/>
          <w:szCs w:val="24"/>
          <w:lang w:eastAsia="ru-RU"/>
        </w:rPr>
        <w:t xml:space="preserve">, имеет </w:t>
      </w:r>
      <w:r w:rsidRPr="001E45B2">
        <w:rPr>
          <w:rFonts w:ascii="Times New Roman" w:eastAsia="Times New Roman" w:hAnsi="Times New Roman"/>
          <w:b/>
          <w:i/>
          <w:sz w:val="24"/>
          <w:szCs w:val="24"/>
          <w:lang w:eastAsia="ru-RU"/>
        </w:rPr>
        <w:t>минимальные значения</w:t>
      </w:r>
      <w:r w:rsidRPr="001E45B2">
        <w:rPr>
          <w:rFonts w:ascii="Times New Roman" w:eastAsia="Times New Roman" w:hAnsi="Times New Roman"/>
          <w:sz w:val="24"/>
          <w:szCs w:val="24"/>
          <w:lang w:eastAsia="ru-RU"/>
        </w:rPr>
        <w:t xml:space="preserve"> (по сравнению с другими ОО субъекта РФ).</w:t>
      </w:r>
    </w:p>
    <w:p w14:paraId="45AE9406" w14:textId="77777777" w:rsidR="00D21E20" w:rsidRPr="001E45B2" w:rsidRDefault="00D21E20" w:rsidP="0042300B">
      <w:pPr>
        <w:pStyle w:val="ae"/>
        <w:keepNext/>
        <w:spacing w:after="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9</w:t>
      </w:r>
      <w:r w:rsidRPr="001E45B2">
        <w:rPr>
          <w:color w:val="auto"/>
          <w:sz w:val="24"/>
          <w:szCs w:val="24"/>
        </w:rPr>
        <w:fldChar w:fldCharType="end"/>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73"/>
        <w:gridCol w:w="1560"/>
        <w:gridCol w:w="2108"/>
        <w:gridCol w:w="2031"/>
      </w:tblGrid>
      <w:tr w:rsidR="001E45B2" w:rsidRPr="001E45B2" w14:paraId="02CDCB2F" w14:textId="77777777" w:rsidTr="001B69E0">
        <w:trPr>
          <w:cantSplit/>
          <w:tblHeader/>
        </w:trPr>
        <w:tc>
          <w:tcPr>
            <w:tcW w:w="563" w:type="dxa"/>
            <w:vAlign w:val="center"/>
          </w:tcPr>
          <w:p w14:paraId="557193D4" w14:textId="77777777" w:rsidR="00D21E20" w:rsidRPr="001E45B2" w:rsidRDefault="00D21E20" w:rsidP="00B43577">
            <w:pPr>
              <w:pStyle w:val="a3"/>
              <w:spacing w:after="0" w:line="240" w:lineRule="auto"/>
              <w:ind w:left="0"/>
              <w:contextualSpacing w:val="0"/>
              <w:jc w:val="center"/>
              <w:rPr>
                <w:rFonts w:ascii="Times New Roman" w:eastAsia="Times New Roman" w:hAnsi="Times New Roman"/>
                <w:sz w:val="24"/>
                <w:szCs w:val="24"/>
                <w:lang w:eastAsia="ru-RU"/>
              </w:rPr>
            </w:pPr>
            <w:r w:rsidRPr="001E45B2">
              <w:rPr>
                <w:rFonts w:ascii="Times New Roman" w:eastAsia="Times New Roman" w:hAnsi="Times New Roman"/>
                <w:sz w:val="24"/>
                <w:szCs w:val="24"/>
                <w:lang w:eastAsia="ru-RU"/>
              </w:rPr>
              <w:t xml:space="preserve">№ </w:t>
            </w:r>
            <w:proofErr w:type="gramStart"/>
            <w:r w:rsidRPr="001E45B2">
              <w:rPr>
                <w:rFonts w:ascii="Times New Roman" w:eastAsia="Times New Roman" w:hAnsi="Times New Roman"/>
                <w:sz w:val="24"/>
                <w:szCs w:val="24"/>
                <w:lang w:eastAsia="ru-RU"/>
              </w:rPr>
              <w:t>п</w:t>
            </w:r>
            <w:proofErr w:type="gramEnd"/>
            <w:r w:rsidRPr="001E45B2">
              <w:rPr>
                <w:rFonts w:ascii="Times New Roman" w:eastAsia="Times New Roman" w:hAnsi="Times New Roman"/>
                <w:sz w:val="24"/>
                <w:szCs w:val="24"/>
                <w:lang w:eastAsia="ru-RU"/>
              </w:rPr>
              <w:t>/п</w:t>
            </w:r>
          </w:p>
        </w:tc>
        <w:tc>
          <w:tcPr>
            <w:tcW w:w="3973" w:type="dxa"/>
            <w:vAlign w:val="center"/>
          </w:tcPr>
          <w:p w14:paraId="01410A34" w14:textId="77777777" w:rsidR="00D21E20" w:rsidRPr="001E45B2" w:rsidRDefault="00D21E20" w:rsidP="00B43577">
            <w:pPr>
              <w:pStyle w:val="a3"/>
              <w:spacing w:after="0" w:line="240" w:lineRule="auto"/>
              <w:ind w:left="0"/>
              <w:contextualSpacing w:val="0"/>
              <w:jc w:val="center"/>
              <w:rPr>
                <w:rFonts w:ascii="Times New Roman" w:eastAsia="Times New Roman" w:hAnsi="Times New Roman"/>
                <w:sz w:val="24"/>
                <w:szCs w:val="24"/>
                <w:lang w:eastAsia="ru-RU"/>
              </w:rPr>
            </w:pPr>
            <w:r w:rsidRPr="001E45B2">
              <w:rPr>
                <w:rFonts w:ascii="Times New Roman" w:eastAsia="Times New Roman" w:hAnsi="Times New Roman"/>
                <w:sz w:val="24"/>
                <w:szCs w:val="24"/>
                <w:lang w:eastAsia="ru-RU"/>
              </w:rPr>
              <w:t>Название ОО</w:t>
            </w:r>
          </w:p>
        </w:tc>
        <w:tc>
          <w:tcPr>
            <w:tcW w:w="1560" w:type="dxa"/>
            <w:vAlign w:val="center"/>
          </w:tcPr>
          <w:p w14:paraId="37312CBB" w14:textId="77777777" w:rsidR="00D21E20" w:rsidRPr="008376AB" w:rsidRDefault="00D21E20" w:rsidP="00B43577">
            <w:pPr>
              <w:pStyle w:val="a3"/>
              <w:spacing w:after="0" w:line="240" w:lineRule="auto"/>
              <w:ind w:left="0"/>
              <w:contextualSpacing w:val="0"/>
              <w:jc w:val="center"/>
              <w:rPr>
                <w:rFonts w:ascii="Times New Roman" w:eastAsia="Times New Roman" w:hAnsi="Times New Roman"/>
                <w:lang w:eastAsia="ru-RU"/>
              </w:rPr>
            </w:pPr>
            <w:r w:rsidRPr="008376AB">
              <w:rPr>
                <w:rFonts w:ascii="Times New Roman" w:eastAsia="Times New Roman" w:hAnsi="Times New Roman"/>
                <w:lang w:eastAsia="ru-RU"/>
              </w:rPr>
              <w:t>Доля участников, получивших отметку «2»</w:t>
            </w:r>
          </w:p>
        </w:tc>
        <w:tc>
          <w:tcPr>
            <w:tcW w:w="2108" w:type="dxa"/>
            <w:vAlign w:val="center"/>
          </w:tcPr>
          <w:p w14:paraId="748DD27B" w14:textId="77777777" w:rsidR="00D21E20" w:rsidRPr="008376AB" w:rsidRDefault="00D21E20" w:rsidP="00B43577">
            <w:pPr>
              <w:pStyle w:val="a3"/>
              <w:spacing w:after="0" w:line="240" w:lineRule="auto"/>
              <w:ind w:left="0"/>
              <w:contextualSpacing w:val="0"/>
              <w:jc w:val="center"/>
              <w:rPr>
                <w:rFonts w:ascii="Times New Roman" w:eastAsia="Times New Roman" w:hAnsi="Times New Roman"/>
                <w:lang w:eastAsia="ru-RU"/>
              </w:rPr>
            </w:pPr>
            <w:r w:rsidRPr="008376AB">
              <w:rPr>
                <w:rFonts w:ascii="Times New Roman" w:eastAsia="Times New Roman" w:hAnsi="Times New Roman"/>
                <w:lang w:eastAsia="ru-RU"/>
              </w:rPr>
              <w:t>Доля участников, получивших отметки «4» и «</w:t>
            </w:r>
            <w:r w:rsidR="00836B67" w:rsidRPr="008376AB">
              <w:rPr>
                <w:rFonts w:ascii="Times New Roman" w:eastAsia="Times New Roman" w:hAnsi="Times New Roman"/>
                <w:lang w:eastAsia="ru-RU"/>
              </w:rPr>
              <w:t>5»</w:t>
            </w:r>
            <w:r w:rsidR="00306763" w:rsidRPr="008376AB">
              <w:rPr>
                <w:rFonts w:ascii="Times New Roman" w:eastAsia="Times New Roman" w:hAnsi="Times New Roman"/>
                <w:lang w:eastAsia="ru-RU"/>
              </w:rPr>
              <w:t xml:space="preserve"> </w:t>
            </w:r>
            <w:r w:rsidRPr="008376AB">
              <w:rPr>
                <w:rFonts w:ascii="Times New Roman" w:eastAsia="Times New Roman" w:hAnsi="Times New Roman"/>
                <w:lang w:eastAsia="ru-RU"/>
              </w:rPr>
              <w:t>(качество обучения)</w:t>
            </w:r>
          </w:p>
        </w:tc>
        <w:tc>
          <w:tcPr>
            <w:tcW w:w="2031" w:type="dxa"/>
            <w:vAlign w:val="center"/>
          </w:tcPr>
          <w:p w14:paraId="7FD0A819" w14:textId="77777777" w:rsidR="00D21E20" w:rsidRPr="008376AB" w:rsidRDefault="00D21E20" w:rsidP="00B43577">
            <w:pPr>
              <w:pStyle w:val="a3"/>
              <w:spacing w:after="0" w:line="240" w:lineRule="auto"/>
              <w:ind w:left="0"/>
              <w:contextualSpacing w:val="0"/>
              <w:jc w:val="center"/>
              <w:rPr>
                <w:rFonts w:ascii="Times New Roman" w:eastAsia="Times New Roman" w:hAnsi="Times New Roman"/>
                <w:lang w:eastAsia="ru-RU"/>
              </w:rPr>
            </w:pPr>
            <w:r w:rsidRPr="008376AB">
              <w:rPr>
                <w:rFonts w:ascii="Times New Roman" w:eastAsia="Times New Roman" w:hAnsi="Times New Roman"/>
                <w:lang w:eastAsia="ru-RU"/>
              </w:rPr>
              <w:t>Доля участников, получивших отметки «3», «4» и «</w:t>
            </w:r>
            <w:r w:rsidR="00836B67" w:rsidRPr="008376AB">
              <w:rPr>
                <w:rFonts w:ascii="Times New Roman" w:eastAsia="Times New Roman" w:hAnsi="Times New Roman"/>
                <w:lang w:eastAsia="ru-RU"/>
              </w:rPr>
              <w:t>5»</w:t>
            </w:r>
            <w:r w:rsidR="00306763" w:rsidRPr="008376AB">
              <w:rPr>
                <w:rFonts w:ascii="Times New Roman" w:eastAsia="Times New Roman" w:hAnsi="Times New Roman"/>
                <w:lang w:eastAsia="ru-RU"/>
              </w:rPr>
              <w:t xml:space="preserve"> </w:t>
            </w:r>
            <w:r w:rsidRPr="008376AB">
              <w:rPr>
                <w:rFonts w:ascii="Times New Roman" w:eastAsia="MS Mincho" w:hAnsi="Times New Roman"/>
              </w:rPr>
              <w:t>(</w:t>
            </w:r>
            <w:r w:rsidRPr="008376AB">
              <w:rPr>
                <w:rFonts w:ascii="Times New Roman" w:eastAsia="Times New Roman" w:hAnsi="Times New Roman"/>
                <w:lang w:eastAsia="ru-RU"/>
              </w:rPr>
              <w:t xml:space="preserve">уровень </w:t>
            </w:r>
            <w:proofErr w:type="spellStart"/>
            <w:r w:rsidRPr="008376AB">
              <w:rPr>
                <w:rFonts w:ascii="Times New Roman" w:eastAsia="Times New Roman" w:hAnsi="Times New Roman"/>
                <w:lang w:eastAsia="ru-RU"/>
              </w:rPr>
              <w:t>обученности</w:t>
            </w:r>
            <w:proofErr w:type="spellEnd"/>
            <w:r w:rsidRPr="008376AB">
              <w:rPr>
                <w:rFonts w:ascii="Times New Roman" w:eastAsia="Times New Roman" w:hAnsi="Times New Roman"/>
                <w:lang w:eastAsia="ru-RU"/>
              </w:rPr>
              <w:t>)</w:t>
            </w:r>
          </w:p>
        </w:tc>
      </w:tr>
      <w:tr w:rsidR="001E45B2" w:rsidRPr="001E45B2" w14:paraId="15E82783" w14:textId="77777777" w:rsidTr="001B69E0">
        <w:tc>
          <w:tcPr>
            <w:tcW w:w="563" w:type="dxa"/>
            <w:vAlign w:val="center"/>
          </w:tcPr>
          <w:p w14:paraId="2BF8868B" w14:textId="77777777" w:rsidR="004427CC" w:rsidRPr="001E45B2" w:rsidRDefault="004427CC" w:rsidP="00B43577">
            <w:pPr>
              <w:pStyle w:val="a3"/>
              <w:spacing w:after="0" w:line="240" w:lineRule="auto"/>
              <w:ind w:left="0"/>
              <w:contextualSpacing w:val="0"/>
              <w:jc w:val="center"/>
              <w:rPr>
                <w:rFonts w:ascii="Times New Roman" w:eastAsia="Times New Roman" w:hAnsi="Times New Roman"/>
                <w:sz w:val="24"/>
                <w:szCs w:val="24"/>
                <w:lang w:eastAsia="ru-RU"/>
              </w:rPr>
            </w:pPr>
            <w:r w:rsidRPr="001E45B2">
              <w:rPr>
                <w:rFonts w:ascii="Times New Roman" w:eastAsia="Times New Roman" w:hAnsi="Times New Roman"/>
                <w:sz w:val="24"/>
                <w:szCs w:val="24"/>
                <w:lang w:eastAsia="ru-RU"/>
              </w:rPr>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bottom"/>
          </w:tcPr>
          <w:p w14:paraId="784E4C60" w14:textId="77777777" w:rsidR="004427CC" w:rsidRPr="008376AB" w:rsidRDefault="004427CC" w:rsidP="00B43577">
            <w:pPr>
              <w:rPr>
                <w:sz w:val="22"/>
                <w:szCs w:val="22"/>
              </w:rPr>
            </w:pPr>
            <w:r w:rsidRPr="008376AB">
              <w:rPr>
                <w:sz w:val="22"/>
                <w:szCs w:val="22"/>
              </w:rPr>
              <w:t>МОУ «Запорожская основная общеобразовательная школа»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D4F376" w14:textId="77777777" w:rsidR="004427CC" w:rsidRPr="008376AB" w:rsidRDefault="004427CC" w:rsidP="00B43577">
            <w:pPr>
              <w:jc w:val="center"/>
            </w:pPr>
            <w:r w:rsidRPr="008376AB">
              <w:t>30,00</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7A8CE7FB" w14:textId="77777777" w:rsidR="004427CC" w:rsidRPr="008376AB" w:rsidRDefault="004427CC" w:rsidP="00B43577">
            <w:pPr>
              <w:jc w:val="center"/>
            </w:pPr>
            <w:r w:rsidRPr="008376AB">
              <w:t>30,00</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0AAC7A9A" w14:textId="77777777" w:rsidR="004427CC" w:rsidRPr="008376AB" w:rsidRDefault="004427CC" w:rsidP="00B43577">
            <w:pPr>
              <w:jc w:val="center"/>
            </w:pPr>
            <w:r w:rsidRPr="008376AB">
              <w:t>70,00</w:t>
            </w:r>
          </w:p>
        </w:tc>
      </w:tr>
      <w:tr w:rsidR="001E45B2" w:rsidRPr="001E45B2" w14:paraId="0C7E60D5" w14:textId="77777777" w:rsidTr="001B69E0">
        <w:tc>
          <w:tcPr>
            <w:tcW w:w="563" w:type="dxa"/>
            <w:vAlign w:val="center"/>
          </w:tcPr>
          <w:p w14:paraId="06407D99"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w:t>
            </w:r>
          </w:p>
        </w:tc>
        <w:tc>
          <w:tcPr>
            <w:tcW w:w="3973" w:type="dxa"/>
            <w:tcBorders>
              <w:top w:val="nil"/>
              <w:left w:val="single" w:sz="4" w:space="0" w:color="auto"/>
              <w:bottom w:val="single" w:sz="4" w:space="0" w:color="auto"/>
              <w:right w:val="single" w:sz="4" w:space="0" w:color="auto"/>
            </w:tcBorders>
            <w:shd w:val="clear" w:color="auto" w:fill="auto"/>
            <w:vAlign w:val="center"/>
          </w:tcPr>
          <w:p w14:paraId="731F021D"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Лесогорская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07A100D5" w14:textId="77777777" w:rsidR="004427CC" w:rsidRPr="008376AB" w:rsidRDefault="004427CC" w:rsidP="00B43577">
            <w:pPr>
              <w:jc w:val="center"/>
            </w:pPr>
            <w:r w:rsidRPr="008376AB">
              <w:t>14,81</w:t>
            </w:r>
          </w:p>
        </w:tc>
        <w:tc>
          <w:tcPr>
            <w:tcW w:w="2108" w:type="dxa"/>
            <w:tcBorders>
              <w:top w:val="nil"/>
              <w:left w:val="single" w:sz="4" w:space="0" w:color="auto"/>
              <w:bottom w:val="single" w:sz="4" w:space="0" w:color="auto"/>
              <w:right w:val="single" w:sz="4" w:space="0" w:color="auto"/>
            </w:tcBorders>
            <w:shd w:val="clear" w:color="auto" w:fill="auto"/>
            <w:vAlign w:val="center"/>
          </w:tcPr>
          <w:p w14:paraId="46A9AD3E" w14:textId="77777777" w:rsidR="004427CC" w:rsidRPr="008376AB" w:rsidRDefault="004427CC" w:rsidP="00B43577">
            <w:pPr>
              <w:jc w:val="center"/>
            </w:pPr>
            <w:r w:rsidRPr="008376AB">
              <w:t>48,15</w:t>
            </w:r>
          </w:p>
        </w:tc>
        <w:tc>
          <w:tcPr>
            <w:tcW w:w="2031" w:type="dxa"/>
            <w:tcBorders>
              <w:top w:val="nil"/>
              <w:left w:val="single" w:sz="4" w:space="0" w:color="auto"/>
              <w:bottom w:val="single" w:sz="4" w:space="0" w:color="auto"/>
              <w:right w:val="single" w:sz="4" w:space="0" w:color="auto"/>
            </w:tcBorders>
            <w:shd w:val="clear" w:color="auto" w:fill="auto"/>
            <w:vAlign w:val="center"/>
          </w:tcPr>
          <w:p w14:paraId="7667F066" w14:textId="77777777" w:rsidR="004427CC" w:rsidRPr="008376AB" w:rsidRDefault="004427CC" w:rsidP="00B43577">
            <w:pPr>
              <w:jc w:val="center"/>
            </w:pPr>
            <w:r w:rsidRPr="008376AB">
              <w:t>85,19</w:t>
            </w:r>
          </w:p>
        </w:tc>
      </w:tr>
      <w:tr w:rsidR="001E45B2" w:rsidRPr="001E45B2" w14:paraId="7FDA090A" w14:textId="77777777" w:rsidTr="001B69E0">
        <w:tc>
          <w:tcPr>
            <w:tcW w:w="563" w:type="dxa"/>
            <w:vAlign w:val="center"/>
          </w:tcPr>
          <w:p w14:paraId="675594E2"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w:t>
            </w:r>
          </w:p>
        </w:tc>
        <w:tc>
          <w:tcPr>
            <w:tcW w:w="3973" w:type="dxa"/>
            <w:tcBorders>
              <w:top w:val="nil"/>
              <w:left w:val="single" w:sz="4" w:space="0" w:color="auto"/>
              <w:bottom w:val="single" w:sz="4" w:space="0" w:color="auto"/>
              <w:right w:val="single" w:sz="4" w:space="0" w:color="auto"/>
            </w:tcBorders>
            <w:shd w:val="clear" w:color="auto" w:fill="auto"/>
            <w:vAlign w:val="bottom"/>
          </w:tcPr>
          <w:p w14:paraId="593D8335"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Будогощская</w:t>
            </w:r>
            <w:proofErr w:type="spellEnd"/>
            <w:r w:rsidRPr="008376AB">
              <w:rPr>
                <w:sz w:val="22"/>
                <w:szCs w:val="22"/>
              </w:rPr>
              <w:t xml:space="preserve"> средняя общеобразовательная школа </w:t>
            </w:r>
          </w:p>
          <w:p w14:paraId="27DF71AE" w14:textId="77777777" w:rsidR="004427CC" w:rsidRPr="008376AB" w:rsidRDefault="004427CC" w:rsidP="00B43577">
            <w:pPr>
              <w:rPr>
                <w:sz w:val="22"/>
                <w:szCs w:val="22"/>
              </w:rPr>
            </w:pPr>
            <w:r w:rsidRPr="008376AB">
              <w:rPr>
                <w:sz w:val="22"/>
                <w:szCs w:val="22"/>
              </w:rPr>
              <w:t xml:space="preserve">им. </w:t>
            </w:r>
            <w:r w:rsidR="00836B67" w:rsidRPr="008376AB">
              <w:rPr>
                <w:sz w:val="22"/>
                <w:szCs w:val="22"/>
              </w:rPr>
              <w:t>М. П.</w:t>
            </w:r>
            <w:r w:rsidR="00CC5044" w:rsidRPr="008376AB">
              <w:rPr>
                <w:sz w:val="22"/>
                <w:szCs w:val="22"/>
              </w:rPr>
              <w:t> </w:t>
            </w:r>
            <w:r w:rsidRPr="008376AB">
              <w:rPr>
                <w:sz w:val="22"/>
                <w:szCs w:val="22"/>
              </w:rPr>
              <w:t>Галкина»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4218E97E" w14:textId="77777777" w:rsidR="004427CC" w:rsidRPr="008376AB" w:rsidRDefault="004427CC" w:rsidP="00B43577">
            <w:pPr>
              <w:jc w:val="center"/>
            </w:pPr>
            <w:r w:rsidRPr="008376AB">
              <w:t>12,82</w:t>
            </w:r>
          </w:p>
        </w:tc>
        <w:tc>
          <w:tcPr>
            <w:tcW w:w="2108" w:type="dxa"/>
            <w:tcBorders>
              <w:top w:val="nil"/>
              <w:left w:val="single" w:sz="4" w:space="0" w:color="auto"/>
              <w:bottom w:val="single" w:sz="4" w:space="0" w:color="auto"/>
              <w:right w:val="single" w:sz="4" w:space="0" w:color="auto"/>
            </w:tcBorders>
            <w:shd w:val="clear" w:color="auto" w:fill="auto"/>
            <w:vAlign w:val="center"/>
          </w:tcPr>
          <w:p w14:paraId="50C252FA" w14:textId="77777777" w:rsidR="004427CC" w:rsidRPr="008376AB" w:rsidRDefault="004427CC" w:rsidP="00B43577">
            <w:pPr>
              <w:jc w:val="center"/>
            </w:pPr>
            <w:r w:rsidRPr="008376AB">
              <w:t>48,72</w:t>
            </w:r>
          </w:p>
        </w:tc>
        <w:tc>
          <w:tcPr>
            <w:tcW w:w="2031" w:type="dxa"/>
            <w:tcBorders>
              <w:top w:val="nil"/>
              <w:left w:val="single" w:sz="4" w:space="0" w:color="auto"/>
              <w:bottom w:val="single" w:sz="4" w:space="0" w:color="auto"/>
              <w:right w:val="single" w:sz="4" w:space="0" w:color="auto"/>
            </w:tcBorders>
            <w:shd w:val="clear" w:color="auto" w:fill="auto"/>
            <w:vAlign w:val="center"/>
          </w:tcPr>
          <w:p w14:paraId="49F6103E" w14:textId="77777777" w:rsidR="004427CC" w:rsidRPr="008376AB" w:rsidRDefault="004427CC" w:rsidP="00B43577">
            <w:pPr>
              <w:jc w:val="center"/>
            </w:pPr>
            <w:r w:rsidRPr="008376AB">
              <w:t>87,18</w:t>
            </w:r>
          </w:p>
        </w:tc>
      </w:tr>
      <w:tr w:rsidR="001E45B2" w:rsidRPr="001E45B2" w14:paraId="0E9C2E92" w14:textId="77777777" w:rsidTr="001B69E0">
        <w:tc>
          <w:tcPr>
            <w:tcW w:w="563" w:type="dxa"/>
            <w:vAlign w:val="center"/>
          </w:tcPr>
          <w:p w14:paraId="6A99C1C3"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w:t>
            </w:r>
          </w:p>
        </w:tc>
        <w:tc>
          <w:tcPr>
            <w:tcW w:w="3973" w:type="dxa"/>
            <w:tcBorders>
              <w:top w:val="nil"/>
              <w:left w:val="single" w:sz="4" w:space="0" w:color="auto"/>
              <w:bottom w:val="single" w:sz="4" w:space="0" w:color="auto"/>
              <w:right w:val="single" w:sz="4" w:space="0" w:color="auto"/>
            </w:tcBorders>
            <w:shd w:val="clear" w:color="auto" w:fill="auto"/>
            <w:vAlign w:val="center"/>
          </w:tcPr>
          <w:p w14:paraId="27AB3CDE" w14:textId="77777777" w:rsidR="004427CC" w:rsidRPr="008376AB" w:rsidRDefault="004427CC" w:rsidP="00B43577">
            <w:pPr>
              <w:rPr>
                <w:sz w:val="22"/>
                <w:szCs w:val="22"/>
              </w:rPr>
            </w:pPr>
            <w:r w:rsidRPr="008376AB">
              <w:rPr>
                <w:sz w:val="22"/>
                <w:szCs w:val="22"/>
              </w:rPr>
              <w:t>МБОУ «Бокситогорская средняя общеобразовательная школа № 3»</w:t>
            </w:r>
          </w:p>
        </w:tc>
        <w:tc>
          <w:tcPr>
            <w:tcW w:w="1560" w:type="dxa"/>
            <w:tcBorders>
              <w:top w:val="nil"/>
              <w:left w:val="single" w:sz="4" w:space="0" w:color="auto"/>
              <w:bottom w:val="single" w:sz="4" w:space="0" w:color="auto"/>
              <w:right w:val="single" w:sz="4" w:space="0" w:color="auto"/>
            </w:tcBorders>
            <w:shd w:val="clear" w:color="auto" w:fill="auto"/>
            <w:vAlign w:val="center"/>
          </w:tcPr>
          <w:p w14:paraId="6F4AE11E" w14:textId="77777777" w:rsidR="004427CC" w:rsidRPr="008376AB" w:rsidRDefault="004427CC" w:rsidP="00B43577">
            <w:pPr>
              <w:jc w:val="center"/>
            </w:pPr>
            <w:r w:rsidRPr="008376AB">
              <w:t>12,73</w:t>
            </w:r>
          </w:p>
        </w:tc>
        <w:tc>
          <w:tcPr>
            <w:tcW w:w="2108" w:type="dxa"/>
            <w:tcBorders>
              <w:top w:val="nil"/>
              <w:left w:val="single" w:sz="4" w:space="0" w:color="auto"/>
              <w:bottom w:val="single" w:sz="4" w:space="0" w:color="auto"/>
              <w:right w:val="single" w:sz="4" w:space="0" w:color="auto"/>
            </w:tcBorders>
            <w:shd w:val="clear" w:color="auto" w:fill="auto"/>
            <w:vAlign w:val="center"/>
          </w:tcPr>
          <w:p w14:paraId="26AB3F40" w14:textId="77777777" w:rsidR="004427CC" w:rsidRPr="008376AB" w:rsidRDefault="004427CC" w:rsidP="00B43577">
            <w:pPr>
              <w:jc w:val="center"/>
            </w:pPr>
            <w:r w:rsidRPr="008376AB">
              <w:t>43,64</w:t>
            </w:r>
          </w:p>
        </w:tc>
        <w:tc>
          <w:tcPr>
            <w:tcW w:w="2031" w:type="dxa"/>
            <w:tcBorders>
              <w:top w:val="nil"/>
              <w:left w:val="single" w:sz="4" w:space="0" w:color="auto"/>
              <w:bottom w:val="single" w:sz="4" w:space="0" w:color="auto"/>
              <w:right w:val="single" w:sz="4" w:space="0" w:color="auto"/>
            </w:tcBorders>
            <w:shd w:val="clear" w:color="auto" w:fill="auto"/>
            <w:vAlign w:val="center"/>
          </w:tcPr>
          <w:p w14:paraId="12A63DC3" w14:textId="77777777" w:rsidR="004427CC" w:rsidRPr="008376AB" w:rsidRDefault="004427CC" w:rsidP="00B43577">
            <w:pPr>
              <w:jc w:val="center"/>
            </w:pPr>
            <w:r w:rsidRPr="008376AB">
              <w:t>87,27</w:t>
            </w:r>
          </w:p>
        </w:tc>
      </w:tr>
      <w:tr w:rsidR="001E45B2" w:rsidRPr="001E45B2" w14:paraId="0FC8E149" w14:textId="77777777" w:rsidTr="001B69E0">
        <w:tc>
          <w:tcPr>
            <w:tcW w:w="563" w:type="dxa"/>
            <w:vAlign w:val="center"/>
          </w:tcPr>
          <w:p w14:paraId="18B34A84"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5.</w:t>
            </w:r>
          </w:p>
        </w:tc>
        <w:tc>
          <w:tcPr>
            <w:tcW w:w="3973" w:type="dxa"/>
            <w:tcBorders>
              <w:top w:val="nil"/>
              <w:left w:val="single" w:sz="4" w:space="0" w:color="auto"/>
              <w:bottom w:val="single" w:sz="4" w:space="0" w:color="auto"/>
              <w:right w:val="single" w:sz="4" w:space="0" w:color="auto"/>
            </w:tcBorders>
            <w:shd w:val="clear" w:color="auto" w:fill="auto"/>
            <w:vAlign w:val="bottom"/>
          </w:tcPr>
          <w:p w14:paraId="313E7BA0"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Подпорожская</w:t>
            </w:r>
            <w:proofErr w:type="spellEnd"/>
            <w:r w:rsidRPr="008376AB">
              <w:rPr>
                <w:sz w:val="22"/>
                <w:szCs w:val="22"/>
              </w:rPr>
              <w:t xml:space="preserve"> средняя общеобразовательная школа № 1 им. </w:t>
            </w:r>
            <w:proofErr w:type="spellStart"/>
            <w:r w:rsidRPr="008376AB">
              <w:rPr>
                <w:sz w:val="22"/>
                <w:szCs w:val="22"/>
              </w:rPr>
              <w:t>А.С.Пушкина</w:t>
            </w:r>
            <w:proofErr w:type="spellEnd"/>
            <w:r w:rsidRPr="008376AB">
              <w:rPr>
                <w:sz w:val="22"/>
                <w:szCs w:val="22"/>
              </w:rPr>
              <w:t>»</w:t>
            </w:r>
          </w:p>
        </w:tc>
        <w:tc>
          <w:tcPr>
            <w:tcW w:w="1560" w:type="dxa"/>
            <w:tcBorders>
              <w:top w:val="nil"/>
              <w:left w:val="single" w:sz="4" w:space="0" w:color="auto"/>
              <w:bottom w:val="single" w:sz="4" w:space="0" w:color="auto"/>
              <w:right w:val="single" w:sz="4" w:space="0" w:color="auto"/>
            </w:tcBorders>
            <w:shd w:val="clear" w:color="auto" w:fill="auto"/>
            <w:vAlign w:val="center"/>
          </w:tcPr>
          <w:p w14:paraId="45198284" w14:textId="77777777" w:rsidR="004427CC" w:rsidRPr="008376AB" w:rsidRDefault="004427CC" w:rsidP="00B43577">
            <w:pPr>
              <w:jc w:val="center"/>
            </w:pPr>
            <w:r w:rsidRPr="008376AB">
              <w:t>11,43</w:t>
            </w:r>
          </w:p>
        </w:tc>
        <w:tc>
          <w:tcPr>
            <w:tcW w:w="2108" w:type="dxa"/>
            <w:tcBorders>
              <w:top w:val="nil"/>
              <w:left w:val="single" w:sz="4" w:space="0" w:color="auto"/>
              <w:bottom w:val="single" w:sz="4" w:space="0" w:color="auto"/>
              <w:right w:val="single" w:sz="4" w:space="0" w:color="auto"/>
            </w:tcBorders>
            <w:shd w:val="clear" w:color="auto" w:fill="auto"/>
            <w:vAlign w:val="center"/>
          </w:tcPr>
          <w:p w14:paraId="7EB0D02D" w14:textId="77777777" w:rsidR="004427CC" w:rsidRPr="008376AB" w:rsidRDefault="004427CC" w:rsidP="00B43577">
            <w:pPr>
              <w:jc w:val="center"/>
            </w:pPr>
            <w:r w:rsidRPr="008376AB">
              <w:t>42,86</w:t>
            </w:r>
          </w:p>
        </w:tc>
        <w:tc>
          <w:tcPr>
            <w:tcW w:w="2031" w:type="dxa"/>
            <w:tcBorders>
              <w:top w:val="nil"/>
              <w:left w:val="single" w:sz="4" w:space="0" w:color="auto"/>
              <w:bottom w:val="single" w:sz="4" w:space="0" w:color="auto"/>
              <w:right w:val="single" w:sz="4" w:space="0" w:color="auto"/>
            </w:tcBorders>
            <w:shd w:val="clear" w:color="auto" w:fill="auto"/>
            <w:vAlign w:val="center"/>
          </w:tcPr>
          <w:p w14:paraId="602F4076" w14:textId="77777777" w:rsidR="004427CC" w:rsidRPr="008376AB" w:rsidRDefault="004427CC" w:rsidP="00B43577">
            <w:pPr>
              <w:jc w:val="center"/>
            </w:pPr>
            <w:r w:rsidRPr="008376AB">
              <w:t>88,57</w:t>
            </w:r>
          </w:p>
        </w:tc>
      </w:tr>
      <w:tr w:rsidR="001E45B2" w:rsidRPr="001E45B2" w14:paraId="0E20E496" w14:textId="77777777" w:rsidTr="001B69E0">
        <w:tc>
          <w:tcPr>
            <w:tcW w:w="563" w:type="dxa"/>
            <w:vAlign w:val="center"/>
          </w:tcPr>
          <w:p w14:paraId="28776F02"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6.</w:t>
            </w:r>
          </w:p>
        </w:tc>
        <w:tc>
          <w:tcPr>
            <w:tcW w:w="3973" w:type="dxa"/>
            <w:tcBorders>
              <w:top w:val="nil"/>
              <w:left w:val="single" w:sz="4" w:space="0" w:color="auto"/>
              <w:bottom w:val="single" w:sz="4" w:space="0" w:color="auto"/>
              <w:right w:val="single" w:sz="4" w:space="0" w:color="auto"/>
            </w:tcBorders>
            <w:shd w:val="clear" w:color="auto" w:fill="auto"/>
            <w:vAlign w:val="center"/>
          </w:tcPr>
          <w:p w14:paraId="08EA7021" w14:textId="77777777" w:rsidR="004427CC" w:rsidRPr="008376AB" w:rsidRDefault="004427CC" w:rsidP="00B43577">
            <w:pPr>
              <w:rPr>
                <w:sz w:val="22"/>
                <w:szCs w:val="22"/>
              </w:rPr>
            </w:pPr>
            <w:r w:rsidRPr="008376AB">
              <w:rPr>
                <w:sz w:val="22"/>
                <w:szCs w:val="22"/>
              </w:rPr>
              <w:t>МБОУ «Кингисеппская средняя общеобразовательная школа № 4»</w:t>
            </w:r>
          </w:p>
        </w:tc>
        <w:tc>
          <w:tcPr>
            <w:tcW w:w="1560" w:type="dxa"/>
            <w:tcBorders>
              <w:top w:val="nil"/>
              <w:left w:val="single" w:sz="4" w:space="0" w:color="auto"/>
              <w:bottom w:val="single" w:sz="4" w:space="0" w:color="auto"/>
              <w:right w:val="single" w:sz="4" w:space="0" w:color="auto"/>
            </w:tcBorders>
            <w:shd w:val="clear" w:color="auto" w:fill="auto"/>
            <w:vAlign w:val="center"/>
          </w:tcPr>
          <w:p w14:paraId="24DC51A5" w14:textId="77777777" w:rsidR="004427CC" w:rsidRPr="008376AB" w:rsidRDefault="004427CC" w:rsidP="00B43577">
            <w:pPr>
              <w:jc w:val="center"/>
            </w:pPr>
            <w:r w:rsidRPr="008376AB">
              <w:t>9,86</w:t>
            </w:r>
          </w:p>
        </w:tc>
        <w:tc>
          <w:tcPr>
            <w:tcW w:w="2108" w:type="dxa"/>
            <w:tcBorders>
              <w:top w:val="nil"/>
              <w:left w:val="single" w:sz="4" w:space="0" w:color="auto"/>
              <w:bottom w:val="single" w:sz="4" w:space="0" w:color="auto"/>
              <w:right w:val="single" w:sz="4" w:space="0" w:color="auto"/>
            </w:tcBorders>
            <w:shd w:val="clear" w:color="auto" w:fill="auto"/>
            <w:vAlign w:val="center"/>
          </w:tcPr>
          <w:p w14:paraId="3334EE80" w14:textId="77777777" w:rsidR="004427CC" w:rsidRPr="008376AB" w:rsidRDefault="004427CC" w:rsidP="00B43577">
            <w:pPr>
              <w:jc w:val="center"/>
            </w:pPr>
            <w:r w:rsidRPr="008376AB">
              <w:t>45,07</w:t>
            </w:r>
          </w:p>
        </w:tc>
        <w:tc>
          <w:tcPr>
            <w:tcW w:w="2031" w:type="dxa"/>
            <w:tcBorders>
              <w:top w:val="nil"/>
              <w:left w:val="single" w:sz="4" w:space="0" w:color="auto"/>
              <w:bottom w:val="single" w:sz="4" w:space="0" w:color="auto"/>
              <w:right w:val="single" w:sz="4" w:space="0" w:color="auto"/>
            </w:tcBorders>
            <w:shd w:val="clear" w:color="auto" w:fill="auto"/>
            <w:vAlign w:val="center"/>
          </w:tcPr>
          <w:p w14:paraId="10AE69E3" w14:textId="77777777" w:rsidR="004427CC" w:rsidRPr="008376AB" w:rsidRDefault="004427CC" w:rsidP="00B43577">
            <w:pPr>
              <w:jc w:val="center"/>
            </w:pPr>
            <w:r w:rsidRPr="008376AB">
              <w:t>90,14</w:t>
            </w:r>
          </w:p>
        </w:tc>
      </w:tr>
      <w:tr w:rsidR="001E45B2" w:rsidRPr="001E45B2" w14:paraId="2006070A" w14:textId="77777777" w:rsidTr="001B69E0">
        <w:tc>
          <w:tcPr>
            <w:tcW w:w="563" w:type="dxa"/>
            <w:vAlign w:val="center"/>
          </w:tcPr>
          <w:p w14:paraId="1EEE0E09"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7.</w:t>
            </w:r>
          </w:p>
        </w:tc>
        <w:tc>
          <w:tcPr>
            <w:tcW w:w="3973" w:type="dxa"/>
            <w:tcBorders>
              <w:top w:val="nil"/>
              <w:left w:val="single" w:sz="4" w:space="0" w:color="auto"/>
              <w:bottom w:val="single" w:sz="4" w:space="0" w:color="auto"/>
              <w:right w:val="single" w:sz="4" w:space="0" w:color="auto"/>
            </w:tcBorders>
            <w:shd w:val="clear" w:color="auto" w:fill="auto"/>
            <w:vAlign w:val="center"/>
          </w:tcPr>
          <w:p w14:paraId="2D9D23F2" w14:textId="77777777" w:rsidR="004427CC" w:rsidRPr="008376AB" w:rsidRDefault="004427CC" w:rsidP="00B43577">
            <w:pPr>
              <w:rPr>
                <w:sz w:val="22"/>
                <w:szCs w:val="22"/>
              </w:rPr>
            </w:pPr>
            <w:r w:rsidRPr="008376AB">
              <w:rPr>
                <w:sz w:val="22"/>
                <w:szCs w:val="22"/>
              </w:rPr>
              <w:t>МОУ «Средняя общеобразовательная школа «Свердловский центр образования»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0078C8FE" w14:textId="77777777" w:rsidR="004427CC" w:rsidRPr="008376AB" w:rsidRDefault="004427CC" w:rsidP="00B43577">
            <w:pPr>
              <w:jc w:val="center"/>
            </w:pPr>
            <w:r w:rsidRPr="008376AB">
              <w:t>9,30</w:t>
            </w:r>
          </w:p>
        </w:tc>
        <w:tc>
          <w:tcPr>
            <w:tcW w:w="2108" w:type="dxa"/>
            <w:tcBorders>
              <w:top w:val="nil"/>
              <w:left w:val="single" w:sz="4" w:space="0" w:color="auto"/>
              <w:bottom w:val="single" w:sz="4" w:space="0" w:color="auto"/>
              <w:right w:val="single" w:sz="4" w:space="0" w:color="auto"/>
            </w:tcBorders>
            <w:shd w:val="clear" w:color="auto" w:fill="auto"/>
            <w:vAlign w:val="center"/>
          </w:tcPr>
          <w:p w14:paraId="34C37617" w14:textId="77777777" w:rsidR="004427CC" w:rsidRPr="008376AB" w:rsidRDefault="004427CC" w:rsidP="00B43577">
            <w:pPr>
              <w:jc w:val="center"/>
            </w:pPr>
            <w:r w:rsidRPr="008376AB">
              <w:t>55,81</w:t>
            </w:r>
          </w:p>
        </w:tc>
        <w:tc>
          <w:tcPr>
            <w:tcW w:w="2031" w:type="dxa"/>
            <w:tcBorders>
              <w:top w:val="nil"/>
              <w:left w:val="single" w:sz="4" w:space="0" w:color="auto"/>
              <w:bottom w:val="single" w:sz="4" w:space="0" w:color="auto"/>
              <w:right w:val="single" w:sz="4" w:space="0" w:color="auto"/>
            </w:tcBorders>
            <w:shd w:val="clear" w:color="auto" w:fill="auto"/>
            <w:vAlign w:val="center"/>
          </w:tcPr>
          <w:p w14:paraId="49962493" w14:textId="77777777" w:rsidR="004427CC" w:rsidRPr="008376AB" w:rsidRDefault="004427CC" w:rsidP="00B43577">
            <w:pPr>
              <w:jc w:val="center"/>
            </w:pPr>
            <w:r w:rsidRPr="008376AB">
              <w:t>90,70</w:t>
            </w:r>
          </w:p>
        </w:tc>
      </w:tr>
      <w:tr w:rsidR="001E45B2" w:rsidRPr="001E45B2" w14:paraId="48D3C170" w14:textId="77777777" w:rsidTr="001B69E0">
        <w:tc>
          <w:tcPr>
            <w:tcW w:w="563" w:type="dxa"/>
            <w:vAlign w:val="center"/>
          </w:tcPr>
          <w:p w14:paraId="2248CE85"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8.</w:t>
            </w:r>
          </w:p>
        </w:tc>
        <w:tc>
          <w:tcPr>
            <w:tcW w:w="3973" w:type="dxa"/>
            <w:tcBorders>
              <w:top w:val="nil"/>
              <w:left w:val="single" w:sz="4" w:space="0" w:color="auto"/>
              <w:bottom w:val="single" w:sz="4" w:space="0" w:color="auto"/>
              <w:right w:val="single" w:sz="4" w:space="0" w:color="auto"/>
            </w:tcBorders>
            <w:shd w:val="clear" w:color="auto" w:fill="auto"/>
            <w:vAlign w:val="bottom"/>
          </w:tcPr>
          <w:p w14:paraId="5E278D85" w14:textId="77777777" w:rsidR="004427CC" w:rsidRPr="008376AB" w:rsidRDefault="004427CC" w:rsidP="00B43577">
            <w:pPr>
              <w:rPr>
                <w:sz w:val="22"/>
                <w:szCs w:val="22"/>
              </w:rPr>
            </w:pPr>
            <w:r w:rsidRPr="008376AB">
              <w:rPr>
                <w:sz w:val="22"/>
                <w:szCs w:val="22"/>
              </w:rPr>
              <w:t>МКОУ «Путиловская основная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2E6D12EA" w14:textId="77777777" w:rsidR="004427CC" w:rsidRPr="008376AB" w:rsidRDefault="004427CC" w:rsidP="00B43577">
            <w:pPr>
              <w:jc w:val="center"/>
            </w:pPr>
            <w:r w:rsidRPr="008376AB">
              <w:t>9,09</w:t>
            </w:r>
          </w:p>
        </w:tc>
        <w:tc>
          <w:tcPr>
            <w:tcW w:w="2108" w:type="dxa"/>
            <w:tcBorders>
              <w:top w:val="nil"/>
              <w:left w:val="single" w:sz="4" w:space="0" w:color="auto"/>
              <w:bottom w:val="single" w:sz="4" w:space="0" w:color="auto"/>
              <w:right w:val="single" w:sz="4" w:space="0" w:color="auto"/>
            </w:tcBorders>
            <w:shd w:val="clear" w:color="auto" w:fill="auto"/>
            <w:vAlign w:val="center"/>
          </w:tcPr>
          <w:p w14:paraId="297B6E8E" w14:textId="77777777" w:rsidR="004427CC" w:rsidRPr="008376AB" w:rsidRDefault="004427CC" w:rsidP="00B43577">
            <w:pPr>
              <w:jc w:val="center"/>
            </w:pPr>
            <w:r w:rsidRPr="008376AB">
              <w:t>27,27</w:t>
            </w:r>
          </w:p>
        </w:tc>
        <w:tc>
          <w:tcPr>
            <w:tcW w:w="2031" w:type="dxa"/>
            <w:tcBorders>
              <w:top w:val="nil"/>
              <w:left w:val="single" w:sz="4" w:space="0" w:color="auto"/>
              <w:bottom w:val="single" w:sz="4" w:space="0" w:color="auto"/>
              <w:right w:val="single" w:sz="4" w:space="0" w:color="auto"/>
            </w:tcBorders>
            <w:shd w:val="clear" w:color="auto" w:fill="auto"/>
            <w:vAlign w:val="center"/>
          </w:tcPr>
          <w:p w14:paraId="7F4D055D" w14:textId="77777777" w:rsidR="004427CC" w:rsidRPr="008376AB" w:rsidRDefault="004427CC" w:rsidP="00B43577">
            <w:pPr>
              <w:jc w:val="center"/>
            </w:pPr>
            <w:r w:rsidRPr="008376AB">
              <w:t>90,91</w:t>
            </w:r>
          </w:p>
        </w:tc>
      </w:tr>
      <w:tr w:rsidR="001E45B2" w:rsidRPr="001E45B2" w14:paraId="5FA234C9" w14:textId="77777777" w:rsidTr="001B69E0">
        <w:tc>
          <w:tcPr>
            <w:tcW w:w="563" w:type="dxa"/>
            <w:vAlign w:val="center"/>
          </w:tcPr>
          <w:p w14:paraId="7EB0BAE1"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9.</w:t>
            </w:r>
          </w:p>
        </w:tc>
        <w:tc>
          <w:tcPr>
            <w:tcW w:w="3973" w:type="dxa"/>
            <w:tcBorders>
              <w:top w:val="nil"/>
              <w:left w:val="single" w:sz="4" w:space="0" w:color="auto"/>
              <w:bottom w:val="single" w:sz="4" w:space="0" w:color="auto"/>
              <w:right w:val="single" w:sz="4" w:space="0" w:color="auto"/>
            </w:tcBorders>
            <w:shd w:val="clear" w:color="auto" w:fill="auto"/>
            <w:vAlign w:val="bottom"/>
          </w:tcPr>
          <w:p w14:paraId="5CFE37BB" w14:textId="77777777" w:rsidR="004427CC" w:rsidRPr="008376AB" w:rsidRDefault="004427CC" w:rsidP="00B43577">
            <w:pPr>
              <w:rPr>
                <w:sz w:val="22"/>
                <w:szCs w:val="22"/>
              </w:rPr>
            </w:pPr>
            <w:r w:rsidRPr="008376AB">
              <w:rPr>
                <w:sz w:val="22"/>
                <w:szCs w:val="22"/>
              </w:rPr>
              <w:t>МКОУ «Рассветовская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ACF3A7" w14:textId="77777777" w:rsidR="004427CC" w:rsidRPr="008376AB" w:rsidRDefault="004427CC" w:rsidP="00B43577">
            <w:pPr>
              <w:jc w:val="center"/>
            </w:pPr>
            <w:r w:rsidRPr="008376AB">
              <w:t>9,09</w:t>
            </w:r>
          </w:p>
        </w:tc>
        <w:tc>
          <w:tcPr>
            <w:tcW w:w="2108" w:type="dxa"/>
            <w:tcBorders>
              <w:top w:val="nil"/>
              <w:left w:val="single" w:sz="4" w:space="0" w:color="auto"/>
              <w:bottom w:val="single" w:sz="4" w:space="0" w:color="auto"/>
              <w:right w:val="single" w:sz="4" w:space="0" w:color="auto"/>
            </w:tcBorders>
            <w:shd w:val="clear" w:color="auto" w:fill="auto"/>
            <w:vAlign w:val="center"/>
          </w:tcPr>
          <w:p w14:paraId="490C04AA" w14:textId="77777777" w:rsidR="004427CC" w:rsidRPr="008376AB" w:rsidRDefault="004427CC" w:rsidP="00B43577">
            <w:pPr>
              <w:jc w:val="center"/>
            </w:pPr>
            <w:r w:rsidRPr="008376AB">
              <w:t>72,73</w:t>
            </w:r>
          </w:p>
        </w:tc>
        <w:tc>
          <w:tcPr>
            <w:tcW w:w="2031" w:type="dxa"/>
            <w:tcBorders>
              <w:top w:val="nil"/>
              <w:left w:val="single" w:sz="4" w:space="0" w:color="auto"/>
              <w:bottom w:val="single" w:sz="4" w:space="0" w:color="auto"/>
              <w:right w:val="single" w:sz="4" w:space="0" w:color="auto"/>
            </w:tcBorders>
            <w:shd w:val="clear" w:color="auto" w:fill="auto"/>
            <w:vAlign w:val="center"/>
          </w:tcPr>
          <w:p w14:paraId="6D1BD408" w14:textId="77777777" w:rsidR="004427CC" w:rsidRPr="008376AB" w:rsidRDefault="004427CC" w:rsidP="00B43577">
            <w:pPr>
              <w:jc w:val="center"/>
            </w:pPr>
            <w:r w:rsidRPr="008376AB">
              <w:t>90,91</w:t>
            </w:r>
          </w:p>
        </w:tc>
      </w:tr>
      <w:tr w:rsidR="001E45B2" w:rsidRPr="001E45B2" w14:paraId="4E58EF7D" w14:textId="77777777" w:rsidTr="001B69E0">
        <w:tc>
          <w:tcPr>
            <w:tcW w:w="563" w:type="dxa"/>
            <w:vAlign w:val="center"/>
          </w:tcPr>
          <w:p w14:paraId="6CCFE2DA"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10.</w:t>
            </w:r>
          </w:p>
        </w:tc>
        <w:tc>
          <w:tcPr>
            <w:tcW w:w="3973" w:type="dxa"/>
            <w:tcBorders>
              <w:top w:val="nil"/>
              <w:left w:val="single" w:sz="4" w:space="0" w:color="auto"/>
              <w:bottom w:val="single" w:sz="4" w:space="0" w:color="auto"/>
              <w:right w:val="single" w:sz="4" w:space="0" w:color="auto"/>
            </w:tcBorders>
            <w:shd w:val="clear" w:color="auto" w:fill="auto"/>
            <w:vAlign w:val="center"/>
          </w:tcPr>
          <w:p w14:paraId="7E3EAB3F"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Кракольская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453C7903" w14:textId="77777777" w:rsidR="004427CC" w:rsidRPr="008376AB" w:rsidRDefault="004427CC" w:rsidP="00B43577">
            <w:pPr>
              <w:jc w:val="center"/>
            </w:pPr>
            <w:r w:rsidRPr="008376AB">
              <w:t>8,70</w:t>
            </w:r>
          </w:p>
        </w:tc>
        <w:tc>
          <w:tcPr>
            <w:tcW w:w="2108" w:type="dxa"/>
            <w:tcBorders>
              <w:top w:val="nil"/>
              <w:left w:val="single" w:sz="4" w:space="0" w:color="auto"/>
              <w:bottom w:val="single" w:sz="4" w:space="0" w:color="auto"/>
              <w:right w:val="single" w:sz="4" w:space="0" w:color="auto"/>
            </w:tcBorders>
            <w:shd w:val="clear" w:color="auto" w:fill="auto"/>
            <w:vAlign w:val="center"/>
          </w:tcPr>
          <w:p w14:paraId="3BFB3BEF" w14:textId="77777777" w:rsidR="004427CC" w:rsidRPr="008376AB" w:rsidRDefault="004427CC" w:rsidP="00B43577">
            <w:pPr>
              <w:jc w:val="center"/>
            </w:pPr>
            <w:r w:rsidRPr="008376AB">
              <w:t>60,87</w:t>
            </w:r>
          </w:p>
        </w:tc>
        <w:tc>
          <w:tcPr>
            <w:tcW w:w="2031" w:type="dxa"/>
            <w:tcBorders>
              <w:top w:val="nil"/>
              <w:left w:val="single" w:sz="4" w:space="0" w:color="auto"/>
              <w:bottom w:val="single" w:sz="4" w:space="0" w:color="auto"/>
              <w:right w:val="single" w:sz="4" w:space="0" w:color="auto"/>
            </w:tcBorders>
            <w:shd w:val="clear" w:color="auto" w:fill="auto"/>
            <w:vAlign w:val="center"/>
          </w:tcPr>
          <w:p w14:paraId="3037237B" w14:textId="77777777" w:rsidR="004427CC" w:rsidRPr="008376AB" w:rsidRDefault="004427CC" w:rsidP="00B43577">
            <w:pPr>
              <w:jc w:val="center"/>
            </w:pPr>
            <w:r w:rsidRPr="008376AB">
              <w:t>91,30</w:t>
            </w:r>
          </w:p>
        </w:tc>
      </w:tr>
      <w:tr w:rsidR="001E45B2" w:rsidRPr="001E45B2" w14:paraId="47663B47" w14:textId="77777777" w:rsidTr="001B69E0">
        <w:tc>
          <w:tcPr>
            <w:tcW w:w="563" w:type="dxa"/>
            <w:vAlign w:val="center"/>
          </w:tcPr>
          <w:p w14:paraId="44E86507"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11.</w:t>
            </w:r>
          </w:p>
        </w:tc>
        <w:tc>
          <w:tcPr>
            <w:tcW w:w="3973" w:type="dxa"/>
            <w:tcBorders>
              <w:top w:val="nil"/>
              <w:left w:val="single" w:sz="4" w:space="0" w:color="auto"/>
              <w:bottom w:val="single" w:sz="4" w:space="0" w:color="auto"/>
              <w:right w:val="single" w:sz="4" w:space="0" w:color="auto"/>
            </w:tcBorders>
            <w:shd w:val="clear" w:color="auto" w:fill="auto"/>
            <w:vAlign w:val="center"/>
          </w:tcPr>
          <w:p w14:paraId="2278967C" w14:textId="77777777" w:rsidR="004427CC" w:rsidRPr="008376AB" w:rsidRDefault="004427CC" w:rsidP="00B43577">
            <w:pPr>
              <w:rPr>
                <w:sz w:val="22"/>
                <w:szCs w:val="22"/>
              </w:rPr>
            </w:pPr>
            <w:r w:rsidRPr="008376AB">
              <w:rPr>
                <w:sz w:val="22"/>
                <w:szCs w:val="22"/>
              </w:rPr>
              <w:t>МОБУ «</w:t>
            </w:r>
            <w:proofErr w:type="spellStart"/>
            <w:r w:rsidRPr="008376AB">
              <w:rPr>
                <w:sz w:val="22"/>
                <w:szCs w:val="22"/>
              </w:rPr>
              <w:t>Кисельнинская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0731DDD4" w14:textId="77777777" w:rsidR="004427CC" w:rsidRPr="008376AB" w:rsidRDefault="004427CC" w:rsidP="00B43577">
            <w:pPr>
              <w:jc w:val="center"/>
            </w:pPr>
            <w:r w:rsidRPr="008376AB">
              <w:t>8,33</w:t>
            </w:r>
          </w:p>
        </w:tc>
        <w:tc>
          <w:tcPr>
            <w:tcW w:w="2108" w:type="dxa"/>
            <w:tcBorders>
              <w:top w:val="nil"/>
              <w:left w:val="single" w:sz="4" w:space="0" w:color="auto"/>
              <w:bottom w:val="single" w:sz="4" w:space="0" w:color="auto"/>
              <w:right w:val="single" w:sz="4" w:space="0" w:color="auto"/>
            </w:tcBorders>
            <w:shd w:val="clear" w:color="auto" w:fill="auto"/>
            <w:vAlign w:val="center"/>
          </w:tcPr>
          <w:p w14:paraId="1F17CC22" w14:textId="77777777" w:rsidR="004427CC" w:rsidRPr="008376AB" w:rsidRDefault="004427CC" w:rsidP="00B43577">
            <w:pPr>
              <w:jc w:val="center"/>
            </w:pPr>
            <w:r w:rsidRPr="008376AB">
              <w:t>50,00</w:t>
            </w:r>
          </w:p>
        </w:tc>
        <w:tc>
          <w:tcPr>
            <w:tcW w:w="2031" w:type="dxa"/>
            <w:tcBorders>
              <w:top w:val="nil"/>
              <w:left w:val="single" w:sz="4" w:space="0" w:color="auto"/>
              <w:bottom w:val="single" w:sz="4" w:space="0" w:color="auto"/>
              <w:right w:val="single" w:sz="4" w:space="0" w:color="auto"/>
            </w:tcBorders>
            <w:shd w:val="clear" w:color="auto" w:fill="auto"/>
            <w:vAlign w:val="center"/>
          </w:tcPr>
          <w:p w14:paraId="6EFEFE14" w14:textId="77777777" w:rsidR="004427CC" w:rsidRPr="008376AB" w:rsidRDefault="004427CC" w:rsidP="00B43577">
            <w:pPr>
              <w:jc w:val="center"/>
            </w:pPr>
            <w:r w:rsidRPr="008376AB">
              <w:t>91,67</w:t>
            </w:r>
          </w:p>
        </w:tc>
      </w:tr>
      <w:tr w:rsidR="001E45B2" w:rsidRPr="001E45B2" w14:paraId="483FE8C1" w14:textId="77777777" w:rsidTr="001B69E0">
        <w:tc>
          <w:tcPr>
            <w:tcW w:w="563" w:type="dxa"/>
            <w:vAlign w:val="center"/>
          </w:tcPr>
          <w:p w14:paraId="37FCEFEE"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12.</w:t>
            </w:r>
          </w:p>
        </w:tc>
        <w:tc>
          <w:tcPr>
            <w:tcW w:w="3973" w:type="dxa"/>
            <w:tcBorders>
              <w:top w:val="nil"/>
              <w:left w:val="single" w:sz="4" w:space="0" w:color="auto"/>
              <w:bottom w:val="single" w:sz="4" w:space="0" w:color="auto"/>
              <w:right w:val="single" w:sz="4" w:space="0" w:color="auto"/>
            </w:tcBorders>
            <w:shd w:val="clear" w:color="auto" w:fill="auto"/>
            <w:vAlign w:val="bottom"/>
          </w:tcPr>
          <w:p w14:paraId="7D8D4ED4"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Осьминская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31162542" w14:textId="77777777" w:rsidR="004427CC" w:rsidRPr="008376AB" w:rsidRDefault="004427CC" w:rsidP="00B43577">
            <w:pPr>
              <w:jc w:val="center"/>
            </w:pPr>
            <w:r w:rsidRPr="008376AB">
              <w:t>8,33</w:t>
            </w:r>
          </w:p>
        </w:tc>
        <w:tc>
          <w:tcPr>
            <w:tcW w:w="2108" w:type="dxa"/>
            <w:tcBorders>
              <w:top w:val="nil"/>
              <w:left w:val="single" w:sz="4" w:space="0" w:color="auto"/>
              <w:bottom w:val="single" w:sz="4" w:space="0" w:color="auto"/>
              <w:right w:val="single" w:sz="4" w:space="0" w:color="auto"/>
            </w:tcBorders>
            <w:shd w:val="clear" w:color="auto" w:fill="auto"/>
            <w:vAlign w:val="center"/>
          </w:tcPr>
          <w:p w14:paraId="39A033C3" w14:textId="77777777" w:rsidR="004427CC" w:rsidRPr="008376AB" w:rsidRDefault="004427CC" w:rsidP="00B43577">
            <w:pPr>
              <w:jc w:val="center"/>
            </w:pPr>
            <w:r w:rsidRPr="008376AB">
              <w:t>50,00</w:t>
            </w:r>
          </w:p>
        </w:tc>
        <w:tc>
          <w:tcPr>
            <w:tcW w:w="2031" w:type="dxa"/>
            <w:tcBorders>
              <w:top w:val="nil"/>
              <w:left w:val="single" w:sz="4" w:space="0" w:color="auto"/>
              <w:bottom w:val="single" w:sz="4" w:space="0" w:color="auto"/>
              <w:right w:val="single" w:sz="4" w:space="0" w:color="auto"/>
            </w:tcBorders>
            <w:shd w:val="clear" w:color="auto" w:fill="auto"/>
            <w:vAlign w:val="center"/>
          </w:tcPr>
          <w:p w14:paraId="51EE9110" w14:textId="77777777" w:rsidR="004427CC" w:rsidRPr="008376AB" w:rsidRDefault="004427CC" w:rsidP="00B43577">
            <w:pPr>
              <w:jc w:val="center"/>
            </w:pPr>
            <w:r w:rsidRPr="008376AB">
              <w:t>91,67</w:t>
            </w:r>
          </w:p>
        </w:tc>
      </w:tr>
      <w:tr w:rsidR="001E45B2" w:rsidRPr="001E45B2" w14:paraId="30E4CC86" w14:textId="77777777" w:rsidTr="001B69E0">
        <w:tc>
          <w:tcPr>
            <w:tcW w:w="563" w:type="dxa"/>
            <w:vAlign w:val="center"/>
          </w:tcPr>
          <w:p w14:paraId="56D11B10"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13.</w:t>
            </w:r>
          </w:p>
        </w:tc>
        <w:tc>
          <w:tcPr>
            <w:tcW w:w="3973" w:type="dxa"/>
            <w:tcBorders>
              <w:top w:val="nil"/>
              <w:left w:val="single" w:sz="4" w:space="0" w:color="auto"/>
              <w:bottom w:val="single" w:sz="4" w:space="0" w:color="auto"/>
              <w:right w:val="single" w:sz="4" w:space="0" w:color="auto"/>
            </w:tcBorders>
            <w:shd w:val="clear" w:color="auto" w:fill="auto"/>
            <w:vAlign w:val="bottom"/>
          </w:tcPr>
          <w:p w14:paraId="2F0824AF"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Шугозерская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66740851" w14:textId="77777777" w:rsidR="004427CC" w:rsidRPr="008376AB" w:rsidRDefault="004427CC" w:rsidP="00B43577">
            <w:pPr>
              <w:jc w:val="center"/>
            </w:pPr>
            <w:r w:rsidRPr="008376AB">
              <w:t>8,33</w:t>
            </w:r>
          </w:p>
        </w:tc>
        <w:tc>
          <w:tcPr>
            <w:tcW w:w="2108" w:type="dxa"/>
            <w:tcBorders>
              <w:top w:val="nil"/>
              <w:left w:val="single" w:sz="4" w:space="0" w:color="auto"/>
              <w:bottom w:val="single" w:sz="4" w:space="0" w:color="auto"/>
              <w:right w:val="single" w:sz="4" w:space="0" w:color="auto"/>
            </w:tcBorders>
            <w:shd w:val="clear" w:color="auto" w:fill="auto"/>
            <w:vAlign w:val="center"/>
          </w:tcPr>
          <w:p w14:paraId="0C6FF4DA" w14:textId="77777777" w:rsidR="004427CC" w:rsidRPr="008376AB" w:rsidRDefault="004427CC" w:rsidP="00B43577">
            <w:pPr>
              <w:jc w:val="center"/>
            </w:pPr>
            <w:r w:rsidRPr="008376AB">
              <w:t>50,00</w:t>
            </w:r>
          </w:p>
        </w:tc>
        <w:tc>
          <w:tcPr>
            <w:tcW w:w="2031" w:type="dxa"/>
            <w:tcBorders>
              <w:top w:val="nil"/>
              <w:left w:val="single" w:sz="4" w:space="0" w:color="auto"/>
              <w:bottom w:val="single" w:sz="4" w:space="0" w:color="auto"/>
              <w:right w:val="single" w:sz="4" w:space="0" w:color="auto"/>
            </w:tcBorders>
            <w:shd w:val="clear" w:color="auto" w:fill="auto"/>
            <w:vAlign w:val="center"/>
          </w:tcPr>
          <w:p w14:paraId="3E11187A" w14:textId="77777777" w:rsidR="004427CC" w:rsidRPr="008376AB" w:rsidRDefault="004427CC" w:rsidP="00B43577">
            <w:pPr>
              <w:jc w:val="center"/>
            </w:pPr>
            <w:r w:rsidRPr="008376AB">
              <w:t>91,67</w:t>
            </w:r>
          </w:p>
        </w:tc>
      </w:tr>
      <w:tr w:rsidR="001E45B2" w:rsidRPr="001E45B2" w14:paraId="65FCEA02" w14:textId="77777777" w:rsidTr="001B69E0">
        <w:tc>
          <w:tcPr>
            <w:tcW w:w="563" w:type="dxa"/>
            <w:vAlign w:val="center"/>
          </w:tcPr>
          <w:p w14:paraId="5487001A"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14.</w:t>
            </w:r>
          </w:p>
        </w:tc>
        <w:tc>
          <w:tcPr>
            <w:tcW w:w="3973" w:type="dxa"/>
            <w:tcBorders>
              <w:top w:val="nil"/>
              <w:left w:val="single" w:sz="4" w:space="0" w:color="auto"/>
              <w:bottom w:val="single" w:sz="4" w:space="0" w:color="auto"/>
              <w:right w:val="single" w:sz="4" w:space="0" w:color="auto"/>
            </w:tcBorders>
            <w:shd w:val="clear" w:color="auto" w:fill="auto"/>
            <w:vAlign w:val="bottom"/>
          </w:tcPr>
          <w:p w14:paraId="5A1BD3F7" w14:textId="77777777" w:rsidR="004427CC" w:rsidRPr="008376AB" w:rsidRDefault="004427CC" w:rsidP="00B43577">
            <w:pPr>
              <w:rPr>
                <w:sz w:val="22"/>
                <w:szCs w:val="22"/>
              </w:rPr>
            </w:pPr>
            <w:r w:rsidRPr="008376AB">
              <w:rPr>
                <w:sz w:val="22"/>
                <w:szCs w:val="22"/>
              </w:rPr>
              <w:t>МОУ «Горская основная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789F817F" w14:textId="77777777" w:rsidR="004427CC" w:rsidRPr="008376AB" w:rsidRDefault="004427CC" w:rsidP="00B43577">
            <w:pPr>
              <w:jc w:val="center"/>
            </w:pPr>
            <w:r w:rsidRPr="008376AB">
              <w:t>8,33</w:t>
            </w:r>
          </w:p>
        </w:tc>
        <w:tc>
          <w:tcPr>
            <w:tcW w:w="2108" w:type="dxa"/>
            <w:tcBorders>
              <w:top w:val="nil"/>
              <w:left w:val="single" w:sz="4" w:space="0" w:color="auto"/>
              <w:bottom w:val="single" w:sz="4" w:space="0" w:color="auto"/>
              <w:right w:val="single" w:sz="4" w:space="0" w:color="auto"/>
            </w:tcBorders>
            <w:shd w:val="clear" w:color="auto" w:fill="auto"/>
            <w:vAlign w:val="center"/>
          </w:tcPr>
          <w:p w14:paraId="1A37CC04" w14:textId="77777777" w:rsidR="004427CC" w:rsidRPr="008376AB" w:rsidRDefault="004427CC" w:rsidP="00B43577">
            <w:pPr>
              <w:jc w:val="center"/>
            </w:pPr>
            <w:r w:rsidRPr="008376AB">
              <w:t>50,00</w:t>
            </w:r>
          </w:p>
        </w:tc>
        <w:tc>
          <w:tcPr>
            <w:tcW w:w="2031" w:type="dxa"/>
            <w:tcBorders>
              <w:top w:val="nil"/>
              <w:left w:val="single" w:sz="4" w:space="0" w:color="auto"/>
              <w:bottom w:val="single" w:sz="4" w:space="0" w:color="auto"/>
              <w:right w:val="single" w:sz="4" w:space="0" w:color="auto"/>
            </w:tcBorders>
            <w:shd w:val="clear" w:color="auto" w:fill="auto"/>
            <w:vAlign w:val="center"/>
          </w:tcPr>
          <w:p w14:paraId="699A7810" w14:textId="77777777" w:rsidR="004427CC" w:rsidRPr="008376AB" w:rsidRDefault="004427CC" w:rsidP="00B43577">
            <w:pPr>
              <w:jc w:val="center"/>
            </w:pPr>
            <w:r w:rsidRPr="008376AB">
              <w:t>91,67</w:t>
            </w:r>
          </w:p>
        </w:tc>
      </w:tr>
      <w:tr w:rsidR="001E45B2" w:rsidRPr="001E45B2" w14:paraId="795AAD65" w14:textId="77777777" w:rsidTr="001B69E0">
        <w:tc>
          <w:tcPr>
            <w:tcW w:w="563" w:type="dxa"/>
            <w:vAlign w:val="center"/>
          </w:tcPr>
          <w:p w14:paraId="32AA33A8"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15.</w:t>
            </w:r>
          </w:p>
        </w:tc>
        <w:tc>
          <w:tcPr>
            <w:tcW w:w="3973" w:type="dxa"/>
            <w:tcBorders>
              <w:top w:val="nil"/>
              <w:left w:val="single" w:sz="4" w:space="0" w:color="auto"/>
              <w:bottom w:val="single" w:sz="4" w:space="0" w:color="auto"/>
              <w:right w:val="single" w:sz="4" w:space="0" w:color="auto"/>
            </w:tcBorders>
            <w:shd w:val="clear" w:color="auto" w:fill="auto"/>
            <w:vAlign w:val="bottom"/>
          </w:tcPr>
          <w:p w14:paraId="468C8135"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Старопольская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745AB8B" w14:textId="77777777" w:rsidR="004427CC" w:rsidRPr="008376AB" w:rsidRDefault="004427CC" w:rsidP="00B43577">
            <w:pPr>
              <w:jc w:val="center"/>
            </w:pPr>
            <w:r w:rsidRPr="008376AB">
              <w:t>7,69</w:t>
            </w:r>
          </w:p>
        </w:tc>
        <w:tc>
          <w:tcPr>
            <w:tcW w:w="2108" w:type="dxa"/>
            <w:tcBorders>
              <w:top w:val="nil"/>
              <w:left w:val="single" w:sz="4" w:space="0" w:color="auto"/>
              <w:bottom w:val="single" w:sz="4" w:space="0" w:color="auto"/>
              <w:right w:val="single" w:sz="4" w:space="0" w:color="auto"/>
            </w:tcBorders>
            <w:shd w:val="clear" w:color="auto" w:fill="auto"/>
            <w:vAlign w:val="center"/>
          </w:tcPr>
          <w:p w14:paraId="66D2AC71" w14:textId="77777777" w:rsidR="004427CC" w:rsidRPr="008376AB" w:rsidRDefault="004427CC" w:rsidP="00B43577">
            <w:pPr>
              <w:jc w:val="center"/>
            </w:pPr>
            <w:r w:rsidRPr="008376AB">
              <w:t>46,15</w:t>
            </w:r>
          </w:p>
        </w:tc>
        <w:tc>
          <w:tcPr>
            <w:tcW w:w="2031" w:type="dxa"/>
            <w:tcBorders>
              <w:top w:val="nil"/>
              <w:left w:val="single" w:sz="4" w:space="0" w:color="auto"/>
              <w:bottom w:val="single" w:sz="4" w:space="0" w:color="auto"/>
              <w:right w:val="single" w:sz="4" w:space="0" w:color="auto"/>
            </w:tcBorders>
            <w:shd w:val="clear" w:color="auto" w:fill="auto"/>
            <w:vAlign w:val="center"/>
          </w:tcPr>
          <w:p w14:paraId="3B2E46B0" w14:textId="77777777" w:rsidR="004427CC" w:rsidRPr="008376AB" w:rsidRDefault="004427CC" w:rsidP="00B43577">
            <w:pPr>
              <w:jc w:val="center"/>
            </w:pPr>
            <w:r w:rsidRPr="008376AB">
              <w:t>92,31</w:t>
            </w:r>
          </w:p>
        </w:tc>
      </w:tr>
      <w:tr w:rsidR="001E45B2" w:rsidRPr="001E45B2" w14:paraId="02173DA3" w14:textId="77777777" w:rsidTr="001B69E0">
        <w:tc>
          <w:tcPr>
            <w:tcW w:w="563" w:type="dxa"/>
            <w:vAlign w:val="center"/>
          </w:tcPr>
          <w:p w14:paraId="26BAE544"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16.</w:t>
            </w:r>
          </w:p>
        </w:tc>
        <w:tc>
          <w:tcPr>
            <w:tcW w:w="3973" w:type="dxa"/>
            <w:tcBorders>
              <w:top w:val="nil"/>
              <w:left w:val="single" w:sz="4" w:space="0" w:color="auto"/>
              <w:bottom w:val="single" w:sz="4" w:space="0" w:color="auto"/>
              <w:right w:val="single" w:sz="4" w:space="0" w:color="auto"/>
            </w:tcBorders>
            <w:shd w:val="clear" w:color="auto" w:fill="auto"/>
            <w:vAlign w:val="bottom"/>
          </w:tcPr>
          <w:p w14:paraId="6AFA38FE"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Подпорожская</w:t>
            </w:r>
            <w:proofErr w:type="spellEnd"/>
            <w:r w:rsidRPr="008376AB">
              <w:rPr>
                <w:sz w:val="22"/>
                <w:szCs w:val="22"/>
              </w:rPr>
              <w:t xml:space="preserve"> средняя общеобразовательная школа № 8»</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695991" w14:textId="77777777" w:rsidR="004427CC" w:rsidRPr="008376AB" w:rsidRDefault="004427CC" w:rsidP="00B43577">
            <w:pPr>
              <w:jc w:val="center"/>
            </w:pPr>
            <w:r w:rsidRPr="008376AB">
              <w:t>7,69</w:t>
            </w:r>
          </w:p>
        </w:tc>
        <w:tc>
          <w:tcPr>
            <w:tcW w:w="2108" w:type="dxa"/>
            <w:tcBorders>
              <w:top w:val="nil"/>
              <w:left w:val="single" w:sz="4" w:space="0" w:color="auto"/>
              <w:bottom w:val="single" w:sz="4" w:space="0" w:color="auto"/>
              <w:right w:val="single" w:sz="4" w:space="0" w:color="auto"/>
            </w:tcBorders>
            <w:shd w:val="clear" w:color="auto" w:fill="auto"/>
            <w:vAlign w:val="center"/>
          </w:tcPr>
          <w:p w14:paraId="109DDBBB" w14:textId="77777777" w:rsidR="004427CC" w:rsidRPr="008376AB" w:rsidRDefault="004427CC" w:rsidP="00B43577">
            <w:pPr>
              <w:jc w:val="center"/>
            </w:pPr>
            <w:r w:rsidRPr="008376AB">
              <w:t>57,69</w:t>
            </w:r>
          </w:p>
        </w:tc>
        <w:tc>
          <w:tcPr>
            <w:tcW w:w="2031" w:type="dxa"/>
            <w:tcBorders>
              <w:top w:val="nil"/>
              <w:left w:val="single" w:sz="4" w:space="0" w:color="auto"/>
              <w:bottom w:val="single" w:sz="4" w:space="0" w:color="auto"/>
              <w:right w:val="single" w:sz="4" w:space="0" w:color="auto"/>
            </w:tcBorders>
            <w:shd w:val="clear" w:color="auto" w:fill="auto"/>
            <w:vAlign w:val="center"/>
          </w:tcPr>
          <w:p w14:paraId="1303566D" w14:textId="77777777" w:rsidR="004427CC" w:rsidRPr="008376AB" w:rsidRDefault="004427CC" w:rsidP="00B43577">
            <w:pPr>
              <w:jc w:val="center"/>
            </w:pPr>
            <w:r w:rsidRPr="008376AB">
              <w:t>92,31</w:t>
            </w:r>
          </w:p>
        </w:tc>
      </w:tr>
      <w:tr w:rsidR="001E45B2" w:rsidRPr="001E45B2" w14:paraId="3B0503E4" w14:textId="77777777" w:rsidTr="001B69E0">
        <w:tc>
          <w:tcPr>
            <w:tcW w:w="563" w:type="dxa"/>
            <w:vAlign w:val="center"/>
          </w:tcPr>
          <w:p w14:paraId="50A445DE"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17.</w:t>
            </w:r>
          </w:p>
        </w:tc>
        <w:tc>
          <w:tcPr>
            <w:tcW w:w="3973" w:type="dxa"/>
            <w:tcBorders>
              <w:top w:val="nil"/>
              <w:left w:val="single" w:sz="4" w:space="0" w:color="auto"/>
              <w:bottom w:val="single" w:sz="4" w:space="0" w:color="auto"/>
              <w:right w:val="single" w:sz="4" w:space="0" w:color="auto"/>
            </w:tcBorders>
            <w:shd w:val="clear" w:color="auto" w:fill="auto"/>
            <w:vAlign w:val="center"/>
          </w:tcPr>
          <w:p w14:paraId="49194392" w14:textId="77777777" w:rsidR="004427CC" w:rsidRPr="008376AB" w:rsidRDefault="004427CC" w:rsidP="00B43577">
            <w:pPr>
              <w:rPr>
                <w:sz w:val="22"/>
                <w:szCs w:val="22"/>
              </w:rPr>
            </w:pPr>
            <w:r w:rsidRPr="008376AB">
              <w:rPr>
                <w:sz w:val="22"/>
                <w:szCs w:val="22"/>
              </w:rPr>
              <w:t xml:space="preserve">МБОУ «Средняя общеобразовательная школа № 3» </w:t>
            </w:r>
            <w:r w:rsidR="00306763" w:rsidRPr="008376AB">
              <w:rPr>
                <w:sz w:val="22"/>
                <w:szCs w:val="22"/>
              </w:rPr>
              <w:t>г.</w:t>
            </w:r>
            <w:r w:rsidR="0042300B" w:rsidRPr="008376AB">
              <w:rPr>
                <w:sz w:val="22"/>
                <w:szCs w:val="22"/>
              </w:rPr>
              <w:t> </w:t>
            </w:r>
            <w:r w:rsidRPr="008376AB">
              <w:rPr>
                <w:sz w:val="22"/>
                <w:szCs w:val="22"/>
              </w:rPr>
              <w:t>Пикалёво</w:t>
            </w:r>
          </w:p>
        </w:tc>
        <w:tc>
          <w:tcPr>
            <w:tcW w:w="1560" w:type="dxa"/>
            <w:tcBorders>
              <w:top w:val="nil"/>
              <w:left w:val="single" w:sz="4" w:space="0" w:color="auto"/>
              <w:bottom w:val="single" w:sz="4" w:space="0" w:color="auto"/>
              <w:right w:val="single" w:sz="4" w:space="0" w:color="auto"/>
            </w:tcBorders>
            <w:shd w:val="clear" w:color="auto" w:fill="auto"/>
            <w:vAlign w:val="center"/>
          </w:tcPr>
          <w:p w14:paraId="6942146C" w14:textId="77777777" w:rsidR="004427CC" w:rsidRPr="008376AB" w:rsidRDefault="004427CC" w:rsidP="00B43577">
            <w:pPr>
              <w:jc w:val="center"/>
            </w:pPr>
            <w:r w:rsidRPr="008376AB">
              <w:t>7,55</w:t>
            </w:r>
          </w:p>
        </w:tc>
        <w:tc>
          <w:tcPr>
            <w:tcW w:w="2108" w:type="dxa"/>
            <w:tcBorders>
              <w:top w:val="nil"/>
              <w:left w:val="single" w:sz="4" w:space="0" w:color="auto"/>
              <w:bottom w:val="single" w:sz="4" w:space="0" w:color="auto"/>
              <w:right w:val="single" w:sz="4" w:space="0" w:color="auto"/>
            </w:tcBorders>
            <w:shd w:val="clear" w:color="auto" w:fill="auto"/>
            <w:vAlign w:val="center"/>
          </w:tcPr>
          <w:p w14:paraId="27167204" w14:textId="77777777" w:rsidR="004427CC" w:rsidRPr="008376AB" w:rsidRDefault="004427CC" w:rsidP="00B43577">
            <w:pPr>
              <w:jc w:val="center"/>
            </w:pPr>
            <w:r w:rsidRPr="008376AB">
              <w:t>49,06</w:t>
            </w:r>
          </w:p>
        </w:tc>
        <w:tc>
          <w:tcPr>
            <w:tcW w:w="2031" w:type="dxa"/>
            <w:tcBorders>
              <w:top w:val="nil"/>
              <w:left w:val="single" w:sz="4" w:space="0" w:color="auto"/>
              <w:bottom w:val="single" w:sz="4" w:space="0" w:color="auto"/>
              <w:right w:val="single" w:sz="4" w:space="0" w:color="auto"/>
            </w:tcBorders>
            <w:shd w:val="clear" w:color="auto" w:fill="auto"/>
            <w:vAlign w:val="center"/>
          </w:tcPr>
          <w:p w14:paraId="2320C3D2" w14:textId="77777777" w:rsidR="004427CC" w:rsidRPr="008376AB" w:rsidRDefault="004427CC" w:rsidP="00B43577">
            <w:pPr>
              <w:jc w:val="center"/>
            </w:pPr>
            <w:r w:rsidRPr="008376AB">
              <w:t>92,45</w:t>
            </w:r>
          </w:p>
        </w:tc>
      </w:tr>
      <w:tr w:rsidR="001E45B2" w:rsidRPr="001E45B2" w14:paraId="579ACFB4" w14:textId="77777777" w:rsidTr="001B69E0">
        <w:tc>
          <w:tcPr>
            <w:tcW w:w="563" w:type="dxa"/>
            <w:vAlign w:val="center"/>
          </w:tcPr>
          <w:p w14:paraId="4A7308EF"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18.</w:t>
            </w:r>
          </w:p>
        </w:tc>
        <w:tc>
          <w:tcPr>
            <w:tcW w:w="3973" w:type="dxa"/>
            <w:tcBorders>
              <w:top w:val="nil"/>
              <w:left w:val="single" w:sz="4" w:space="0" w:color="auto"/>
              <w:bottom w:val="single" w:sz="4" w:space="0" w:color="auto"/>
              <w:right w:val="single" w:sz="4" w:space="0" w:color="auto"/>
            </w:tcBorders>
            <w:shd w:val="clear" w:color="auto" w:fill="auto"/>
            <w:vAlign w:val="center"/>
          </w:tcPr>
          <w:p w14:paraId="3A2AA120"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Дружногорская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0741C79" w14:textId="77777777" w:rsidR="004427CC" w:rsidRPr="008376AB" w:rsidRDefault="004427CC" w:rsidP="00B43577">
            <w:pPr>
              <w:jc w:val="center"/>
            </w:pPr>
            <w:r w:rsidRPr="008376AB">
              <w:t>7,41</w:t>
            </w:r>
          </w:p>
        </w:tc>
        <w:tc>
          <w:tcPr>
            <w:tcW w:w="2108" w:type="dxa"/>
            <w:tcBorders>
              <w:top w:val="nil"/>
              <w:left w:val="single" w:sz="4" w:space="0" w:color="auto"/>
              <w:bottom w:val="single" w:sz="4" w:space="0" w:color="auto"/>
              <w:right w:val="single" w:sz="4" w:space="0" w:color="auto"/>
            </w:tcBorders>
            <w:shd w:val="clear" w:color="auto" w:fill="auto"/>
            <w:vAlign w:val="center"/>
          </w:tcPr>
          <w:p w14:paraId="51750B3F" w14:textId="77777777" w:rsidR="004427CC" w:rsidRPr="008376AB" w:rsidRDefault="004427CC" w:rsidP="00B43577">
            <w:pPr>
              <w:jc w:val="center"/>
            </w:pPr>
            <w:r w:rsidRPr="008376AB">
              <w:t>22,22</w:t>
            </w:r>
          </w:p>
        </w:tc>
        <w:tc>
          <w:tcPr>
            <w:tcW w:w="2031" w:type="dxa"/>
            <w:tcBorders>
              <w:top w:val="nil"/>
              <w:left w:val="single" w:sz="4" w:space="0" w:color="auto"/>
              <w:bottom w:val="single" w:sz="4" w:space="0" w:color="auto"/>
              <w:right w:val="single" w:sz="4" w:space="0" w:color="auto"/>
            </w:tcBorders>
            <w:shd w:val="clear" w:color="auto" w:fill="auto"/>
            <w:vAlign w:val="center"/>
          </w:tcPr>
          <w:p w14:paraId="123D600F" w14:textId="77777777" w:rsidR="004427CC" w:rsidRPr="008376AB" w:rsidRDefault="004427CC" w:rsidP="00B43577">
            <w:pPr>
              <w:jc w:val="center"/>
            </w:pPr>
            <w:r w:rsidRPr="008376AB">
              <w:t>92,59</w:t>
            </w:r>
          </w:p>
        </w:tc>
      </w:tr>
      <w:tr w:rsidR="001E45B2" w:rsidRPr="001E45B2" w14:paraId="49F6EAC0" w14:textId="77777777" w:rsidTr="001B69E0">
        <w:tc>
          <w:tcPr>
            <w:tcW w:w="563" w:type="dxa"/>
            <w:vAlign w:val="center"/>
          </w:tcPr>
          <w:p w14:paraId="691F0554"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19.</w:t>
            </w:r>
          </w:p>
        </w:tc>
        <w:tc>
          <w:tcPr>
            <w:tcW w:w="3973" w:type="dxa"/>
            <w:tcBorders>
              <w:top w:val="nil"/>
              <w:left w:val="single" w:sz="4" w:space="0" w:color="auto"/>
              <w:bottom w:val="single" w:sz="4" w:space="0" w:color="auto"/>
              <w:right w:val="single" w:sz="4" w:space="0" w:color="auto"/>
            </w:tcBorders>
            <w:shd w:val="clear" w:color="auto" w:fill="auto"/>
            <w:vAlign w:val="bottom"/>
          </w:tcPr>
          <w:p w14:paraId="661C58A8" w14:textId="77777777" w:rsidR="004427CC" w:rsidRPr="008376AB" w:rsidRDefault="004427CC" w:rsidP="00B43577">
            <w:pPr>
              <w:rPr>
                <w:sz w:val="22"/>
                <w:szCs w:val="22"/>
              </w:rPr>
            </w:pPr>
            <w:r w:rsidRPr="008376AB">
              <w:rPr>
                <w:sz w:val="22"/>
                <w:szCs w:val="22"/>
              </w:rPr>
              <w:t xml:space="preserve">МБОУ «Средняя общеобразовательная школа № 4 им. Героя Советского </w:t>
            </w:r>
            <w:r w:rsidRPr="008376AB">
              <w:rPr>
                <w:sz w:val="22"/>
                <w:szCs w:val="22"/>
              </w:rPr>
              <w:lastRenderedPageBreak/>
              <w:t xml:space="preserve">Союза </w:t>
            </w:r>
            <w:r w:rsidR="00836B67" w:rsidRPr="008376AB">
              <w:rPr>
                <w:sz w:val="22"/>
                <w:szCs w:val="22"/>
              </w:rPr>
              <w:t>В. К.</w:t>
            </w:r>
            <w:r w:rsidRPr="008376AB">
              <w:rPr>
                <w:sz w:val="22"/>
                <w:szCs w:val="22"/>
              </w:rPr>
              <w:t xml:space="preserve"> Булыгина»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68820982" w14:textId="77777777" w:rsidR="004427CC" w:rsidRPr="008376AB" w:rsidRDefault="004427CC" w:rsidP="00B43577">
            <w:pPr>
              <w:jc w:val="center"/>
            </w:pPr>
            <w:r w:rsidRPr="008376AB">
              <w:lastRenderedPageBreak/>
              <w:t>7,41</w:t>
            </w:r>
          </w:p>
        </w:tc>
        <w:tc>
          <w:tcPr>
            <w:tcW w:w="2108" w:type="dxa"/>
            <w:tcBorders>
              <w:top w:val="nil"/>
              <w:left w:val="single" w:sz="4" w:space="0" w:color="auto"/>
              <w:bottom w:val="single" w:sz="4" w:space="0" w:color="auto"/>
              <w:right w:val="single" w:sz="4" w:space="0" w:color="auto"/>
            </w:tcBorders>
            <w:shd w:val="clear" w:color="auto" w:fill="auto"/>
            <w:vAlign w:val="center"/>
          </w:tcPr>
          <w:p w14:paraId="5FB3B051" w14:textId="77777777" w:rsidR="004427CC" w:rsidRPr="008376AB" w:rsidRDefault="004427CC" w:rsidP="00B43577">
            <w:pPr>
              <w:jc w:val="center"/>
            </w:pPr>
            <w:r w:rsidRPr="008376AB">
              <w:t>29,63</w:t>
            </w:r>
          </w:p>
        </w:tc>
        <w:tc>
          <w:tcPr>
            <w:tcW w:w="2031" w:type="dxa"/>
            <w:tcBorders>
              <w:top w:val="nil"/>
              <w:left w:val="single" w:sz="4" w:space="0" w:color="auto"/>
              <w:bottom w:val="single" w:sz="4" w:space="0" w:color="auto"/>
              <w:right w:val="single" w:sz="4" w:space="0" w:color="auto"/>
            </w:tcBorders>
            <w:shd w:val="clear" w:color="auto" w:fill="auto"/>
            <w:vAlign w:val="center"/>
          </w:tcPr>
          <w:p w14:paraId="0B800971" w14:textId="77777777" w:rsidR="004427CC" w:rsidRPr="008376AB" w:rsidRDefault="004427CC" w:rsidP="00B43577">
            <w:pPr>
              <w:jc w:val="center"/>
            </w:pPr>
            <w:r w:rsidRPr="008376AB">
              <w:t>92,59</w:t>
            </w:r>
          </w:p>
        </w:tc>
      </w:tr>
      <w:tr w:rsidR="001E45B2" w:rsidRPr="001E45B2" w14:paraId="0AAC9B13" w14:textId="77777777" w:rsidTr="001B69E0">
        <w:tc>
          <w:tcPr>
            <w:tcW w:w="563" w:type="dxa"/>
            <w:vAlign w:val="center"/>
          </w:tcPr>
          <w:p w14:paraId="20989228"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lastRenderedPageBreak/>
              <w:t>20.</w:t>
            </w:r>
          </w:p>
        </w:tc>
        <w:tc>
          <w:tcPr>
            <w:tcW w:w="3973" w:type="dxa"/>
            <w:tcBorders>
              <w:top w:val="nil"/>
              <w:left w:val="single" w:sz="4" w:space="0" w:color="auto"/>
              <w:bottom w:val="single" w:sz="4" w:space="0" w:color="auto"/>
              <w:right w:val="single" w:sz="4" w:space="0" w:color="auto"/>
            </w:tcBorders>
            <w:shd w:val="clear" w:color="auto" w:fill="auto"/>
            <w:vAlign w:val="bottom"/>
          </w:tcPr>
          <w:p w14:paraId="182BCA2C"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Отрадненская</w:t>
            </w:r>
            <w:proofErr w:type="spellEnd"/>
            <w:r w:rsidRPr="008376AB">
              <w:rPr>
                <w:sz w:val="22"/>
                <w:szCs w:val="22"/>
              </w:rPr>
              <w:t xml:space="preserve"> средняя общеобразовательная школа № 3»</w:t>
            </w:r>
          </w:p>
        </w:tc>
        <w:tc>
          <w:tcPr>
            <w:tcW w:w="1560" w:type="dxa"/>
            <w:tcBorders>
              <w:top w:val="nil"/>
              <w:left w:val="single" w:sz="4" w:space="0" w:color="auto"/>
              <w:bottom w:val="single" w:sz="4" w:space="0" w:color="auto"/>
              <w:right w:val="single" w:sz="4" w:space="0" w:color="auto"/>
            </w:tcBorders>
            <w:shd w:val="clear" w:color="auto" w:fill="auto"/>
            <w:vAlign w:val="center"/>
          </w:tcPr>
          <w:p w14:paraId="62F7B1F4" w14:textId="77777777" w:rsidR="004427CC" w:rsidRPr="008376AB" w:rsidRDefault="004427CC" w:rsidP="00B43577">
            <w:pPr>
              <w:jc w:val="center"/>
            </w:pPr>
            <w:r w:rsidRPr="008376AB">
              <w:t>7,32</w:t>
            </w:r>
          </w:p>
        </w:tc>
        <w:tc>
          <w:tcPr>
            <w:tcW w:w="2108" w:type="dxa"/>
            <w:tcBorders>
              <w:top w:val="nil"/>
              <w:left w:val="single" w:sz="4" w:space="0" w:color="auto"/>
              <w:bottom w:val="single" w:sz="4" w:space="0" w:color="auto"/>
              <w:right w:val="single" w:sz="4" w:space="0" w:color="auto"/>
            </w:tcBorders>
            <w:shd w:val="clear" w:color="auto" w:fill="auto"/>
            <w:vAlign w:val="center"/>
          </w:tcPr>
          <w:p w14:paraId="5372D1C7" w14:textId="77777777" w:rsidR="004427CC" w:rsidRPr="008376AB" w:rsidRDefault="004427CC" w:rsidP="00B43577">
            <w:pPr>
              <w:jc w:val="center"/>
            </w:pPr>
            <w:r w:rsidRPr="008376AB">
              <w:t>43,90</w:t>
            </w:r>
          </w:p>
        </w:tc>
        <w:tc>
          <w:tcPr>
            <w:tcW w:w="2031" w:type="dxa"/>
            <w:tcBorders>
              <w:top w:val="nil"/>
              <w:left w:val="single" w:sz="4" w:space="0" w:color="auto"/>
              <w:bottom w:val="single" w:sz="4" w:space="0" w:color="auto"/>
              <w:right w:val="single" w:sz="4" w:space="0" w:color="auto"/>
            </w:tcBorders>
            <w:shd w:val="clear" w:color="auto" w:fill="auto"/>
            <w:vAlign w:val="center"/>
          </w:tcPr>
          <w:p w14:paraId="76E6ADF6" w14:textId="77777777" w:rsidR="004427CC" w:rsidRPr="008376AB" w:rsidRDefault="004427CC" w:rsidP="00B43577">
            <w:pPr>
              <w:jc w:val="center"/>
            </w:pPr>
            <w:r w:rsidRPr="008376AB">
              <w:t>92,68</w:t>
            </w:r>
          </w:p>
        </w:tc>
      </w:tr>
      <w:tr w:rsidR="001E45B2" w:rsidRPr="001E45B2" w14:paraId="4A2203D1" w14:textId="77777777" w:rsidTr="001B69E0">
        <w:tc>
          <w:tcPr>
            <w:tcW w:w="563" w:type="dxa"/>
            <w:vAlign w:val="center"/>
          </w:tcPr>
          <w:p w14:paraId="1AC5E02D"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21.</w:t>
            </w:r>
          </w:p>
        </w:tc>
        <w:tc>
          <w:tcPr>
            <w:tcW w:w="3973" w:type="dxa"/>
            <w:tcBorders>
              <w:top w:val="nil"/>
              <w:left w:val="single" w:sz="4" w:space="0" w:color="auto"/>
              <w:bottom w:val="single" w:sz="4" w:space="0" w:color="auto"/>
              <w:right w:val="single" w:sz="4" w:space="0" w:color="auto"/>
            </w:tcBorders>
            <w:shd w:val="clear" w:color="auto" w:fill="auto"/>
            <w:vAlign w:val="bottom"/>
          </w:tcPr>
          <w:p w14:paraId="3435E1A2" w14:textId="77777777" w:rsidR="004427CC" w:rsidRPr="008376AB" w:rsidRDefault="004427CC" w:rsidP="00B43577">
            <w:pPr>
              <w:rPr>
                <w:sz w:val="22"/>
                <w:szCs w:val="22"/>
              </w:rPr>
            </w:pPr>
            <w:r w:rsidRPr="008376AB">
              <w:rPr>
                <w:sz w:val="22"/>
                <w:szCs w:val="22"/>
              </w:rPr>
              <w:t>МКОУ «</w:t>
            </w:r>
            <w:proofErr w:type="spellStart"/>
            <w:r w:rsidRPr="008376AB">
              <w:rPr>
                <w:sz w:val="22"/>
                <w:szCs w:val="22"/>
              </w:rPr>
              <w:t>Янегская</w:t>
            </w:r>
            <w:proofErr w:type="spellEnd"/>
            <w:r w:rsidRPr="008376AB">
              <w:rPr>
                <w:sz w:val="22"/>
                <w:szCs w:val="22"/>
              </w:rPr>
              <w:t xml:space="preserve"> основная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21DE20A" w14:textId="77777777" w:rsidR="004427CC" w:rsidRPr="008376AB" w:rsidRDefault="004427CC" w:rsidP="00B43577">
            <w:pPr>
              <w:jc w:val="center"/>
            </w:pPr>
            <w:r w:rsidRPr="008376AB">
              <w:t>7,14</w:t>
            </w:r>
          </w:p>
        </w:tc>
        <w:tc>
          <w:tcPr>
            <w:tcW w:w="2108" w:type="dxa"/>
            <w:tcBorders>
              <w:top w:val="nil"/>
              <w:left w:val="single" w:sz="4" w:space="0" w:color="auto"/>
              <w:bottom w:val="single" w:sz="4" w:space="0" w:color="auto"/>
              <w:right w:val="single" w:sz="4" w:space="0" w:color="auto"/>
            </w:tcBorders>
            <w:shd w:val="clear" w:color="auto" w:fill="auto"/>
            <w:vAlign w:val="center"/>
          </w:tcPr>
          <w:p w14:paraId="1F755979" w14:textId="77777777" w:rsidR="004427CC" w:rsidRPr="008376AB" w:rsidRDefault="004427CC" w:rsidP="00B43577">
            <w:pPr>
              <w:jc w:val="center"/>
            </w:pPr>
            <w:r w:rsidRPr="008376AB">
              <w:t>42,86</w:t>
            </w:r>
          </w:p>
        </w:tc>
        <w:tc>
          <w:tcPr>
            <w:tcW w:w="2031" w:type="dxa"/>
            <w:tcBorders>
              <w:top w:val="nil"/>
              <w:left w:val="single" w:sz="4" w:space="0" w:color="auto"/>
              <w:bottom w:val="single" w:sz="4" w:space="0" w:color="auto"/>
              <w:right w:val="single" w:sz="4" w:space="0" w:color="auto"/>
            </w:tcBorders>
            <w:shd w:val="clear" w:color="auto" w:fill="auto"/>
            <w:vAlign w:val="center"/>
          </w:tcPr>
          <w:p w14:paraId="73F64781" w14:textId="77777777" w:rsidR="004427CC" w:rsidRPr="008376AB" w:rsidRDefault="004427CC" w:rsidP="00B43577">
            <w:pPr>
              <w:jc w:val="center"/>
            </w:pPr>
            <w:r w:rsidRPr="008376AB">
              <w:t>92,86</w:t>
            </w:r>
          </w:p>
        </w:tc>
      </w:tr>
      <w:tr w:rsidR="001E45B2" w:rsidRPr="001E45B2" w14:paraId="2748857D" w14:textId="77777777" w:rsidTr="001B69E0">
        <w:tc>
          <w:tcPr>
            <w:tcW w:w="563" w:type="dxa"/>
            <w:vAlign w:val="center"/>
          </w:tcPr>
          <w:p w14:paraId="15F94EC2"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22.</w:t>
            </w:r>
          </w:p>
        </w:tc>
        <w:tc>
          <w:tcPr>
            <w:tcW w:w="3973" w:type="dxa"/>
            <w:tcBorders>
              <w:top w:val="nil"/>
              <w:left w:val="single" w:sz="4" w:space="0" w:color="auto"/>
              <w:bottom w:val="single" w:sz="4" w:space="0" w:color="auto"/>
              <w:right w:val="single" w:sz="4" w:space="0" w:color="auto"/>
            </w:tcBorders>
            <w:shd w:val="clear" w:color="auto" w:fill="auto"/>
            <w:vAlign w:val="center"/>
          </w:tcPr>
          <w:p w14:paraId="184F1630" w14:textId="77777777" w:rsidR="004427CC" w:rsidRPr="008376AB" w:rsidRDefault="004427CC" w:rsidP="00B43577">
            <w:pPr>
              <w:rPr>
                <w:sz w:val="22"/>
                <w:szCs w:val="22"/>
              </w:rPr>
            </w:pPr>
            <w:r w:rsidRPr="008376AB">
              <w:rPr>
                <w:sz w:val="22"/>
                <w:szCs w:val="22"/>
              </w:rPr>
              <w:t>МОБУ «Алексинская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2D12DB46" w14:textId="77777777" w:rsidR="004427CC" w:rsidRPr="008376AB" w:rsidRDefault="004427CC" w:rsidP="00B43577">
            <w:pPr>
              <w:jc w:val="center"/>
            </w:pPr>
            <w:r w:rsidRPr="008376AB">
              <w:t>7,14</w:t>
            </w:r>
          </w:p>
        </w:tc>
        <w:tc>
          <w:tcPr>
            <w:tcW w:w="2108" w:type="dxa"/>
            <w:tcBorders>
              <w:top w:val="nil"/>
              <w:left w:val="single" w:sz="4" w:space="0" w:color="auto"/>
              <w:bottom w:val="single" w:sz="4" w:space="0" w:color="auto"/>
              <w:right w:val="single" w:sz="4" w:space="0" w:color="auto"/>
            </w:tcBorders>
            <w:shd w:val="clear" w:color="auto" w:fill="auto"/>
            <w:vAlign w:val="center"/>
          </w:tcPr>
          <w:p w14:paraId="4772C9DF" w14:textId="77777777" w:rsidR="004427CC" w:rsidRPr="008376AB" w:rsidRDefault="004427CC" w:rsidP="00B43577">
            <w:pPr>
              <w:jc w:val="center"/>
            </w:pPr>
            <w:r w:rsidRPr="008376AB">
              <w:t>85,71</w:t>
            </w:r>
          </w:p>
        </w:tc>
        <w:tc>
          <w:tcPr>
            <w:tcW w:w="2031" w:type="dxa"/>
            <w:tcBorders>
              <w:top w:val="nil"/>
              <w:left w:val="single" w:sz="4" w:space="0" w:color="auto"/>
              <w:bottom w:val="single" w:sz="4" w:space="0" w:color="auto"/>
              <w:right w:val="single" w:sz="4" w:space="0" w:color="auto"/>
            </w:tcBorders>
            <w:shd w:val="clear" w:color="auto" w:fill="auto"/>
            <w:vAlign w:val="center"/>
          </w:tcPr>
          <w:p w14:paraId="19B747C1" w14:textId="77777777" w:rsidR="004427CC" w:rsidRPr="008376AB" w:rsidRDefault="004427CC" w:rsidP="00B43577">
            <w:pPr>
              <w:jc w:val="center"/>
            </w:pPr>
            <w:r w:rsidRPr="008376AB">
              <w:t>92,86</w:t>
            </w:r>
          </w:p>
        </w:tc>
      </w:tr>
      <w:tr w:rsidR="001E45B2" w:rsidRPr="001E45B2" w14:paraId="270C9872" w14:textId="77777777" w:rsidTr="001B69E0">
        <w:tc>
          <w:tcPr>
            <w:tcW w:w="563" w:type="dxa"/>
            <w:vAlign w:val="center"/>
          </w:tcPr>
          <w:p w14:paraId="2435E61A"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23.</w:t>
            </w:r>
          </w:p>
        </w:tc>
        <w:tc>
          <w:tcPr>
            <w:tcW w:w="3973" w:type="dxa"/>
            <w:tcBorders>
              <w:top w:val="nil"/>
              <w:left w:val="single" w:sz="4" w:space="0" w:color="auto"/>
              <w:bottom w:val="single" w:sz="4" w:space="0" w:color="auto"/>
              <w:right w:val="single" w:sz="4" w:space="0" w:color="auto"/>
            </w:tcBorders>
            <w:shd w:val="clear" w:color="auto" w:fill="auto"/>
            <w:vAlign w:val="bottom"/>
          </w:tcPr>
          <w:p w14:paraId="42C9372E"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Ивангородская</w:t>
            </w:r>
            <w:proofErr w:type="spellEnd"/>
            <w:r w:rsidRPr="008376AB">
              <w:rPr>
                <w:sz w:val="22"/>
                <w:szCs w:val="22"/>
              </w:rPr>
              <w:t xml:space="preserve"> основная общеобразовательная школа № 2»</w:t>
            </w:r>
          </w:p>
        </w:tc>
        <w:tc>
          <w:tcPr>
            <w:tcW w:w="1560" w:type="dxa"/>
            <w:tcBorders>
              <w:top w:val="nil"/>
              <w:left w:val="single" w:sz="4" w:space="0" w:color="auto"/>
              <w:bottom w:val="single" w:sz="4" w:space="0" w:color="auto"/>
              <w:right w:val="single" w:sz="4" w:space="0" w:color="auto"/>
            </w:tcBorders>
            <w:shd w:val="clear" w:color="auto" w:fill="auto"/>
            <w:vAlign w:val="center"/>
          </w:tcPr>
          <w:p w14:paraId="3C56C158" w14:textId="77777777" w:rsidR="004427CC" w:rsidRPr="008376AB" w:rsidRDefault="004427CC" w:rsidP="00B43577">
            <w:pPr>
              <w:jc w:val="center"/>
            </w:pPr>
            <w:r w:rsidRPr="008376AB">
              <w:t>6,67</w:t>
            </w:r>
          </w:p>
        </w:tc>
        <w:tc>
          <w:tcPr>
            <w:tcW w:w="2108" w:type="dxa"/>
            <w:tcBorders>
              <w:top w:val="nil"/>
              <w:left w:val="single" w:sz="4" w:space="0" w:color="auto"/>
              <w:bottom w:val="single" w:sz="4" w:space="0" w:color="auto"/>
              <w:right w:val="single" w:sz="4" w:space="0" w:color="auto"/>
            </w:tcBorders>
            <w:shd w:val="clear" w:color="auto" w:fill="auto"/>
            <w:vAlign w:val="center"/>
          </w:tcPr>
          <w:p w14:paraId="67441A71" w14:textId="77777777" w:rsidR="004427CC" w:rsidRPr="008376AB" w:rsidRDefault="004427CC" w:rsidP="00B43577">
            <w:pPr>
              <w:jc w:val="center"/>
            </w:pPr>
            <w:r w:rsidRPr="008376AB">
              <w:t>53,33</w:t>
            </w:r>
          </w:p>
        </w:tc>
        <w:tc>
          <w:tcPr>
            <w:tcW w:w="2031" w:type="dxa"/>
            <w:tcBorders>
              <w:top w:val="nil"/>
              <w:left w:val="single" w:sz="4" w:space="0" w:color="auto"/>
              <w:bottom w:val="single" w:sz="4" w:space="0" w:color="auto"/>
              <w:right w:val="single" w:sz="4" w:space="0" w:color="auto"/>
            </w:tcBorders>
            <w:shd w:val="clear" w:color="auto" w:fill="auto"/>
            <w:vAlign w:val="center"/>
          </w:tcPr>
          <w:p w14:paraId="3AB75A36" w14:textId="77777777" w:rsidR="004427CC" w:rsidRPr="008376AB" w:rsidRDefault="004427CC" w:rsidP="00B43577">
            <w:pPr>
              <w:jc w:val="center"/>
            </w:pPr>
            <w:r w:rsidRPr="008376AB">
              <w:t>93,33</w:t>
            </w:r>
          </w:p>
        </w:tc>
      </w:tr>
      <w:tr w:rsidR="001E45B2" w:rsidRPr="001E45B2" w14:paraId="3BBCB7F7" w14:textId="77777777" w:rsidTr="001B69E0">
        <w:tc>
          <w:tcPr>
            <w:tcW w:w="563" w:type="dxa"/>
            <w:vAlign w:val="center"/>
          </w:tcPr>
          <w:p w14:paraId="29410430"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24.</w:t>
            </w:r>
          </w:p>
        </w:tc>
        <w:tc>
          <w:tcPr>
            <w:tcW w:w="3973" w:type="dxa"/>
            <w:tcBorders>
              <w:top w:val="nil"/>
              <w:left w:val="single" w:sz="4" w:space="0" w:color="auto"/>
              <w:bottom w:val="single" w:sz="4" w:space="0" w:color="auto"/>
              <w:right w:val="single" w:sz="4" w:space="0" w:color="auto"/>
            </w:tcBorders>
            <w:shd w:val="clear" w:color="auto" w:fill="auto"/>
            <w:vAlign w:val="center"/>
          </w:tcPr>
          <w:p w14:paraId="3E4A76CF" w14:textId="77777777" w:rsidR="004427CC" w:rsidRPr="008376AB" w:rsidRDefault="004427CC" w:rsidP="00B43577">
            <w:pPr>
              <w:rPr>
                <w:sz w:val="22"/>
                <w:szCs w:val="22"/>
              </w:rPr>
            </w:pPr>
            <w:r w:rsidRPr="008376AB">
              <w:rPr>
                <w:sz w:val="22"/>
                <w:szCs w:val="22"/>
              </w:rPr>
              <w:t>МОБУ «Волховская городская гимназия № 3 им. А. Лукьянова»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BCC714" w14:textId="77777777" w:rsidR="004427CC" w:rsidRPr="008376AB" w:rsidRDefault="004427CC" w:rsidP="00B43577">
            <w:pPr>
              <w:jc w:val="center"/>
            </w:pPr>
            <w:r w:rsidRPr="008376AB">
              <w:t>6,12</w:t>
            </w:r>
          </w:p>
        </w:tc>
        <w:tc>
          <w:tcPr>
            <w:tcW w:w="2108" w:type="dxa"/>
            <w:tcBorders>
              <w:top w:val="nil"/>
              <w:left w:val="single" w:sz="4" w:space="0" w:color="auto"/>
              <w:bottom w:val="single" w:sz="4" w:space="0" w:color="auto"/>
              <w:right w:val="single" w:sz="4" w:space="0" w:color="auto"/>
            </w:tcBorders>
            <w:shd w:val="clear" w:color="auto" w:fill="auto"/>
            <w:vAlign w:val="center"/>
          </w:tcPr>
          <w:p w14:paraId="6A2E28F9" w14:textId="77777777" w:rsidR="004427CC" w:rsidRPr="008376AB" w:rsidRDefault="004427CC" w:rsidP="00B43577">
            <w:pPr>
              <w:jc w:val="center"/>
            </w:pPr>
            <w:r w:rsidRPr="008376AB">
              <w:t>55,10</w:t>
            </w:r>
          </w:p>
        </w:tc>
        <w:tc>
          <w:tcPr>
            <w:tcW w:w="2031" w:type="dxa"/>
            <w:tcBorders>
              <w:top w:val="nil"/>
              <w:left w:val="single" w:sz="4" w:space="0" w:color="auto"/>
              <w:bottom w:val="single" w:sz="4" w:space="0" w:color="auto"/>
              <w:right w:val="single" w:sz="4" w:space="0" w:color="auto"/>
            </w:tcBorders>
            <w:shd w:val="clear" w:color="auto" w:fill="auto"/>
            <w:vAlign w:val="center"/>
          </w:tcPr>
          <w:p w14:paraId="07E6C914" w14:textId="77777777" w:rsidR="004427CC" w:rsidRPr="008376AB" w:rsidRDefault="004427CC" w:rsidP="00B43577">
            <w:pPr>
              <w:jc w:val="center"/>
            </w:pPr>
            <w:r w:rsidRPr="008376AB">
              <w:t>93,88</w:t>
            </w:r>
          </w:p>
        </w:tc>
      </w:tr>
      <w:tr w:rsidR="001E45B2" w:rsidRPr="001E45B2" w14:paraId="257F9A44" w14:textId="77777777" w:rsidTr="001B69E0">
        <w:tc>
          <w:tcPr>
            <w:tcW w:w="563" w:type="dxa"/>
            <w:vAlign w:val="center"/>
          </w:tcPr>
          <w:p w14:paraId="51EA654E"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25.</w:t>
            </w:r>
          </w:p>
        </w:tc>
        <w:tc>
          <w:tcPr>
            <w:tcW w:w="3973" w:type="dxa"/>
            <w:tcBorders>
              <w:top w:val="nil"/>
              <w:left w:val="single" w:sz="4" w:space="0" w:color="auto"/>
              <w:bottom w:val="single" w:sz="4" w:space="0" w:color="auto"/>
              <w:right w:val="single" w:sz="4" w:space="0" w:color="auto"/>
            </w:tcBorders>
            <w:shd w:val="clear" w:color="auto" w:fill="auto"/>
            <w:vAlign w:val="bottom"/>
          </w:tcPr>
          <w:p w14:paraId="283D54BA" w14:textId="77777777" w:rsidR="004427CC" w:rsidRPr="008376AB" w:rsidRDefault="004427CC" w:rsidP="00B43577">
            <w:pPr>
              <w:rPr>
                <w:sz w:val="22"/>
                <w:szCs w:val="22"/>
              </w:rPr>
            </w:pPr>
            <w:r w:rsidRPr="008376AB">
              <w:rPr>
                <w:sz w:val="22"/>
                <w:szCs w:val="22"/>
              </w:rPr>
              <w:t>МБОУ «Винницкая средняя общеобразовательная школа-интернат»</w:t>
            </w:r>
          </w:p>
        </w:tc>
        <w:tc>
          <w:tcPr>
            <w:tcW w:w="1560" w:type="dxa"/>
            <w:tcBorders>
              <w:top w:val="nil"/>
              <w:left w:val="single" w:sz="4" w:space="0" w:color="auto"/>
              <w:bottom w:val="single" w:sz="4" w:space="0" w:color="auto"/>
              <w:right w:val="single" w:sz="4" w:space="0" w:color="auto"/>
            </w:tcBorders>
            <w:shd w:val="clear" w:color="auto" w:fill="auto"/>
            <w:vAlign w:val="center"/>
          </w:tcPr>
          <w:p w14:paraId="53E832EB" w14:textId="77777777" w:rsidR="004427CC" w:rsidRPr="008376AB" w:rsidRDefault="004427CC" w:rsidP="00B43577">
            <w:pPr>
              <w:jc w:val="center"/>
            </w:pPr>
            <w:r w:rsidRPr="008376AB">
              <w:t>5,88</w:t>
            </w:r>
          </w:p>
        </w:tc>
        <w:tc>
          <w:tcPr>
            <w:tcW w:w="2108" w:type="dxa"/>
            <w:tcBorders>
              <w:top w:val="nil"/>
              <w:left w:val="single" w:sz="4" w:space="0" w:color="auto"/>
              <w:bottom w:val="single" w:sz="4" w:space="0" w:color="auto"/>
              <w:right w:val="single" w:sz="4" w:space="0" w:color="auto"/>
            </w:tcBorders>
            <w:shd w:val="clear" w:color="auto" w:fill="auto"/>
            <w:vAlign w:val="center"/>
          </w:tcPr>
          <w:p w14:paraId="0DF648ED" w14:textId="77777777" w:rsidR="004427CC" w:rsidRPr="008376AB" w:rsidRDefault="004427CC" w:rsidP="00B43577">
            <w:pPr>
              <w:jc w:val="center"/>
            </w:pPr>
            <w:r w:rsidRPr="008376AB">
              <w:t>35,29</w:t>
            </w:r>
          </w:p>
        </w:tc>
        <w:tc>
          <w:tcPr>
            <w:tcW w:w="2031" w:type="dxa"/>
            <w:tcBorders>
              <w:top w:val="nil"/>
              <w:left w:val="single" w:sz="4" w:space="0" w:color="auto"/>
              <w:bottom w:val="single" w:sz="4" w:space="0" w:color="auto"/>
              <w:right w:val="single" w:sz="4" w:space="0" w:color="auto"/>
            </w:tcBorders>
            <w:shd w:val="clear" w:color="auto" w:fill="auto"/>
            <w:vAlign w:val="center"/>
          </w:tcPr>
          <w:p w14:paraId="3C58609F" w14:textId="77777777" w:rsidR="004427CC" w:rsidRPr="008376AB" w:rsidRDefault="004427CC" w:rsidP="00B43577">
            <w:pPr>
              <w:jc w:val="center"/>
            </w:pPr>
            <w:r w:rsidRPr="008376AB">
              <w:t>94,12</w:t>
            </w:r>
          </w:p>
        </w:tc>
      </w:tr>
      <w:tr w:rsidR="001E45B2" w:rsidRPr="001E45B2" w14:paraId="0209D664" w14:textId="77777777" w:rsidTr="001B69E0">
        <w:tc>
          <w:tcPr>
            <w:tcW w:w="563" w:type="dxa"/>
            <w:vAlign w:val="center"/>
          </w:tcPr>
          <w:p w14:paraId="2B4DE8C3"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26.</w:t>
            </w:r>
          </w:p>
        </w:tc>
        <w:tc>
          <w:tcPr>
            <w:tcW w:w="3973" w:type="dxa"/>
            <w:tcBorders>
              <w:top w:val="nil"/>
              <w:left w:val="single" w:sz="4" w:space="0" w:color="auto"/>
              <w:bottom w:val="single" w:sz="4" w:space="0" w:color="auto"/>
              <w:right w:val="single" w:sz="4" w:space="0" w:color="auto"/>
            </w:tcBorders>
            <w:shd w:val="clear" w:color="auto" w:fill="auto"/>
            <w:vAlign w:val="center"/>
          </w:tcPr>
          <w:p w14:paraId="66E7544F"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Сусанинская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539A41E0" w14:textId="77777777" w:rsidR="004427CC" w:rsidRPr="008376AB" w:rsidRDefault="004427CC" w:rsidP="00B43577">
            <w:pPr>
              <w:jc w:val="center"/>
            </w:pPr>
            <w:r w:rsidRPr="008376AB">
              <w:t>5,88</w:t>
            </w:r>
          </w:p>
        </w:tc>
        <w:tc>
          <w:tcPr>
            <w:tcW w:w="2108" w:type="dxa"/>
            <w:tcBorders>
              <w:top w:val="nil"/>
              <w:left w:val="single" w:sz="4" w:space="0" w:color="auto"/>
              <w:bottom w:val="single" w:sz="4" w:space="0" w:color="auto"/>
              <w:right w:val="single" w:sz="4" w:space="0" w:color="auto"/>
            </w:tcBorders>
            <w:shd w:val="clear" w:color="auto" w:fill="auto"/>
            <w:vAlign w:val="center"/>
          </w:tcPr>
          <w:p w14:paraId="5FDE0CC8" w14:textId="77777777" w:rsidR="004427CC" w:rsidRPr="008376AB" w:rsidRDefault="004427CC" w:rsidP="00B43577">
            <w:pPr>
              <w:jc w:val="center"/>
            </w:pPr>
            <w:r w:rsidRPr="008376AB">
              <w:t>41,18</w:t>
            </w:r>
          </w:p>
        </w:tc>
        <w:tc>
          <w:tcPr>
            <w:tcW w:w="2031" w:type="dxa"/>
            <w:tcBorders>
              <w:top w:val="nil"/>
              <w:left w:val="single" w:sz="4" w:space="0" w:color="auto"/>
              <w:bottom w:val="single" w:sz="4" w:space="0" w:color="auto"/>
              <w:right w:val="single" w:sz="4" w:space="0" w:color="auto"/>
            </w:tcBorders>
            <w:shd w:val="clear" w:color="auto" w:fill="auto"/>
            <w:vAlign w:val="center"/>
          </w:tcPr>
          <w:p w14:paraId="649D4FC3" w14:textId="77777777" w:rsidR="004427CC" w:rsidRPr="008376AB" w:rsidRDefault="004427CC" w:rsidP="00B43577">
            <w:pPr>
              <w:jc w:val="center"/>
            </w:pPr>
            <w:r w:rsidRPr="008376AB">
              <w:t>94,12</w:t>
            </w:r>
          </w:p>
        </w:tc>
      </w:tr>
      <w:tr w:rsidR="001E45B2" w:rsidRPr="001E45B2" w14:paraId="566526CD" w14:textId="77777777" w:rsidTr="001B69E0">
        <w:tc>
          <w:tcPr>
            <w:tcW w:w="563" w:type="dxa"/>
            <w:vAlign w:val="center"/>
          </w:tcPr>
          <w:p w14:paraId="4E72790B"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27.</w:t>
            </w:r>
          </w:p>
        </w:tc>
        <w:tc>
          <w:tcPr>
            <w:tcW w:w="3973" w:type="dxa"/>
            <w:tcBorders>
              <w:top w:val="nil"/>
              <w:left w:val="single" w:sz="4" w:space="0" w:color="000000"/>
              <w:bottom w:val="single" w:sz="4" w:space="0" w:color="000000"/>
              <w:right w:val="nil"/>
            </w:tcBorders>
            <w:shd w:val="clear" w:color="auto" w:fill="auto"/>
            <w:vAlign w:val="center"/>
          </w:tcPr>
          <w:p w14:paraId="189A761D" w14:textId="77777777" w:rsidR="004427CC" w:rsidRPr="008376AB" w:rsidRDefault="004427CC" w:rsidP="00B43577">
            <w:pPr>
              <w:rPr>
                <w:sz w:val="22"/>
                <w:szCs w:val="22"/>
              </w:rPr>
            </w:pPr>
            <w:r w:rsidRPr="008376AB">
              <w:rPr>
                <w:sz w:val="22"/>
                <w:szCs w:val="22"/>
              </w:rPr>
              <w:t>МОУ «Гарболовская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78B1FC37" w14:textId="77777777" w:rsidR="004427CC" w:rsidRPr="008376AB" w:rsidRDefault="004427CC" w:rsidP="00B43577">
            <w:pPr>
              <w:jc w:val="center"/>
            </w:pPr>
            <w:r w:rsidRPr="008376AB">
              <w:t>5,88</w:t>
            </w:r>
          </w:p>
        </w:tc>
        <w:tc>
          <w:tcPr>
            <w:tcW w:w="2108" w:type="dxa"/>
            <w:tcBorders>
              <w:top w:val="nil"/>
              <w:left w:val="single" w:sz="4" w:space="0" w:color="auto"/>
              <w:bottom w:val="single" w:sz="4" w:space="0" w:color="auto"/>
              <w:right w:val="single" w:sz="4" w:space="0" w:color="auto"/>
            </w:tcBorders>
            <w:shd w:val="clear" w:color="auto" w:fill="auto"/>
            <w:vAlign w:val="center"/>
          </w:tcPr>
          <w:p w14:paraId="5F25C755" w14:textId="77777777" w:rsidR="004427CC" w:rsidRPr="008376AB" w:rsidRDefault="004427CC" w:rsidP="00B43577">
            <w:pPr>
              <w:jc w:val="center"/>
            </w:pPr>
            <w:r w:rsidRPr="008376AB">
              <w:t>50,98</w:t>
            </w:r>
          </w:p>
        </w:tc>
        <w:tc>
          <w:tcPr>
            <w:tcW w:w="2031" w:type="dxa"/>
            <w:tcBorders>
              <w:top w:val="nil"/>
              <w:left w:val="single" w:sz="4" w:space="0" w:color="auto"/>
              <w:bottom w:val="single" w:sz="4" w:space="0" w:color="auto"/>
              <w:right w:val="single" w:sz="4" w:space="0" w:color="auto"/>
            </w:tcBorders>
            <w:shd w:val="clear" w:color="auto" w:fill="auto"/>
            <w:vAlign w:val="center"/>
          </w:tcPr>
          <w:p w14:paraId="475D03BC" w14:textId="77777777" w:rsidR="004427CC" w:rsidRPr="008376AB" w:rsidRDefault="004427CC" w:rsidP="00B43577">
            <w:pPr>
              <w:jc w:val="center"/>
            </w:pPr>
            <w:r w:rsidRPr="008376AB">
              <w:t>94,12</w:t>
            </w:r>
          </w:p>
        </w:tc>
      </w:tr>
      <w:tr w:rsidR="001E45B2" w:rsidRPr="001E45B2" w14:paraId="38186DDC" w14:textId="77777777" w:rsidTr="001B69E0">
        <w:tc>
          <w:tcPr>
            <w:tcW w:w="563" w:type="dxa"/>
            <w:vAlign w:val="center"/>
          </w:tcPr>
          <w:p w14:paraId="018E68B5"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28.</w:t>
            </w:r>
          </w:p>
        </w:tc>
        <w:tc>
          <w:tcPr>
            <w:tcW w:w="3973" w:type="dxa"/>
            <w:tcBorders>
              <w:top w:val="nil"/>
              <w:left w:val="single" w:sz="4" w:space="0" w:color="auto"/>
              <w:bottom w:val="single" w:sz="4" w:space="0" w:color="auto"/>
              <w:right w:val="single" w:sz="4" w:space="0" w:color="auto"/>
            </w:tcBorders>
            <w:shd w:val="clear" w:color="auto" w:fill="auto"/>
            <w:vAlign w:val="center"/>
          </w:tcPr>
          <w:p w14:paraId="4F53A040" w14:textId="77777777" w:rsidR="004427CC" w:rsidRPr="008376AB" w:rsidRDefault="004427CC" w:rsidP="00B43577">
            <w:pPr>
              <w:rPr>
                <w:sz w:val="22"/>
                <w:szCs w:val="22"/>
              </w:rPr>
            </w:pPr>
            <w:r w:rsidRPr="008376AB">
              <w:rPr>
                <w:sz w:val="22"/>
                <w:szCs w:val="22"/>
              </w:rPr>
              <w:t xml:space="preserve">МБОУ «Средняя общеобразовательная школа № 8 </w:t>
            </w:r>
            <w:r w:rsidR="00306763" w:rsidRPr="008376AB">
              <w:rPr>
                <w:sz w:val="22"/>
                <w:szCs w:val="22"/>
              </w:rPr>
              <w:t>г.</w:t>
            </w:r>
            <w:r w:rsidR="0042300B" w:rsidRPr="008376AB">
              <w:rPr>
                <w:sz w:val="22"/>
                <w:szCs w:val="22"/>
              </w:rPr>
              <w:t> </w:t>
            </w:r>
            <w:r w:rsidRPr="008376AB">
              <w:rPr>
                <w:sz w:val="22"/>
                <w:szCs w:val="22"/>
              </w:rPr>
              <w:t>Выборга»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56378F71" w14:textId="77777777" w:rsidR="004427CC" w:rsidRPr="008376AB" w:rsidRDefault="004427CC" w:rsidP="00B43577">
            <w:pPr>
              <w:jc w:val="center"/>
            </w:pPr>
            <w:r w:rsidRPr="008376AB">
              <w:t>5,56</w:t>
            </w:r>
          </w:p>
        </w:tc>
        <w:tc>
          <w:tcPr>
            <w:tcW w:w="2108" w:type="dxa"/>
            <w:tcBorders>
              <w:top w:val="nil"/>
              <w:left w:val="single" w:sz="4" w:space="0" w:color="auto"/>
              <w:bottom w:val="single" w:sz="4" w:space="0" w:color="auto"/>
              <w:right w:val="single" w:sz="4" w:space="0" w:color="auto"/>
            </w:tcBorders>
            <w:shd w:val="clear" w:color="auto" w:fill="auto"/>
            <w:vAlign w:val="center"/>
          </w:tcPr>
          <w:p w14:paraId="2C86BF57" w14:textId="77777777" w:rsidR="004427CC" w:rsidRPr="008376AB" w:rsidRDefault="004427CC" w:rsidP="00B43577">
            <w:pPr>
              <w:jc w:val="center"/>
            </w:pPr>
            <w:r w:rsidRPr="008376AB">
              <w:t>50,00</w:t>
            </w:r>
          </w:p>
        </w:tc>
        <w:tc>
          <w:tcPr>
            <w:tcW w:w="2031" w:type="dxa"/>
            <w:tcBorders>
              <w:top w:val="nil"/>
              <w:left w:val="single" w:sz="4" w:space="0" w:color="auto"/>
              <w:bottom w:val="single" w:sz="4" w:space="0" w:color="auto"/>
              <w:right w:val="single" w:sz="4" w:space="0" w:color="auto"/>
            </w:tcBorders>
            <w:shd w:val="clear" w:color="auto" w:fill="auto"/>
            <w:vAlign w:val="center"/>
          </w:tcPr>
          <w:p w14:paraId="4867258D" w14:textId="77777777" w:rsidR="004427CC" w:rsidRPr="008376AB" w:rsidRDefault="004427CC" w:rsidP="00B43577">
            <w:pPr>
              <w:jc w:val="center"/>
            </w:pPr>
            <w:r w:rsidRPr="008376AB">
              <w:t>94,44</w:t>
            </w:r>
          </w:p>
        </w:tc>
      </w:tr>
      <w:tr w:rsidR="001E45B2" w:rsidRPr="001E45B2" w14:paraId="6C449983" w14:textId="77777777" w:rsidTr="001B69E0">
        <w:tc>
          <w:tcPr>
            <w:tcW w:w="563" w:type="dxa"/>
            <w:vAlign w:val="center"/>
          </w:tcPr>
          <w:p w14:paraId="1C3B7062"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29.</w:t>
            </w:r>
          </w:p>
        </w:tc>
        <w:tc>
          <w:tcPr>
            <w:tcW w:w="3973" w:type="dxa"/>
            <w:tcBorders>
              <w:top w:val="nil"/>
              <w:left w:val="single" w:sz="4" w:space="0" w:color="auto"/>
              <w:bottom w:val="single" w:sz="4" w:space="0" w:color="auto"/>
              <w:right w:val="single" w:sz="4" w:space="0" w:color="auto"/>
            </w:tcBorders>
            <w:shd w:val="clear" w:color="auto" w:fill="auto"/>
            <w:vAlign w:val="bottom"/>
          </w:tcPr>
          <w:p w14:paraId="2F5322D0" w14:textId="77777777" w:rsidR="004427CC" w:rsidRPr="008376AB" w:rsidRDefault="004427CC" w:rsidP="00B43577">
            <w:pPr>
              <w:rPr>
                <w:sz w:val="22"/>
                <w:szCs w:val="22"/>
              </w:rPr>
            </w:pPr>
            <w:r w:rsidRPr="008376AB">
              <w:rPr>
                <w:sz w:val="22"/>
                <w:szCs w:val="22"/>
              </w:rPr>
              <w:t xml:space="preserve">МОУ «Средняя общеобразовательная школа № 4» </w:t>
            </w:r>
            <w:r w:rsidR="00306763" w:rsidRPr="008376AB">
              <w:rPr>
                <w:sz w:val="22"/>
                <w:szCs w:val="22"/>
              </w:rPr>
              <w:t xml:space="preserve">г.  </w:t>
            </w:r>
            <w:r w:rsidRPr="008376AB">
              <w:rPr>
                <w:sz w:val="22"/>
                <w:szCs w:val="22"/>
              </w:rPr>
              <w:t>Приозерск</w:t>
            </w:r>
          </w:p>
        </w:tc>
        <w:tc>
          <w:tcPr>
            <w:tcW w:w="1560" w:type="dxa"/>
            <w:tcBorders>
              <w:top w:val="nil"/>
              <w:left w:val="single" w:sz="4" w:space="0" w:color="auto"/>
              <w:bottom w:val="single" w:sz="4" w:space="0" w:color="auto"/>
              <w:right w:val="single" w:sz="4" w:space="0" w:color="auto"/>
            </w:tcBorders>
            <w:shd w:val="clear" w:color="auto" w:fill="auto"/>
            <w:vAlign w:val="center"/>
          </w:tcPr>
          <w:p w14:paraId="236B5CC8" w14:textId="77777777" w:rsidR="004427CC" w:rsidRPr="008376AB" w:rsidRDefault="004427CC" w:rsidP="00B43577">
            <w:pPr>
              <w:jc w:val="center"/>
            </w:pPr>
            <w:r w:rsidRPr="008376AB">
              <w:t>5,56</w:t>
            </w:r>
          </w:p>
        </w:tc>
        <w:tc>
          <w:tcPr>
            <w:tcW w:w="2108" w:type="dxa"/>
            <w:tcBorders>
              <w:top w:val="nil"/>
              <w:left w:val="single" w:sz="4" w:space="0" w:color="auto"/>
              <w:bottom w:val="single" w:sz="4" w:space="0" w:color="auto"/>
              <w:right w:val="single" w:sz="4" w:space="0" w:color="auto"/>
            </w:tcBorders>
            <w:shd w:val="clear" w:color="auto" w:fill="auto"/>
            <w:vAlign w:val="center"/>
          </w:tcPr>
          <w:p w14:paraId="68D3289D" w14:textId="77777777" w:rsidR="004427CC" w:rsidRPr="008376AB" w:rsidRDefault="004427CC" w:rsidP="00B43577">
            <w:pPr>
              <w:jc w:val="center"/>
            </w:pPr>
            <w:r w:rsidRPr="008376AB">
              <w:t>50,00</w:t>
            </w:r>
          </w:p>
        </w:tc>
        <w:tc>
          <w:tcPr>
            <w:tcW w:w="2031" w:type="dxa"/>
            <w:tcBorders>
              <w:top w:val="nil"/>
              <w:left w:val="single" w:sz="4" w:space="0" w:color="auto"/>
              <w:bottom w:val="single" w:sz="4" w:space="0" w:color="auto"/>
              <w:right w:val="single" w:sz="4" w:space="0" w:color="auto"/>
            </w:tcBorders>
            <w:shd w:val="clear" w:color="auto" w:fill="auto"/>
            <w:vAlign w:val="center"/>
          </w:tcPr>
          <w:p w14:paraId="07CA0593" w14:textId="77777777" w:rsidR="004427CC" w:rsidRPr="008376AB" w:rsidRDefault="004427CC" w:rsidP="00B43577">
            <w:pPr>
              <w:jc w:val="center"/>
            </w:pPr>
            <w:r w:rsidRPr="008376AB">
              <w:t>94,44</w:t>
            </w:r>
          </w:p>
        </w:tc>
      </w:tr>
      <w:tr w:rsidR="001E45B2" w:rsidRPr="001E45B2" w14:paraId="68D11D54" w14:textId="77777777" w:rsidTr="001B69E0">
        <w:tc>
          <w:tcPr>
            <w:tcW w:w="563" w:type="dxa"/>
            <w:vAlign w:val="center"/>
          </w:tcPr>
          <w:p w14:paraId="1EC230E0"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30.</w:t>
            </w:r>
          </w:p>
        </w:tc>
        <w:tc>
          <w:tcPr>
            <w:tcW w:w="3973" w:type="dxa"/>
            <w:tcBorders>
              <w:top w:val="nil"/>
              <w:left w:val="single" w:sz="4" w:space="0" w:color="auto"/>
              <w:bottom w:val="single" w:sz="4" w:space="0" w:color="auto"/>
              <w:right w:val="single" w:sz="4" w:space="0" w:color="auto"/>
            </w:tcBorders>
            <w:shd w:val="clear" w:color="auto" w:fill="auto"/>
            <w:vAlign w:val="bottom"/>
          </w:tcPr>
          <w:p w14:paraId="1AD9C5A3"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Мельниковская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2F7FC3E6" w14:textId="77777777" w:rsidR="004427CC" w:rsidRPr="008376AB" w:rsidRDefault="004427CC" w:rsidP="00B43577">
            <w:pPr>
              <w:jc w:val="center"/>
            </w:pPr>
            <w:r w:rsidRPr="008376AB">
              <w:t>5,56</w:t>
            </w:r>
          </w:p>
        </w:tc>
        <w:tc>
          <w:tcPr>
            <w:tcW w:w="2108" w:type="dxa"/>
            <w:tcBorders>
              <w:top w:val="nil"/>
              <w:left w:val="single" w:sz="4" w:space="0" w:color="auto"/>
              <w:bottom w:val="single" w:sz="4" w:space="0" w:color="auto"/>
              <w:right w:val="single" w:sz="4" w:space="0" w:color="auto"/>
            </w:tcBorders>
            <w:shd w:val="clear" w:color="auto" w:fill="auto"/>
            <w:vAlign w:val="center"/>
          </w:tcPr>
          <w:p w14:paraId="538B258C" w14:textId="77777777" w:rsidR="004427CC" w:rsidRPr="008376AB" w:rsidRDefault="004427CC" w:rsidP="00B43577">
            <w:pPr>
              <w:jc w:val="center"/>
            </w:pPr>
            <w:r w:rsidRPr="008376AB">
              <w:t>72,22</w:t>
            </w:r>
          </w:p>
        </w:tc>
        <w:tc>
          <w:tcPr>
            <w:tcW w:w="2031" w:type="dxa"/>
            <w:tcBorders>
              <w:top w:val="nil"/>
              <w:left w:val="single" w:sz="4" w:space="0" w:color="auto"/>
              <w:bottom w:val="single" w:sz="4" w:space="0" w:color="auto"/>
              <w:right w:val="single" w:sz="4" w:space="0" w:color="auto"/>
            </w:tcBorders>
            <w:shd w:val="clear" w:color="auto" w:fill="auto"/>
            <w:vAlign w:val="center"/>
          </w:tcPr>
          <w:p w14:paraId="1C2C4148" w14:textId="77777777" w:rsidR="004427CC" w:rsidRPr="008376AB" w:rsidRDefault="004427CC" w:rsidP="00B43577">
            <w:pPr>
              <w:jc w:val="center"/>
            </w:pPr>
            <w:r w:rsidRPr="008376AB">
              <w:t>94,44</w:t>
            </w:r>
          </w:p>
        </w:tc>
      </w:tr>
      <w:tr w:rsidR="001E45B2" w:rsidRPr="001E45B2" w14:paraId="0AF747A1" w14:textId="77777777" w:rsidTr="001B69E0">
        <w:tc>
          <w:tcPr>
            <w:tcW w:w="563" w:type="dxa"/>
            <w:vAlign w:val="center"/>
          </w:tcPr>
          <w:p w14:paraId="395F05DE"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31.</w:t>
            </w:r>
          </w:p>
        </w:tc>
        <w:tc>
          <w:tcPr>
            <w:tcW w:w="3973" w:type="dxa"/>
            <w:tcBorders>
              <w:top w:val="nil"/>
              <w:left w:val="single" w:sz="4" w:space="0" w:color="auto"/>
              <w:bottom w:val="single" w:sz="4" w:space="0" w:color="auto"/>
              <w:right w:val="single" w:sz="4" w:space="0" w:color="auto"/>
            </w:tcBorders>
            <w:shd w:val="clear" w:color="auto" w:fill="auto"/>
            <w:vAlign w:val="center"/>
          </w:tcPr>
          <w:p w14:paraId="0D70F423" w14:textId="77777777" w:rsidR="004427CC" w:rsidRPr="008376AB" w:rsidRDefault="004427CC" w:rsidP="00B43577">
            <w:pPr>
              <w:rPr>
                <w:sz w:val="22"/>
                <w:szCs w:val="22"/>
              </w:rPr>
            </w:pPr>
            <w:r w:rsidRPr="008376AB">
              <w:rPr>
                <w:sz w:val="22"/>
                <w:szCs w:val="22"/>
              </w:rPr>
              <w:t>МБОУ «Кингисеппская средняя общеобразовательная школа № 2»</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529810" w14:textId="77777777" w:rsidR="004427CC" w:rsidRPr="008376AB" w:rsidRDefault="004427CC" w:rsidP="00B43577">
            <w:pPr>
              <w:jc w:val="center"/>
            </w:pPr>
            <w:r w:rsidRPr="008376AB">
              <w:t>5,36</w:t>
            </w:r>
          </w:p>
        </w:tc>
        <w:tc>
          <w:tcPr>
            <w:tcW w:w="2108" w:type="dxa"/>
            <w:tcBorders>
              <w:top w:val="nil"/>
              <w:left w:val="single" w:sz="4" w:space="0" w:color="auto"/>
              <w:bottom w:val="single" w:sz="4" w:space="0" w:color="auto"/>
              <w:right w:val="single" w:sz="4" w:space="0" w:color="auto"/>
            </w:tcBorders>
            <w:shd w:val="clear" w:color="auto" w:fill="auto"/>
            <w:vAlign w:val="center"/>
          </w:tcPr>
          <w:p w14:paraId="18A0843E" w14:textId="77777777" w:rsidR="004427CC" w:rsidRPr="008376AB" w:rsidRDefault="004427CC" w:rsidP="00B43577">
            <w:pPr>
              <w:jc w:val="center"/>
            </w:pPr>
            <w:r w:rsidRPr="008376AB">
              <w:t>33,93</w:t>
            </w:r>
          </w:p>
        </w:tc>
        <w:tc>
          <w:tcPr>
            <w:tcW w:w="2031" w:type="dxa"/>
            <w:tcBorders>
              <w:top w:val="nil"/>
              <w:left w:val="single" w:sz="4" w:space="0" w:color="auto"/>
              <w:bottom w:val="single" w:sz="4" w:space="0" w:color="auto"/>
              <w:right w:val="single" w:sz="4" w:space="0" w:color="auto"/>
            </w:tcBorders>
            <w:shd w:val="clear" w:color="auto" w:fill="auto"/>
            <w:vAlign w:val="center"/>
          </w:tcPr>
          <w:p w14:paraId="60FDFD9D" w14:textId="77777777" w:rsidR="004427CC" w:rsidRPr="008376AB" w:rsidRDefault="004427CC" w:rsidP="00B43577">
            <w:pPr>
              <w:jc w:val="center"/>
            </w:pPr>
            <w:r w:rsidRPr="008376AB">
              <w:t>94,64</w:t>
            </w:r>
          </w:p>
        </w:tc>
      </w:tr>
      <w:tr w:rsidR="001E45B2" w:rsidRPr="001E45B2" w14:paraId="1EF0BA7D" w14:textId="77777777" w:rsidTr="001B69E0">
        <w:tc>
          <w:tcPr>
            <w:tcW w:w="563" w:type="dxa"/>
            <w:vAlign w:val="center"/>
          </w:tcPr>
          <w:p w14:paraId="4B83ABED"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32.</w:t>
            </w:r>
          </w:p>
        </w:tc>
        <w:tc>
          <w:tcPr>
            <w:tcW w:w="3973" w:type="dxa"/>
            <w:tcBorders>
              <w:top w:val="nil"/>
              <w:left w:val="single" w:sz="4" w:space="0" w:color="auto"/>
              <w:bottom w:val="single" w:sz="4" w:space="0" w:color="auto"/>
              <w:right w:val="single" w:sz="4" w:space="0" w:color="auto"/>
            </w:tcBorders>
            <w:shd w:val="clear" w:color="auto" w:fill="auto"/>
            <w:vAlign w:val="center"/>
          </w:tcPr>
          <w:p w14:paraId="15678508"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Котельская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3F6746E4" w14:textId="77777777" w:rsidR="004427CC" w:rsidRPr="008376AB" w:rsidRDefault="004427CC" w:rsidP="00B43577">
            <w:pPr>
              <w:jc w:val="center"/>
            </w:pPr>
            <w:r w:rsidRPr="008376AB">
              <w:t>5,26</w:t>
            </w:r>
          </w:p>
        </w:tc>
        <w:tc>
          <w:tcPr>
            <w:tcW w:w="2108" w:type="dxa"/>
            <w:tcBorders>
              <w:top w:val="nil"/>
              <w:left w:val="single" w:sz="4" w:space="0" w:color="auto"/>
              <w:bottom w:val="single" w:sz="4" w:space="0" w:color="auto"/>
              <w:right w:val="single" w:sz="4" w:space="0" w:color="auto"/>
            </w:tcBorders>
            <w:shd w:val="clear" w:color="auto" w:fill="auto"/>
            <w:vAlign w:val="center"/>
          </w:tcPr>
          <w:p w14:paraId="78178180" w14:textId="77777777" w:rsidR="004427CC" w:rsidRPr="008376AB" w:rsidRDefault="004427CC" w:rsidP="00B43577">
            <w:pPr>
              <w:jc w:val="center"/>
            </w:pPr>
            <w:r w:rsidRPr="008376AB">
              <w:t>68,42</w:t>
            </w:r>
          </w:p>
        </w:tc>
        <w:tc>
          <w:tcPr>
            <w:tcW w:w="2031" w:type="dxa"/>
            <w:tcBorders>
              <w:top w:val="nil"/>
              <w:left w:val="single" w:sz="4" w:space="0" w:color="auto"/>
              <w:bottom w:val="single" w:sz="4" w:space="0" w:color="auto"/>
              <w:right w:val="single" w:sz="4" w:space="0" w:color="auto"/>
            </w:tcBorders>
            <w:shd w:val="clear" w:color="auto" w:fill="auto"/>
            <w:vAlign w:val="center"/>
          </w:tcPr>
          <w:p w14:paraId="38D00230" w14:textId="77777777" w:rsidR="004427CC" w:rsidRPr="008376AB" w:rsidRDefault="004427CC" w:rsidP="00B43577">
            <w:pPr>
              <w:jc w:val="center"/>
            </w:pPr>
            <w:r w:rsidRPr="008376AB">
              <w:t>94,74</w:t>
            </w:r>
          </w:p>
        </w:tc>
      </w:tr>
      <w:tr w:rsidR="001E45B2" w:rsidRPr="001E45B2" w14:paraId="27D6E617" w14:textId="77777777" w:rsidTr="001B69E0">
        <w:tc>
          <w:tcPr>
            <w:tcW w:w="563" w:type="dxa"/>
            <w:vAlign w:val="center"/>
          </w:tcPr>
          <w:p w14:paraId="142F1917"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33.</w:t>
            </w:r>
          </w:p>
        </w:tc>
        <w:tc>
          <w:tcPr>
            <w:tcW w:w="3973" w:type="dxa"/>
            <w:tcBorders>
              <w:top w:val="nil"/>
              <w:left w:val="single" w:sz="4" w:space="0" w:color="auto"/>
              <w:bottom w:val="single" w:sz="4" w:space="0" w:color="auto"/>
              <w:right w:val="single" w:sz="4" w:space="0" w:color="auto"/>
            </w:tcBorders>
            <w:shd w:val="clear" w:color="auto" w:fill="auto"/>
            <w:vAlign w:val="bottom"/>
          </w:tcPr>
          <w:p w14:paraId="6DE24C5D" w14:textId="77777777" w:rsidR="004427CC" w:rsidRPr="008376AB" w:rsidRDefault="004427CC" w:rsidP="00B43577">
            <w:pPr>
              <w:rPr>
                <w:sz w:val="22"/>
                <w:szCs w:val="22"/>
              </w:rPr>
            </w:pPr>
            <w:r w:rsidRPr="008376AB">
              <w:rPr>
                <w:sz w:val="22"/>
                <w:szCs w:val="22"/>
              </w:rPr>
              <w:t>МКОУ «Приладожская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D9870CA" w14:textId="77777777" w:rsidR="004427CC" w:rsidRPr="008376AB" w:rsidRDefault="004427CC" w:rsidP="00B43577">
            <w:pPr>
              <w:jc w:val="center"/>
            </w:pPr>
            <w:r w:rsidRPr="008376AB">
              <w:t>5,13</w:t>
            </w:r>
          </w:p>
        </w:tc>
        <w:tc>
          <w:tcPr>
            <w:tcW w:w="2108" w:type="dxa"/>
            <w:tcBorders>
              <w:top w:val="nil"/>
              <w:left w:val="single" w:sz="4" w:space="0" w:color="auto"/>
              <w:bottom w:val="single" w:sz="4" w:space="0" w:color="auto"/>
              <w:right w:val="single" w:sz="4" w:space="0" w:color="auto"/>
            </w:tcBorders>
            <w:shd w:val="clear" w:color="auto" w:fill="auto"/>
            <w:vAlign w:val="center"/>
          </w:tcPr>
          <w:p w14:paraId="7C2BC986" w14:textId="77777777" w:rsidR="004427CC" w:rsidRPr="008376AB" w:rsidRDefault="004427CC" w:rsidP="00B43577">
            <w:pPr>
              <w:jc w:val="center"/>
            </w:pPr>
            <w:r w:rsidRPr="008376AB">
              <w:t>48,72</w:t>
            </w:r>
          </w:p>
        </w:tc>
        <w:tc>
          <w:tcPr>
            <w:tcW w:w="2031" w:type="dxa"/>
            <w:tcBorders>
              <w:top w:val="nil"/>
              <w:left w:val="single" w:sz="4" w:space="0" w:color="auto"/>
              <w:bottom w:val="single" w:sz="4" w:space="0" w:color="auto"/>
              <w:right w:val="single" w:sz="4" w:space="0" w:color="auto"/>
            </w:tcBorders>
            <w:shd w:val="clear" w:color="auto" w:fill="auto"/>
            <w:vAlign w:val="center"/>
          </w:tcPr>
          <w:p w14:paraId="36DF1935" w14:textId="77777777" w:rsidR="004427CC" w:rsidRPr="008376AB" w:rsidRDefault="004427CC" w:rsidP="00B43577">
            <w:pPr>
              <w:jc w:val="center"/>
            </w:pPr>
            <w:r w:rsidRPr="008376AB">
              <w:t>94,87</w:t>
            </w:r>
          </w:p>
        </w:tc>
      </w:tr>
      <w:tr w:rsidR="001E45B2" w:rsidRPr="001E45B2" w14:paraId="2C22C73A" w14:textId="77777777" w:rsidTr="001B69E0">
        <w:tc>
          <w:tcPr>
            <w:tcW w:w="563" w:type="dxa"/>
            <w:vAlign w:val="center"/>
          </w:tcPr>
          <w:p w14:paraId="7A45C00B"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34.</w:t>
            </w:r>
          </w:p>
        </w:tc>
        <w:tc>
          <w:tcPr>
            <w:tcW w:w="3973" w:type="dxa"/>
            <w:tcBorders>
              <w:top w:val="nil"/>
              <w:left w:val="single" w:sz="4" w:space="0" w:color="auto"/>
              <w:bottom w:val="single" w:sz="4" w:space="0" w:color="auto"/>
              <w:right w:val="single" w:sz="4" w:space="0" w:color="auto"/>
            </w:tcBorders>
            <w:shd w:val="clear" w:color="auto" w:fill="auto"/>
            <w:vAlign w:val="center"/>
          </w:tcPr>
          <w:p w14:paraId="60E54EF8" w14:textId="77777777" w:rsidR="004427CC" w:rsidRPr="008376AB" w:rsidRDefault="004427CC" w:rsidP="00B43577">
            <w:pPr>
              <w:rPr>
                <w:sz w:val="22"/>
                <w:szCs w:val="22"/>
              </w:rPr>
            </w:pPr>
            <w:r w:rsidRPr="008376AB">
              <w:rPr>
                <w:sz w:val="22"/>
                <w:szCs w:val="22"/>
              </w:rPr>
              <w:t xml:space="preserve">МБОУ «Средняя общеобразовательная школа № 1» </w:t>
            </w:r>
            <w:r w:rsidR="00306763" w:rsidRPr="008376AB">
              <w:rPr>
                <w:sz w:val="22"/>
                <w:szCs w:val="22"/>
              </w:rPr>
              <w:t xml:space="preserve">г.  </w:t>
            </w:r>
            <w:r w:rsidRPr="008376AB">
              <w:rPr>
                <w:sz w:val="22"/>
                <w:szCs w:val="22"/>
              </w:rPr>
              <w:t>Пикалёво</w:t>
            </w:r>
          </w:p>
        </w:tc>
        <w:tc>
          <w:tcPr>
            <w:tcW w:w="1560" w:type="dxa"/>
            <w:tcBorders>
              <w:top w:val="nil"/>
              <w:left w:val="single" w:sz="4" w:space="0" w:color="auto"/>
              <w:bottom w:val="single" w:sz="4" w:space="0" w:color="auto"/>
              <w:right w:val="single" w:sz="4" w:space="0" w:color="auto"/>
            </w:tcBorders>
            <w:shd w:val="clear" w:color="auto" w:fill="auto"/>
            <w:vAlign w:val="center"/>
          </w:tcPr>
          <w:p w14:paraId="58136C5D" w14:textId="77777777" w:rsidR="004427CC" w:rsidRPr="008376AB" w:rsidRDefault="004427CC" w:rsidP="00B43577">
            <w:pPr>
              <w:jc w:val="center"/>
            </w:pPr>
            <w:r w:rsidRPr="008376AB">
              <w:t>5,00</w:t>
            </w:r>
          </w:p>
        </w:tc>
        <w:tc>
          <w:tcPr>
            <w:tcW w:w="2108" w:type="dxa"/>
            <w:tcBorders>
              <w:top w:val="nil"/>
              <w:left w:val="single" w:sz="4" w:space="0" w:color="auto"/>
              <w:bottom w:val="single" w:sz="4" w:space="0" w:color="auto"/>
              <w:right w:val="single" w:sz="4" w:space="0" w:color="auto"/>
            </w:tcBorders>
            <w:shd w:val="clear" w:color="auto" w:fill="auto"/>
            <w:vAlign w:val="center"/>
          </w:tcPr>
          <w:p w14:paraId="7C3117AE" w14:textId="77777777" w:rsidR="004427CC" w:rsidRPr="008376AB" w:rsidRDefault="004427CC" w:rsidP="00B43577">
            <w:pPr>
              <w:jc w:val="center"/>
            </w:pPr>
            <w:r w:rsidRPr="008376AB">
              <w:t>52,50</w:t>
            </w:r>
          </w:p>
        </w:tc>
        <w:tc>
          <w:tcPr>
            <w:tcW w:w="2031" w:type="dxa"/>
            <w:tcBorders>
              <w:top w:val="nil"/>
              <w:left w:val="single" w:sz="4" w:space="0" w:color="auto"/>
              <w:bottom w:val="single" w:sz="4" w:space="0" w:color="auto"/>
              <w:right w:val="single" w:sz="4" w:space="0" w:color="auto"/>
            </w:tcBorders>
            <w:shd w:val="clear" w:color="auto" w:fill="auto"/>
            <w:vAlign w:val="center"/>
          </w:tcPr>
          <w:p w14:paraId="02665DA2" w14:textId="77777777" w:rsidR="004427CC" w:rsidRPr="008376AB" w:rsidRDefault="004427CC" w:rsidP="00B43577">
            <w:pPr>
              <w:jc w:val="center"/>
            </w:pPr>
            <w:r w:rsidRPr="008376AB">
              <w:t>95,00</w:t>
            </w:r>
          </w:p>
        </w:tc>
      </w:tr>
      <w:tr w:rsidR="001E45B2" w:rsidRPr="001E45B2" w14:paraId="05F2F387" w14:textId="77777777" w:rsidTr="001B69E0">
        <w:tc>
          <w:tcPr>
            <w:tcW w:w="563" w:type="dxa"/>
            <w:vAlign w:val="center"/>
          </w:tcPr>
          <w:p w14:paraId="4D41B877"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35.</w:t>
            </w:r>
          </w:p>
        </w:tc>
        <w:tc>
          <w:tcPr>
            <w:tcW w:w="3973" w:type="dxa"/>
            <w:tcBorders>
              <w:top w:val="nil"/>
              <w:left w:val="single" w:sz="4" w:space="0" w:color="auto"/>
              <w:bottom w:val="single" w:sz="4" w:space="0" w:color="auto"/>
              <w:right w:val="single" w:sz="4" w:space="0" w:color="auto"/>
            </w:tcBorders>
            <w:shd w:val="clear" w:color="auto" w:fill="auto"/>
            <w:vAlign w:val="center"/>
          </w:tcPr>
          <w:p w14:paraId="6D4E8724" w14:textId="77777777" w:rsidR="004427CC" w:rsidRPr="008376AB" w:rsidRDefault="004427CC" w:rsidP="00B43577">
            <w:pPr>
              <w:rPr>
                <w:sz w:val="22"/>
                <w:szCs w:val="22"/>
              </w:rPr>
            </w:pPr>
            <w:r w:rsidRPr="008376AB">
              <w:rPr>
                <w:sz w:val="22"/>
                <w:szCs w:val="22"/>
              </w:rPr>
              <w:t>МБОУ «Кингисеппская средняя общеобразовательная школа № 6»</w:t>
            </w:r>
          </w:p>
        </w:tc>
        <w:tc>
          <w:tcPr>
            <w:tcW w:w="1560" w:type="dxa"/>
            <w:tcBorders>
              <w:top w:val="nil"/>
              <w:left w:val="single" w:sz="4" w:space="0" w:color="auto"/>
              <w:bottom w:val="single" w:sz="4" w:space="0" w:color="auto"/>
              <w:right w:val="single" w:sz="4" w:space="0" w:color="auto"/>
            </w:tcBorders>
            <w:shd w:val="clear" w:color="auto" w:fill="auto"/>
            <w:vAlign w:val="center"/>
          </w:tcPr>
          <w:p w14:paraId="78A36F14" w14:textId="77777777" w:rsidR="004427CC" w:rsidRPr="008376AB" w:rsidRDefault="004427CC" w:rsidP="00B43577">
            <w:pPr>
              <w:jc w:val="center"/>
            </w:pPr>
            <w:r w:rsidRPr="008376AB">
              <w:t>4,76</w:t>
            </w:r>
          </w:p>
        </w:tc>
        <w:tc>
          <w:tcPr>
            <w:tcW w:w="2108" w:type="dxa"/>
            <w:tcBorders>
              <w:top w:val="nil"/>
              <w:left w:val="single" w:sz="4" w:space="0" w:color="auto"/>
              <w:bottom w:val="single" w:sz="4" w:space="0" w:color="auto"/>
              <w:right w:val="single" w:sz="4" w:space="0" w:color="auto"/>
            </w:tcBorders>
            <w:shd w:val="clear" w:color="auto" w:fill="auto"/>
            <w:vAlign w:val="center"/>
          </w:tcPr>
          <w:p w14:paraId="30E94DF9" w14:textId="77777777" w:rsidR="004427CC" w:rsidRPr="008376AB" w:rsidRDefault="004427CC" w:rsidP="00B43577">
            <w:pPr>
              <w:jc w:val="center"/>
            </w:pPr>
            <w:r w:rsidRPr="008376AB">
              <w:t>45,24</w:t>
            </w:r>
          </w:p>
        </w:tc>
        <w:tc>
          <w:tcPr>
            <w:tcW w:w="2031" w:type="dxa"/>
            <w:tcBorders>
              <w:top w:val="nil"/>
              <w:left w:val="single" w:sz="4" w:space="0" w:color="auto"/>
              <w:bottom w:val="single" w:sz="4" w:space="0" w:color="auto"/>
              <w:right w:val="single" w:sz="4" w:space="0" w:color="auto"/>
            </w:tcBorders>
            <w:shd w:val="clear" w:color="auto" w:fill="auto"/>
            <w:vAlign w:val="center"/>
          </w:tcPr>
          <w:p w14:paraId="01611F1B" w14:textId="77777777" w:rsidR="004427CC" w:rsidRPr="008376AB" w:rsidRDefault="004427CC" w:rsidP="00B43577">
            <w:pPr>
              <w:jc w:val="center"/>
            </w:pPr>
            <w:r w:rsidRPr="008376AB">
              <w:t>95,24</w:t>
            </w:r>
          </w:p>
        </w:tc>
      </w:tr>
      <w:tr w:rsidR="001E45B2" w:rsidRPr="001E45B2" w14:paraId="296DA1B1" w14:textId="77777777" w:rsidTr="001B69E0">
        <w:tc>
          <w:tcPr>
            <w:tcW w:w="563" w:type="dxa"/>
            <w:vAlign w:val="center"/>
          </w:tcPr>
          <w:p w14:paraId="547535AB"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36.</w:t>
            </w:r>
          </w:p>
        </w:tc>
        <w:tc>
          <w:tcPr>
            <w:tcW w:w="3973" w:type="dxa"/>
            <w:tcBorders>
              <w:top w:val="nil"/>
              <w:left w:val="single" w:sz="4" w:space="0" w:color="auto"/>
              <w:bottom w:val="single" w:sz="4" w:space="0" w:color="auto"/>
              <w:right w:val="single" w:sz="4" w:space="0" w:color="auto"/>
            </w:tcBorders>
            <w:shd w:val="clear" w:color="auto" w:fill="auto"/>
            <w:vAlign w:val="bottom"/>
          </w:tcPr>
          <w:p w14:paraId="2F98CC3A" w14:textId="77777777" w:rsidR="004427CC" w:rsidRPr="008376AB" w:rsidRDefault="004427CC" w:rsidP="00B43577">
            <w:pPr>
              <w:rPr>
                <w:sz w:val="22"/>
                <w:szCs w:val="22"/>
              </w:rPr>
            </w:pPr>
            <w:r w:rsidRPr="008376AB">
              <w:rPr>
                <w:sz w:val="22"/>
                <w:szCs w:val="22"/>
              </w:rPr>
              <w:t xml:space="preserve">МБОУ «Кировская средняя общеобразовательная школа № 2» </w:t>
            </w:r>
          </w:p>
        </w:tc>
        <w:tc>
          <w:tcPr>
            <w:tcW w:w="1560" w:type="dxa"/>
            <w:tcBorders>
              <w:top w:val="nil"/>
              <w:left w:val="single" w:sz="4" w:space="0" w:color="auto"/>
              <w:bottom w:val="single" w:sz="4" w:space="0" w:color="auto"/>
              <w:right w:val="single" w:sz="4" w:space="0" w:color="auto"/>
            </w:tcBorders>
            <w:shd w:val="clear" w:color="auto" w:fill="auto"/>
            <w:vAlign w:val="center"/>
          </w:tcPr>
          <w:p w14:paraId="13DFA544" w14:textId="77777777" w:rsidR="004427CC" w:rsidRPr="008376AB" w:rsidRDefault="004427CC" w:rsidP="00B43577">
            <w:pPr>
              <w:jc w:val="center"/>
            </w:pPr>
            <w:r w:rsidRPr="008376AB">
              <w:t>4,76</w:t>
            </w:r>
          </w:p>
        </w:tc>
        <w:tc>
          <w:tcPr>
            <w:tcW w:w="2108" w:type="dxa"/>
            <w:tcBorders>
              <w:top w:val="nil"/>
              <w:left w:val="single" w:sz="4" w:space="0" w:color="auto"/>
              <w:bottom w:val="single" w:sz="4" w:space="0" w:color="auto"/>
              <w:right w:val="single" w:sz="4" w:space="0" w:color="auto"/>
            </w:tcBorders>
            <w:shd w:val="clear" w:color="auto" w:fill="auto"/>
            <w:vAlign w:val="center"/>
          </w:tcPr>
          <w:p w14:paraId="05D3CD2A" w14:textId="77777777" w:rsidR="004427CC" w:rsidRPr="008376AB" w:rsidRDefault="004427CC" w:rsidP="00B43577">
            <w:pPr>
              <w:jc w:val="center"/>
            </w:pPr>
            <w:r w:rsidRPr="008376AB">
              <w:t>61,90</w:t>
            </w:r>
          </w:p>
        </w:tc>
        <w:tc>
          <w:tcPr>
            <w:tcW w:w="2031" w:type="dxa"/>
            <w:tcBorders>
              <w:top w:val="nil"/>
              <w:left w:val="single" w:sz="4" w:space="0" w:color="auto"/>
              <w:bottom w:val="single" w:sz="4" w:space="0" w:color="auto"/>
              <w:right w:val="single" w:sz="4" w:space="0" w:color="auto"/>
            </w:tcBorders>
            <w:shd w:val="clear" w:color="auto" w:fill="auto"/>
            <w:vAlign w:val="center"/>
          </w:tcPr>
          <w:p w14:paraId="29728539" w14:textId="77777777" w:rsidR="004427CC" w:rsidRPr="008376AB" w:rsidRDefault="004427CC" w:rsidP="00B43577">
            <w:pPr>
              <w:jc w:val="center"/>
            </w:pPr>
            <w:r w:rsidRPr="008376AB">
              <w:t>95,24</w:t>
            </w:r>
          </w:p>
        </w:tc>
      </w:tr>
      <w:tr w:rsidR="001E45B2" w:rsidRPr="001E45B2" w14:paraId="544C99FC" w14:textId="77777777" w:rsidTr="001B69E0">
        <w:tc>
          <w:tcPr>
            <w:tcW w:w="563" w:type="dxa"/>
            <w:vAlign w:val="center"/>
          </w:tcPr>
          <w:p w14:paraId="6DE0CFCD"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37.</w:t>
            </w:r>
          </w:p>
        </w:tc>
        <w:tc>
          <w:tcPr>
            <w:tcW w:w="3973" w:type="dxa"/>
            <w:tcBorders>
              <w:top w:val="nil"/>
              <w:left w:val="single" w:sz="4" w:space="0" w:color="auto"/>
              <w:bottom w:val="single" w:sz="4" w:space="0" w:color="auto"/>
              <w:right w:val="single" w:sz="4" w:space="0" w:color="auto"/>
            </w:tcBorders>
            <w:shd w:val="clear" w:color="auto" w:fill="auto"/>
            <w:vAlign w:val="bottom"/>
          </w:tcPr>
          <w:p w14:paraId="6490D6C5"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Раздольская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238C219A" w14:textId="77777777" w:rsidR="004427CC" w:rsidRPr="008376AB" w:rsidRDefault="004427CC" w:rsidP="00B43577">
            <w:pPr>
              <w:jc w:val="center"/>
            </w:pPr>
            <w:r w:rsidRPr="008376AB">
              <w:t>4,35</w:t>
            </w:r>
          </w:p>
        </w:tc>
        <w:tc>
          <w:tcPr>
            <w:tcW w:w="2108" w:type="dxa"/>
            <w:tcBorders>
              <w:top w:val="nil"/>
              <w:left w:val="single" w:sz="4" w:space="0" w:color="auto"/>
              <w:bottom w:val="single" w:sz="4" w:space="0" w:color="auto"/>
              <w:right w:val="single" w:sz="4" w:space="0" w:color="auto"/>
            </w:tcBorders>
            <w:shd w:val="clear" w:color="auto" w:fill="auto"/>
            <w:vAlign w:val="center"/>
          </w:tcPr>
          <w:p w14:paraId="51F1E936" w14:textId="77777777" w:rsidR="004427CC" w:rsidRPr="008376AB" w:rsidRDefault="004427CC" w:rsidP="00B43577">
            <w:pPr>
              <w:jc w:val="center"/>
            </w:pPr>
            <w:r w:rsidRPr="008376AB">
              <w:t>52,17</w:t>
            </w:r>
          </w:p>
        </w:tc>
        <w:tc>
          <w:tcPr>
            <w:tcW w:w="2031" w:type="dxa"/>
            <w:tcBorders>
              <w:top w:val="nil"/>
              <w:left w:val="single" w:sz="4" w:space="0" w:color="auto"/>
              <w:bottom w:val="single" w:sz="4" w:space="0" w:color="auto"/>
              <w:right w:val="single" w:sz="4" w:space="0" w:color="auto"/>
            </w:tcBorders>
            <w:shd w:val="clear" w:color="auto" w:fill="auto"/>
            <w:vAlign w:val="center"/>
          </w:tcPr>
          <w:p w14:paraId="488C9568" w14:textId="77777777" w:rsidR="004427CC" w:rsidRPr="008376AB" w:rsidRDefault="004427CC" w:rsidP="00B43577">
            <w:pPr>
              <w:jc w:val="center"/>
            </w:pPr>
            <w:r w:rsidRPr="008376AB">
              <w:t>95,65</w:t>
            </w:r>
          </w:p>
        </w:tc>
      </w:tr>
      <w:tr w:rsidR="001E45B2" w:rsidRPr="001E45B2" w14:paraId="0C8B2B15" w14:textId="77777777" w:rsidTr="001B69E0">
        <w:tc>
          <w:tcPr>
            <w:tcW w:w="563" w:type="dxa"/>
            <w:vAlign w:val="center"/>
          </w:tcPr>
          <w:p w14:paraId="19BC4545"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38.</w:t>
            </w:r>
          </w:p>
        </w:tc>
        <w:tc>
          <w:tcPr>
            <w:tcW w:w="3973" w:type="dxa"/>
            <w:tcBorders>
              <w:top w:val="nil"/>
              <w:left w:val="single" w:sz="4" w:space="0" w:color="auto"/>
              <w:bottom w:val="single" w:sz="4" w:space="0" w:color="auto"/>
              <w:right w:val="single" w:sz="4" w:space="0" w:color="auto"/>
            </w:tcBorders>
            <w:shd w:val="clear" w:color="auto" w:fill="auto"/>
            <w:vAlign w:val="bottom"/>
          </w:tcPr>
          <w:p w14:paraId="66BA310B"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Подпорожская</w:t>
            </w:r>
            <w:proofErr w:type="spellEnd"/>
            <w:r w:rsidRPr="008376AB">
              <w:rPr>
                <w:sz w:val="22"/>
                <w:szCs w:val="22"/>
              </w:rPr>
              <w:t xml:space="preserve"> средняя общеобразовательная школа № 3»</w:t>
            </w:r>
          </w:p>
        </w:tc>
        <w:tc>
          <w:tcPr>
            <w:tcW w:w="1560" w:type="dxa"/>
            <w:tcBorders>
              <w:top w:val="nil"/>
              <w:left w:val="single" w:sz="4" w:space="0" w:color="auto"/>
              <w:bottom w:val="single" w:sz="4" w:space="0" w:color="auto"/>
              <w:right w:val="single" w:sz="4" w:space="0" w:color="auto"/>
            </w:tcBorders>
            <w:shd w:val="clear" w:color="auto" w:fill="auto"/>
            <w:vAlign w:val="center"/>
          </w:tcPr>
          <w:p w14:paraId="0FF8700E" w14:textId="77777777" w:rsidR="004427CC" w:rsidRPr="008376AB" w:rsidRDefault="004427CC" w:rsidP="00B43577">
            <w:pPr>
              <w:jc w:val="center"/>
            </w:pPr>
            <w:r w:rsidRPr="008376AB">
              <w:t>4,35</w:t>
            </w:r>
          </w:p>
        </w:tc>
        <w:tc>
          <w:tcPr>
            <w:tcW w:w="2108" w:type="dxa"/>
            <w:tcBorders>
              <w:top w:val="nil"/>
              <w:left w:val="single" w:sz="4" w:space="0" w:color="auto"/>
              <w:bottom w:val="single" w:sz="4" w:space="0" w:color="auto"/>
              <w:right w:val="single" w:sz="4" w:space="0" w:color="auto"/>
            </w:tcBorders>
            <w:shd w:val="clear" w:color="auto" w:fill="auto"/>
            <w:vAlign w:val="center"/>
          </w:tcPr>
          <w:p w14:paraId="48EF82A1" w14:textId="77777777" w:rsidR="004427CC" w:rsidRPr="008376AB" w:rsidRDefault="004427CC" w:rsidP="00B43577">
            <w:pPr>
              <w:jc w:val="center"/>
            </w:pPr>
            <w:r w:rsidRPr="008376AB">
              <w:t>56,52</w:t>
            </w:r>
          </w:p>
        </w:tc>
        <w:tc>
          <w:tcPr>
            <w:tcW w:w="2031" w:type="dxa"/>
            <w:tcBorders>
              <w:top w:val="nil"/>
              <w:left w:val="single" w:sz="4" w:space="0" w:color="auto"/>
              <w:bottom w:val="single" w:sz="4" w:space="0" w:color="auto"/>
              <w:right w:val="single" w:sz="4" w:space="0" w:color="auto"/>
            </w:tcBorders>
            <w:shd w:val="clear" w:color="auto" w:fill="auto"/>
            <w:vAlign w:val="center"/>
          </w:tcPr>
          <w:p w14:paraId="27734783" w14:textId="77777777" w:rsidR="004427CC" w:rsidRPr="008376AB" w:rsidRDefault="004427CC" w:rsidP="00B43577">
            <w:pPr>
              <w:jc w:val="center"/>
            </w:pPr>
            <w:r w:rsidRPr="008376AB">
              <w:t>95,65</w:t>
            </w:r>
          </w:p>
        </w:tc>
      </w:tr>
      <w:tr w:rsidR="001E45B2" w:rsidRPr="001E45B2" w14:paraId="3F7CBA80" w14:textId="77777777" w:rsidTr="001B69E0">
        <w:tc>
          <w:tcPr>
            <w:tcW w:w="563" w:type="dxa"/>
            <w:vAlign w:val="center"/>
          </w:tcPr>
          <w:p w14:paraId="52008AD6"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39.</w:t>
            </w:r>
          </w:p>
        </w:tc>
        <w:tc>
          <w:tcPr>
            <w:tcW w:w="3973" w:type="dxa"/>
            <w:tcBorders>
              <w:top w:val="nil"/>
              <w:left w:val="single" w:sz="4" w:space="0" w:color="auto"/>
              <w:bottom w:val="single" w:sz="4" w:space="0" w:color="auto"/>
              <w:right w:val="single" w:sz="4" w:space="0" w:color="auto"/>
            </w:tcBorders>
            <w:shd w:val="clear" w:color="auto" w:fill="auto"/>
            <w:vAlign w:val="center"/>
          </w:tcPr>
          <w:p w14:paraId="79DB1525" w14:textId="77777777" w:rsidR="004427CC" w:rsidRPr="008376AB" w:rsidRDefault="004427CC" w:rsidP="00B43577">
            <w:pPr>
              <w:rPr>
                <w:sz w:val="22"/>
                <w:szCs w:val="22"/>
              </w:rPr>
            </w:pPr>
            <w:r w:rsidRPr="008376AB">
              <w:rPr>
                <w:sz w:val="22"/>
                <w:szCs w:val="22"/>
              </w:rPr>
              <w:t>МОУ «Средняя общеобразовательная школа «</w:t>
            </w:r>
            <w:proofErr w:type="spellStart"/>
            <w:r w:rsidRPr="008376AB">
              <w:rPr>
                <w:sz w:val="22"/>
                <w:szCs w:val="22"/>
              </w:rPr>
              <w:t>Рахьинский</w:t>
            </w:r>
            <w:proofErr w:type="spellEnd"/>
            <w:r w:rsidRPr="008376AB">
              <w:rPr>
                <w:sz w:val="22"/>
                <w:szCs w:val="22"/>
              </w:rPr>
              <w:t xml:space="preserve"> центр образования»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64C731BD" w14:textId="77777777" w:rsidR="004427CC" w:rsidRPr="008376AB" w:rsidRDefault="004427CC" w:rsidP="00B43577">
            <w:pPr>
              <w:jc w:val="center"/>
            </w:pPr>
            <w:r w:rsidRPr="008376AB">
              <w:t>4,26</w:t>
            </w:r>
          </w:p>
        </w:tc>
        <w:tc>
          <w:tcPr>
            <w:tcW w:w="2108" w:type="dxa"/>
            <w:tcBorders>
              <w:top w:val="nil"/>
              <w:left w:val="single" w:sz="4" w:space="0" w:color="auto"/>
              <w:bottom w:val="single" w:sz="4" w:space="0" w:color="auto"/>
              <w:right w:val="single" w:sz="4" w:space="0" w:color="auto"/>
            </w:tcBorders>
            <w:shd w:val="clear" w:color="auto" w:fill="auto"/>
            <w:vAlign w:val="center"/>
          </w:tcPr>
          <w:p w14:paraId="48CBFEE5" w14:textId="77777777" w:rsidR="004427CC" w:rsidRPr="008376AB" w:rsidRDefault="004427CC" w:rsidP="00B43577">
            <w:pPr>
              <w:jc w:val="center"/>
            </w:pPr>
            <w:r w:rsidRPr="008376AB">
              <w:t>57,45</w:t>
            </w:r>
          </w:p>
        </w:tc>
        <w:tc>
          <w:tcPr>
            <w:tcW w:w="2031" w:type="dxa"/>
            <w:tcBorders>
              <w:top w:val="nil"/>
              <w:left w:val="single" w:sz="4" w:space="0" w:color="auto"/>
              <w:bottom w:val="single" w:sz="4" w:space="0" w:color="auto"/>
              <w:right w:val="single" w:sz="4" w:space="0" w:color="auto"/>
            </w:tcBorders>
            <w:shd w:val="clear" w:color="auto" w:fill="auto"/>
            <w:vAlign w:val="center"/>
          </w:tcPr>
          <w:p w14:paraId="54FE6BDC" w14:textId="77777777" w:rsidR="004427CC" w:rsidRPr="008376AB" w:rsidRDefault="004427CC" w:rsidP="00B43577">
            <w:pPr>
              <w:jc w:val="center"/>
            </w:pPr>
            <w:r w:rsidRPr="008376AB">
              <w:t>95,74</w:t>
            </w:r>
          </w:p>
        </w:tc>
      </w:tr>
      <w:tr w:rsidR="001E45B2" w:rsidRPr="001E45B2" w14:paraId="45070305" w14:textId="77777777" w:rsidTr="001B69E0">
        <w:tc>
          <w:tcPr>
            <w:tcW w:w="563" w:type="dxa"/>
            <w:vAlign w:val="center"/>
          </w:tcPr>
          <w:p w14:paraId="2F0BA9B3"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40.</w:t>
            </w:r>
          </w:p>
        </w:tc>
        <w:tc>
          <w:tcPr>
            <w:tcW w:w="3973" w:type="dxa"/>
            <w:tcBorders>
              <w:top w:val="nil"/>
              <w:left w:val="single" w:sz="4" w:space="0" w:color="auto"/>
              <w:bottom w:val="single" w:sz="4" w:space="0" w:color="auto"/>
              <w:right w:val="single" w:sz="4" w:space="0" w:color="auto"/>
            </w:tcBorders>
            <w:shd w:val="clear" w:color="auto" w:fill="auto"/>
            <w:vAlign w:val="center"/>
          </w:tcPr>
          <w:p w14:paraId="6D7A12C3" w14:textId="77777777" w:rsidR="004427CC" w:rsidRPr="008376AB" w:rsidRDefault="004427CC" w:rsidP="00B43577">
            <w:pPr>
              <w:rPr>
                <w:sz w:val="22"/>
                <w:szCs w:val="22"/>
              </w:rPr>
            </w:pPr>
            <w:r w:rsidRPr="008376AB">
              <w:rPr>
                <w:sz w:val="22"/>
                <w:szCs w:val="22"/>
              </w:rPr>
              <w:t xml:space="preserve">МБОУ «Средняя общеобразовательная школа № 4» </w:t>
            </w:r>
            <w:r w:rsidR="00306763" w:rsidRPr="008376AB">
              <w:rPr>
                <w:sz w:val="22"/>
                <w:szCs w:val="22"/>
              </w:rPr>
              <w:t xml:space="preserve">г.  </w:t>
            </w:r>
            <w:r w:rsidRPr="008376AB">
              <w:rPr>
                <w:sz w:val="22"/>
                <w:szCs w:val="22"/>
              </w:rPr>
              <w:t xml:space="preserve">Пикалёво им. </w:t>
            </w:r>
            <w:r w:rsidR="008E0324" w:rsidRPr="008376AB">
              <w:rPr>
                <w:sz w:val="22"/>
                <w:szCs w:val="22"/>
              </w:rPr>
              <w:t>А. П.</w:t>
            </w:r>
            <w:r w:rsidRPr="008376AB">
              <w:rPr>
                <w:sz w:val="22"/>
                <w:szCs w:val="22"/>
              </w:rPr>
              <w:t xml:space="preserve"> Румянцева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7F2EC1C4" w14:textId="77777777" w:rsidR="004427CC" w:rsidRPr="008376AB" w:rsidRDefault="004427CC" w:rsidP="00B43577">
            <w:pPr>
              <w:jc w:val="center"/>
            </w:pPr>
            <w:r w:rsidRPr="008376AB">
              <w:t>4,08</w:t>
            </w:r>
          </w:p>
        </w:tc>
        <w:tc>
          <w:tcPr>
            <w:tcW w:w="2108" w:type="dxa"/>
            <w:tcBorders>
              <w:top w:val="nil"/>
              <w:left w:val="single" w:sz="4" w:space="0" w:color="auto"/>
              <w:bottom w:val="single" w:sz="4" w:space="0" w:color="auto"/>
              <w:right w:val="single" w:sz="4" w:space="0" w:color="auto"/>
            </w:tcBorders>
            <w:shd w:val="clear" w:color="auto" w:fill="auto"/>
            <w:vAlign w:val="center"/>
          </w:tcPr>
          <w:p w14:paraId="3FCC7104" w14:textId="77777777" w:rsidR="004427CC" w:rsidRPr="008376AB" w:rsidRDefault="004427CC" w:rsidP="00B43577">
            <w:pPr>
              <w:jc w:val="center"/>
            </w:pPr>
            <w:r w:rsidRPr="008376AB">
              <w:t>57,14</w:t>
            </w:r>
          </w:p>
        </w:tc>
        <w:tc>
          <w:tcPr>
            <w:tcW w:w="2031" w:type="dxa"/>
            <w:tcBorders>
              <w:top w:val="nil"/>
              <w:left w:val="single" w:sz="4" w:space="0" w:color="auto"/>
              <w:bottom w:val="single" w:sz="4" w:space="0" w:color="auto"/>
              <w:right w:val="single" w:sz="4" w:space="0" w:color="auto"/>
            </w:tcBorders>
            <w:shd w:val="clear" w:color="auto" w:fill="auto"/>
            <w:vAlign w:val="center"/>
          </w:tcPr>
          <w:p w14:paraId="21188730" w14:textId="77777777" w:rsidR="004427CC" w:rsidRPr="008376AB" w:rsidRDefault="004427CC" w:rsidP="00B43577">
            <w:pPr>
              <w:jc w:val="center"/>
            </w:pPr>
            <w:r w:rsidRPr="008376AB">
              <w:t>95,92</w:t>
            </w:r>
          </w:p>
        </w:tc>
      </w:tr>
      <w:tr w:rsidR="001E45B2" w:rsidRPr="001E45B2" w14:paraId="42ABFD7C" w14:textId="77777777" w:rsidTr="001B69E0">
        <w:tc>
          <w:tcPr>
            <w:tcW w:w="563" w:type="dxa"/>
            <w:vAlign w:val="center"/>
          </w:tcPr>
          <w:p w14:paraId="390BB4B4"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41.</w:t>
            </w:r>
          </w:p>
        </w:tc>
        <w:tc>
          <w:tcPr>
            <w:tcW w:w="3973" w:type="dxa"/>
            <w:tcBorders>
              <w:top w:val="nil"/>
              <w:left w:val="single" w:sz="4" w:space="0" w:color="auto"/>
              <w:bottom w:val="single" w:sz="4" w:space="0" w:color="auto"/>
              <w:right w:val="single" w:sz="4" w:space="0" w:color="auto"/>
            </w:tcBorders>
            <w:shd w:val="clear" w:color="auto" w:fill="auto"/>
            <w:vAlign w:val="bottom"/>
          </w:tcPr>
          <w:p w14:paraId="112027B9"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Глажевская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9A09EE1" w14:textId="77777777" w:rsidR="004427CC" w:rsidRPr="008376AB" w:rsidRDefault="004427CC" w:rsidP="00B43577">
            <w:pPr>
              <w:jc w:val="center"/>
            </w:pPr>
            <w:r w:rsidRPr="008376AB">
              <w:t>4,00</w:t>
            </w:r>
          </w:p>
        </w:tc>
        <w:tc>
          <w:tcPr>
            <w:tcW w:w="2108" w:type="dxa"/>
            <w:tcBorders>
              <w:top w:val="nil"/>
              <w:left w:val="single" w:sz="4" w:space="0" w:color="auto"/>
              <w:bottom w:val="single" w:sz="4" w:space="0" w:color="auto"/>
              <w:right w:val="single" w:sz="4" w:space="0" w:color="auto"/>
            </w:tcBorders>
            <w:shd w:val="clear" w:color="auto" w:fill="auto"/>
            <w:vAlign w:val="center"/>
          </w:tcPr>
          <w:p w14:paraId="41FBD9D5" w14:textId="77777777" w:rsidR="004427CC" w:rsidRPr="008376AB" w:rsidRDefault="004427CC" w:rsidP="00B43577">
            <w:pPr>
              <w:jc w:val="center"/>
            </w:pPr>
            <w:r w:rsidRPr="008376AB">
              <w:t>44,00</w:t>
            </w:r>
          </w:p>
        </w:tc>
        <w:tc>
          <w:tcPr>
            <w:tcW w:w="2031" w:type="dxa"/>
            <w:tcBorders>
              <w:top w:val="nil"/>
              <w:left w:val="single" w:sz="4" w:space="0" w:color="auto"/>
              <w:bottom w:val="single" w:sz="4" w:space="0" w:color="auto"/>
              <w:right w:val="single" w:sz="4" w:space="0" w:color="auto"/>
            </w:tcBorders>
            <w:shd w:val="clear" w:color="auto" w:fill="auto"/>
            <w:vAlign w:val="center"/>
          </w:tcPr>
          <w:p w14:paraId="75E08DC7" w14:textId="77777777" w:rsidR="004427CC" w:rsidRPr="008376AB" w:rsidRDefault="004427CC" w:rsidP="00B43577">
            <w:pPr>
              <w:jc w:val="center"/>
            </w:pPr>
            <w:r w:rsidRPr="008376AB">
              <w:t>96,00</w:t>
            </w:r>
          </w:p>
        </w:tc>
      </w:tr>
      <w:tr w:rsidR="001E45B2" w:rsidRPr="001E45B2" w14:paraId="3CC9FAC4" w14:textId="77777777" w:rsidTr="001B69E0">
        <w:tc>
          <w:tcPr>
            <w:tcW w:w="563" w:type="dxa"/>
            <w:vAlign w:val="center"/>
          </w:tcPr>
          <w:p w14:paraId="5B2850FE"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42.</w:t>
            </w:r>
          </w:p>
        </w:tc>
        <w:tc>
          <w:tcPr>
            <w:tcW w:w="3973" w:type="dxa"/>
            <w:tcBorders>
              <w:top w:val="nil"/>
              <w:left w:val="single" w:sz="4" w:space="0" w:color="auto"/>
              <w:bottom w:val="single" w:sz="4" w:space="0" w:color="auto"/>
              <w:right w:val="single" w:sz="4" w:space="0" w:color="auto"/>
            </w:tcBorders>
            <w:shd w:val="clear" w:color="auto" w:fill="auto"/>
            <w:vAlign w:val="center"/>
          </w:tcPr>
          <w:p w14:paraId="34B7FD09" w14:textId="77777777" w:rsidR="004427CC" w:rsidRPr="008376AB" w:rsidRDefault="004427CC" w:rsidP="00B43577">
            <w:pPr>
              <w:rPr>
                <w:sz w:val="22"/>
                <w:szCs w:val="22"/>
              </w:rPr>
            </w:pPr>
            <w:r w:rsidRPr="008376AB">
              <w:rPr>
                <w:sz w:val="22"/>
                <w:szCs w:val="22"/>
              </w:rPr>
              <w:t>МБОУ «</w:t>
            </w:r>
            <w:proofErr w:type="spellStart"/>
            <w:r w:rsidRPr="008376AB">
              <w:rPr>
                <w:sz w:val="22"/>
                <w:szCs w:val="22"/>
              </w:rPr>
              <w:t>Каменногорский</w:t>
            </w:r>
            <w:proofErr w:type="spellEnd"/>
            <w:r w:rsidRPr="008376AB">
              <w:rPr>
                <w:sz w:val="22"/>
                <w:szCs w:val="22"/>
              </w:rPr>
              <w:t xml:space="preserve"> центр образования»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1173172B" w14:textId="77777777" w:rsidR="004427CC" w:rsidRPr="008376AB" w:rsidRDefault="004427CC" w:rsidP="00B43577">
            <w:pPr>
              <w:jc w:val="center"/>
            </w:pPr>
            <w:r w:rsidRPr="008376AB">
              <w:t>4,00</w:t>
            </w:r>
          </w:p>
        </w:tc>
        <w:tc>
          <w:tcPr>
            <w:tcW w:w="2108" w:type="dxa"/>
            <w:tcBorders>
              <w:top w:val="nil"/>
              <w:left w:val="single" w:sz="4" w:space="0" w:color="auto"/>
              <w:bottom w:val="single" w:sz="4" w:space="0" w:color="auto"/>
              <w:right w:val="single" w:sz="4" w:space="0" w:color="auto"/>
            </w:tcBorders>
            <w:shd w:val="clear" w:color="auto" w:fill="auto"/>
            <w:vAlign w:val="center"/>
          </w:tcPr>
          <w:p w14:paraId="074C7862" w14:textId="77777777" w:rsidR="004427CC" w:rsidRPr="008376AB" w:rsidRDefault="004427CC" w:rsidP="00B43577">
            <w:pPr>
              <w:jc w:val="center"/>
            </w:pPr>
            <w:r w:rsidRPr="008376AB">
              <w:t>50,00</w:t>
            </w:r>
          </w:p>
        </w:tc>
        <w:tc>
          <w:tcPr>
            <w:tcW w:w="2031" w:type="dxa"/>
            <w:tcBorders>
              <w:top w:val="nil"/>
              <w:left w:val="single" w:sz="4" w:space="0" w:color="auto"/>
              <w:bottom w:val="single" w:sz="4" w:space="0" w:color="auto"/>
              <w:right w:val="single" w:sz="4" w:space="0" w:color="auto"/>
            </w:tcBorders>
            <w:shd w:val="clear" w:color="auto" w:fill="auto"/>
            <w:vAlign w:val="center"/>
          </w:tcPr>
          <w:p w14:paraId="1BB2FE14" w14:textId="77777777" w:rsidR="004427CC" w:rsidRPr="008376AB" w:rsidRDefault="004427CC" w:rsidP="00B43577">
            <w:pPr>
              <w:jc w:val="center"/>
            </w:pPr>
            <w:r w:rsidRPr="008376AB">
              <w:t>96,00</w:t>
            </w:r>
          </w:p>
        </w:tc>
      </w:tr>
      <w:tr w:rsidR="001E45B2" w:rsidRPr="001E45B2" w14:paraId="538CF70B" w14:textId="77777777" w:rsidTr="001B69E0">
        <w:tc>
          <w:tcPr>
            <w:tcW w:w="563" w:type="dxa"/>
            <w:vAlign w:val="center"/>
          </w:tcPr>
          <w:p w14:paraId="2BA5FF34"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43.</w:t>
            </w:r>
          </w:p>
        </w:tc>
        <w:tc>
          <w:tcPr>
            <w:tcW w:w="3973" w:type="dxa"/>
            <w:tcBorders>
              <w:top w:val="nil"/>
              <w:left w:val="single" w:sz="4" w:space="0" w:color="auto"/>
              <w:bottom w:val="single" w:sz="4" w:space="0" w:color="auto"/>
              <w:right w:val="single" w:sz="4" w:space="0" w:color="auto"/>
            </w:tcBorders>
            <w:shd w:val="clear" w:color="auto" w:fill="auto"/>
            <w:vAlign w:val="bottom"/>
          </w:tcPr>
          <w:p w14:paraId="1A3C4B1B"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Кузнеченская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19FCCA" w14:textId="77777777" w:rsidR="004427CC" w:rsidRPr="008376AB" w:rsidRDefault="004427CC" w:rsidP="00B43577">
            <w:pPr>
              <w:jc w:val="center"/>
            </w:pPr>
            <w:r w:rsidRPr="008376AB">
              <w:t>3,85</w:t>
            </w:r>
          </w:p>
        </w:tc>
        <w:tc>
          <w:tcPr>
            <w:tcW w:w="2108" w:type="dxa"/>
            <w:tcBorders>
              <w:top w:val="nil"/>
              <w:left w:val="single" w:sz="4" w:space="0" w:color="auto"/>
              <w:bottom w:val="single" w:sz="4" w:space="0" w:color="auto"/>
              <w:right w:val="single" w:sz="4" w:space="0" w:color="auto"/>
            </w:tcBorders>
            <w:shd w:val="clear" w:color="auto" w:fill="auto"/>
            <w:vAlign w:val="center"/>
          </w:tcPr>
          <w:p w14:paraId="7E038AC6" w14:textId="77777777" w:rsidR="004427CC" w:rsidRPr="008376AB" w:rsidRDefault="004427CC" w:rsidP="00B43577">
            <w:pPr>
              <w:jc w:val="center"/>
            </w:pPr>
            <w:r w:rsidRPr="008376AB">
              <w:t>57,69</w:t>
            </w:r>
          </w:p>
        </w:tc>
        <w:tc>
          <w:tcPr>
            <w:tcW w:w="2031" w:type="dxa"/>
            <w:tcBorders>
              <w:top w:val="nil"/>
              <w:left w:val="single" w:sz="4" w:space="0" w:color="auto"/>
              <w:bottom w:val="single" w:sz="4" w:space="0" w:color="auto"/>
              <w:right w:val="single" w:sz="4" w:space="0" w:color="auto"/>
            </w:tcBorders>
            <w:shd w:val="clear" w:color="auto" w:fill="auto"/>
            <w:vAlign w:val="center"/>
          </w:tcPr>
          <w:p w14:paraId="68EFD360" w14:textId="77777777" w:rsidR="004427CC" w:rsidRPr="008376AB" w:rsidRDefault="004427CC" w:rsidP="00B43577">
            <w:pPr>
              <w:jc w:val="center"/>
            </w:pPr>
            <w:r w:rsidRPr="008376AB">
              <w:t>96,15</w:t>
            </w:r>
          </w:p>
        </w:tc>
      </w:tr>
      <w:tr w:rsidR="001E45B2" w:rsidRPr="001E45B2" w14:paraId="7A969CF7" w14:textId="77777777" w:rsidTr="001B69E0">
        <w:tc>
          <w:tcPr>
            <w:tcW w:w="563" w:type="dxa"/>
            <w:vAlign w:val="center"/>
          </w:tcPr>
          <w:p w14:paraId="61EE53C9"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lastRenderedPageBreak/>
              <w:t>44.</w:t>
            </w:r>
          </w:p>
        </w:tc>
        <w:tc>
          <w:tcPr>
            <w:tcW w:w="3973" w:type="dxa"/>
            <w:tcBorders>
              <w:top w:val="nil"/>
              <w:left w:val="single" w:sz="4" w:space="0" w:color="auto"/>
              <w:bottom w:val="single" w:sz="4" w:space="0" w:color="auto"/>
              <w:right w:val="single" w:sz="4" w:space="0" w:color="auto"/>
            </w:tcBorders>
            <w:shd w:val="clear" w:color="auto" w:fill="auto"/>
            <w:vAlign w:val="bottom"/>
          </w:tcPr>
          <w:p w14:paraId="0F112A5A" w14:textId="77777777" w:rsidR="004427CC" w:rsidRPr="008376AB" w:rsidRDefault="004427CC" w:rsidP="00B43577">
            <w:pPr>
              <w:rPr>
                <w:sz w:val="22"/>
                <w:szCs w:val="22"/>
              </w:rPr>
            </w:pPr>
            <w:r w:rsidRPr="008376AB">
              <w:rPr>
                <w:sz w:val="22"/>
                <w:szCs w:val="22"/>
              </w:rPr>
              <w:t xml:space="preserve">МОУ «Средняя общеобразовательная школа № 2 им. Героя Советского Союза </w:t>
            </w:r>
            <w:r w:rsidR="00836B67" w:rsidRPr="008376AB">
              <w:rPr>
                <w:sz w:val="22"/>
                <w:szCs w:val="22"/>
              </w:rPr>
              <w:t>А. П.</w:t>
            </w:r>
            <w:r w:rsidRPr="008376AB">
              <w:rPr>
                <w:sz w:val="22"/>
                <w:szCs w:val="22"/>
              </w:rPr>
              <w:t xml:space="preserve"> Иванова»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0927A7E" w14:textId="77777777" w:rsidR="004427CC" w:rsidRPr="008376AB" w:rsidRDefault="004427CC" w:rsidP="00B43577">
            <w:pPr>
              <w:jc w:val="center"/>
            </w:pPr>
            <w:r w:rsidRPr="008376AB">
              <w:t>3,77</w:t>
            </w:r>
          </w:p>
        </w:tc>
        <w:tc>
          <w:tcPr>
            <w:tcW w:w="2108" w:type="dxa"/>
            <w:tcBorders>
              <w:top w:val="nil"/>
              <w:left w:val="single" w:sz="4" w:space="0" w:color="auto"/>
              <w:bottom w:val="single" w:sz="4" w:space="0" w:color="auto"/>
              <w:right w:val="single" w:sz="4" w:space="0" w:color="auto"/>
            </w:tcBorders>
            <w:shd w:val="clear" w:color="auto" w:fill="auto"/>
            <w:vAlign w:val="center"/>
          </w:tcPr>
          <w:p w14:paraId="2E71E54D" w14:textId="77777777" w:rsidR="004427CC" w:rsidRPr="008376AB" w:rsidRDefault="004427CC" w:rsidP="00B43577">
            <w:pPr>
              <w:jc w:val="center"/>
            </w:pPr>
            <w:r w:rsidRPr="008376AB">
              <w:t>43,40</w:t>
            </w:r>
          </w:p>
        </w:tc>
        <w:tc>
          <w:tcPr>
            <w:tcW w:w="2031" w:type="dxa"/>
            <w:tcBorders>
              <w:top w:val="nil"/>
              <w:left w:val="single" w:sz="4" w:space="0" w:color="auto"/>
              <w:bottom w:val="single" w:sz="4" w:space="0" w:color="auto"/>
              <w:right w:val="single" w:sz="4" w:space="0" w:color="auto"/>
            </w:tcBorders>
            <w:shd w:val="clear" w:color="auto" w:fill="auto"/>
            <w:vAlign w:val="center"/>
          </w:tcPr>
          <w:p w14:paraId="62769748" w14:textId="77777777" w:rsidR="004427CC" w:rsidRPr="008376AB" w:rsidRDefault="004427CC" w:rsidP="00B43577">
            <w:pPr>
              <w:jc w:val="center"/>
            </w:pPr>
            <w:r w:rsidRPr="008376AB">
              <w:t>96,23</w:t>
            </w:r>
          </w:p>
        </w:tc>
      </w:tr>
      <w:tr w:rsidR="001E45B2" w:rsidRPr="001E45B2" w14:paraId="7B29DBDE" w14:textId="77777777" w:rsidTr="001B69E0">
        <w:tc>
          <w:tcPr>
            <w:tcW w:w="563" w:type="dxa"/>
            <w:vAlign w:val="center"/>
          </w:tcPr>
          <w:p w14:paraId="7F109A93"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45.</w:t>
            </w:r>
          </w:p>
        </w:tc>
        <w:tc>
          <w:tcPr>
            <w:tcW w:w="3973" w:type="dxa"/>
            <w:tcBorders>
              <w:top w:val="nil"/>
              <w:left w:val="single" w:sz="4" w:space="0" w:color="auto"/>
              <w:bottom w:val="single" w:sz="4" w:space="0" w:color="auto"/>
              <w:right w:val="single" w:sz="4" w:space="0" w:color="auto"/>
            </w:tcBorders>
            <w:shd w:val="clear" w:color="auto" w:fill="auto"/>
            <w:vAlign w:val="bottom"/>
          </w:tcPr>
          <w:p w14:paraId="3B06FA81" w14:textId="77777777" w:rsidR="004427CC" w:rsidRPr="008376AB" w:rsidRDefault="004427CC" w:rsidP="00B43577">
            <w:pPr>
              <w:rPr>
                <w:sz w:val="22"/>
                <w:szCs w:val="22"/>
              </w:rPr>
            </w:pPr>
            <w:r w:rsidRPr="008376AB">
              <w:rPr>
                <w:sz w:val="22"/>
                <w:szCs w:val="22"/>
              </w:rPr>
              <w:t xml:space="preserve">МОУ «Средняя общеобразовательная школа № 1» </w:t>
            </w:r>
            <w:r w:rsidR="00306763" w:rsidRPr="008376AB">
              <w:rPr>
                <w:sz w:val="22"/>
                <w:szCs w:val="22"/>
              </w:rPr>
              <w:t xml:space="preserve">г.  </w:t>
            </w:r>
            <w:r w:rsidRPr="008376AB">
              <w:rPr>
                <w:sz w:val="22"/>
                <w:szCs w:val="22"/>
              </w:rPr>
              <w:t>Приозерск</w:t>
            </w:r>
          </w:p>
        </w:tc>
        <w:tc>
          <w:tcPr>
            <w:tcW w:w="1560" w:type="dxa"/>
            <w:tcBorders>
              <w:top w:val="nil"/>
              <w:left w:val="single" w:sz="4" w:space="0" w:color="auto"/>
              <w:bottom w:val="single" w:sz="4" w:space="0" w:color="auto"/>
              <w:right w:val="single" w:sz="4" w:space="0" w:color="auto"/>
            </w:tcBorders>
            <w:shd w:val="clear" w:color="auto" w:fill="auto"/>
            <w:vAlign w:val="center"/>
          </w:tcPr>
          <w:p w14:paraId="15C4FF82" w14:textId="77777777" w:rsidR="004427CC" w:rsidRPr="008376AB" w:rsidRDefault="004427CC" w:rsidP="00B43577">
            <w:pPr>
              <w:jc w:val="center"/>
            </w:pPr>
            <w:r w:rsidRPr="008376AB">
              <w:t>3,70</w:t>
            </w:r>
          </w:p>
        </w:tc>
        <w:tc>
          <w:tcPr>
            <w:tcW w:w="2108" w:type="dxa"/>
            <w:tcBorders>
              <w:top w:val="nil"/>
              <w:left w:val="single" w:sz="4" w:space="0" w:color="auto"/>
              <w:bottom w:val="single" w:sz="4" w:space="0" w:color="auto"/>
              <w:right w:val="single" w:sz="4" w:space="0" w:color="auto"/>
            </w:tcBorders>
            <w:shd w:val="clear" w:color="auto" w:fill="auto"/>
            <w:vAlign w:val="center"/>
          </w:tcPr>
          <w:p w14:paraId="418ACD22" w14:textId="77777777" w:rsidR="004427CC" w:rsidRPr="008376AB" w:rsidRDefault="004427CC" w:rsidP="00B43577">
            <w:pPr>
              <w:jc w:val="center"/>
            </w:pPr>
            <w:r w:rsidRPr="008376AB">
              <w:t>48,15</w:t>
            </w:r>
          </w:p>
        </w:tc>
        <w:tc>
          <w:tcPr>
            <w:tcW w:w="2031" w:type="dxa"/>
            <w:tcBorders>
              <w:top w:val="nil"/>
              <w:left w:val="single" w:sz="4" w:space="0" w:color="auto"/>
              <w:bottom w:val="single" w:sz="4" w:space="0" w:color="auto"/>
              <w:right w:val="single" w:sz="4" w:space="0" w:color="auto"/>
            </w:tcBorders>
            <w:shd w:val="clear" w:color="auto" w:fill="auto"/>
            <w:vAlign w:val="center"/>
          </w:tcPr>
          <w:p w14:paraId="04EC5FF5" w14:textId="77777777" w:rsidR="004427CC" w:rsidRPr="008376AB" w:rsidRDefault="004427CC" w:rsidP="00B43577">
            <w:pPr>
              <w:jc w:val="center"/>
            </w:pPr>
            <w:r w:rsidRPr="008376AB">
              <w:t>96,30</w:t>
            </w:r>
          </w:p>
        </w:tc>
      </w:tr>
      <w:tr w:rsidR="001E45B2" w:rsidRPr="001E45B2" w14:paraId="335D7C33" w14:textId="77777777" w:rsidTr="001B69E0">
        <w:tc>
          <w:tcPr>
            <w:tcW w:w="563" w:type="dxa"/>
            <w:vAlign w:val="center"/>
          </w:tcPr>
          <w:p w14:paraId="0FE4D7C0"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46.</w:t>
            </w:r>
          </w:p>
        </w:tc>
        <w:tc>
          <w:tcPr>
            <w:tcW w:w="3973" w:type="dxa"/>
            <w:tcBorders>
              <w:top w:val="nil"/>
              <w:left w:val="single" w:sz="4" w:space="0" w:color="auto"/>
              <w:bottom w:val="single" w:sz="4" w:space="0" w:color="auto"/>
              <w:right w:val="single" w:sz="4" w:space="0" w:color="auto"/>
            </w:tcBorders>
            <w:shd w:val="clear" w:color="auto" w:fill="auto"/>
            <w:vAlign w:val="center"/>
          </w:tcPr>
          <w:p w14:paraId="59359D37" w14:textId="77777777" w:rsidR="004427CC" w:rsidRPr="008376AB" w:rsidRDefault="004427CC" w:rsidP="00B43577">
            <w:pPr>
              <w:rPr>
                <w:sz w:val="22"/>
                <w:szCs w:val="22"/>
              </w:rPr>
            </w:pPr>
            <w:r w:rsidRPr="008376AB">
              <w:rPr>
                <w:sz w:val="22"/>
                <w:szCs w:val="22"/>
              </w:rPr>
              <w:t>МБОУ «Гатчинская средняя общеобразовательная школа № 1»</w:t>
            </w:r>
          </w:p>
        </w:tc>
        <w:tc>
          <w:tcPr>
            <w:tcW w:w="1560" w:type="dxa"/>
            <w:tcBorders>
              <w:top w:val="nil"/>
              <w:left w:val="single" w:sz="4" w:space="0" w:color="auto"/>
              <w:bottom w:val="single" w:sz="4" w:space="0" w:color="auto"/>
              <w:right w:val="single" w:sz="4" w:space="0" w:color="auto"/>
            </w:tcBorders>
            <w:shd w:val="clear" w:color="auto" w:fill="auto"/>
            <w:vAlign w:val="center"/>
          </w:tcPr>
          <w:p w14:paraId="78DD3738" w14:textId="77777777" w:rsidR="004427CC" w:rsidRPr="008376AB" w:rsidRDefault="004427CC" w:rsidP="00B43577">
            <w:pPr>
              <w:jc w:val="center"/>
            </w:pPr>
            <w:r w:rsidRPr="008376AB">
              <w:t>3,54</w:t>
            </w:r>
          </w:p>
        </w:tc>
        <w:tc>
          <w:tcPr>
            <w:tcW w:w="2108" w:type="dxa"/>
            <w:tcBorders>
              <w:top w:val="nil"/>
              <w:left w:val="single" w:sz="4" w:space="0" w:color="auto"/>
              <w:bottom w:val="single" w:sz="4" w:space="0" w:color="auto"/>
              <w:right w:val="single" w:sz="4" w:space="0" w:color="auto"/>
            </w:tcBorders>
            <w:shd w:val="clear" w:color="auto" w:fill="auto"/>
            <w:vAlign w:val="center"/>
          </w:tcPr>
          <w:p w14:paraId="599C634B" w14:textId="77777777" w:rsidR="004427CC" w:rsidRPr="008376AB" w:rsidRDefault="004427CC" w:rsidP="00B43577">
            <w:pPr>
              <w:jc w:val="center"/>
            </w:pPr>
            <w:r w:rsidRPr="008376AB">
              <w:t>63,72</w:t>
            </w:r>
          </w:p>
        </w:tc>
        <w:tc>
          <w:tcPr>
            <w:tcW w:w="2031" w:type="dxa"/>
            <w:tcBorders>
              <w:top w:val="nil"/>
              <w:left w:val="single" w:sz="4" w:space="0" w:color="auto"/>
              <w:bottom w:val="single" w:sz="4" w:space="0" w:color="auto"/>
              <w:right w:val="single" w:sz="4" w:space="0" w:color="auto"/>
            </w:tcBorders>
            <w:shd w:val="clear" w:color="auto" w:fill="auto"/>
            <w:vAlign w:val="center"/>
          </w:tcPr>
          <w:p w14:paraId="5F9A0923" w14:textId="77777777" w:rsidR="004427CC" w:rsidRPr="008376AB" w:rsidRDefault="004427CC" w:rsidP="00B43577">
            <w:pPr>
              <w:jc w:val="center"/>
            </w:pPr>
            <w:r w:rsidRPr="008376AB">
              <w:t>96,46</w:t>
            </w:r>
          </w:p>
        </w:tc>
      </w:tr>
      <w:tr w:rsidR="001E45B2" w:rsidRPr="001E45B2" w14:paraId="72E18A5C" w14:textId="77777777" w:rsidTr="001B69E0">
        <w:tc>
          <w:tcPr>
            <w:tcW w:w="563" w:type="dxa"/>
            <w:vAlign w:val="center"/>
          </w:tcPr>
          <w:p w14:paraId="24728D5E"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47.</w:t>
            </w:r>
          </w:p>
        </w:tc>
        <w:tc>
          <w:tcPr>
            <w:tcW w:w="3973" w:type="dxa"/>
            <w:tcBorders>
              <w:top w:val="nil"/>
              <w:left w:val="single" w:sz="4" w:space="0" w:color="auto"/>
              <w:bottom w:val="single" w:sz="4" w:space="0" w:color="auto"/>
              <w:right w:val="single" w:sz="4" w:space="0" w:color="auto"/>
            </w:tcBorders>
            <w:shd w:val="clear" w:color="auto" w:fill="auto"/>
            <w:vAlign w:val="bottom"/>
          </w:tcPr>
          <w:p w14:paraId="59A604A5" w14:textId="77777777" w:rsidR="004427CC" w:rsidRPr="008376AB" w:rsidRDefault="004427CC" w:rsidP="00B43577">
            <w:pPr>
              <w:rPr>
                <w:sz w:val="22"/>
                <w:szCs w:val="22"/>
              </w:rPr>
            </w:pPr>
            <w:r w:rsidRPr="008376AB">
              <w:rPr>
                <w:sz w:val="22"/>
                <w:szCs w:val="22"/>
              </w:rPr>
              <w:t>МОУ «Сосновский центр образования»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510D224E" w14:textId="77777777" w:rsidR="004427CC" w:rsidRPr="008376AB" w:rsidRDefault="004427CC" w:rsidP="00B43577">
            <w:pPr>
              <w:jc w:val="center"/>
            </w:pPr>
            <w:r w:rsidRPr="008376AB">
              <w:t>3,49</w:t>
            </w:r>
          </w:p>
        </w:tc>
        <w:tc>
          <w:tcPr>
            <w:tcW w:w="2108" w:type="dxa"/>
            <w:tcBorders>
              <w:top w:val="nil"/>
              <w:left w:val="single" w:sz="4" w:space="0" w:color="auto"/>
              <w:bottom w:val="single" w:sz="4" w:space="0" w:color="auto"/>
              <w:right w:val="single" w:sz="4" w:space="0" w:color="auto"/>
            </w:tcBorders>
            <w:shd w:val="clear" w:color="auto" w:fill="auto"/>
            <w:vAlign w:val="center"/>
          </w:tcPr>
          <w:p w14:paraId="7FE9E78B" w14:textId="77777777" w:rsidR="004427CC" w:rsidRPr="008376AB" w:rsidRDefault="004427CC" w:rsidP="00B43577">
            <w:pPr>
              <w:jc w:val="center"/>
            </w:pPr>
            <w:r w:rsidRPr="008376AB">
              <w:t>47,67</w:t>
            </w:r>
          </w:p>
        </w:tc>
        <w:tc>
          <w:tcPr>
            <w:tcW w:w="2031" w:type="dxa"/>
            <w:tcBorders>
              <w:top w:val="nil"/>
              <w:left w:val="single" w:sz="4" w:space="0" w:color="auto"/>
              <w:bottom w:val="single" w:sz="4" w:space="0" w:color="auto"/>
              <w:right w:val="single" w:sz="4" w:space="0" w:color="auto"/>
            </w:tcBorders>
            <w:shd w:val="clear" w:color="auto" w:fill="auto"/>
            <w:vAlign w:val="center"/>
          </w:tcPr>
          <w:p w14:paraId="4B64BE33" w14:textId="77777777" w:rsidR="004427CC" w:rsidRPr="008376AB" w:rsidRDefault="004427CC" w:rsidP="00B43577">
            <w:pPr>
              <w:jc w:val="center"/>
            </w:pPr>
            <w:r w:rsidRPr="008376AB">
              <w:t>96,51</w:t>
            </w:r>
          </w:p>
        </w:tc>
      </w:tr>
      <w:tr w:rsidR="001E45B2" w:rsidRPr="001E45B2" w14:paraId="4FF91085" w14:textId="77777777" w:rsidTr="001B69E0">
        <w:tc>
          <w:tcPr>
            <w:tcW w:w="563" w:type="dxa"/>
            <w:vAlign w:val="center"/>
          </w:tcPr>
          <w:p w14:paraId="5185D179"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48.</w:t>
            </w:r>
          </w:p>
        </w:tc>
        <w:tc>
          <w:tcPr>
            <w:tcW w:w="3973" w:type="dxa"/>
            <w:tcBorders>
              <w:top w:val="nil"/>
              <w:left w:val="single" w:sz="4" w:space="0" w:color="auto"/>
              <w:bottom w:val="single" w:sz="4" w:space="0" w:color="auto"/>
              <w:right w:val="single" w:sz="4" w:space="0" w:color="auto"/>
            </w:tcBorders>
            <w:shd w:val="clear" w:color="auto" w:fill="auto"/>
            <w:vAlign w:val="center"/>
          </w:tcPr>
          <w:p w14:paraId="15C1F816" w14:textId="77777777" w:rsidR="004427CC" w:rsidRPr="008376AB" w:rsidRDefault="004427CC" w:rsidP="00B43577">
            <w:pPr>
              <w:rPr>
                <w:sz w:val="22"/>
                <w:szCs w:val="22"/>
              </w:rPr>
            </w:pPr>
            <w:r w:rsidRPr="008376AB">
              <w:rPr>
                <w:sz w:val="22"/>
                <w:szCs w:val="22"/>
              </w:rPr>
              <w:t>МОБУ «</w:t>
            </w:r>
            <w:proofErr w:type="spellStart"/>
            <w:r w:rsidRPr="008376AB">
              <w:rPr>
                <w:sz w:val="22"/>
                <w:szCs w:val="22"/>
              </w:rPr>
              <w:t>Новоладожская</w:t>
            </w:r>
            <w:proofErr w:type="spellEnd"/>
            <w:r w:rsidRPr="008376AB">
              <w:rPr>
                <w:sz w:val="22"/>
                <w:szCs w:val="22"/>
              </w:rPr>
              <w:t xml:space="preserve"> средняя общеобразовательная школа им. В.С. </w:t>
            </w:r>
            <w:proofErr w:type="spellStart"/>
            <w:r w:rsidRPr="008376AB">
              <w:rPr>
                <w:sz w:val="22"/>
                <w:szCs w:val="22"/>
              </w:rPr>
              <w:t>Черокова</w:t>
            </w:r>
            <w:proofErr w:type="spellEnd"/>
            <w:r w:rsidRPr="008376AB">
              <w:rPr>
                <w:sz w:val="22"/>
                <w:szCs w:val="22"/>
              </w:rPr>
              <w:t>»</w:t>
            </w:r>
          </w:p>
        </w:tc>
        <w:tc>
          <w:tcPr>
            <w:tcW w:w="1560" w:type="dxa"/>
            <w:tcBorders>
              <w:top w:val="nil"/>
              <w:left w:val="single" w:sz="4" w:space="0" w:color="auto"/>
              <w:bottom w:val="single" w:sz="4" w:space="0" w:color="auto"/>
              <w:right w:val="single" w:sz="4" w:space="0" w:color="auto"/>
            </w:tcBorders>
            <w:shd w:val="clear" w:color="auto" w:fill="auto"/>
            <w:vAlign w:val="center"/>
          </w:tcPr>
          <w:p w14:paraId="4D571166" w14:textId="77777777" w:rsidR="004427CC" w:rsidRPr="008376AB" w:rsidRDefault="004427CC" w:rsidP="00B43577">
            <w:pPr>
              <w:jc w:val="center"/>
            </w:pPr>
            <w:r w:rsidRPr="008376AB">
              <w:t>3,49</w:t>
            </w:r>
          </w:p>
        </w:tc>
        <w:tc>
          <w:tcPr>
            <w:tcW w:w="2108" w:type="dxa"/>
            <w:tcBorders>
              <w:top w:val="nil"/>
              <w:left w:val="single" w:sz="4" w:space="0" w:color="auto"/>
              <w:bottom w:val="single" w:sz="4" w:space="0" w:color="auto"/>
              <w:right w:val="single" w:sz="4" w:space="0" w:color="auto"/>
            </w:tcBorders>
            <w:shd w:val="clear" w:color="auto" w:fill="auto"/>
            <w:vAlign w:val="center"/>
          </w:tcPr>
          <w:p w14:paraId="204352BE" w14:textId="77777777" w:rsidR="004427CC" w:rsidRPr="008376AB" w:rsidRDefault="004427CC" w:rsidP="00B43577">
            <w:pPr>
              <w:jc w:val="center"/>
            </w:pPr>
            <w:r w:rsidRPr="008376AB">
              <w:t>58,14</w:t>
            </w:r>
          </w:p>
        </w:tc>
        <w:tc>
          <w:tcPr>
            <w:tcW w:w="2031" w:type="dxa"/>
            <w:tcBorders>
              <w:top w:val="nil"/>
              <w:left w:val="single" w:sz="4" w:space="0" w:color="auto"/>
              <w:bottom w:val="single" w:sz="4" w:space="0" w:color="auto"/>
              <w:right w:val="single" w:sz="4" w:space="0" w:color="auto"/>
            </w:tcBorders>
            <w:shd w:val="clear" w:color="auto" w:fill="auto"/>
            <w:vAlign w:val="center"/>
          </w:tcPr>
          <w:p w14:paraId="51CA10F3" w14:textId="77777777" w:rsidR="004427CC" w:rsidRPr="008376AB" w:rsidRDefault="004427CC" w:rsidP="00B43577">
            <w:pPr>
              <w:jc w:val="center"/>
            </w:pPr>
            <w:r w:rsidRPr="008376AB">
              <w:t>96,51</w:t>
            </w:r>
          </w:p>
        </w:tc>
      </w:tr>
      <w:tr w:rsidR="001E45B2" w:rsidRPr="001E45B2" w14:paraId="233057C3" w14:textId="77777777" w:rsidTr="001B69E0">
        <w:tc>
          <w:tcPr>
            <w:tcW w:w="563" w:type="dxa"/>
            <w:vAlign w:val="center"/>
          </w:tcPr>
          <w:p w14:paraId="20FB9AC8"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49.</w:t>
            </w:r>
          </w:p>
        </w:tc>
        <w:tc>
          <w:tcPr>
            <w:tcW w:w="3973" w:type="dxa"/>
            <w:tcBorders>
              <w:top w:val="nil"/>
              <w:left w:val="single" w:sz="4" w:space="0" w:color="auto"/>
              <w:bottom w:val="single" w:sz="4" w:space="0" w:color="auto"/>
              <w:right w:val="single" w:sz="4" w:space="0" w:color="auto"/>
            </w:tcBorders>
            <w:shd w:val="clear" w:color="auto" w:fill="auto"/>
            <w:vAlign w:val="center"/>
          </w:tcPr>
          <w:p w14:paraId="6F6DA3AD" w14:textId="77777777" w:rsidR="004427CC" w:rsidRPr="008376AB" w:rsidRDefault="004427CC" w:rsidP="00B43577">
            <w:pPr>
              <w:rPr>
                <w:sz w:val="22"/>
                <w:szCs w:val="22"/>
              </w:rPr>
            </w:pPr>
            <w:r w:rsidRPr="008376AB">
              <w:rPr>
                <w:sz w:val="22"/>
                <w:szCs w:val="22"/>
              </w:rPr>
              <w:t>МБОУ «Бокситогорская средняя общеобразовательная школа № 2»</w:t>
            </w:r>
          </w:p>
        </w:tc>
        <w:tc>
          <w:tcPr>
            <w:tcW w:w="1560" w:type="dxa"/>
            <w:tcBorders>
              <w:top w:val="nil"/>
              <w:left w:val="single" w:sz="4" w:space="0" w:color="auto"/>
              <w:bottom w:val="single" w:sz="4" w:space="0" w:color="auto"/>
              <w:right w:val="single" w:sz="4" w:space="0" w:color="auto"/>
            </w:tcBorders>
            <w:shd w:val="clear" w:color="auto" w:fill="auto"/>
            <w:vAlign w:val="center"/>
          </w:tcPr>
          <w:p w14:paraId="5C2D0674" w14:textId="77777777" w:rsidR="004427CC" w:rsidRPr="008376AB" w:rsidRDefault="004427CC" w:rsidP="00B43577">
            <w:pPr>
              <w:jc w:val="center"/>
            </w:pPr>
            <w:r w:rsidRPr="008376AB">
              <w:t>3,45</w:t>
            </w:r>
          </w:p>
        </w:tc>
        <w:tc>
          <w:tcPr>
            <w:tcW w:w="2108" w:type="dxa"/>
            <w:tcBorders>
              <w:top w:val="nil"/>
              <w:left w:val="single" w:sz="4" w:space="0" w:color="auto"/>
              <w:bottom w:val="single" w:sz="4" w:space="0" w:color="auto"/>
              <w:right w:val="single" w:sz="4" w:space="0" w:color="auto"/>
            </w:tcBorders>
            <w:shd w:val="clear" w:color="auto" w:fill="auto"/>
            <w:vAlign w:val="center"/>
          </w:tcPr>
          <w:p w14:paraId="465D6B7A" w14:textId="77777777" w:rsidR="004427CC" w:rsidRPr="008376AB" w:rsidRDefault="004427CC" w:rsidP="00B43577">
            <w:pPr>
              <w:jc w:val="center"/>
            </w:pPr>
            <w:r w:rsidRPr="008376AB">
              <w:t>46,55</w:t>
            </w:r>
          </w:p>
        </w:tc>
        <w:tc>
          <w:tcPr>
            <w:tcW w:w="2031" w:type="dxa"/>
            <w:tcBorders>
              <w:top w:val="nil"/>
              <w:left w:val="single" w:sz="4" w:space="0" w:color="auto"/>
              <w:bottom w:val="single" w:sz="4" w:space="0" w:color="auto"/>
              <w:right w:val="single" w:sz="4" w:space="0" w:color="auto"/>
            </w:tcBorders>
            <w:shd w:val="clear" w:color="auto" w:fill="auto"/>
            <w:vAlign w:val="center"/>
          </w:tcPr>
          <w:p w14:paraId="08F11146" w14:textId="77777777" w:rsidR="004427CC" w:rsidRPr="008376AB" w:rsidRDefault="004427CC" w:rsidP="00B43577">
            <w:pPr>
              <w:jc w:val="center"/>
            </w:pPr>
            <w:r w:rsidRPr="008376AB">
              <w:t>96,55</w:t>
            </w:r>
          </w:p>
        </w:tc>
      </w:tr>
      <w:tr w:rsidR="004F2B13" w:rsidRPr="001E45B2" w14:paraId="0147FB06" w14:textId="77777777" w:rsidTr="001B69E0">
        <w:tc>
          <w:tcPr>
            <w:tcW w:w="563" w:type="dxa"/>
            <w:vAlign w:val="center"/>
          </w:tcPr>
          <w:p w14:paraId="10A3A990" w14:textId="77777777" w:rsidR="004427CC" w:rsidRPr="001E45B2" w:rsidRDefault="004427CC" w:rsidP="00B43577">
            <w:pPr>
              <w:pStyle w:val="a3"/>
              <w:spacing w:after="0" w:line="240" w:lineRule="auto"/>
              <w:ind w:left="0"/>
              <w:contextualSpacing w:val="0"/>
              <w:jc w:val="center"/>
              <w:rPr>
                <w:rFonts w:ascii="Times New Roman" w:hAnsi="Times New Roman"/>
                <w:sz w:val="24"/>
                <w:szCs w:val="24"/>
              </w:rPr>
            </w:pPr>
            <w:r w:rsidRPr="001E45B2">
              <w:rPr>
                <w:rFonts w:ascii="Times New Roman" w:hAnsi="Times New Roman"/>
                <w:sz w:val="24"/>
                <w:szCs w:val="24"/>
              </w:rPr>
              <w:t>50.</w:t>
            </w:r>
          </w:p>
        </w:tc>
        <w:tc>
          <w:tcPr>
            <w:tcW w:w="3973" w:type="dxa"/>
            <w:tcBorders>
              <w:top w:val="nil"/>
              <w:left w:val="single" w:sz="4" w:space="0" w:color="auto"/>
              <w:bottom w:val="single" w:sz="4" w:space="0" w:color="auto"/>
              <w:right w:val="single" w:sz="4" w:space="0" w:color="auto"/>
            </w:tcBorders>
            <w:shd w:val="clear" w:color="auto" w:fill="auto"/>
            <w:vAlign w:val="bottom"/>
          </w:tcPr>
          <w:p w14:paraId="71ACA4FE" w14:textId="77777777" w:rsidR="004427CC" w:rsidRPr="008376AB" w:rsidRDefault="004427CC" w:rsidP="00B43577">
            <w:pPr>
              <w:rPr>
                <w:sz w:val="22"/>
                <w:szCs w:val="22"/>
              </w:rPr>
            </w:pPr>
            <w:r w:rsidRPr="008376AB">
              <w:rPr>
                <w:sz w:val="22"/>
                <w:szCs w:val="22"/>
              </w:rPr>
              <w:t>МОУ «</w:t>
            </w:r>
            <w:proofErr w:type="spellStart"/>
            <w:r w:rsidRPr="008376AB">
              <w:rPr>
                <w:sz w:val="22"/>
                <w:szCs w:val="22"/>
              </w:rPr>
              <w:t>Заклинская</w:t>
            </w:r>
            <w:proofErr w:type="spellEnd"/>
            <w:r w:rsidRPr="008376AB">
              <w:rPr>
                <w:sz w:val="22"/>
                <w:szCs w:val="22"/>
              </w:rPr>
              <w:t xml:space="preserve"> средняя общеобразовательная школа»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0742A082" w14:textId="77777777" w:rsidR="004427CC" w:rsidRPr="008376AB" w:rsidRDefault="004427CC" w:rsidP="00B43577">
            <w:pPr>
              <w:jc w:val="center"/>
            </w:pPr>
            <w:r w:rsidRPr="008376AB">
              <w:t>3,45</w:t>
            </w:r>
          </w:p>
        </w:tc>
        <w:tc>
          <w:tcPr>
            <w:tcW w:w="2108" w:type="dxa"/>
            <w:tcBorders>
              <w:top w:val="nil"/>
              <w:left w:val="single" w:sz="4" w:space="0" w:color="auto"/>
              <w:bottom w:val="single" w:sz="4" w:space="0" w:color="auto"/>
              <w:right w:val="single" w:sz="4" w:space="0" w:color="auto"/>
            </w:tcBorders>
            <w:shd w:val="clear" w:color="auto" w:fill="auto"/>
            <w:vAlign w:val="center"/>
          </w:tcPr>
          <w:p w14:paraId="22145500" w14:textId="77777777" w:rsidR="004427CC" w:rsidRPr="008376AB" w:rsidRDefault="004427CC" w:rsidP="00B43577">
            <w:pPr>
              <w:jc w:val="center"/>
            </w:pPr>
            <w:r w:rsidRPr="008376AB">
              <w:t>58,62</w:t>
            </w:r>
          </w:p>
        </w:tc>
        <w:tc>
          <w:tcPr>
            <w:tcW w:w="2031" w:type="dxa"/>
            <w:tcBorders>
              <w:top w:val="nil"/>
              <w:left w:val="single" w:sz="4" w:space="0" w:color="auto"/>
              <w:bottom w:val="single" w:sz="4" w:space="0" w:color="auto"/>
              <w:right w:val="single" w:sz="4" w:space="0" w:color="auto"/>
            </w:tcBorders>
            <w:shd w:val="clear" w:color="auto" w:fill="auto"/>
            <w:vAlign w:val="center"/>
          </w:tcPr>
          <w:p w14:paraId="010D9634" w14:textId="77777777" w:rsidR="004427CC" w:rsidRPr="008376AB" w:rsidRDefault="004427CC" w:rsidP="00B43577">
            <w:pPr>
              <w:jc w:val="center"/>
            </w:pPr>
            <w:r w:rsidRPr="008376AB">
              <w:t>96,55</w:t>
            </w:r>
          </w:p>
        </w:tc>
      </w:tr>
      <w:bookmarkEnd w:id="9"/>
      <w:bookmarkEnd w:id="10"/>
      <w:bookmarkEnd w:id="11"/>
    </w:tbl>
    <w:p w14:paraId="4175B626" w14:textId="77777777" w:rsidR="00543FF4" w:rsidRPr="001E45B2" w:rsidRDefault="00543FF4" w:rsidP="0042300B">
      <w:pPr>
        <w:pStyle w:val="a3"/>
        <w:spacing w:after="0" w:line="252" w:lineRule="auto"/>
        <w:ind w:left="0" w:firstLine="709"/>
        <w:contextualSpacing w:val="0"/>
        <w:jc w:val="both"/>
        <w:rPr>
          <w:rFonts w:ascii="Times New Roman" w:eastAsia="Times New Roman" w:hAnsi="Times New Roman"/>
          <w:b/>
          <w:sz w:val="24"/>
          <w:szCs w:val="24"/>
          <w:lang w:eastAsia="ru-RU"/>
        </w:rPr>
      </w:pPr>
    </w:p>
    <w:p w14:paraId="5BD9B225" w14:textId="77777777" w:rsidR="00704326" w:rsidRPr="001E45B2" w:rsidRDefault="00D21E20" w:rsidP="0042300B">
      <w:pPr>
        <w:widowControl w:val="0"/>
        <w:pBdr>
          <w:top w:val="nil"/>
          <w:left w:val="nil"/>
          <w:bottom w:val="nil"/>
          <w:right w:val="nil"/>
          <w:between w:val="nil"/>
        </w:pBdr>
        <w:spacing w:before="120" w:line="252" w:lineRule="auto"/>
        <w:ind w:firstLine="709"/>
        <w:jc w:val="both"/>
        <w:rPr>
          <w:b/>
          <w:sz w:val="28"/>
          <w:szCs w:val="28"/>
        </w:rPr>
      </w:pPr>
      <w:r w:rsidRPr="001E45B2">
        <w:rPr>
          <w:b/>
          <w:sz w:val="28"/>
          <w:szCs w:val="28"/>
        </w:rPr>
        <w:t xml:space="preserve">2.2.7. ВЫВОДЫ о характере результатов ОГЭ по предмету в 2021 году и </w:t>
      </w:r>
      <w:r w:rsidR="00EC216A" w:rsidRPr="001E45B2">
        <w:rPr>
          <w:b/>
          <w:sz w:val="28"/>
          <w:szCs w:val="28"/>
        </w:rPr>
        <w:t>в</w:t>
      </w:r>
      <w:r w:rsidRPr="001E45B2">
        <w:rPr>
          <w:b/>
          <w:sz w:val="28"/>
          <w:szCs w:val="28"/>
        </w:rPr>
        <w:t xml:space="preserve"> динамике.</w:t>
      </w:r>
    </w:p>
    <w:p w14:paraId="49941AF8" w14:textId="77777777" w:rsidR="002307E0" w:rsidRPr="00AC2D49" w:rsidRDefault="00704326" w:rsidP="00AC2D49">
      <w:pPr>
        <w:widowControl w:val="0"/>
        <w:pBdr>
          <w:top w:val="nil"/>
          <w:left w:val="nil"/>
          <w:bottom w:val="nil"/>
          <w:right w:val="nil"/>
          <w:between w:val="nil"/>
        </w:pBdr>
        <w:spacing w:before="120" w:line="276" w:lineRule="auto"/>
        <w:ind w:firstLine="567"/>
        <w:jc w:val="both"/>
        <w:rPr>
          <w:rFonts w:eastAsia="Times New Roman"/>
          <w:iCs/>
        </w:rPr>
      </w:pPr>
      <w:r w:rsidRPr="00AC2D49">
        <w:rPr>
          <w:rFonts w:eastAsia="Times New Roman"/>
          <w:iCs/>
        </w:rPr>
        <w:t xml:space="preserve">1. Значения основных показателей, характеризующих итоги </w:t>
      </w:r>
      <w:r w:rsidR="008E0324" w:rsidRPr="00AC2D49">
        <w:rPr>
          <w:rFonts w:eastAsia="Times New Roman"/>
          <w:iCs/>
        </w:rPr>
        <w:t>О</w:t>
      </w:r>
      <w:r w:rsidRPr="00AC2D49">
        <w:rPr>
          <w:rFonts w:eastAsia="Times New Roman"/>
          <w:iCs/>
        </w:rPr>
        <w:t xml:space="preserve">ГЭ по русскому языку в Ленинградской области в 2021 </w:t>
      </w:r>
      <w:r w:rsidR="00306763" w:rsidRPr="00AC2D49">
        <w:rPr>
          <w:rFonts w:eastAsia="Times New Roman"/>
          <w:iCs/>
        </w:rPr>
        <w:t>г.</w:t>
      </w:r>
      <w:r w:rsidRPr="00AC2D49">
        <w:rPr>
          <w:rFonts w:eastAsia="Times New Roman"/>
          <w:iCs/>
        </w:rPr>
        <w:t xml:space="preserve">, в целом сопоставимы с результатами </w:t>
      </w:r>
      <w:r w:rsidR="00555345" w:rsidRPr="00AC2D49">
        <w:rPr>
          <w:rFonts w:eastAsia="Times New Roman"/>
          <w:iCs/>
        </w:rPr>
        <w:t>о</w:t>
      </w:r>
      <w:r w:rsidR="00996C98" w:rsidRPr="00AC2D49">
        <w:rPr>
          <w:rFonts w:eastAsia="Times New Roman"/>
          <w:iCs/>
        </w:rPr>
        <w:t>сновного государственного экзамена</w:t>
      </w:r>
      <w:r w:rsidRPr="00AC2D49">
        <w:rPr>
          <w:rFonts w:eastAsia="Times New Roman"/>
          <w:iCs/>
        </w:rPr>
        <w:t xml:space="preserve"> по предмету прошлых лет.</w:t>
      </w:r>
      <w:r w:rsidR="00ED1C4C" w:rsidRPr="00AC2D49">
        <w:rPr>
          <w:rFonts w:eastAsia="Times New Roman"/>
          <w:iCs/>
        </w:rPr>
        <w:t xml:space="preserve"> </w:t>
      </w:r>
    </w:p>
    <w:p w14:paraId="51DB7AA7" w14:textId="77777777" w:rsidR="007418E8" w:rsidRPr="00AC2D49" w:rsidRDefault="00D51EFC" w:rsidP="00AC2D49">
      <w:pPr>
        <w:widowControl w:val="0"/>
        <w:pBdr>
          <w:top w:val="nil"/>
          <w:left w:val="nil"/>
          <w:bottom w:val="nil"/>
          <w:right w:val="nil"/>
          <w:between w:val="nil"/>
        </w:pBdr>
        <w:spacing w:line="276" w:lineRule="auto"/>
        <w:ind w:firstLine="567"/>
        <w:jc w:val="both"/>
        <w:rPr>
          <w:rStyle w:val="fontstyle01"/>
          <w:rFonts w:ascii="Times New Roman" w:hAnsi="Times New Roman"/>
          <w:color w:val="auto"/>
          <w:sz w:val="24"/>
          <w:szCs w:val="24"/>
        </w:rPr>
      </w:pPr>
      <w:r w:rsidRPr="00AC2D49">
        <w:t xml:space="preserve">1.1. </w:t>
      </w:r>
      <w:r w:rsidR="00B50A2A" w:rsidRPr="00AC2D49">
        <w:t xml:space="preserve">В течение </w:t>
      </w:r>
      <w:r w:rsidR="00B50A2A" w:rsidRPr="00AC2D49">
        <w:rPr>
          <w:rFonts w:eastAsia="Times New Roman"/>
          <w:iCs/>
        </w:rPr>
        <w:t>2018–2021 г</w:t>
      </w:r>
      <w:r w:rsidR="00306763" w:rsidRPr="00AC2D49">
        <w:rPr>
          <w:rFonts w:eastAsia="Times New Roman"/>
          <w:iCs/>
        </w:rPr>
        <w:t xml:space="preserve">г. </w:t>
      </w:r>
      <w:r w:rsidR="00B50A2A" w:rsidRPr="00AC2D49">
        <w:t xml:space="preserve">для основного контингента обучающихся результаты ОГЭ по </w:t>
      </w:r>
      <w:r w:rsidR="00B50A2A" w:rsidRPr="00AC2D49">
        <w:rPr>
          <w:rFonts w:eastAsia="Times New Roman"/>
          <w:iCs/>
        </w:rPr>
        <w:t>русскому языку</w:t>
      </w:r>
      <w:r w:rsidR="00B50A2A" w:rsidRPr="00AC2D49">
        <w:t xml:space="preserve"> находятся в диапазоне от 23 до 28 первичных баллов</w:t>
      </w:r>
      <w:r w:rsidR="006F1D7C" w:rsidRPr="00AC2D49">
        <w:t xml:space="preserve">. </w:t>
      </w:r>
      <w:r w:rsidR="00147ADB" w:rsidRPr="00AC2D49">
        <w:rPr>
          <w:rStyle w:val="fontstyle01"/>
          <w:rFonts w:ascii="Times New Roman" w:hAnsi="Times New Roman"/>
          <w:color w:val="auto"/>
          <w:sz w:val="24"/>
          <w:szCs w:val="24"/>
        </w:rPr>
        <w:t>Значение д</w:t>
      </w:r>
      <w:r w:rsidR="006F1D7C" w:rsidRPr="00AC2D49">
        <w:rPr>
          <w:rStyle w:val="fontstyle01"/>
          <w:rFonts w:ascii="Times New Roman" w:hAnsi="Times New Roman"/>
          <w:color w:val="auto"/>
          <w:sz w:val="24"/>
          <w:szCs w:val="24"/>
        </w:rPr>
        <w:t>ол</w:t>
      </w:r>
      <w:r w:rsidR="00147ADB" w:rsidRPr="00AC2D49">
        <w:rPr>
          <w:rStyle w:val="fontstyle01"/>
          <w:rFonts w:ascii="Times New Roman" w:hAnsi="Times New Roman"/>
          <w:color w:val="auto"/>
          <w:sz w:val="24"/>
          <w:szCs w:val="24"/>
        </w:rPr>
        <w:t>и</w:t>
      </w:r>
      <w:r w:rsidR="006F1D7C" w:rsidRPr="00AC2D49">
        <w:rPr>
          <w:rStyle w:val="fontstyle01"/>
          <w:rFonts w:ascii="Times New Roman" w:hAnsi="Times New Roman"/>
          <w:color w:val="auto"/>
          <w:sz w:val="24"/>
          <w:szCs w:val="24"/>
        </w:rPr>
        <w:t xml:space="preserve"> участников ОГЭ, получивших отметку «4» по предмету</w:t>
      </w:r>
      <w:r w:rsidR="00B53508" w:rsidRPr="00AC2D49">
        <w:rPr>
          <w:rStyle w:val="fontstyle01"/>
          <w:rFonts w:ascii="Times New Roman" w:hAnsi="Times New Roman"/>
          <w:color w:val="auto"/>
          <w:sz w:val="24"/>
          <w:szCs w:val="24"/>
        </w:rPr>
        <w:t>,</w:t>
      </w:r>
      <w:r w:rsidR="00742985" w:rsidRPr="00AC2D49">
        <w:rPr>
          <w:rStyle w:val="fontstyle01"/>
          <w:rFonts w:ascii="Times New Roman" w:hAnsi="Times New Roman"/>
          <w:color w:val="auto"/>
          <w:sz w:val="24"/>
          <w:szCs w:val="24"/>
        </w:rPr>
        <w:t xml:space="preserve"> в среднем по анализируе</w:t>
      </w:r>
      <w:r w:rsidR="00B53508" w:rsidRPr="00AC2D49">
        <w:rPr>
          <w:rStyle w:val="fontstyle01"/>
          <w:rFonts w:ascii="Times New Roman" w:hAnsi="Times New Roman"/>
          <w:color w:val="auto"/>
          <w:sz w:val="24"/>
          <w:szCs w:val="24"/>
        </w:rPr>
        <w:t>мо</w:t>
      </w:r>
      <w:r w:rsidR="00742985" w:rsidRPr="00AC2D49">
        <w:rPr>
          <w:rStyle w:val="fontstyle01"/>
          <w:rFonts w:ascii="Times New Roman" w:hAnsi="Times New Roman"/>
          <w:color w:val="auto"/>
          <w:sz w:val="24"/>
          <w:szCs w:val="24"/>
        </w:rPr>
        <w:t>му периоду сос</w:t>
      </w:r>
      <w:r w:rsidR="00B53508" w:rsidRPr="00AC2D49">
        <w:rPr>
          <w:rStyle w:val="fontstyle01"/>
          <w:rFonts w:ascii="Times New Roman" w:hAnsi="Times New Roman"/>
          <w:color w:val="auto"/>
          <w:sz w:val="24"/>
          <w:szCs w:val="24"/>
        </w:rPr>
        <w:t>тавляет 41,45</w:t>
      </w:r>
      <w:r w:rsidR="00D4456C" w:rsidRPr="00AC2D49">
        <w:rPr>
          <w:rStyle w:val="fontstyle01"/>
          <w:rFonts w:ascii="Times New Roman" w:hAnsi="Times New Roman"/>
          <w:color w:val="auto"/>
          <w:sz w:val="24"/>
          <w:szCs w:val="24"/>
        </w:rPr>
        <w:t>%.</w:t>
      </w:r>
    </w:p>
    <w:p w14:paraId="6BFD3B59" w14:textId="77777777" w:rsidR="00F76E83" w:rsidRPr="00AC2D49" w:rsidRDefault="00F76E83" w:rsidP="00AC2D49">
      <w:pPr>
        <w:widowControl w:val="0"/>
        <w:pBdr>
          <w:top w:val="nil"/>
          <w:left w:val="nil"/>
          <w:bottom w:val="nil"/>
          <w:right w:val="nil"/>
          <w:between w:val="nil"/>
        </w:pBdr>
        <w:spacing w:line="276" w:lineRule="auto"/>
        <w:ind w:firstLine="567"/>
        <w:jc w:val="both"/>
      </w:pPr>
      <w:r w:rsidRPr="00AC2D49">
        <w:rPr>
          <w:rStyle w:val="fontstyle01"/>
          <w:rFonts w:ascii="Times New Roman" w:hAnsi="Times New Roman"/>
          <w:color w:val="auto"/>
          <w:sz w:val="24"/>
          <w:szCs w:val="24"/>
        </w:rPr>
        <w:t xml:space="preserve">В течение двух последних лет отмечается </w:t>
      </w:r>
      <w:r w:rsidRPr="00AC2D49">
        <w:rPr>
          <w:rFonts w:eastAsia="Times New Roman"/>
          <w:iCs/>
        </w:rPr>
        <w:t xml:space="preserve">незначительная </w:t>
      </w:r>
      <w:r w:rsidR="00645CB7" w:rsidRPr="00AC2D49">
        <w:rPr>
          <w:rFonts w:eastAsia="Times New Roman"/>
          <w:iCs/>
        </w:rPr>
        <w:t xml:space="preserve">положительная </w:t>
      </w:r>
      <w:r w:rsidRPr="00AC2D49">
        <w:rPr>
          <w:rFonts w:eastAsia="Times New Roman"/>
          <w:iCs/>
        </w:rPr>
        <w:t xml:space="preserve">динамика </w:t>
      </w:r>
      <w:r w:rsidR="00613C52" w:rsidRPr="00AC2D49">
        <w:rPr>
          <w:rFonts w:eastAsia="Times New Roman"/>
          <w:iCs/>
        </w:rPr>
        <w:t xml:space="preserve">данных </w:t>
      </w:r>
      <w:r w:rsidRPr="00AC2D49">
        <w:rPr>
          <w:rFonts w:eastAsia="Times New Roman"/>
          <w:iCs/>
        </w:rPr>
        <w:t xml:space="preserve">по </w:t>
      </w:r>
      <w:r w:rsidR="00613C52" w:rsidRPr="00AC2D49">
        <w:rPr>
          <w:rFonts w:eastAsia="Times New Roman"/>
          <w:iCs/>
        </w:rPr>
        <w:t xml:space="preserve">этому </w:t>
      </w:r>
      <w:r w:rsidRPr="00AC2D49">
        <w:rPr>
          <w:rFonts w:eastAsia="Times New Roman"/>
          <w:iCs/>
        </w:rPr>
        <w:t xml:space="preserve">показателю: </w:t>
      </w:r>
      <w:r w:rsidRPr="00AC2D49">
        <w:rPr>
          <w:rStyle w:val="fontstyle01"/>
          <w:rFonts w:ascii="Times New Roman" w:hAnsi="Times New Roman"/>
          <w:color w:val="auto"/>
          <w:sz w:val="24"/>
          <w:szCs w:val="24"/>
        </w:rPr>
        <w:t xml:space="preserve">доля участников ОГЭ, </w:t>
      </w:r>
      <w:r w:rsidRPr="00AC2D49">
        <w:rPr>
          <w:rFonts w:eastAsia="Times New Roman"/>
        </w:rPr>
        <w:t>набравших от 23 до 28 первичных баллов</w:t>
      </w:r>
      <w:r w:rsidRPr="00AC2D49">
        <w:rPr>
          <w:rStyle w:val="fontstyle01"/>
          <w:rFonts w:ascii="Times New Roman" w:hAnsi="Times New Roman"/>
          <w:color w:val="auto"/>
          <w:sz w:val="24"/>
          <w:szCs w:val="24"/>
        </w:rPr>
        <w:t xml:space="preserve"> по предмету, в 2021 году составила </w:t>
      </w:r>
      <w:r w:rsidRPr="00AC2D49">
        <w:rPr>
          <w:bCs/>
        </w:rPr>
        <w:t>40,35</w:t>
      </w:r>
      <w:r w:rsidRPr="00AC2D49">
        <w:rPr>
          <w:rStyle w:val="fontstyle01"/>
          <w:rFonts w:ascii="Times New Roman" w:hAnsi="Times New Roman"/>
          <w:color w:val="auto"/>
          <w:sz w:val="24"/>
          <w:szCs w:val="24"/>
        </w:rPr>
        <w:t xml:space="preserve">% от общего количества участников ОГЭ по </w:t>
      </w:r>
      <w:r w:rsidRPr="00AC2D49">
        <w:t>русскому языку</w:t>
      </w:r>
      <w:r w:rsidRPr="00AC2D49">
        <w:rPr>
          <w:bCs/>
        </w:rPr>
        <w:t xml:space="preserve">, что </w:t>
      </w:r>
      <w:r w:rsidRPr="00AC2D49">
        <w:t>выше соответствующих показателей 2019 года на 0,75%.</w:t>
      </w:r>
    </w:p>
    <w:p w14:paraId="6CDAA7A3" w14:textId="2D01F7E3" w:rsidR="0066511A" w:rsidRPr="00AC2D49" w:rsidRDefault="004952FE" w:rsidP="00AC2D49">
      <w:pPr>
        <w:spacing w:line="276" w:lineRule="auto"/>
        <w:ind w:firstLine="567"/>
        <w:jc w:val="both"/>
        <w:rPr>
          <w:spacing w:val="39"/>
        </w:rPr>
      </w:pPr>
      <w:r w:rsidRPr="00AC2D49">
        <w:t>1.2.</w:t>
      </w:r>
      <w:r w:rsidR="00041A1C" w:rsidRPr="00AC2D49">
        <w:t xml:space="preserve"> По данным статистики выполнения заданий ОГЭ</w:t>
      </w:r>
      <w:r w:rsidR="00A70A20" w:rsidRPr="00AC2D49">
        <w:t>,</w:t>
      </w:r>
      <w:r w:rsidR="00041A1C" w:rsidRPr="00AC2D49">
        <w:t xml:space="preserve"> в течение анализируемого периода стабил</w:t>
      </w:r>
      <w:r w:rsidR="0066511A" w:rsidRPr="00AC2D49">
        <w:t>ьным является</w:t>
      </w:r>
      <w:r w:rsidR="00041A1C" w:rsidRPr="00AC2D49">
        <w:t xml:space="preserve"> показатель уровня </w:t>
      </w:r>
      <w:proofErr w:type="spellStart"/>
      <w:r w:rsidR="00041A1C" w:rsidRPr="00AC2D49">
        <w:t>обученности</w:t>
      </w:r>
      <w:proofErr w:type="spellEnd"/>
      <w:r w:rsidR="0066511A" w:rsidRPr="00AC2D49">
        <w:t xml:space="preserve"> участников экзамена</w:t>
      </w:r>
      <w:r w:rsidR="002D73C7" w:rsidRPr="00AC2D49">
        <w:t xml:space="preserve">. Так, </w:t>
      </w:r>
      <w:r w:rsidR="00041A1C" w:rsidRPr="00AC2D49">
        <w:t xml:space="preserve">в </w:t>
      </w:r>
      <w:r w:rsidR="00041A1C" w:rsidRPr="00AC2D49">
        <w:rPr>
          <w:rStyle w:val="fontstyle01"/>
          <w:rFonts w:ascii="Times New Roman" w:hAnsi="Times New Roman"/>
          <w:color w:val="auto"/>
          <w:sz w:val="24"/>
          <w:szCs w:val="24"/>
        </w:rPr>
        <w:t xml:space="preserve">2019 году </w:t>
      </w:r>
      <w:r w:rsidR="002D73C7" w:rsidRPr="00AC2D49">
        <w:rPr>
          <w:rStyle w:val="fontstyle01"/>
          <w:rFonts w:ascii="Times New Roman" w:hAnsi="Times New Roman"/>
          <w:color w:val="auto"/>
          <w:sz w:val="24"/>
          <w:szCs w:val="24"/>
        </w:rPr>
        <w:t>он составлял</w:t>
      </w:r>
      <w:r w:rsidR="00676890" w:rsidRPr="00AC2D49">
        <w:rPr>
          <w:rStyle w:val="fontstyle01"/>
          <w:rFonts w:ascii="Times New Roman" w:hAnsi="Times New Roman"/>
          <w:color w:val="auto"/>
          <w:sz w:val="24"/>
          <w:szCs w:val="24"/>
        </w:rPr>
        <w:t xml:space="preserve"> </w:t>
      </w:r>
      <w:r w:rsidR="00041A1C" w:rsidRPr="00AC2D49">
        <w:t>98,98</w:t>
      </w:r>
      <w:r w:rsidR="00264850" w:rsidRPr="00AC2D49">
        <w:t>%</w:t>
      </w:r>
      <w:r w:rsidR="00676890" w:rsidRPr="00AC2D49">
        <w:t xml:space="preserve">, в 2021 году – </w:t>
      </w:r>
      <w:r w:rsidR="00041A1C" w:rsidRPr="00AC2D49">
        <w:t>98,50</w:t>
      </w:r>
      <w:r w:rsidR="00264850" w:rsidRPr="00AC2D49">
        <w:t>%</w:t>
      </w:r>
      <w:r w:rsidR="00676890" w:rsidRPr="00AC2D49">
        <w:t>.</w:t>
      </w:r>
      <w:r w:rsidR="0066511A" w:rsidRPr="00AC2D49">
        <w:t xml:space="preserve"> Данный</w:t>
      </w:r>
      <w:r w:rsidR="0066511A" w:rsidRPr="00AC2D49">
        <w:rPr>
          <w:spacing w:val="1"/>
        </w:rPr>
        <w:t xml:space="preserve"> факт </w:t>
      </w:r>
      <w:r w:rsidR="0066511A" w:rsidRPr="00AC2D49">
        <w:t>позволяет</w:t>
      </w:r>
      <w:r w:rsidR="0066511A" w:rsidRPr="00AC2D49">
        <w:rPr>
          <w:spacing w:val="1"/>
        </w:rPr>
        <w:t xml:space="preserve"> </w:t>
      </w:r>
      <w:r w:rsidR="0066511A" w:rsidRPr="00AC2D49">
        <w:t>говорить</w:t>
      </w:r>
      <w:r w:rsidR="0066511A" w:rsidRPr="00AC2D49">
        <w:rPr>
          <w:spacing w:val="1"/>
        </w:rPr>
        <w:t xml:space="preserve"> о достаточно высоком </w:t>
      </w:r>
      <w:r w:rsidR="00A70A20" w:rsidRPr="00AC2D49">
        <w:t xml:space="preserve">уровне </w:t>
      </w:r>
      <w:r w:rsidR="0066511A" w:rsidRPr="00AC2D49">
        <w:t>освоени</w:t>
      </w:r>
      <w:r w:rsidR="00A70A20" w:rsidRPr="00AC2D49">
        <w:t>я</w:t>
      </w:r>
      <w:r w:rsidR="0066511A" w:rsidRPr="00AC2D49">
        <w:rPr>
          <w:spacing w:val="38"/>
        </w:rPr>
        <w:t xml:space="preserve"> </w:t>
      </w:r>
      <w:proofErr w:type="gramStart"/>
      <w:r w:rsidR="0066511A" w:rsidRPr="00AC2D49">
        <w:t>обучающимися</w:t>
      </w:r>
      <w:proofErr w:type="gramEnd"/>
      <w:r w:rsidR="0066511A" w:rsidRPr="00AC2D49">
        <w:rPr>
          <w:spacing w:val="38"/>
        </w:rPr>
        <w:t xml:space="preserve"> </w:t>
      </w:r>
      <w:r w:rsidR="0066511A" w:rsidRPr="00AC2D49">
        <w:t>программы</w:t>
      </w:r>
      <w:r w:rsidR="0066511A" w:rsidRPr="00AC2D49">
        <w:rPr>
          <w:spacing w:val="38"/>
        </w:rPr>
        <w:t xml:space="preserve"> </w:t>
      </w:r>
      <w:r w:rsidR="0066511A" w:rsidRPr="00AC2D49">
        <w:t>по</w:t>
      </w:r>
      <w:r w:rsidR="0066511A" w:rsidRPr="00AC2D49">
        <w:rPr>
          <w:spacing w:val="38"/>
        </w:rPr>
        <w:t xml:space="preserve"> </w:t>
      </w:r>
      <w:r w:rsidR="0066511A" w:rsidRPr="00AC2D49">
        <w:t>русскому языку</w:t>
      </w:r>
      <w:r w:rsidR="00A70A20" w:rsidRPr="00AC2D49">
        <w:t xml:space="preserve"> в целом</w:t>
      </w:r>
      <w:r w:rsidR="0066511A" w:rsidRPr="00AC2D49">
        <w:t>.</w:t>
      </w:r>
      <w:r w:rsidR="0066511A" w:rsidRPr="00AC2D49">
        <w:rPr>
          <w:spacing w:val="39"/>
        </w:rPr>
        <w:t xml:space="preserve"> </w:t>
      </w:r>
    </w:p>
    <w:p w14:paraId="1B5DFE0C" w14:textId="77777777" w:rsidR="00D038D5" w:rsidRPr="00AC2D49" w:rsidRDefault="00D51EFC" w:rsidP="00AC2D49">
      <w:pPr>
        <w:widowControl w:val="0"/>
        <w:spacing w:line="276" w:lineRule="auto"/>
        <w:ind w:firstLine="567"/>
        <w:jc w:val="both"/>
      </w:pPr>
      <w:r w:rsidRPr="00AC2D49">
        <w:t>1.</w:t>
      </w:r>
      <w:r w:rsidR="004952FE" w:rsidRPr="00AC2D49">
        <w:t>3</w:t>
      </w:r>
      <w:r w:rsidRPr="00AC2D49">
        <w:t xml:space="preserve">. </w:t>
      </w:r>
      <w:proofErr w:type="gramStart"/>
      <w:r w:rsidR="00F76E83" w:rsidRPr="00AC2D49">
        <w:t xml:space="preserve">Отмечаем снижение доли участников ОГЭ по русскому языку, </w:t>
      </w:r>
      <w:r w:rsidR="00F76E83" w:rsidRPr="00AC2D49">
        <w:rPr>
          <w:rFonts w:eastAsia="Times New Roman"/>
        </w:rPr>
        <w:t xml:space="preserve">набравших от 29 до 33 первичных баллов в 2021 </w:t>
      </w:r>
      <w:r w:rsidR="00306763" w:rsidRPr="00AC2D49">
        <w:rPr>
          <w:rFonts w:eastAsia="Times New Roman"/>
        </w:rPr>
        <w:t>г.</w:t>
      </w:r>
      <w:r w:rsidR="00F76E83" w:rsidRPr="00AC2D49">
        <w:rPr>
          <w:rFonts w:eastAsia="Times New Roman"/>
        </w:rPr>
        <w:t xml:space="preserve">, до </w:t>
      </w:r>
      <w:r w:rsidR="00430434" w:rsidRPr="00AC2D49">
        <w:rPr>
          <w:bCs/>
        </w:rPr>
        <w:t>23,21</w:t>
      </w:r>
      <w:r w:rsidR="00430434" w:rsidRPr="00AC2D49">
        <w:rPr>
          <w:rStyle w:val="fontstyle01"/>
          <w:rFonts w:ascii="Times New Roman" w:hAnsi="Times New Roman"/>
          <w:color w:val="auto"/>
          <w:sz w:val="24"/>
          <w:szCs w:val="24"/>
        </w:rPr>
        <w:t>%</w:t>
      </w:r>
      <w:r w:rsidR="00F76E83" w:rsidRPr="00AC2D49">
        <w:t xml:space="preserve">. Данный показатель </w:t>
      </w:r>
      <w:r w:rsidR="00F76E83" w:rsidRPr="00AC2D49">
        <w:rPr>
          <w:rFonts w:eastAsia="Times New Roman"/>
        </w:rPr>
        <w:t xml:space="preserve">ниже средних показателей за анализируемый период на </w:t>
      </w:r>
      <w:r w:rsidR="007D55AD" w:rsidRPr="00AC2D49">
        <w:rPr>
          <w:rFonts w:eastAsia="Times New Roman"/>
        </w:rPr>
        <w:t>6,19</w:t>
      </w:r>
      <w:r w:rsidR="00F76E83" w:rsidRPr="00AC2D49">
        <w:rPr>
          <w:rFonts w:eastAsia="Times New Roman"/>
        </w:rPr>
        <w:t xml:space="preserve">%. </w:t>
      </w:r>
      <w:r w:rsidR="00613C52" w:rsidRPr="00AC2D49">
        <w:t xml:space="preserve">Согласно статистическим данным, </w:t>
      </w:r>
      <w:r w:rsidR="006521D6" w:rsidRPr="00AC2D49">
        <w:t xml:space="preserve">снижение в 2021 году доли участников, </w:t>
      </w:r>
      <w:r w:rsidR="006521D6" w:rsidRPr="00AC2D49">
        <w:rPr>
          <w:rFonts w:eastAsia="Times New Roman"/>
        </w:rPr>
        <w:t xml:space="preserve">набравших от 29 до 33 первичных баллов, </w:t>
      </w:r>
      <w:r w:rsidR="00613C52" w:rsidRPr="00AC2D49">
        <w:t xml:space="preserve">по сравнению с результатами 2019 года произошло </w:t>
      </w:r>
      <w:r w:rsidR="0045364E" w:rsidRPr="00AC2D49">
        <w:t xml:space="preserve">в первую очередь </w:t>
      </w:r>
      <w:r w:rsidR="00613C52" w:rsidRPr="00AC2D49">
        <w:t xml:space="preserve">за счёт уменьшения </w:t>
      </w:r>
      <w:r w:rsidR="00EC216A" w:rsidRPr="00AC2D49">
        <w:t>числа</w:t>
      </w:r>
      <w:proofErr w:type="gramEnd"/>
      <w:r w:rsidR="00613C52" w:rsidRPr="00AC2D49">
        <w:t xml:space="preserve"> верных ответов при выполнении заданий </w:t>
      </w:r>
      <w:r w:rsidR="00264850" w:rsidRPr="00AC2D49">
        <w:t>Ч</w:t>
      </w:r>
      <w:r w:rsidR="00346FED" w:rsidRPr="00AC2D49">
        <w:t>асти 2</w:t>
      </w:r>
      <w:r w:rsidR="00F50AC3" w:rsidRPr="00AC2D49">
        <w:t xml:space="preserve"> КИМ</w:t>
      </w:r>
      <w:r w:rsidR="00D038D5" w:rsidRPr="00AC2D49">
        <w:t>.</w:t>
      </w:r>
    </w:p>
    <w:p w14:paraId="7FE7C023" w14:textId="50549292" w:rsidR="004952FE" w:rsidRPr="00AC2D49" w:rsidRDefault="00A04215" w:rsidP="00AC2D49">
      <w:pPr>
        <w:widowControl w:val="0"/>
        <w:spacing w:line="276" w:lineRule="auto"/>
        <w:ind w:firstLine="567"/>
        <w:jc w:val="both"/>
      </w:pPr>
      <w:r w:rsidRPr="00AC2D49">
        <w:t xml:space="preserve">Соответственно </w:t>
      </w:r>
      <w:r w:rsidR="00E7039D" w:rsidRPr="00AC2D49">
        <w:t xml:space="preserve">снизился и показатель качества </w:t>
      </w:r>
      <w:proofErr w:type="gramStart"/>
      <w:r w:rsidR="00E7039D" w:rsidRPr="00AC2D49">
        <w:t>обучения по предмету</w:t>
      </w:r>
      <w:proofErr w:type="gramEnd"/>
      <w:r w:rsidR="00E7039D" w:rsidRPr="00AC2D49">
        <w:t>: его значение в 2019 году составляло 72,66</w:t>
      </w:r>
      <w:r w:rsidR="00264850" w:rsidRPr="00AC2D49">
        <w:t>%, в 2021 году – 63,65%</w:t>
      </w:r>
      <w:r w:rsidR="00E7039D" w:rsidRPr="00AC2D49">
        <w:t xml:space="preserve">, </w:t>
      </w:r>
      <w:r w:rsidR="002D73C7" w:rsidRPr="00AC2D49">
        <w:t>т. е.</w:t>
      </w:r>
      <w:r w:rsidR="00E7039D" w:rsidRPr="00AC2D49">
        <w:t xml:space="preserve"> на 9,01 </w:t>
      </w:r>
      <w:r w:rsidR="004952FE" w:rsidRPr="00AC2D49">
        <w:t xml:space="preserve">меньше. </w:t>
      </w:r>
    </w:p>
    <w:p w14:paraId="78C2FE3D" w14:textId="77777777" w:rsidR="00F76E83" w:rsidRPr="00AC2D49" w:rsidRDefault="009774C3" w:rsidP="00AC2D49">
      <w:pPr>
        <w:widowControl w:val="0"/>
        <w:spacing w:line="276" w:lineRule="auto"/>
        <w:ind w:firstLine="567"/>
        <w:jc w:val="both"/>
        <w:rPr>
          <w:rFonts w:eastAsia="Times New Roman"/>
          <w:iCs/>
        </w:rPr>
      </w:pPr>
      <w:r w:rsidRPr="00AC2D49">
        <w:rPr>
          <w:rFonts w:eastAsia="Times New Roman"/>
          <w:iCs/>
        </w:rPr>
        <w:t>В</w:t>
      </w:r>
      <w:r w:rsidR="00F76E83" w:rsidRPr="00AC2D49">
        <w:rPr>
          <w:rFonts w:eastAsia="Times New Roman"/>
          <w:iCs/>
        </w:rPr>
        <w:t xml:space="preserve">ероятная причина такой динамики связана с недостаточной проработкой </w:t>
      </w:r>
      <w:r w:rsidR="00127BCE" w:rsidRPr="00AC2D49">
        <w:rPr>
          <w:rFonts w:eastAsia="Times New Roman"/>
          <w:iCs/>
        </w:rPr>
        <w:t xml:space="preserve">в </w:t>
      </w:r>
      <w:r w:rsidR="00F76E83" w:rsidRPr="00AC2D49">
        <w:rPr>
          <w:rFonts w:eastAsia="Times New Roman"/>
          <w:iCs/>
        </w:rPr>
        <w:t>образовательны</w:t>
      </w:r>
      <w:r w:rsidR="00127BCE" w:rsidRPr="00AC2D49">
        <w:rPr>
          <w:rFonts w:eastAsia="Times New Roman"/>
          <w:iCs/>
        </w:rPr>
        <w:t>х</w:t>
      </w:r>
      <w:r w:rsidR="00F76E83" w:rsidRPr="00AC2D49">
        <w:rPr>
          <w:rFonts w:eastAsia="Times New Roman"/>
          <w:iCs/>
        </w:rPr>
        <w:t xml:space="preserve"> организация</w:t>
      </w:r>
      <w:r w:rsidR="00127BCE" w:rsidRPr="00AC2D49">
        <w:rPr>
          <w:rFonts w:eastAsia="Times New Roman"/>
          <w:iCs/>
        </w:rPr>
        <w:t xml:space="preserve">х </w:t>
      </w:r>
      <w:r w:rsidR="00F76E83" w:rsidRPr="00AC2D49">
        <w:rPr>
          <w:rFonts w:eastAsia="Times New Roman"/>
          <w:iCs/>
        </w:rPr>
        <w:t xml:space="preserve">региона вопросов обеспечения адресной поддержки </w:t>
      </w:r>
      <w:r w:rsidR="00CC66AA" w:rsidRPr="00AC2D49">
        <w:rPr>
          <w:rFonts w:eastAsia="Times New Roman"/>
          <w:iCs/>
        </w:rPr>
        <w:t>обучающихся</w:t>
      </w:r>
      <w:r w:rsidR="00F76E83" w:rsidRPr="00AC2D49">
        <w:rPr>
          <w:rFonts w:eastAsia="Times New Roman"/>
          <w:iCs/>
        </w:rPr>
        <w:t xml:space="preserve">, имеющих </w:t>
      </w:r>
      <w:r w:rsidR="00F76E83" w:rsidRPr="00AC2D49">
        <w:rPr>
          <w:rFonts w:eastAsia="Times New Roman"/>
          <w:iCs/>
        </w:rPr>
        <w:lastRenderedPageBreak/>
        <w:t>наиболее высокий уровень подготовки по предмету.</w:t>
      </w:r>
    </w:p>
    <w:p w14:paraId="6BA0705B" w14:textId="77777777" w:rsidR="00E55CE6" w:rsidRPr="00AC2D49" w:rsidRDefault="00D51EFC" w:rsidP="00AC2D49">
      <w:pPr>
        <w:spacing w:line="276" w:lineRule="auto"/>
        <w:ind w:firstLine="567"/>
        <w:jc w:val="both"/>
        <w:rPr>
          <w:rFonts w:eastAsia="Times New Roman"/>
        </w:rPr>
      </w:pPr>
      <w:r w:rsidRPr="00AC2D49">
        <w:rPr>
          <w:rStyle w:val="fontstyle01"/>
          <w:rFonts w:ascii="Times New Roman" w:hAnsi="Times New Roman"/>
          <w:color w:val="auto"/>
          <w:sz w:val="24"/>
          <w:szCs w:val="24"/>
        </w:rPr>
        <w:t>1.</w:t>
      </w:r>
      <w:r w:rsidR="004952FE" w:rsidRPr="00AC2D49">
        <w:rPr>
          <w:rStyle w:val="fontstyle01"/>
          <w:rFonts w:ascii="Times New Roman" w:hAnsi="Times New Roman"/>
          <w:color w:val="auto"/>
          <w:sz w:val="24"/>
          <w:szCs w:val="24"/>
        </w:rPr>
        <w:t>4</w:t>
      </w:r>
      <w:r w:rsidRPr="00AC2D49">
        <w:rPr>
          <w:rStyle w:val="fontstyle01"/>
          <w:rFonts w:ascii="Times New Roman" w:hAnsi="Times New Roman"/>
          <w:color w:val="auto"/>
          <w:sz w:val="24"/>
          <w:szCs w:val="24"/>
        </w:rPr>
        <w:t xml:space="preserve">. В течение анализируемого </w:t>
      </w:r>
      <w:r w:rsidR="001A30E9" w:rsidRPr="00AC2D49">
        <w:rPr>
          <w:rStyle w:val="fontstyle01"/>
          <w:rFonts w:ascii="Times New Roman" w:hAnsi="Times New Roman"/>
          <w:color w:val="auto"/>
          <w:sz w:val="24"/>
          <w:szCs w:val="24"/>
        </w:rPr>
        <w:t>периода</w:t>
      </w:r>
      <w:r w:rsidR="00470797" w:rsidRPr="00AC2D49">
        <w:rPr>
          <w:rStyle w:val="fontstyle01"/>
          <w:rFonts w:ascii="Times New Roman" w:hAnsi="Times New Roman"/>
          <w:color w:val="auto"/>
          <w:sz w:val="24"/>
          <w:szCs w:val="24"/>
        </w:rPr>
        <w:t xml:space="preserve"> незначительно</w:t>
      </w:r>
      <w:r w:rsidR="001A30E9" w:rsidRPr="00AC2D49">
        <w:rPr>
          <w:rStyle w:val="fontstyle01"/>
          <w:rFonts w:ascii="Times New Roman" w:hAnsi="Times New Roman"/>
          <w:color w:val="auto"/>
          <w:sz w:val="24"/>
          <w:szCs w:val="24"/>
        </w:rPr>
        <w:t xml:space="preserve"> увеличилась</w:t>
      </w:r>
      <w:r w:rsidRPr="00AC2D49">
        <w:rPr>
          <w:rStyle w:val="fontstyle01"/>
          <w:rFonts w:ascii="Times New Roman" w:hAnsi="Times New Roman"/>
          <w:color w:val="auto"/>
          <w:sz w:val="24"/>
          <w:szCs w:val="24"/>
        </w:rPr>
        <w:t xml:space="preserve"> доля</w:t>
      </w:r>
      <w:r w:rsidR="00DD27E9" w:rsidRPr="00AC2D49">
        <w:rPr>
          <w:rStyle w:val="fontstyle01"/>
          <w:rFonts w:ascii="Times New Roman" w:hAnsi="Times New Roman"/>
          <w:color w:val="auto"/>
          <w:sz w:val="24"/>
          <w:szCs w:val="24"/>
        </w:rPr>
        <w:t xml:space="preserve"> участников ОГЭ, </w:t>
      </w:r>
      <w:r w:rsidR="00DD27E9" w:rsidRPr="00AC2D49">
        <w:rPr>
          <w:rFonts w:eastAsia="Times New Roman"/>
        </w:rPr>
        <w:t>набравших от 15 до 22 первичных баллов</w:t>
      </w:r>
      <w:r w:rsidR="00DD27E9" w:rsidRPr="00AC2D49">
        <w:rPr>
          <w:rStyle w:val="fontstyle01"/>
          <w:rFonts w:ascii="Times New Roman" w:hAnsi="Times New Roman"/>
          <w:color w:val="auto"/>
          <w:sz w:val="24"/>
          <w:szCs w:val="24"/>
        </w:rPr>
        <w:t>, получивших отметку «3» по предмету</w:t>
      </w:r>
      <w:r w:rsidRPr="00AC2D49">
        <w:rPr>
          <w:rStyle w:val="fontstyle01"/>
          <w:rFonts w:ascii="Times New Roman" w:hAnsi="Times New Roman"/>
          <w:color w:val="auto"/>
          <w:sz w:val="24"/>
          <w:szCs w:val="24"/>
        </w:rPr>
        <w:t xml:space="preserve">. </w:t>
      </w:r>
      <w:r w:rsidR="00DD27E9" w:rsidRPr="00AC2D49">
        <w:rPr>
          <w:rFonts w:eastAsia="Times New Roman"/>
        </w:rPr>
        <w:t xml:space="preserve">Доля участников ОГЭ по </w:t>
      </w:r>
      <w:r w:rsidR="00DD27E9" w:rsidRPr="00AC2D49">
        <w:t>русскому языку</w:t>
      </w:r>
      <w:r w:rsidR="00DD27E9" w:rsidRPr="00AC2D49">
        <w:rPr>
          <w:rFonts w:eastAsia="Times New Roman"/>
        </w:rPr>
        <w:t>, набравших от 15 до 22 первичных баллов</w:t>
      </w:r>
      <w:r w:rsidR="00DD27E9" w:rsidRPr="00AC2D49">
        <w:rPr>
          <w:rStyle w:val="fontstyle01"/>
          <w:rFonts w:ascii="Times New Roman" w:hAnsi="Times New Roman"/>
          <w:color w:val="auto"/>
          <w:sz w:val="24"/>
          <w:szCs w:val="24"/>
        </w:rPr>
        <w:t>,</w:t>
      </w:r>
      <w:r w:rsidR="00DD27E9" w:rsidRPr="00AC2D49">
        <w:rPr>
          <w:rFonts w:eastAsia="Times New Roman"/>
        </w:rPr>
        <w:t xml:space="preserve"> в 2021 году ниже аналогичного среднего показателя за три года на 1,1%</w:t>
      </w:r>
      <w:r w:rsidR="00BB4EE3" w:rsidRPr="00AC2D49">
        <w:rPr>
          <w:rFonts w:eastAsia="Times New Roman"/>
        </w:rPr>
        <w:t>.</w:t>
      </w:r>
    </w:p>
    <w:p w14:paraId="05033931" w14:textId="77777777" w:rsidR="00645CB7" w:rsidRPr="00AC2D49" w:rsidRDefault="00645CB7" w:rsidP="00AC2D49">
      <w:pPr>
        <w:spacing w:line="276" w:lineRule="auto"/>
        <w:ind w:firstLine="567"/>
        <w:jc w:val="both"/>
        <w:rPr>
          <w:rStyle w:val="fontstyle01"/>
          <w:rFonts w:ascii="Times New Roman" w:hAnsi="Times New Roman"/>
          <w:color w:val="auto"/>
          <w:sz w:val="24"/>
          <w:szCs w:val="24"/>
        </w:rPr>
      </w:pPr>
      <w:r w:rsidRPr="00AC2D49">
        <w:rPr>
          <w:rStyle w:val="fontstyle01"/>
          <w:rFonts w:ascii="Times New Roman" w:hAnsi="Times New Roman"/>
          <w:color w:val="auto"/>
          <w:sz w:val="24"/>
          <w:szCs w:val="24"/>
        </w:rPr>
        <w:t>1.</w:t>
      </w:r>
      <w:r w:rsidR="004952FE" w:rsidRPr="00AC2D49">
        <w:rPr>
          <w:rStyle w:val="fontstyle01"/>
          <w:rFonts w:ascii="Times New Roman" w:hAnsi="Times New Roman"/>
          <w:color w:val="auto"/>
          <w:sz w:val="24"/>
          <w:szCs w:val="24"/>
        </w:rPr>
        <w:t>5</w:t>
      </w:r>
      <w:r w:rsidRPr="00AC2D49">
        <w:rPr>
          <w:rStyle w:val="fontstyle01"/>
          <w:rFonts w:ascii="Times New Roman" w:hAnsi="Times New Roman"/>
          <w:color w:val="auto"/>
          <w:sz w:val="24"/>
          <w:szCs w:val="24"/>
        </w:rPr>
        <w:t xml:space="preserve">. В 2021 </w:t>
      </w:r>
      <w:r w:rsidR="00306763" w:rsidRPr="00AC2D49">
        <w:rPr>
          <w:rStyle w:val="fontstyle01"/>
          <w:rFonts w:ascii="Times New Roman" w:hAnsi="Times New Roman"/>
          <w:color w:val="auto"/>
          <w:sz w:val="24"/>
          <w:szCs w:val="24"/>
        </w:rPr>
        <w:t xml:space="preserve">г. </w:t>
      </w:r>
      <w:r w:rsidRPr="00AC2D49">
        <w:rPr>
          <w:rStyle w:val="fontstyle01"/>
          <w:rFonts w:ascii="Times New Roman" w:hAnsi="Times New Roman"/>
          <w:color w:val="auto"/>
          <w:sz w:val="24"/>
          <w:szCs w:val="24"/>
        </w:rPr>
        <w:t xml:space="preserve">отмечается увеличение значения доли участников ОГЭ по русскому языку, набравших </w:t>
      </w:r>
      <w:r w:rsidR="00CD4A5A" w:rsidRPr="00AC2D49">
        <w:rPr>
          <w:rStyle w:val="fontstyle01"/>
          <w:rFonts w:ascii="Times New Roman" w:hAnsi="Times New Roman"/>
          <w:color w:val="auto"/>
          <w:sz w:val="24"/>
          <w:szCs w:val="24"/>
        </w:rPr>
        <w:t>от 0 до 14 баллов</w:t>
      </w:r>
      <w:r w:rsidRPr="00AC2D49">
        <w:rPr>
          <w:rStyle w:val="fontstyle01"/>
          <w:rFonts w:ascii="Times New Roman" w:hAnsi="Times New Roman"/>
          <w:color w:val="auto"/>
          <w:sz w:val="24"/>
          <w:szCs w:val="24"/>
        </w:rPr>
        <w:t xml:space="preserve">. </w:t>
      </w:r>
      <w:proofErr w:type="gramStart"/>
      <w:r w:rsidRPr="00AC2D49">
        <w:rPr>
          <w:rStyle w:val="fontstyle01"/>
          <w:rFonts w:ascii="Times New Roman" w:hAnsi="Times New Roman"/>
          <w:color w:val="auto"/>
          <w:sz w:val="24"/>
          <w:szCs w:val="24"/>
        </w:rPr>
        <w:t xml:space="preserve">Так, в 2018 </w:t>
      </w:r>
      <w:r w:rsidR="00306763" w:rsidRPr="00AC2D49">
        <w:rPr>
          <w:rStyle w:val="fontstyle01"/>
          <w:rFonts w:ascii="Times New Roman" w:hAnsi="Times New Roman"/>
          <w:color w:val="auto"/>
          <w:sz w:val="24"/>
          <w:szCs w:val="24"/>
        </w:rPr>
        <w:t>г</w:t>
      </w:r>
      <w:r w:rsidR="000752B2" w:rsidRPr="00AC2D49">
        <w:rPr>
          <w:rStyle w:val="fontstyle01"/>
          <w:rFonts w:ascii="Times New Roman" w:hAnsi="Times New Roman"/>
          <w:color w:val="auto"/>
          <w:sz w:val="24"/>
          <w:szCs w:val="24"/>
        </w:rPr>
        <w:t>оды</w:t>
      </w:r>
      <w:r w:rsidR="00306763" w:rsidRPr="00AC2D49">
        <w:rPr>
          <w:rStyle w:val="fontstyle01"/>
          <w:rFonts w:ascii="Times New Roman" w:hAnsi="Times New Roman"/>
          <w:color w:val="auto"/>
          <w:sz w:val="24"/>
          <w:szCs w:val="24"/>
        </w:rPr>
        <w:t xml:space="preserve"> </w:t>
      </w:r>
      <w:r w:rsidRPr="00AC2D49">
        <w:rPr>
          <w:rStyle w:val="fontstyle01"/>
          <w:rFonts w:ascii="Times New Roman" w:hAnsi="Times New Roman"/>
          <w:color w:val="auto"/>
          <w:sz w:val="24"/>
          <w:szCs w:val="24"/>
        </w:rPr>
        <w:t xml:space="preserve">эта доля составляла 0,01% от общего числа участников экзамена, в 2019 </w:t>
      </w:r>
      <w:r w:rsidR="00306763" w:rsidRPr="00AC2D49">
        <w:rPr>
          <w:rStyle w:val="fontstyle01"/>
          <w:rFonts w:ascii="Times New Roman" w:hAnsi="Times New Roman"/>
          <w:color w:val="auto"/>
          <w:sz w:val="24"/>
          <w:szCs w:val="24"/>
        </w:rPr>
        <w:t xml:space="preserve">г.  </w:t>
      </w:r>
      <w:r w:rsidRPr="00AC2D49">
        <w:rPr>
          <w:rStyle w:val="fontstyle01"/>
          <w:rFonts w:ascii="Times New Roman" w:hAnsi="Times New Roman"/>
          <w:color w:val="auto"/>
          <w:sz w:val="24"/>
          <w:szCs w:val="24"/>
        </w:rPr>
        <w:t xml:space="preserve">– 0,4%, в 2021 </w:t>
      </w:r>
      <w:r w:rsidR="00306763" w:rsidRPr="00AC2D49">
        <w:rPr>
          <w:rStyle w:val="fontstyle01"/>
          <w:rFonts w:ascii="Times New Roman" w:hAnsi="Times New Roman"/>
          <w:color w:val="auto"/>
          <w:sz w:val="24"/>
          <w:szCs w:val="24"/>
        </w:rPr>
        <w:t xml:space="preserve">г.  </w:t>
      </w:r>
      <w:r w:rsidRPr="00AC2D49">
        <w:rPr>
          <w:rStyle w:val="fontstyle01"/>
          <w:rFonts w:ascii="Times New Roman" w:hAnsi="Times New Roman"/>
          <w:color w:val="auto"/>
          <w:sz w:val="24"/>
          <w:szCs w:val="24"/>
        </w:rPr>
        <w:t>– 1,42%. Доля участников ОГЭ по русскому языку, набравших минимальные первичные баллы, в 2021 году выше аналогичного среднего показателя за три года на 0,78%.</w:t>
      </w:r>
      <w:r w:rsidR="00F24877" w:rsidRPr="00AC2D49">
        <w:rPr>
          <w:rStyle w:val="fontstyle01"/>
          <w:rFonts w:ascii="Times New Roman" w:hAnsi="Times New Roman"/>
          <w:color w:val="auto"/>
          <w:sz w:val="24"/>
          <w:szCs w:val="24"/>
        </w:rPr>
        <w:t xml:space="preserve"> </w:t>
      </w:r>
      <w:r w:rsidR="0023686B" w:rsidRPr="00AC2D49">
        <w:rPr>
          <w:rStyle w:val="fontstyle01"/>
          <w:rFonts w:ascii="Times New Roman" w:hAnsi="Times New Roman"/>
          <w:color w:val="auto"/>
          <w:sz w:val="24"/>
          <w:szCs w:val="24"/>
        </w:rPr>
        <w:t>В</w:t>
      </w:r>
      <w:r w:rsidR="00F24877" w:rsidRPr="00AC2D49">
        <w:rPr>
          <w:rStyle w:val="fontstyle01"/>
          <w:rFonts w:ascii="Times New Roman" w:hAnsi="Times New Roman"/>
          <w:color w:val="auto"/>
          <w:sz w:val="24"/>
          <w:szCs w:val="24"/>
        </w:rPr>
        <w:t>ероятная причина такой динамики связана с недостаточной реализацией образовательными организациями, педагогами региона практики дифференцированной подготовки потенциальных участников</w:t>
      </w:r>
      <w:proofErr w:type="gramEnd"/>
      <w:r w:rsidR="00F24877" w:rsidRPr="00AC2D49">
        <w:rPr>
          <w:rStyle w:val="fontstyle01"/>
          <w:rFonts w:ascii="Times New Roman" w:hAnsi="Times New Roman"/>
          <w:color w:val="auto"/>
          <w:sz w:val="24"/>
          <w:szCs w:val="24"/>
        </w:rPr>
        <w:t xml:space="preserve"> </w:t>
      </w:r>
      <w:r w:rsidR="00CD4A5A" w:rsidRPr="00AC2D49">
        <w:rPr>
          <w:rStyle w:val="fontstyle01"/>
          <w:rFonts w:ascii="Times New Roman" w:hAnsi="Times New Roman"/>
          <w:color w:val="auto"/>
          <w:sz w:val="24"/>
          <w:szCs w:val="24"/>
        </w:rPr>
        <w:t>О</w:t>
      </w:r>
      <w:r w:rsidR="00F24877" w:rsidRPr="00AC2D49">
        <w:rPr>
          <w:rStyle w:val="fontstyle01"/>
          <w:rFonts w:ascii="Times New Roman" w:hAnsi="Times New Roman"/>
          <w:color w:val="auto"/>
          <w:sz w:val="24"/>
          <w:szCs w:val="24"/>
        </w:rPr>
        <w:t>ГЭ по русскому языку</w:t>
      </w:r>
      <w:r w:rsidR="0023686B" w:rsidRPr="00AC2D49">
        <w:rPr>
          <w:rStyle w:val="fontstyle01"/>
          <w:rFonts w:ascii="Times New Roman" w:hAnsi="Times New Roman"/>
          <w:color w:val="auto"/>
          <w:sz w:val="24"/>
          <w:szCs w:val="24"/>
        </w:rPr>
        <w:t>,</w:t>
      </w:r>
      <w:r w:rsidR="00F24877" w:rsidRPr="00AC2D49">
        <w:rPr>
          <w:rStyle w:val="fontstyle01"/>
          <w:rFonts w:ascii="Times New Roman" w:hAnsi="Times New Roman"/>
          <w:color w:val="auto"/>
          <w:sz w:val="24"/>
          <w:szCs w:val="24"/>
        </w:rPr>
        <w:t xml:space="preserve"> </w:t>
      </w:r>
      <w:r w:rsidR="00CD4A5A" w:rsidRPr="00AC2D49">
        <w:rPr>
          <w:rStyle w:val="fontstyle01"/>
          <w:rFonts w:ascii="Times New Roman" w:hAnsi="Times New Roman"/>
          <w:color w:val="auto"/>
          <w:sz w:val="24"/>
          <w:szCs w:val="24"/>
        </w:rPr>
        <w:t xml:space="preserve">недостаточностью </w:t>
      </w:r>
      <w:r w:rsidR="00F24877" w:rsidRPr="00AC2D49">
        <w:rPr>
          <w:rStyle w:val="fontstyle01"/>
          <w:rFonts w:ascii="Times New Roman" w:hAnsi="Times New Roman"/>
          <w:color w:val="auto"/>
          <w:sz w:val="24"/>
          <w:szCs w:val="24"/>
        </w:rPr>
        <w:t xml:space="preserve">мер адресной поддержки наиболее слабо подготовленных </w:t>
      </w:r>
      <w:r w:rsidR="00CD4A5A" w:rsidRPr="00AC2D49">
        <w:rPr>
          <w:rStyle w:val="fontstyle01"/>
          <w:rFonts w:ascii="Times New Roman" w:hAnsi="Times New Roman"/>
          <w:color w:val="auto"/>
          <w:sz w:val="24"/>
          <w:szCs w:val="24"/>
        </w:rPr>
        <w:t>участников ОГЭ по предмету</w:t>
      </w:r>
      <w:r w:rsidR="00F24877" w:rsidRPr="00AC2D49">
        <w:rPr>
          <w:rStyle w:val="fontstyle01"/>
          <w:rFonts w:ascii="Times New Roman" w:hAnsi="Times New Roman"/>
          <w:color w:val="auto"/>
          <w:sz w:val="24"/>
          <w:szCs w:val="24"/>
        </w:rPr>
        <w:t xml:space="preserve">. </w:t>
      </w:r>
    </w:p>
    <w:p w14:paraId="67B5B017" w14:textId="77777777" w:rsidR="00F23147" w:rsidRPr="00AC2D49" w:rsidRDefault="00BE48D0" w:rsidP="00AC2D49">
      <w:pPr>
        <w:spacing w:line="276" w:lineRule="auto"/>
        <w:ind w:firstLine="567"/>
        <w:jc w:val="both"/>
        <w:rPr>
          <w:rFonts w:eastAsia="Times New Roman"/>
          <w:iCs/>
        </w:rPr>
      </w:pPr>
      <w:r w:rsidRPr="00AC2D49">
        <w:rPr>
          <w:rFonts w:eastAsia="Times New Roman"/>
          <w:iCs/>
        </w:rPr>
        <w:t>2</w:t>
      </w:r>
      <w:r w:rsidR="00704326" w:rsidRPr="00AC2D49">
        <w:rPr>
          <w:rFonts w:eastAsia="Times New Roman"/>
          <w:iCs/>
        </w:rPr>
        <w:t xml:space="preserve">. </w:t>
      </w:r>
      <w:proofErr w:type="gramStart"/>
      <w:r w:rsidR="00CD305C" w:rsidRPr="00AC2D49">
        <w:rPr>
          <w:rFonts w:eastAsia="Times New Roman"/>
          <w:iCs/>
        </w:rPr>
        <w:t xml:space="preserve">На основании совокупности данных о результатах экзамена участников из разных районов региона, можно сделать вывод о том, что наиболее высокие результаты </w:t>
      </w:r>
      <w:r w:rsidR="00A23FB1" w:rsidRPr="00AC2D49">
        <w:rPr>
          <w:rFonts w:eastAsia="Times New Roman"/>
          <w:iCs/>
        </w:rPr>
        <w:t>О</w:t>
      </w:r>
      <w:r w:rsidR="00CD305C" w:rsidRPr="00AC2D49">
        <w:rPr>
          <w:rFonts w:eastAsia="Times New Roman"/>
          <w:iCs/>
        </w:rPr>
        <w:t xml:space="preserve">ГЭ по русскому языку в 2021 </w:t>
      </w:r>
      <w:r w:rsidR="00306763" w:rsidRPr="00AC2D49">
        <w:rPr>
          <w:rFonts w:eastAsia="Times New Roman"/>
          <w:iCs/>
        </w:rPr>
        <w:t xml:space="preserve">г.  </w:t>
      </w:r>
      <w:r w:rsidR="00CD305C" w:rsidRPr="00AC2D49">
        <w:rPr>
          <w:rFonts w:eastAsia="Times New Roman"/>
          <w:iCs/>
        </w:rPr>
        <w:t xml:space="preserve">продемонстрировали участники из </w:t>
      </w:r>
      <w:r w:rsidR="00E76A48" w:rsidRPr="00AC2D49">
        <w:t xml:space="preserve">Тихвинского, Гатчинского, Кировского, </w:t>
      </w:r>
      <w:proofErr w:type="spellStart"/>
      <w:r w:rsidR="00E76A48" w:rsidRPr="00AC2D49">
        <w:t>Тосненского</w:t>
      </w:r>
      <w:proofErr w:type="spellEnd"/>
      <w:r w:rsidR="00E76A48" w:rsidRPr="00AC2D49">
        <w:t xml:space="preserve">, </w:t>
      </w:r>
      <w:proofErr w:type="spellStart"/>
      <w:r w:rsidR="00E76A48" w:rsidRPr="00AC2D49">
        <w:t>Волосовского</w:t>
      </w:r>
      <w:proofErr w:type="spellEnd"/>
      <w:r w:rsidR="006D7FF8" w:rsidRPr="00AC2D49">
        <w:t xml:space="preserve"> районов</w:t>
      </w:r>
      <w:r w:rsidR="00CD305C" w:rsidRPr="00AC2D49">
        <w:rPr>
          <w:rFonts w:eastAsia="Times New Roman"/>
          <w:iCs/>
        </w:rPr>
        <w:t>.</w:t>
      </w:r>
      <w:proofErr w:type="gramEnd"/>
      <w:r w:rsidR="00CD305C" w:rsidRPr="00AC2D49">
        <w:rPr>
          <w:rFonts w:eastAsia="Times New Roman"/>
          <w:iCs/>
        </w:rPr>
        <w:t xml:space="preserve"> </w:t>
      </w:r>
      <w:r w:rsidR="006D7FF8" w:rsidRPr="00AC2D49">
        <w:t>Д</w:t>
      </w:r>
      <w:r w:rsidR="00F23147" w:rsidRPr="00AC2D49">
        <w:t xml:space="preserve">оля участников экзамена, набравших от 29 до 33 первичных баллов, по </w:t>
      </w:r>
      <w:r w:rsidR="006D7FF8" w:rsidRPr="00AC2D49">
        <w:t xml:space="preserve">данным </w:t>
      </w:r>
      <w:r w:rsidR="00F23147" w:rsidRPr="00AC2D49">
        <w:t>районам Ленинградской области распределилась следующим образом: Тихвинский район – 31,06%, Гатчинский район – 29,62%, Кировский район – 26,57%, Тосненский район – 26,56%, Волосовский район – 26,36%.</w:t>
      </w:r>
    </w:p>
    <w:p w14:paraId="40315166" w14:textId="77777777" w:rsidR="0097695D" w:rsidRPr="00AC2D49" w:rsidRDefault="006D7FF8" w:rsidP="00AC2D49">
      <w:pPr>
        <w:spacing w:line="276" w:lineRule="auto"/>
        <w:ind w:firstLine="567"/>
        <w:jc w:val="both"/>
      </w:pPr>
      <w:r w:rsidRPr="00AC2D49">
        <w:t>Самую высокую долю участников экзамена, набравших от</w:t>
      </w:r>
      <w:r w:rsidRPr="00AC2D49">
        <w:rPr>
          <w:spacing w:val="31"/>
        </w:rPr>
        <w:t xml:space="preserve"> </w:t>
      </w:r>
      <w:r w:rsidRPr="00AC2D49">
        <w:t>23</w:t>
      </w:r>
      <w:r w:rsidRPr="00AC2D49">
        <w:rPr>
          <w:spacing w:val="29"/>
        </w:rPr>
        <w:t xml:space="preserve"> </w:t>
      </w:r>
      <w:r w:rsidRPr="00AC2D49">
        <w:t>до</w:t>
      </w:r>
      <w:r w:rsidRPr="00AC2D49">
        <w:rPr>
          <w:spacing w:val="31"/>
        </w:rPr>
        <w:t xml:space="preserve"> </w:t>
      </w:r>
      <w:r w:rsidRPr="00AC2D49">
        <w:t>28 первичных баллов,</w:t>
      </w:r>
      <w:r w:rsidRPr="00AC2D49">
        <w:rPr>
          <w:spacing w:val="30"/>
        </w:rPr>
        <w:t xml:space="preserve"> </w:t>
      </w:r>
      <w:r w:rsidRPr="00AC2D49">
        <w:t xml:space="preserve">отмечаем </w:t>
      </w:r>
      <w:proofErr w:type="gramStart"/>
      <w:r w:rsidRPr="00AC2D49">
        <w:t>в</w:t>
      </w:r>
      <w:proofErr w:type="gramEnd"/>
      <w:r w:rsidRPr="00AC2D49">
        <w:t xml:space="preserve"> </w:t>
      </w:r>
      <w:proofErr w:type="gramStart"/>
      <w:r w:rsidRPr="00AC2D49">
        <w:t>Сосновоборск</w:t>
      </w:r>
      <w:r w:rsidR="004623B4" w:rsidRPr="00AC2D49">
        <w:t>ом</w:t>
      </w:r>
      <w:proofErr w:type="gramEnd"/>
      <w:r w:rsidRPr="00AC2D49">
        <w:t xml:space="preserve"> городско</w:t>
      </w:r>
      <w:r w:rsidR="004623B4" w:rsidRPr="00AC2D49">
        <w:t>м</w:t>
      </w:r>
      <w:r w:rsidRPr="00AC2D49">
        <w:t xml:space="preserve"> округ</w:t>
      </w:r>
      <w:r w:rsidR="004623B4" w:rsidRPr="00AC2D49">
        <w:t>е</w:t>
      </w:r>
      <w:r w:rsidRPr="00AC2D49">
        <w:t xml:space="preserve"> – 44,33%, </w:t>
      </w:r>
      <w:proofErr w:type="spellStart"/>
      <w:r w:rsidRPr="00AC2D49">
        <w:t>Тосненск</w:t>
      </w:r>
      <w:r w:rsidR="004623B4" w:rsidRPr="00AC2D49">
        <w:t>ом</w:t>
      </w:r>
      <w:proofErr w:type="spellEnd"/>
      <w:r w:rsidRPr="00AC2D49">
        <w:t xml:space="preserve"> район</w:t>
      </w:r>
      <w:r w:rsidR="004623B4" w:rsidRPr="00AC2D49">
        <w:t>е</w:t>
      </w:r>
      <w:r w:rsidRPr="00AC2D49">
        <w:t xml:space="preserve"> – 43,42%, </w:t>
      </w:r>
      <w:proofErr w:type="spellStart"/>
      <w:r w:rsidRPr="00AC2D49">
        <w:t>Сланцевск</w:t>
      </w:r>
      <w:r w:rsidR="004623B4" w:rsidRPr="00AC2D49">
        <w:t>ом</w:t>
      </w:r>
      <w:proofErr w:type="spellEnd"/>
      <w:r w:rsidRPr="00AC2D49">
        <w:t xml:space="preserve"> район</w:t>
      </w:r>
      <w:r w:rsidR="004623B4" w:rsidRPr="00AC2D49">
        <w:t>е</w:t>
      </w:r>
      <w:r w:rsidRPr="00AC2D49">
        <w:t xml:space="preserve"> – 43,06%, Тихвинск</w:t>
      </w:r>
      <w:r w:rsidR="004623B4" w:rsidRPr="00AC2D49">
        <w:t>ом</w:t>
      </w:r>
      <w:r w:rsidRPr="00AC2D49">
        <w:t xml:space="preserve"> район</w:t>
      </w:r>
      <w:r w:rsidR="004623B4" w:rsidRPr="00AC2D49">
        <w:t>е</w:t>
      </w:r>
      <w:r w:rsidRPr="00AC2D49">
        <w:t xml:space="preserve"> – 42,76%.</w:t>
      </w:r>
    </w:p>
    <w:p w14:paraId="3F0C973D" w14:textId="230638A8" w:rsidR="00CD305C" w:rsidRPr="00AC2D49" w:rsidRDefault="00CD305C" w:rsidP="00AC2D49">
      <w:pPr>
        <w:spacing w:line="276" w:lineRule="auto"/>
        <w:ind w:firstLine="567"/>
        <w:jc w:val="both"/>
      </w:pPr>
      <w:proofErr w:type="gramStart"/>
      <w:r w:rsidRPr="00AC2D49">
        <w:rPr>
          <w:rFonts w:eastAsia="Times New Roman"/>
          <w:iCs/>
        </w:rPr>
        <w:t xml:space="preserve">Кроме того, </w:t>
      </w:r>
      <w:r w:rsidR="00F4391F" w:rsidRPr="00AC2D49">
        <w:rPr>
          <w:rFonts w:eastAsia="Times New Roman"/>
          <w:iCs/>
        </w:rPr>
        <w:t>29</w:t>
      </w:r>
      <w:r w:rsidRPr="00AC2D49">
        <w:rPr>
          <w:rFonts w:eastAsia="Times New Roman"/>
          <w:iCs/>
        </w:rPr>
        <w:t xml:space="preserve"> школ из этих районов вошли в число образовательных организаций с наиболее высокими результатами </w:t>
      </w:r>
      <w:r w:rsidR="004623B4" w:rsidRPr="00AC2D49">
        <w:rPr>
          <w:rFonts w:eastAsia="Times New Roman"/>
          <w:iCs/>
        </w:rPr>
        <w:t>О</w:t>
      </w:r>
      <w:r w:rsidRPr="00AC2D49">
        <w:rPr>
          <w:rFonts w:eastAsia="Times New Roman"/>
          <w:iCs/>
        </w:rPr>
        <w:t xml:space="preserve">ГЭ по русскому языку в 2021 </w:t>
      </w:r>
      <w:r w:rsidR="00306763" w:rsidRPr="00AC2D49">
        <w:rPr>
          <w:rFonts w:eastAsia="Times New Roman"/>
          <w:iCs/>
        </w:rPr>
        <w:t>г.</w:t>
      </w:r>
      <w:r w:rsidRPr="00AC2D49">
        <w:rPr>
          <w:rFonts w:eastAsia="Times New Roman"/>
          <w:iCs/>
        </w:rPr>
        <w:t>:</w:t>
      </w:r>
      <w:r w:rsidRPr="00AC2D49">
        <w:t xml:space="preserve"> </w:t>
      </w:r>
      <w:r w:rsidR="00A63267" w:rsidRPr="00AC2D49">
        <w:t xml:space="preserve">МОУ «Лицей № 7» </w:t>
      </w:r>
      <w:r w:rsidR="00306763" w:rsidRPr="00AC2D49">
        <w:t xml:space="preserve">г.  </w:t>
      </w:r>
      <w:r w:rsidR="00A63267" w:rsidRPr="00AC2D49">
        <w:t xml:space="preserve">Тихвин, МОУ «Средняя общеобразовательная школа № 9» </w:t>
      </w:r>
      <w:r w:rsidR="00306763" w:rsidRPr="00AC2D49">
        <w:t xml:space="preserve">г.  </w:t>
      </w:r>
      <w:r w:rsidR="00A63267" w:rsidRPr="00AC2D49">
        <w:t xml:space="preserve">Тихвин, </w:t>
      </w:r>
      <w:r w:rsidR="0022463D" w:rsidRPr="00AC2D49">
        <w:t>МОУ «Средняя общеобразовательная ш</w:t>
      </w:r>
      <w:r w:rsidR="00543FF4" w:rsidRPr="00AC2D49">
        <w:t xml:space="preserve">кола № 1 им. Н. П. Фёдорова» </w:t>
      </w:r>
      <w:r w:rsidR="00306763" w:rsidRPr="00AC2D49">
        <w:t xml:space="preserve">г.  </w:t>
      </w:r>
      <w:r w:rsidR="0022463D" w:rsidRPr="00AC2D49">
        <w:t>Тихвин, МОУ «Средняя об</w:t>
      </w:r>
      <w:r w:rsidR="00543FF4" w:rsidRPr="00AC2D49">
        <w:t xml:space="preserve">щеобразовательная школа № 6» </w:t>
      </w:r>
      <w:r w:rsidR="00306763" w:rsidRPr="00AC2D49">
        <w:t xml:space="preserve">г.  </w:t>
      </w:r>
      <w:r w:rsidR="0022463D" w:rsidRPr="00AC2D49">
        <w:t>Тихвин, МОУ «Средняя об</w:t>
      </w:r>
      <w:r w:rsidR="00543FF4" w:rsidRPr="00AC2D49">
        <w:t xml:space="preserve">щеобразовательная школа № 5» </w:t>
      </w:r>
      <w:r w:rsidR="00306763" w:rsidRPr="00AC2D49">
        <w:t xml:space="preserve">г.  </w:t>
      </w:r>
      <w:r w:rsidR="0022463D" w:rsidRPr="00AC2D49">
        <w:t>Тихвин</w:t>
      </w:r>
      <w:proofErr w:type="gramEnd"/>
      <w:r w:rsidR="0022463D" w:rsidRPr="00AC2D49">
        <w:t xml:space="preserve">, </w:t>
      </w:r>
      <w:proofErr w:type="gramStart"/>
      <w:r w:rsidR="004623B4" w:rsidRPr="00AC2D49">
        <w:t xml:space="preserve">МБОУ «Гатчинская гимназия им. К. Д. Ушинского», МБОУ «Гатчинская средняя общеобразовательная школа № 9 с углубленным изучением отдельных предметов», МБОУ «Гатчинский лицей № 3», </w:t>
      </w:r>
      <w:r w:rsidR="00A63267" w:rsidRPr="00AC2D49">
        <w:t xml:space="preserve">МБОУ «Гатчинская средняя общеобразовательная школа № 8 «Центр образования», МБОУ «Гатчинская средняя общеобразовательная школа № 2», ЧОУ СОО «Первая академическая гимназия </w:t>
      </w:r>
      <w:r w:rsidR="00306763" w:rsidRPr="00AC2D49">
        <w:t xml:space="preserve">г.  </w:t>
      </w:r>
      <w:r w:rsidR="00A63267" w:rsidRPr="00AC2D49">
        <w:t xml:space="preserve">Гатчины», </w:t>
      </w:r>
      <w:r w:rsidR="004623B4" w:rsidRPr="00AC2D49">
        <w:t xml:space="preserve">АННО «Гатчинская гимназия «Апекс», </w:t>
      </w:r>
      <w:r w:rsidR="008539DA" w:rsidRPr="00AC2D49">
        <w:t xml:space="preserve">МБОУ «Гатчинская средняя общеобразовательная школа № 7», </w:t>
      </w:r>
      <w:r w:rsidR="0097695D" w:rsidRPr="00AC2D49">
        <w:t>МБОУ «Кобринская основная общеобразовательная школа», МБОУ «</w:t>
      </w:r>
      <w:proofErr w:type="spellStart"/>
      <w:r w:rsidR="0097695D" w:rsidRPr="00AC2D49">
        <w:t>Лукашевская</w:t>
      </w:r>
      <w:proofErr w:type="spellEnd"/>
      <w:proofErr w:type="gramEnd"/>
      <w:r w:rsidR="0097695D" w:rsidRPr="00AC2D49">
        <w:t xml:space="preserve"> </w:t>
      </w:r>
      <w:proofErr w:type="gramStart"/>
      <w:r w:rsidR="0097695D" w:rsidRPr="00AC2D49">
        <w:t xml:space="preserve">средняя общеобразовательная школа», </w:t>
      </w:r>
      <w:r w:rsidR="00F4391F" w:rsidRPr="00AC2D49">
        <w:t>МБОУ «</w:t>
      </w:r>
      <w:proofErr w:type="spellStart"/>
      <w:r w:rsidR="00F4391F" w:rsidRPr="00AC2D49">
        <w:t>Таицкая</w:t>
      </w:r>
      <w:proofErr w:type="spellEnd"/>
      <w:r w:rsidR="00F4391F" w:rsidRPr="00AC2D49">
        <w:t xml:space="preserve"> средняя общеобразовательная школа», </w:t>
      </w:r>
      <w:r w:rsidR="008539DA" w:rsidRPr="00AC2D49">
        <w:t>МБОУ «</w:t>
      </w:r>
      <w:proofErr w:type="spellStart"/>
      <w:r w:rsidR="008539DA" w:rsidRPr="00AC2D49">
        <w:t>Войсковицкая</w:t>
      </w:r>
      <w:proofErr w:type="spellEnd"/>
      <w:r w:rsidR="008539DA" w:rsidRPr="00AC2D49">
        <w:t xml:space="preserve"> средняя общеобразовательная школа № 2», </w:t>
      </w:r>
      <w:r w:rsidR="00174CDB" w:rsidRPr="00AC2D49">
        <w:t xml:space="preserve">МБОУ «Лицей» </w:t>
      </w:r>
      <w:r w:rsidR="00306763" w:rsidRPr="00AC2D49">
        <w:t xml:space="preserve">г.  </w:t>
      </w:r>
      <w:r w:rsidR="00174CDB" w:rsidRPr="00AC2D49">
        <w:t xml:space="preserve">Отрадное, </w:t>
      </w:r>
      <w:r w:rsidR="0022463D" w:rsidRPr="00AC2D49">
        <w:t xml:space="preserve">МБОУ «Кировская гимназия им. Султана </w:t>
      </w:r>
      <w:proofErr w:type="spellStart"/>
      <w:r w:rsidR="0022463D" w:rsidRPr="00AC2D49">
        <w:t>Баймагамбетова</w:t>
      </w:r>
      <w:proofErr w:type="spellEnd"/>
      <w:r w:rsidR="0022463D" w:rsidRPr="00AC2D49">
        <w:t xml:space="preserve">», </w:t>
      </w:r>
      <w:r w:rsidR="00174CDB" w:rsidRPr="00AC2D49">
        <w:t>МБОУ «</w:t>
      </w:r>
      <w:proofErr w:type="spellStart"/>
      <w:r w:rsidR="00174CDB" w:rsidRPr="00AC2D49">
        <w:t>Мгинская</w:t>
      </w:r>
      <w:proofErr w:type="spellEnd"/>
      <w:r w:rsidR="00174CDB" w:rsidRPr="00AC2D49">
        <w:t xml:space="preserve"> средняя общеобразовательная школа», МКОУ «</w:t>
      </w:r>
      <w:proofErr w:type="spellStart"/>
      <w:r w:rsidR="00174CDB" w:rsidRPr="00AC2D49">
        <w:t>Шумская</w:t>
      </w:r>
      <w:proofErr w:type="spellEnd"/>
      <w:r w:rsidR="00174CDB" w:rsidRPr="00AC2D49">
        <w:t xml:space="preserve"> средняя общеобразовательная школа», </w:t>
      </w:r>
      <w:r w:rsidR="004623B4" w:rsidRPr="00AC2D49">
        <w:t>АНОО</w:t>
      </w:r>
      <w:r w:rsidR="00A55458" w:rsidRPr="00AC2D49">
        <w:t xml:space="preserve"> </w:t>
      </w:r>
      <w:r w:rsidR="004623B4" w:rsidRPr="00AC2D49">
        <w:t>«</w:t>
      </w:r>
      <w:proofErr w:type="spellStart"/>
      <w:r w:rsidR="004623B4" w:rsidRPr="00AC2D49">
        <w:t>Сосновоборская</w:t>
      </w:r>
      <w:proofErr w:type="spellEnd"/>
      <w:r w:rsidR="004623B4" w:rsidRPr="00AC2D49">
        <w:t xml:space="preserve"> частная школа», МБОУ «Гимназия № 5» </w:t>
      </w:r>
      <w:r w:rsidR="00306763" w:rsidRPr="00AC2D49">
        <w:t xml:space="preserve">г.  </w:t>
      </w:r>
      <w:r w:rsidR="004623B4" w:rsidRPr="00AC2D49">
        <w:t xml:space="preserve">Сосновый Бор, МБОУ «Лицей № 8» </w:t>
      </w:r>
      <w:r w:rsidR="00306763" w:rsidRPr="00AC2D49">
        <w:t xml:space="preserve">г.  </w:t>
      </w:r>
      <w:r w:rsidR="004623B4" w:rsidRPr="00AC2D49">
        <w:t>Сосновый Бор,</w:t>
      </w:r>
      <w:r w:rsidR="00A63267" w:rsidRPr="00AC2D49">
        <w:t xml:space="preserve"> МБОУ «Средняя общеобразовательная школа № 9 им. </w:t>
      </w:r>
      <w:r w:rsidR="00D83B84" w:rsidRPr="00AC2D49">
        <w:t>В. И.</w:t>
      </w:r>
      <w:r w:rsidR="00A63267" w:rsidRPr="00AC2D49">
        <w:t xml:space="preserve"> Некрасова» </w:t>
      </w:r>
      <w:r w:rsidR="00306763" w:rsidRPr="00AC2D49">
        <w:t>г</w:t>
      </w:r>
      <w:proofErr w:type="gramEnd"/>
      <w:r w:rsidR="00306763" w:rsidRPr="00AC2D49">
        <w:t xml:space="preserve">.  </w:t>
      </w:r>
      <w:r w:rsidR="00A63267" w:rsidRPr="00AC2D49">
        <w:t xml:space="preserve">Сосновый Бор, </w:t>
      </w:r>
      <w:r w:rsidR="008539DA" w:rsidRPr="00AC2D49">
        <w:t>МКОУ «Федоровская средняя общеобразовательная школа»,</w:t>
      </w:r>
      <w:r w:rsidR="00174CDB" w:rsidRPr="00AC2D49">
        <w:t xml:space="preserve"> МКОУ «Ульяновская средняя общеобразовательная шко</w:t>
      </w:r>
      <w:r w:rsidR="00C85C5B" w:rsidRPr="00AC2D49">
        <w:t xml:space="preserve">ла № 1», МБОУ «Гимназия № 1» </w:t>
      </w:r>
      <w:r w:rsidR="00306763" w:rsidRPr="00AC2D49">
        <w:t xml:space="preserve">г.  </w:t>
      </w:r>
      <w:r w:rsidR="00174CDB" w:rsidRPr="00AC2D49">
        <w:t xml:space="preserve">Никольское, МОУ «Сельцовская средняя общеобразовательная школа», </w:t>
      </w:r>
      <w:r w:rsidR="0097695D" w:rsidRPr="00AC2D49">
        <w:t>МКОУ «</w:t>
      </w:r>
      <w:proofErr w:type="spellStart"/>
      <w:r w:rsidR="0097695D" w:rsidRPr="00AC2D49">
        <w:t>Любанская</w:t>
      </w:r>
      <w:proofErr w:type="spellEnd"/>
      <w:r w:rsidR="0097695D" w:rsidRPr="00AC2D49">
        <w:t xml:space="preserve"> средняя общеобразовательная школа им. А.Н. Радищева»</w:t>
      </w:r>
      <w:r w:rsidR="00F4391F" w:rsidRPr="00AC2D49">
        <w:t>.</w:t>
      </w:r>
    </w:p>
    <w:p w14:paraId="6112C930" w14:textId="77777777" w:rsidR="00CD305C" w:rsidRPr="00AC2D49" w:rsidRDefault="00F4391F" w:rsidP="00AC2D49">
      <w:pPr>
        <w:widowControl w:val="0"/>
        <w:pBdr>
          <w:top w:val="nil"/>
          <w:left w:val="nil"/>
          <w:bottom w:val="nil"/>
          <w:right w:val="nil"/>
          <w:between w:val="nil"/>
        </w:pBdr>
        <w:spacing w:line="276" w:lineRule="auto"/>
        <w:ind w:firstLine="567"/>
        <w:jc w:val="both"/>
      </w:pPr>
      <w:r w:rsidRPr="00AC2D49">
        <w:lastRenderedPageBreak/>
        <w:t xml:space="preserve">2.1. </w:t>
      </w:r>
      <w:r w:rsidR="00B27E11" w:rsidRPr="00AC2D49">
        <w:t>Ч</w:t>
      </w:r>
      <w:r w:rsidR="00CD305C" w:rsidRPr="00AC2D49">
        <w:rPr>
          <w:rFonts w:eastAsia="Times New Roman"/>
          <w:iCs/>
        </w:rPr>
        <w:t xml:space="preserve">исло образовательных организаций с наиболее высокими результатами </w:t>
      </w:r>
      <w:r w:rsidR="00B27E11" w:rsidRPr="00AC2D49">
        <w:rPr>
          <w:rFonts w:eastAsia="Times New Roman"/>
          <w:iCs/>
        </w:rPr>
        <w:t>О</w:t>
      </w:r>
      <w:r w:rsidR="00CD305C" w:rsidRPr="00AC2D49">
        <w:rPr>
          <w:rFonts w:eastAsia="Times New Roman"/>
          <w:iCs/>
        </w:rPr>
        <w:t xml:space="preserve">ГЭ по русскому языку </w:t>
      </w:r>
      <w:r w:rsidR="00B27E11" w:rsidRPr="00AC2D49">
        <w:rPr>
          <w:rFonts w:eastAsia="Times New Roman"/>
          <w:iCs/>
        </w:rPr>
        <w:t xml:space="preserve">в сопоставлении с </w:t>
      </w:r>
      <w:r w:rsidR="00554C5B" w:rsidRPr="00AC2D49">
        <w:rPr>
          <w:rFonts w:eastAsia="Times New Roman"/>
          <w:iCs/>
        </w:rPr>
        <w:t>аналогичными</w:t>
      </w:r>
      <w:r w:rsidR="00B27E11" w:rsidRPr="00AC2D49">
        <w:rPr>
          <w:rFonts w:eastAsia="Times New Roman"/>
          <w:iCs/>
        </w:rPr>
        <w:t xml:space="preserve"> показателями 2019 года выро</w:t>
      </w:r>
      <w:r w:rsidR="00554C5B" w:rsidRPr="00AC2D49">
        <w:rPr>
          <w:rFonts w:eastAsia="Times New Roman"/>
          <w:iCs/>
        </w:rPr>
        <w:t>с</w:t>
      </w:r>
      <w:r w:rsidR="00B27E11" w:rsidRPr="00AC2D49">
        <w:rPr>
          <w:rFonts w:eastAsia="Times New Roman"/>
          <w:iCs/>
        </w:rPr>
        <w:t>ло</w:t>
      </w:r>
      <w:r w:rsidR="00554C5B" w:rsidRPr="00AC2D49">
        <w:rPr>
          <w:rFonts w:eastAsia="Times New Roman"/>
          <w:iCs/>
        </w:rPr>
        <w:t xml:space="preserve">. </w:t>
      </w:r>
      <w:proofErr w:type="gramStart"/>
      <w:r w:rsidR="00554C5B" w:rsidRPr="00AC2D49">
        <w:rPr>
          <w:rFonts w:eastAsia="Times New Roman"/>
          <w:iCs/>
        </w:rPr>
        <w:t>В</w:t>
      </w:r>
      <w:r w:rsidR="00CD305C" w:rsidRPr="00AC2D49">
        <w:rPr>
          <w:rFonts w:eastAsia="Times New Roman"/>
          <w:iCs/>
        </w:rPr>
        <w:t>торой год подряд (20</w:t>
      </w:r>
      <w:r w:rsidRPr="00AC2D49">
        <w:rPr>
          <w:rFonts w:eastAsia="Times New Roman"/>
          <w:iCs/>
        </w:rPr>
        <w:t>19</w:t>
      </w:r>
      <w:r w:rsidR="00CD305C" w:rsidRPr="00AC2D49">
        <w:rPr>
          <w:rFonts w:eastAsia="Times New Roman"/>
          <w:iCs/>
        </w:rPr>
        <w:t>, 2021 г</w:t>
      </w:r>
      <w:r w:rsidR="00306763" w:rsidRPr="00AC2D49">
        <w:rPr>
          <w:rFonts w:eastAsia="Times New Roman"/>
          <w:iCs/>
        </w:rPr>
        <w:t>г.</w:t>
      </w:r>
      <w:r w:rsidR="00CD305C" w:rsidRPr="00AC2D49">
        <w:rPr>
          <w:rFonts w:eastAsia="Times New Roman"/>
          <w:iCs/>
        </w:rPr>
        <w:t xml:space="preserve">) </w:t>
      </w:r>
      <w:r w:rsidR="00554C5B" w:rsidRPr="00AC2D49">
        <w:rPr>
          <w:rFonts w:eastAsia="Times New Roman"/>
          <w:iCs/>
        </w:rPr>
        <w:t xml:space="preserve">в данный перечень школ </w:t>
      </w:r>
      <w:r w:rsidR="00CD305C" w:rsidRPr="00AC2D49">
        <w:rPr>
          <w:rFonts w:eastAsia="Times New Roman"/>
          <w:iCs/>
        </w:rPr>
        <w:t>входят</w:t>
      </w:r>
      <w:r w:rsidR="00F525A2" w:rsidRPr="00AC2D49">
        <w:rPr>
          <w:rFonts w:eastAsia="Times New Roman"/>
          <w:iCs/>
        </w:rPr>
        <w:t xml:space="preserve"> </w:t>
      </w:r>
      <w:r w:rsidR="00F525A2" w:rsidRPr="00AC2D49">
        <w:t>МБОУ «Гатчинская гимназия им. К. Д. Ушинского», МБОУ «Гатчинский лицей №</w:t>
      </w:r>
      <w:r w:rsidR="00353994" w:rsidRPr="00AC2D49">
        <w:t> </w:t>
      </w:r>
      <w:r w:rsidR="00F525A2" w:rsidRPr="00AC2D49">
        <w:t>3», АННО «Гатчинская гимназия «Апекс», МБОУ «Гатчинская средняя общеобразовательная школа №</w:t>
      </w:r>
      <w:r w:rsidR="00C85C5B" w:rsidRPr="00AC2D49">
        <w:t> </w:t>
      </w:r>
      <w:r w:rsidR="00F525A2" w:rsidRPr="00AC2D49">
        <w:t>9 с углубленным изучением отдельных предметов», МБОУ «Гимназия №</w:t>
      </w:r>
      <w:r w:rsidR="00353994" w:rsidRPr="00AC2D49">
        <w:t> </w:t>
      </w:r>
      <w:r w:rsidR="00F525A2" w:rsidRPr="00AC2D49">
        <w:t xml:space="preserve">5» </w:t>
      </w:r>
      <w:r w:rsidR="00306763" w:rsidRPr="00AC2D49">
        <w:t xml:space="preserve">г.  </w:t>
      </w:r>
      <w:r w:rsidR="00F525A2" w:rsidRPr="00AC2D49">
        <w:t>Сосновый Бор, МБОУ «Лицей №</w:t>
      </w:r>
      <w:r w:rsidR="00353994" w:rsidRPr="00AC2D49">
        <w:t> </w:t>
      </w:r>
      <w:r w:rsidR="00F525A2" w:rsidRPr="00AC2D49">
        <w:t xml:space="preserve">8» </w:t>
      </w:r>
      <w:r w:rsidR="00306763" w:rsidRPr="00AC2D49">
        <w:t xml:space="preserve">г.  </w:t>
      </w:r>
      <w:r w:rsidR="00F525A2" w:rsidRPr="00AC2D49">
        <w:t xml:space="preserve">Сосновый Бор, МБОУ «Кировская гимназия им. Султана </w:t>
      </w:r>
      <w:proofErr w:type="spellStart"/>
      <w:r w:rsidR="00F525A2" w:rsidRPr="00AC2D49">
        <w:t>Баймагамбетова</w:t>
      </w:r>
      <w:proofErr w:type="spellEnd"/>
      <w:r w:rsidR="00F525A2" w:rsidRPr="00AC2D49">
        <w:t xml:space="preserve">», МБОУ «Гимназия» </w:t>
      </w:r>
      <w:r w:rsidR="00306763" w:rsidRPr="00AC2D49">
        <w:t xml:space="preserve">г.  </w:t>
      </w:r>
      <w:r w:rsidR="00F525A2" w:rsidRPr="00AC2D49">
        <w:t>Выборга, МОБУ</w:t>
      </w:r>
      <w:proofErr w:type="gramEnd"/>
      <w:r w:rsidR="00F525A2" w:rsidRPr="00AC2D49">
        <w:t xml:space="preserve"> «Средняя общеобразовательная школа «</w:t>
      </w:r>
      <w:proofErr w:type="spellStart"/>
      <w:r w:rsidR="00F525A2" w:rsidRPr="00AC2D49">
        <w:t>Сертоловский</w:t>
      </w:r>
      <w:proofErr w:type="spellEnd"/>
      <w:r w:rsidR="00F525A2" w:rsidRPr="00AC2D49">
        <w:t xml:space="preserve"> центр образования №2», МОУ «</w:t>
      </w:r>
      <w:proofErr w:type="spellStart"/>
      <w:r w:rsidR="00F525A2" w:rsidRPr="00AC2D49">
        <w:t>Гостилицкая</w:t>
      </w:r>
      <w:proofErr w:type="spellEnd"/>
      <w:r w:rsidR="00F525A2" w:rsidRPr="00AC2D49">
        <w:t xml:space="preserve"> общеобразовательная школа», МОУ «Кузьмоловская средняя общеобразовательная школа №1», МБОУ «Гатчинская средняя общеобразовательная школа №7»</w:t>
      </w:r>
      <w:r w:rsidR="00CD305C" w:rsidRPr="00AC2D49">
        <w:rPr>
          <w:rFonts w:eastAsia="Times New Roman"/>
        </w:rPr>
        <w:t xml:space="preserve">. </w:t>
      </w:r>
      <w:proofErr w:type="gramStart"/>
      <w:r w:rsidR="00CD305C" w:rsidRPr="00AC2D49">
        <w:rPr>
          <w:rFonts w:eastAsia="Times New Roman"/>
        </w:rPr>
        <w:t xml:space="preserve">Такой результат мы связываем с реализуемой в данных образовательных организациях системой обучения </w:t>
      </w:r>
      <w:r w:rsidR="00CD305C" w:rsidRPr="00AC2D49">
        <w:rPr>
          <w:rFonts w:eastAsia="Times New Roman"/>
          <w:iCs/>
        </w:rPr>
        <w:t>русскому языку</w:t>
      </w:r>
      <w:r w:rsidR="00CD305C" w:rsidRPr="00AC2D49">
        <w:rPr>
          <w:rFonts w:eastAsia="Times New Roman"/>
        </w:rPr>
        <w:t>, ориентированной на раннюю специализацию, интеграцию урочной и внеурочной работы обучающихся по предмету.</w:t>
      </w:r>
      <w:proofErr w:type="gramEnd"/>
    </w:p>
    <w:p w14:paraId="28BD21F6" w14:textId="77777777" w:rsidR="00E1327C" w:rsidRPr="00AC2D49" w:rsidRDefault="00FA5064" w:rsidP="00AC2D49">
      <w:pPr>
        <w:spacing w:line="276" w:lineRule="auto"/>
        <w:ind w:firstLine="567"/>
        <w:jc w:val="both"/>
      </w:pPr>
      <w:r w:rsidRPr="00AC2D49">
        <w:rPr>
          <w:rFonts w:eastAsia="Times New Roman"/>
          <w:iCs/>
        </w:rPr>
        <w:t>2.2</w:t>
      </w:r>
      <w:r w:rsidR="00CD305C" w:rsidRPr="00AC2D49">
        <w:rPr>
          <w:rFonts w:eastAsia="Times New Roman"/>
          <w:iCs/>
        </w:rPr>
        <w:t xml:space="preserve">. На основании совокупности данных о результатах экзамена участников из разных районов региона, можно сделать вывод о том, что наиболее низкие результаты </w:t>
      </w:r>
      <w:r w:rsidR="00C85C5B" w:rsidRPr="00AC2D49">
        <w:rPr>
          <w:rFonts w:eastAsia="Times New Roman"/>
          <w:iCs/>
        </w:rPr>
        <w:t>ОГЭ</w:t>
      </w:r>
      <w:r w:rsidR="00CD305C" w:rsidRPr="00AC2D49">
        <w:rPr>
          <w:rFonts w:eastAsia="Times New Roman"/>
          <w:iCs/>
        </w:rPr>
        <w:t xml:space="preserve"> по русскому языку в 2021 </w:t>
      </w:r>
      <w:r w:rsidR="00306763" w:rsidRPr="00AC2D49">
        <w:rPr>
          <w:rFonts w:eastAsia="Times New Roman"/>
          <w:iCs/>
        </w:rPr>
        <w:t xml:space="preserve">г.  </w:t>
      </w:r>
      <w:r w:rsidR="00CD305C" w:rsidRPr="00AC2D49">
        <w:rPr>
          <w:rFonts w:eastAsia="Times New Roman"/>
          <w:iCs/>
        </w:rPr>
        <w:t>продемонстрировали участники из</w:t>
      </w:r>
      <w:r w:rsidR="00E1327C" w:rsidRPr="00AC2D49">
        <w:t xml:space="preserve"> </w:t>
      </w:r>
      <w:proofErr w:type="spellStart"/>
      <w:r w:rsidR="00E1327C" w:rsidRPr="00AC2D49">
        <w:t>Бокситогорского</w:t>
      </w:r>
      <w:proofErr w:type="spellEnd"/>
      <w:r w:rsidR="00E1327C" w:rsidRPr="00AC2D49">
        <w:t>,</w:t>
      </w:r>
      <w:r w:rsidR="00CD305C" w:rsidRPr="00AC2D49">
        <w:t xml:space="preserve"> </w:t>
      </w:r>
      <w:proofErr w:type="spellStart"/>
      <w:r w:rsidR="00E1327C" w:rsidRPr="00AC2D49">
        <w:t>Приозерского</w:t>
      </w:r>
      <w:proofErr w:type="spellEnd"/>
      <w:r w:rsidR="00E1327C" w:rsidRPr="00AC2D49">
        <w:t xml:space="preserve">, </w:t>
      </w:r>
      <w:proofErr w:type="spellStart"/>
      <w:r w:rsidR="00E1327C" w:rsidRPr="00AC2D49">
        <w:t>Лодейнопольского</w:t>
      </w:r>
      <w:proofErr w:type="spellEnd"/>
      <w:r w:rsidR="00E1327C" w:rsidRPr="00AC2D49">
        <w:t xml:space="preserve">, </w:t>
      </w:r>
      <w:proofErr w:type="spellStart"/>
      <w:r w:rsidR="00E1327C" w:rsidRPr="00AC2D49">
        <w:t>Волховского</w:t>
      </w:r>
      <w:proofErr w:type="spellEnd"/>
      <w:r w:rsidR="00E1327C" w:rsidRPr="00AC2D49">
        <w:t xml:space="preserve">, </w:t>
      </w:r>
      <w:proofErr w:type="spellStart"/>
      <w:r w:rsidR="00E1327C" w:rsidRPr="00AC2D49">
        <w:t>Киришского</w:t>
      </w:r>
      <w:proofErr w:type="spellEnd"/>
      <w:r w:rsidR="00E1327C" w:rsidRPr="00AC2D49">
        <w:t xml:space="preserve"> районов. </w:t>
      </w:r>
    </w:p>
    <w:p w14:paraId="7ACCA6F1" w14:textId="77777777" w:rsidR="003D2671" w:rsidRPr="00AC2D49" w:rsidRDefault="00E1327C" w:rsidP="00AC2D49">
      <w:pPr>
        <w:spacing w:line="276" w:lineRule="auto"/>
        <w:ind w:firstLine="567"/>
        <w:jc w:val="both"/>
      </w:pPr>
      <w:r w:rsidRPr="00AC2D49">
        <w:t xml:space="preserve">Самая высокая доля участников экзамена, набравших от 0 до 14 первичных баллов, </w:t>
      </w:r>
      <w:r w:rsidR="00C85C5B" w:rsidRPr="00AC2D49">
        <w:t>в</w:t>
      </w:r>
      <w:r w:rsidRPr="00AC2D49">
        <w:t xml:space="preserve"> Ленинградской области распределилась следующим образом: Бокситогорский район – 4,52%, </w:t>
      </w:r>
      <w:proofErr w:type="spellStart"/>
      <w:r w:rsidRPr="00AC2D49">
        <w:t>Подпорожский</w:t>
      </w:r>
      <w:proofErr w:type="spellEnd"/>
      <w:r w:rsidRPr="00AC2D49">
        <w:t xml:space="preserve"> район – 4,23%, </w:t>
      </w:r>
      <w:proofErr w:type="spellStart"/>
      <w:r w:rsidRPr="00AC2D49">
        <w:t>Приозерский</w:t>
      </w:r>
      <w:proofErr w:type="spellEnd"/>
      <w:r w:rsidRPr="00AC2D49">
        <w:t xml:space="preserve"> район – 4,19%, Кингисеппский – 2,92%. </w:t>
      </w:r>
    </w:p>
    <w:p w14:paraId="182D5DD2" w14:textId="77777777" w:rsidR="0043179B" w:rsidRPr="00AC2D49" w:rsidRDefault="00E1327C" w:rsidP="00AC2D49">
      <w:pPr>
        <w:spacing w:line="276" w:lineRule="auto"/>
        <w:ind w:firstLine="567"/>
        <w:jc w:val="both"/>
      </w:pPr>
      <w:r w:rsidRPr="00AC2D49">
        <w:t>Д</w:t>
      </w:r>
      <w:r w:rsidR="00FA5064" w:rsidRPr="00AC2D49">
        <w:t>оля участников экзамена, набравших от 15 до 22 первичных баллов</w:t>
      </w:r>
      <w:r w:rsidR="00D05C2F" w:rsidRPr="00AC2D49">
        <w:t xml:space="preserve"> (отметка</w:t>
      </w:r>
      <w:r w:rsidR="00FA5064" w:rsidRPr="00AC2D49">
        <w:t xml:space="preserve"> «3»</w:t>
      </w:r>
      <w:r w:rsidR="00D05C2F" w:rsidRPr="00AC2D49">
        <w:t>)</w:t>
      </w:r>
      <w:r w:rsidR="00FA5064" w:rsidRPr="00AC2D49">
        <w:t>, по районам</w:t>
      </w:r>
      <w:r w:rsidR="00D05C2F" w:rsidRPr="00AC2D49">
        <w:t xml:space="preserve"> распределена следующим образом</w:t>
      </w:r>
      <w:r w:rsidR="00FA5064" w:rsidRPr="00AC2D49">
        <w:t xml:space="preserve">: Лодейнопольский район – 42,54%, </w:t>
      </w:r>
      <w:proofErr w:type="spellStart"/>
      <w:r w:rsidR="00FA5064" w:rsidRPr="00AC2D49">
        <w:t>Приозерский</w:t>
      </w:r>
      <w:proofErr w:type="spellEnd"/>
      <w:r w:rsidR="00FA5064" w:rsidRPr="00AC2D49">
        <w:t xml:space="preserve"> район – 42,36%, Бокситогорский район – 41,76%, Волховский район – 40,79%, Киришский район – 39,31%.</w:t>
      </w:r>
    </w:p>
    <w:p w14:paraId="1F74F4EB" w14:textId="77777777" w:rsidR="00CD305C" w:rsidRPr="00AC2D49" w:rsidRDefault="00D05C2F" w:rsidP="00AC2D49">
      <w:pPr>
        <w:spacing w:line="276" w:lineRule="auto"/>
        <w:ind w:firstLine="567"/>
        <w:jc w:val="both"/>
      </w:pPr>
      <w:r w:rsidRPr="00AC2D49">
        <w:t xml:space="preserve">Около 50% </w:t>
      </w:r>
      <w:r w:rsidR="00CD305C" w:rsidRPr="00AC2D49">
        <w:t xml:space="preserve"> ОО</w:t>
      </w:r>
      <w:r w:rsidRPr="00AC2D49">
        <w:t xml:space="preserve"> с </w:t>
      </w:r>
      <w:r w:rsidR="00CD305C" w:rsidRPr="00AC2D49">
        <w:t>низки</w:t>
      </w:r>
      <w:r w:rsidRPr="00AC2D49">
        <w:t>ми</w:t>
      </w:r>
      <w:r w:rsidR="00CD305C" w:rsidRPr="00AC2D49">
        <w:t xml:space="preserve"> результат</w:t>
      </w:r>
      <w:r w:rsidRPr="00AC2D49">
        <w:t>ами</w:t>
      </w:r>
      <w:r w:rsidR="00CD305C" w:rsidRPr="00AC2D49">
        <w:t xml:space="preserve"> </w:t>
      </w:r>
      <w:r w:rsidR="00C85C5B" w:rsidRPr="00AC2D49">
        <w:t>ОГ</w:t>
      </w:r>
      <w:r w:rsidR="00CD305C" w:rsidRPr="00AC2D49">
        <w:t xml:space="preserve">Э по предмету – школы из данных районов. </w:t>
      </w:r>
    </w:p>
    <w:p w14:paraId="64E4949D" w14:textId="77777777" w:rsidR="00CD305C" w:rsidRPr="00AC2D49" w:rsidRDefault="008A18C5" w:rsidP="00AC2D49">
      <w:pPr>
        <w:spacing w:line="276" w:lineRule="auto"/>
        <w:ind w:firstLine="567"/>
        <w:jc w:val="both"/>
        <w:rPr>
          <w:rFonts w:eastAsia="Times New Roman"/>
          <w:iCs/>
        </w:rPr>
      </w:pPr>
      <w:r w:rsidRPr="00AC2D49">
        <w:t>Низкие результаты на протяжении последних двух лет показывают шесть образовательных организаций: МОУ «Запорожская основная общеобразовательная школа», МБОУ «</w:t>
      </w:r>
      <w:proofErr w:type="spellStart"/>
      <w:r w:rsidRPr="00AC2D49">
        <w:t>Подпорожская</w:t>
      </w:r>
      <w:proofErr w:type="spellEnd"/>
      <w:r w:rsidRPr="00AC2D49">
        <w:t xml:space="preserve"> средняя общеобразовательная школа №1 им. А. С. Пушкина», МБОУ «</w:t>
      </w:r>
      <w:proofErr w:type="spellStart"/>
      <w:r w:rsidRPr="00AC2D49">
        <w:t>Кракольская</w:t>
      </w:r>
      <w:proofErr w:type="spellEnd"/>
      <w:r w:rsidRPr="00AC2D49">
        <w:t xml:space="preserve"> средняя общеобразовательная школа», МОУ «Горская основная общеобразовательная школа», МОУ «</w:t>
      </w:r>
      <w:proofErr w:type="spellStart"/>
      <w:r w:rsidRPr="00AC2D49">
        <w:t>Старопольская</w:t>
      </w:r>
      <w:proofErr w:type="spellEnd"/>
      <w:r w:rsidRPr="00AC2D49">
        <w:t xml:space="preserve"> средняя общеобразовательная школа», МБОУ «</w:t>
      </w:r>
      <w:proofErr w:type="spellStart"/>
      <w:r w:rsidRPr="00AC2D49">
        <w:t>Ивангородская</w:t>
      </w:r>
      <w:proofErr w:type="spellEnd"/>
      <w:r w:rsidRPr="00AC2D49">
        <w:t xml:space="preserve"> основная общеобразовательная школа № 2». </w:t>
      </w:r>
      <w:r w:rsidR="00CD305C" w:rsidRPr="00AC2D49">
        <w:t xml:space="preserve">Данные факты, безусловно, свидетельствует о необходимости усиления методической поддержки педагогов этих школ, </w:t>
      </w:r>
      <w:r w:rsidR="00CD305C" w:rsidRPr="00AC2D49">
        <w:rPr>
          <w:rFonts w:eastAsia="Times New Roman"/>
          <w:iCs/>
        </w:rPr>
        <w:t xml:space="preserve">реализации в ОО образовательной политики, направленной на обеспечение дифференциации подготовки потенциальных участников </w:t>
      </w:r>
      <w:r w:rsidRPr="00AC2D49">
        <w:rPr>
          <w:rFonts w:eastAsia="Times New Roman"/>
          <w:iCs/>
        </w:rPr>
        <w:t>О</w:t>
      </w:r>
      <w:r w:rsidR="00CD305C" w:rsidRPr="00AC2D49">
        <w:rPr>
          <w:rFonts w:eastAsia="Times New Roman"/>
          <w:iCs/>
        </w:rPr>
        <w:t>ГЭ по русскому языку</w:t>
      </w:r>
      <w:r w:rsidR="00CD305C" w:rsidRPr="00AC2D49">
        <w:t>,</w:t>
      </w:r>
      <w:r w:rsidR="00CD305C" w:rsidRPr="00AC2D49">
        <w:rPr>
          <w:rFonts w:eastAsia="Times New Roman"/>
          <w:iCs/>
        </w:rPr>
        <w:t xml:space="preserve"> имеющих разный уровень подготовки по предмету.</w:t>
      </w:r>
    </w:p>
    <w:p w14:paraId="3026428C" w14:textId="3354D2C4" w:rsidR="001E2F52" w:rsidRPr="00AC2D49" w:rsidRDefault="008A18C5" w:rsidP="00AC2D49">
      <w:pPr>
        <w:widowControl w:val="0"/>
        <w:pBdr>
          <w:top w:val="nil"/>
          <w:left w:val="nil"/>
          <w:bottom w:val="nil"/>
          <w:right w:val="nil"/>
          <w:between w:val="nil"/>
        </w:pBdr>
        <w:spacing w:line="276" w:lineRule="auto"/>
        <w:ind w:firstLine="567"/>
        <w:jc w:val="both"/>
        <w:rPr>
          <w:rFonts w:eastAsia="Times New Roman"/>
          <w:iCs/>
        </w:rPr>
      </w:pPr>
      <w:r w:rsidRPr="00AC2D49">
        <w:rPr>
          <w:rFonts w:eastAsia="Times New Roman"/>
          <w:iCs/>
        </w:rPr>
        <w:t xml:space="preserve">3. </w:t>
      </w:r>
      <w:r w:rsidR="00C43BEF" w:rsidRPr="00AC2D49">
        <w:rPr>
          <w:rFonts w:eastAsia="Times New Roman"/>
          <w:iCs/>
        </w:rPr>
        <w:t xml:space="preserve">Как и в 2019 г. наиболее высокие и сопоставимые по отношению друг к другу результаты экзамена в 2021 г. были продемонстрированы его участниками из числа обучающихся лицеев и гимназий (в 2019 г. </w:t>
      </w:r>
      <w:r w:rsidR="00C43BEF" w:rsidRPr="00AC2D49">
        <w:t>– 46,84</w:t>
      </w:r>
      <w:r w:rsidR="00C43BEF" w:rsidRPr="00AC2D49">
        <w:rPr>
          <w:rFonts w:eastAsia="Times New Roman"/>
          <w:iCs/>
        </w:rPr>
        <w:t xml:space="preserve">% и </w:t>
      </w:r>
      <w:r w:rsidR="00C43BEF" w:rsidRPr="00AC2D49">
        <w:t>44,88</w:t>
      </w:r>
      <w:r w:rsidR="00C43BEF" w:rsidRPr="00AC2D49">
        <w:rPr>
          <w:rFonts w:eastAsia="Times New Roman"/>
          <w:iCs/>
        </w:rPr>
        <w:t>% , в 2021 г.</w:t>
      </w:r>
      <w:r w:rsidR="00C43BEF" w:rsidRPr="00AC2D49">
        <w:t xml:space="preserve"> – 32,19% и 36,78% </w:t>
      </w:r>
      <w:r w:rsidR="00C43BEF" w:rsidRPr="00AC2D49">
        <w:rPr>
          <w:rFonts w:eastAsia="Times New Roman"/>
          <w:iCs/>
        </w:rPr>
        <w:t xml:space="preserve">соответственно). </w:t>
      </w:r>
      <w:r w:rsidR="001E2F52" w:rsidRPr="00AC2D49">
        <w:rPr>
          <w:rFonts w:eastAsia="Times New Roman"/>
          <w:iCs/>
        </w:rPr>
        <w:t>В 2021 году отмеч</w:t>
      </w:r>
      <w:r w:rsidR="000671F6" w:rsidRPr="00AC2D49">
        <w:rPr>
          <w:rFonts w:eastAsia="Times New Roman"/>
          <w:iCs/>
        </w:rPr>
        <w:t>ено</w:t>
      </w:r>
      <w:r w:rsidR="001E2F52" w:rsidRPr="00AC2D49">
        <w:rPr>
          <w:rFonts w:eastAsia="Times New Roman"/>
          <w:iCs/>
        </w:rPr>
        <w:t xml:space="preserve"> снижение данных показателей по отношению к аналогичным данным предыдущих лет</w:t>
      </w:r>
      <w:r w:rsidR="00DC408B" w:rsidRPr="00AC2D49">
        <w:rPr>
          <w:rFonts w:eastAsia="Times New Roman"/>
          <w:iCs/>
        </w:rPr>
        <w:t>, а также незначительное увеличение доли участников ОГЭ из гимназий, получивших неудовлетворительные отметки</w:t>
      </w:r>
      <w:r w:rsidR="000C465D" w:rsidRPr="00AC2D49">
        <w:rPr>
          <w:rFonts w:eastAsia="Times New Roman"/>
          <w:iCs/>
        </w:rPr>
        <w:t xml:space="preserve"> по результатам экзамена</w:t>
      </w:r>
      <w:r w:rsidR="00DC408B" w:rsidRPr="00AC2D49">
        <w:rPr>
          <w:rFonts w:eastAsia="Times New Roman"/>
          <w:iCs/>
        </w:rPr>
        <w:t xml:space="preserve">: </w:t>
      </w:r>
      <w:r w:rsidR="000C465D" w:rsidRPr="00AC2D49">
        <w:rPr>
          <w:rFonts w:eastAsia="Times New Roman"/>
          <w:iCs/>
        </w:rPr>
        <w:t xml:space="preserve">0,57%. </w:t>
      </w:r>
    </w:p>
    <w:p w14:paraId="46D3C3D5" w14:textId="77777777" w:rsidR="000B7089" w:rsidRPr="00AC2D49" w:rsidRDefault="00BA357E" w:rsidP="00AC2D49">
      <w:pPr>
        <w:widowControl w:val="0"/>
        <w:pBdr>
          <w:top w:val="nil"/>
          <w:left w:val="nil"/>
          <w:bottom w:val="nil"/>
          <w:right w:val="nil"/>
          <w:between w:val="nil"/>
        </w:pBdr>
        <w:spacing w:line="276" w:lineRule="auto"/>
        <w:ind w:firstLine="567"/>
        <w:jc w:val="both"/>
        <w:rPr>
          <w:rFonts w:eastAsia="Times New Roman"/>
          <w:iCs/>
        </w:rPr>
      </w:pPr>
      <w:proofErr w:type="gramStart"/>
      <w:r w:rsidRPr="00AC2D49">
        <w:rPr>
          <w:rFonts w:eastAsia="Times New Roman"/>
          <w:iCs/>
        </w:rPr>
        <w:t>Показательно и соотношение с</w:t>
      </w:r>
      <w:r w:rsidRPr="00AC2D49">
        <w:rPr>
          <w:rFonts w:eastAsia="Times New Roman"/>
          <w:bCs/>
        </w:rPr>
        <w:t xml:space="preserve">редних значений доли участников </w:t>
      </w:r>
      <w:r w:rsidR="006444CD" w:rsidRPr="00AC2D49">
        <w:rPr>
          <w:rFonts w:eastAsia="Times New Roman"/>
          <w:bCs/>
        </w:rPr>
        <w:t>О</w:t>
      </w:r>
      <w:r w:rsidRPr="00AC2D49">
        <w:rPr>
          <w:rFonts w:eastAsia="Times New Roman"/>
          <w:bCs/>
        </w:rPr>
        <w:t xml:space="preserve">ГЭ по </w:t>
      </w:r>
      <w:r w:rsidRPr="00AC2D49">
        <w:t>русскому языку</w:t>
      </w:r>
      <w:r w:rsidRPr="00AC2D49">
        <w:rPr>
          <w:rFonts w:eastAsia="Times New Roman"/>
          <w:bCs/>
        </w:rPr>
        <w:t xml:space="preserve"> из лицеев и гимназий, набравших в 2021 году от </w:t>
      </w:r>
      <w:r w:rsidR="006444CD" w:rsidRPr="00AC2D49">
        <w:rPr>
          <w:rFonts w:eastAsia="Times New Roman"/>
          <w:bCs/>
        </w:rPr>
        <w:t>23</w:t>
      </w:r>
      <w:r w:rsidRPr="00AC2D49">
        <w:rPr>
          <w:rFonts w:eastAsia="Times New Roman"/>
          <w:bCs/>
        </w:rPr>
        <w:t xml:space="preserve"> до </w:t>
      </w:r>
      <w:r w:rsidR="006444CD" w:rsidRPr="00AC2D49">
        <w:rPr>
          <w:rFonts w:eastAsia="Times New Roman"/>
          <w:bCs/>
        </w:rPr>
        <w:t>28</w:t>
      </w:r>
      <w:r w:rsidRPr="00AC2D49">
        <w:rPr>
          <w:rFonts w:eastAsia="Times New Roman"/>
          <w:bCs/>
        </w:rPr>
        <w:t xml:space="preserve"> </w:t>
      </w:r>
      <w:r w:rsidR="006444CD" w:rsidRPr="00AC2D49">
        <w:rPr>
          <w:rFonts w:eastAsia="Times New Roman"/>
          <w:bCs/>
        </w:rPr>
        <w:t>первичных</w:t>
      </w:r>
      <w:r w:rsidRPr="00AC2D49">
        <w:rPr>
          <w:rFonts w:eastAsia="Times New Roman"/>
          <w:bCs/>
        </w:rPr>
        <w:t xml:space="preserve"> баллов: </w:t>
      </w:r>
      <w:r w:rsidR="006444CD" w:rsidRPr="00AC2D49">
        <w:t>40,25</w:t>
      </w:r>
      <w:r w:rsidRPr="00AC2D49">
        <w:t xml:space="preserve">% и </w:t>
      </w:r>
      <w:r w:rsidR="006444CD" w:rsidRPr="00AC2D49">
        <w:rPr>
          <w:rFonts w:eastAsia="Times New Roman"/>
          <w:bCs/>
        </w:rPr>
        <w:t>42,11</w:t>
      </w:r>
      <w:r w:rsidRPr="00AC2D49">
        <w:rPr>
          <w:rFonts w:eastAsia="Times New Roman"/>
          <w:bCs/>
        </w:rPr>
        <w:t>%. Б</w:t>
      </w:r>
      <w:r w:rsidRPr="00AC2D49">
        <w:rPr>
          <w:rFonts w:eastAsia="Times New Roman"/>
          <w:iCs/>
        </w:rPr>
        <w:t>олее высокие результаты</w:t>
      </w:r>
      <w:r w:rsidR="003D7CB5" w:rsidRPr="00AC2D49">
        <w:rPr>
          <w:rFonts w:eastAsia="Times New Roman"/>
          <w:iCs/>
        </w:rPr>
        <w:t xml:space="preserve">, </w:t>
      </w:r>
      <w:r w:rsidRPr="00AC2D49">
        <w:rPr>
          <w:rFonts w:eastAsia="Times New Roman"/>
          <w:iCs/>
        </w:rPr>
        <w:t>показанные выпускниками лицеев и гимназий, могут быть связаны с возможностями ранней специализации процесса обучения русскому языку в таких типах общеобразовательных организаций.</w:t>
      </w:r>
      <w:proofErr w:type="gramEnd"/>
    </w:p>
    <w:p w14:paraId="450CAD74" w14:textId="3C0503E2" w:rsidR="00CB39D0" w:rsidRPr="00AC2D49" w:rsidRDefault="00BA357E" w:rsidP="00AC2D49">
      <w:pPr>
        <w:widowControl w:val="0"/>
        <w:spacing w:line="276" w:lineRule="auto"/>
        <w:ind w:firstLine="567"/>
        <w:jc w:val="both"/>
      </w:pPr>
      <w:proofErr w:type="gramStart"/>
      <w:r w:rsidRPr="00AC2D49">
        <w:lastRenderedPageBreak/>
        <w:t xml:space="preserve">В группе </w:t>
      </w:r>
      <w:r w:rsidRPr="00AC2D49">
        <w:rPr>
          <w:rFonts w:eastAsia="Times New Roman"/>
          <w:bCs/>
        </w:rPr>
        <w:t xml:space="preserve">участников </w:t>
      </w:r>
      <w:r w:rsidR="007D09FA" w:rsidRPr="00AC2D49">
        <w:rPr>
          <w:rFonts w:eastAsia="Times New Roman"/>
          <w:bCs/>
        </w:rPr>
        <w:t>О</w:t>
      </w:r>
      <w:r w:rsidRPr="00AC2D49">
        <w:rPr>
          <w:rFonts w:eastAsia="Times New Roman"/>
          <w:bCs/>
        </w:rPr>
        <w:t xml:space="preserve">ГЭ по </w:t>
      </w:r>
      <w:r w:rsidRPr="00AC2D49">
        <w:t>русскому языку</w:t>
      </w:r>
      <w:r w:rsidRPr="00AC2D49">
        <w:rPr>
          <w:rFonts w:eastAsia="Times New Roman"/>
          <w:bCs/>
        </w:rPr>
        <w:t xml:space="preserve"> из </w:t>
      </w:r>
      <w:r w:rsidR="007D09FA" w:rsidRPr="00AC2D49">
        <w:rPr>
          <w:rFonts w:eastAsia="Times New Roman"/>
          <w:bCs/>
        </w:rPr>
        <w:t xml:space="preserve">СОШ и ООШ </w:t>
      </w:r>
      <w:r w:rsidRPr="00AC2D49">
        <w:rPr>
          <w:rFonts w:eastAsia="Times New Roman"/>
          <w:iCs/>
        </w:rPr>
        <w:t xml:space="preserve">стабильным в сопоставлении с результатами предыдущих лет остается </w:t>
      </w:r>
      <w:r w:rsidR="007D09FA" w:rsidRPr="00AC2D49">
        <w:rPr>
          <w:rFonts w:eastAsia="Times New Roman"/>
          <w:iCs/>
        </w:rPr>
        <w:t xml:space="preserve">средний </w:t>
      </w:r>
      <w:r w:rsidRPr="00AC2D49">
        <w:rPr>
          <w:rFonts w:eastAsia="Times New Roman"/>
          <w:iCs/>
        </w:rPr>
        <w:t xml:space="preserve">показатель </w:t>
      </w:r>
      <w:r w:rsidRPr="00AC2D49">
        <w:rPr>
          <w:rFonts w:eastAsia="Times New Roman"/>
          <w:bCs/>
        </w:rPr>
        <w:t>доли</w:t>
      </w:r>
      <w:r w:rsidRPr="00AC2D49">
        <w:t xml:space="preserve"> участников, получивших </w:t>
      </w:r>
      <w:r w:rsidR="007D09FA" w:rsidRPr="00AC2D49">
        <w:rPr>
          <w:rFonts w:eastAsia="Times New Roman"/>
          <w:bCs/>
        </w:rPr>
        <w:t>от 23 до 28 первичных баллов</w:t>
      </w:r>
      <w:r w:rsidRPr="00AC2D49">
        <w:t xml:space="preserve">: </w:t>
      </w:r>
      <w:r w:rsidR="007D09FA" w:rsidRPr="00AC2D49">
        <w:t>40,21</w:t>
      </w:r>
      <w:r w:rsidRPr="00AC2D49">
        <w:t xml:space="preserve">% – в 2021 </w:t>
      </w:r>
      <w:r w:rsidR="00306763" w:rsidRPr="00AC2D49">
        <w:t>г.</w:t>
      </w:r>
      <w:r w:rsidRPr="00AC2D49">
        <w:t xml:space="preserve">, </w:t>
      </w:r>
      <w:r w:rsidR="007D09FA" w:rsidRPr="00AC2D49">
        <w:t>41,2</w:t>
      </w:r>
      <w:r w:rsidRPr="00AC2D49">
        <w:t xml:space="preserve">% – в 2019 </w:t>
      </w:r>
      <w:r w:rsidR="00306763" w:rsidRPr="00AC2D49">
        <w:t xml:space="preserve">г.  </w:t>
      </w:r>
      <w:r w:rsidR="004F2D34" w:rsidRPr="00AC2D49">
        <w:t>Однако п</w:t>
      </w:r>
      <w:r w:rsidRPr="00AC2D49">
        <w:t>роцент экзаменуемых</w:t>
      </w:r>
      <w:r w:rsidR="004F2D34" w:rsidRPr="00AC2D49">
        <w:t xml:space="preserve"> из ООШ</w:t>
      </w:r>
      <w:r w:rsidRPr="00AC2D49">
        <w:t xml:space="preserve">, набравших тестовый балл от </w:t>
      </w:r>
      <w:r w:rsidR="004F2D34" w:rsidRPr="00AC2D49">
        <w:t>0 до 14</w:t>
      </w:r>
      <w:r w:rsidRPr="00AC2D49">
        <w:t>, вырос в сопоставлении с 20</w:t>
      </w:r>
      <w:r w:rsidR="004F2D34" w:rsidRPr="00AC2D49">
        <w:t>19</w:t>
      </w:r>
      <w:r w:rsidRPr="00AC2D49">
        <w:t xml:space="preserve"> годом на </w:t>
      </w:r>
      <w:r w:rsidR="004F2D34" w:rsidRPr="00AC2D49">
        <w:t>4,64</w:t>
      </w:r>
      <w:r w:rsidR="004A5DCB" w:rsidRPr="00AC2D49">
        <w:t xml:space="preserve"> единиц</w:t>
      </w:r>
      <w:r w:rsidRPr="00AC2D49">
        <w:t>,</w:t>
      </w:r>
      <w:r w:rsidR="004F2D34" w:rsidRPr="00AC2D49">
        <w:t xml:space="preserve"> процент</w:t>
      </w:r>
      <w:proofErr w:type="gramEnd"/>
      <w:r w:rsidR="004F2D34" w:rsidRPr="00AC2D49">
        <w:t xml:space="preserve"> </w:t>
      </w:r>
      <w:proofErr w:type="gramStart"/>
      <w:r w:rsidR="004F2D34" w:rsidRPr="00AC2D49">
        <w:t>экзаменуемых</w:t>
      </w:r>
      <w:proofErr w:type="gramEnd"/>
      <w:r w:rsidR="004F2D34" w:rsidRPr="00AC2D49">
        <w:t xml:space="preserve"> из СОШ </w:t>
      </w:r>
      <w:r w:rsidR="004A5DCB" w:rsidRPr="00AC2D49">
        <w:t xml:space="preserve">– </w:t>
      </w:r>
      <w:r w:rsidR="004F2D34" w:rsidRPr="00AC2D49">
        <w:t>на</w:t>
      </w:r>
      <w:r w:rsidR="004A5DCB" w:rsidRPr="00AC2D49">
        <w:t xml:space="preserve"> 7,34 единицы.</w:t>
      </w:r>
      <w:r w:rsidR="004F2D34" w:rsidRPr="00AC2D49">
        <w:t xml:space="preserve"> </w:t>
      </w:r>
      <w:r w:rsidRPr="00AC2D49">
        <w:rPr>
          <w:rFonts w:eastAsia="Times New Roman"/>
          <w:bCs/>
        </w:rPr>
        <w:t>Доля</w:t>
      </w:r>
      <w:r w:rsidRPr="00AC2D49">
        <w:t xml:space="preserve"> участников</w:t>
      </w:r>
      <w:r w:rsidR="004A5DCB" w:rsidRPr="00AC2D49">
        <w:t xml:space="preserve"> из ООШ</w:t>
      </w:r>
      <w:r w:rsidRPr="00AC2D49">
        <w:t xml:space="preserve">, получивших от </w:t>
      </w:r>
      <w:r w:rsidR="004A5DCB" w:rsidRPr="00AC2D49">
        <w:t>29</w:t>
      </w:r>
      <w:r w:rsidRPr="00AC2D49">
        <w:t xml:space="preserve"> до </w:t>
      </w:r>
      <w:r w:rsidR="004A5DCB" w:rsidRPr="00AC2D49">
        <w:t>33</w:t>
      </w:r>
      <w:r w:rsidRPr="00AC2D49">
        <w:t xml:space="preserve"> баллов</w:t>
      </w:r>
      <w:r w:rsidRPr="00AC2D49">
        <w:rPr>
          <w:rFonts w:eastAsia="Times New Roman"/>
          <w:iCs/>
        </w:rPr>
        <w:t xml:space="preserve">, в 2021 году составила </w:t>
      </w:r>
      <w:r w:rsidR="004A5DCB" w:rsidRPr="00AC2D49">
        <w:t>18,41</w:t>
      </w:r>
      <w:r w:rsidRPr="00AC2D49">
        <w:t>%, что коррелирует с результатами 2019 года (24,93%), но ниже результатов 20</w:t>
      </w:r>
      <w:r w:rsidR="00CB39D0" w:rsidRPr="00AC2D49">
        <w:t>19</w:t>
      </w:r>
      <w:r w:rsidRPr="00AC2D49">
        <w:t xml:space="preserve"> года (</w:t>
      </w:r>
      <w:r w:rsidR="004A5DCB" w:rsidRPr="00AC2D49">
        <w:t>21,82</w:t>
      </w:r>
      <w:r w:rsidRPr="00AC2D49">
        <w:t xml:space="preserve">%). </w:t>
      </w:r>
      <w:r w:rsidR="00CB39D0" w:rsidRPr="00AC2D49">
        <w:rPr>
          <w:rFonts w:eastAsia="Times New Roman"/>
          <w:bCs/>
        </w:rPr>
        <w:t>Доля</w:t>
      </w:r>
      <w:r w:rsidR="00CB39D0" w:rsidRPr="00AC2D49">
        <w:t xml:space="preserve"> участников из СОШ, получивших от 29 до 33 баллов</w:t>
      </w:r>
      <w:r w:rsidR="00CB39D0" w:rsidRPr="00AC2D49">
        <w:rPr>
          <w:rFonts w:eastAsia="Times New Roman"/>
          <w:iCs/>
        </w:rPr>
        <w:t xml:space="preserve">, в 2021 году составила </w:t>
      </w:r>
      <w:r w:rsidR="00CB39D0" w:rsidRPr="00AC2D49">
        <w:t xml:space="preserve">22,08%, что ниже результатов 2019 года на 8,86%. </w:t>
      </w:r>
      <w:r w:rsidR="00BB3ABE" w:rsidRPr="00AC2D49">
        <w:t xml:space="preserve">Незначительно выросла доля участников ОГЭ из ООШ и СОШ, получивших неудовлетворительные отметки: </w:t>
      </w:r>
      <w:proofErr w:type="gramStart"/>
      <w:r w:rsidR="00BB3ABE" w:rsidRPr="00AC2D49">
        <w:t>на</w:t>
      </w:r>
      <w:proofErr w:type="gramEnd"/>
      <w:r w:rsidR="00BB3ABE" w:rsidRPr="00AC2D49">
        <w:t xml:space="preserve"> 1,08 и </w:t>
      </w:r>
      <w:r w:rsidR="00DC408B" w:rsidRPr="00AC2D49">
        <w:t>1,17% соответственно.</w:t>
      </w:r>
    </w:p>
    <w:p w14:paraId="12670446" w14:textId="77777777" w:rsidR="000C465D" w:rsidRPr="00AC2D49" w:rsidRDefault="000C465D" w:rsidP="00AC2D49">
      <w:pPr>
        <w:widowControl w:val="0"/>
        <w:spacing w:line="276" w:lineRule="auto"/>
        <w:ind w:firstLine="567"/>
        <w:jc w:val="both"/>
      </w:pPr>
      <w:r w:rsidRPr="00AC2D49">
        <w:t>Участники ОГЭ из числа обучающихся интернатов</w:t>
      </w:r>
      <w:r w:rsidR="00C1191B" w:rsidRPr="00AC2D49">
        <w:t xml:space="preserve"> в целом показали результаты, коррелирующие с данными 2021 </w:t>
      </w:r>
      <w:r w:rsidR="00306763" w:rsidRPr="00AC2D49">
        <w:t xml:space="preserve">г.  </w:t>
      </w:r>
      <w:r w:rsidR="00C1191B" w:rsidRPr="00AC2D49">
        <w:t xml:space="preserve">по всем типам учреждений. Отмечаем снижение доли </w:t>
      </w:r>
      <w:proofErr w:type="gramStart"/>
      <w:r w:rsidR="00C1191B" w:rsidRPr="00AC2D49">
        <w:t>экзаменуемых</w:t>
      </w:r>
      <w:proofErr w:type="gramEnd"/>
      <w:r w:rsidR="00C1191B" w:rsidRPr="00AC2D49">
        <w:t>, получивших хорошие и отличные отметки, увеличение доли экзаменуемых, получивших удовлетворительные</w:t>
      </w:r>
      <w:r w:rsidR="007E6ABF" w:rsidRPr="00AC2D49">
        <w:t xml:space="preserve"> (22,19%)</w:t>
      </w:r>
      <w:r w:rsidR="00C1191B" w:rsidRPr="00AC2D49">
        <w:t xml:space="preserve"> и неудовлетворительные</w:t>
      </w:r>
      <w:r w:rsidR="007E6ABF" w:rsidRPr="00AC2D49">
        <w:t xml:space="preserve"> (2,2%)</w:t>
      </w:r>
      <w:r w:rsidR="00C1191B" w:rsidRPr="00AC2D49">
        <w:t xml:space="preserve"> отметки.</w:t>
      </w:r>
    </w:p>
    <w:p w14:paraId="151BAFB3" w14:textId="77777777" w:rsidR="00704326" w:rsidRPr="00AC2D49" w:rsidRDefault="006E3036" w:rsidP="00AC2D49">
      <w:pPr>
        <w:widowControl w:val="0"/>
        <w:spacing w:line="276" w:lineRule="auto"/>
        <w:ind w:firstLine="567"/>
        <w:jc w:val="both"/>
      </w:pPr>
      <w:r w:rsidRPr="00AC2D49">
        <w:t xml:space="preserve">4. </w:t>
      </w:r>
      <w:r w:rsidR="00704326" w:rsidRPr="00AC2D49">
        <w:t xml:space="preserve">В перспективе значимой видится </w:t>
      </w:r>
      <w:r w:rsidR="00704326" w:rsidRPr="00AC2D49">
        <w:rPr>
          <w:rFonts w:eastAsia="Times New Roman"/>
          <w:iCs/>
        </w:rPr>
        <w:t xml:space="preserve">реализация </w:t>
      </w:r>
      <w:r w:rsidRPr="00AC2D49">
        <w:rPr>
          <w:rFonts w:eastAsia="Times New Roman"/>
          <w:iCs/>
        </w:rPr>
        <w:t>ОО региона всех типов</w:t>
      </w:r>
      <w:r w:rsidR="00704326" w:rsidRPr="00AC2D49">
        <w:rPr>
          <w:rFonts w:eastAsia="Times New Roman"/>
          <w:iCs/>
        </w:rPr>
        <w:t xml:space="preserve"> образовательной политики, направленной на обеспечение мер интенсивной</w:t>
      </w:r>
      <w:r w:rsidRPr="00AC2D49">
        <w:rPr>
          <w:rFonts w:eastAsia="Times New Roman"/>
          <w:iCs/>
        </w:rPr>
        <w:t>, дифференцированной</w:t>
      </w:r>
      <w:r w:rsidR="00704326" w:rsidRPr="00AC2D49">
        <w:rPr>
          <w:rFonts w:eastAsia="Times New Roman"/>
          <w:iCs/>
        </w:rPr>
        <w:t xml:space="preserve"> подготовки потенциальных участников </w:t>
      </w:r>
      <w:r w:rsidRPr="00AC2D49">
        <w:rPr>
          <w:rFonts w:eastAsia="Times New Roman"/>
          <w:iCs/>
        </w:rPr>
        <w:t>О</w:t>
      </w:r>
      <w:r w:rsidR="00704326" w:rsidRPr="00AC2D49">
        <w:rPr>
          <w:rFonts w:eastAsia="Times New Roman"/>
          <w:iCs/>
        </w:rPr>
        <w:t>ГЭ по русскому языку.</w:t>
      </w:r>
    </w:p>
    <w:p w14:paraId="62301754" w14:textId="77777777" w:rsidR="00704326" w:rsidRPr="00AC2D49" w:rsidRDefault="00704326" w:rsidP="00AC2D49">
      <w:pPr>
        <w:widowControl w:val="0"/>
        <w:pBdr>
          <w:top w:val="nil"/>
          <w:left w:val="nil"/>
          <w:bottom w:val="nil"/>
          <w:right w:val="nil"/>
          <w:between w:val="nil"/>
        </w:pBdr>
        <w:spacing w:line="276" w:lineRule="auto"/>
        <w:ind w:firstLine="567"/>
        <w:jc w:val="both"/>
        <w:rPr>
          <w:rFonts w:eastAsia="Times New Roman"/>
          <w:iCs/>
        </w:rPr>
      </w:pPr>
      <w:r w:rsidRPr="00AC2D49">
        <w:rPr>
          <w:rFonts w:eastAsia="Times New Roman"/>
          <w:iCs/>
        </w:rPr>
        <w:t xml:space="preserve">5. По совокупности данных представляется необходимым проведение более детального изучения (мониторинга) состояния практики обучения русскому языку в школах </w:t>
      </w:r>
      <w:proofErr w:type="spellStart"/>
      <w:r w:rsidR="006E3036" w:rsidRPr="00AC2D49">
        <w:t>Бокситогорского</w:t>
      </w:r>
      <w:proofErr w:type="spellEnd"/>
      <w:r w:rsidR="006E3036" w:rsidRPr="00AC2D49">
        <w:t xml:space="preserve">, </w:t>
      </w:r>
      <w:proofErr w:type="spellStart"/>
      <w:r w:rsidR="006E3036" w:rsidRPr="00AC2D49">
        <w:t>Приозерского</w:t>
      </w:r>
      <w:proofErr w:type="spellEnd"/>
      <w:r w:rsidR="006E3036" w:rsidRPr="00AC2D49">
        <w:t xml:space="preserve">, </w:t>
      </w:r>
      <w:proofErr w:type="spellStart"/>
      <w:r w:rsidR="006E3036" w:rsidRPr="00AC2D49">
        <w:t>Лодейнопольского</w:t>
      </w:r>
      <w:proofErr w:type="spellEnd"/>
      <w:r w:rsidR="006E3036" w:rsidRPr="00AC2D49">
        <w:t xml:space="preserve">, </w:t>
      </w:r>
      <w:proofErr w:type="spellStart"/>
      <w:r w:rsidR="006E3036" w:rsidRPr="00AC2D49">
        <w:t>Волховского</w:t>
      </w:r>
      <w:proofErr w:type="spellEnd"/>
      <w:r w:rsidR="006E3036" w:rsidRPr="00AC2D49">
        <w:t xml:space="preserve">, </w:t>
      </w:r>
      <w:proofErr w:type="spellStart"/>
      <w:r w:rsidR="006E3036" w:rsidRPr="00AC2D49">
        <w:t>Киришского</w:t>
      </w:r>
      <w:proofErr w:type="spellEnd"/>
      <w:r w:rsidR="006E3036" w:rsidRPr="00AC2D49">
        <w:t xml:space="preserve"> районов</w:t>
      </w:r>
      <w:r w:rsidRPr="00AC2D49">
        <w:t xml:space="preserve">, а также в школах, </w:t>
      </w:r>
      <w:r w:rsidRPr="00AC2D49">
        <w:rPr>
          <w:rFonts w:eastAsia="Times New Roman"/>
          <w:iCs/>
        </w:rPr>
        <w:t>вошедших в 2020–2021 г</w:t>
      </w:r>
      <w:r w:rsidR="00306763" w:rsidRPr="00AC2D49">
        <w:rPr>
          <w:rFonts w:eastAsia="Times New Roman"/>
          <w:iCs/>
        </w:rPr>
        <w:t xml:space="preserve">г.  </w:t>
      </w:r>
      <w:r w:rsidRPr="00AC2D49">
        <w:rPr>
          <w:rFonts w:eastAsia="Times New Roman"/>
          <w:iCs/>
        </w:rPr>
        <w:t xml:space="preserve">в число образовательных организаций с наиболее низкими результатами </w:t>
      </w:r>
      <w:r w:rsidR="00F43467" w:rsidRPr="00AC2D49">
        <w:rPr>
          <w:rFonts w:eastAsia="Times New Roman"/>
          <w:iCs/>
        </w:rPr>
        <w:t>О</w:t>
      </w:r>
      <w:r w:rsidRPr="00AC2D49">
        <w:rPr>
          <w:rFonts w:eastAsia="Times New Roman"/>
          <w:iCs/>
        </w:rPr>
        <w:t>ГЭ по русскому языку.</w:t>
      </w:r>
    </w:p>
    <w:p w14:paraId="6F6BE0CC" w14:textId="5B07EBB2" w:rsidR="003863C0" w:rsidRPr="003863C0" w:rsidRDefault="00D21E20" w:rsidP="003863C0">
      <w:pPr>
        <w:spacing w:before="120" w:after="120" w:line="252" w:lineRule="auto"/>
        <w:ind w:firstLine="709"/>
        <w:jc w:val="both"/>
        <w:rPr>
          <w:b/>
          <w:bCs/>
          <w:sz w:val="28"/>
          <w:szCs w:val="28"/>
        </w:rPr>
      </w:pPr>
      <w:r w:rsidRPr="001E45B2">
        <w:rPr>
          <w:b/>
          <w:bCs/>
          <w:sz w:val="28"/>
          <w:szCs w:val="28"/>
        </w:rPr>
        <w:t>2.3. Анализ результатов выполнения отдельных заданий или групп заданий по предмету</w:t>
      </w:r>
    </w:p>
    <w:p w14:paraId="7EB1D154" w14:textId="77777777" w:rsidR="00D21E20" w:rsidRPr="001E45B2" w:rsidRDefault="00D21E20" w:rsidP="0042300B">
      <w:pPr>
        <w:pStyle w:val="a3"/>
        <w:spacing w:after="0" w:line="252" w:lineRule="auto"/>
        <w:ind w:left="0" w:firstLine="709"/>
        <w:contextualSpacing w:val="0"/>
        <w:jc w:val="both"/>
        <w:rPr>
          <w:rFonts w:ascii="Times New Roman" w:eastAsia="Times New Roman" w:hAnsi="Times New Roman"/>
          <w:b/>
          <w:sz w:val="28"/>
          <w:szCs w:val="28"/>
          <w:lang w:eastAsia="ru-RU"/>
        </w:rPr>
      </w:pPr>
      <w:r w:rsidRPr="001E45B2">
        <w:rPr>
          <w:rFonts w:ascii="Times New Roman" w:eastAsia="Times New Roman" w:hAnsi="Times New Roman"/>
          <w:b/>
          <w:sz w:val="28"/>
          <w:szCs w:val="28"/>
          <w:lang w:eastAsia="ru-RU"/>
        </w:rPr>
        <w:t>2.3.1. Краткая характеристика КИМ по предмету</w:t>
      </w:r>
    </w:p>
    <w:p w14:paraId="189BEDD2" w14:textId="77777777" w:rsidR="003863C0" w:rsidRDefault="003863C0" w:rsidP="00783D33">
      <w:pPr>
        <w:spacing w:line="276" w:lineRule="auto"/>
        <w:ind w:firstLine="567"/>
        <w:jc w:val="both"/>
        <w:rPr>
          <w:rFonts w:eastAsia="Times New Roman"/>
        </w:rPr>
      </w:pPr>
    </w:p>
    <w:p w14:paraId="06B86D3E" w14:textId="77777777" w:rsidR="00E223FD" w:rsidRPr="00783D33" w:rsidRDefault="00E223FD" w:rsidP="00783D33">
      <w:pPr>
        <w:spacing w:line="276" w:lineRule="auto"/>
        <w:ind w:firstLine="567"/>
        <w:jc w:val="both"/>
        <w:rPr>
          <w:rFonts w:eastAsia="Times New Roman"/>
        </w:rPr>
      </w:pPr>
      <w:r w:rsidRPr="00783D33">
        <w:rPr>
          <w:rFonts w:eastAsia="Times New Roman"/>
        </w:rPr>
        <w:t xml:space="preserve">Основной государственный экзамен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 </w:t>
      </w:r>
    </w:p>
    <w:p w14:paraId="6C43A263" w14:textId="77777777" w:rsidR="00380F49" w:rsidRPr="00783D33" w:rsidRDefault="00380F49" w:rsidP="00783D33">
      <w:pPr>
        <w:spacing w:line="276" w:lineRule="auto"/>
        <w:ind w:firstLine="567"/>
        <w:jc w:val="both"/>
      </w:pPr>
      <w:bookmarkStart w:id="12" w:name="_Hlk79846295"/>
      <w:r w:rsidRPr="00783D33">
        <w:t xml:space="preserve">Основные подходы к построению экзаменационных моделей определяются исходя из требований нормативных документов, традиций отечественного образования, современных тенденций в области оценки результатов обучения. </w:t>
      </w:r>
    </w:p>
    <w:p w14:paraId="79B99903" w14:textId="77777777" w:rsidR="00466116" w:rsidRPr="00783D33" w:rsidRDefault="00466116" w:rsidP="00783D33">
      <w:pPr>
        <w:spacing w:line="276" w:lineRule="auto"/>
        <w:ind w:firstLine="567"/>
        <w:jc w:val="both"/>
      </w:pPr>
      <w:bookmarkStart w:id="13" w:name="_Hlk80097596"/>
      <w:bookmarkEnd w:id="12"/>
      <w:r w:rsidRPr="00783D33">
        <w:t xml:space="preserve">Анализ открытого варианта ОГЭ по русскому языку показывает: </w:t>
      </w:r>
      <w:bookmarkStart w:id="14" w:name="_Hlk80098113"/>
      <w:r w:rsidRPr="00783D33">
        <w:t xml:space="preserve">задания КИМ, предложенные участникам экзамена, соответствуют элементам содержания основного общего образования по предмету и требованиям </w:t>
      </w:r>
      <w:r w:rsidRPr="00783D33">
        <w:rPr>
          <w:rFonts w:eastAsia="Times New Roman"/>
        </w:rPr>
        <w:t>федерального государственного образовательного стандарта</w:t>
      </w:r>
      <w:r w:rsidRPr="00783D33">
        <w:t xml:space="preserve"> к уровню подготовки выпускников образовательных организаций; все задания взяты из Открытого банка заданий ОГЭ.</w:t>
      </w:r>
    </w:p>
    <w:bookmarkEnd w:id="13"/>
    <w:bookmarkEnd w:id="14"/>
    <w:p w14:paraId="602FFB67" w14:textId="77777777" w:rsidR="00A5714E" w:rsidRPr="00783D33" w:rsidRDefault="00E223FD" w:rsidP="00783D33">
      <w:pPr>
        <w:pStyle w:val="af1"/>
        <w:spacing w:after="0" w:line="276" w:lineRule="auto"/>
        <w:ind w:leftChars="0" w:left="0" w:firstLineChars="0" w:firstLine="567"/>
        <w:jc w:val="both"/>
        <w:rPr>
          <w:rFonts w:eastAsia="Calibri"/>
          <w:position w:val="0"/>
        </w:rPr>
      </w:pPr>
      <w:r w:rsidRPr="00783D33">
        <w:rPr>
          <w:rFonts w:eastAsia="Calibri"/>
          <w:position w:val="0"/>
        </w:rPr>
        <w:t xml:space="preserve">Структура и содержание экзаменационной работы напрямую соотносятся с целями обучения и позволяют оценить сформированность как предметных, так и </w:t>
      </w:r>
      <w:proofErr w:type="spellStart"/>
      <w:r w:rsidRPr="00783D33">
        <w:rPr>
          <w:rFonts w:eastAsia="Calibri"/>
          <w:position w:val="0"/>
        </w:rPr>
        <w:t>метапредметных</w:t>
      </w:r>
      <w:proofErr w:type="spellEnd"/>
      <w:r w:rsidRPr="00783D33">
        <w:rPr>
          <w:rFonts w:eastAsia="Calibri"/>
          <w:position w:val="0"/>
        </w:rPr>
        <w:t xml:space="preserve"> компетентностей</w:t>
      </w:r>
      <w:r w:rsidR="003D2671" w:rsidRPr="00783D33">
        <w:rPr>
          <w:rFonts w:eastAsia="Calibri"/>
          <w:position w:val="0"/>
        </w:rPr>
        <w:t xml:space="preserve"> обучающихся</w:t>
      </w:r>
      <w:r w:rsidRPr="00783D33">
        <w:rPr>
          <w:rFonts w:eastAsia="Calibri"/>
          <w:position w:val="0"/>
        </w:rPr>
        <w:t>.</w:t>
      </w:r>
    </w:p>
    <w:p w14:paraId="2BCC8D3D" w14:textId="77777777" w:rsidR="00E76CF8" w:rsidRPr="00783D33" w:rsidRDefault="00A5714E" w:rsidP="00783D33">
      <w:pPr>
        <w:pStyle w:val="af1"/>
        <w:spacing w:after="0" w:line="276" w:lineRule="auto"/>
        <w:ind w:leftChars="0" w:left="0" w:firstLineChars="0" w:firstLine="567"/>
        <w:jc w:val="both"/>
      </w:pPr>
      <w:proofErr w:type="gramStart"/>
      <w:r w:rsidRPr="00783D33">
        <w:t xml:space="preserve">Содержание КИМ ОГЭ в 2021 году определяется на основе федерального государственного образовательного стандарта основного общего образования (приказ </w:t>
      </w:r>
      <w:proofErr w:type="spellStart"/>
      <w:r w:rsidRPr="00783D33">
        <w:t>Минобрнауки</w:t>
      </w:r>
      <w:proofErr w:type="spellEnd"/>
      <w:r w:rsidRPr="00783D33">
        <w:t xml:space="preserve"> России от 17.12.2010 № 1897) и документа «О внесении изменений в федеральный государственный </w:t>
      </w:r>
      <w:r w:rsidRPr="00783D33">
        <w:lastRenderedPageBreak/>
        <w:t xml:space="preserve">образовательный стандарт основного общего образования» (приказ </w:t>
      </w:r>
      <w:proofErr w:type="spellStart"/>
      <w:r w:rsidRPr="00783D33">
        <w:t>Минобрнауки</w:t>
      </w:r>
      <w:proofErr w:type="spellEnd"/>
      <w:r w:rsidRPr="00783D33">
        <w:t xml:space="preserve"> России от 31.12.2015)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w:t>
      </w:r>
      <w:proofErr w:type="gramEnd"/>
      <w:r w:rsidRPr="00783D33">
        <w:t xml:space="preserve"> № </w:t>
      </w:r>
      <w:proofErr w:type="gramStart"/>
      <w:r w:rsidRPr="00783D33">
        <w:t>1/15)).</w:t>
      </w:r>
      <w:proofErr w:type="gramEnd"/>
      <w:r w:rsidRPr="00783D33">
        <w:t xml:space="preserve"> </w:t>
      </w:r>
      <w:proofErr w:type="gramStart"/>
      <w:r w:rsidRPr="00783D33">
        <w:t>В КИМ обеспечена преемственность проверяемого содержания с федеральным компонентом государственного стандарта основного общего образования по русскому языку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490A44" w:rsidRPr="00783D33">
        <w:t xml:space="preserve"> </w:t>
      </w:r>
      <w:proofErr w:type="gramEnd"/>
    </w:p>
    <w:p w14:paraId="6153296F" w14:textId="77777777" w:rsidR="00E76CF8" w:rsidRPr="00783D33" w:rsidRDefault="00E76CF8" w:rsidP="00783D33">
      <w:pPr>
        <w:pStyle w:val="af1"/>
        <w:spacing w:after="0" w:line="276" w:lineRule="auto"/>
        <w:ind w:leftChars="0" w:left="0" w:firstLineChars="0" w:firstLine="567"/>
        <w:jc w:val="both"/>
      </w:pPr>
      <w:proofErr w:type="gramStart"/>
      <w:r w:rsidRPr="00783D33">
        <w:rPr>
          <w:rFonts w:eastAsia="Calibri"/>
          <w:position w:val="0"/>
        </w:rPr>
        <w:t>К основным концептуальным подходам к построению экзаменационной модели ОГЭ по русскому языку в 2021 году относятся следующие:</w:t>
      </w:r>
      <w:proofErr w:type="gramEnd"/>
    </w:p>
    <w:p w14:paraId="4E698414" w14:textId="77777777" w:rsidR="00E76CF8" w:rsidRPr="00783D33" w:rsidRDefault="00E76CF8" w:rsidP="00783D33">
      <w:pPr>
        <w:pStyle w:val="af1"/>
        <w:spacing w:after="0" w:line="276" w:lineRule="auto"/>
        <w:ind w:leftChars="0" w:left="0" w:firstLineChars="0" w:firstLine="567"/>
        <w:jc w:val="both"/>
      </w:pPr>
      <w:proofErr w:type="gramStart"/>
      <w:r w:rsidRPr="00783D33">
        <w:rPr>
          <w:b/>
          <w:bCs/>
        </w:rPr>
        <w:t>-</w:t>
      </w:r>
      <w:r w:rsidRPr="00783D33">
        <w:t xml:space="preserve"> </w:t>
      </w:r>
      <w:proofErr w:type="spellStart"/>
      <w:r w:rsidRPr="00783D33">
        <w:t>компетентностный</w:t>
      </w:r>
      <w:proofErr w:type="spellEnd"/>
      <w:r w:rsidRPr="00783D33">
        <w:t xml:space="preserve"> подход, проверяющий ключевые предметные компетенции (лингвистическую – умение проводить лингвистический анализ языковых явлений; языковую – практическое владение русским языком, его словарём</w:t>
      </w:r>
      <w:r w:rsidRPr="00783D33">
        <w:rPr>
          <w:spacing w:val="-67"/>
        </w:rPr>
        <w:t xml:space="preserve"> </w:t>
      </w:r>
      <w:r w:rsidRPr="00783D33">
        <w:t>и грамматическим строем, соблюдение языковых норм; коммуникативную –</w:t>
      </w:r>
      <w:r w:rsidRPr="00783D33">
        <w:rPr>
          <w:spacing w:val="1"/>
        </w:rPr>
        <w:t xml:space="preserve"> </w:t>
      </w:r>
      <w:r w:rsidRPr="00783D33">
        <w:t>владение разными видами речевой деятельности, умение воспринимать чужую</w:t>
      </w:r>
      <w:r w:rsidRPr="00783D33">
        <w:rPr>
          <w:spacing w:val="1"/>
        </w:rPr>
        <w:t xml:space="preserve"> </w:t>
      </w:r>
      <w:r w:rsidRPr="00783D33">
        <w:t xml:space="preserve">речь и создавать собственные высказывания; </w:t>
      </w:r>
      <w:proofErr w:type="spellStart"/>
      <w:r w:rsidRPr="00783D33">
        <w:t>культуроведческую</w:t>
      </w:r>
      <w:proofErr w:type="spellEnd"/>
      <w:r w:rsidRPr="00783D33">
        <w:t xml:space="preserve"> – осознание</w:t>
      </w:r>
      <w:r w:rsidRPr="00783D33">
        <w:rPr>
          <w:spacing w:val="1"/>
        </w:rPr>
        <w:t xml:space="preserve"> </w:t>
      </w:r>
      <w:r w:rsidRPr="00783D33">
        <w:t>языка как формы выражения национальной культуры, взаимосвязи языка и истории</w:t>
      </w:r>
      <w:r w:rsidRPr="00783D33">
        <w:rPr>
          <w:spacing w:val="-1"/>
        </w:rPr>
        <w:t xml:space="preserve"> </w:t>
      </w:r>
      <w:r w:rsidRPr="00783D33">
        <w:t>народа, национально-культурной</w:t>
      </w:r>
      <w:r w:rsidRPr="00783D33">
        <w:rPr>
          <w:spacing w:val="-1"/>
        </w:rPr>
        <w:t xml:space="preserve"> </w:t>
      </w:r>
      <w:r w:rsidRPr="00783D33">
        <w:t>специфики русского языка);</w:t>
      </w:r>
      <w:proofErr w:type="gramEnd"/>
    </w:p>
    <w:p w14:paraId="40FCDDAA" w14:textId="77777777" w:rsidR="00E76CF8" w:rsidRPr="00783D33" w:rsidRDefault="00E76CF8" w:rsidP="00783D33">
      <w:pPr>
        <w:pStyle w:val="af1"/>
        <w:spacing w:after="0" w:line="276" w:lineRule="auto"/>
        <w:ind w:leftChars="0" w:left="0" w:firstLineChars="0" w:firstLine="567"/>
        <w:jc w:val="both"/>
      </w:pPr>
      <w:r w:rsidRPr="00783D33">
        <w:rPr>
          <w:b/>
          <w:bCs/>
        </w:rPr>
        <w:t xml:space="preserve">- </w:t>
      </w:r>
      <w:r w:rsidRPr="00783D33">
        <w:t>интегрированный подход, проявляющийся как во внутреннем, так и во</w:t>
      </w:r>
      <w:r w:rsidRPr="00783D33">
        <w:rPr>
          <w:spacing w:val="1"/>
        </w:rPr>
        <w:t xml:space="preserve"> </w:t>
      </w:r>
      <w:r w:rsidRPr="00783D33">
        <w:t>внешнем по отношению к системе языка (речи) единстве измеряемых умений, в</w:t>
      </w:r>
      <w:r w:rsidRPr="00783D33">
        <w:rPr>
          <w:spacing w:val="-67"/>
        </w:rPr>
        <w:t xml:space="preserve"> </w:t>
      </w:r>
      <w:r w:rsidRPr="00783D33">
        <w:t>интеграции подходов к проверке когнитивного и речевого развития экзаменуемого</w:t>
      </w:r>
      <w:r w:rsidRPr="00783D33">
        <w:rPr>
          <w:spacing w:val="-1"/>
        </w:rPr>
        <w:t xml:space="preserve"> </w:t>
      </w:r>
      <w:r w:rsidRPr="00783D33">
        <w:t>и т. п.;</w:t>
      </w:r>
    </w:p>
    <w:p w14:paraId="3FD099E6" w14:textId="77777777" w:rsidR="00E76CF8" w:rsidRPr="00783D33" w:rsidRDefault="00E76CF8" w:rsidP="00783D33">
      <w:pPr>
        <w:pStyle w:val="af1"/>
        <w:spacing w:after="0" w:line="276" w:lineRule="auto"/>
        <w:ind w:leftChars="0" w:left="0" w:firstLineChars="0" w:firstLine="567"/>
        <w:jc w:val="both"/>
      </w:pPr>
      <w:r w:rsidRPr="00783D33">
        <w:rPr>
          <w:b/>
          <w:bCs/>
        </w:rPr>
        <w:t xml:space="preserve">- </w:t>
      </w:r>
      <w:r w:rsidRPr="00783D33">
        <w:t>коммуникативно-деятельностный</w:t>
      </w:r>
      <w:r w:rsidRPr="00783D33">
        <w:rPr>
          <w:spacing w:val="1"/>
        </w:rPr>
        <w:t xml:space="preserve"> </w:t>
      </w:r>
      <w:r w:rsidRPr="00783D33">
        <w:t>подход,</w:t>
      </w:r>
      <w:r w:rsidRPr="00783D33">
        <w:rPr>
          <w:spacing w:val="1"/>
        </w:rPr>
        <w:t xml:space="preserve"> </w:t>
      </w:r>
      <w:r w:rsidRPr="00783D33">
        <w:t>основой</w:t>
      </w:r>
      <w:r w:rsidRPr="00783D33">
        <w:rPr>
          <w:spacing w:val="1"/>
        </w:rPr>
        <w:t xml:space="preserve"> </w:t>
      </w:r>
      <w:r w:rsidRPr="00783D33">
        <w:t>которого</w:t>
      </w:r>
      <w:r w:rsidRPr="00783D33">
        <w:rPr>
          <w:spacing w:val="1"/>
        </w:rPr>
        <w:t xml:space="preserve"> </w:t>
      </w:r>
      <w:r w:rsidRPr="00783D33">
        <w:t>является</w:t>
      </w:r>
      <w:r w:rsidRPr="00783D33">
        <w:rPr>
          <w:spacing w:val="1"/>
        </w:rPr>
        <w:t xml:space="preserve"> </w:t>
      </w:r>
      <w:r w:rsidRPr="00783D33">
        <w:t>система заданий, проверяющих сформированность коммуникативных умений,</w:t>
      </w:r>
      <w:r w:rsidRPr="00783D33">
        <w:rPr>
          <w:spacing w:val="1"/>
        </w:rPr>
        <w:t xml:space="preserve"> </w:t>
      </w:r>
      <w:r w:rsidRPr="00783D33">
        <w:t>обеспечивающих стабильность и успешность коммуникативной практики выпускника</w:t>
      </w:r>
      <w:r w:rsidRPr="00783D33">
        <w:rPr>
          <w:spacing w:val="-2"/>
        </w:rPr>
        <w:t xml:space="preserve"> </w:t>
      </w:r>
      <w:r w:rsidRPr="00783D33">
        <w:t>школы;</w:t>
      </w:r>
    </w:p>
    <w:p w14:paraId="40ACEFE9" w14:textId="77777777" w:rsidR="00E76CF8" w:rsidRPr="00783D33" w:rsidRDefault="00E76CF8" w:rsidP="00783D33">
      <w:pPr>
        <w:pStyle w:val="af1"/>
        <w:spacing w:after="0" w:line="276" w:lineRule="auto"/>
        <w:ind w:leftChars="0" w:left="0" w:firstLineChars="0" w:firstLine="567"/>
        <w:jc w:val="both"/>
      </w:pPr>
      <w:r w:rsidRPr="00783D33">
        <w:rPr>
          <w:b/>
          <w:bCs/>
        </w:rPr>
        <w:t xml:space="preserve">- </w:t>
      </w:r>
      <w:r w:rsidRPr="00783D33">
        <w:t>когнитивный подход, традиционно связывающийся с направленностью</w:t>
      </w:r>
      <w:r w:rsidRPr="00783D33">
        <w:rPr>
          <w:spacing w:val="1"/>
        </w:rPr>
        <w:t xml:space="preserve"> </w:t>
      </w:r>
      <w:r w:rsidRPr="00783D33">
        <w:t>измерителя на проверку способности осуществлять такие универсальные учебные действия, как сравнение, анализ, синтез, абстракция, обобщение, классификация, конкретизация, установление определённых закономерностей и правил</w:t>
      </w:r>
      <w:r w:rsidRPr="00783D33">
        <w:rPr>
          <w:spacing w:val="-2"/>
        </w:rPr>
        <w:t xml:space="preserve"> </w:t>
      </w:r>
      <w:r w:rsidRPr="00783D33">
        <w:t>и</w:t>
      </w:r>
      <w:r w:rsidRPr="00783D33">
        <w:rPr>
          <w:spacing w:val="-1"/>
        </w:rPr>
        <w:t xml:space="preserve"> </w:t>
      </w:r>
      <w:r w:rsidRPr="00783D33">
        <w:t>т. п.;</w:t>
      </w:r>
    </w:p>
    <w:p w14:paraId="457C91F0" w14:textId="77777777" w:rsidR="00E76CF8" w:rsidRPr="00783D33" w:rsidRDefault="00E76CF8" w:rsidP="00783D33">
      <w:pPr>
        <w:pStyle w:val="af1"/>
        <w:spacing w:after="0" w:line="276" w:lineRule="auto"/>
        <w:ind w:leftChars="0" w:left="0" w:firstLineChars="0" w:firstLine="567"/>
        <w:jc w:val="both"/>
      </w:pPr>
      <w:r w:rsidRPr="00783D33">
        <w:rPr>
          <w:b/>
          <w:bCs/>
        </w:rPr>
        <w:t xml:space="preserve">- </w:t>
      </w:r>
      <w:r w:rsidRPr="00783D33">
        <w:t>личностный</w:t>
      </w:r>
      <w:r w:rsidRPr="00783D33">
        <w:rPr>
          <w:spacing w:val="1"/>
        </w:rPr>
        <w:t xml:space="preserve"> </w:t>
      </w:r>
      <w:r w:rsidRPr="00783D33">
        <w:t>подход,</w:t>
      </w:r>
      <w:r w:rsidRPr="00783D33">
        <w:rPr>
          <w:spacing w:val="1"/>
        </w:rPr>
        <w:t xml:space="preserve"> </w:t>
      </w:r>
      <w:r w:rsidRPr="00783D33">
        <w:t>предполагающий</w:t>
      </w:r>
      <w:r w:rsidRPr="00783D33">
        <w:rPr>
          <w:spacing w:val="1"/>
        </w:rPr>
        <w:t xml:space="preserve"> </w:t>
      </w:r>
      <w:r w:rsidRPr="00783D33">
        <w:t>ориентацию</w:t>
      </w:r>
      <w:r w:rsidRPr="00783D33">
        <w:rPr>
          <w:spacing w:val="1"/>
        </w:rPr>
        <w:t xml:space="preserve"> </w:t>
      </w:r>
      <w:r w:rsidRPr="00783D33">
        <w:t>экзаменационной</w:t>
      </w:r>
      <w:r w:rsidRPr="00783D33">
        <w:rPr>
          <w:spacing w:val="1"/>
        </w:rPr>
        <w:t xml:space="preserve"> </w:t>
      </w:r>
      <w:r w:rsidRPr="00783D33">
        <w:t xml:space="preserve">модели на запросы, возможности </w:t>
      </w:r>
      <w:proofErr w:type="gramStart"/>
      <w:r w:rsidRPr="00783D33">
        <w:t>экзаменуемого</w:t>
      </w:r>
      <w:proofErr w:type="gramEnd"/>
      <w:r w:rsidRPr="00783D33">
        <w:t>, адаптивность модели к уровням</w:t>
      </w:r>
      <w:r w:rsidRPr="00783D33">
        <w:rPr>
          <w:spacing w:val="-1"/>
        </w:rPr>
        <w:t xml:space="preserve"> </w:t>
      </w:r>
      <w:r w:rsidRPr="00783D33">
        <w:t>подготовки и интеллектуальным</w:t>
      </w:r>
      <w:r w:rsidRPr="00783D33">
        <w:rPr>
          <w:spacing w:val="-1"/>
        </w:rPr>
        <w:t xml:space="preserve"> </w:t>
      </w:r>
      <w:r w:rsidRPr="00783D33">
        <w:t>возможностям выпускников.</w:t>
      </w:r>
    </w:p>
    <w:p w14:paraId="56F78B4A" w14:textId="77777777" w:rsidR="00E76CF8" w:rsidRPr="00783D33" w:rsidRDefault="00E76CF8" w:rsidP="00783D33">
      <w:pPr>
        <w:pStyle w:val="af1"/>
        <w:spacing w:after="0" w:line="276" w:lineRule="auto"/>
        <w:ind w:leftChars="0" w:left="0" w:firstLineChars="0" w:firstLine="567"/>
        <w:jc w:val="both"/>
        <w:rPr>
          <w:rFonts w:eastAsia="Calibri"/>
          <w:position w:val="0"/>
        </w:rPr>
      </w:pPr>
      <w:r w:rsidRPr="00783D33">
        <w:rPr>
          <w:rFonts w:eastAsia="Calibri"/>
          <w:position w:val="0"/>
        </w:rPr>
        <w:t xml:space="preserve">Заявленные подходы взаимообусловлены и дополняют друг друга. </w:t>
      </w:r>
    </w:p>
    <w:p w14:paraId="71A76D52" w14:textId="77777777" w:rsidR="00595CC9" w:rsidRPr="00783D33" w:rsidRDefault="00490A44" w:rsidP="00783D33">
      <w:pPr>
        <w:pStyle w:val="af1"/>
        <w:spacing w:after="0" w:line="276" w:lineRule="auto"/>
        <w:ind w:leftChars="0" w:left="0" w:firstLineChars="0" w:firstLine="567"/>
        <w:jc w:val="both"/>
      </w:pPr>
      <w:r w:rsidRPr="00783D33">
        <w:t>В экзаменационной работе изменён подход к контролируемым</w:t>
      </w:r>
      <w:r w:rsidR="00E76CF8" w:rsidRPr="00783D33">
        <w:t xml:space="preserve"> </w:t>
      </w:r>
      <w:r w:rsidRPr="00783D33">
        <w:t>элементам содержания: укрупнение контролируемых элементов происходит за счёт</w:t>
      </w:r>
      <w:r w:rsidR="00E76CF8" w:rsidRPr="00783D33">
        <w:t xml:space="preserve"> </w:t>
      </w:r>
      <w:r w:rsidRPr="00783D33">
        <w:t xml:space="preserve">того, что </w:t>
      </w:r>
      <w:proofErr w:type="gramStart"/>
      <w:r w:rsidRPr="00783D33">
        <w:t>в</w:t>
      </w:r>
      <w:proofErr w:type="gramEnd"/>
      <w:r w:rsidR="00E76CF8" w:rsidRPr="00783D33">
        <w:t xml:space="preserve"> </w:t>
      </w:r>
      <w:proofErr w:type="gramStart"/>
      <w:r w:rsidRPr="00783D33">
        <w:t>КИМ</w:t>
      </w:r>
      <w:proofErr w:type="gramEnd"/>
      <w:r w:rsidRPr="00783D33">
        <w:t xml:space="preserve"> контролируемым элементом является не отдельная</w:t>
      </w:r>
      <w:r w:rsidR="00E76CF8" w:rsidRPr="00783D33">
        <w:t xml:space="preserve"> </w:t>
      </w:r>
      <w:r w:rsidRPr="00783D33">
        <w:t>дидактическая единица, а</w:t>
      </w:r>
      <w:r w:rsidR="00E76CF8" w:rsidRPr="00783D33">
        <w:t xml:space="preserve"> </w:t>
      </w:r>
      <w:r w:rsidRPr="00783D33">
        <w:t>способ действия с языковым материалом:</w:t>
      </w:r>
      <w:r w:rsidR="00E76CF8" w:rsidRPr="00783D33">
        <w:t xml:space="preserve"> </w:t>
      </w:r>
      <w:r w:rsidRPr="00783D33">
        <w:t>пунктуационный анализ ф</w:t>
      </w:r>
      <w:r w:rsidR="00E76CF8" w:rsidRPr="00783D33">
        <w:t>рагмента текста, смысловой анализ текста и др.</w:t>
      </w:r>
    </w:p>
    <w:p w14:paraId="3F19E205" w14:textId="77777777" w:rsidR="005C35BD" w:rsidRPr="00783D33" w:rsidRDefault="00380F49" w:rsidP="00783D33">
      <w:pPr>
        <w:pStyle w:val="af1"/>
        <w:spacing w:after="0" w:line="276" w:lineRule="auto"/>
        <w:ind w:leftChars="0" w:left="0" w:firstLineChars="0" w:firstLine="567"/>
        <w:jc w:val="both"/>
      </w:pPr>
      <w:r w:rsidRPr="00783D33">
        <w:t xml:space="preserve">Каждый вариант КИМ состоит из трёх частей и включает в себя 9 заданий, различающихся формой и уровнем сложности. </w:t>
      </w:r>
    </w:p>
    <w:p w14:paraId="5F009DC6" w14:textId="524AF795" w:rsidR="005C35BD" w:rsidRPr="00783D33" w:rsidRDefault="00380F49" w:rsidP="00783D33">
      <w:pPr>
        <w:pStyle w:val="af1"/>
        <w:spacing w:after="0" w:line="276" w:lineRule="auto"/>
        <w:ind w:leftChars="0" w:left="0" w:firstLineChars="0" w:firstLine="567"/>
        <w:jc w:val="both"/>
      </w:pPr>
      <w:r w:rsidRPr="00783D33">
        <w:t>Часть 1 – сжатое изложение (задание 1).</w:t>
      </w:r>
      <w:r w:rsidR="00595CC9" w:rsidRPr="00783D33">
        <w:t xml:space="preserve"> </w:t>
      </w:r>
      <w:r w:rsidR="009F5A0D" w:rsidRPr="00783D33">
        <w:t>Данная</w:t>
      </w:r>
      <w:r w:rsidR="00595CC9" w:rsidRPr="00783D33">
        <w:t xml:space="preserve"> форма </w:t>
      </w:r>
      <w:r w:rsidR="005C35BD" w:rsidRPr="00783D33">
        <w:t xml:space="preserve">работы </w:t>
      </w:r>
      <w:r w:rsidR="00595CC9" w:rsidRPr="00783D33">
        <w:t xml:space="preserve">требует не только мобилизации памяти </w:t>
      </w:r>
      <w:r w:rsidR="0014230C" w:rsidRPr="00783D33">
        <w:t>школьника</w:t>
      </w:r>
      <w:r w:rsidR="00595CC9" w:rsidRPr="00783D33">
        <w:t xml:space="preserve">, </w:t>
      </w:r>
      <w:r w:rsidR="0014230C" w:rsidRPr="00783D33">
        <w:t>но</w:t>
      </w:r>
      <w:r w:rsidR="00595CC9" w:rsidRPr="00783D33">
        <w:t xml:space="preserve"> и </w:t>
      </w:r>
      <w:r w:rsidR="0014230C" w:rsidRPr="00783D33">
        <w:t>структурированного</w:t>
      </w:r>
      <w:r w:rsidR="00595CC9" w:rsidRPr="00783D33">
        <w:t xml:space="preserve"> </w:t>
      </w:r>
      <w:r w:rsidR="0014230C" w:rsidRPr="00783D33">
        <w:t>восприятия</w:t>
      </w:r>
      <w:r w:rsidR="00595CC9" w:rsidRPr="00783D33">
        <w:t xml:space="preserve"> </w:t>
      </w:r>
      <w:proofErr w:type="gramStart"/>
      <w:r w:rsidR="00595CC9" w:rsidRPr="00783D33">
        <w:t>обучающимся</w:t>
      </w:r>
      <w:proofErr w:type="gramEnd"/>
      <w:r w:rsidR="00595CC9" w:rsidRPr="00783D33">
        <w:t xml:space="preserve"> </w:t>
      </w:r>
      <w:r w:rsidR="0014230C" w:rsidRPr="00783D33">
        <w:t>содержания</w:t>
      </w:r>
      <w:r w:rsidR="00595CC9" w:rsidRPr="00783D33">
        <w:t xml:space="preserve"> </w:t>
      </w:r>
      <w:r w:rsidR="0014230C" w:rsidRPr="00783D33">
        <w:t>текста</w:t>
      </w:r>
      <w:r w:rsidR="00595CC9" w:rsidRPr="00783D33">
        <w:t xml:space="preserve">, </w:t>
      </w:r>
      <w:r w:rsidR="0014230C" w:rsidRPr="00783D33">
        <w:t>умения</w:t>
      </w:r>
      <w:r w:rsidR="00595CC9" w:rsidRPr="00783D33">
        <w:t xml:space="preserve"> </w:t>
      </w:r>
      <w:r w:rsidR="0014230C" w:rsidRPr="00783D33">
        <w:t>выделять</w:t>
      </w:r>
      <w:r w:rsidR="00595CC9" w:rsidRPr="00783D33">
        <w:t xml:space="preserve"> в </w:t>
      </w:r>
      <w:r w:rsidR="0014230C" w:rsidRPr="00783D33">
        <w:t>нем</w:t>
      </w:r>
      <w:r w:rsidR="00595CC9" w:rsidRPr="00783D33">
        <w:t xml:space="preserve"> </w:t>
      </w:r>
      <w:r w:rsidR="0014230C" w:rsidRPr="00783D33">
        <w:t>микротомы</w:t>
      </w:r>
      <w:r w:rsidR="00595CC9" w:rsidRPr="00783D33">
        <w:t xml:space="preserve">, </w:t>
      </w:r>
      <w:r w:rsidR="0014230C" w:rsidRPr="00783D33">
        <w:t>определять</w:t>
      </w:r>
      <w:r w:rsidR="00595CC9" w:rsidRPr="00783D33">
        <w:t xml:space="preserve"> в </w:t>
      </w:r>
      <w:r w:rsidR="0014230C" w:rsidRPr="00783D33">
        <w:t>них</w:t>
      </w:r>
      <w:r w:rsidR="00595CC9" w:rsidRPr="00783D33">
        <w:t xml:space="preserve"> </w:t>
      </w:r>
      <w:r w:rsidR="0014230C" w:rsidRPr="00783D33">
        <w:t>главное</w:t>
      </w:r>
      <w:r w:rsidR="00595CC9" w:rsidRPr="00783D33">
        <w:t xml:space="preserve">, </w:t>
      </w:r>
      <w:r w:rsidR="0014230C" w:rsidRPr="00783D33">
        <w:t>существенное</w:t>
      </w:r>
      <w:r w:rsidR="00595CC9" w:rsidRPr="00783D33">
        <w:t xml:space="preserve">, </w:t>
      </w:r>
      <w:r w:rsidR="0014230C" w:rsidRPr="00783D33">
        <w:t>отсекать</w:t>
      </w:r>
      <w:r w:rsidR="00595CC9" w:rsidRPr="00783D33">
        <w:t xml:space="preserve"> </w:t>
      </w:r>
      <w:r w:rsidR="0014230C" w:rsidRPr="00783D33">
        <w:t>второстепенное</w:t>
      </w:r>
      <w:r w:rsidR="00595CC9" w:rsidRPr="00783D33">
        <w:t xml:space="preserve">. </w:t>
      </w:r>
      <w:r w:rsidR="0014230C" w:rsidRPr="00783D33">
        <w:t>Таким</w:t>
      </w:r>
      <w:r w:rsidR="00595CC9" w:rsidRPr="00783D33">
        <w:t xml:space="preserve"> </w:t>
      </w:r>
      <w:r w:rsidR="0014230C" w:rsidRPr="00783D33">
        <w:t>образом</w:t>
      </w:r>
      <w:r w:rsidR="00595CC9" w:rsidRPr="00783D33">
        <w:t xml:space="preserve">, </w:t>
      </w:r>
      <w:r w:rsidR="0014230C" w:rsidRPr="00783D33">
        <w:t>сжатое</w:t>
      </w:r>
      <w:r w:rsidR="00595CC9" w:rsidRPr="00783D33">
        <w:t xml:space="preserve"> </w:t>
      </w:r>
      <w:r w:rsidR="0014230C" w:rsidRPr="00783D33">
        <w:t>изложение</w:t>
      </w:r>
      <w:r w:rsidR="00595CC9" w:rsidRPr="00783D33">
        <w:t xml:space="preserve"> </w:t>
      </w:r>
      <w:r w:rsidR="0014230C" w:rsidRPr="00783D33">
        <w:t>побуждает</w:t>
      </w:r>
      <w:r w:rsidR="00595CC9" w:rsidRPr="00783D33">
        <w:t xml:space="preserve"> </w:t>
      </w:r>
      <w:r w:rsidR="0014230C" w:rsidRPr="00783D33">
        <w:t>выпускника</w:t>
      </w:r>
      <w:r w:rsidR="00595CC9" w:rsidRPr="00783D33">
        <w:t xml:space="preserve"> </w:t>
      </w:r>
      <w:r w:rsidR="0014230C" w:rsidRPr="00783D33">
        <w:t>выполнить</w:t>
      </w:r>
      <w:r w:rsidR="00595CC9" w:rsidRPr="00783D33">
        <w:t xml:space="preserve"> </w:t>
      </w:r>
      <w:r w:rsidR="0014230C" w:rsidRPr="00783D33">
        <w:t>информационную</w:t>
      </w:r>
      <w:r w:rsidR="00595CC9" w:rsidRPr="00783D33">
        <w:t xml:space="preserve"> </w:t>
      </w:r>
      <w:r w:rsidR="0014230C" w:rsidRPr="00783D33">
        <w:t>обработку</w:t>
      </w:r>
      <w:r w:rsidR="00595CC9" w:rsidRPr="00783D33">
        <w:t xml:space="preserve"> </w:t>
      </w:r>
      <w:r w:rsidR="0014230C" w:rsidRPr="00783D33">
        <w:t>текста</w:t>
      </w:r>
      <w:r w:rsidR="00595CC9" w:rsidRPr="00783D33">
        <w:t xml:space="preserve">. </w:t>
      </w:r>
      <w:proofErr w:type="spellStart"/>
      <w:r w:rsidR="00595CC9" w:rsidRPr="00783D33">
        <w:t>П</w:t>
      </w:r>
      <w:proofErr w:type="gramStart"/>
      <w:r w:rsidR="00595CC9" w:rsidRPr="00783D33">
        <w:t>p</w:t>
      </w:r>
      <w:proofErr w:type="gramEnd"/>
      <w:r w:rsidR="00595CC9" w:rsidRPr="00783D33">
        <w:t>и</w:t>
      </w:r>
      <w:proofErr w:type="spellEnd"/>
      <w:r w:rsidR="00595CC9" w:rsidRPr="00783D33">
        <w:t xml:space="preserve"> </w:t>
      </w:r>
      <w:r w:rsidR="0014230C" w:rsidRPr="00783D33">
        <w:t>этом</w:t>
      </w:r>
      <w:r w:rsidR="00595CC9" w:rsidRPr="00783D33">
        <w:t xml:space="preserve"> </w:t>
      </w:r>
      <w:r w:rsidR="0014230C" w:rsidRPr="00783D33">
        <w:t>востребованными</w:t>
      </w:r>
      <w:r w:rsidR="00595CC9" w:rsidRPr="00783D33">
        <w:t xml:space="preserve"> </w:t>
      </w:r>
      <w:r w:rsidR="0014230C" w:rsidRPr="00783D33">
        <w:t>оказываются</w:t>
      </w:r>
      <w:r w:rsidR="00595CC9" w:rsidRPr="00783D33">
        <w:t xml:space="preserve"> </w:t>
      </w:r>
      <w:r w:rsidR="0014230C" w:rsidRPr="00783D33">
        <w:t>не</w:t>
      </w:r>
      <w:r w:rsidR="00595CC9" w:rsidRPr="00783D33">
        <w:t xml:space="preserve"> </w:t>
      </w:r>
      <w:r w:rsidR="0014230C" w:rsidRPr="00783D33">
        <w:t>только</w:t>
      </w:r>
      <w:r w:rsidR="00595CC9" w:rsidRPr="00783D33">
        <w:t xml:space="preserve"> </w:t>
      </w:r>
      <w:r w:rsidR="0014230C" w:rsidRPr="00783D33">
        <w:t>репродуктивные</w:t>
      </w:r>
      <w:r w:rsidR="00595CC9" w:rsidRPr="00783D33">
        <w:t xml:space="preserve">, </w:t>
      </w:r>
      <w:r w:rsidR="0014230C" w:rsidRPr="00783D33">
        <w:t>но</w:t>
      </w:r>
      <w:r w:rsidR="00595CC9" w:rsidRPr="00783D33">
        <w:t xml:space="preserve"> и </w:t>
      </w:r>
      <w:r w:rsidR="0014230C" w:rsidRPr="00783D33">
        <w:t>продуктивные</w:t>
      </w:r>
      <w:r w:rsidR="00595CC9" w:rsidRPr="00783D33">
        <w:t xml:space="preserve"> </w:t>
      </w:r>
      <w:r w:rsidR="0014230C" w:rsidRPr="00783D33">
        <w:t>коммуникативные</w:t>
      </w:r>
      <w:r w:rsidR="00595CC9" w:rsidRPr="00783D33">
        <w:t xml:space="preserve"> </w:t>
      </w:r>
      <w:r w:rsidR="0014230C" w:rsidRPr="00783D33">
        <w:t>умения</w:t>
      </w:r>
      <w:r w:rsidR="00595CC9" w:rsidRPr="00783D33">
        <w:t xml:space="preserve">, </w:t>
      </w:r>
      <w:r w:rsidR="0014230C" w:rsidRPr="00783D33">
        <w:t>прежде</w:t>
      </w:r>
      <w:r w:rsidR="00595CC9" w:rsidRPr="00783D33">
        <w:t xml:space="preserve"> </w:t>
      </w:r>
      <w:r w:rsidR="0014230C" w:rsidRPr="00783D33">
        <w:t>всего</w:t>
      </w:r>
      <w:r w:rsidR="00595CC9" w:rsidRPr="00783D33">
        <w:t xml:space="preserve"> </w:t>
      </w:r>
      <w:r w:rsidR="0014230C" w:rsidRPr="00783D33">
        <w:t>умение</w:t>
      </w:r>
      <w:r w:rsidR="00595CC9" w:rsidRPr="00783D33">
        <w:t xml:space="preserve"> отбирать лексические и грамматические средства, дающие возможность связно и кратко передать полученную информацию. Все тексты находятся в </w:t>
      </w:r>
      <w:r w:rsidR="009F5A0D" w:rsidRPr="00783D33">
        <w:t>открытом банке заданий</w:t>
      </w:r>
      <w:r w:rsidR="00595CC9" w:rsidRPr="00783D33">
        <w:t xml:space="preserve"> на сайте ФИПИ. </w:t>
      </w:r>
    </w:p>
    <w:p w14:paraId="35B1AB78" w14:textId="77777777" w:rsidR="009E23F0" w:rsidRPr="00783D33" w:rsidRDefault="00380F49" w:rsidP="00783D33">
      <w:pPr>
        <w:pStyle w:val="af1"/>
        <w:spacing w:after="0" w:line="276" w:lineRule="auto"/>
        <w:ind w:leftChars="0" w:left="0" w:firstLineChars="0" w:firstLine="567"/>
        <w:jc w:val="both"/>
      </w:pPr>
      <w:r w:rsidRPr="00783D33">
        <w:lastRenderedPageBreak/>
        <w:t xml:space="preserve">Часть 2 (задания 2–8) – задания с кратким ответом. </w:t>
      </w:r>
    </w:p>
    <w:p w14:paraId="7C0BDBB4" w14:textId="77777777" w:rsidR="00380F49" w:rsidRPr="00783D33" w:rsidRDefault="00380F49" w:rsidP="00783D33">
      <w:pPr>
        <w:pStyle w:val="af1"/>
        <w:spacing w:after="0" w:line="276" w:lineRule="auto"/>
        <w:ind w:leftChars="0" w:left="0" w:firstLineChars="0" w:firstLine="567"/>
        <w:jc w:val="both"/>
        <w:rPr>
          <w:rFonts w:eastAsia="Calibri"/>
          <w:position w:val="0"/>
        </w:rPr>
      </w:pPr>
      <w:r w:rsidRPr="00783D33">
        <w:t>В экзаменационной работе предложены следующие разновидности заданий с кратким ответом:</w:t>
      </w:r>
    </w:p>
    <w:p w14:paraId="6DF882AC" w14:textId="77777777" w:rsidR="00380F49" w:rsidRPr="00783D33" w:rsidRDefault="00380F49" w:rsidP="00783D33">
      <w:pPr>
        <w:spacing w:line="276" w:lineRule="auto"/>
        <w:ind w:firstLine="567"/>
        <w:jc w:val="both"/>
        <w:rPr>
          <w:rFonts w:eastAsia="Times New Roman"/>
        </w:rPr>
      </w:pPr>
      <w:r w:rsidRPr="00783D33">
        <w:rPr>
          <w:rFonts w:eastAsia="Times New Roman"/>
        </w:rPr>
        <w:t>– задания на запись самостоятельно сформулированного краткого ответа</w:t>
      </w:r>
      <w:r w:rsidR="005C35BD" w:rsidRPr="00783D33">
        <w:rPr>
          <w:rFonts w:eastAsia="Times New Roman"/>
        </w:rPr>
        <w:t xml:space="preserve"> (задания 3, 4, 8)</w:t>
      </w:r>
      <w:r w:rsidRPr="00783D33">
        <w:rPr>
          <w:rFonts w:eastAsia="Times New Roman"/>
        </w:rPr>
        <w:t>;</w:t>
      </w:r>
    </w:p>
    <w:p w14:paraId="71B9EB1B" w14:textId="77777777" w:rsidR="005C35BD" w:rsidRPr="00783D33" w:rsidRDefault="00380F49" w:rsidP="00783D33">
      <w:pPr>
        <w:spacing w:line="276" w:lineRule="auto"/>
        <w:ind w:firstLine="567"/>
        <w:jc w:val="both"/>
        <w:rPr>
          <w:rFonts w:eastAsia="Times New Roman"/>
        </w:rPr>
      </w:pPr>
      <w:r w:rsidRPr="00783D33">
        <w:rPr>
          <w:rFonts w:eastAsia="Times New Roman"/>
        </w:rPr>
        <w:t>– задания на выбор и запись номеров правильных ответов из</w:t>
      </w:r>
      <w:r w:rsidR="00264850" w:rsidRPr="00783D33">
        <w:rPr>
          <w:rFonts w:eastAsia="Times New Roman"/>
        </w:rPr>
        <w:t xml:space="preserve"> </w:t>
      </w:r>
      <w:r w:rsidRPr="00783D33">
        <w:rPr>
          <w:rFonts w:eastAsia="Times New Roman"/>
        </w:rPr>
        <w:t>предложенного перечня</w:t>
      </w:r>
      <w:r w:rsidR="005C35BD" w:rsidRPr="00783D33">
        <w:rPr>
          <w:rFonts w:eastAsia="Times New Roman"/>
        </w:rPr>
        <w:t xml:space="preserve"> (задания 2, 5, 6, 7)</w:t>
      </w:r>
      <w:r w:rsidRPr="00783D33">
        <w:rPr>
          <w:rFonts w:eastAsia="Times New Roman"/>
        </w:rPr>
        <w:t>.</w:t>
      </w:r>
    </w:p>
    <w:p w14:paraId="047D56EF" w14:textId="77777777" w:rsidR="00401821" w:rsidRPr="00783D33" w:rsidRDefault="005C35BD" w:rsidP="00783D33">
      <w:pPr>
        <w:spacing w:line="276" w:lineRule="auto"/>
        <w:ind w:firstLine="567"/>
        <w:jc w:val="both"/>
        <w:rPr>
          <w:rFonts w:eastAsia="Times New Roman"/>
        </w:rPr>
      </w:pPr>
      <w:r w:rsidRPr="00783D33">
        <w:t xml:space="preserve">Четыре </w:t>
      </w:r>
      <w:r w:rsidR="008D37D5" w:rsidRPr="00783D33">
        <w:t>задания</w:t>
      </w:r>
      <w:r w:rsidRPr="00783D33">
        <w:t xml:space="preserve"> c </w:t>
      </w:r>
      <w:r w:rsidR="008D37D5" w:rsidRPr="00783D33">
        <w:t>выбором</w:t>
      </w:r>
      <w:r w:rsidRPr="00783D33">
        <w:t xml:space="preserve"> </w:t>
      </w:r>
      <w:r w:rsidR="008D37D5" w:rsidRPr="00783D33">
        <w:t>ответа</w:t>
      </w:r>
      <w:r w:rsidRPr="00783D33">
        <w:t xml:space="preserve"> </w:t>
      </w:r>
      <w:r w:rsidR="008D37D5" w:rsidRPr="00783D33">
        <w:t>проверяют</w:t>
      </w:r>
      <w:r w:rsidRPr="00783D33">
        <w:t xml:space="preserve"> </w:t>
      </w:r>
      <w:r w:rsidR="008D37D5" w:rsidRPr="00783D33">
        <w:t>глубину</w:t>
      </w:r>
      <w:r w:rsidRPr="00783D33">
        <w:t xml:space="preserve"> и </w:t>
      </w:r>
      <w:r w:rsidR="008D37D5" w:rsidRPr="00783D33">
        <w:t>точность</w:t>
      </w:r>
      <w:r w:rsidRPr="00783D33">
        <w:t xml:space="preserve"> </w:t>
      </w:r>
      <w:r w:rsidR="008D37D5" w:rsidRPr="00783D33">
        <w:t>понимания</w:t>
      </w:r>
      <w:r w:rsidRPr="00783D33">
        <w:t xml:space="preserve"> </w:t>
      </w:r>
      <w:r w:rsidR="008D37D5" w:rsidRPr="00783D33">
        <w:t>экзаменуемыми</w:t>
      </w:r>
      <w:r w:rsidRPr="00783D33">
        <w:t xml:space="preserve"> </w:t>
      </w:r>
      <w:r w:rsidR="008D37D5" w:rsidRPr="00783D33">
        <w:t>содержания</w:t>
      </w:r>
      <w:r w:rsidRPr="00783D33">
        <w:t xml:space="preserve"> </w:t>
      </w:r>
      <w:r w:rsidR="008D37D5" w:rsidRPr="00783D33">
        <w:t>исходного</w:t>
      </w:r>
      <w:r w:rsidRPr="00783D33">
        <w:t xml:space="preserve"> </w:t>
      </w:r>
      <w:r w:rsidR="008D37D5" w:rsidRPr="00783D33">
        <w:t>текста</w:t>
      </w:r>
      <w:r w:rsidRPr="00783D33">
        <w:t xml:space="preserve">, выявляют </w:t>
      </w:r>
      <w:r w:rsidR="008D37D5" w:rsidRPr="00783D33">
        <w:t>уровень</w:t>
      </w:r>
      <w:r w:rsidRPr="00783D33">
        <w:t xml:space="preserve"> владения </w:t>
      </w:r>
      <w:r w:rsidR="005F3B2A" w:rsidRPr="00783D33">
        <w:t>обучающимися</w:t>
      </w:r>
      <w:r w:rsidRPr="00783D33">
        <w:t xml:space="preserve"> орфографическим и синтаксическим анализом представленных слов и предложений соответственно, a </w:t>
      </w:r>
      <w:r w:rsidR="008D37D5" w:rsidRPr="00783D33">
        <w:t>также</w:t>
      </w:r>
      <w:r w:rsidRPr="00783D33">
        <w:t xml:space="preserve"> </w:t>
      </w:r>
      <w:r w:rsidR="008D37D5" w:rsidRPr="00783D33">
        <w:t>умение</w:t>
      </w:r>
      <w:r w:rsidRPr="00783D33">
        <w:t xml:space="preserve"> </w:t>
      </w:r>
      <w:r w:rsidR="008D37D5" w:rsidRPr="00783D33">
        <w:t>находить</w:t>
      </w:r>
      <w:r w:rsidRPr="00783D33">
        <w:t xml:space="preserve"> в </w:t>
      </w:r>
      <w:r w:rsidR="008D37D5" w:rsidRPr="00783D33">
        <w:t>тексте</w:t>
      </w:r>
      <w:r w:rsidRPr="00783D33">
        <w:t xml:space="preserve"> </w:t>
      </w:r>
      <w:r w:rsidR="008D37D5" w:rsidRPr="00783D33">
        <w:t>средства</w:t>
      </w:r>
      <w:r w:rsidRPr="00783D33">
        <w:t xml:space="preserve"> </w:t>
      </w:r>
      <w:r w:rsidR="008D37D5" w:rsidRPr="00783D33">
        <w:t>выразительности</w:t>
      </w:r>
      <w:r w:rsidRPr="00783D33">
        <w:t xml:space="preserve"> </w:t>
      </w:r>
      <w:r w:rsidR="008D37D5" w:rsidRPr="00783D33">
        <w:t>речи</w:t>
      </w:r>
      <w:r w:rsidRPr="00783D33">
        <w:t>.</w:t>
      </w:r>
    </w:p>
    <w:p w14:paraId="577CC67F" w14:textId="77777777" w:rsidR="009E23F0" w:rsidRPr="00783D33" w:rsidRDefault="005C35BD" w:rsidP="00783D33">
      <w:pPr>
        <w:spacing w:line="276" w:lineRule="auto"/>
        <w:ind w:firstLine="567"/>
        <w:jc w:val="both"/>
      </w:pPr>
      <w:r w:rsidRPr="00783D33">
        <w:t xml:space="preserve">Три </w:t>
      </w:r>
      <w:r w:rsidR="008D37D5" w:rsidRPr="00783D33">
        <w:t>задания</w:t>
      </w:r>
      <w:r w:rsidRPr="00783D33">
        <w:t xml:space="preserve"> c </w:t>
      </w:r>
      <w:r w:rsidR="0014230C" w:rsidRPr="00783D33">
        <w:t>кратким</w:t>
      </w:r>
      <w:r w:rsidRPr="00783D33">
        <w:t xml:space="preserve"> </w:t>
      </w:r>
      <w:r w:rsidR="0014230C" w:rsidRPr="00783D33">
        <w:t>ответом</w:t>
      </w:r>
      <w:r w:rsidRPr="00783D33">
        <w:t xml:space="preserve"> </w:t>
      </w:r>
      <w:r w:rsidR="0014230C" w:rsidRPr="00783D33">
        <w:t>проверяют</w:t>
      </w:r>
      <w:r w:rsidRPr="00783D33">
        <w:t xml:space="preserve"> </w:t>
      </w:r>
      <w:r w:rsidR="0014230C" w:rsidRPr="00783D33">
        <w:t>комплекс</w:t>
      </w:r>
      <w:r w:rsidRPr="00783D33">
        <w:t xml:space="preserve"> </w:t>
      </w:r>
      <w:r w:rsidR="0014230C" w:rsidRPr="00783D33">
        <w:t>умений</w:t>
      </w:r>
      <w:r w:rsidRPr="00783D33">
        <w:t xml:space="preserve">, </w:t>
      </w:r>
      <w:r w:rsidR="0014230C" w:rsidRPr="00783D33">
        <w:t>определяющих</w:t>
      </w:r>
      <w:r w:rsidRPr="00783D33">
        <w:t xml:space="preserve"> </w:t>
      </w:r>
      <w:r w:rsidR="0014230C" w:rsidRPr="00783D33">
        <w:t>уровень</w:t>
      </w:r>
      <w:r w:rsidR="004F5149" w:rsidRPr="00783D33">
        <w:t xml:space="preserve"> сформированности</w:t>
      </w:r>
      <w:r w:rsidRPr="00783D33">
        <w:t xml:space="preserve"> </w:t>
      </w:r>
      <w:r w:rsidR="0014230C" w:rsidRPr="00783D33">
        <w:t>лингвистической</w:t>
      </w:r>
      <w:r w:rsidRPr="00783D33">
        <w:t xml:space="preserve"> </w:t>
      </w:r>
      <w:r w:rsidR="0014230C" w:rsidRPr="00783D33">
        <w:t>компетенции</w:t>
      </w:r>
      <w:r w:rsidRPr="00783D33">
        <w:t xml:space="preserve"> </w:t>
      </w:r>
      <w:r w:rsidR="00401821" w:rsidRPr="00783D33">
        <w:t>участников ОГЭ</w:t>
      </w:r>
      <w:r w:rsidRPr="00783D33">
        <w:t xml:space="preserve">. </w:t>
      </w:r>
    </w:p>
    <w:p w14:paraId="68D7CE66" w14:textId="77777777" w:rsidR="00401821" w:rsidRPr="00783D33" w:rsidRDefault="005C35BD" w:rsidP="00783D33">
      <w:pPr>
        <w:spacing w:line="276" w:lineRule="auto"/>
        <w:ind w:firstLine="567"/>
        <w:jc w:val="both"/>
        <w:rPr>
          <w:rFonts w:eastAsia="Times New Roman"/>
        </w:rPr>
      </w:pPr>
      <w:proofErr w:type="spellStart"/>
      <w:r w:rsidRPr="00783D33">
        <w:t>Bce</w:t>
      </w:r>
      <w:proofErr w:type="spellEnd"/>
      <w:r w:rsidRPr="00783D33">
        <w:t xml:space="preserve"> </w:t>
      </w:r>
      <w:r w:rsidR="0014230C" w:rsidRPr="00783D33">
        <w:t>задания</w:t>
      </w:r>
      <w:r w:rsidRPr="00783D33">
        <w:t xml:space="preserve"> </w:t>
      </w:r>
      <w:r w:rsidR="0014230C" w:rsidRPr="00783D33">
        <w:t>имеют</w:t>
      </w:r>
      <w:r w:rsidRPr="00783D33">
        <w:t xml:space="preserve"> </w:t>
      </w:r>
      <w:r w:rsidR="0014230C" w:rsidRPr="00783D33">
        <w:t>практическую</w:t>
      </w:r>
      <w:r w:rsidRPr="00783D33">
        <w:t xml:space="preserve"> </w:t>
      </w:r>
      <w:r w:rsidR="0014230C" w:rsidRPr="00783D33">
        <w:t>направленность</w:t>
      </w:r>
      <w:r w:rsidRPr="00783D33">
        <w:t xml:space="preserve"> и </w:t>
      </w:r>
      <w:r w:rsidR="0014230C" w:rsidRPr="00783D33">
        <w:t>составляют</w:t>
      </w:r>
      <w:r w:rsidRPr="00783D33">
        <w:t xml:space="preserve"> </w:t>
      </w:r>
      <w:r w:rsidR="0014230C" w:rsidRPr="00783D33">
        <w:t>необходимую</w:t>
      </w:r>
      <w:r w:rsidRPr="00783D33">
        <w:t xml:space="preserve"> </w:t>
      </w:r>
      <w:r w:rsidR="0014230C" w:rsidRPr="00783D33">
        <w:t>лингвистическую</w:t>
      </w:r>
      <w:r w:rsidRPr="00783D33">
        <w:t xml:space="preserve"> </w:t>
      </w:r>
      <w:r w:rsidR="0014230C" w:rsidRPr="00783D33">
        <w:t>базу</w:t>
      </w:r>
      <w:r w:rsidRPr="00783D33">
        <w:t xml:space="preserve"> </w:t>
      </w:r>
      <w:r w:rsidR="009E23F0" w:rsidRPr="00783D33">
        <w:t xml:space="preserve">оценки уровня </w:t>
      </w:r>
      <w:r w:rsidR="0014230C" w:rsidRPr="00783D33">
        <w:t>владения</w:t>
      </w:r>
      <w:r w:rsidR="009E23F0" w:rsidRPr="00783D33">
        <w:t xml:space="preserve"> участниками ОГЭ</w:t>
      </w:r>
      <w:r w:rsidRPr="00783D33">
        <w:t xml:space="preserve"> </w:t>
      </w:r>
      <w:r w:rsidR="0014230C" w:rsidRPr="00783D33">
        <w:t>орфографическими</w:t>
      </w:r>
      <w:r w:rsidRPr="00783D33">
        <w:t xml:space="preserve">, </w:t>
      </w:r>
      <w:r w:rsidR="0014230C" w:rsidRPr="00783D33">
        <w:t>пунктуационными</w:t>
      </w:r>
      <w:r w:rsidRPr="00783D33">
        <w:t xml:space="preserve"> и </w:t>
      </w:r>
      <w:r w:rsidR="009E23F0" w:rsidRPr="00783D33">
        <w:t>речевыми</w:t>
      </w:r>
      <w:r w:rsidRPr="00783D33">
        <w:t xml:space="preserve"> </w:t>
      </w:r>
      <w:r w:rsidR="008D37D5" w:rsidRPr="00783D33">
        <w:t>нормами</w:t>
      </w:r>
      <w:r w:rsidRPr="00783D33">
        <w:t>.</w:t>
      </w:r>
    </w:p>
    <w:p w14:paraId="3A161E35" w14:textId="77777777" w:rsidR="005C35BD" w:rsidRPr="00783D33" w:rsidRDefault="00401821" w:rsidP="00783D33">
      <w:pPr>
        <w:spacing w:line="276" w:lineRule="auto"/>
        <w:ind w:firstLine="567"/>
        <w:jc w:val="both"/>
        <w:rPr>
          <w:rFonts w:eastAsia="Times New Roman"/>
        </w:rPr>
      </w:pPr>
      <w:r w:rsidRPr="00783D33">
        <w:t>З</w:t>
      </w:r>
      <w:r w:rsidR="005C35BD" w:rsidRPr="00783D33">
        <w:t xml:space="preserve">адания </w:t>
      </w:r>
      <w:r w:rsidRPr="00783D33">
        <w:t xml:space="preserve">6–8 </w:t>
      </w:r>
      <w:r w:rsidR="005C35BD" w:rsidRPr="00783D33">
        <w:t>и часть 3 выполняется на основе одного прочитанного текста.</w:t>
      </w:r>
    </w:p>
    <w:p w14:paraId="7D91BA75" w14:textId="77777777" w:rsidR="004F5149" w:rsidRPr="00783D33" w:rsidRDefault="00380F49" w:rsidP="00783D33">
      <w:pPr>
        <w:spacing w:line="276" w:lineRule="auto"/>
        <w:ind w:firstLine="567"/>
        <w:jc w:val="both"/>
      </w:pPr>
      <w:r w:rsidRPr="00783D33">
        <w:rPr>
          <w:rFonts w:eastAsia="Times New Roman"/>
        </w:rPr>
        <w:t>Часть 3 (альтернативное задание 9) – задание с развёрнутым ответом (сочинение)</w:t>
      </w:r>
      <w:r w:rsidR="009E23F0" w:rsidRPr="00783D33">
        <w:rPr>
          <w:rFonts w:eastAsia="Times New Roman"/>
        </w:rPr>
        <w:t xml:space="preserve"> –</w:t>
      </w:r>
      <w:r w:rsidRPr="00783D33">
        <w:rPr>
          <w:rFonts w:eastAsia="Times New Roman"/>
        </w:rPr>
        <w:t xml:space="preserve"> проверя</w:t>
      </w:r>
      <w:r w:rsidR="009E23F0" w:rsidRPr="00783D33">
        <w:rPr>
          <w:rFonts w:eastAsia="Times New Roman"/>
        </w:rPr>
        <w:t>ет</w:t>
      </w:r>
      <w:r w:rsidRPr="00783D33">
        <w:rPr>
          <w:rFonts w:eastAsia="Times New Roman"/>
        </w:rPr>
        <w:t xml:space="preserve"> </w:t>
      </w:r>
      <w:r w:rsidR="00401821" w:rsidRPr="00783D33">
        <w:t xml:space="preserve">уровень сформированности </w:t>
      </w:r>
      <w:r w:rsidR="008D37D5" w:rsidRPr="00783D33">
        <w:t>коммуникативной</w:t>
      </w:r>
      <w:r w:rsidR="00401821" w:rsidRPr="00783D33">
        <w:t xml:space="preserve"> </w:t>
      </w:r>
      <w:r w:rsidR="008D37D5" w:rsidRPr="00783D33">
        <w:t>компетенции</w:t>
      </w:r>
      <w:r w:rsidR="004F5149" w:rsidRPr="00783D33">
        <w:t xml:space="preserve"> участников ОГЭ</w:t>
      </w:r>
      <w:r w:rsidR="00401821" w:rsidRPr="00783D33">
        <w:t xml:space="preserve">, в </w:t>
      </w:r>
      <w:r w:rsidR="008D37D5" w:rsidRPr="00783D33">
        <w:t>частности</w:t>
      </w:r>
      <w:r w:rsidR="00401821" w:rsidRPr="00783D33">
        <w:t xml:space="preserve"> </w:t>
      </w:r>
      <w:r w:rsidR="008D37D5" w:rsidRPr="00783D33">
        <w:t>умение</w:t>
      </w:r>
      <w:r w:rsidR="00401821" w:rsidRPr="00783D33">
        <w:t xml:space="preserve"> </w:t>
      </w:r>
      <w:r w:rsidR="008D37D5" w:rsidRPr="00783D33">
        <w:t>строить</w:t>
      </w:r>
      <w:r w:rsidR="00401821" w:rsidRPr="00783D33">
        <w:t xml:space="preserve"> </w:t>
      </w:r>
      <w:r w:rsidR="008D37D5" w:rsidRPr="00783D33">
        <w:t>собственное</w:t>
      </w:r>
      <w:r w:rsidR="00401821" w:rsidRPr="00783D33">
        <w:t xml:space="preserve"> </w:t>
      </w:r>
      <w:r w:rsidR="008D37D5" w:rsidRPr="00783D33">
        <w:t>высказывание</w:t>
      </w:r>
      <w:r w:rsidR="00401821" w:rsidRPr="00783D33">
        <w:t xml:space="preserve"> в </w:t>
      </w:r>
      <w:r w:rsidR="008D37D5" w:rsidRPr="00783D33">
        <w:t>соответствии</w:t>
      </w:r>
      <w:r w:rsidR="00401821" w:rsidRPr="00783D33">
        <w:t xml:space="preserve"> c </w:t>
      </w:r>
      <w:r w:rsidR="008D37D5" w:rsidRPr="00783D33">
        <w:t>заданным</w:t>
      </w:r>
      <w:r w:rsidR="00401821" w:rsidRPr="00783D33">
        <w:t xml:space="preserve"> </w:t>
      </w:r>
      <w:r w:rsidR="008D37D5" w:rsidRPr="00783D33">
        <w:t>типом</w:t>
      </w:r>
      <w:r w:rsidR="00401821" w:rsidRPr="00783D33">
        <w:t xml:space="preserve"> </w:t>
      </w:r>
      <w:r w:rsidR="008D37D5" w:rsidRPr="00783D33">
        <w:t>речи</w:t>
      </w:r>
      <w:r w:rsidR="00401821" w:rsidRPr="00783D33">
        <w:t xml:space="preserve">. </w:t>
      </w:r>
    </w:p>
    <w:p w14:paraId="5AAB0739" w14:textId="77777777" w:rsidR="00401821" w:rsidRPr="00783D33" w:rsidRDefault="00401821" w:rsidP="00783D33">
      <w:pPr>
        <w:spacing w:line="276" w:lineRule="auto"/>
        <w:ind w:firstLine="567"/>
        <w:jc w:val="both"/>
      </w:pPr>
      <w:r w:rsidRPr="00783D33">
        <w:t xml:space="preserve">Baжнoe </w:t>
      </w:r>
      <w:r w:rsidR="008D37D5" w:rsidRPr="00783D33">
        <w:t>значение</w:t>
      </w:r>
      <w:r w:rsidRPr="00783D33">
        <w:t xml:space="preserve"> </w:t>
      </w:r>
      <w:r w:rsidR="008D37D5" w:rsidRPr="00783D33">
        <w:t>имеет</w:t>
      </w:r>
      <w:r w:rsidRPr="00783D33">
        <w:t xml:space="preserve"> </w:t>
      </w:r>
      <w:r w:rsidR="008D37D5" w:rsidRPr="00783D33">
        <w:t>то</w:t>
      </w:r>
      <w:r w:rsidRPr="00783D33">
        <w:t xml:space="preserve">, </w:t>
      </w:r>
      <w:r w:rsidR="008D37D5" w:rsidRPr="00783D33">
        <w:t>что</w:t>
      </w:r>
      <w:r w:rsidRPr="00783D33">
        <w:t xml:space="preserve"> </w:t>
      </w:r>
      <w:proofErr w:type="gramStart"/>
      <w:r w:rsidR="009E23F0" w:rsidRPr="00783D33">
        <w:t>обучающемуся</w:t>
      </w:r>
      <w:proofErr w:type="gramEnd"/>
      <w:r w:rsidRPr="00783D33">
        <w:t xml:space="preserve"> </w:t>
      </w:r>
      <w:r w:rsidR="008D37D5" w:rsidRPr="00783D33">
        <w:t>предлагаются</w:t>
      </w:r>
      <w:r w:rsidRPr="00783D33">
        <w:t xml:space="preserve"> 3 </w:t>
      </w:r>
      <w:r w:rsidR="0014230C" w:rsidRPr="00783D33">
        <w:t>варианта</w:t>
      </w:r>
      <w:r w:rsidRPr="00783D33">
        <w:t xml:space="preserve"> </w:t>
      </w:r>
      <w:r w:rsidR="0014230C" w:rsidRPr="00783D33">
        <w:t>сочинения</w:t>
      </w:r>
      <w:r w:rsidRPr="00783D33">
        <w:t xml:space="preserve">. B </w:t>
      </w:r>
      <w:proofErr w:type="gramStart"/>
      <w:r w:rsidR="0014230C" w:rsidRPr="00783D33">
        <w:t>каждом</w:t>
      </w:r>
      <w:proofErr w:type="gramEnd"/>
      <w:r w:rsidRPr="00783D33">
        <w:t xml:space="preserve"> </w:t>
      </w:r>
      <w:r w:rsidR="0014230C" w:rsidRPr="00783D33">
        <w:t>варианте</w:t>
      </w:r>
      <w:r w:rsidRPr="00783D33">
        <w:t xml:space="preserve"> </w:t>
      </w:r>
      <w:r w:rsidR="0014230C" w:rsidRPr="00783D33">
        <w:t>может</w:t>
      </w:r>
      <w:r w:rsidRPr="00783D33">
        <w:t xml:space="preserve"> быть </w:t>
      </w:r>
      <w:r w:rsidR="0014230C" w:rsidRPr="00783D33">
        <w:t>реализована</w:t>
      </w:r>
      <w:r w:rsidRPr="00783D33">
        <w:t xml:space="preserve"> </w:t>
      </w:r>
      <w:r w:rsidR="0014230C" w:rsidRPr="00783D33">
        <w:t>разная</w:t>
      </w:r>
      <w:r w:rsidRPr="00783D33">
        <w:t xml:space="preserve"> </w:t>
      </w:r>
      <w:r w:rsidR="0014230C" w:rsidRPr="00783D33">
        <w:t>установка</w:t>
      </w:r>
      <w:r w:rsidRPr="00783D33">
        <w:t xml:space="preserve"> (</w:t>
      </w:r>
      <w:r w:rsidR="0014230C" w:rsidRPr="00783D33">
        <w:t>исследовательская</w:t>
      </w:r>
      <w:r w:rsidRPr="00783D33">
        <w:t xml:space="preserve">, </w:t>
      </w:r>
      <w:r w:rsidR="0014230C" w:rsidRPr="00783D33">
        <w:t>аналитическая</w:t>
      </w:r>
      <w:r w:rsidRPr="00783D33">
        <w:t xml:space="preserve">, </w:t>
      </w:r>
      <w:r w:rsidR="0014230C" w:rsidRPr="00783D33">
        <w:t>ценностная</w:t>
      </w:r>
      <w:r w:rsidRPr="00783D33">
        <w:t xml:space="preserve">), </w:t>
      </w:r>
      <w:r w:rsidR="0014230C" w:rsidRPr="00783D33">
        <w:t>которая</w:t>
      </w:r>
      <w:r w:rsidRPr="00783D33">
        <w:t xml:space="preserve"> </w:t>
      </w:r>
      <w:r w:rsidR="0014230C" w:rsidRPr="00783D33">
        <w:t>соответствует</w:t>
      </w:r>
      <w:r w:rsidRPr="00783D33">
        <w:t xml:space="preserve"> </w:t>
      </w:r>
      <w:r w:rsidR="0014230C" w:rsidRPr="00783D33">
        <w:t>как</w:t>
      </w:r>
      <w:r w:rsidRPr="00783D33">
        <w:t xml:space="preserve"> </w:t>
      </w:r>
      <w:r w:rsidR="0014230C" w:rsidRPr="00783D33">
        <w:t>разным</w:t>
      </w:r>
      <w:r w:rsidRPr="00783D33">
        <w:t xml:space="preserve"> </w:t>
      </w:r>
      <w:r w:rsidR="0014230C" w:rsidRPr="00783D33">
        <w:t>видам</w:t>
      </w:r>
      <w:r w:rsidRPr="00783D33">
        <w:t xml:space="preserve"> </w:t>
      </w:r>
      <w:r w:rsidR="0014230C" w:rsidRPr="00783D33">
        <w:t>восприятия</w:t>
      </w:r>
      <w:r w:rsidRPr="00783D33">
        <w:t xml:space="preserve"> </w:t>
      </w:r>
      <w:r w:rsidR="0014230C" w:rsidRPr="00783D33">
        <w:t>текста</w:t>
      </w:r>
      <w:r w:rsidRPr="00783D33">
        <w:t xml:space="preserve">, </w:t>
      </w:r>
      <w:r w:rsidR="0014230C" w:rsidRPr="00783D33">
        <w:t>так</w:t>
      </w:r>
      <w:r w:rsidRPr="00783D33">
        <w:t xml:space="preserve"> и </w:t>
      </w:r>
      <w:r w:rsidR="0014230C" w:rsidRPr="00783D33">
        <w:t>разным</w:t>
      </w:r>
      <w:r w:rsidRPr="00783D33">
        <w:t xml:space="preserve"> </w:t>
      </w:r>
      <w:r w:rsidR="0014230C" w:rsidRPr="00783D33">
        <w:t>формам</w:t>
      </w:r>
      <w:r w:rsidRPr="00783D33">
        <w:t xml:space="preserve"> </w:t>
      </w:r>
      <w:r w:rsidR="0014230C" w:rsidRPr="00783D33">
        <w:t>личностной</w:t>
      </w:r>
      <w:r w:rsidRPr="00783D33">
        <w:t xml:space="preserve"> </w:t>
      </w:r>
      <w:r w:rsidR="0014230C" w:rsidRPr="00783D33">
        <w:t>направленности</w:t>
      </w:r>
      <w:r w:rsidRPr="00783D33">
        <w:t xml:space="preserve"> </w:t>
      </w:r>
      <w:r w:rsidR="0014230C" w:rsidRPr="00783D33">
        <w:t>обучающегося</w:t>
      </w:r>
      <w:r w:rsidRPr="00783D33">
        <w:t xml:space="preserve">. </w:t>
      </w:r>
      <w:r w:rsidR="00306763" w:rsidRPr="00783D33">
        <w:t>Наличие</w:t>
      </w:r>
      <w:r w:rsidRPr="00783D33">
        <w:t xml:space="preserve"> </w:t>
      </w:r>
      <w:r w:rsidR="00CC6339" w:rsidRPr="00783D33">
        <w:t>разных</w:t>
      </w:r>
      <w:r w:rsidRPr="00783D33">
        <w:t xml:space="preserve"> </w:t>
      </w:r>
      <w:r w:rsidR="00CC6339" w:rsidRPr="00783D33">
        <w:t>вариантов</w:t>
      </w:r>
      <w:r w:rsidRPr="00783D33">
        <w:t xml:space="preserve"> </w:t>
      </w:r>
      <w:r w:rsidR="00CC6339" w:rsidRPr="00783D33">
        <w:t>сочинения</w:t>
      </w:r>
      <w:r w:rsidRPr="00783D33">
        <w:t xml:space="preserve"> </w:t>
      </w:r>
      <w:r w:rsidR="00CC6339" w:rsidRPr="00783D33">
        <w:t>способствует</w:t>
      </w:r>
      <w:r w:rsidRPr="00783D33">
        <w:t xml:space="preserve"> </w:t>
      </w:r>
      <w:r w:rsidR="00CC6339" w:rsidRPr="00783D33">
        <w:t>развитию</w:t>
      </w:r>
      <w:r w:rsidRPr="00783D33">
        <w:t xml:space="preserve"> </w:t>
      </w:r>
      <w:r w:rsidR="004A08C8" w:rsidRPr="00783D33">
        <w:t xml:space="preserve">у обучающегося </w:t>
      </w:r>
      <w:r w:rsidR="00CC6339" w:rsidRPr="00783D33">
        <w:t>компетенции</w:t>
      </w:r>
      <w:r w:rsidRPr="00783D33">
        <w:t xml:space="preserve"> </w:t>
      </w:r>
      <w:r w:rsidR="00CC6339" w:rsidRPr="00783D33">
        <w:t>ответственного</w:t>
      </w:r>
      <w:r w:rsidRPr="00783D33">
        <w:t xml:space="preserve"> </w:t>
      </w:r>
      <w:r w:rsidR="00CC6339" w:rsidRPr="00783D33">
        <w:t>выбора</w:t>
      </w:r>
      <w:r w:rsidRPr="00783D33">
        <w:t xml:space="preserve">, </w:t>
      </w:r>
      <w:r w:rsidR="00CC6339" w:rsidRPr="00783D33">
        <w:t>позволяет</w:t>
      </w:r>
      <w:r w:rsidRPr="00783D33">
        <w:t xml:space="preserve"> </w:t>
      </w:r>
      <w:r w:rsidR="00CC6339" w:rsidRPr="00783D33">
        <w:t>учителю</w:t>
      </w:r>
      <w:r w:rsidRPr="00783D33">
        <w:t xml:space="preserve"> </w:t>
      </w:r>
      <w:r w:rsidR="0042300B" w:rsidRPr="00783D33">
        <w:t>при</w:t>
      </w:r>
      <w:r w:rsidRPr="00783D33">
        <w:t xml:space="preserve"> </w:t>
      </w:r>
      <w:r w:rsidR="00CC6339" w:rsidRPr="00783D33">
        <w:t>подготовке</w:t>
      </w:r>
      <w:r w:rsidRPr="00783D33">
        <w:t xml:space="preserve"> к </w:t>
      </w:r>
      <w:r w:rsidR="00CC6339" w:rsidRPr="00783D33">
        <w:t>экзамену</w:t>
      </w:r>
      <w:r w:rsidRPr="00783D33">
        <w:t xml:space="preserve"> </w:t>
      </w:r>
      <w:r w:rsidR="00CC6339" w:rsidRPr="00783D33">
        <w:t>реализовать</w:t>
      </w:r>
      <w:r w:rsidRPr="00783D33">
        <w:t xml:space="preserve"> </w:t>
      </w:r>
      <w:r w:rsidR="00CC6339" w:rsidRPr="00783D33">
        <w:t>все</w:t>
      </w:r>
      <w:r w:rsidRPr="00783D33">
        <w:t xml:space="preserve"> мнoгoo6paзиe </w:t>
      </w:r>
      <w:r w:rsidR="00CC6339" w:rsidRPr="00783D33">
        <w:t>учебных</w:t>
      </w:r>
      <w:r w:rsidRPr="00783D33">
        <w:t xml:space="preserve"> </w:t>
      </w:r>
      <w:r w:rsidR="004C7B1D" w:rsidRPr="00783D33">
        <w:t>средств</w:t>
      </w:r>
      <w:r w:rsidRPr="00783D33">
        <w:t xml:space="preserve">, </w:t>
      </w:r>
      <w:r w:rsidR="00CC6339" w:rsidRPr="00783D33">
        <w:t>направленных</w:t>
      </w:r>
      <w:r w:rsidRPr="00783D33">
        <w:t xml:space="preserve"> </w:t>
      </w:r>
      <w:r w:rsidR="00CC6339" w:rsidRPr="00783D33">
        <w:t>на</w:t>
      </w:r>
      <w:r w:rsidRPr="00783D33">
        <w:t xml:space="preserve"> </w:t>
      </w:r>
      <w:r w:rsidR="00CC6339" w:rsidRPr="00783D33">
        <w:t>развитие</w:t>
      </w:r>
      <w:r w:rsidRPr="00783D33">
        <w:t xml:space="preserve"> </w:t>
      </w:r>
      <w:r w:rsidR="00CC6339" w:rsidRPr="00783D33">
        <w:t>речи</w:t>
      </w:r>
      <w:r w:rsidRPr="00783D33">
        <w:t>. П</w:t>
      </w:r>
      <w:proofErr w:type="gramStart"/>
      <w:r w:rsidRPr="00783D33">
        <w:t>p</w:t>
      </w:r>
      <w:proofErr w:type="gramEnd"/>
      <w:r w:rsidRPr="00783D33">
        <w:t xml:space="preserve">и </w:t>
      </w:r>
      <w:r w:rsidR="00CC6339" w:rsidRPr="00783D33">
        <w:t>этом</w:t>
      </w:r>
      <w:r w:rsidRPr="00783D33">
        <w:t xml:space="preserve"> </w:t>
      </w:r>
      <w:r w:rsidR="00CC6339" w:rsidRPr="00783D33">
        <w:t>особое</w:t>
      </w:r>
      <w:r w:rsidRPr="00783D33">
        <w:t xml:space="preserve"> </w:t>
      </w:r>
      <w:r w:rsidR="004C7B1D" w:rsidRPr="00783D33">
        <w:t>внимание</w:t>
      </w:r>
      <w:r w:rsidRPr="00783D33">
        <w:t xml:space="preserve"> </w:t>
      </w:r>
      <w:r w:rsidR="004C7B1D" w:rsidRPr="00783D33">
        <w:t>уделяется</w:t>
      </w:r>
      <w:r w:rsidRPr="00783D33">
        <w:t xml:space="preserve"> </w:t>
      </w:r>
      <w:r w:rsidR="004C7B1D" w:rsidRPr="00783D33">
        <w:t>умению</w:t>
      </w:r>
      <w:r w:rsidRPr="00783D33">
        <w:t xml:space="preserve"> </w:t>
      </w:r>
      <w:r w:rsidR="00CC6339" w:rsidRPr="00783D33">
        <w:t>аргументировать</w:t>
      </w:r>
      <w:r w:rsidRPr="00783D33">
        <w:t xml:space="preserve"> </w:t>
      </w:r>
      <w:r w:rsidR="00CC6339" w:rsidRPr="00783D33">
        <w:t>положения</w:t>
      </w:r>
      <w:r w:rsidRPr="00783D33">
        <w:t xml:space="preserve"> </w:t>
      </w:r>
      <w:r w:rsidR="00CC6339" w:rsidRPr="00783D33">
        <w:t>своей</w:t>
      </w:r>
      <w:r w:rsidRPr="00783D33">
        <w:t xml:space="preserve"> </w:t>
      </w:r>
      <w:r w:rsidR="00CC6339" w:rsidRPr="00783D33">
        <w:t>работы</w:t>
      </w:r>
      <w:r w:rsidRPr="00783D33">
        <w:t xml:space="preserve">, </w:t>
      </w:r>
      <w:r w:rsidR="00CC6339" w:rsidRPr="00783D33">
        <w:t>используя</w:t>
      </w:r>
      <w:r w:rsidRPr="00783D33">
        <w:t xml:space="preserve"> </w:t>
      </w:r>
      <w:r w:rsidR="004C7B1D" w:rsidRPr="00783D33">
        <w:t>прочитанный</w:t>
      </w:r>
      <w:r w:rsidRPr="00783D33">
        <w:t xml:space="preserve"> </w:t>
      </w:r>
      <w:r w:rsidR="004C7B1D" w:rsidRPr="00783D33">
        <w:t>текст</w:t>
      </w:r>
      <w:r w:rsidRPr="00783D33">
        <w:t xml:space="preserve">: </w:t>
      </w:r>
      <w:r w:rsidR="00CC6339" w:rsidRPr="00783D33">
        <w:t>воспитание</w:t>
      </w:r>
      <w:r w:rsidRPr="00783D33">
        <w:t xml:space="preserve"> </w:t>
      </w:r>
      <w:r w:rsidR="00CC6339" w:rsidRPr="00783D33">
        <w:t>культуры</w:t>
      </w:r>
      <w:r w:rsidRPr="00783D33">
        <w:t xml:space="preserve"> </w:t>
      </w:r>
      <w:r w:rsidR="00CC6339" w:rsidRPr="00783D33">
        <w:t>доказательного</w:t>
      </w:r>
      <w:r w:rsidRPr="00783D33">
        <w:t xml:space="preserve"> </w:t>
      </w:r>
      <w:r w:rsidR="00CC6339" w:rsidRPr="00783D33">
        <w:t>аргументированного</w:t>
      </w:r>
      <w:r w:rsidRPr="00783D33">
        <w:t xml:space="preserve"> </w:t>
      </w:r>
      <w:r w:rsidR="004C7B1D" w:rsidRPr="00783D33">
        <w:t>рассуждения</w:t>
      </w:r>
      <w:r w:rsidRPr="00783D33">
        <w:t xml:space="preserve"> </w:t>
      </w:r>
      <w:r w:rsidR="004C7B1D" w:rsidRPr="00783D33">
        <w:t>выступает</w:t>
      </w:r>
      <w:r w:rsidRPr="00783D33">
        <w:t xml:space="preserve"> </w:t>
      </w:r>
      <w:r w:rsidR="004C7B1D" w:rsidRPr="00783D33">
        <w:t>важнейшей</w:t>
      </w:r>
      <w:r w:rsidRPr="00783D33">
        <w:t xml:space="preserve"> </w:t>
      </w:r>
      <w:r w:rsidR="004C7B1D" w:rsidRPr="00783D33">
        <w:t>задачей</w:t>
      </w:r>
      <w:r w:rsidRPr="00783D33">
        <w:t xml:space="preserve"> </w:t>
      </w:r>
      <w:r w:rsidR="004C7B1D" w:rsidRPr="00783D33">
        <w:t>современной</w:t>
      </w:r>
      <w:r w:rsidRPr="00783D33">
        <w:t xml:space="preserve"> </w:t>
      </w:r>
      <w:r w:rsidR="004C7B1D" w:rsidRPr="00783D33">
        <w:t>школы</w:t>
      </w:r>
      <w:r w:rsidRPr="00783D33">
        <w:t xml:space="preserve">. </w:t>
      </w:r>
      <w:r w:rsidR="004C7B1D" w:rsidRPr="00783D33">
        <w:t>Ba</w:t>
      </w:r>
      <w:proofErr w:type="gramStart"/>
      <w:r w:rsidR="004C7B1D" w:rsidRPr="00783D33">
        <w:t>жн</w:t>
      </w:r>
      <w:proofErr w:type="gramEnd"/>
      <w:r w:rsidR="004C7B1D" w:rsidRPr="00783D33">
        <w:t>o отметить</w:t>
      </w:r>
      <w:r w:rsidRPr="00783D33">
        <w:t xml:space="preserve"> и </w:t>
      </w:r>
      <w:r w:rsidR="004C7B1D" w:rsidRPr="00783D33">
        <w:t>то</w:t>
      </w:r>
      <w:r w:rsidRPr="00783D33">
        <w:t xml:space="preserve">, </w:t>
      </w:r>
      <w:r w:rsidR="004C7B1D" w:rsidRPr="00783D33">
        <w:t>что</w:t>
      </w:r>
      <w:r w:rsidRPr="00783D33">
        <w:t xml:space="preserve"> </w:t>
      </w:r>
      <w:r w:rsidR="00CC6339" w:rsidRPr="00783D33">
        <w:t>аргументация</w:t>
      </w:r>
      <w:r w:rsidRPr="00783D33">
        <w:t xml:space="preserve"> </w:t>
      </w:r>
      <w:r w:rsidR="004C7B1D" w:rsidRPr="00783D33">
        <w:t>является</w:t>
      </w:r>
      <w:r w:rsidRPr="00783D33">
        <w:t xml:space="preserve"> </w:t>
      </w:r>
      <w:r w:rsidR="004C7B1D" w:rsidRPr="00783D33">
        <w:t>интегрированным</w:t>
      </w:r>
      <w:r w:rsidRPr="00783D33">
        <w:t xml:space="preserve"> </w:t>
      </w:r>
      <w:r w:rsidR="004C7B1D" w:rsidRPr="00783D33">
        <w:t>показателем</w:t>
      </w:r>
      <w:r w:rsidRPr="00783D33">
        <w:t xml:space="preserve"> </w:t>
      </w:r>
      <w:r w:rsidR="004C7B1D" w:rsidRPr="00783D33">
        <w:t>глубины</w:t>
      </w:r>
      <w:r w:rsidRPr="00783D33">
        <w:t xml:space="preserve"> и </w:t>
      </w:r>
      <w:r w:rsidR="004C7B1D" w:rsidRPr="00783D33">
        <w:t>точности</w:t>
      </w:r>
      <w:r w:rsidRPr="00783D33">
        <w:t xml:space="preserve"> </w:t>
      </w:r>
      <w:r w:rsidR="004C7B1D" w:rsidRPr="00783D33">
        <w:t>понимания</w:t>
      </w:r>
      <w:r w:rsidRPr="00783D33">
        <w:t xml:space="preserve"> </w:t>
      </w:r>
      <w:r w:rsidR="004C7B1D" w:rsidRPr="00783D33">
        <w:t>исходного</w:t>
      </w:r>
      <w:r w:rsidRPr="00783D33">
        <w:t xml:space="preserve"> </w:t>
      </w:r>
      <w:r w:rsidR="004C7B1D" w:rsidRPr="00783D33">
        <w:t>текста</w:t>
      </w:r>
      <w:r w:rsidRPr="00783D33">
        <w:t xml:space="preserve"> и </w:t>
      </w:r>
      <w:r w:rsidR="004C7B1D" w:rsidRPr="00783D33">
        <w:t>умения</w:t>
      </w:r>
      <w:r w:rsidRPr="00783D33">
        <w:t xml:space="preserve"> </w:t>
      </w:r>
      <w:r w:rsidR="004C7B1D" w:rsidRPr="00783D33">
        <w:t>функционально</w:t>
      </w:r>
      <w:r w:rsidRPr="00783D33">
        <w:t xml:space="preserve"> </w:t>
      </w:r>
      <w:r w:rsidR="004C7B1D" w:rsidRPr="00783D33">
        <w:t>использовать</w:t>
      </w:r>
      <w:r w:rsidRPr="00783D33">
        <w:t xml:space="preserve"> </w:t>
      </w:r>
      <w:r w:rsidR="004C7B1D" w:rsidRPr="00783D33">
        <w:t>излеченную</w:t>
      </w:r>
      <w:r w:rsidRPr="00783D33">
        <w:t xml:space="preserve"> </w:t>
      </w:r>
      <w:r w:rsidR="004C7B1D" w:rsidRPr="00783D33">
        <w:t>информацию</w:t>
      </w:r>
      <w:r w:rsidRPr="00783D33">
        <w:t xml:space="preserve"> для </w:t>
      </w:r>
      <w:r w:rsidR="004C7B1D" w:rsidRPr="00783D33">
        <w:t>решения</w:t>
      </w:r>
      <w:r w:rsidRPr="00783D33">
        <w:t xml:space="preserve"> </w:t>
      </w:r>
      <w:r w:rsidR="004C7B1D" w:rsidRPr="00783D33">
        <w:t>тех</w:t>
      </w:r>
      <w:r w:rsidRPr="00783D33">
        <w:t xml:space="preserve"> и или </w:t>
      </w:r>
      <w:r w:rsidR="004C7B1D" w:rsidRPr="00783D33">
        <w:t>иных</w:t>
      </w:r>
      <w:r w:rsidRPr="00783D33">
        <w:t xml:space="preserve"> </w:t>
      </w:r>
      <w:r w:rsidR="004C7B1D" w:rsidRPr="00783D33">
        <w:t>коммуникативных</w:t>
      </w:r>
      <w:r w:rsidRPr="00783D33">
        <w:t xml:space="preserve"> </w:t>
      </w:r>
      <w:r w:rsidR="004C7B1D" w:rsidRPr="00783D33">
        <w:t>целей</w:t>
      </w:r>
      <w:r w:rsidRPr="00783D33">
        <w:t xml:space="preserve">. </w:t>
      </w:r>
    </w:p>
    <w:p w14:paraId="04B08739" w14:textId="77777777" w:rsidR="003863C0" w:rsidRDefault="00401821" w:rsidP="00783D33">
      <w:pPr>
        <w:spacing w:line="276" w:lineRule="auto"/>
        <w:ind w:firstLine="567"/>
        <w:jc w:val="both"/>
        <w:rPr>
          <w:rFonts w:eastAsia="Times New Roman"/>
        </w:rPr>
      </w:pPr>
      <w:r w:rsidRPr="00783D33">
        <w:rPr>
          <w:rFonts w:eastAsia="Times New Roman"/>
        </w:rPr>
        <w:t>Распределение заданий по частям экзаменационной работы представлено в таблице 1.</w:t>
      </w:r>
    </w:p>
    <w:p w14:paraId="5C561E75" w14:textId="77777777" w:rsidR="00A479D4" w:rsidRPr="003863C0" w:rsidRDefault="009C1347" w:rsidP="0042300B">
      <w:pPr>
        <w:spacing w:line="252" w:lineRule="auto"/>
        <w:ind w:firstLine="709"/>
        <w:jc w:val="right"/>
        <w:rPr>
          <w:i/>
          <w:iCs/>
        </w:rPr>
      </w:pPr>
      <w:r w:rsidRPr="003863C0">
        <w:rPr>
          <w:i/>
          <w:iCs/>
        </w:rPr>
        <w:t xml:space="preserve">Таблица 1 </w:t>
      </w:r>
    </w:p>
    <w:p w14:paraId="6EDB4378" w14:textId="77777777" w:rsidR="009C1347" w:rsidRPr="003863C0" w:rsidRDefault="009C1347" w:rsidP="00024FB6">
      <w:pPr>
        <w:spacing w:after="120" w:line="252" w:lineRule="auto"/>
        <w:ind w:firstLine="709"/>
        <w:jc w:val="center"/>
      </w:pPr>
      <w:r w:rsidRPr="003863C0">
        <w:t>Распределение заданий по частям экзаменационной работы</w:t>
      </w:r>
    </w:p>
    <w:tbl>
      <w:tblPr>
        <w:tblStyle w:val="a8"/>
        <w:tblW w:w="0" w:type="auto"/>
        <w:tblInd w:w="108" w:type="dxa"/>
        <w:tblLook w:val="04A0" w:firstRow="1" w:lastRow="0" w:firstColumn="1" w:lastColumn="0" w:noHBand="0" w:noVBand="1"/>
      </w:tblPr>
      <w:tblGrid>
        <w:gridCol w:w="1560"/>
        <w:gridCol w:w="2268"/>
        <w:gridCol w:w="3118"/>
        <w:gridCol w:w="3119"/>
      </w:tblGrid>
      <w:tr w:rsidR="001E45B2" w:rsidRPr="003863C0" w14:paraId="1AED2B85" w14:textId="77777777" w:rsidTr="00024FB6">
        <w:tc>
          <w:tcPr>
            <w:tcW w:w="1560" w:type="dxa"/>
          </w:tcPr>
          <w:p w14:paraId="6CB8520B" w14:textId="77777777" w:rsidR="009C1347" w:rsidRPr="003863C0" w:rsidRDefault="009C1347" w:rsidP="0042300B">
            <w:pPr>
              <w:spacing w:line="252" w:lineRule="auto"/>
              <w:jc w:val="center"/>
            </w:pPr>
            <w:r w:rsidRPr="003863C0">
              <w:t>Части работы</w:t>
            </w:r>
          </w:p>
        </w:tc>
        <w:tc>
          <w:tcPr>
            <w:tcW w:w="2268" w:type="dxa"/>
          </w:tcPr>
          <w:p w14:paraId="76306F25" w14:textId="77777777" w:rsidR="009C1347" w:rsidRPr="003863C0" w:rsidRDefault="009C1347" w:rsidP="0042300B">
            <w:pPr>
              <w:spacing w:line="252" w:lineRule="auto"/>
              <w:jc w:val="center"/>
            </w:pPr>
            <w:r w:rsidRPr="003863C0">
              <w:t>Количество заданий</w:t>
            </w:r>
          </w:p>
        </w:tc>
        <w:tc>
          <w:tcPr>
            <w:tcW w:w="3118" w:type="dxa"/>
          </w:tcPr>
          <w:p w14:paraId="3B24E816" w14:textId="77777777" w:rsidR="009C1347" w:rsidRPr="003863C0" w:rsidRDefault="009C1347" w:rsidP="0042300B">
            <w:pPr>
              <w:spacing w:line="252" w:lineRule="auto"/>
              <w:jc w:val="center"/>
            </w:pPr>
            <w:r w:rsidRPr="003863C0">
              <w:t>Максимальный первичный балл</w:t>
            </w:r>
          </w:p>
        </w:tc>
        <w:tc>
          <w:tcPr>
            <w:tcW w:w="3119" w:type="dxa"/>
          </w:tcPr>
          <w:p w14:paraId="11E86165" w14:textId="77777777" w:rsidR="009C1347" w:rsidRPr="003863C0" w:rsidRDefault="009C1347" w:rsidP="0042300B">
            <w:pPr>
              <w:spacing w:line="252" w:lineRule="auto"/>
              <w:jc w:val="center"/>
            </w:pPr>
            <w:r w:rsidRPr="003863C0">
              <w:t>Типы заданий</w:t>
            </w:r>
          </w:p>
        </w:tc>
      </w:tr>
      <w:tr w:rsidR="001E45B2" w:rsidRPr="003863C0" w14:paraId="673BC9B7" w14:textId="77777777" w:rsidTr="00024FB6">
        <w:tc>
          <w:tcPr>
            <w:tcW w:w="1560" w:type="dxa"/>
          </w:tcPr>
          <w:p w14:paraId="17AB6044" w14:textId="77777777" w:rsidR="009C1347" w:rsidRPr="003863C0" w:rsidRDefault="009C1347" w:rsidP="0042300B">
            <w:pPr>
              <w:spacing w:line="252" w:lineRule="auto"/>
              <w:jc w:val="center"/>
            </w:pPr>
            <w:r w:rsidRPr="003863C0">
              <w:t>Часть 1</w:t>
            </w:r>
          </w:p>
        </w:tc>
        <w:tc>
          <w:tcPr>
            <w:tcW w:w="2268" w:type="dxa"/>
          </w:tcPr>
          <w:p w14:paraId="2498C71A" w14:textId="77777777" w:rsidR="009C1347" w:rsidRPr="003863C0" w:rsidRDefault="009C1347" w:rsidP="0042300B">
            <w:pPr>
              <w:spacing w:line="252" w:lineRule="auto"/>
              <w:jc w:val="center"/>
            </w:pPr>
            <w:r w:rsidRPr="003863C0">
              <w:t>1</w:t>
            </w:r>
          </w:p>
          <w:p w14:paraId="141B0558" w14:textId="77777777" w:rsidR="009C1347" w:rsidRPr="003863C0" w:rsidRDefault="009C1347" w:rsidP="0042300B">
            <w:pPr>
              <w:spacing w:line="252" w:lineRule="auto"/>
              <w:jc w:val="center"/>
            </w:pPr>
            <w:r w:rsidRPr="003863C0">
              <w:t>(задание 1)</w:t>
            </w:r>
          </w:p>
        </w:tc>
        <w:tc>
          <w:tcPr>
            <w:tcW w:w="3118" w:type="dxa"/>
          </w:tcPr>
          <w:p w14:paraId="6BA8ACB9" w14:textId="77777777" w:rsidR="009C1347" w:rsidRPr="003863C0" w:rsidRDefault="009C1347" w:rsidP="0042300B">
            <w:pPr>
              <w:spacing w:line="252" w:lineRule="auto"/>
              <w:jc w:val="center"/>
            </w:pPr>
            <w:r w:rsidRPr="003863C0">
              <w:t>7</w:t>
            </w:r>
          </w:p>
        </w:tc>
        <w:tc>
          <w:tcPr>
            <w:tcW w:w="3119" w:type="dxa"/>
          </w:tcPr>
          <w:p w14:paraId="40F73868" w14:textId="77777777" w:rsidR="009C1347" w:rsidRPr="003863C0" w:rsidRDefault="009C1347" w:rsidP="0042300B">
            <w:pPr>
              <w:spacing w:line="252" w:lineRule="auto"/>
              <w:jc w:val="center"/>
            </w:pPr>
            <w:r w:rsidRPr="003863C0">
              <w:t>Задание с развёрнутым ответом</w:t>
            </w:r>
          </w:p>
        </w:tc>
      </w:tr>
      <w:tr w:rsidR="001E45B2" w:rsidRPr="003863C0" w14:paraId="36070B4D" w14:textId="77777777" w:rsidTr="00024FB6">
        <w:tc>
          <w:tcPr>
            <w:tcW w:w="1560" w:type="dxa"/>
          </w:tcPr>
          <w:p w14:paraId="7BB66CCF" w14:textId="77777777" w:rsidR="009C1347" w:rsidRPr="003863C0" w:rsidRDefault="009C1347" w:rsidP="0042300B">
            <w:pPr>
              <w:spacing w:line="252" w:lineRule="auto"/>
              <w:jc w:val="center"/>
            </w:pPr>
            <w:r w:rsidRPr="003863C0">
              <w:t>Часть 2</w:t>
            </w:r>
          </w:p>
        </w:tc>
        <w:tc>
          <w:tcPr>
            <w:tcW w:w="2268" w:type="dxa"/>
          </w:tcPr>
          <w:p w14:paraId="207940A8" w14:textId="77777777" w:rsidR="009C1347" w:rsidRPr="003863C0" w:rsidRDefault="009C1347" w:rsidP="0042300B">
            <w:pPr>
              <w:spacing w:line="252" w:lineRule="auto"/>
              <w:jc w:val="center"/>
            </w:pPr>
            <w:r w:rsidRPr="003863C0">
              <w:t>7</w:t>
            </w:r>
          </w:p>
          <w:p w14:paraId="66B21F75" w14:textId="77777777" w:rsidR="009C1347" w:rsidRPr="003863C0" w:rsidRDefault="009C1347" w:rsidP="0042300B">
            <w:pPr>
              <w:spacing w:line="252" w:lineRule="auto"/>
              <w:jc w:val="center"/>
            </w:pPr>
            <w:r w:rsidRPr="003863C0">
              <w:t xml:space="preserve">(задания </w:t>
            </w:r>
            <w:r w:rsidR="008D37D5" w:rsidRPr="003863C0">
              <w:t>2–8</w:t>
            </w:r>
            <w:r w:rsidRPr="003863C0">
              <w:t>)</w:t>
            </w:r>
          </w:p>
        </w:tc>
        <w:tc>
          <w:tcPr>
            <w:tcW w:w="3118" w:type="dxa"/>
          </w:tcPr>
          <w:p w14:paraId="5A6DAEB5" w14:textId="77777777" w:rsidR="009C1347" w:rsidRPr="003863C0" w:rsidRDefault="009C1347" w:rsidP="0042300B">
            <w:pPr>
              <w:spacing w:line="252" w:lineRule="auto"/>
              <w:jc w:val="center"/>
            </w:pPr>
            <w:r w:rsidRPr="003863C0">
              <w:t>7</w:t>
            </w:r>
          </w:p>
        </w:tc>
        <w:tc>
          <w:tcPr>
            <w:tcW w:w="3119" w:type="dxa"/>
          </w:tcPr>
          <w:p w14:paraId="3CD4427A" w14:textId="77777777" w:rsidR="009C1347" w:rsidRPr="003863C0" w:rsidRDefault="009C1347" w:rsidP="0042300B">
            <w:pPr>
              <w:spacing w:line="252" w:lineRule="auto"/>
              <w:jc w:val="center"/>
            </w:pPr>
            <w:r w:rsidRPr="003863C0">
              <w:t>Задание с кратким ответом</w:t>
            </w:r>
          </w:p>
        </w:tc>
      </w:tr>
      <w:tr w:rsidR="001E45B2" w:rsidRPr="003863C0" w14:paraId="5976357F" w14:textId="77777777" w:rsidTr="00024FB6">
        <w:tc>
          <w:tcPr>
            <w:tcW w:w="1560" w:type="dxa"/>
          </w:tcPr>
          <w:p w14:paraId="47495FAA" w14:textId="77777777" w:rsidR="009C1347" w:rsidRPr="003863C0" w:rsidRDefault="009C1347" w:rsidP="0042300B">
            <w:pPr>
              <w:spacing w:line="252" w:lineRule="auto"/>
              <w:jc w:val="center"/>
            </w:pPr>
            <w:r w:rsidRPr="003863C0">
              <w:t>Часть 3</w:t>
            </w:r>
          </w:p>
        </w:tc>
        <w:tc>
          <w:tcPr>
            <w:tcW w:w="2268" w:type="dxa"/>
          </w:tcPr>
          <w:p w14:paraId="64E7DCAA" w14:textId="77777777" w:rsidR="00306763" w:rsidRPr="003863C0" w:rsidRDefault="009C1347" w:rsidP="0042300B">
            <w:pPr>
              <w:spacing w:line="252" w:lineRule="auto"/>
              <w:jc w:val="center"/>
            </w:pPr>
            <w:r w:rsidRPr="003863C0">
              <w:t>1</w:t>
            </w:r>
          </w:p>
          <w:p w14:paraId="2E0952C8" w14:textId="77777777" w:rsidR="009C1347" w:rsidRPr="003863C0" w:rsidRDefault="009C1347" w:rsidP="0042300B">
            <w:pPr>
              <w:spacing w:line="252" w:lineRule="auto"/>
              <w:jc w:val="center"/>
            </w:pPr>
            <w:r w:rsidRPr="003863C0">
              <w:t>(задание 9)</w:t>
            </w:r>
          </w:p>
        </w:tc>
        <w:tc>
          <w:tcPr>
            <w:tcW w:w="3118" w:type="dxa"/>
          </w:tcPr>
          <w:p w14:paraId="36B98126" w14:textId="77777777" w:rsidR="009C1347" w:rsidRPr="003863C0" w:rsidRDefault="009C1347" w:rsidP="0042300B">
            <w:pPr>
              <w:spacing w:line="252" w:lineRule="auto"/>
              <w:jc w:val="center"/>
            </w:pPr>
            <w:r w:rsidRPr="003863C0">
              <w:t>9</w:t>
            </w:r>
          </w:p>
        </w:tc>
        <w:tc>
          <w:tcPr>
            <w:tcW w:w="3119" w:type="dxa"/>
          </w:tcPr>
          <w:p w14:paraId="059C5504" w14:textId="77777777" w:rsidR="009C1347" w:rsidRPr="003863C0" w:rsidRDefault="009C1347" w:rsidP="0042300B">
            <w:pPr>
              <w:spacing w:line="252" w:lineRule="auto"/>
              <w:jc w:val="center"/>
            </w:pPr>
            <w:r w:rsidRPr="003863C0">
              <w:t>Задание с развёрнутым ответом</w:t>
            </w:r>
          </w:p>
        </w:tc>
      </w:tr>
      <w:tr w:rsidR="001E45B2" w:rsidRPr="003863C0" w14:paraId="2F9BA7E4" w14:textId="77777777" w:rsidTr="00024FB6">
        <w:tc>
          <w:tcPr>
            <w:tcW w:w="1560" w:type="dxa"/>
          </w:tcPr>
          <w:p w14:paraId="26EF2813" w14:textId="77777777" w:rsidR="009C1347" w:rsidRPr="003863C0" w:rsidRDefault="009C1347" w:rsidP="0042300B">
            <w:pPr>
              <w:spacing w:line="252" w:lineRule="auto"/>
              <w:jc w:val="center"/>
            </w:pPr>
            <w:r w:rsidRPr="003863C0">
              <w:t>Часть 1 и 3</w:t>
            </w:r>
          </w:p>
        </w:tc>
        <w:tc>
          <w:tcPr>
            <w:tcW w:w="2268" w:type="dxa"/>
          </w:tcPr>
          <w:p w14:paraId="3FE119B3" w14:textId="77777777" w:rsidR="009C1347" w:rsidRPr="003863C0" w:rsidRDefault="009C1347" w:rsidP="0042300B">
            <w:pPr>
              <w:spacing w:line="252" w:lineRule="auto"/>
              <w:jc w:val="center"/>
            </w:pPr>
          </w:p>
        </w:tc>
        <w:tc>
          <w:tcPr>
            <w:tcW w:w="3118" w:type="dxa"/>
          </w:tcPr>
          <w:p w14:paraId="39A3B5BB" w14:textId="77777777" w:rsidR="009C1347" w:rsidRPr="003863C0" w:rsidRDefault="009C1347" w:rsidP="0042300B">
            <w:pPr>
              <w:spacing w:line="252" w:lineRule="auto"/>
              <w:jc w:val="center"/>
            </w:pPr>
            <w:proofErr w:type="gramStart"/>
            <w:r w:rsidRPr="003863C0">
              <w:t>10 баллов за практическую грамотность и фактическую точность речи)</w:t>
            </w:r>
            <w:proofErr w:type="gramEnd"/>
          </w:p>
        </w:tc>
        <w:tc>
          <w:tcPr>
            <w:tcW w:w="3119" w:type="dxa"/>
          </w:tcPr>
          <w:p w14:paraId="587F8845" w14:textId="77777777" w:rsidR="009C1347" w:rsidRPr="003863C0" w:rsidRDefault="009C1347" w:rsidP="0042300B">
            <w:pPr>
              <w:spacing w:line="252" w:lineRule="auto"/>
              <w:jc w:val="center"/>
            </w:pPr>
          </w:p>
        </w:tc>
      </w:tr>
      <w:tr w:rsidR="009C1347" w:rsidRPr="003863C0" w14:paraId="1BFEF54A" w14:textId="77777777" w:rsidTr="00024FB6">
        <w:tc>
          <w:tcPr>
            <w:tcW w:w="1560" w:type="dxa"/>
          </w:tcPr>
          <w:p w14:paraId="0184B418" w14:textId="77777777" w:rsidR="009C1347" w:rsidRPr="003863C0" w:rsidRDefault="009C1347" w:rsidP="0042300B">
            <w:pPr>
              <w:spacing w:line="252" w:lineRule="auto"/>
              <w:jc w:val="center"/>
            </w:pPr>
            <w:r w:rsidRPr="003863C0">
              <w:t>Итого</w:t>
            </w:r>
          </w:p>
        </w:tc>
        <w:tc>
          <w:tcPr>
            <w:tcW w:w="2268" w:type="dxa"/>
          </w:tcPr>
          <w:p w14:paraId="5AFD9D29" w14:textId="77777777" w:rsidR="009C1347" w:rsidRPr="003863C0" w:rsidRDefault="009C1347" w:rsidP="0042300B">
            <w:pPr>
              <w:spacing w:line="252" w:lineRule="auto"/>
              <w:jc w:val="center"/>
            </w:pPr>
            <w:r w:rsidRPr="003863C0">
              <w:t>9</w:t>
            </w:r>
          </w:p>
        </w:tc>
        <w:tc>
          <w:tcPr>
            <w:tcW w:w="3118" w:type="dxa"/>
          </w:tcPr>
          <w:p w14:paraId="4E8320AF" w14:textId="77777777" w:rsidR="009C1347" w:rsidRPr="003863C0" w:rsidRDefault="009C1347" w:rsidP="0042300B">
            <w:pPr>
              <w:spacing w:line="252" w:lineRule="auto"/>
              <w:jc w:val="center"/>
            </w:pPr>
            <w:r w:rsidRPr="003863C0">
              <w:t>33</w:t>
            </w:r>
          </w:p>
        </w:tc>
        <w:tc>
          <w:tcPr>
            <w:tcW w:w="3119" w:type="dxa"/>
          </w:tcPr>
          <w:p w14:paraId="1789C95F" w14:textId="77777777" w:rsidR="009C1347" w:rsidRPr="003863C0" w:rsidRDefault="009C1347" w:rsidP="0042300B">
            <w:pPr>
              <w:spacing w:line="252" w:lineRule="auto"/>
              <w:jc w:val="center"/>
            </w:pPr>
          </w:p>
        </w:tc>
      </w:tr>
    </w:tbl>
    <w:p w14:paraId="7EBE5814" w14:textId="77777777" w:rsidR="001378E4" w:rsidRPr="003863C0" w:rsidRDefault="001378E4" w:rsidP="0042300B">
      <w:pPr>
        <w:spacing w:line="252" w:lineRule="auto"/>
        <w:ind w:firstLine="709"/>
        <w:jc w:val="both"/>
        <w:rPr>
          <w:rFonts w:eastAsia="Times New Roman"/>
        </w:rPr>
      </w:pPr>
      <w:r w:rsidRPr="003863C0">
        <w:rPr>
          <w:rFonts w:eastAsia="Times New Roman"/>
        </w:rPr>
        <w:lastRenderedPageBreak/>
        <w:t>Все задания экзаменационной работы относятся к базовому уровню сложности.</w:t>
      </w:r>
    </w:p>
    <w:p w14:paraId="6745ED5A" w14:textId="77777777" w:rsidR="001378E4" w:rsidRPr="003863C0" w:rsidRDefault="001378E4" w:rsidP="0042300B">
      <w:pPr>
        <w:spacing w:line="252" w:lineRule="auto"/>
        <w:ind w:firstLine="709"/>
        <w:jc w:val="both"/>
        <w:rPr>
          <w:rFonts w:eastAsia="Times New Roman"/>
        </w:rPr>
      </w:pPr>
      <w:r w:rsidRPr="003863C0">
        <w:rPr>
          <w:rFonts w:eastAsia="Times New Roman"/>
        </w:rPr>
        <w:t xml:space="preserve">Изменения в структуре и содержании КИМ по сравнению с контрольно-измерительными материалами 2020 </w:t>
      </w:r>
      <w:r w:rsidR="00306763" w:rsidRPr="003863C0">
        <w:rPr>
          <w:rFonts w:eastAsia="Times New Roman"/>
        </w:rPr>
        <w:t xml:space="preserve">г.  </w:t>
      </w:r>
      <w:r w:rsidRPr="003863C0">
        <w:rPr>
          <w:rFonts w:eastAsia="Times New Roman"/>
        </w:rPr>
        <w:t>отсутствуют.</w:t>
      </w:r>
    </w:p>
    <w:p w14:paraId="00AF79BB" w14:textId="77777777" w:rsidR="00D21E20" w:rsidRPr="001E45B2" w:rsidRDefault="00D21E20" w:rsidP="0042300B">
      <w:pPr>
        <w:pStyle w:val="a3"/>
        <w:spacing w:before="120" w:after="120" w:line="252" w:lineRule="auto"/>
        <w:ind w:left="0" w:firstLine="709"/>
        <w:contextualSpacing w:val="0"/>
        <w:jc w:val="both"/>
        <w:rPr>
          <w:rFonts w:ascii="Times New Roman" w:eastAsia="Times New Roman" w:hAnsi="Times New Roman"/>
          <w:b/>
          <w:sz w:val="28"/>
          <w:szCs w:val="28"/>
          <w:lang w:eastAsia="ru-RU"/>
        </w:rPr>
      </w:pPr>
      <w:r w:rsidRPr="001E45B2">
        <w:rPr>
          <w:rFonts w:ascii="Times New Roman" w:eastAsia="Times New Roman" w:hAnsi="Times New Roman"/>
          <w:b/>
          <w:sz w:val="28"/>
          <w:szCs w:val="28"/>
          <w:lang w:eastAsia="ru-RU"/>
        </w:rPr>
        <w:t>2.3.2. Статистический анализ выполняемости заданий / групп заданий КИМ ОГЭ по учебному предмету в 2021 году</w:t>
      </w:r>
    </w:p>
    <w:p w14:paraId="66DD9ADA" w14:textId="77777777" w:rsidR="00D21E20" w:rsidRPr="001E45B2" w:rsidRDefault="00D21E20" w:rsidP="0042300B">
      <w:pPr>
        <w:spacing w:line="252" w:lineRule="auto"/>
        <w:ind w:firstLine="709"/>
        <w:jc w:val="both"/>
        <w:rPr>
          <w:b/>
        </w:rPr>
      </w:pPr>
      <w:r w:rsidRPr="001E45B2">
        <w:t>Для заполнения таблицы используется обобщенный план КИМ по предмету с указанием средних процентов выполнения по каждой линии заданий в регионе</w:t>
      </w:r>
    </w:p>
    <w:p w14:paraId="5E8A8592" w14:textId="77777777" w:rsidR="00D21E20" w:rsidRPr="001E45B2" w:rsidRDefault="00D21E20" w:rsidP="0042300B">
      <w:pPr>
        <w:pStyle w:val="ae"/>
        <w:keepNext/>
        <w:spacing w:after="12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10</w:t>
      </w:r>
      <w:r w:rsidRPr="001E45B2">
        <w:rPr>
          <w:color w:val="auto"/>
          <w:sz w:val="24"/>
          <w:szCs w:val="24"/>
        </w:rPr>
        <w:fldChar w:fldCharType="end"/>
      </w:r>
    </w:p>
    <w:tbl>
      <w:tblPr>
        <w:tblW w:w="4972" w:type="pct"/>
        <w:tblInd w:w="108" w:type="dxa"/>
        <w:tblLayout w:type="fixed"/>
        <w:tblLook w:val="0000" w:firstRow="0" w:lastRow="0" w:firstColumn="0" w:lastColumn="0" w:noHBand="0" w:noVBand="0"/>
      </w:tblPr>
      <w:tblGrid>
        <w:gridCol w:w="1133"/>
        <w:gridCol w:w="1842"/>
        <w:gridCol w:w="1134"/>
        <w:gridCol w:w="1559"/>
        <w:gridCol w:w="1198"/>
        <w:gridCol w:w="1163"/>
        <w:gridCol w:w="1159"/>
        <w:gridCol w:w="1175"/>
      </w:tblGrid>
      <w:tr w:rsidR="001E45B2" w:rsidRPr="003863C0" w14:paraId="3153C91C" w14:textId="77777777" w:rsidTr="002E5068">
        <w:trPr>
          <w:tblHeader/>
        </w:trPr>
        <w:tc>
          <w:tcPr>
            <w:tcW w:w="547" w:type="pct"/>
            <w:vMerge w:val="restart"/>
            <w:tcBorders>
              <w:top w:val="single" w:sz="8" w:space="0" w:color="000000"/>
              <w:left w:val="single" w:sz="8" w:space="0" w:color="000000"/>
              <w:right w:val="single" w:sz="8" w:space="0" w:color="000000"/>
            </w:tcBorders>
            <w:shd w:val="clear" w:color="auto" w:fill="auto"/>
            <w:vAlign w:val="center"/>
          </w:tcPr>
          <w:p w14:paraId="03331852" w14:textId="77777777" w:rsidR="00D21E20" w:rsidRPr="003863C0" w:rsidRDefault="00D21E20" w:rsidP="0042300B">
            <w:pPr>
              <w:autoSpaceDE w:val="0"/>
              <w:autoSpaceDN w:val="0"/>
              <w:adjustRightInd w:val="0"/>
              <w:spacing w:line="252" w:lineRule="auto"/>
              <w:jc w:val="center"/>
            </w:pPr>
            <w:r w:rsidRPr="003863C0">
              <w:rPr>
                <w:bCs/>
              </w:rPr>
              <w:t>Номер</w:t>
            </w:r>
          </w:p>
          <w:p w14:paraId="5A38B2F1" w14:textId="77777777" w:rsidR="00D21E20" w:rsidRPr="003863C0" w:rsidRDefault="00D21E20" w:rsidP="0042300B">
            <w:pPr>
              <w:autoSpaceDE w:val="0"/>
              <w:autoSpaceDN w:val="0"/>
              <w:adjustRightInd w:val="0"/>
              <w:spacing w:line="252" w:lineRule="auto"/>
              <w:jc w:val="center"/>
            </w:pPr>
            <w:r w:rsidRPr="003863C0">
              <w:rPr>
                <w:bCs/>
              </w:rPr>
              <w:t xml:space="preserve">задания </w:t>
            </w:r>
            <w:proofErr w:type="gramStart"/>
            <w:r w:rsidRPr="003863C0">
              <w:rPr>
                <w:bCs/>
              </w:rPr>
              <w:t>в</w:t>
            </w:r>
            <w:proofErr w:type="gramEnd"/>
            <w:r w:rsidRPr="003863C0">
              <w:rPr>
                <w:bCs/>
              </w:rPr>
              <w:t xml:space="preserve"> КИМ</w:t>
            </w:r>
          </w:p>
        </w:tc>
        <w:tc>
          <w:tcPr>
            <w:tcW w:w="889" w:type="pct"/>
            <w:vMerge w:val="restart"/>
            <w:tcBorders>
              <w:top w:val="single" w:sz="8" w:space="0" w:color="000000"/>
              <w:left w:val="single" w:sz="8" w:space="0" w:color="000000"/>
              <w:right w:val="single" w:sz="8" w:space="0" w:color="000000"/>
            </w:tcBorders>
            <w:shd w:val="clear" w:color="auto" w:fill="auto"/>
            <w:vAlign w:val="center"/>
          </w:tcPr>
          <w:p w14:paraId="4C35A763" w14:textId="77777777" w:rsidR="00D21E20" w:rsidRPr="003863C0" w:rsidRDefault="00D21E20" w:rsidP="0042300B">
            <w:pPr>
              <w:autoSpaceDE w:val="0"/>
              <w:autoSpaceDN w:val="0"/>
              <w:adjustRightInd w:val="0"/>
              <w:spacing w:line="252" w:lineRule="auto"/>
              <w:jc w:val="center"/>
            </w:pPr>
            <w:r w:rsidRPr="003863C0">
              <w:rPr>
                <w:bCs/>
              </w:rPr>
              <w:t>Проверяемые элементы содержания / умения</w:t>
            </w:r>
          </w:p>
        </w:tc>
        <w:tc>
          <w:tcPr>
            <w:tcW w:w="547" w:type="pct"/>
            <w:vMerge w:val="restart"/>
            <w:tcBorders>
              <w:top w:val="single" w:sz="8" w:space="0" w:color="000000"/>
              <w:left w:val="single" w:sz="8" w:space="0" w:color="000000"/>
              <w:right w:val="single" w:sz="8" w:space="0" w:color="000000"/>
            </w:tcBorders>
            <w:shd w:val="clear" w:color="auto" w:fill="auto"/>
            <w:vAlign w:val="center"/>
          </w:tcPr>
          <w:p w14:paraId="416357A8" w14:textId="77777777" w:rsidR="00D21E20" w:rsidRPr="003863C0" w:rsidRDefault="00D21E20" w:rsidP="0042300B">
            <w:pPr>
              <w:autoSpaceDE w:val="0"/>
              <w:autoSpaceDN w:val="0"/>
              <w:adjustRightInd w:val="0"/>
              <w:spacing w:line="252" w:lineRule="auto"/>
              <w:jc w:val="center"/>
            </w:pPr>
            <w:r w:rsidRPr="003863C0">
              <w:rPr>
                <w:bCs/>
              </w:rPr>
              <w:t>Уровень сложности задания</w:t>
            </w:r>
          </w:p>
        </w:tc>
        <w:tc>
          <w:tcPr>
            <w:tcW w:w="752" w:type="pct"/>
            <w:vMerge w:val="restart"/>
            <w:tcBorders>
              <w:top w:val="single" w:sz="8" w:space="0" w:color="000000"/>
              <w:left w:val="single" w:sz="8" w:space="0" w:color="000000"/>
              <w:right w:val="single" w:sz="4" w:space="0" w:color="auto"/>
            </w:tcBorders>
            <w:vAlign w:val="center"/>
          </w:tcPr>
          <w:p w14:paraId="1B26A7F1" w14:textId="77777777" w:rsidR="00D21E20" w:rsidRPr="003863C0" w:rsidRDefault="00D21E20" w:rsidP="0042300B">
            <w:pPr>
              <w:spacing w:line="252" w:lineRule="auto"/>
              <w:jc w:val="center"/>
              <w:rPr>
                <w:bCs/>
              </w:rPr>
            </w:pPr>
            <w:r w:rsidRPr="003863C0">
              <w:rPr>
                <w:bCs/>
              </w:rPr>
              <w:t>Средний процент выполнения</w:t>
            </w:r>
            <w:r w:rsidRPr="003863C0">
              <w:rPr>
                <w:rStyle w:val="a7"/>
                <w:bCs/>
              </w:rPr>
              <w:footnoteReference w:id="9"/>
            </w:r>
          </w:p>
        </w:tc>
        <w:tc>
          <w:tcPr>
            <w:tcW w:w="2264" w:type="pct"/>
            <w:gridSpan w:val="4"/>
            <w:tcBorders>
              <w:top w:val="single" w:sz="8" w:space="0" w:color="000000"/>
              <w:left w:val="single" w:sz="4" w:space="0" w:color="auto"/>
              <w:bottom w:val="single" w:sz="8" w:space="0" w:color="000000"/>
              <w:right w:val="single" w:sz="8" w:space="0" w:color="000000"/>
            </w:tcBorders>
            <w:vAlign w:val="center"/>
          </w:tcPr>
          <w:p w14:paraId="35058F36" w14:textId="77777777" w:rsidR="00D21E20" w:rsidRPr="003863C0" w:rsidRDefault="00D21E20" w:rsidP="0042300B">
            <w:pPr>
              <w:spacing w:line="252" w:lineRule="auto"/>
              <w:jc w:val="center"/>
              <w:rPr>
                <w:bCs/>
              </w:rPr>
            </w:pPr>
            <w:r w:rsidRPr="003863C0">
              <w:t>Процент выполнения по региону в группах, получивших отметку</w:t>
            </w:r>
          </w:p>
        </w:tc>
      </w:tr>
      <w:tr w:rsidR="001E45B2" w:rsidRPr="003863C0" w14:paraId="25EE3E23" w14:textId="77777777" w:rsidTr="002E5068">
        <w:trPr>
          <w:tblHeader/>
        </w:trPr>
        <w:tc>
          <w:tcPr>
            <w:tcW w:w="547" w:type="pct"/>
            <w:vMerge/>
            <w:tcBorders>
              <w:left w:val="single" w:sz="8" w:space="0" w:color="000000"/>
              <w:bottom w:val="single" w:sz="8" w:space="0" w:color="000000"/>
              <w:right w:val="single" w:sz="8" w:space="0" w:color="000000"/>
            </w:tcBorders>
            <w:shd w:val="clear" w:color="auto" w:fill="auto"/>
            <w:vAlign w:val="center"/>
          </w:tcPr>
          <w:p w14:paraId="7656FD60" w14:textId="77777777" w:rsidR="00D21E20" w:rsidRPr="003863C0" w:rsidRDefault="00D21E20" w:rsidP="0042300B">
            <w:pPr>
              <w:autoSpaceDE w:val="0"/>
              <w:autoSpaceDN w:val="0"/>
              <w:adjustRightInd w:val="0"/>
              <w:spacing w:line="252" w:lineRule="auto"/>
              <w:jc w:val="center"/>
              <w:rPr>
                <w:bCs/>
              </w:rPr>
            </w:pPr>
          </w:p>
        </w:tc>
        <w:tc>
          <w:tcPr>
            <w:tcW w:w="889" w:type="pct"/>
            <w:vMerge/>
            <w:tcBorders>
              <w:left w:val="single" w:sz="8" w:space="0" w:color="000000"/>
              <w:bottom w:val="single" w:sz="8" w:space="0" w:color="000000"/>
              <w:right w:val="single" w:sz="8" w:space="0" w:color="000000"/>
            </w:tcBorders>
            <w:shd w:val="clear" w:color="auto" w:fill="auto"/>
            <w:vAlign w:val="center"/>
          </w:tcPr>
          <w:p w14:paraId="024353A6" w14:textId="77777777" w:rsidR="00D21E20" w:rsidRPr="003863C0" w:rsidRDefault="00D21E20" w:rsidP="0042300B">
            <w:pPr>
              <w:autoSpaceDE w:val="0"/>
              <w:autoSpaceDN w:val="0"/>
              <w:adjustRightInd w:val="0"/>
              <w:spacing w:line="252" w:lineRule="auto"/>
              <w:jc w:val="center"/>
              <w:rPr>
                <w:bCs/>
              </w:rPr>
            </w:pPr>
          </w:p>
        </w:tc>
        <w:tc>
          <w:tcPr>
            <w:tcW w:w="547" w:type="pct"/>
            <w:vMerge/>
            <w:tcBorders>
              <w:left w:val="single" w:sz="8" w:space="0" w:color="000000"/>
              <w:bottom w:val="single" w:sz="8" w:space="0" w:color="000000"/>
              <w:right w:val="single" w:sz="8" w:space="0" w:color="000000"/>
            </w:tcBorders>
            <w:shd w:val="clear" w:color="auto" w:fill="auto"/>
            <w:vAlign w:val="center"/>
          </w:tcPr>
          <w:p w14:paraId="6BECBFE0" w14:textId="77777777" w:rsidR="00D21E20" w:rsidRPr="003863C0" w:rsidRDefault="00D21E20" w:rsidP="0042300B">
            <w:pPr>
              <w:autoSpaceDE w:val="0"/>
              <w:autoSpaceDN w:val="0"/>
              <w:adjustRightInd w:val="0"/>
              <w:spacing w:line="252" w:lineRule="auto"/>
              <w:jc w:val="center"/>
              <w:rPr>
                <w:bCs/>
              </w:rPr>
            </w:pPr>
          </w:p>
        </w:tc>
        <w:tc>
          <w:tcPr>
            <w:tcW w:w="752" w:type="pct"/>
            <w:vMerge/>
            <w:tcBorders>
              <w:left w:val="single" w:sz="8" w:space="0" w:color="000000"/>
              <w:bottom w:val="single" w:sz="8" w:space="0" w:color="000000"/>
              <w:right w:val="single" w:sz="4" w:space="0" w:color="auto"/>
            </w:tcBorders>
            <w:vAlign w:val="center"/>
          </w:tcPr>
          <w:p w14:paraId="7489D389" w14:textId="77777777" w:rsidR="00D21E20" w:rsidRPr="003863C0" w:rsidRDefault="00D21E20" w:rsidP="0042300B">
            <w:pPr>
              <w:spacing w:line="252" w:lineRule="auto"/>
              <w:jc w:val="center"/>
            </w:pPr>
          </w:p>
        </w:tc>
        <w:tc>
          <w:tcPr>
            <w:tcW w:w="578" w:type="pct"/>
            <w:tcBorders>
              <w:top w:val="single" w:sz="8" w:space="0" w:color="000000"/>
              <w:left w:val="single" w:sz="4" w:space="0" w:color="auto"/>
              <w:bottom w:val="single" w:sz="8" w:space="0" w:color="000000"/>
              <w:right w:val="single" w:sz="8" w:space="0" w:color="000000"/>
            </w:tcBorders>
            <w:vAlign w:val="center"/>
          </w:tcPr>
          <w:p w14:paraId="6685138C" w14:textId="77777777" w:rsidR="00D21E20" w:rsidRPr="003863C0" w:rsidRDefault="00D21E20" w:rsidP="0042300B">
            <w:pPr>
              <w:spacing w:line="252" w:lineRule="auto"/>
              <w:jc w:val="center"/>
              <w:rPr>
                <w:bCs/>
              </w:rPr>
            </w:pPr>
            <w:r w:rsidRPr="003863C0">
              <w:rPr>
                <w:bCs/>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1A4BC78A" w14:textId="77777777" w:rsidR="00D21E20" w:rsidRPr="003863C0" w:rsidRDefault="00D21E20" w:rsidP="0042300B">
            <w:pPr>
              <w:spacing w:line="252" w:lineRule="auto"/>
              <w:jc w:val="center"/>
              <w:rPr>
                <w:bCs/>
              </w:rPr>
            </w:pPr>
            <w:r w:rsidRPr="003863C0">
              <w:rPr>
                <w:bCs/>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6832BF43" w14:textId="77777777" w:rsidR="00D21E20" w:rsidRPr="003863C0" w:rsidRDefault="00D21E20" w:rsidP="0042300B">
            <w:pPr>
              <w:spacing w:line="252" w:lineRule="auto"/>
              <w:jc w:val="center"/>
              <w:rPr>
                <w:bCs/>
              </w:rPr>
            </w:pPr>
            <w:r w:rsidRPr="003863C0">
              <w:rPr>
                <w:bCs/>
              </w:rPr>
              <w:t>«4»</w:t>
            </w:r>
          </w:p>
        </w:tc>
        <w:tc>
          <w:tcPr>
            <w:tcW w:w="566" w:type="pct"/>
            <w:tcBorders>
              <w:top w:val="single" w:sz="8" w:space="0" w:color="000000"/>
              <w:left w:val="single" w:sz="4" w:space="0" w:color="auto"/>
              <w:bottom w:val="single" w:sz="8" w:space="0" w:color="000000"/>
              <w:right w:val="single" w:sz="8" w:space="0" w:color="000000"/>
            </w:tcBorders>
            <w:vAlign w:val="center"/>
          </w:tcPr>
          <w:p w14:paraId="7DE06E23" w14:textId="77777777" w:rsidR="00D21E20" w:rsidRPr="003863C0" w:rsidRDefault="00D21E20" w:rsidP="0042300B">
            <w:pPr>
              <w:spacing w:line="252" w:lineRule="auto"/>
              <w:jc w:val="center"/>
              <w:rPr>
                <w:bCs/>
              </w:rPr>
            </w:pPr>
            <w:r w:rsidRPr="003863C0">
              <w:rPr>
                <w:bCs/>
              </w:rPr>
              <w:t>«5»</w:t>
            </w:r>
          </w:p>
        </w:tc>
      </w:tr>
      <w:tr w:rsidR="001E45B2" w:rsidRPr="003863C0" w14:paraId="091D38AF" w14:textId="77777777" w:rsidTr="00306763">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3FD27D49" w14:textId="77777777" w:rsidR="0045390B" w:rsidRPr="003863C0" w:rsidRDefault="0045390B" w:rsidP="0042300B">
            <w:pPr>
              <w:spacing w:line="252" w:lineRule="auto"/>
              <w:jc w:val="center"/>
            </w:pPr>
            <w:r w:rsidRPr="003863C0">
              <w:rPr>
                <w:b/>
                <w:bCs/>
              </w:rPr>
              <w:t>Часть 1 (сжатое изложение)</w:t>
            </w:r>
          </w:p>
        </w:tc>
      </w:tr>
      <w:tr w:rsidR="001E45B2" w:rsidRPr="003863C0" w14:paraId="1FCB9E3A"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411438E9" w14:textId="77777777" w:rsidR="00D21E20" w:rsidRPr="003863C0" w:rsidRDefault="008D3831" w:rsidP="0042300B">
            <w:pPr>
              <w:autoSpaceDE w:val="0"/>
              <w:autoSpaceDN w:val="0"/>
              <w:adjustRightInd w:val="0"/>
              <w:spacing w:line="252" w:lineRule="auto"/>
              <w:jc w:val="center"/>
            </w:pPr>
            <w:r w:rsidRPr="003863C0">
              <w:t>1.</w:t>
            </w:r>
          </w:p>
        </w:tc>
        <w:tc>
          <w:tcPr>
            <w:tcW w:w="889" w:type="pct"/>
            <w:tcBorders>
              <w:top w:val="single" w:sz="8" w:space="0" w:color="000000"/>
              <w:left w:val="single" w:sz="8" w:space="0" w:color="000000"/>
              <w:bottom w:val="single" w:sz="8" w:space="0" w:color="000000"/>
              <w:right w:val="single" w:sz="8" w:space="0" w:color="000000"/>
            </w:tcBorders>
            <w:vAlign w:val="center"/>
          </w:tcPr>
          <w:p w14:paraId="3FD82A58" w14:textId="77777777" w:rsidR="00D21E20" w:rsidRPr="003863C0" w:rsidRDefault="0045390B" w:rsidP="0042300B">
            <w:pPr>
              <w:spacing w:line="252" w:lineRule="auto"/>
            </w:pPr>
            <w:r w:rsidRPr="003863C0">
              <w:t>ИК</w:t>
            </w:r>
            <w:proofErr w:type="gramStart"/>
            <w:r w:rsidRPr="003863C0">
              <w:t>1</w:t>
            </w:r>
            <w:proofErr w:type="gramEnd"/>
            <w:r w:rsidRPr="003863C0">
              <w:t xml:space="preserve"> </w:t>
            </w:r>
          </w:p>
        </w:tc>
        <w:tc>
          <w:tcPr>
            <w:tcW w:w="547" w:type="pct"/>
            <w:tcBorders>
              <w:top w:val="single" w:sz="8" w:space="0" w:color="000000"/>
              <w:left w:val="single" w:sz="8" w:space="0" w:color="000000"/>
              <w:bottom w:val="single" w:sz="8" w:space="0" w:color="000000"/>
              <w:right w:val="single" w:sz="8" w:space="0" w:color="000000"/>
            </w:tcBorders>
            <w:vAlign w:val="center"/>
          </w:tcPr>
          <w:p w14:paraId="62DD5ACB" w14:textId="77777777" w:rsidR="00D21E20"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60F0FC01" w14:textId="77777777" w:rsidR="00D21E20" w:rsidRPr="003863C0" w:rsidRDefault="003F6F95" w:rsidP="0042300B">
            <w:pPr>
              <w:autoSpaceDE w:val="0"/>
              <w:autoSpaceDN w:val="0"/>
              <w:adjustRightInd w:val="0"/>
              <w:spacing w:line="252" w:lineRule="auto"/>
              <w:jc w:val="center"/>
            </w:pPr>
            <w:r w:rsidRPr="003863C0">
              <w:t>87,76</w:t>
            </w:r>
          </w:p>
        </w:tc>
        <w:tc>
          <w:tcPr>
            <w:tcW w:w="578" w:type="pct"/>
            <w:tcBorders>
              <w:top w:val="single" w:sz="8" w:space="0" w:color="000000"/>
              <w:left w:val="single" w:sz="8" w:space="0" w:color="000000"/>
              <w:bottom w:val="single" w:sz="8" w:space="0" w:color="000000"/>
              <w:right w:val="single" w:sz="8" w:space="0" w:color="000000"/>
            </w:tcBorders>
            <w:vAlign w:val="center"/>
          </w:tcPr>
          <w:p w14:paraId="18009F89" w14:textId="77777777" w:rsidR="00D21E20" w:rsidRPr="003863C0" w:rsidRDefault="003F6F95" w:rsidP="0042300B">
            <w:pPr>
              <w:spacing w:line="252" w:lineRule="auto"/>
              <w:jc w:val="center"/>
            </w:pPr>
            <w:r w:rsidRPr="003863C0">
              <w:t>35,90</w:t>
            </w:r>
          </w:p>
        </w:tc>
        <w:tc>
          <w:tcPr>
            <w:tcW w:w="561" w:type="pct"/>
            <w:tcBorders>
              <w:top w:val="single" w:sz="8" w:space="0" w:color="000000"/>
              <w:left w:val="single" w:sz="8" w:space="0" w:color="000000"/>
              <w:bottom w:val="single" w:sz="8" w:space="0" w:color="000000"/>
              <w:right w:val="single" w:sz="8" w:space="0" w:color="000000"/>
            </w:tcBorders>
            <w:vAlign w:val="center"/>
          </w:tcPr>
          <w:p w14:paraId="6AF51732" w14:textId="77777777" w:rsidR="00D21E20" w:rsidRPr="003863C0" w:rsidRDefault="003F6F95" w:rsidP="0042300B">
            <w:pPr>
              <w:spacing w:line="252" w:lineRule="auto"/>
              <w:jc w:val="center"/>
            </w:pPr>
            <w:r w:rsidRPr="003863C0">
              <w:t>76,73</w:t>
            </w:r>
          </w:p>
        </w:tc>
        <w:tc>
          <w:tcPr>
            <w:tcW w:w="559" w:type="pct"/>
            <w:tcBorders>
              <w:top w:val="single" w:sz="8" w:space="0" w:color="000000"/>
              <w:left w:val="single" w:sz="8" w:space="0" w:color="000000"/>
              <w:bottom w:val="single" w:sz="8" w:space="0" w:color="000000"/>
              <w:right w:val="single" w:sz="4" w:space="0" w:color="auto"/>
            </w:tcBorders>
            <w:vAlign w:val="center"/>
          </w:tcPr>
          <w:p w14:paraId="5787BD7E" w14:textId="77777777" w:rsidR="00D21E20" w:rsidRPr="003863C0" w:rsidRDefault="003F6F95" w:rsidP="0042300B">
            <w:pPr>
              <w:spacing w:line="252" w:lineRule="auto"/>
              <w:jc w:val="center"/>
            </w:pPr>
            <w:r w:rsidRPr="003863C0">
              <w:t>92,62</w:t>
            </w:r>
          </w:p>
        </w:tc>
        <w:tc>
          <w:tcPr>
            <w:tcW w:w="566" w:type="pct"/>
            <w:tcBorders>
              <w:top w:val="single" w:sz="8" w:space="0" w:color="000000"/>
              <w:left w:val="single" w:sz="4" w:space="0" w:color="auto"/>
              <w:bottom w:val="single" w:sz="8" w:space="0" w:color="000000"/>
              <w:right w:val="single" w:sz="8" w:space="0" w:color="000000"/>
            </w:tcBorders>
            <w:vAlign w:val="center"/>
          </w:tcPr>
          <w:p w14:paraId="0D7D6D02" w14:textId="77777777" w:rsidR="00D21E20" w:rsidRPr="003863C0" w:rsidRDefault="003F6F95" w:rsidP="0042300B">
            <w:pPr>
              <w:spacing w:line="252" w:lineRule="auto"/>
              <w:jc w:val="center"/>
            </w:pPr>
            <w:r w:rsidRPr="003863C0">
              <w:t>99,12</w:t>
            </w:r>
          </w:p>
        </w:tc>
      </w:tr>
      <w:tr w:rsidR="001E45B2" w:rsidRPr="003863C0" w14:paraId="0A4466CB"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6181C8E5" w14:textId="77777777" w:rsidR="008D3831" w:rsidRPr="003863C0" w:rsidRDefault="008D3831" w:rsidP="0042300B">
            <w:pPr>
              <w:autoSpaceDE w:val="0"/>
              <w:autoSpaceDN w:val="0"/>
              <w:adjustRightInd w:val="0"/>
              <w:spacing w:line="252" w:lineRule="auto"/>
              <w:jc w:val="center"/>
            </w:pPr>
            <w:r w:rsidRPr="003863C0">
              <w:t>2.</w:t>
            </w:r>
          </w:p>
        </w:tc>
        <w:tc>
          <w:tcPr>
            <w:tcW w:w="889" w:type="pct"/>
            <w:tcBorders>
              <w:top w:val="single" w:sz="8" w:space="0" w:color="000000"/>
              <w:left w:val="single" w:sz="8" w:space="0" w:color="000000"/>
              <w:bottom w:val="single" w:sz="8" w:space="0" w:color="000000"/>
              <w:right w:val="single" w:sz="8" w:space="0" w:color="000000"/>
            </w:tcBorders>
            <w:vAlign w:val="center"/>
          </w:tcPr>
          <w:p w14:paraId="4B04F160" w14:textId="77777777" w:rsidR="008D3831" w:rsidRPr="003863C0" w:rsidRDefault="004D5BFA" w:rsidP="0042300B">
            <w:pPr>
              <w:spacing w:line="252" w:lineRule="auto"/>
            </w:pPr>
            <w:r w:rsidRPr="003863C0">
              <w:t>ИК</w:t>
            </w:r>
            <w:proofErr w:type="gramStart"/>
            <w:r w:rsidRPr="003863C0">
              <w:t>2</w:t>
            </w:r>
            <w:proofErr w:type="gramEnd"/>
          </w:p>
        </w:tc>
        <w:tc>
          <w:tcPr>
            <w:tcW w:w="547" w:type="pct"/>
            <w:tcBorders>
              <w:top w:val="single" w:sz="8" w:space="0" w:color="000000"/>
              <w:left w:val="single" w:sz="8" w:space="0" w:color="000000"/>
              <w:bottom w:val="single" w:sz="8" w:space="0" w:color="000000"/>
              <w:right w:val="single" w:sz="8" w:space="0" w:color="000000"/>
            </w:tcBorders>
            <w:vAlign w:val="center"/>
          </w:tcPr>
          <w:p w14:paraId="17ACD734" w14:textId="77777777" w:rsidR="008D3831"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5CC8ABDF" w14:textId="77777777" w:rsidR="008D3831" w:rsidRPr="003863C0" w:rsidRDefault="003F6F95" w:rsidP="0042300B">
            <w:pPr>
              <w:autoSpaceDE w:val="0"/>
              <w:autoSpaceDN w:val="0"/>
              <w:adjustRightInd w:val="0"/>
              <w:spacing w:line="252" w:lineRule="auto"/>
              <w:jc w:val="center"/>
            </w:pPr>
            <w:r w:rsidRPr="003863C0">
              <w:t>86,99</w:t>
            </w:r>
          </w:p>
        </w:tc>
        <w:tc>
          <w:tcPr>
            <w:tcW w:w="578" w:type="pct"/>
            <w:tcBorders>
              <w:top w:val="single" w:sz="8" w:space="0" w:color="000000"/>
              <w:left w:val="single" w:sz="8" w:space="0" w:color="000000"/>
              <w:bottom w:val="single" w:sz="8" w:space="0" w:color="000000"/>
              <w:right w:val="single" w:sz="8" w:space="0" w:color="000000"/>
            </w:tcBorders>
            <w:vAlign w:val="center"/>
          </w:tcPr>
          <w:p w14:paraId="19767CE1" w14:textId="77777777" w:rsidR="008D3831" w:rsidRPr="003863C0" w:rsidRDefault="003F6F95" w:rsidP="0042300B">
            <w:pPr>
              <w:spacing w:line="252" w:lineRule="auto"/>
              <w:jc w:val="center"/>
            </w:pPr>
            <w:r w:rsidRPr="003863C0">
              <w:t>39,72</w:t>
            </w:r>
          </w:p>
        </w:tc>
        <w:tc>
          <w:tcPr>
            <w:tcW w:w="561" w:type="pct"/>
            <w:tcBorders>
              <w:top w:val="single" w:sz="8" w:space="0" w:color="000000"/>
              <w:left w:val="single" w:sz="8" w:space="0" w:color="000000"/>
              <w:bottom w:val="single" w:sz="8" w:space="0" w:color="000000"/>
              <w:right w:val="single" w:sz="8" w:space="0" w:color="000000"/>
            </w:tcBorders>
            <w:vAlign w:val="center"/>
          </w:tcPr>
          <w:p w14:paraId="71A188AB" w14:textId="77777777" w:rsidR="008D3831" w:rsidRPr="003863C0" w:rsidRDefault="003F6F95" w:rsidP="0042300B">
            <w:pPr>
              <w:spacing w:line="252" w:lineRule="auto"/>
              <w:jc w:val="center"/>
            </w:pPr>
            <w:r w:rsidRPr="003863C0">
              <w:t>77,73</w:t>
            </w:r>
          </w:p>
        </w:tc>
        <w:tc>
          <w:tcPr>
            <w:tcW w:w="559" w:type="pct"/>
            <w:tcBorders>
              <w:top w:val="single" w:sz="8" w:space="0" w:color="000000"/>
              <w:left w:val="single" w:sz="8" w:space="0" w:color="000000"/>
              <w:bottom w:val="single" w:sz="8" w:space="0" w:color="000000"/>
              <w:right w:val="single" w:sz="4" w:space="0" w:color="auto"/>
            </w:tcBorders>
            <w:vAlign w:val="center"/>
          </w:tcPr>
          <w:p w14:paraId="5D050C85" w14:textId="77777777" w:rsidR="008D3831" w:rsidRPr="003863C0" w:rsidRDefault="003F6F95" w:rsidP="0042300B">
            <w:pPr>
              <w:spacing w:line="252" w:lineRule="auto"/>
              <w:jc w:val="center"/>
            </w:pPr>
            <w:r w:rsidRPr="003863C0">
              <w:t>90,37</w:t>
            </w:r>
          </w:p>
        </w:tc>
        <w:tc>
          <w:tcPr>
            <w:tcW w:w="566" w:type="pct"/>
            <w:tcBorders>
              <w:top w:val="single" w:sz="8" w:space="0" w:color="000000"/>
              <w:left w:val="single" w:sz="4" w:space="0" w:color="auto"/>
              <w:bottom w:val="single" w:sz="8" w:space="0" w:color="000000"/>
              <w:right w:val="single" w:sz="8" w:space="0" w:color="000000"/>
            </w:tcBorders>
            <w:vAlign w:val="center"/>
          </w:tcPr>
          <w:p w14:paraId="25BE22A9" w14:textId="77777777" w:rsidR="008D3831" w:rsidRPr="003863C0" w:rsidRDefault="003F6F95" w:rsidP="0042300B">
            <w:pPr>
              <w:spacing w:line="252" w:lineRule="auto"/>
              <w:jc w:val="center"/>
            </w:pPr>
            <w:r w:rsidRPr="003863C0">
              <w:t>97,95</w:t>
            </w:r>
          </w:p>
        </w:tc>
      </w:tr>
      <w:tr w:rsidR="001E45B2" w:rsidRPr="003863C0" w14:paraId="53AF231E"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7D283277" w14:textId="77777777" w:rsidR="008D3831" w:rsidRPr="003863C0" w:rsidRDefault="008D3831" w:rsidP="0042300B">
            <w:pPr>
              <w:autoSpaceDE w:val="0"/>
              <w:autoSpaceDN w:val="0"/>
              <w:adjustRightInd w:val="0"/>
              <w:spacing w:line="252" w:lineRule="auto"/>
              <w:jc w:val="center"/>
            </w:pPr>
            <w:r w:rsidRPr="003863C0">
              <w:t>3.</w:t>
            </w:r>
          </w:p>
        </w:tc>
        <w:tc>
          <w:tcPr>
            <w:tcW w:w="889" w:type="pct"/>
            <w:tcBorders>
              <w:top w:val="single" w:sz="8" w:space="0" w:color="000000"/>
              <w:left w:val="single" w:sz="8" w:space="0" w:color="000000"/>
              <w:bottom w:val="single" w:sz="8" w:space="0" w:color="000000"/>
              <w:right w:val="single" w:sz="8" w:space="0" w:color="000000"/>
            </w:tcBorders>
            <w:vAlign w:val="center"/>
          </w:tcPr>
          <w:p w14:paraId="0A24EC54" w14:textId="77777777" w:rsidR="008D3831" w:rsidRPr="003863C0" w:rsidRDefault="004D5BFA" w:rsidP="0042300B">
            <w:pPr>
              <w:spacing w:line="252" w:lineRule="auto"/>
            </w:pPr>
            <w:r w:rsidRPr="003863C0">
              <w:t>ИК3</w:t>
            </w:r>
          </w:p>
        </w:tc>
        <w:tc>
          <w:tcPr>
            <w:tcW w:w="547" w:type="pct"/>
            <w:tcBorders>
              <w:top w:val="single" w:sz="8" w:space="0" w:color="000000"/>
              <w:left w:val="single" w:sz="8" w:space="0" w:color="000000"/>
              <w:bottom w:val="single" w:sz="8" w:space="0" w:color="000000"/>
              <w:right w:val="single" w:sz="8" w:space="0" w:color="000000"/>
            </w:tcBorders>
            <w:vAlign w:val="center"/>
          </w:tcPr>
          <w:p w14:paraId="458B17F9" w14:textId="77777777" w:rsidR="008D3831"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042393E9" w14:textId="77777777" w:rsidR="008D3831" w:rsidRPr="003863C0" w:rsidRDefault="003F6F95" w:rsidP="0042300B">
            <w:pPr>
              <w:autoSpaceDE w:val="0"/>
              <w:autoSpaceDN w:val="0"/>
              <w:adjustRightInd w:val="0"/>
              <w:spacing w:line="252" w:lineRule="auto"/>
              <w:jc w:val="center"/>
            </w:pPr>
            <w:r w:rsidRPr="003863C0">
              <w:t>77,10</w:t>
            </w:r>
          </w:p>
        </w:tc>
        <w:tc>
          <w:tcPr>
            <w:tcW w:w="578" w:type="pct"/>
            <w:tcBorders>
              <w:top w:val="single" w:sz="8" w:space="0" w:color="000000"/>
              <w:left w:val="single" w:sz="8" w:space="0" w:color="000000"/>
              <w:bottom w:val="single" w:sz="8" w:space="0" w:color="000000"/>
              <w:right w:val="single" w:sz="8" w:space="0" w:color="000000"/>
            </w:tcBorders>
            <w:vAlign w:val="center"/>
          </w:tcPr>
          <w:p w14:paraId="63EE0D10" w14:textId="77777777" w:rsidR="008D3831" w:rsidRPr="003863C0" w:rsidRDefault="003F6F95" w:rsidP="0042300B">
            <w:pPr>
              <w:spacing w:line="252" w:lineRule="auto"/>
              <w:jc w:val="center"/>
            </w:pPr>
            <w:r w:rsidRPr="003863C0">
              <w:t>24,47</w:t>
            </w:r>
          </w:p>
        </w:tc>
        <w:tc>
          <w:tcPr>
            <w:tcW w:w="561" w:type="pct"/>
            <w:tcBorders>
              <w:top w:val="single" w:sz="8" w:space="0" w:color="000000"/>
              <w:left w:val="single" w:sz="8" w:space="0" w:color="000000"/>
              <w:bottom w:val="single" w:sz="8" w:space="0" w:color="000000"/>
              <w:right w:val="single" w:sz="8" w:space="0" w:color="000000"/>
            </w:tcBorders>
            <w:vAlign w:val="center"/>
          </w:tcPr>
          <w:p w14:paraId="3E77FA3A" w14:textId="77777777" w:rsidR="008D3831" w:rsidRPr="003863C0" w:rsidRDefault="003F6F95" w:rsidP="0042300B">
            <w:pPr>
              <w:spacing w:line="252" w:lineRule="auto"/>
              <w:jc w:val="center"/>
            </w:pPr>
            <w:r w:rsidRPr="003863C0">
              <w:t>65,33</w:t>
            </w:r>
          </w:p>
        </w:tc>
        <w:tc>
          <w:tcPr>
            <w:tcW w:w="559" w:type="pct"/>
            <w:tcBorders>
              <w:top w:val="single" w:sz="8" w:space="0" w:color="000000"/>
              <w:left w:val="single" w:sz="8" w:space="0" w:color="000000"/>
              <w:bottom w:val="single" w:sz="8" w:space="0" w:color="000000"/>
              <w:right w:val="single" w:sz="4" w:space="0" w:color="auto"/>
            </w:tcBorders>
            <w:vAlign w:val="center"/>
          </w:tcPr>
          <w:p w14:paraId="1BC74DA0" w14:textId="77777777" w:rsidR="008D3831" w:rsidRPr="003863C0" w:rsidRDefault="003F6F95" w:rsidP="0042300B">
            <w:pPr>
              <w:spacing w:line="252" w:lineRule="auto"/>
              <w:jc w:val="center"/>
            </w:pPr>
            <w:r w:rsidRPr="003863C0">
              <w:t>80,24</w:t>
            </w:r>
          </w:p>
        </w:tc>
        <w:tc>
          <w:tcPr>
            <w:tcW w:w="566" w:type="pct"/>
            <w:tcBorders>
              <w:top w:val="single" w:sz="8" w:space="0" w:color="000000"/>
              <w:left w:val="single" w:sz="4" w:space="0" w:color="auto"/>
              <w:bottom w:val="single" w:sz="8" w:space="0" w:color="000000"/>
              <w:right w:val="single" w:sz="8" w:space="0" w:color="000000"/>
            </w:tcBorders>
            <w:vAlign w:val="center"/>
          </w:tcPr>
          <w:p w14:paraId="47F9C2B3" w14:textId="77777777" w:rsidR="008D3831" w:rsidRPr="003863C0" w:rsidRDefault="003F6F95" w:rsidP="0042300B">
            <w:pPr>
              <w:spacing w:line="252" w:lineRule="auto"/>
              <w:jc w:val="center"/>
            </w:pPr>
            <w:r w:rsidRPr="003863C0">
              <w:t>92,63</w:t>
            </w:r>
          </w:p>
        </w:tc>
      </w:tr>
      <w:tr w:rsidR="001E45B2" w:rsidRPr="003863C0" w14:paraId="25ED48A6" w14:textId="77777777" w:rsidTr="00306763">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00E32ACA" w14:textId="77777777" w:rsidR="0045390B" w:rsidRPr="003863C0" w:rsidRDefault="0045390B" w:rsidP="0042300B">
            <w:pPr>
              <w:spacing w:line="252" w:lineRule="auto"/>
              <w:jc w:val="center"/>
            </w:pPr>
            <w:r w:rsidRPr="003863C0">
              <w:rPr>
                <w:b/>
                <w:bCs/>
              </w:rPr>
              <w:t>Часть 2 (задания с кратким ответом)</w:t>
            </w:r>
          </w:p>
        </w:tc>
      </w:tr>
      <w:tr w:rsidR="001E45B2" w:rsidRPr="003863C0" w14:paraId="1A08B7D2"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1B08C3CD" w14:textId="77777777" w:rsidR="00A84ED2" w:rsidRPr="003863C0" w:rsidRDefault="00A84ED2" w:rsidP="0042300B">
            <w:pPr>
              <w:autoSpaceDE w:val="0"/>
              <w:autoSpaceDN w:val="0"/>
              <w:adjustRightInd w:val="0"/>
              <w:spacing w:line="252" w:lineRule="auto"/>
              <w:jc w:val="center"/>
            </w:pPr>
            <w:r w:rsidRPr="003863C0">
              <w:t>4.</w:t>
            </w:r>
          </w:p>
        </w:tc>
        <w:tc>
          <w:tcPr>
            <w:tcW w:w="889" w:type="pct"/>
            <w:tcBorders>
              <w:top w:val="single" w:sz="8" w:space="0" w:color="000000"/>
              <w:left w:val="single" w:sz="8" w:space="0" w:color="000000"/>
              <w:bottom w:val="single" w:sz="8" w:space="0" w:color="000000"/>
              <w:right w:val="single" w:sz="8" w:space="0" w:color="000000"/>
            </w:tcBorders>
            <w:vAlign w:val="center"/>
          </w:tcPr>
          <w:p w14:paraId="3A4C56FE" w14:textId="77777777" w:rsidR="00A84ED2" w:rsidRPr="003863C0" w:rsidRDefault="00A84ED2" w:rsidP="0042300B">
            <w:pPr>
              <w:spacing w:line="252" w:lineRule="auto"/>
            </w:pPr>
            <w:r w:rsidRPr="003863C0">
              <w:t>Задание 2</w:t>
            </w:r>
          </w:p>
        </w:tc>
        <w:tc>
          <w:tcPr>
            <w:tcW w:w="547" w:type="pct"/>
            <w:tcBorders>
              <w:top w:val="single" w:sz="8" w:space="0" w:color="000000"/>
              <w:left w:val="single" w:sz="8" w:space="0" w:color="000000"/>
              <w:bottom w:val="single" w:sz="8" w:space="0" w:color="000000"/>
              <w:right w:val="single" w:sz="8" w:space="0" w:color="000000"/>
            </w:tcBorders>
          </w:tcPr>
          <w:p w14:paraId="1DB2235B"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56032A61" w14:textId="77777777" w:rsidR="00A84ED2" w:rsidRPr="003863C0" w:rsidRDefault="00A84ED2" w:rsidP="0042300B">
            <w:pPr>
              <w:autoSpaceDE w:val="0"/>
              <w:autoSpaceDN w:val="0"/>
              <w:adjustRightInd w:val="0"/>
              <w:spacing w:line="252" w:lineRule="auto"/>
              <w:jc w:val="center"/>
            </w:pPr>
            <w:r w:rsidRPr="003863C0">
              <w:t>31,25</w:t>
            </w:r>
          </w:p>
        </w:tc>
        <w:tc>
          <w:tcPr>
            <w:tcW w:w="578" w:type="pct"/>
            <w:tcBorders>
              <w:top w:val="single" w:sz="8" w:space="0" w:color="000000"/>
              <w:left w:val="single" w:sz="8" w:space="0" w:color="000000"/>
              <w:bottom w:val="single" w:sz="8" w:space="0" w:color="000000"/>
              <w:right w:val="single" w:sz="8" w:space="0" w:color="000000"/>
            </w:tcBorders>
            <w:vAlign w:val="center"/>
          </w:tcPr>
          <w:p w14:paraId="527DC0A6" w14:textId="77777777" w:rsidR="00A84ED2" w:rsidRPr="003863C0" w:rsidRDefault="00A84ED2" w:rsidP="0042300B">
            <w:pPr>
              <w:spacing w:line="252" w:lineRule="auto"/>
              <w:jc w:val="center"/>
            </w:pPr>
            <w:r w:rsidRPr="003863C0">
              <w:t>9,04</w:t>
            </w:r>
          </w:p>
        </w:tc>
        <w:tc>
          <w:tcPr>
            <w:tcW w:w="561" w:type="pct"/>
            <w:tcBorders>
              <w:top w:val="single" w:sz="8" w:space="0" w:color="000000"/>
              <w:left w:val="single" w:sz="8" w:space="0" w:color="000000"/>
              <w:bottom w:val="single" w:sz="8" w:space="0" w:color="000000"/>
              <w:right w:val="single" w:sz="8" w:space="0" w:color="000000"/>
            </w:tcBorders>
            <w:vAlign w:val="center"/>
          </w:tcPr>
          <w:p w14:paraId="3D549259" w14:textId="77777777" w:rsidR="00A84ED2" w:rsidRPr="003863C0" w:rsidRDefault="00A84ED2" w:rsidP="0042300B">
            <w:pPr>
              <w:spacing w:line="252" w:lineRule="auto"/>
              <w:jc w:val="center"/>
            </w:pPr>
            <w:r w:rsidRPr="003863C0">
              <w:t>22,62</w:t>
            </w:r>
          </w:p>
        </w:tc>
        <w:tc>
          <w:tcPr>
            <w:tcW w:w="559" w:type="pct"/>
            <w:tcBorders>
              <w:top w:val="single" w:sz="8" w:space="0" w:color="000000"/>
              <w:left w:val="single" w:sz="8" w:space="0" w:color="000000"/>
              <w:bottom w:val="single" w:sz="8" w:space="0" w:color="000000"/>
              <w:right w:val="single" w:sz="4" w:space="0" w:color="auto"/>
            </w:tcBorders>
            <w:vAlign w:val="center"/>
          </w:tcPr>
          <w:p w14:paraId="707F2557" w14:textId="77777777" w:rsidR="00A84ED2" w:rsidRPr="003863C0" w:rsidRDefault="00A84ED2" w:rsidP="0042300B">
            <w:pPr>
              <w:spacing w:line="252" w:lineRule="auto"/>
              <w:jc w:val="center"/>
            </w:pPr>
            <w:r w:rsidRPr="003863C0">
              <w:t>27,68</w:t>
            </w:r>
          </w:p>
        </w:tc>
        <w:tc>
          <w:tcPr>
            <w:tcW w:w="566" w:type="pct"/>
            <w:tcBorders>
              <w:top w:val="single" w:sz="8" w:space="0" w:color="000000"/>
              <w:left w:val="single" w:sz="4" w:space="0" w:color="auto"/>
              <w:bottom w:val="single" w:sz="8" w:space="0" w:color="000000"/>
              <w:right w:val="single" w:sz="8" w:space="0" w:color="000000"/>
            </w:tcBorders>
            <w:vAlign w:val="center"/>
          </w:tcPr>
          <w:p w14:paraId="58C85F9C" w14:textId="77777777" w:rsidR="00A84ED2" w:rsidRPr="003863C0" w:rsidRDefault="00A84ED2" w:rsidP="0042300B">
            <w:pPr>
              <w:spacing w:line="252" w:lineRule="auto"/>
              <w:jc w:val="center"/>
            </w:pPr>
            <w:r w:rsidRPr="003863C0">
              <w:t>51,85</w:t>
            </w:r>
          </w:p>
        </w:tc>
      </w:tr>
      <w:tr w:rsidR="001E45B2" w:rsidRPr="003863C0" w14:paraId="4FCF5B66"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5B80A617" w14:textId="77777777" w:rsidR="00A84ED2" w:rsidRPr="003863C0" w:rsidRDefault="00A84ED2" w:rsidP="0042300B">
            <w:pPr>
              <w:autoSpaceDE w:val="0"/>
              <w:autoSpaceDN w:val="0"/>
              <w:adjustRightInd w:val="0"/>
              <w:spacing w:line="252" w:lineRule="auto"/>
              <w:jc w:val="center"/>
            </w:pPr>
            <w:r w:rsidRPr="003863C0">
              <w:t>5.</w:t>
            </w:r>
          </w:p>
        </w:tc>
        <w:tc>
          <w:tcPr>
            <w:tcW w:w="889" w:type="pct"/>
            <w:tcBorders>
              <w:top w:val="single" w:sz="8" w:space="0" w:color="000000"/>
              <w:left w:val="single" w:sz="8" w:space="0" w:color="000000"/>
              <w:bottom w:val="single" w:sz="8" w:space="0" w:color="000000"/>
              <w:right w:val="single" w:sz="8" w:space="0" w:color="000000"/>
            </w:tcBorders>
            <w:vAlign w:val="center"/>
          </w:tcPr>
          <w:p w14:paraId="7170A009" w14:textId="77777777" w:rsidR="00A84ED2" w:rsidRPr="003863C0" w:rsidRDefault="00A84ED2" w:rsidP="0042300B">
            <w:pPr>
              <w:spacing w:line="252" w:lineRule="auto"/>
            </w:pPr>
            <w:r w:rsidRPr="003863C0">
              <w:t>Задание 3</w:t>
            </w:r>
          </w:p>
        </w:tc>
        <w:tc>
          <w:tcPr>
            <w:tcW w:w="547" w:type="pct"/>
            <w:tcBorders>
              <w:top w:val="single" w:sz="8" w:space="0" w:color="000000"/>
              <w:left w:val="single" w:sz="8" w:space="0" w:color="000000"/>
              <w:bottom w:val="single" w:sz="8" w:space="0" w:color="000000"/>
              <w:right w:val="single" w:sz="8" w:space="0" w:color="000000"/>
            </w:tcBorders>
          </w:tcPr>
          <w:p w14:paraId="08B877C1"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27D6CB9B" w14:textId="77777777" w:rsidR="00A84ED2" w:rsidRPr="003863C0" w:rsidRDefault="00A84ED2" w:rsidP="0042300B">
            <w:pPr>
              <w:autoSpaceDE w:val="0"/>
              <w:autoSpaceDN w:val="0"/>
              <w:adjustRightInd w:val="0"/>
              <w:spacing w:line="252" w:lineRule="auto"/>
              <w:jc w:val="center"/>
            </w:pPr>
            <w:r w:rsidRPr="003863C0">
              <w:t>58,53</w:t>
            </w:r>
          </w:p>
        </w:tc>
        <w:tc>
          <w:tcPr>
            <w:tcW w:w="578" w:type="pct"/>
            <w:tcBorders>
              <w:top w:val="single" w:sz="8" w:space="0" w:color="000000"/>
              <w:left w:val="single" w:sz="8" w:space="0" w:color="000000"/>
              <w:bottom w:val="single" w:sz="8" w:space="0" w:color="000000"/>
              <w:right w:val="single" w:sz="8" w:space="0" w:color="000000"/>
            </w:tcBorders>
            <w:vAlign w:val="center"/>
          </w:tcPr>
          <w:p w14:paraId="764DBE64" w14:textId="77777777" w:rsidR="00A84ED2" w:rsidRPr="003863C0" w:rsidRDefault="00A84ED2" w:rsidP="0042300B">
            <w:pPr>
              <w:spacing w:line="252" w:lineRule="auto"/>
              <w:jc w:val="center"/>
            </w:pPr>
            <w:r w:rsidRPr="003863C0">
              <w:t>7,98</w:t>
            </w:r>
          </w:p>
        </w:tc>
        <w:tc>
          <w:tcPr>
            <w:tcW w:w="561" w:type="pct"/>
            <w:tcBorders>
              <w:top w:val="single" w:sz="8" w:space="0" w:color="000000"/>
              <w:left w:val="single" w:sz="8" w:space="0" w:color="000000"/>
              <w:bottom w:val="single" w:sz="8" w:space="0" w:color="000000"/>
              <w:right w:val="single" w:sz="8" w:space="0" w:color="000000"/>
            </w:tcBorders>
            <w:vAlign w:val="center"/>
          </w:tcPr>
          <w:p w14:paraId="1F8DEE4D" w14:textId="77777777" w:rsidR="00A84ED2" w:rsidRPr="003863C0" w:rsidRDefault="00A84ED2" w:rsidP="0042300B">
            <w:pPr>
              <w:spacing w:line="252" w:lineRule="auto"/>
              <w:jc w:val="center"/>
            </w:pPr>
            <w:r w:rsidRPr="003863C0">
              <w:t>37,81</w:t>
            </w:r>
          </w:p>
        </w:tc>
        <w:tc>
          <w:tcPr>
            <w:tcW w:w="559" w:type="pct"/>
            <w:tcBorders>
              <w:top w:val="single" w:sz="8" w:space="0" w:color="000000"/>
              <w:left w:val="single" w:sz="8" w:space="0" w:color="000000"/>
              <w:bottom w:val="single" w:sz="8" w:space="0" w:color="000000"/>
              <w:right w:val="single" w:sz="4" w:space="0" w:color="auto"/>
            </w:tcBorders>
            <w:vAlign w:val="center"/>
          </w:tcPr>
          <w:p w14:paraId="22FBD013" w14:textId="77777777" w:rsidR="00A84ED2" w:rsidRPr="003863C0" w:rsidRDefault="00A84ED2" w:rsidP="0042300B">
            <w:pPr>
              <w:spacing w:line="252" w:lineRule="auto"/>
              <w:jc w:val="center"/>
            </w:pPr>
            <w:r w:rsidRPr="003863C0">
              <w:t>61,23</w:t>
            </w:r>
          </w:p>
        </w:tc>
        <w:tc>
          <w:tcPr>
            <w:tcW w:w="566" w:type="pct"/>
            <w:tcBorders>
              <w:top w:val="single" w:sz="8" w:space="0" w:color="000000"/>
              <w:left w:val="single" w:sz="4" w:space="0" w:color="auto"/>
              <w:bottom w:val="single" w:sz="8" w:space="0" w:color="000000"/>
              <w:right w:val="single" w:sz="8" w:space="0" w:color="000000"/>
            </w:tcBorders>
            <w:vAlign w:val="center"/>
          </w:tcPr>
          <w:p w14:paraId="316A230C" w14:textId="77777777" w:rsidR="00A84ED2" w:rsidRPr="003863C0" w:rsidRDefault="00A84ED2" w:rsidP="0042300B">
            <w:pPr>
              <w:spacing w:line="252" w:lineRule="auto"/>
              <w:jc w:val="center"/>
            </w:pPr>
            <w:r w:rsidRPr="003863C0">
              <w:t>88,18</w:t>
            </w:r>
          </w:p>
        </w:tc>
      </w:tr>
      <w:tr w:rsidR="001E45B2" w:rsidRPr="003863C0" w14:paraId="2B8AF32B"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60F2424D" w14:textId="77777777" w:rsidR="00A84ED2" w:rsidRPr="003863C0" w:rsidRDefault="00A84ED2" w:rsidP="0042300B">
            <w:pPr>
              <w:autoSpaceDE w:val="0"/>
              <w:autoSpaceDN w:val="0"/>
              <w:adjustRightInd w:val="0"/>
              <w:spacing w:line="252" w:lineRule="auto"/>
              <w:jc w:val="center"/>
            </w:pPr>
            <w:r w:rsidRPr="003863C0">
              <w:t>6.</w:t>
            </w:r>
          </w:p>
        </w:tc>
        <w:tc>
          <w:tcPr>
            <w:tcW w:w="889" w:type="pct"/>
            <w:tcBorders>
              <w:top w:val="single" w:sz="8" w:space="0" w:color="000000"/>
              <w:left w:val="single" w:sz="8" w:space="0" w:color="000000"/>
              <w:bottom w:val="single" w:sz="8" w:space="0" w:color="000000"/>
              <w:right w:val="single" w:sz="8" w:space="0" w:color="000000"/>
            </w:tcBorders>
            <w:vAlign w:val="center"/>
          </w:tcPr>
          <w:p w14:paraId="48E6738A" w14:textId="77777777" w:rsidR="00A84ED2" w:rsidRPr="003863C0" w:rsidRDefault="00A84ED2" w:rsidP="0042300B">
            <w:pPr>
              <w:spacing w:line="252" w:lineRule="auto"/>
            </w:pPr>
            <w:r w:rsidRPr="003863C0">
              <w:t>Задание 4</w:t>
            </w:r>
          </w:p>
        </w:tc>
        <w:tc>
          <w:tcPr>
            <w:tcW w:w="547" w:type="pct"/>
            <w:tcBorders>
              <w:top w:val="single" w:sz="8" w:space="0" w:color="000000"/>
              <w:left w:val="single" w:sz="8" w:space="0" w:color="000000"/>
              <w:bottom w:val="single" w:sz="8" w:space="0" w:color="000000"/>
              <w:right w:val="single" w:sz="8" w:space="0" w:color="000000"/>
            </w:tcBorders>
          </w:tcPr>
          <w:p w14:paraId="4BEB60BB"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1FEAB97B" w14:textId="77777777" w:rsidR="00A84ED2" w:rsidRPr="003863C0" w:rsidRDefault="00A84ED2" w:rsidP="0042300B">
            <w:pPr>
              <w:autoSpaceDE w:val="0"/>
              <w:autoSpaceDN w:val="0"/>
              <w:adjustRightInd w:val="0"/>
              <w:spacing w:line="252" w:lineRule="auto"/>
              <w:jc w:val="center"/>
            </w:pPr>
            <w:r w:rsidRPr="003863C0">
              <w:t>81,33</w:t>
            </w:r>
          </w:p>
        </w:tc>
        <w:tc>
          <w:tcPr>
            <w:tcW w:w="578" w:type="pct"/>
            <w:tcBorders>
              <w:top w:val="single" w:sz="8" w:space="0" w:color="000000"/>
              <w:left w:val="single" w:sz="8" w:space="0" w:color="000000"/>
              <w:bottom w:val="single" w:sz="8" w:space="0" w:color="000000"/>
              <w:right w:val="single" w:sz="8" w:space="0" w:color="000000"/>
            </w:tcBorders>
            <w:vAlign w:val="center"/>
          </w:tcPr>
          <w:p w14:paraId="0ADA6B78" w14:textId="77777777" w:rsidR="00A84ED2" w:rsidRPr="003863C0" w:rsidRDefault="00A84ED2" w:rsidP="0042300B">
            <w:pPr>
              <w:spacing w:line="252" w:lineRule="auto"/>
              <w:jc w:val="center"/>
            </w:pPr>
            <w:r w:rsidRPr="003863C0">
              <w:t>45,74</w:t>
            </w:r>
          </w:p>
        </w:tc>
        <w:tc>
          <w:tcPr>
            <w:tcW w:w="561" w:type="pct"/>
            <w:tcBorders>
              <w:top w:val="single" w:sz="8" w:space="0" w:color="000000"/>
              <w:left w:val="single" w:sz="8" w:space="0" w:color="000000"/>
              <w:bottom w:val="single" w:sz="8" w:space="0" w:color="000000"/>
              <w:right w:val="single" w:sz="8" w:space="0" w:color="000000"/>
            </w:tcBorders>
            <w:vAlign w:val="center"/>
          </w:tcPr>
          <w:p w14:paraId="78598E84" w14:textId="77777777" w:rsidR="00A84ED2" w:rsidRPr="003863C0" w:rsidRDefault="00A84ED2" w:rsidP="0042300B">
            <w:pPr>
              <w:spacing w:line="252" w:lineRule="auto"/>
              <w:jc w:val="center"/>
            </w:pPr>
            <w:r w:rsidRPr="003863C0">
              <w:t>72,71</w:t>
            </w:r>
          </w:p>
        </w:tc>
        <w:tc>
          <w:tcPr>
            <w:tcW w:w="559" w:type="pct"/>
            <w:tcBorders>
              <w:top w:val="single" w:sz="8" w:space="0" w:color="000000"/>
              <w:left w:val="single" w:sz="8" w:space="0" w:color="000000"/>
              <w:bottom w:val="single" w:sz="8" w:space="0" w:color="000000"/>
              <w:right w:val="single" w:sz="4" w:space="0" w:color="auto"/>
            </w:tcBorders>
            <w:vAlign w:val="center"/>
          </w:tcPr>
          <w:p w14:paraId="1EBD5970" w14:textId="77777777" w:rsidR="00A84ED2" w:rsidRPr="003863C0" w:rsidRDefault="00A84ED2" w:rsidP="0042300B">
            <w:pPr>
              <w:spacing w:line="252" w:lineRule="auto"/>
              <w:jc w:val="center"/>
            </w:pPr>
            <w:r w:rsidRPr="003863C0">
              <w:t>83,43</w:t>
            </w:r>
          </w:p>
        </w:tc>
        <w:tc>
          <w:tcPr>
            <w:tcW w:w="566" w:type="pct"/>
            <w:tcBorders>
              <w:top w:val="single" w:sz="8" w:space="0" w:color="000000"/>
              <w:left w:val="single" w:sz="4" w:space="0" w:color="auto"/>
              <w:bottom w:val="single" w:sz="8" w:space="0" w:color="000000"/>
              <w:right w:val="single" w:sz="8" w:space="0" w:color="000000"/>
            </w:tcBorders>
            <w:vAlign w:val="center"/>
          </w:tcPr>
          <w:p w14:paraId="611CDE59" w14:textId="77777777" w:rsidR="00A84ED2" w:rsidRPr="003863C0" w:rsidRDefault="00A84ED2" w:rsidP="0042300B">
            <w:pPr>
              <w:spacing w:line="252" w:lineRule="auto"/>
              <w:jc w:val="center"/>
            </w:pPr>
            <w:r w:rsidRPr="003863C0">
              <w:t>92,86</w:t>
            </w:r>
          </w:p>
        </w:tc>
      </w:tr>
      <w:tr w:rsidR="001E45B2" w:rsidRPr="003863C0" w14:paraId="363D2425"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0C9F959C" w14:textId="77777777" w:rsidR="00A84ED2" w:rsidRPr="003863C0" w:rsidRDefault="00A84ED2" w:rsidP="0042300B">
            <w:pPr>
              <w:autoSpaceDE w:val="0"/>
              <w:autoSpaceDN w:val="0"/>
              <w:adjustRightInd w:val="0"/>
              <w:spacing w:line="252" w:lineRule="auto"/>
              <w:jc w:val="center"/>
            </w:pPr>
            <w:r w:rsidRPr="003863C0">
              <w:t>7.</w:t>
            </w:r>
          </w:p>
        </w:tc>
        <w:tc>
          <w:tcPr>
            <w:tcW w:w="889" w:type="pct"/>
            <w:tcBorders>
              <w:top w:val="single" w:sz="8" w:space="0" w:color="000000"/>
              <w:left w:val="single" w:sz="8" w:space="0" w:color="000000"/>
              <w:bottom w:val="single" w:sz="8" w:space="0" w:color="000000"/>
              <w:right w:val="single" w:sz="8" w:space="0" w:color="000000"/>
            </w:tcBorders>
            <w:vAlign w:val="center"/>
          </w:tcPr>
          <w:p w14:paraId="613B451B" w14:textId="77777777" w:rsidR="00A84ED2" w:rsidRPr="003863C0" w:rsidRDefault="00A84ED2" w:rsidP="0042300B">
            <w:pPr>
              <w:spacing w:line="252" w:lineRule="auto"/>
            </w:pPr>
            <w:r w:rsidRPr="003863C0">
              <w:t>Задание 5</w:t>
            </w:r>
          </w:p>
        </w:tc>
        <w:tc>
          <w:tcPr>
            <w:tcW w:w="547" w:type="pct"/>
            <w:tcBorders>
              <w:top w:val="single" w:sz="8" w:space="0" w:color="000000"/>
              <w:left w:val="single" w:sz="8" w:space="0" w:color="000000"/>
              <w:bottom w:val="single" w:sz="8" w:space="0" w:color="000000"/>
              <w:right w:val="single" w:sz="8" w:space="0" w:color="000000"/>
            </w:tcBorders>
          </w:tcPr>
          <w:p w14:paraId="39D708EE"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097E706D" w14:textId="77777777" w:rsidR="00A84ED2" w:rsidRPr="003863C0" w:rsidRDefault="00A84ED2" w:rsidP="0042300B">
            <w:pPr>
              <w:autoSpaceDE w:val="0"/>
              <w:autoSpaceDN w:val="0"/>
              <w:adjustRightInd w:val="0"/>
              <w:spacing w:line="252" w:lineRule="auto"/>
              <w:jc w:val="center"/>
            </w:pPr>
            <w:r w:rsidRPr="003863C0">
              <w:t>34,64</w:t>
            </w:r>
          </w:p>
        </w:tc>
        <w:tc>
          <w:tcPr>
            <w:tcW w:w="578" w:type="pct"/>
            <w:tcBorders>
              <w:top w:val="single" w:sz="8" w:space="0" w:color="000000"/>
              <w:left w:val="single" w:sz="8" w:space="0" w:color="000000"/>
              <w:bottom w:val="single" w:sz="8" w:space="0" w:color="000000"/>
              <w:right w:val="single" w:sz="8" w:space="0" w:color="000000"/>
            </w:tcBorders>
            <w:vAlign w:val="center"/>
          </w:tcPr>
          <w:p w14:paraId="52ABB088" w14:textId="77777777" w:rsidR="00A84ED2" w:rsidRPr="003863C0" w:rsidRDefault="00A84ED2" w:rsidP="0042300B">
            <w:pPr>
              <w:spacing w:line="252" w:lineRule="auto"/>
              <w:jc w:val="center"/>
            </w:pPr>
            <w:r w:rsidRPr="003863C0">
              <w:t>11,17</w:t>
            </w:r>
          </w:p>
        </w:tc>
        <w:tc>
          <w:tcPr>
            <w:tcW w:w="561" w:type="pct"/>
            <w:tcBorders>
              <w:top w:val="single" w:sz="8" w:space="0" w:color="000000"/>
              <w:left w:val="single" w:sz="8" w:space="0" w:color="000000"/>
              <w:bottom w:val="single" w:sz="8" w:space="0" w:color="000000"/>
              <w:right w:val="single" w:sz="8" w:space="0" w:color="000000"/>
            </w:tcBorders>
            <w:vAlign w:val="center"/>
          </w:tcPr>
          <w:p w14:paraId="1FA02E52" w14:textId="77777777" w:rsidR="00A84ED2" w:rsidRPr="003863C0" w:rsidRDefault="00A84ED2" w:rsidP="0042300B">
            <w:pPr>
              <w:spacing w:line="252" w:lineRule="auto"/>
              <w:jc w:val="center"/>
            </w:pPr>
            <w:r w:rsidRPr="003863C0">
              <w:t>25,09</w:t>
            </w:r>
          </w:p>
        </w:tc>
        <w:tc>
          <w:tcPr>
            <w:tcW w:w="559" w:type="pct"/>
            <w:tcBorders>
              <w:top w:val="single" w:sz="8" w:space="0" w:color="000000"/>
              <w:left w:val="single" w:sz="8" w:space="0" w:color="000000"/>
              <w:bottom w:val="single" w:sz="8" w:space="0" w:color="000000"/>
              <w:right w:val="single" w:sz="4" w:space="0" w:color="auto"/>
            </w:tcBorders>
            <w:vAlign w:val="center"/>
          </w:tcPr>
          <w:p w14:paraId="5F1DBC41" w14:textId="77777777" w:rsidR="00A84ED2" w:rsidRPr="003863C0" w:rsidRDefault="00A84ED2" w:rsidP="0042300B">
            <w:pPr>
              <w:spacing w:line="252" w:lineRule="auto"/>
              <w:jc w:val="center"/>
            </w:pPr>
            <w:r w:rsidRPr="003863C0">
              <w:t>31,17</w:t>
            </w:r>
          </w:p>
        </w:tc>
        <w:tc>
          <w:tcPr>
            <w:tcW w:w="566" w:type="pct"/>
            <w:tcBorders>
              <w:top w:val="single" w:sz="8" w:space="0" w:color="000000"/>
              <w:left w:val="single" w:sz="4" w:space="0" w:color="auto"/>
              <w:bottom w:val="single" w:sz="8" w:space="0" w:color="000000"/>
              <w:right w:val="single" w:sz="8" w:space="0" w:color="000000"/>
            </w:tcBorders>
            <w:vAlign w:val="center"/>
          </w:tcPr>
          <w:p w14:paraId="12CBF9DC" w14:textId="77777777" w:rsidR="00A84ED2" w:rsidRPr="003863C0" w:rsidRDefault="00A84ED2" w:rsidP="0042300B">
            <w:pPr>
              <w:spacing w:line="252" w:lineRule="auto"/>
              <w:jc w:val="center"/>
            </w:pPr>
            <w:r w:rsidRPr="003863C0">
              <w:t>56,49</w:t>
            </w:r>
          </w:p>
        </w:tc>
      </w:tr>
      <w:tr w:rsidR="001E45B2" w:rsidRPr="003863C0" w14:paraId="5D03A640"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62A07442" w14:textId="77777777" w:rsidR="00A84ED2" w:rsidRPr="003863C0" w:rsidRDefault="00A84ED2" w:rsidP="0042300B">
            <w:pPr>
              <w:autoSpaceDE w:val="0"/>
              <w:autoSpaceDN w:val="0"/>
              <w:adjustRightInd w:val="0"/>
              <w:spacing w:line="252" w:lineRule="auto"/>
              <w:jc w:val="center"/>
            </w:pPr>
            <w:r w:rsidRPr="003863C0">
              <w:t>8.</w:t>
            </w:r>
          </w:p>
        </w:tc>
        <w:tc>
          <w:tcPr>
            <w:tcW w:w="889" w:type="pct"/>
            <w:tcBorders>
              <w:top w:val="single" w:sz="8" w:space="0" w:color="000000"/>
              <w:left w:val="single" w:sz="8" w:space="0" w:color="000000"/>
              <w:bottom w:val="single" w:sz="8" w:space="0" w:color="000000"/>
              <w:right w:val="single" w:sz="8" w:space="0" w:color="000000"/>
            </w:tcBorders>
            <w:vAlign w:val="center"/>
          </w:tcPr>
          <w:p w14:paraId="4098F97E" w14:textId="77777777" w:rsidR="00A84ED2" w:rsidRPr="003863C0" w:rsidRDefault="00A84ED2" w:rsidP="0042300B">
            <w:pPr>
              <w:spacing w:line="252" w:lineRule="auto"/>
            </w:pPr>
            <w:r w:rsidRPr="003863C0">
              <w:t>Задание 6</w:t>
            </w:r>
          </w:p>
        </w:tc>
        <w:tc>
          <w:tcPr>
            <w:tcW w:w="547" w:type="pct"/>
            <w:tcBorders>
              <w:top w:val="single" w:sz="8" w:space="0" w:color="000000"/>
              <w:left w:val="single" w:sz="8" w:space="0" w:color="000000"/>
              <w:bottom w:val="single" w:sz="8" w:space="0" w:color="000000"/>
              <w:right w:val="single" w:sz="8" w:space="0" w:color="000000"/>
            </w:tcBorders>
          </w:tcPr>
          <w:p w14:paraId="47A837BB"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1B6EDC6C" w14:textId="77777777" w:rsidR="00A84ED2" w:rsidRPr="003863C0" w:rsidRDefault="00A84ED2" w:rsidP="0042300B">
            <w:pPr>
              <w:autoSpaceDE w:val="0"/>
              <w:autoSpaceDN w:val="0"/>
              <w:adjustRightInd w:val="0"/>
              <w:spacing w:line="252" w:lineRule="auto"/>
              <w:jc w:val="center"/>
            </w:pPr>
            <w:r w:rsidRPr="003863C0">
              <w:t>75,41</w:t>
            </w:r>
          </w:p>
        </w:tc>
        <w:tc>
          <w:tcPr>
            <w:tcW w:w="578" w:type="pct"/>
            <w:tcBorders>
              <w:top w:val="single" w:sz="8" w:space="0" w:color="000000"/>
              <w:left w:val="single" w:sz="8" w:space="0" w:color="000000"/>
              <w:bottom w:val="single" w:sz="8" w:space="0" w:color="000000"/>
              <w:right w:val="single" w:sz="8" w:space="0" w:color="000000"/>
            </w:tcBorders>
            <w:vAlign w:val="center"/>
          </w:tcPr>
          <w:p w14:paraId="070AECC3" w14:textId="77777777" w:rsidR="00A84ED2" w:rsidRPr="003863C0" w:rsidRDefault="00A84ED2" w:rsidP="0042300B">
            <w:pPr>
              <w:spacing w:line="252" w:lineRule="auto"/>
              <w:jc w:val="center"/>
            </w:pPr>
            <w:r w:rsidRPr="003863C0">
              <w:t>31,38</w:t>
            </w:r>
          </w:p>
        </w:tc>
        <w:tc>
          <w:tcPr>
            <w:tcW w:w="561" w:type="pct"/>
            <w:tcBorders>
              <w:top w:val="single" w:sz="8" w:space="0" w:color="000000"/>
              <w:left w:val="single" w:sz="8" w:space="0" w:color="000000"/>
              <w:bottom w:val="single" w:sz="8" w:space="0" w:color="000000"/>
              <w:right w:val="single" w:sz="8" w:space="0" w:color="000000"/>
            </w:tcBorders>
            <w:vAlign w:val="center"/>
          </w:tcPr>
          <w:p w14:paraId="492999EE" w14:textId="77777777" w:rsidR="00A84ED2" w:rsidRPr="003863C0" w:rsidRDefault="00A84ED2" w:rsidP="0042300B">
            <w:pPr>
              <w:spacing w:line="252" w:lineRule="auto"/>
              <w:jc w:val="center"/>
            </w:pPr>
            <w:r w:rsidRPr="003863C0">
              <w:t>68,19</w:t>
            </w:r>
          </w:p>
        </w:tc>
        <w:tc>
          <w:tcPr>
            <w:tcW w:w="559" w:type="pct"/>
            <w:tcBorders>
              <w:top w:val="single" w:sz="8" w:space="0" w:color="000000"/>
              <w:left w:val="single" w:sz="8" w:space="0" w:color="000000"/>
              <w:bottom w:val="single" w:sz="8" w:space="0" w:color="000000"/>
              <w:right w:val="single" w:sz="4" w:space="0" w:color="auto"/>
            </w:tcBorders>
            <w:vAlign w:val="center"/>
          </w:tcPr>
          <w:p w14:paraId="5C0315ED" w14:textId="77777777" w:rsidR="00A84ED2" w:rsidRPr="003863C0" w:rsidRDefault="00A84ED2" w:rsidP="0042300B">
            <w:pPr>
              <w:spacing w:line="252" w:lineRule="auto"/>
              <w:jc w:val="center"/>
            </w:pPr>
            <w:r w:rsidRPr="003863C0">
              <w:t>76,39</w:t>
            </w:r>
          </w:p>
        </w:tc>
        <w:tc>
          <w:tcPr>
            <w:tcW w:w="566" w:type="pct"/>
            <w:tcBorders>
              <w:top w:val="single" w:sz="8" w:space="0" w:color="000000"/>
              <w:left w:val="single" w:sz="4" w:space="0" w:color="auto"/>
              <w:bottom w:val="single" w:sz="8" w:space="0" w:color="000000"/>
              <w:right w:val="single" w:sz="8" w:space="0" w:color="000000"/>
            </w:tcBorders>
            <w:vAlign w:val="center"/>
          </w:tcPr>
          <w:p w14:paraId="7D6D1676" w14:textId="77777777" w:rsidR="00A84ED2" w:rsidRPr="003863C0" w:rsidRDefault="00A84ED2" w:rsidP="0042300B">
            <w:pPr>
              <w:spacing w:line="252" w:lineRule="auto"/>
              <w:jc w:val="center"/>
            </w:pPr>
            <w:r w:rsidRPr="003863C0">
              <w:t>87,27</w:t>
            </w:r>
          </w:p>
        </w:tc>
      </w:tr>
      <w:tr w:rsidR="001E45B2" w:rsidRPr="003863C0" w14:paraId="3FB223BA"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700DC8FA" w14:textId="77777777" w:rsidR="00A84ED2" w:rsidRPr="003863C0" w:rsidRDefault="00A84ED2" w:rsidP="0042300B">
            <w:pPr>
              <w:autoSpaceDE w:val="0"/>
              <w:autoSpaceDN w:val="0"/>
              <w:adjustRightInd w:val="0"/>
              <w:spacing w:line="252" w:lineRule="auto"/>
              <w:jc w:val="center"/>
            </w:pPr>
            <w:r w:rsidRPr="003863C0">
              <w:t>9.</w:t>
            </w:r>
          </w:p>
        </w:tc>
        <w:tc>
          <w:tcPr>
            <w:tcW w:w="889" w:type="pct"/>
            <w:tcBorders>
              <w:top w:val="single" w:sz="8" w:space="0" w:color="000000"/>
              <w:left w:val="single" w:sz="8" w:space="0" w:color="000000"/>
              <w:bottom w:val="single" w:sz="8" w:space="0" w:color="000000"/>
              <w:right w:val="single" w:sz="8" w:space="0" w:color="000000"/>
            </w:tcBorders>
            <w:vAlign w:val="center"/>
          </w:tcPr>
          <w:p w14:paraId="5BE415F4" w14:textId="77777777" w:rsidR="00A84ED2" w:rsidRPr="003863C0" w:rsidRDefault="00A84ED2" w:rsidP="0042300B">
            <w:pPr>
              <w:spacing w:line="252" w:lineRule="auto"/>
            </w:pPr>
            <w:r w:rsidRPr="003863C0">
              <w:t>Задание 7</w:t>
            </w:r>
          </w:p>
        </w:tc>
        <w:tc>
          <w:tcPr>
            <w:tcW w:w="547" w:type="pct"/>
            <w:tcBorders>
              <w:top w:val="single" w:sz="8" w:space="0" w:color="000000"/>
              <w:left w:val="single" w:sz="8" w:space="0" w:color="000000"/>
              <w:bottom w:val="single" w:sz="8" w:space="0" w:color="000000"/>
              <w:right w:val="single" w:sz="8" w:space="0" w:color="000000"/>
            </w:tcBorders>
          </w:tcPr>
          <w:p w14:paraId="582B2AA6"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0B10098F" w14:textId="77777777" w:rsidR="00A84ED2" w:rsidRPr="003863C0" w:rsidRDefault="00A84ED2" w:rsidP="0042300B">
            <w:pPr>
              <w:autoSpaceDE w:val="0"/>
              <w:autoSpaceDN w:val="0"/>
              <w:adjustRightInd w:val="0"/>
              <w:spacing w:line="252" w:lineRule="auto"/>
              <w:jc w:val="center"/>
            </w:pPr>
            <w:r w:rsidRPr="003863C0">
              <w:t>31,68</w:t>
            </w:r>
          </w:p>
        </w:tc>
        <w:tc>
          <w:tcPr>
            <w:tcW w:w="578" w:type="pct"/>
            <w:tcBorders>
              <w:top w:val="single" w:sz="8" w:space="0" w:color="000000"/>
              <w:left w:val="single" w:sz="8" w:space="0" w:color="000000"/>
              <w:bottom w:val="single" w:sz="8" w:space="0" w:color="000000"/>
              <w:right w:val="single" w:sz="8" w:space="0" w:color="000000"/>
            </w:tcBorders>
            <w:vAlign w:val="center"/>
          </w:tcPr>
          <w:p w14:paraId="014B71F8" w14:textId="77777777" w:rsidR="00A84ED2" w:rsidRPr="003863C0" w:rsidRDefault="00A84ED2" w:rsidP="0042300B">
            <w:pPr>
              <w:spacing w:line="252" w:lineRule="auto"/>
              <w:jc w:val="center"/>
            </w:pPr>
            <w:r w:rsidRPr="003863C0">
              <w:t>5,85</w:t>
            </w:r>
          </w:p>
        </w:tc>
        <w:tc>
          <w:tcPr>
            <w:tcW w:w="561" w:type="pct"/>
            <w:tcBorders>
              <w:top w:val="single" w:sz="8" w:space="0" w:color="000000"/>
              <w:left w:val="single" w:sz="8" w:space="0" w:color="000000"/>
              <w:bottom w:val="single" w:sz="8" w:space="0" w:color="000000"/>
              <w:right w:val="single" w:sz="8" w:space="0" w:color="000000"/>
            </w:tcBorders>
            <w:vAlign w:val="center"/>
          </w:tcPr>
          <w:p w14:paraId="465FE15A" w14:textId="77777777" w:rsidR="00A84ED2" w:rsidRPr="003863C0" w:rsidRDefault="00A84ED2" w:rsidP="0042300B">
            <w:pPr>
              <w:spacing w:line="252" w:lineRule="auto"/>
              <w:jc w:val="center"/>
            </w:pPr>
            <w:r w:rsidRPr="003863C0">
              <w:t>21,82</w:t>
            </w:r>
          </w:p>
        </w:tc>
        <w:tc>
          <w:tcPr>
            <w:tcW w:w="559" w:type="pct"/>
            <w:tcBorders>
              <w:top w:val="single" w:sz="8" w:space="0" w:color="000000"/>
              <w:left w:val="single" w:sz="8" w:space="0" w:color="000000"/>
              <w:bottom w:val="single" w:sz="8" w:space="0" w:color="000000"/>
              <w:right w:val="single" w:sz="4" w:space="0" w:color="auto"/>
            </w:tcBorders>
            <w:vAlign w:val="center"/>
          </w:tcPr>
          <w:p w14:paraId="6755249E" w14:textId="77777777" w:rsidR="00A84ED2" w:rsidRPr="003863C0" w:rsidRDefault="00A84ED2" w:rsidP="0042300B">
            <w:pPr>
              <w:spacing w:line="252" w:lineRule="auto"/>
              <w:jc w:val="center"/>
            </w:pPr>
            <w:r w:rsidRPr="003863C0">
              <w:t>28,69</w:t>
            </w:r>
          </w:p>
        </w:tc>
        <w:tc>
          <w:tcPr>
            <w:tcW w:w="566" w:type="pct"/>
            <w:tcBorders>
              <w:top w:val="single" w:sz="8" w:space="0" w:color="000000"/>
              <w:left w:val="single" w:sz="4" w:space="0" w:color="auto"/>
              <w:bottom w:val="single" w:sz="8" w:space="0" w:color="000000"/>
              <w:right w:val="single" w:sz="8" w:space="0" w:color="000000"/>
            </w:tcBorders>
            <w:vAlign w:val="center"/>
          </w:tcPr>
          <w:p w14:paraId="486AAE6B" w14:textId="77777777" w:rsidR="00A84ED2" w:rsidRPr="003863C0" w:rsidRDefault="00A84ED2" w:rsidP="0042300B">
            <w:pPr>
              <w:spacing w:line="252" w:lineRule="auto"/>
              <w:jc w:val="center"/>
            </w:pPr>
            <w:r w:rsidRPr="003863C0">
              <w:t>53,31</w:t>
            </w:r>
          </w:p>
        </w:tc>
      </w:tr>
      <w:tr w:rsidR="001E45B2" w:rsidRPr="003863C0" w14:paraId="30CD0DAE"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30115CC8" w14:textId="77777777" w:rsidR="00A84ED2" w:rsidRPr="003863C0" w:rsidRDefault="00A84ED2" w:rsidP="0042300B">
            <w:pPr>
              <w:autoSpaceDE w:val="0"/>
              <w:autoSpaceDN w:val="0"/>
              <w:adjustRightInd w:val="0"/>
              <w:spacing w:line="252" w:lineRule="auto"/>
              <w:jc w:val="center"/>
            </w:pPr>
            <w:r w:rsidRPr="003863C0">
              <w:t>10.</w:t>
            </w:r>
          </w:p>
        </w:tc>
        <w:tc>
          <w:tcPr>
            <w:tcW w:w="889" w:type="pct"/>
            <w:tcBorders>
              <w:top w:val="single" w:sz="8" w:space="0" w:color="000000"/>
              <w:left w:val="single" w:sz="8" w:space="0" w:color="000000"/>
              <w:bottom w:val="single" w:sz="8" w:space="0" w:color="000000"/>
              <w:right w:val="single" w:sz="8" w:space="0" w:color="000000"/>
            </w:tcBorders>
            <w:vAlign w:val="center"/>
          </w:tcPr>
          <w:p w14:paraId="25211FB4" w14:textId="77777777" w:rsidR="00A84ED2" w:rsidRPr="003863C0" w:rsidRDefault="00A84ED2" w:rsidP="0042300B">
            <w:pPr>
              <w:spacing w:line="252" w:lineRule="auto"/>
            </w:pPr>
            <w:r w:rsidRPr="003863C0">
              <w:t>Задание 8</w:t>
            </w:r>
          </w:p>
        </w:tc>
        <w:tc>
          <w:tcPr>
            <w:tcW w:w="547" w:type="pct"/>
            <w:tcBorders>
              <w:top w:val="single" w:sz="8" w:space="0" w:color="000000"/>
              <w:left w:val="single" w:sz="8" w:space="0" w:color="000000"/>
              <w:bottom w:val="single" w:sz="8" w:space="0" w:color="000000"/>
              <w:right w:val="single" w:sz="8" w:space="0" w:color="000000"/>
            </w:tcBorders>
          </w:tcPr>
          <w:p w14:paraId="02C9F4F7"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18C76087" w14:textId="77777777" w:rsidR="00A84ED2" w:rsidRPr="003863C0" w:rsidRDefault="00A84ED2" w:rsidP="0042300B">
            <w:pPr>
              <w:autoSpaceDE w:val="0"/>
              <w:autoSpaceDN w:val="0"/>
              <w:adjustRightInd w:val="0"/>
              <w:spacing w:line="252" w:lineRule="auto"/>
              <w:jc w:val="center"/>
            </w:pPr>
            <w:r w:rsidRPr="003863C0">
              <w:t>85,48</w:t>
            </w:r>
          </w:p>
        </w:tc>
        <w:tc>
          <w:tcPr>
            <w:tcW w:w="578" w:type="pct"/>
            <w:tcBorders>
              <w:top w:val="single" w:sz="8" w:space="0" w:color="000000"/>
              <w:left w:val="single" w:sz="8" w:space="0" w:color="000000"/>
              <w:bottom w:val="single" w:sz="8" w:space="0" w:color="000000"/>
              <w:right w:val="single" w:sz="8" w:space="0" w:color="000000"/>
            </w:tcBorders>
            <w:vAlign w:val="center"/>
          </w:tcPr>
          <w:p w14:paraId="33CEE8BF" w14:textId="77777777" w:rsidR="00A84ED2" w:rsidRPr="003863C0" w:rsidRDefault="00A84ED2" w:rsidP="0042300B">
            <w:pPr>
              <w:spacing w:line="252" w:lineRule="auto"/>
              <w:jc w:val="center"/>
            </w:pPr>
            <w:r w:rsidRPr="003863C0">
              <w:t>45,21</w:t>
            </w:r>
          </w:p>
        </w:tc>
        <w:tc>
          <w:tcPr>
            <w:tcW w:w="561" w:type="pct"/>
            <w:tcBorders>
              <w:top w:val="single" w:sz="8" w:space="0" w:color="000000"/>
              <w:left w:val="single" w:sz="8" w:space="0" w:color="000000"/>
              <w:bottom w:val="single" w:sz="8" w:space="0" w:color="000000"/>
              <w:right w:val="single" w:sz="8" w:space="0" w:color="000000"/>
            </w:tcBorders>
            <w:vAlign w:val="center"/>
          </w:tcPr>
          <w:p w14:paraId="23C3BFBB" w14:textId="77777777" w:rsidR="00A84ED2" w:rsidRPr="003863C0" w:rsidRDefault="00A84ED2" w:rsidP="0042300B">
            <w:pPr>
              <w:spacing w:line="252" w:lineRule="auto"/>
              <w:jc w:val="center"/>
            </w:pPr>
            <w:r w:rsidRPr="003863C0">
              <w:t>79,41</w:t>
            </w:r>
          </w:p>
        </w:tc>
        <w:tc>
          <w:tcPr>
            <w:tcW w:w="559" w:type="pct"/>
            <w:tcBorders>
              <w:top w:val="single" w:sz="8" w:space="0" w:color="000000"/>
              <w:left w:val="single" w:sz="8" w:space="0" w:color="000000"/>
              <w:bottom w:val="single" w:sz="8" w:space="0" w:color="000000"/>
              <w:right w:val="single" w:sz="4" w:space="0" w:color="auto"/>
            </w:tcBorders>
            <w:vAlign w:val="center"/>
          </w:tcPr>
          <w:p w14:paraId="279F2255" w14:textId="77777777" w:rsidR="00A84ED2" w:rsidRPr="003863C0" w:rsidRDefault="00A84ED2" w:rsidP="0042300B">
            <w:pPr>
              <w:spacing w:line="252" w:lineRule="auto"/>
              <w:jc w:val="center"/>
            </w:pPr>
            <w:r w:rsidRPr="003863C0">
              <w:t>87,69</w:t>
            </w:r>
          </w:p>
        </w:tc>
        <w:tc>
          <w:tcPr>
            <w:tcW w:w="566" w:type="pct"/>
            <w:tcBorders>
              <w:top w:val="single" w:sz="8" w:space="0" w:color="000000"/>
              <w:left w:val="single" w:sz="4" w:space="0" w:color="auto"/>
              <w:bottom w:val="single" w:sz="8" w:space="0" w:color="000000"/>
              <w:right w:val="single" w:sz="8" w:space="0" w:color="000000"/>
            </w:tcBorders>
            <w:vAlign w:val="center"/>
          </w:tcPr>
          <w:p w14:paraId="1EF4CF9A" w14:textId="77777777" w:rsidR="00A84ED2" w:rsidRPr="003863C0" w:rsidRDefault="00A84ED2" w:rsidP="0042300B">
            <w:pPr>
              <w:spacing w:line="252" w:lineRule="auto"/>
              <w:jc w:val="center"/>
            </w:pPr>
            <w:r w:rsidRPr="003863C0">
              <w:t>93,25</w:t>
            </w:r>
          </w:p>
        </w:tc>
      </w:tr>
      <w:tr w:rsidR="001E45B2" w:rsidRPr="003863C0" w14:paraId="22EB3593" w14:textId="77777777" w:rsidTr="00306763">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459291AB" w14:textId="77777777" w:rsidR="003F6F95" w:rsidRPr="003863C0" w:rsidRDefault="003F6F95" w:rsidP="0042300B">
            <w:pPr>
              <w:spacing w:line="252" w:lineRule="auto"/>
              <w:jc w:val="center"/>
            </w:pPr>
            <w:r w:rsidRPr="003863C0">
              <w:rPr>
                <w:b/>
                <w:bCs/>
              </w:rPr>
              <w:t>Часть 3 (сочинение-рассуждение)</w:t>
            </w:r>
          </w:p>
        </w:tc>
      </w:tr>
      <w:tr w:rsidR="001E45B2" w:rsidRPr="003863C0" w14:paraId="55912B7F"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347303D2" w14:textId="77777777" w:rsidR="00A84ED2" w:rsidRPr="003863C0" w:rsidRDefault="00A84ED2" w:rsidP="0042300B">
            <w:pPr>
              <w:autoSpaceDE w:val="0"/>
              <w:autoSpaceDN w:val="0"/>
              <w:adjustRightInd w:val="0"/>
              <w:spacing w:line="252" w:lineRule="auto"/>
              <w:jc w:val="center"/>
            </w:pPr>
            <w:r w:rsidRPr="003863C0">
              <w:t>11.</w:t>
            </w:r>
          </w:p>
        </w:tc>
        <w:tc>
          <w:tcPr>
            <w:tcW w:w="889" w:type="pct"/>
            <w:tcBorders>
              <w:top w:val="single" w:sz="8" w:space="0" w:color="000000"/>
              <w:left w:val="single" w:sz="8" w:space="0" w:color="000000"/>
              <w:bottom w:val="single" w:sz="8" w:space="0" w:color="000000"/>
              <w:right w:val="single" w:sz="8" w:space="0" w:color="000000"/>
            </w:tcBorders>
            <w:vAlign w:val="center"/>
          </w:tcPr>
          <w:p w14:paraId="3B666AB4" w14:textId="77777777" w:rsidR="00A84ED2" w:rsidRPr="003863C0" w:rsidRDefault="00A84ED2" w:rsidP="0042300B">
            <w:pPr>
              <w:spacing w:line="252" w:lineRule="auto"/>
            </w:pPr>
            <w:r w:rsidRPr="003863C0">
              <w:t>9К1</w:t>
            </w:r>
          </w:p>
        </w:tc>
        <w:tc>
          <w:tcPr>
            <w:tcW w:w="547" w:type="pct"/>
            <w:tcBorders>
              <w:top w:val="single" w:sz="8" w:space="0" w:color="000000"/>
              <w:left w:val="single" w:sz="8" w:space="0" w:color="000000"/>
              <w:bottom w:val="single" w:sz="8" w:space="0" w:color="000000"/>
              <w:right w:val="single" w:sz="8" w:space="0" w:color="000000"/>
            </w:tcBorders>
          </w:tcPr>
          <w:p w14:paraId="631845F1"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3540247D" w14:textId="77777777" w:rsidR="00A84ED2" w:rsidRPr="003863C0" w:rsidRDefault="00A84ED2" w:rsidP="0042300B">
            <w:pPr>
              <w:autoSpaceDE w:val="0"/>
              <w:autoSpaceDN w:val="0"/>
              <w:adjustRightInd w:val="0"/>
              <w:spacing w:line="252" w:lineRule="auto"/>
              <w:jc w:val="center"/>
            </w:pPr>
            <w:r w:rsidRPr="003863C0">
              <w:t>88,21</w:t>
            </w:r>
          </w:p>
        </w:tc>
        <w:tc>
          <w:tcPr>
            <w:tcW w:w="578" w:type="pct"/>
            <w:tcBorders>
              <w:top w:val="single" w:sz="8" w:space="0" w:color="000000"/>
              <w:left w:val="single" w:sz="8" w:space="0" w:color="000000"/>
              <w:bottom w:val="single" w:sz="8" w:space="0" w:color="000000"/>
              <w:right w:val="single" w:sz="8" w:space="0" w:color="000000"/>
            </w:tcBorders>
            <w:vAlign w:val="center"/>
          </w:tcPr>
          <w:p w14:paraId="78C4A580" w14:textId="77777777" w:rsidR="00A84ED2" w:rsidRPr="003863C0" w:rsidRDefault="00A84ED2" w:rsidP="0042300B">
            <w:pPr>
              <w:spacing w:line="252" w:lineRule="auto"/>
              <w:jc w:val="center"/>
            </w:pPr>
            <w:r w:rsidRPr="003863C0">
              <w:t>53,46</w:t>
            </w:r>
          </w:p>
        </w:tc>
        <w:tc>
          <w:tcPr>
            <w:tcW w:w="561" w:type="pct"/>
            <w:tcBorders>
              <w:top w:val="single" w:sz="8" w:space="0" w:color="000000"/>
              <w:left w:val="single" w:sz="8" w:space="0" w:color="000000"/>
              <w:bottom w:val="single" w:sz="8" w:space="0" w:color="000000"/>
              <w:right w:val="single" w:sz="8" w:space="0" w:color="000000"/>
            </w:tcBorders>
            <w:vAlign w:val="center"/>
          </w:tcPr>
          <w:p w14:paraId="2B0E1464" w14:textId="77777777" w:rsidR="00A84ED2" w:rsidRPr="003863C0" w:rsidRDefault="00A84ED2" w:rsidP="0042300B">
            <w:pPr>
              <w:spacing w:line="252" w:lineRule="auto"/>
              <w:jc w:val="center"/>
            </w:pPr>
            <w:r w:rsidRPr="003863C0">
              <w:t>80,70</w:t>
            </w:r>
          </w:p>
        </w:tc>
        <w:tc>
          <w:tcPr>
            <w:tcW w:w="559" w:type="pct"/>
            <w:tcBorders>
              <w:top w:val="single" w:sz="8" w:space="0" w:color="000000"/>
              <w:left w:val="single" w:sz="8" w:space="0" w:color="000000"/>
              <w:bottom w:val="single" w:sz="8" w:space="0" w:color="000000"/>
              <w:right w:val="single" w:sz="4" w:space="0" w:color="auto"/>
            </w:tcBorders>
            <w:vAlign w:val="center"/>
          </w:tcPr>
          <w:p w14:paraId="56310197" w14:textId="77777777" w:rsidR="00A84ED2" w:rsidRPr="003863C0" w:rsidRDefault="00A84ED2" w:rsidP="0042300B">
            <w:pPr>
              <w:spacing w:line="252" w:lineRule="auto"/>
              <w:jc w:val="center"/>
            </w:pPr>
            <w:r w:rsidRPr="003863C0">
              <w:t>90,47</w:t>
            </w:r>
          </w:p>
        </w:tc>
        <w:tc>
          <w:tcPr>
            <w:tcW w:w="566" w:type="pct"/>
            <w:tcBorders>
              <w:top w:val="single" w:sz="8" w:space="0" w:color="000000"/>
              <w:left w:val="single" w:sz="4" w:space="0" w:color="auto"/>
              <w:bottom w:val="single" w:sz="8" w:space="0" w:color="000000"/>
              <w:right w:val="single" w:sz="8" w:space="0" w:color="000000"/>
            </w:tcBorders>
            <w:vAlign w:val="center"/>
          </w:tcPr>
          <w:p w14:paraId="3116DFB7" w14:textId="77777777" w:rsidR="00A84ED2" w:rsidRPr="003863C0" w:rsidRDefault="00A84ED2" w:rsidP="0042300B">
            <w:pPr>
              <w:spacing w:line="252" w:lineRule="auto"/>
              <w:jc w:val="center"/>
            </w:pPr>
            <w:r w:rsidRPr="003863C0">
              <w:t>97,74</w:t>
            </w:r>
          </w:p>
        </w:tc>
      </w:tr>
      <w:tr w:rsidR="001E45B2" w:rsidRPr="003863C0" w14:paraId="5FE5EC80"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3D3E93EF" w14:textId="77777777" w:rsidR="00A84ED2" w:rsidRPr="003863C0" w:rsidRDefault="00A84ED2" w:rsidP="0042300B">
            <w:pPr>
              <w:autoSpaceDE w:val="0"/>
              <w:autoSpaceDN w:val="0"/>
              <w:adjustRightInd w:val="0"/>
              <w:spacing w:line="252" w:lineRule="auto"/>
              <w:jc w:val="center"/>
            </w:pPr>
            <w:r w:rsidRPr="003863C0">
              <w:t>12.</w:t>
            </w:r>
          </w:p>
        </w:tc>
        <w:tc>
          <w:tcPr>
            <w:tcW w:w="889" w:type="pct"/>
            <w:tcBorders>
              <w:top w:val="single" w:sz="8" w:space="0" w:color="000000"/>
              <w:left w:val="single" w:sz="8" w:space="0" w:color="000000"/>
              <w:bottom w:val="single" w:sz="8" w:space="0" w:color="000000"/>
              <w:right w:val="single" w:sz="8" w:space="0" w:color="000000"/>
            </w:tcBorders>
            <w:vAlign w:val="center"/>
          </w:tcPr>
          <w:p w14:paraId="24BE07C6" w14:textId="77777777" w:rsidR="00A84ED2" w:rsidRPr="003863C0" w:rsidRDefault="00A84ED2" w:rsidP="0042300B">
            <w:pPr>
              <w:autoSpaceDE w:val="0"/>
              <w:autoSpaceDN w:val="0"/>
              <w:adjustRightInd w:val="0"/>
              <w:spacing w:line="252" w:lineRule="auto"/>
            </w:pPr>
            <w:r w:rsidRPr="003863C0">
              <w:t>9К2</w:t>
            </w:r>
          </w:p>
        </w:tc>
        <w:tc>
          <w:tcPr>
            <w:tcW w:w="547" w:type="pct"/>
            <w:tcBorders>
              <w:top w:val="single" w:sz="8" w:space="0" w:color="000000"/>
              <w:left w:val="single" w:sz="8" w:space="0" w:color="000000"/>
              <w:bottom w:val="single" w:sz="8" w:space="0" w:color="000000"/>
              <w:right w:val="single" w:sz="8" w:space="0" w:color="000000"/>
            </w:tcBorders>
          </w:tcPr>
          <w:p w14:paraId="293D0981"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25A253C9" w14:textId="77777777" w:rsidR="00A84ED2" w:rsidRPr="003863C0" w:rsidRDefault="00A84ED2" w:rsidP="0042300B">
            <w:pPr>
              <w:autoSpaceDE w:val="0"/>
              <w:autoSpaceDN w:val="0"/>
              <w:adjustRightInd w:val="0"/>
              <w:spacing w:line="252" w:lineRule="auto"/>
              <w:jc w:val="center"/>
            </w:pPr>
            <w:r w:rsidRPr="003863C0">
              <w:t>87,27</w:t>
            </w:r>
          </w:p>
        </w:tc>
        <w:tc>
          <w:tcPr>
            <w:tcW w:w="578" w:type="pct"/>
            <w:tcBorders>
              <w:top w:val="single" w:sz="8" w:space="0" w:color="000000"/>
              <w:left w:val="single" w:sz="8" w:space="0" w:color="000000"/>
              <w:bottom w:val="single" w:sz="8" w:space="0" w:color="000000"/>
              <w:right w:val="single" w:sz="8" w:space="0" w:color="000000"/>
            </w:tcBorders>
            <w:vAlign w:val="center"/>
          </w:tcPr>
          <w:p w14:paraId="5F750927" w14:textId="77777777" w:rsidR="00A84ED2" w:rsidRPr="003863C0" w:rsidRDefault="00A84ED2" w:rsidP="0042300B">
            <w:pPr>
              <w:spacing w:line="252" w:lineRule="auto"/>
              <w:jc w:val="center"/>
            </w:pPr>
            <w:r w:rsidRPr="003863C0">
              <w:t>41,49</w:t>
            </w:r>
          </w:p>
        </w:tc>
        <w:tc>
          <w:tcPr>
            <w:tcW w:w="561" w:type="pct"/>
            <w:tcBorders>
              <w:top w:val="single" w:sz="8" w:space="0" w:color="000000"/>
              <w:left w:val="single" w:sz="8" w:space="0" w:color="000000"/>
              <w:bottom w:val="single" w:sz="8" w:space="0" w:color="000000"/>
              <w:right w:val="single" w:sz="8" w:space="0" w:color="000000"/>
            </w:tcBorders>
            <w:vAlign w:val="center"/>
          </w:tcPr>
          <w:p w14:paraId="27ED13C8" w14:textId="77777777" w:rsidR="00A84ED2" w:rsidRPr="003863C0" w:rsidRDefault="00A84ED2" w:rsidP="0042300B">
            <w:pPr>
              <w:spacing w:line="252" w:lineRule="auto"/>
              <w:jc w:val="center"/>
            </w:pPr>
            <w:r w:rsidRPr="003863C0">
              <w:t>79,33</w:t>
            </w:r>
          </w:p>
        </w:tc>
        <w:tc>
          <w:tcPr>
            <w:tcW w:w="559" w:type="pct"/>
            <w:tcBorders>
              <w:top w:val="single" w:sz="8" w:space="0" w:color="000000"/>
              <w:left w:val="single" w:sz="8" w:space="0" w:color="000000"/>
              <w:bottom w:val="single" w:sz="8" w:space="0" w:color="000000"/>
              <w:right w:val="single" w:sz="4" w:space="0" w:color="auto"/>
            </w:tcBorders>
            <w:vAlign w:val="center"/>
          </w:tcPr>
          <w:p w14:paraId="4D1CA7BD" w14:textId="77777777" w:rsidR="00A84ED2" w:rsidRPr="003863C0" w:rsidRDefault="00A84ED2" w:rsidP="0042300B">
            <w:pPr>
              <w:spacing w:line="252" w:lineRule="auto"/>
              <w:jc w:val="center"/>
            </w:pPr>
            <w:r w:rsidRPr="003863C0">
              <w:t>89,81</w:t>
            </w:r>
          </w:p>
        </w:tc>
        <w:tc>
          <w:tcPr>
            <w:tcW w:w="566" w:type="pct"/>
            <w:tcBorders>
              <w:top w:val="single" w:sz="8" w:space="0" w:color="000000"/>
              <w:left w:val="single" w:sz="4" w:space="0" w:color="auto"/>
              <w:bottom w:val="single" w:sz="8" w:space="0" w:color="000000"/>
              <w:right w:val="single" w:sz="8" w:space="0" w:color="000000"/>
            </w:tcBorders>
            <w:vAlign w:val="center"/>
          </w:tcPr>
          <w:p w14:paraId="5F5BCD75" w14:textId="77777777" w:rsidR="00A84ED2" w:rsidRPr="003863C0" w:rsidRDefault="00A84ED2" w:rsidP="0042300B">
            <w:pPr>
              <w:spacing w:line="252" w:lineRule="auto"/>
              <w:jc w:val="center"/>
            </w:pPr>
            <w:r w:rsidRPr="003863C0">
              <w:t>97,64</w:t>
            </w:r>
          </w:p>
        </w:tc>
      </w:tr>
      <w:tr w:rsidR="001E45B2" w:rsidRPr="003863C0" w14:paraId="15FF7763"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12AED307" w14:textId="77777777" w:rsidR="00A84ED2" w:rsidRPr="003863C0" w:rsidRDefault="00A84ED2" w:rsidP="0042300B">
            <w:pPr>
              <w:autoSpaceDE w:val="0"/>
              <w:autoSpaceDN w:val="0"/>
              <w:adjustRightInd w:val="0"/>
              <w:spacing w:line="252" w:lineRule="auto"/>
              <w:jc w:val="center"/>
            </w:pPr>
            <w:r w:rsidRPr="003863C0">
              <w:t>13.</w:t>
            </w:r>
          </w:p>
        </w:tc>
        <w:tc>
          <w:tcPr>
            <w:tcW w:w="889" w:type="pct"/>
            <w:tcBorders>
              <w:top w:val="single" w:sz="8" w:space="0" w:color="000000"/>
              <w:left w:val="single" w:sz="8" w:space="0" w:color="000000"/>
              <w:bottom w:val="single" w:sz="8" w:space="0" w:color="000000"/>
              <w:right w:val="single" w:sz="8" w:space="0" w:color="000000"/>
            </w:tcBorders>
            <w:vAlign w:val="center"/>
          </w:tcPr>
          <w:p w14:paraId="57E275EE" w14:textId="77777777" w:rsidR="00A84ED2" w:rsidRPr="003863C0" w:rsidRDefault="00A84ED2" w:rsidP="0042300B">
            <w:pPr>
              <w:autoSpaceDE w:val="0"/>
              <w:autoSpaceDN w:val="0"/>
              <w:adjustRightInd w:val="0"/>
              <w:spacing w:line="252" w:lineRule="auto"/>
            </w:pPr>
            <w:r w:rsidRPr="003863C0">
              <w:t>9К3</w:t>
            </w:r>
          </w:p>
        </w:tc>
        <w:tc>
          <w:tcPr>
            <w:tcW w:w="547" w:type="pct"/>
            <w:tcBorders>
              <w:top w:val="single" w:sz="8" w:space="0" w:color="000000"/>
              <w:left w:val="single" w:sz="8" w:space="0" w:color="000000"/>
              <w:bottom w:val="single" w:sz="8" w:space="0" w:color="000000"/>
              <w:right w:val="single" w:sz="8" w:space="0" w:color="000000"/>
            </w:tcBorders>
          </w:tcPr>
          <w:p w14:paraId="25D302C1"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2B1D710B" w14:textId="77777777" w:rsidR="00A84ED2" w:rsidRPr="003863C0" w:rsidRDefault="00A84ED2" w:rsidP="0042300B">
            <w:pPr>
              <w:autoSpaceDE w:val="0"/>
              <w:autoSpaceDN w:val="0"/>
              <w:adjustRightInd w:val="0"/>
              <w:spacing w:line="252" w:lineRule="auto"/>
              <w:jc w:val="center"/>
            </w:pPr>
            <w:r w:rsidRPr="003863C0">
              <w:t>85,58</w:t>
            </w:r>
          </w:p>
        </w:tc>
        <w:tc>
          <w:tcPr>
            <w:tcW w:w="578" w:type="pct"/>
            <w:tcBorders>
              <w:top w:val="single" w:sz="8" w:space="0" w:color="000000"/>
              <w:left w:val="single" w:sz="8" w:space="0" w:color="000000"/>
              <w:bottom w:val="single" w:sz="8" w:space="0" w:color="000000"/>
              <w:right w:val="single" w:sz="8" w:space="0" w:color="000000"/>
            </w:tcBorders>
            <w:vAlign w:val="center"/>
          </w:tcPr>
          <w:p w14:paraId="23867F0D" w14:textId="77777777" w:rsidR="00A84ED2" w:rsidRPr="003863C0" w:rsidRDefault="00A84ED2" w:rsidP="0042300B">
            <w:pPr>
              <w:spacing w:line="252" w:lineRule="auto"/>
              <w:jc w:val="center"/>
            </w:pPr>
            <w:r w:rsidRPr="003863C0">
              <w:t>39,10</w:t>
            </w:r>
          </w:p>
        </w:tc>
        <w:tc>
          <w:tcPr>
            <w:tcW w:w="561" w:type="pct"/>
            <w:tcBorders>
              <w:top w:val="single" w:sz="8" w:space="0" w:color="000000"/>
              <w:left w:val="single" w:sz="8" w:space="0" w:color="000000"/>
              <w:bottom w:val="single" w:sz="8" w:space="0" w:color="000000"/>
              <w:right w:val="single" w:sz="8" w:space="0" w:color="000000"/>
            </w:tcBorders>
            <w:vAlign w:val="center"/>
          </w:tcPr>
          <w:p w14:paraId="79C4D735" w14:textId="77777777" w:rsidR="00A84ED2" w:rsidRPr="003863C0" w:rsidRDefault="00A84ED2" w:rsidP="0042300B">
            <w:pPr>
              <w:spacing w:line="252" w:lineRule="auto"/>
              <w:jc w:val="center"/>
            </w:pPr>
            <w:r w:rsidRPr="003863C0">
              <w:t>76,40</w:t>
            </w:r>
          </w:p>
        </w:tc>
        <w:tc>
          <w:tcPr>
            <w:tcW w:w="559" w:type="pct"/>
            <w:tcBorders>
              <w:top w:val="single" w:sz="8" w:space="0" w:color="000000"/>
              <w:left w:val="single" w:sz="8" w:space="0" w:color="000000"/>
              <w:bottom w:val="single" w:sz="8" w:space="0" w:color="000000"/>
              <w:right w:val="single" w:sz="4" w:space="0" w:color="auto"/>
            </w:tcBorders>
            <w:vAlign w:val="center"/>
          </w:tcPr>
          <w:p w14:paraId="0F810305" w14:textId="77777777" w:rsidR="00A84ED2" w:rsidRPr="003863C0" w:rsidRDefault="00A84ED2" w:rsidP="0042300B">
            <w:pPr>
              <w:spacing w:line="252" w:lineRule="auto"/>
              <w:jc w:val="center"/>
            </w:pPr>
            <w:r w:rsidRPr="003863C0">
              <w:t>88,68</w:t>
            </w:r>
          </w:p>
        </w:tc>
        <w:tc>
          <w:tcPr>
            <w:tcW w:w="566" w:type="pct"/>
            <w:tcBorders>
              <w:top w:val="single" w:sz="8" w:space="0" w:color="000000"/>
              <w:left w:val="single" w:sz="4" w:space="0" w:color="auto"/>
              <w:bottom w:val="single" w:sz="8" w:space="0" w:color="000000"/>
              <w:right w:val="single" w:sz="8" w:space="0" w:color="000000"/>
            </w:tcBorders>
            <w:vAlign w:val="center"/>
          </w:tcPr>
          <w:p w14:paraId="635D868B" w14:textId="77777777" w:rsidR="00A84ED2" w:rsidRPr="003863C0" w:rsidRDefault="00A84ED2" w:rsidP="0042300B">
            <w:pPr>
              <w:spacing w:line="252" w:lineRule="auto"/>
              <w:jc w:val="center"/>
            </w:pPr>
            <w:r w:rsidRPr="003863C0">
              <w:t>96,85</w:t>
            </w:r>
          </w:p>
        </w:tc>
      </w:tr>
      <w:tr w:rsidR="001E45B2" w:rsidRPr="003863C0" w14:paraId="6B598C62"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0493D23B" w14:textId="77777777" w:rsidR="00A84ED2" w:rsidRPr="003863C0" w:rsidRDefault="00A84ED2" w:rsidP="0042300B">
            <w:pPr>
              <w:autoSpaceDE w:val="0"/>
              <w:autoSpaceDN w:val="0"/>
              <w:adjustRightInd w:val="0"/>
              <w:spacing w:line="252" w:lineRule="auto"/>
              <w:jc w:val="center"/>
            </w:pPr>
            <w:r w:rsidRPr="003863C0">
              <w:t>14.</w:t>
            </w:r>
          </w:p>
        </w:tc>
        <w:tc>
          <w:tcPr>
            <w:tcW w:w="889" w:type="pct"/>
            <w:tcBorders>
              <w:top w:val="single" w:sz="8" w:space="0" w:color="000000"/>
              <w:left w:val="single" w:sz="8" w:space="0" w:color="000000"/>
              <w:bottom w:val="single" w:sz="8" w:space="0" w:color="000000"/>
              <w:right w:val="single" w:sz="8" w:space="0" w:color="000000"/>
            </w:tcBorders>
            <w:vAlign w:val="center"/>
          </w:tcPr>
          <w:p w14:paraId="35F4DCED" w14:textId="77777777" w:rsidR="00A84ED2" w:rsidRPr="003863C0" w:rsidRDefault="00A84ED2" w:rsidP="0042300B">
            <w:pPr>
              <w:autoSpaceDE w:val="0"/>
              <w:autoSpaceDN w:val="0"/>
              <w:adjustRightInd w:val="0"/>
              <w:spacing w:line="252" w:lineRule="auto"/>
            </w:pPr>
            <w:r w:rsidRPr="003863C0">
              <w:t>9К4</w:t>
            </w:r>
          </w:p>
        </w:tc>
        <w:tc>
          <w:tcPr>
            <w:tcW w:w="547" w:type="pct"/>
            <w:tcBorders>
              <w:top w:val="single" w:sz="8" w:space="0" w:color="000000"/>
              <w:left w:val="single" w:sz="8" w:space="0" w:color="000000"/>
              <w:bottom w:val="single" w:sz="8" w:space="0" w:color="000000"/>
              <w:right w:val="single" w:sz="8" w:space="0" w:color="000000"/>
            </w:tcBorders>
          </w:tcPr>
          <w:p w14:paraId="0DCC527B" w14:textId="77777777" w:rsidR="00A84ED2" w:rsidRPr="003863C0" w:rsidRDefault="00A84ED2" w:rsidP="0042300B">
            <w:pPr>
              <w:autoSpaceDE w:val="0"/>
              <w:autoSpaceDN w:val="0"/>
              <w:adjustRightInd w:val="0"/>
              <w:spacing w:line="252" w:lineRule="auto"/>
              <w:jc w:val="center"/>
            </w:pPr>
            <w:r w:rsidRPr="003863C0">
              <w:t>Б</w:t>
            </w:r>
          </w:p>
        </w:tc>
        <w:tc>
          <w:tcPr>
            <w:tcW w:w="752" w:type="pct"/>
            <w:tcBorders>
              <w:top w:val="single" w:sz="8" w:space="0" w:color="000000"/>
              <w:left w:val="single" w:sz="8" w:space="0" w:color="000000"/>
              <w:bottom w:val="single" w:sz="8" w:space="0" w:color="000000"/>
              <w:right w:val="single" w:sz="8" w:space="0" w:color="000000"/>
            </w:tcBorders>
            <w:vAlign w:val="center"/>
          </w:tcPr>
          <w:p w14:paraId="7284FF1D" w14:textId="77777777" w:rsidR="00A84ED2" w:rsidRPr="003863C0" w:rsidRDefault="00A84ED2" w:rsidP="0042300B">
            <w:pPr>
              <w:autoSpaceDE w:val="0"/>
              <w:autoSpaceDN w:val="0"/>
              <w:adjustRightInd w:val="0"/>
              <w:spacing w:line="252" w:lineRule="auto"/>
              <w:jc w:val="center"/>
            </w:pPr>
            <w:r w:rsidRPr="003863C0">
              <w:t>93,90</w:t>
            </w:r>
          </w:p>
        </w:tc>
        <w:tc>
          <w:tcPr>
            <w:tcW w:w="578" w:type="pct"/>
            <w:tcBorders>
              <w:top w:val="single" w:sz="8" w:space="0" w:color="000000"/>
              <w:left w:val="single" w:sz="8" w:space="0" w:color="000000"/>
              <w:bottom w:val="single" w:sz="8" w:space="0" w:color="000000"/>
              <w:right w:val="single" w:sz="8" w:space="0" w:color="000000"/>
            </w:tcBorders>
            <w:vAlign w:val="center"/>
          </w:tcPr>
          <w:p w14:paraId="733BF1D8" w14:textId="77777777" w:rsidR="00A84ED2" w:rsidRPr="003863C0" w:rsidRDefault="00A84ED2" w:rsidP="0042300B">
            <w:pPr>
              <w:spacing w:line="252" w:lineRule="auto"/>
              <w:jc w:val="center"/>
            </w:pPr>
            <w:r w:rsidRPr="003863C0">
              <w:t>55,59</w:t>
            </w:r>
          </w:p>
        </w:tc>
        <w:tc>
          <w:tcPr>
            <w:tcW w:w="561" w:type="pct"/>
            <w:tcBorders>
              <w:top w:val="single" w:sz="8" w:space="0" w:color="000000"/>
              <w:left w:val="single" w:sz="8" w:space="0" w:color="000000"/>
              <w:bottom w:val="single" w:sz="8" w:space="0" w:color="000000"/>
              <w:right w:val="single" w:sz="8" w:space="0" w:color="000000"/>
            </w:tcBorders>
            <w:vAlign w:val="center"/>
          </w:tcPr>
          <w:p w14:paraId="5DB9E47A" w14:textId="77777777" w:rsidR="00A84ED2" w:rsidRPr="003863C0" w:rsidRDefault="00A84ED2" w:rsidP="0042300B">
            <w:pPr>
              <w:spacing w:line="252" w:lineRule="auto"/>
              <w:jc w:val="center"/>
            </w:pPr>
            <w:r w:rsidRPr="003863C0">
              <w:t>89,23</w:t>
            </w:r>
          </w:p>
        </w:tc>
        <w:tc>
          <w:tcPr>
            <w:tcW w:w="559" w:type="pct"/>
            <w:tcBorders>
              <w:top w:val="single" w:sz="8" w:space="0" w:color="000000"/>
              <w:left w:val="single" w:sz="8" w:space="0" w:color="000000"/>
              <w:bottom w:val="single" w:sz="8" w:space="0" w:color="000000"/>
              <w:right w:val="single" w:sz="4" w:space="0" w:color="auto"/>
            </w:tcBorders>
            <w:vAlign w:val="center"/>
          </w:tcPr>
          <w:p w14:paraId="3F7F03A6" w14:textId="77777777" w:rsidR="00A84ED2" w:rsidRPr="003863C0" w:rsidRDefault="00A84ED2" w:rsidP="0042300B">
            <w:pPr>
              <w:spacing w:line="252" w:lineRule="auto"/>
              <w:jc w:val="center"/>
            </w:pPr>
            <w:r w:rsidRPr="003863C0">
              <w:t>96,11</w:t>
            </w:r>
          </w:p>
        </w:tc>
        <w:tc>
          <w:tcPr>
            <w:tcW w:w="566" w:type="pct"/>
            <w:tcBorders>
              <w:top w:val="single" w:sz="8" w:space="0" w:color="000000"/>
              <w:left w:val="single" w:sz="4" w:space="0" w:color="auto"/>
              <w:bottom w:val="single" w:sz="8" w:space="0" w:color="000000"/>
              <w:right w:val="single" w:sz="8" w:space="0" w:color="000000"/>
            </w:tcBorders>
            <w:vAlign w:val="center"/>
          </w:tcPr>
          <w:p w14:paraId="06BBBD4B" w14:textId="77777777" w:rsidR="00A84ED2" w:rsidRPr="003863C0" w:rsidRDefault="00A84ED2" w:rsidP="0042300B">
            <w:pPr>
              <w:spacing w:line="252" w:lineRule="auto"/>
              <w:jc w:val="center"/>
            </w:pPr>
            <w:r w:rsidRPr="003863C0">
              <w:t>99,45</w:t>
            </w:r>
          </w:p>
        </w:tc>
      </w:tr>
      <w:tr w:rsidR="001E45B2" w:rsidRPr="003863C0" w14:paraId="66BD3396" w14:textId="77777777" w:rsidTr="00306763">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656B76E6" w14:textId="77777777" w:rsidR="003F6F95" w:rsidRPr="003863C0" w:rsidRDefault="003F6F95" w:rsidP="0042300B">
            <w:pPr>
              <w:spacing w:line="252" w:lineRule="auto"/>
              <w:jc w:val="center"/>
            </w:pPr>
            <w:r w:rsidRPr="003863C0">
              <w:rPr>
                <w:b/>
                <w:bCs/>
              </w:rPr>
              <w:t xml:space="preserve">Критерии оценки грамотности и фактической точности речи </w:t>
            </w:r>
            <w:proofErr w:type="gramStart"/>
            <w:r w:rsidRPr="003863C0">
              <w:rPr>
                <w:b/>
                <w:bCs/>
              </w:rPr>
              <w:t>экзаменуемого</w:t>
            </w:r>
            <w:proofErr w:type="gramEnd"/>
          </w:p>
        </w:tc>
      </w:tr>
      <w:tr w:rsidR="001E45B2" w:rsidRPr="003863C0" w14:paraId="16CE2BB1"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03710020" w14:textId="77777777" w:rsidR="008D3831" w:rsidRPr="003863C0" w:rsidRDefault="008D3831" w:rsidP="0042300B">
            <w:pPr>
              <w:autoSpaceDE w:val="0"/>
              <w:autoSpaceDN w:val="0"/>
              <w:adjustRightInd w:val="0"/>
              <w:spacing w:line="252" w:lineRule="auto"/>
              <w:jc w:val="center"/>
            </w:pPr>
            <w:r w:rsidRPr="003863C0">
              <w:t>15.</w:t>
            </w:r>
          </w:p>
        </w:tc>
        <w:tc>
          <w:tcPr>
            <w:tcW w:w="889" w:type="pct"/>
            <w:tcBorders>
              <w:top w:val="single" w:sz="8" w:space="0" w:color="000000"/>
              <w:left w:val="single" w:sz="8" w:space="0" w:color="000000"/>
              <w:bottom w:val="single" w:sz="8" w:space="0" w:color="000000"/>
              <w:right w:val="single" w:sz="8" w:space="0" w:color="000000"/>
            </w:tcBorders>
            <w:vAlign w:val="center"/>
          </w:tcPr>
          <w:p w14:paraId="211E7E0E" w14:textId="77777777" w:rsidR="008D3831" w:rsidRPr="003863C0" w:rsidRDefault="004D5BFA" w:rsidP="0042300B">
            <w:pPr>
              <w:autoSpaceDE w:val="0"/>
              <w:autoSpaceDN w:val="0"/>
              <w:adjustRightInd w:val="0"/>
              <w:spacing w:line="252" w:lineRule="auto"/>
            </w:pPr>
            <w:r w:rsidRPr="003863C0">
              <w:t>ГК</w:t>
            </w:r>
            <w:proofErr w:type="gramStart"/>
            <w:r w:rsidRPr="003863C0">
              <w:t>1</w:t>
            </w:r>
            <w:proofErr w:type="gramEnd"/>
          </w:p>
        </w:tc>
        <w:tc>
          <w:tcPr>
            <w:tcW w:w="547" w:type="pct"/>
            <w:tcBorders>
              <w:top w:val="single" w:sz="8" w:space="0" w:color="000000"/>
              <w:left w:val="single" w:sz="8" w:space="0" w:color="000000"/>
              <w:bottom w:val="single" w:sz="8" w:space="0" w:color="000000"/>
              <w:right w:val="single" w:sz="8" w:space="0" w:color="000000"/>
            </w:tcBorders>
            <w:vAlign w:val="center"/>
          </w:tcPr>
          <w:p w14:paraId="29D69BEE" w14:textId="77777777" w:rsidR="008D3831" w:rsidRPr="003863C0" w:rsidRDefault="008D3831" w:rsidP="0042300B">
            <w:pPr>
              <w:autoSpaceDE w:val="0"/>
              <w:autoSpaceDN w:val="0"/>
              <w:adjustRightInd w:val="0"/>
              <w:spacing w:line="252" w:lineRule="auto"/>
              <w:jc w:val="center"/>
            </w:pPr>
          </w:p>
        </w:tc>
        <w:tc>
          <w:tcPr>
            <w:tcW w:w="752" w:type="pct"/>
            <w:tcBorders>
              <w:top w:val="single" w:sz="8" w:space="0" w:color="000000"/>
              <w:left w:val="single" w:sz="8" w:space="0" w:color="000000"/>
              <w:bottom w:val="single" w:sz="8" w:space="0" w:color="000000"/>
              <w:right w:val="single" w:sz="8" w:space="0" w:color="000000"/>
            </w:tcBorders>
            <w:vAlign w:val="center"/>
          </w:tcPr>
          <w:p w14:paraId="2928BFD2" w14:textId="77777777" w:rsidR="008D3831" w:rsidRPr="003863C0" w:rsidRDefault="002A4E2D" w:rsidP="0042300B">
            <w:pPr>
              <w:autoSpaceDE w:val="0"/>
              <w:autoSpaceDN w:val="0"/>
              <w:adjustRightInd w:val="0"/>
              <w:spacing w:line="252" w:lineRule="auto"/>
              <w:jc w:val="center"/>
            </w:pPr>
            <w:r w:rsidRPr="003863C0">
              <w:t>55,49</w:t>
            </w:r>
          </w:p>
        </w:tc>
        <w:tc>
          <w:tcPr>
            <w:tcW w:w="578" w:type="pct"/>
            <w:tcBorders>
              <w:top w:val="single" w:sz="8" w:space="0" w:color="000000"/>
              <w:left w:val="single" w:sz="8" w:space="0" w:color="000000"/>
              <w:bottom w:val="single" w:sz="8" w:space="0" w:color="000000"/>
              <w:right w:val="single" w:sz="8" w:space="0" w:color="000000"/>
            </w:tcBorders>
            <w:vAlign w:val="center"/>
          </w:tcPr>
          <w:p w14:paraId="1B53A446" w14:textId="77777777" w:rsidR="008D3831" w:rsidRPr="003863C0" w:rsidRDefault="002A4E2D" w:rsidP="0042300B">
            <w:pPr>
              <w:spacing w:line="252" w:lineRule="auto"/>
              <w:jc w:val="center"/>
            </w:pPr>
            <w:r w:rsidRPr="003863C0">
              <w:t>3,72</w:t>
            </w:r>
          </w:p>
        </w:tc>
        <w:tc>
          <w:tcPr>
            <w:tcW w:w="561" w:type="pct"/>
            <w:tcBorders>
              <w:top w:val="single" w:sz="8" w:space="0" w:color="000000"/>
              <w:left w:val="single" w:sz="8" w:space="0" w:color="000000"/>
              <w:bottom w:val="single" w:sz="8" w:space="0" w:color="000000"/>
              <w:right w:val="single" w:sz="8" w:space="0" w:color="000000"/>
            </w:tcBorders>
            <w:vAlign w:val="center"/>
          </w:tcPr>
          <w:p w14:paraId="72D1C1C1" w14:textId="77777777" w:rsidR="002A4E2D" w:rsidRPr="003863C0" w:rsidRDefault="002A4E2D" w:rsidP="0042300B">
            <w:pPr>
              <w:spacing w:line="252" w:lineRule="auto"/>
              <w:jc w:val="center"/>
            </w:pPr>
            <w:r w:rsidRPr="003863C0">
              <w:t>21,92</w:t>
            </w:r>
          </w:p>
        </w:tc>
        <w:tc>
          <w:tcPr>
            <w:tcW w:w="559" w:type="pct"/>
            <w:tcBorders>
              <w:top w:val="single" w:sz="8" w:space="0" w:color="000000"/>
              <w:left w:val="single" w:sz="8" w:space="0" w:color="000000"/>
              <w:bottom w:val="single" w:sz="8" w:space="0" w:color="000000"/>
              <w:right w:val="single" w:sz="4" w:space="0" w:color="auto"/>
            </w:tcBorders>
            <w:vAlign w:val="center"/>
          </w:tcPr>
          <w:p w14:paraId="74030F62" w14:textId="77777777" w:rsidR="008D3831" w:rsidRPr="003863C0" w:rsidRDefault="002A4E2D" w:rsidP="0042300B">
            <w:pPr>
              <w:spacing w:line="252" w:lineRule="auto"/>
              <w:jc w:val="center"/>
            </w:pPr>
            <w:r w:rsidRPr="003863C0">
              <w:t>65,08</w:t>
            </w:r>
          </w:p>
        </w:tc>
        <w:tc>
          <w:tcPr>
            <w:tcW w:w="566" w:type="pct"/>
            <w:tcBorders>
              <w:top w:val="single" w:sz="8" w:space="0" w:color="000000"/>
              <w:left w:val="single" w:sz="4" w:space="0" w:color="auto"/>
              <w:bottom w:val="single" w:sz="8" w:space="0" w:color="000000"/>
              <w:right w:val="single" w:sz="8" w:space="0" w:color="000000"/>
            </w:tcBorders>
            <w:vAlign w:val="center"/>
          </w:tcPr>
          <w:p w14:paraId="34720FA0" w14:textId="77777777" w:rsidR="008D3831" w:rsidRPr="003863C0" w:rsidRDefault="002A4E2D" w:rsidP="0042300B">
            <w:pPr>
              <w:spacing w:line="252" w:lineRule="auto"/>
              <w:jc w:val="center"/>
            </w:pPr>
            <w:r w:rsidRPr="003863C0">
              <w:t>92,61</w:t>
            </w:r>
          </w:p>
        </w:tc>
      </w:tr>
      <w:tr w:rsidR="001E45B2" w:rsidRPr="003863C0" w14:paraId="04855DD9"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7E6EF279" w14:textId="77777777" w:rsidR="008D3831" w:rsidRPr="003863C0" w:rsidRDefault="008D3831" w:rsidP="0042300B">
            <w:pPr>
              <w:autoSpaceDE w:val="0"/>
              <w:autoSpaceDN w:val="0"/>
              <w:adjustRightInd w:val="0"/>
              <w:spacing w:line="252" w:lineRule="auto"/>
              <w:jc w:val="center"/>
            </w:pPr>
            <w:r w:rsidRPr="003863C0">
              <w:t>16.</w:t>
            </w:r>
          </w:p>
        </w:tc>
        <w:tc>
          <w:tcPr>
            <w:tcW w:w="889" w:type="pct"/>
            <w:tcBorders>
              <w:top w:val="single" w:sz="8" w:space="0" w:color="000000"/>
              <w:left w:val="single" w:sz="8" w:space="0" w:color="000000"/>
              <w:bottom w:val="single" w:sz="8" w:space="0" w:color="000000"/>
              <w:right w:val="single" w:sz="8" w:space="0" w:color="000000"/>
            </w:tcBorders>
            <w:vAlign w:val="center"/>
          </w:tcPr>
          <w:p w14:paraId="01590F9C" w14:textId="77777777" w:rsidR="008D3831" w:rsidRPr="003863C0" w:rsidRDefault="004D5BFA" w:rsidP="0042300B">
            <w:pPr>
              <w:autoSpaceDE w:val="0"/>
              <w:autoSpaceDN w:val="0"/>
              <w:adjustRightInd w:val="0"/>
              <w:spacing w:line="252" w:lineRule="auto"/>
            </w:pPr>
            <w:r w:rsidRPr="003863C0">
              <w:t>ГК</w:t>
            </w:r>
            <w:proofErr w:type="gramStart"/>
            <w:r w:rsidRPr="003863C0">
              <w:t>2</w:t>
            </w:r>
            <w:proofErr w:type="gramEnd"/>
          </w:p>
        </w:tc>
        <w:tc>
          <w:tcPr>
            <w:tcW w:w="547" w:type="pct"/>
            <w:tcBorders>
              <w:top w:val="single" w:sz="8" w:space="0" w:color="000000"/>
              <w:left w:val="single" w:sz="8" w:space="0" w:color="000000"/>
              <w:bottom w:val="single" w:sz="8" w:space="0" w:color="000000"/>
              <w:right w:val="single" w:sz="8" w:space="0" w:color="000000"/>
            </w:tcBorders>
            <w:vAlign w:val="center"/>
          </w:tcPr>
          <w:p w14:paraId="50B88CB1" w14:textId="77777777" w:rsidR="008D3831" w:rsidRPr="003863C0" w:rsidRDefault="008D3831" w:rsidP="0042300B">
            <w:pPr>
              <w:autoSpaceDE w:val="0"/>
              <w:autoSpaceDN w:val="0"/>
              <w:adjustRightInd w:val="0"/>
              <w:spacing w:line="252" w:lineRule="auto"/>
              <w:jc w:val="center"/>
            </w:pPr>
          </w:p>
        </w:tc>
        <w:tc>
          <w:tcPr>
            <w:tcW w:w="752" w:type="pct"/>
            <w:tcBorders>
              <w:top w:val="single" w:sz="8" w:space="0" w:color="000000"/>
              <w:left w:val="single" w:sz="8" w:space="0" w:color="000000"/>
              <w:bottom w:val="single" w:sz="8" w:space="0" w:color="000000"/>
              <w:right w:val="single" w:sz="8" w:space="0" w:color="000000"/>
            </w:tcBorders>
            <w:vAlign w:val="center"/>
          </w:tcPr>
          <w:p w14:paraId="52FA44E8" w14:textId="77777777" w:rsidR="008D3831" w:rsidRPr="003863C0" w:rsidRDefault="002A4E2D" w:rsidP="0042300B">
            <w:pPr>
              <w:autoSpaceDE w:val="0"/>
              <w:autoSpaceDN w:val="0"/>
              <w:adjustRightInd w:val="0"/>
              <w:spacing w:line="252" w:lineRule="auto"/>
              <w:jc w:val="center"/>
            </w:pPr>
            <w:r w:rsidRPr="003863C0">
              <w:t>53,54</w:t>
            </w:r>
          </w:p>
        </w:tc>
        <w:tc>
          <w:tcPr>
            <w:tcW w:w="578" w:type="pct"/>
            <w:tcBorders>
              <w:top w:val="single" w:sz="8" w:space="0" w:color="000000"/>
              <w:left w:val="single" w:sz="8" w:space="0" w:color="000000"/>
              <w:bottom w:val="single" w:sz="8" w:space="0" w:color="000000"/>
              <w:right w:val="single" w:sz="8" w:space="0" w:color="000000"/>
            </w:tcBorders>
            <w:vAlign w:val="center"/>
          </w:tcPr>
          <w:p w14:paraId="66325F15" w14:textId="77777777" w:rsidR="008D3831" w:rsidRPr="003863C0" w:rsidRDefault="002A4E2D" w:rsidP="0042300B">
            <w:pPr>
              <w:spacing w:line="252" w:lineRule="auto"/>
              <w:jc w:val="center"/>
            </w:pPr>
            <w:r w:rsidRPr="003863C0">
              <w:t>2,93</w:t>
            </w:r>
          </w:p>
        </w:tc>
        <w:tc>
          <w:tcPr>
            <w:tcW w:w="561" w:type="pct"/>
            <w:tcBorders>
              <w:top w:val="single" w:sz="8" w:space="0" w:color="000000"/>
              <w:left w:val="single" w:sz="8" w:space="0" w:color="000000"/>
              <w:bottom w:val="single" w:sz="8" w:space="0" w:color="000000"/>
              <w:right w:val="single" w:sz="8" w:space="0" w:color="000000"/>
            </w:tcBorders>
            <w:vAlign w:val="center"/>
          </w:tcPr>
          <w:p w14:paraId="35768A90" w14:textId="77777777" w:rsidR="008D3831" w:rsidRPr="003863C0" w:rsidRDefault="002A4E2D" w:rsidP="0042300B">
            <w:pPr>
              <w:spacing w:line="252" w:lineRule="auto"/>
              <w:jc w:val="center"/>
            </w:pPr>
            <w:r w:rsidRPr="003863C0">
              <w:t>19,31</w:t>
            </w:r>
          </w:p>
        </w:tc>
        <w:tc>
          <w:tcPr>
            <w:tcW w:w="559" w:type="pct"/>
            <w:tcBorders>
              <w:top w:val="single" w:sz="8" w:space="0" w:color="000000"/>
              <w:left w:val="single" w:sz="8" w:space="0" w:color="000000"/>
              <w:bottom w:val="single" w:sz="8" w:space="0" w:color="000000"/>
              <w:right w:val="single" w:sz="4" w:space="0" w:color="auto"/>
            </w:tcBorders>
            <w:vAlign w:val="center"/>
          </w:tcPr>
          <w:p w14:paraId="1FAE794D" w14:textId="77777777" w:rsidR="008D3831" w:rsidRPr="003863C0" w:rsidRDefault="002A4E2D" w:rsidP="0042300B">
            <w:pPr>
              <w:spacing w:line="252" w:lineRule="auto"/>
              <w:jc w:val="center"/>
            </w:pPr>
            <w:r w:rsidRPr="003863C0">
              <w:t>62,36</w:t>
            </w:r>
          </w:p>
        </w:tc>
        <w:tc>
          <w:tcPr>
            <w:tcW w:w="566" w:type="pct"/>
            <w:tcBorders>
              <w:top w:val="single" w:sz="8" w:space="0" w:color="000000"/>
              <w:left w:val="single" w:sz="4" w:space="0" w:color="auto"/>
              <w:bottom w:val="single" w:sz="8" w:space="0" w:color="000000"/>
              <w:right w:val="single" w:sz="8" w:space="0" w:color="000000"/>
            </w:tcBorders>
            <w:vAlign w:val="center"/>
          </w:tcPr>
          <w:p w14:paraId="0370414A" w14:textId="77777777" w:rsidR="008D3831" w:rsidRPr="003863C0" w:rsidRDefault="002A4E2D" w:rsidP="0042300B">
            <w:pPr>
              <w:spacing w:line="252" w:lineRule="auto"/>
              <w:jc w:val="center"/>
            </w:pPr>
            <w:r w:rsidRPr="003863C0">
              <w:t>92,94</w:t>
            </w:r>
          </w:p>
        </w:tc>
      </w:tr>
      <w:tr w:rsidR="001E45B2" w:rsidRPr="003863C0" w14:paraId="43DC0C2A"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0B6DF686" w14:textId="77777777" w:rsidR="008D3831" w:rsidRPr="003863C0" w:rsidRDefault="008D3831" w:rsidP="0042300B">
            <w:pPr>
              <w:autoSpaceDE w:val="0"/>
              <w:autoSpaceDN w:val="0"/>
              <w:adjustRightInd w:val="0"/>
              <w:spacing w:line="252" w:lineRule="auto"/>
              <w:jc w:val="center"/>
            </w:pPr>
            <w:r w:rsidRPr="003863C0">
              <w:t>17.</w:t>
            </w:r>
          </w:p>
        </w:tc>
        <w:tc>
          <w:tcPr>
            <w:tcW w:w="889" w:type="pct"/>
            <w:tcBorders>
              <w:top w:val="single" w:sz="8" w:space="0" w:color="000000"/>
              <w:left w:val="single" w:sz="8" w:space="0" w:color="000000"/>
              <w:bottom w:val="single" w:sz="8" w:space="0" w:color="000000"/>
              <w:right w:val="single" w:sz="8" w:space="0" w:color="000000"/>
            </w:tcBorders>
            <w:vAlign w:val="center"/>
          </w:tcPr>
          <w:p w14:paraId="149717FF" w14:textId="77777777" w:rsidR="008D3831" w:rsidRPr="003863C0" w:rsidRDefault="004D5BFA" w:rsidP="0042300B">
            <w:pPr>
              <w:autoSpaceDE w:val="0"/>
              <w:autoSpaceDN w:val="0"/>
              <w:adjustRightInd w:val="0"/>
              <w:spacing w:line="252" w:lineRule="auto"/>
            </w:pPr>
            <w:r w:rsidRPr="003863C0">
              <w:t>ГК3</w:t>
            </w:r>
          </w:p>
        </w:tc>
        <w:tc>
          <w:tcPr>
            <w:tcW w:w="547" w:type="pct"/>
            <w:tcBorders>
              <w:top w:val="single" w:sz="8" w:space="0" w:color="000000"/>
              <w:left w:val="single" w:sz="8" w:space="0" w:color="000000"/>
              <w:bottom w:val="single" w:sz="8" w:space="0" w:color="000000"/>
              <w:right w:val="single" w:sz="8" w:space="0" w:color="000000"/>
            </w:tcBorders>
            <w:vAlign w:val="center"/>
          </w:tcPr>
          <w:p w14:paraId="038056A6" w14:textId="77777777" w:rsidR="008D3831" w:rsidRPr="003863C0" w:rsidRDefault="008D3831" w:rsidP="0042300B">
            <w:pPr>
              <w:autoSpaceDE w:val="0"/>
              <w:autoSpaceDN w:val="0"/>
              <w:adjustRightInd w:val="0"/>
              <w:spacing w:line="252" w:lineRule="auto"/>
              <w:jc w:val="center"/>
            </w:pPr>
          </w:p>
        </w:tc>
        <w:tc>
          <w:tcPr>
            <w:tcW w:w="752" w:type="pct"/>
            <w:tcBorders>
              <w:top w:val="single" w:sz="8" w:space="0" w:color="000000"/>
              <w:left w:val="single" w:sz="8" w:space="0" w:color="000000"/>
              <w:bottom w:val="single" w:sz="8" w:space="0" w:color="000000"/>
              <w:right w:val="single" w:sz="8" w:space="0" w:color="000000"/>
            </w:tcBorders>
            <w:vAlign w:val="center"/>
          </w:tcPr>
          <w:p w14:paraId="6D88DCF1" w14:textId="77777777" w:rsidR="008D3831" w:rsidRPr="003863C0" w:rsidRDefault="002A4E2D" w:rsidP="0042300B">
            <w:pPr>
              <w:autoSpaceDE w:val="0"/>
              <w:autoSpaceDN w:val="0"/>
              <w:adjustRightInd w:val="0"/>
              <w:spacing w:line="252" w:lineRule="auto"/>
              <w:jc w:val="center"/>
            </w:pPr>
            <w:r w:rsidRPr="003863C0">
              <w:t>66,50</w:t>
            </w:r>
          </w:p>
        </w:tc>
        <w:tc>
          <w:tcPr>
            <w:tcW w:w="578" w:type="pct"/>
            <w:tcBorders>
              <w:top w:val="single" w:sz="8" w:space="0" w:color="000000"/>
              <w:left w:val="single" w:sz="8" w:space="0" w:color="000000"/>
              <w:bottom w:val="single" w:sz="8" w:space="0" w:color="000000"/>
              <w:right w:val="single" w:sz="8" w:space="0" w:color="000000"/>
            </w:tcBorders>
            <w:vAlign w:val="center"/>
          </w:tcPr>
          <w:p w14:paraId="3691040F" w14:textId="77777777" w:rsidR="008D3831" w:rsidRPr="003863C0" w:rsidRDefault="002A4E2D" w:rsidP="0042300B">
            <w:pPr>
              <w:spacing w:line="252" w:lineRule="auto"/>
              <w:jc w:val="center"/>
            </w:pPr>
            <w:r w:rsidRPr="003863C0">
              <w:t>17,82</w:t>
            </w:r>
          </w:p>
        </w:tc>
        <w:tc>
          <w:tcPr>
            <w:tcW w:w="561" w:type="pct"/>
            <w:tcBorders>
              <w:top w:val="single" w:sz="8" w:space="0" w:color="000000"/>
              <w:left w:val="single" w:sz="8" w:space="0" w:color="000000"/>
              <w:bottom w:val="single" w:sz="8" w:space="0" w:color="000000"/>
              <w:right w:val="single" w:sz="8" w:space="0" w:color="000000"/>
            </w:tcBorders>
            <w:vAlign w:val="center"/>
          </w:tcPr>
          <w:p w14:paraId="74558CB0" w14:textId="77777777" w:rsidR="008D3831" w:rsidRPr="003863C0" w:rsidRDefault="002A4E2D" w:rsidP="0042300B">
            <w:pPr>
              <w:spacing w:line="252" w:lineRule="auto"/>
              <w:jc w:val="center"/>
            </w:pPr>
            <w:r w:rsidRPr="003863C0">
              <w:t>41,44</w:t>
            </w:r>
          </w:p>
        </w:tc>
        <w:tc>
          <w:tcPr>
            <w:tcW w:w="559" w:type="pct"/>
            <w:tcBorders>
              <w:top w:val="single" w:sz="8" w:space="0" w:color="000000"/>
              <w:left w:val="single" w:sz="8" w:space="0" w:color="000000"/>
              <w:bottom w:val="single" w:sz="8" w:space="0" w:color="000000"/>
              <w:right w:val="single" w:sz="4" w:space="0" w:color="auto"/>
            </w:tcBorders>
            <w:vAlign w:val="center"/>
          </w:tcPr>
          <w:p w14:paraId="11032298" w14:textId="77777777" w:rsidR="008D3831" w:rsidRPr="003863C0" w:rsidRDefault="002A4E2D" w:rsidP="0042300B">
            <w:pPr>
              <w:spacing w:line="252" w:lineRule="auto"/>
              <w:jc w:val="center"/>
            </w:pPr>
            <w:r w:rsidRPr="003863C0">
              <w:t>74,96</w:t>
            </w:r>
          </w:p>
        </w:tc>
        <w:tc>
          <w:tcPr>
            <w:tcW w:w="566" w:type="pct"/>
            <w:tcBorders>
              <w:top w:val="single" w:sz="8" w:space="0" w:color="000000"/>
              <w:left w:val="single" w:sz="4" w:space="0" w:color="auto"/>
              <w:bottom w:val="single" w:sz="8" w:space="0" w:color="000000"/>
              <w:right w:val="single" w:sz="8" w:space="0" w:color="000000"/>
            </w:tcBorders>
            <w:vAlign w:val="center"/>
          </w:tcPr>
          <w:p w14:paraId="4052CF00" w14:textId="77777777" w:rsidR="008D3831" w:rsidRPr="003863C0" w:rsidRDefault="002A4E2D" w:rsidP="0042300B">
            <w:pPr>
              <w:spacing w:line="252" w:lineRule="auto"/>
              <w:jc w:val="center"/>
            </w:pPr>
            <w:r w:rsidRPr="003863C0">
              <w:t>92,60</w:t>
            </w:r>
          </w:p>
        </w:tc>
      </w:tr>
      <w:tr w:rsidR="001E45B2" w:rsidRPr="003863C0" w14:paraId="49CA50B8"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6BCB86F0" w14:textId="77777777" w:rsidR="008D3831" w:rsidRPr="003863C0" w:rsidRDefault="008D3831" w:rsidP="0042300B">
            <w:pPr>
              <w:autoSpaceDE w:val="0"/>
              <w:autoSpaceDN w:val="0"/>
              <w:adjustRightInd w:val="0"/>
              <w:spacing w:line="252" w:lineRule="auto"/>
              <w:jc w:val="center"/>
            </w:pPr>
            <w:r w:rsidRPr="003863C0">
              <w:t>18.</w:t>
            </w:r>
          </w:p>
        </w:tc>
        <w:tc>
          <w:tcPr>
            <w:tcW w:w="889" w:type="pct"/>
            <w:tcBorders>
              <w:top w:val="single" w:sz="8" w:space="0" w:color="000000"/>
              <w:left w:val="single" w:sz="8" w:space="0" w:color="000000"/>
              <w:bottom w:val="single" w:sz="8" w:space="0" w:color="000000"/>
              <w:right w:val="single" w:sz="8" w:space="0" w:color="000000"/>
            </w:tcBorders>
            <w:vAlign w:val="center"/>
          </w:tcPr>
          <w:p w14:paraId="7A04A3AA" w14:textId="77777777" w:rsidR="008D3831" w:rsidRPr="003863C0" w:rsidRDefault="004D5BFA" w:rsidP="0042300B">
            <w:pPr>
              <w:autoSpaceDE w:val="0"/>
              <w:autoSpaceDN w:val="0"/>
              <w:adjustRightInd w:val="0"/>
              <w:spacing w:line="252" w:lineRule="auto"/>
            </w:pPr>
            <w:r w:rsidRPr="003863C0">
              <w:t>ГК</w:t>
            </w:r>
            <w:proofErr w:type="gramStart"/>
            <w:r w:rsidRPr="003863C0">
              <w:t>4</w:t>
            </w:r>
            <w:proofErr w:type="gramEnd"/>
          </w:p>
        </w:tc>
        <w:tc>
          <w:tcPr>
            <w:tcW w:w="547" w:type="pct"/>
            <w:tcBorders>
              <w:top w:val="single" w:sz="8" w:space="0" w:color="000000"/>
              <w:left w:val="single" w:sz="8" w:space="0" w:color="000000"/>
              <w:bottom w:val="single" w:sz="8" w:space="0" w:color="000000"/>
              <w:right w:val="single" w:sz="8" w:space="0" w:color="000000"/>
            </w:tcBorders>
            <w:vAlign w:val="center"/>
          </w:tcPr>
          <w:p w14:paraId="1F07A1FA" w14:textId="77777777" w:rsidR="008D3831" w:rsidRPr="003863C0" w:rsidRDefault="008D3831" w:rsidP="0042300B">
            <w:pPr>
              <w:autoSpaceDE w:val="0"/>
              <w:autoSpaceDN w:val="0"/>
              <w:adjustRightInd w:val="0"/>
              <w:spacing w:line="252" w:lineRule="auto"/>
              <w:jc w:val="center"/>
            </w:pPr>
          </w:p>
        </w:tc>
        <w:tc>
          <w:tcPr>
            <w:tcW w:w="752" w:type="pct"/>
            <w:tcBorders>
              <w:top w:val="single" w:sz="8" w:space="0" w:color="000000"/>
              <w:left w:val="single" w:sz="8" w:space="0" w:color="000000"/>
              <w:bottom w:val="single" w:sz="8" w:space="0" w:color="000000"/>
              <w:right w:val="single" w:sz="8" w:space="0" w:color="000000"/>
            </w:tcBorders>
            <w:vAlign w:val="center"/>
          </w:tcPr>
          <w:p w14:paraId="02DDB8FC" w14:textId="77777777" w:rsidR="008D3831" w:rsidRPr="003863C0" w:rsidRDefault="002A4E2D" w:rsidP="0042300B">
            <w:pPr>
              <w:autoSpaceDE w:val="0"/>
              <w:autoSpaceDN w:val="0"/>
              <w:adjustRightInd w:val="0"/>
              <w:spacing w:line="252" w:lineRule="auto"/>
              <w:jc w:val="center"/>
            </w:pPr>
            <w:r w:rsidRPr="003863C0">
              <w:t>77,09</w:t>
            </w:r>
          </w:p>
        </w:tc>
        <w:tc>
          <w:tcPr>
            <w:tcW w:w="578" w:type="pct"/>
            <w:tcBorders>
              <w:top w:val="single" w:sz="8" w:space="0" w:color="000000"/>
              <w:left w:val="single" w:sz="8" w:space="0" w:color="000000"/>
              <w:bottom w:val="single" w:sz="8" w:space="0" w:color="000000"/>
              <w:right w:val="single" w:sz="8" w:space="0" w:color="000000"/>
            </w:tcBorders>
            <w:vAlign w:val="center"/>
          </w:tcPr>
          <w:p w14:paraId="0F0E41C3" w14:textId="77777777" w:rsidR="008D3831" w:rsidRPr="003863C0" w:rsidRDefault="002A4E2D" w:rsidP="0042300B">
            <w:pPr>
              <w:spacing w:line="252" w:lineRule="auto"/>
              <w:jc w:val="center"/>
            </w:pPr>
            <w:r w:rsidRPr="003863C0">
              <w:t>38,03</w:t>
            </w:r>
          </w:p>
        </w:tc>
        <w:tc>
          <w:tcPr>
            <w:tcW w:w="561" w:type="pct"/>
            <w:tcBorders>
              <w:top w:val="single" w:sz="8" w:space="0" w:color="000000"/>
              <w:left w:val="single" w:sz="8" w:space="0" w:color="000000"/>
              <w:bottom w:val="single" w:sz="8" w:space="0" w:color="000000"/>
              <w:right w:val="single" w:sz="8" w:space="0" w:color="000000"/>
            </w:tcBorders>
            <w:vAlign w:val="center"/>
          </w:tcPr>
          <w:p w14:paraId="30FDA1BF" w14:textId="77777777" w:rsidR="008D3831" w:rsidRPr="003863C0" w:rsidRDefault="002A4E2D" w:rsidP="0042300B">
            <w:pPr>
              <w:spacing w:line="252" w:lineRule="auto"/>
              <w:jc w:val="center"/>
            </w:pPr>
            <w:r w:rsidRPr="003863C0">
              <w:t>60,35</w:t>
            </w:r>
          </w:p>
        </w:tc>
        <w:tc>
          <w:tcPr>
            <w:tcW w:w="559" w:type="pct"/>
            <w:tcBorders>
              <w:top w:val="single" w:sz="8" w:space="0" w:color="000000"/>
              <w:left w:val="single" w:sz="8" w:space="0" w:color="000000"/>
              <w:bottom w:val="single" w:sz="8" w:space="0" w:color="000000"/>
              <w:right w:val="single" w:sz="4" w:space="0" w:color="auto"/>
            </w:tcBorders>
            <w:vAlign w:val="center"/>
          </w:tcPr>
          <w:p w14:paraId="0D32E6F2" w14:textId="77777777" w:rsidR="008D3831" w:rsidRPr="003863C0" w:rsidRDefault="002A4E2D" w:rsidP="0042300B">
            <w:pPr>
              <w:spacing w:line="252" w:lineRule="auto"/>
              <w:jc w:val="center"/>
            </w:pPr>
            <w:r w:rsidRPr="003863C0">
              <w:t>82,83</w:t>
            </w:r>
          </w:p>
        </w:tc>
        <w:tc>
          <w:tcPr>
            <w:tcW w:w="566" w:type="pct"/>
            <w:tcBorders>
              <w:top w:val="single" w:sz="8" w:space="0" w:color="000000"/>
              <w:left w:val="single" w:sz="4" w:space="0" w:color="auto"/>
              <w:bottom w:val="single" w:sz="8" w:space="0" w:color="000000"/>
              <w:right w:val="single" w:sz="8" w:space="0" w:color="000000"/>
            </w:tcBorders>
            <w:vAlign w:val="center"/>
          </w:tcPr>
          <w:p w14:paraId="74D27B1F" w14:textId="77777777" w:rsidR="008D3831" w:rsidRPr="003863C0" w:rsidRDefault="002A4E2D" w:rsidP="0042300B">
            <w:pPr>
              <w:spacing w:line="252" w:lineRule="auto"/>
              <w:jc w:val="center"/>
            </w:pPr>
            <w:r w:rsidRPr="003863C0">
              <w:t>94,76</w:t>
            </w:r>
          </w:p>
        </w:tc>
      </w:tr>
      <w:tr w:rsidR="001E45B2" w:rsidRPr="003863C0" w14:paraId="37DB1432" w14:textId="77777777" w:rsidTr="002E5068">
        <w:tc>
          <w:tcPr>
            <w:tcW w:w="547" w:type="pct"/>
            <w:tcBorders>
              <w:top w:val="single" w:sz="8" w:space="0" w:color="000000"/>
              <w:left w:val="single" w:sz="8" w:space="0" w:color="000000"/>
              <w:bottom w:val="single" w:sz="8" w:space="0" w:color="000000"/>
              <w:right w:val="single" w:sz="8" w:space="0" w:color="000000"/>
            </w:tcBorders>
            <w:vAlign w:val="center"/>
          </w:tcPr>
          <w:p w14:paraId="71877171" w14:textId="77777777" w:rsidR="008D3831" w:rsidRPr="003863C0" w:rsidRDefault="008D3831" w:rsidP="0042300B">
            <w:pPr>
              <w:autoSpaceDE w:val="0"/>
              <w:autoSpaceDN w:val="0"/>
              <w:adjustRightInd w:val="0"/>
              <w:spacing w:line="252" w:lineRule="auto"/>
              <w:jc w:val="center"/>
            </w:pPr>
            <w:r w:rsidRPr="003863C0">
              <w:t>19.</w:t>
            </w:r>
          </w:p>
        </w:tc>
        <w:tc>
          <w:tcPr>
            <w:tcW w:w="889" w:type="pct"/>
            <w:tcBorders>
              <w:top w:val="single" w:sz="8" w:space="0" w:color="000000"/>
              <w:left w:val="single" w:sz="8" w:space="0" w:color="000000"/>
              <w:bottom w:val="single" w:sz="8" w:space="0" w:color="000000"/>
              <w:right w:val="single" w:sz="8" w:space="0" w:color="000000"/>
            </w:tcBorders>
            <w:vAlign w:val="center"/>
          </w:tcPr>
          <w:p w14:paraId="7417EAA4" w14:textId="77777777" w:rsidR="008D3831" w:rsidRPr="003863C0" w:rsidRDefault="004D5BFA" w:rsidP="0042300B">
            <w:pPr>
              <w:autoSpaceDE w:val="0"/>
              <w:autoSpaceDN w:val="0"/>
              <w:adjustRightInd w:val="0"/>
              <w:spacing w:line="252" w:lineRule="auto"/>
            </w:pPr>
            <w:r w:rsidRPr="003863C0">
              <w:t>ФК</w:t>
            </w:r>
            <w:proofErr w:type="gramStart"/>
            <w:r w:rsidRPr="003863C0">
              <w:t>1</w:t>
            </w:r>
            <w:proofErr w:type="gramEnd"/>
          </w:p>
        </w:tc>
        <w:tc>
          <w:tcPr>
            <w:tcW w:w="547" w:type="pct"/>
            <w:tcBorders>
              <w:top w:val="single" w:sz="8" w:space="0" w:color="000000"/>
              <w:left w:val="single" w:sz="8" w:space="0" w:color="000000"/>
              <w:bottom w:val="single" w:sz="8" w:space="0" w:color="000000"/>
              <w:right w:val="single" w:sz="8" w:space="0" w:color="000000"/>
            </w:tcBorders>
            <w:vAlign w:val="center"/>
          </w:tcPr>
          <w:p w14:paraId="549199AD" w14:textId="77777777" w:rsidR="008D3831" w:rsidRPr="003863C0" w:rsidRDefault="008D3831" w:rsidP="0042300B">
            <w:pPr>
              <w:autoSpaceDE w:val="0"/>
              <w:autoSpaceDN w:val="0"/>
              <w:adjustRightInd w:val="0"/>
              <w:spacing w:line="252" w:lineRule="auto"/>
              <w:jc w:val="center"/>
            </w:pPr>
          </w:p>
        </w:tc>
        <w:tc>
          <w:tcPr>
            <w:tcW w:w="752" w:type="pct"/>
            <w:tcBorders>
              <w:top w:val="single" w:sz="8" w:space="0" w:color="000000"/>
              <w:left w:val="single" w:sz="8" w:space="0" w:color="000000"/>
              <w:bottom w:val="single" w:sz="8" w:space="0" w:color="000000"/>
              <w:right w:val="single" w:sz="8" w:space="0" w:color="000000"/>
            </w:tcBorders>
            <w:vAlign w:val="center"/>
          </w:tcPr>
          <w:p w14:paraId="70C164AD" w14:textId="77777777" w:rsidR="008D3831" w:rsidRPr="003863C0" w:rsidRDefault="002A4E2D" w:rsidP="0042300B">
            <w:pPr>
              <w:autoSpaceDE w:val="0"/>
              <w:autoSpaceDN w:val="0"/>
              <w:adjustRightInd w:val="0"/>
              <w:spacing w:line="252" w:lineRule="auto"/>
              <w:jc w:val="center"/>
            </w:pPr>
            <w:r w:rsidRPr="003863C0">
              <w:t>90,46</w:t>
            </w:r>
          </w:p>
        </w:tc>
        <w:tc>
          <w:tcPr>
            <w:tcW w:w="578" w:type="pct"/>
            <w:tcBorders>
              <w:top w:val="single" w:sz="8" w:space="0" w:color="000000"/>
              <w:left w:val="single" w:sz="8" w:space="0" w:color="000000"/>
              <w:bottom w:val="single" w:sz="8" w:space="0" w:color="000000"/>
              <w:right w:val="single" w:sz="8" w:space="0" w:color="000000"/>
            </w:tcBorders>
            <w:vAlign w:val="center"/>
          </w:tcPr>
          <w:p w14:paraId="46403117" w14:textId="77777777" w:rsidR="008D3831" w:rsidRPr="003863C0" w:rsidRDefault="002A4E2D" w:rsidP="0042300B">
            <w:pPr>
              <w:spacing w:line="252" w:lineRule="auto"/>
              <w:jc w:val="center"/>
            </w:pPr>
            <w:r w:rsidRPr="003863C0">
              <w:t>70,74</w:t>
            </w:r>
          </w:p>
        </w:tc>
        <w:tc>
          <w:tcPr>
            <w:tcW w:w="561" w:type="pct"/>
            <w:tcBorders>
              <w:top w:val="single" w:sz="8" w:space="0" w:color="000000"/>
              <w:left w:val="single" w:sz="8" w:space="0" w:color="000000"/>
              <w:bottom w:val="single" w:sz="8" w:space="0" w:color="000000"/>
              <w:right w:val="single" w:sz="8" w:space="0" w:color="000000"/>
            </w:tcBorders>
            <w:vAlign w:val="center"/>
          </w:tcPr>
          <w:p w14:paraId="27A81D18" w14:textId="77777777" w:rsidR="008D3831" w:rsidRPr="003863C0" w:rsidRDefault="002A4E2D" w:rsidP="0042300B">
            <w:pPr>
              <w:spacing w:line="252" w:lineRule="auto"/>
              <w:jc w:val="center"/>
            </w:pPr>
            <w:r w:rsidRPr="003863C0">
              <w:t>84,72</w:t>
            </w:r>
          </w:p>
        </w:tc>
        <w:tc>
          <w:tcPr>
            <w:tcW w:w="559" w:type="pct"/>
            <w:tcBorders>
              <w:top w:val="single" w:sz="8" w:space="0" w:color="000000"/>
              <w:left w:val="single" w:sz="8" w:space="0" w:color="000000"/>
              <w:bottom w:val="single" w:sz="8" w:space="0" w:color="000000"/>
              <w:right w:val="single" w:sz="4" w:space="0" w:color="auto"/>
            </w:tcBorders>
            <w:vAlign w:val="center"/>
          </w:tcPr>
          <w:p w14:paraId="7770DE1C" w14:textId="77777777" w:rsidR="008D3831" w:rsidRPr="003863C0" w:rsidRDefault="002A4E2D" w:rsidP="0042300B">
            <w:pPr>
              <w:spacing w:line="252" w:lineRule="auto"/>
              <w:jc w:val="center"/>
            </w:pPr>
            <w:r w:rsidRPr="003863C0">
              <w:t>92,02</w:t>
            </w:r>
          </w:p>
        </w:tc>
        <w:tc>
          <w:tcPr>
            <w:tcW w:w="566" w:type="pct"/>
            <w:tcBorders>
              <w:top w:val="single" w:sz="8" w:space="0" w:color="000000"/>
              <w:left w:val="single" w:sz="4" w:space="0" w:color="auto"/>
              <w:bottom w:val="single" w:sz="8" w:space="0" w:color="000000"/>
              <w:right w:val="single" w:sz="8" w:space="0" w:color="000000"/>
            </w:tcBorders>
            <w:vAlign w:val="center"/>
          </w:tcPr>
          <w:p w14:paraId="4005C172" w14:textId="77777777" w:rsidR="008D3831" w:rsidRPr="003863C0" w:rsidRDefault="002A4E2D" w:rsidP="0042300B">
            <w:pPr>
              <w:spacing w:line="252" w:lineRule="auto"/>
              <w:jc w:val="center"/>
            </w:pPr>
            <w:r w:rsidRPr="003863C0">
              <w:t>97,61</w:t>
            </w:r>
          </w:p>
        </w:tc>
      </w:tr>
    </w:tbl>
    <w:p w14:paraId="6AA29D93" w14:textId="77777777" w:rsidR="004F2B13" w:rsidRPr="00D508A4" w:rsidRDefault="004F2B13" w:rsidP="00D508A4">
      <w:pPr>
        <w:pStyle w:val="af1"/>
        <w:tabs>
          <w:tab w:val="left" w:pos="1134"/>
        </w:tabs>
        <w:spacing w:before="120" w:line="276" w:lineRule="auto"/>
        <w:ind w:leftChars="0" w:left="0" w:firstLineChars="0" w:firstLine="567"/>
        <w:jc w:val="both"/>
        <w:rPr>
          <w:i/>
          <w:iCs/>
        </w:rPr>
      </w:pPr>
      <w:r w:rsidRPr="00D508A4">
        <w:rPr>
          <w:i/>
          <w:iCs/>
        </w:rPr>
        <w:t xml:space="preserve">1. </w:t>
      </w:r>
      <w:r w:rsidRPr="00D508A4">
        <w:rPr>
          <w:rFonts w:eastAsia="Calibri"/>
          <w:i/>
          <w:iCs/>
          <w:position w:val="0"/>
        </w:rPr>
        <w:t>Результаты выполнения участниками ОГЭ по русскому языку заданий № 2–8 второй части позволяют сделать следующие выводы.</w:t>
      </w:r>
    </w:p>
    <w:p w14:paraId="7B840151" w14:textId="2108EAEB" w:rsidR="00947736" w:rsidRPr="00D508A4" w:rsidRDefault="004F2B13" w:rsidP="00D508A4">
      <w:pPr>
        <w:pStyle w:val="af1"/>
        <w:tabs>
          <w:tab w:val="left" w:pos="1134"/>
        </w:tabs>
        <w:spacing w:after="0" w:line="276" w:lineRule="auto"/>
        <w:ind w:leftChars="0" w:left="0" w:firstLineChars="0" w:firstLine="567"/>
        <w:jc w:val="both"/>
      </w:pPr>
      <w:r w:rsidRPr="00D508A4">
        <w:t>1.1. Отдельные темы программы по предмету освоены</w:t>
      </w:r>
      <w:r w:rsidRPr="00D508A4">
        <w:rPr>
          <w:spacing w:val="1"/>
        </w:rPr>
        <w:t xml:space="preserve"> </w:t>
      </w:r>
      <w:r w:rsidRPr="00D508A4">
        <w:t xml:space="preserve">хорошо всеми группами </w:t>
      </w:r>
      <w:proofErr w:type="gramStart"/>
      <w:r w:rsidRPr="00D508A4">
        <w:t>экзаменуемых</w:t>
      </w:r>
      <w:proofErr w:type="gramEnd"/>
      <w:r w:rsidRPr="00D508A4">
        <w:rPr>
          <w:rFonts w:eastAsia="Calibri"/>
          <w:position w:val="0"/>
        </w:rPr>
        <w:t xml:space="preserve">, </w:t>
      </w:r>
      <w:r w:rsidRPr="00D508A4">
        <w:t xml:space="preserve">о чем свидетельствует успешное выполнение </w:t>
      </w:r>
    </w:p>
    <w:p w14:paraId="1233765E" w14:textId="6848221F" w:rsidR="00947736" w:rsidRPr="00D508A4" w:rsidRDefault="004F2B13" w:rsidP="00D508A4">
      <w:pPr>
        <w:pStyle w:val="af1"/>
        <w:tabs>
          <w:tab w:val="left" w:pos="1134"/>
        </w:tabs>
        <w:spacing w:after="0" w:line="276" w:lineRule="auto"/>
        <w:ind w:leftChars="0" w:left="0" w:firstLineChars="0" w:firstLine="567"/>
        <w:jc w:val="both"/>
        <w:rPr>
          <w:rFonts w:eastAsiaTheme="minorHAnsi"/>
          <w:position w:val="0"/>
        </w:rPr>
      </w:pPr>
      <w:r w:rsidRPr="00D508A4">
        <w:rPr>
          <w:rFonts w:eastAsiaTheme="minorHAnsi"/>
          <w:i/>
          <w:iCs/>
          <w:position w:val="0"/>
        </w:rPr>
        <w:t>задания 8</w:t>
      </w:r>
      <w:r w:rsidRPr="00D508A4">
        <w:rPr>
          <w:rFonts w:eastAsiaTheme="minorHAnsi"/>
          <w:position w:val="0"/>
        </w:rPr>
        <w:t xml:space="preserve"> «Формирование навыков проведения различных видов анализа слова (фонетического, морфемного, словообразовательного, лексического, морфологического), </w:t>
      </w:r>
      <w:r w:rsidRPr="00D508A4">
        <w:rPr>
          <w:rFonts w:eastAsiaTheme="minorHAnsi"/>
          <w:position w:val="0"/>
        </w:rPr>
        <w:lastRenderedPageBreak/>
        <w:t xml:space="preserve">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 (средний процент выполнения задания – </w:t>
      </w:r>
      <w:r w:rsidRPr="00D508A4">
        <w:t>87,69</w:t>
      </w:r>
      <w:r w:rsidRPr="00D508A4">
        <w:rPr>
          <w:rFonts w:eastAsiaTheme="minorHAnsi"/>
          <w:position w:val="0"/>
        </w:rPr>
        <w:t>%)</w:t>
      </w:r>
      <w:r w:rsidR="0021056A" w:rsidRPr="00D508A4">
        <w:rPr>
          <w:rFonts w:eastAsiaTheme="minorHAnsi"/>
          <w:position w:val="0"/>
        </w:rPr>
        <w:t>;</w:t>
      </w:r>
    </w:p>
    <w:p w14:paraId="5B50A407" w14:textId="0A7DFB0D" w:rsidR="00947736" w:rsidRPr="00D508A4" w:rsidRDefault="004F2B13" w:rsidP="00D508A4">
      <w:pPr>
        <w:pStyle w:val="af1"/>
        <w:tabs>
          <w:tab w:val="left" w:pos="1134"/>
        </w:tabs>
        <w:spacing w:after="0" w:line="276" w:lineRule="auto"/>
        <w:ind w:leftChars="0" w:left="0" w:firstLineChars="0" w:firstLine="567"/>
        <w:jc w:val="both"/>
      </w:pPr>
      <w:r w:rsidRPr="00D508A4">
        <w:rPr>
          <w:i/>
          <w:iCs/>
        </w:rPr>
        <w:t>задания 4</w:t>
      </w:r>
      <w:r w:rsidRPr="00D508A4">
        <w:t xml:space="preserve"> «</w:t>
      </w:r>
      <w:r w:rsidRPr="00D508A4">
        <w:rPr>
          <w:rFonts w:eastAsiaTheme="minorHAnsi"/>
          <w:position w:val="0"/>
        </w:rPr>
        <w:t xml:space="preserve">Формирование навыков проведения различных видов анализа слова (фонетического, морфемного, </w:t>
      </w:r>
      <w:r w:rsidR="009D1976" w:rsidRPr="00D508A4">
        <w:rPr>
          <w:rFonts w:eastAsiaTheme="minorHAnsi"/>
          <w:position w:val="0"/>
        </w:rPr>
        <w:t xml:space="preserve">лексического, </w:t>
      </w:r>
      <w:r w:rsidRPr="00D508A4">
        <w:rPr>
          <w:rFonts w:eastAsiaTheme="minorHAnsi"/>
          <w:position w:val="0"/>
        </w:rPr>
        <w:t>словообразовательного,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 (средний процент выполнения задания – 81,3%)</w:t>
      </w:r>
      <w:r w:rsidR="0021056A" w:rsidRPr="00D508A4">
        <w:rPr>
          <w:rFonts w:eastAsiaTheme="minorHAnsi"/>
          <w:position w:val="0"/>
        </w:rPr>
        <w:t>;</w:t>
      </w:r>
    </w:p>
    <w:p w14:paraId="3FB17D01" w14:textId="1F2A23E0" w:rsidR="00947736" w:rsidRPr="00D508A4" w:rsidRDefault="004F2B13" w:rsidP="00D508A4">
      <w:pPr>
        <w:pStyle w:val="af1"/>
        <w:tabs>
          <w:tab w:val="left" w:pos="1134"/>
        </w:tabs>
        <w:spacing w:after="0" w:line="276" w:lineRule="auto"/>
        <w:ind w:leftChars="0" w:left="0" w:firstLineChars="0" w:firstLine="567"/>
        <w:jc w:val="both"/>
        <w:rPr>
          <w:rFonts w:eastAsiaTheme="minorHAnsi"/>
          <w:position w:val="0"/>
        </w:rPr>
      </w:pPr>
      <w:r w:rsidRPr="00D508A4">
        <w:rPr>
          <w:i/>
          <w:iCs/>
        </w:rPr>
        <w:t>задания 6</w:t>
      </w:r>
      <w:r w:rsidRPr="00D508A4">
        <w:t xml:space="preserve"> «</w:t>
      </w:r>
      <w:r w:rsidRPr="00D508A4">
        <w:rPr>
          <w:rFonts w:eastAsiaTheme="minorHAnsi"/>
          <w:position w:val="0"/>
        </w:rPr>
        <w:t xml:space="preserve">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 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 (средний процент выполнения задания – </w:t>
      </w:r>
      <w:r w:rsidRPr="00D508A4">
        <w:t>75,41</w:t>
      </w:r>
      <w:r w:rsidRPr="00D508A4">
        <w:rPr>
          <w:rFonts w:eastAsiaTheme="minorHAnsi"/>
          <w:position w:val="0"/>
        </w:rPr>
        <w:t>%)</w:t>
      </w:r>
      <w:r w:rsidR="0021056A" w:rsidRPr="00D508A4">
        <w:rPr>
          <w:rFonts w:eastAsiaTheme="minorHAnsi"/>
          <w:position w:val="0"/>
        </w:rPr>
        <w:t>;</w:t>
      </w:r>
      <w:r w:rsidRPr="00D508A4">
        <w:rPr>
          <w:rFonts w:eastAsiaTheme="minorHAnsi"/>
          <w:position w:val="0"/>
        </w:rPr>
        <w:t xml:space="preserve"> </w:t>
      </w:r>
    </w:p>
    <w:p w14:paraId="17156EC0" w14:textId="77777777" w:rsidR="004F2B13" w:rsidRPr="00D508A4" w:rsidRDefault="004F2B13" w:rsidP="00D508A4">
      <w:pPr>
        <w:pStyle w:val="af1"/>
        <w:tabs>
          <w:tab w:val="left" w:pos="1134"/>
        </w:tabs>
        <w:spacing w:after="0" w:line="276" w:lineRule="auto"/>
        <w:ind w:leftChars="0" w:left="0" w:firstLineChars="0" w:firstLine="567"/>
        <w:jc w:val="both"/>
      </w:pPr>
      <w:r w:rsidRPr="00D508A4">
        <w:rPr>
          <w:rFonts w:eastAsiaTheme="minorHAnsi"/>
          <w:i/>
          <w:iCs/>
          <w:position w:val="0"/>
        </w:rPr>
        <w:t>задания 3</w:t>
      </w:r>
      <w:r w:rsidRPr="00D508A4">
        <w:rPr>
          <w:rFonts w:eastAsiaTheme="minorHAnsi"/>
          <w:position w:val="0"/>
        </w:rPr>
        <w:t xml:space="preserve"> «Овладение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(средний процент выполнения задания – 58,53%).</w:t>
      </w:r>
    </w:p>
    <w:p w14:paraId="2C4677FE" w14:textId="77777777" w:rsidR="00947736" w:rsidRPr="00D508A4" w:rsidRDefault="004F2B13" w:rsidP="00D508A4">
      <w:pPr>
        <w:pStyle w:val="af1"/>
        <w:tabs>
          <w:tab w:val="left" w:pos="1134"/>
        </w:tabs>
        <w:spacing w:after="0" w:line="276" w:lineRule="auto"/>
        <w:ind w:leftChars="0" w:left="0" w:firstLineChars="0" w:firstLine="567"/>
        <w:jc w:val="both"/>
      </w:pPr>
      <w:r w:rsidRPr="00D508A4">
        <w:t xml:space="preserve">При этом по-прежнему остаются задания, которые выполнены менее успешно и, следовательно, требуют пристального внимания при подготовке к ОГЭ. Как правило, это задания, требующие знания смежных подсистем языка, сформированной способности осуществлять различные </w:t>
      </w:r>
      <w:r w:rsidR="00DA7CB0" w:rsidRPr="00D508A4">
        <w:t>универсальные учебные действия</w:t>
      </w:r>
      <w:r w:rsidRPr="00D508A4">
        <w:t>, осознания структурно-семантической организации языковой системы в целом, среди таковых</w:t>
      </w:r>
      <w:r w:rsidR="00947736" w:rsidRPr="00D508A4">
        <w:t>:</w:t>
      </w:r>
    </w:p>
    <w:p w14:paraId="2676269D" w14:textId="6D2D6FFC" w:rsidR="00947736" w:rsidRPr="00D508A4" w:rsidRDefault="004F2B13" w:rsidP="00D508A4">
      <w:pPr>
        <w:pStyle w:val="af1"/>
        <w:tabs>
          <w:tab w:val="left" w:pos="1134"/>
        </w:tabs>
        <w:spacing w:after="0" w:line="276" w:lineRule="auto"/>
        <w:ind w:leftChars="0" w:left="0" w:firstLineChars="0" w:firstLine="567"/>
        <w:jc w:val="both"/>
      </w:pPr>
      <w:proofErr w:type="gramStart"/>
      <w:r w:rsidRPr="00D508A4">
        <w:rPr>
          <w:i/>
          <w:iCs/>
        </w:rPr>
        <w:t>задание 2</w:t>
      </w:r>
      <w:r w:rsidRPr="00D508A4">
        <w:t xml:space="preserve">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w:t>
      </w:r>
      <w:proofErr w:type="gramEnd"/>
      <w:r w:rsidRPr="00D508A4">
        <w:t xml:space="preserve"> </w:t>
      </w:r>
      <w:proofErr w:type="gramStart"/>
      <w:r w:rsidRPr="00D508A4">
        <w:t>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w:t>
      </w:r>
      <w:r w:rsidR="00947736" w:rsidRPr="00D508A4">
        <w:t xml:space="preserve"> </w:t>
      </w:r>
      <w:r w:rsidRPr="00D508A4">
        <w:t>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w:t>
      </w:r>
      <w:r w:rsidR="00947736" w:rsidRPr="00D508A4">
        <w:t xml:space="preserve"> </w:t>
      </w:r>
      <w:r w:rsidRPr="00D508A4">
        <w:t>предложения; опознавание сложного предложения, типов сложного предложения, сложных предложений с различными видами связи;</w:t>
      </w:r>
      <w:proofErr w:type="gramEnd"/>
      <w:r w:rsidRPr="00D508A4">
        <w:t xml:space="preserve"> выделение средств синтаксической связи между частями сложного предложения» (средний процент выполнения задания – 31,25%)</w:t>
      </w:r>
      <w:r w:rsidR="00A247EF" w:rsidRPr="00D508A4">
        <w:t>;</w:t>
      </w:r>
      <w:r w:rsidRPr="00D508A4">
        <w:t xml:space="preserve"> </w:t>
      </w:r>
    </w:p>
    <w:p w14:paraId="78112482" w14:textId="77777777" w:rsidR="00A247EF" w:rsidRPr="00D508A4" w:rsidRDefault="004F2B13" w:rsidP="00D508A4">
      <w:pPr>
        <w:pStyle w:val="af1"/>
        <w:tabs>
          <w:tab w:val="left" w:pos="1134"/>
        </w:tabs>
        <w:spacing w:after="0" w:line="276" w:lineRule="auto"/>
        <w:ind w:leftChars="0" w:left="0" w:firstLineChars="0" w:firstLine="567"/>
        <w:jc w:val="both"/>
      </w:pPr>
      <w:r w:rsidRPr="00D508A4">
        <w:rPr>
          <w:i/>
          <w:iCs/>
        </w:rPr>
        <w:t>задание 5</w:t>
      </w:r>
      <w:r w:rsidRPr="00D508A4">
        <w:t xml:space="preserve"> «Овладение основными нормами</w:t>
      </w:r>
      <w:r w:rsidR="00947736" w:rsidRPr="00D508A4">
        <w:t xml:space="preserve"> </w:t>
      </w:r>
      <w:r w:rsidRPr="00D508A4">
        <w:t xml:space="preserve">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w:t>
      </w:r>
      <w:r w:rsidRPr="00D508A4">
        <w:lastRenderedPageBreak/>
        <w:t>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w:t>
      </w:r>
      <w:r w:rsidR="009340DB" w:rsidRPr="00D508A4">
        <w:t xml:space="preserve">: </w:t>
      </w:r>
      <w:r w:rsidRPr="00D508A4">
        <w:t>соблюдение основных языковых норм в устной и письменной речи» (средний процент выполнения задания – 34,68%)</w:t>
      </w:r>
      <w:r w:rsidR="00A247EF" w:rsidRPr="00D508A4">
        <w:t>;</w:t>
      </w:r>
    </w:p>
    <w:p w14:paraId="21215F75" w14:textId="67DF2EBE" w:rsidR="004F2B13" w:rsidRPr="00D508A4" w:rsidRDefault="009340DB" w:rsidP="00D508A4">
      <w:pPr>
        <w:pStyle w:val="af1"/>
        <w:tabs>
          <w:tab w:val="left" w:pos="1134"/>
        </w:tabs>
        <w:spacing w:after="0" w:line="276" w:lineRule="auto"/>
        <w:ind w:leftChars="0" w:left="0" w:firstLineChars="0" w:firstLine="567"/>
        <w:jc w:val="both"/>
      </w:pPr>
      <w:r w:rsidRPr="00D508A4">
        <w:t xml:space="preserve"> </w:t>
      </w:r>
      <w:proofErr w:type="gramStart"/>
      <w:r w:rsidR="004F2B13" w:rsidRPr="00D508A4">
        <w:rPr>
          <w:i/>
          <w:iCs/>
        </w:rPr>
        <w:t>задание 7</w:t>
      </w:r>
      <w:r w:rsidR="004F2B13" w:rsidRPr="00D508A4">
        <w:t xml:space="preserve"> «Использование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(средний процент выполнения задания – 31,68%).</w:t>
      </w:r>
      <w:proofErr w:type="gramEnd"/>
    </w:p>
    <w:p w14:paraId="1857E13A" w14:textId="77777777" w:rsidR="00085EF1" w:rsidRPr="00D508A4" w:rsidRDefault="00085EF1" w:rsidP="00D508A4">
      <w:pPr>
        <w:widowControl w:val="0"/>
        <w:pBdr>
          <w:top w:val="nil"/>
          <w:left w:val="nil"/>
          <w:bottom w:val="nil"/>
          <w:right w:val="nil"/>
          <w:between w:val="nil"/>
        </w:pBdr>
        <w:tabs>
          <w:tab w:val="left" w:pos="851"/>
          <w:tab w:val="left" w:pos="1134"/>
        </w:tabs>
        <w:spacing w:before="120" w:line="276" w:lineRule="auto"/>
        <w:ind w:firstLine="567"/>
        <w:jc w:val="both"/>
        <w:rPr>
          <w:i/>
          <w:iCs/>
        </w:rPr>
      </w:pPr>
      <w:r w:rsidRPr="00D508A4">
        <w:rPr>
          <w:i/>
          <w:iCs/>
        </w:rPr>
        <w:t xml:space="preserve">2. </w:t>
      </w:r>
      <w:r w:rsidRPr="00D508A4">
        <w:rPr>
          <w:rFonts w:eastAsia="Calibri"/>
          <w:i/>
          <w:iCs/>
        </w:rPr>
        <w:t>Результаты выполнения участниками ОГЭ по русскому языку заданий первой части</w:t>
      </w:r>
      <w:r w:rsidR="002F0F5E" w:rsidRPr="00D508A4">
        <w:rPr>
          <w:rFonts w:eastAsia="Calibri"/>
          <w:i/>
          <w:iCs/>
        </w:rPr>
        <w:t>. И</w:t>
      </w:r>
      <w:r w:rsidRPr="00D508A4">
        <w:rPr>
          <w:i/>
          <w:iCs/>
        </w:rPr>
        <w:t>зложение</w:t>
      </w:r>
      <w:r w:rsidRPr="00D508A4">
        <w:rPr>
          <w:rFonts w:eastAsia="Calibri"/>
          <w:i/>
          <w:iCs/>
        </w:rPr>
        <w:t>.</w:t>
      </w:r>
    </w:p>
    <w:p w14:paraId="7E6819C0" w14:textId="4ACD86E4" w:rsidR="004F2B13" w:rsidRPr="00D508A4" w:rsidRDefault="00A479D4" w:rsidP="00D508A4">
      <w:pPr>
        <w:tabs>
          <w:tab w:val="left" w:pos="1134"/>
        </w:tabs>
        <w:spacing w:line="276" w:lineRule="auto"/>
        <w:ind w:firstLine="567"/>
        <w:jc w:val="both"/>
      </w:pPr>
      <w:r w:rsidRPr="00D508A4">
        <w:t>Сжатое</w:t>
      </w:r>
      <w:r w:rsidR="004F2B13" w:rsidRPr="00D508A4">
        <w:t xml:space="preserve"> </w:t>
      </w:r>
      <w:r w:rsidRPr="00D508A4">
        <w:t>изложение</w:t>
      </w:r>
      <w:r w:rsidR="004F2B13" w:rsidRPr="00D508A4">
        <w:t xml:space="preserve"> – </w:t>
      </w:r>
      <w:r w:rsidRPr="00D508A4">
        <w:t>это</w:t>
      </w:r>
      <w:r w:rsidR="004F2B13" w:rsidRPr="00D508A4">
        <w:t xml:space="preserve"> </w:t>
      </w:r>
      <w:r w:rsidRPr="00D508A4">
        <w:t>такая</w:t>
      </w:r>
      <w:r w:rsidR="004F2B13" w:rsidRPr="00D508A4">
        <w:t xml:space="preserve"> </w:t>
      </w:r>
      <w:r w:rsidR="00354A29" w:rsidRPr="00D508A4">
        <w:t>форма</w:t>
      </w:r>
      <w:r w:rsidR="004F2B13" w:rsidRPr="00D508A4">
        <w:t xml:space="preserve"> </w:t>
      </w:r>
      <w:r w:rsidR="00354A29" w:rsidRPr="00D508A4">
        <w:t>творческой</w:t>
      </w:r>
      <w:r w:rsidR="004F2B13" w:rsidRPr="00D508A4">
        <w:t xml:space="preserve"> </w:t>
      </w:r>
      <w:r w:rsidR="00354A29" w:rsidRPr="00D508A4">
        <w:t>работы</w:t>
      </w:r>
      <w:r w:rsidR="004F2B13" w:rsidRPr="00D508A4">
        <w:t xml:space="preserve">, </w:t>
      </w:r>
      <w:r w:rsidR="00085EF1" w:rsidRPr="00D508A4">
        <w:t>которая</w:t>
      </w:r>
      <w:r w:rsidR="004F2B13" w:rsidRPr="00D508A4">
        <w:t xml:space="preserve"> </w:t>
      </w:r>
      <w:r w:rsidR="00354A29" w:rsidRPr="00D508A4">
        <w:t>побуждает</w:t>
      </w:r>
      <w:r w:rsidR="004F2B13" w:rsidRPr="00D508A4">
        <w:t xml:space="preserve"> </w:t>
      </w:r>
      <w:r w:rsidR="00354A29" w:rsidRPr="00D508A4">
        <w:t>выпускника</w:t>
      </w:r>
      <w:r w:rsidR="004F2B13" w:rsidRPr="00D508A4">
        <w:t xml:space="preserve"> </w:t>
      </w:r>
      <w:r w:rsidR="00354A29" w:rsidRPr="00D508A4">
        <w:t>выполнить</w:t>
      </w:r>
      <w:r w:rsidR="004F2B13" w:rsidRPr="00D508A4">
        <w:t xml:space="preserve"> </w:t>
      </w:r>
      <w:r w:rsidR="00354A29" w:rsidRPr="00D508A4">
        <w:t>информационную</w:t>
      </w:r>
      <w:r w:rsidR="004F2B13" w:rsidRPr="00D508A4">
        <w:t xml:space="preserve"> </w:t>
      </w:r>
      <w:r w:rsidR="00354A29" w:rsidRPr="00D508A4">
        <w:t>обработку</w:t>
      </w:r>
      <w:r w:rsidR="004F2B13" w:rsidRPr="00D508A4">
        <w:t xml:space="preserve"> </w:t>
      </w:r>
      <w:r w:rsidR="00354A29" w:rsidRPr="00D508A4">
        <w:t>текста</w:t>
      </w:r>
      <w:r w:rsidR="004F2B13" w:rsidRPr="00D508A4">
        <w:t xml:space="preserve">, </w:t>
      </w:r>
      <w:r w:rsidR="00354A29" w:rsidRPr="00D508A4">
        <w:t>проявив</w:t>
      </w:r>
      <w:r w:rsidR="004F2B13" w:rsidRPr="00D508A4">
        <w:t xml:space="preserve"> </w:t>
      </w:r>
      <w:r w:rsidR="00354A29" w:rsidRPr="00D508A4">
        <w:t>умение</w:t>
      </w:r>
      <w:r w:rsidR="004F2B13" w:rsidRPr="00D508A4">
        <w:t xml:space="preserve"> </w:t>
      </w:r>
      <w:r w:rsidR="00354A29" w:rsidRPr="00D508A4">
        <w:t>отбирать</w:t>
      </w:r>
      <w:r w:rsidR="004F2B13" w:rsidRPr="00D508A4">
        <w:t xml:space="preserve"> </w:t>
      </w:r>
      <w:r w:rsidR="00354A29" w:rsidRPr="00D508A4">
        <w:t>лексические</w:t>
      </w:r>
      <w:r w:rsidR="004F2B13" w:rsidRPr="00D508A4">
        <w:t xml:space="preserve"> и </w:t>
      </w:r>
      <w:r w:rsidR="00085EF1" w:rsidRPr="00D508A4">
        <w:t>грамматические</w:t>
      </w:r>
      <w:r w:rsidR="004F2B13" w:rsidRPr="00D508A4">
        <w:t xml:space="preserve"> </w:t>
      </w:r>
      <w:r w:rsidR="00354A29" w:rsidRPr="00D508A4">
        <w:t>средства</w:t>
      </w:r>
      <w:r w:rsidR="004F2B13" w:rsidRPr="00D508A4">
        <w:t xml:space="preserve">, </w:t>
      </w:r>
      <w:r w:rsidR="00354A29" w:rsidRPr="00D508A4">
        <w:t>позволяющие</w:t>
      </w:r>
      <w:r w:rsidR="004F2B13" w:rsidRPr="00D508A4">
        <w:t xml:space="preserve"> </w:t>
      </w:r>
      <w:r w:rsidR="00354A29" w:rsidRPr="00D508A4">
        <w:t>связно</w:t>
      </w:r>
      <w:r w:rsidR="004F2B13" w:rsidRPr="00D508A4">
        <w:t xml:space="preserve"> и </w:t>
      </w:r>
      <w:r w:rsidR="00354A29" w:rsidRPr="00D508A4">
        <w:t>кратко</w:t>
      </w:r>
      <w:r w:rsidR="004F2B13" w:rsidRPr="00D508A4">
        <w:t xml:space="preserve"> </w:t>
      </w:r>
      <w:r w:rsidR="00354A29" w:rsidRPr="00D508A4">
        <w:t>передать</w:t>
      </w:r>
      <w:r w:rsidR="004F2B13" w:rsidRPr="00D508A4">
        <w:t xml:space="preserve"> </w:t>
      </w:r>
      <w:r w:rsidR="00354A29" w:rsidRPr="00D508A4">
        <w:t>полученную</w:t>
      </w:r>
      <w:r w:rsidR="004F2B13" w:rsidRPr="00D508A4">
        <w:t xml:space="preserve"> </w:t>
      </w:r>
      <w:r w:rsidR="00354A29" w:rsidRPr="00D508A4">
        <w:t>информацию</w:t>
      </w:r>
      <w:r w:rsidR="004F2B13" w:rsidRPr="00D508A4">
        <w:t>.</w:t>
      </w:r>
      <w:r w:rsidR="00DA0C26" w:rsidRPr="00D508A4">
        <w:t xml:space="preserve"> </w:t>
      </w:r>
      <w:r w:rsidR="00354A29" w:rsidRPr="00D508A4">
        <w:t>Кроме</w:t>
      </w:r>
      <w:r w:rsidR="004F2B13" w:rsidRPr="00D508A4">
        <w:t xml:space="preserve"> </w:t>
      </w:r>
      <w:r w:rsidR="00354A29" w:rsidRPr="00D508A4">
        <w:t>того</w:t>
      </w:r>
      <w:r w:rsidR="004F2B13" w:rsidRPr="00D508A4">
        <w:t xml:space="preserve">, </w:t>
      </w:r>
      <w:r w:rsidR="00354A29" w:rsidRPr="00D508A4">
        <w:t>форма</w:t>
      </w:r>
      <w:r w:rsidR="004F2B13" w:rsidRPr="00D508A4">
        <w:t xml:space="preserve"> </w:t>
      </w:r>
      <w:r w:rsidR="00354A29" w:rsidRPr="00D508A4">
        <w:t>сжатого</w:t>
      </w:r>
      <w:r w:rsidR="004F2B13" w:rsidRPr="00D508A4">
        <w:t xml:space="preserve"> </w:t>
      </w:r>
      <w:r w:rsidR="00354A29" w:rsidRPr="00D508A4">
        <w:t>изложения</w:t>
      </w:r>
      <w:r w:rsidR="004F2B13" w:rsidRPr="00D508A4">
        <w:t xml:space="preserve"> </w:t>
      </w:r>
      <w:r w:rsidR="00354A29" w:rsidRPr="00D508A4">
        <w:t>проверяет</w:t>
      </w:r>
      <w:r w:rsidR="004F2B13" w:rsidRPr="00D508A4">
        <w:t xml:space="preserve"> </w:t>
      </w:r>
      <w:r w:rsidR="00354A29" w:rsidRPr="00D508A4">
        <w:t>комплекс</w:t>
      </w:r>
      <w:r w:rsidR="004F2B13" w:rsidRPr="00D508A4">
        <w:t xml:space="preserve"> </w:t>
      </w:r>
      <w:r w:rsidR="00354A29" w:rsidRPr="00D508A4">
        <w:t>предметных</w:t>
      </w:r>
      <w:r w:rsidR="004F2B13" w:rsidRPr="00D508A4">
        <w:t xml:space="preserve"> и </w:t>
      </w:r>
      <w:proofErr w:type="gramStart"/>
      <w:r w:rsidR="004F2B13" w:rsidRPr="00D508A4">
        <w:t>o</w:t>
      </w:r>
      <w:proofErr w:type="gramEnd"/>
      <w:r w:rsidR="00085EF1" w:rsidRPr="00D508A4">
        <w:t>б</w:t>
      </w:r>
      <w:r w:rsidR="004F2B13" w:rsidRPr="00D508A4">
        <w:t>щeyчe</w:t>
      </w:r>
      <w:r w:rsidR="00AD1DE4" w:rsidRPr="00D508A4">
        <w:t>б</w:t>
      </w:r>
      <w:r w:rsidR="00085EF1" w:rsidRPr="00D508A4">
        <w:t>н</w:t>
      </w:r>
      <w:r w:rsidR="004F2B13" w:rsidRPr="00D508A4">
        <w:t xml:space="preserve">ыx </w:t>
      </w:r>
      <w:r w:rsidR="00354A29" w:rsidRPr="00D508A4">
        <w:t>умений</w:t>
      </w:r>
      <w:r w:rsidR="004F2B13" w:rsidRPr="00D508A4">
        <w:t xml:space="preserve">, </w:t>
      </w:r>
      <w:r w:rsidR="00134A99" w:rsidRPr="00D508A4">
        <w:t>необходимых</w:t>
      </w:r>
      <w:r w:rsidR="004F2B13" w:rsidRPr="00D508A4">
        <w:t xml:space="preserve"> </w:t>
      </w:r>
      <w:r w:rsidR="00354A29" w:rsidRPr="00D508A4">
        <w:t>выпускникам</w:t>
      </w:r>
      <w:r w:rsidR="004F2B13" w:rsidRPr="00D508A4">
        <w:t xml:space="preserve"> </w:t>
      </w:r>
      <w:r w:rsidR="00354A29" w:rsidRPr="00D508A4">
        <w:t>основной</w:t>
      </w:r>
      <w:r w:rsidR="004F2B13" w:rsidRPr="00D508A4">
        <w:t xml:space="preserve"> </w:t>
      </w:r>
      <w:r w:rsidR="00354A29" w:rsidRPr="00D508A4">
        <w:t>школы</w:t>
      </w:r>
      <w:r w:rsidR="004F2B13" w:rsidRPr="00D508A4">
        <w:t xml:space="preserve"> для </w:t>
      </w:r>
      <w:r w:rsidR="00354A29" w:rsidRPr="00D508A4">
        <w:t>продолжения</w:t>
      </w:r>
      <w:r w:rsidR="004F2B13" w:rsidRPr="00D508A4">
        <w:t xml:space="preserve"> </w:t>
      </w:r>
      <w:r w:rsidR="00354A29" w:rsidRPr="00D508A4">
        <w:t>обучения</w:t>
      </w:r>
      <w:r w:rsidR="004F2B13" w:rsidRPr="00D508A4">
        <w:t>.</w:t>
      </w:r>
    </w:p>
    <w:p w14:paraId="7AB0D6FA" w14:textId="77777777" w:rsidR="004F2B13" w:rsidRPr="00D508A4" w:rsidRDefault="00354A29" w:rsidP="00D508A4">
      <w:pPr>
        <w:tabs>
          <w:tab w:val="left" w:pos="1134"/>
        </w:tabs>
        <w:spacing w:line="276" w:lineRule="auto"/>
        <w:ind w:firstLine="567"/>
        <w:jc w:val="both"/>
      </w:pPr>
      <w:r w:rsidRPr="00D508A4">
        <w:t>Критерии</w:t>
      </w:r>
      <w:r w:rsidR="004F2B13" w:rsidRPr="00D508A4">
        <w:t xml:space="preserve"> </w:t>
      </w:r>
      <w:r w:rsidRPr="00D508A4">
        <w:t>оценивания</w:t>
      </w:r>
      <w:r w:rsidR="004F2B13" w:rsidRPr="00D508A4">
        <w:t xml:space="preserve"> </w:t>
      </w:r>
      <w:r w:rsidRPr="00D508A4">
        <w:t>изложения</w:t>
      </w:r>
      <w:r w:rsidR="004F2B13" w:rsidRPr="00D508A4">
        <w:t xml:space="preserve"> </w:t>
      </w:r>
      <w:r w:rsidRPr="00D508A4">
        <w:t>позволяют</w:t>
      </w:r>
      <w:r w:rsidR="004F2B13" w:rsidRPr="00D508A4">
        <w:t xml:space="preserve"> </w:t>
      </w:r>
      <w:r w:rsidRPr="00D508A4">
        <w:t>оценить</w:t>
      </w:r>
      <w:r w:rsidR="004F2B13" w:rsidRPr="00D508A4">
        <w:t xml:space="preserve"> </w:t>
      </w:r>
      <w:r w:rsidRPr="00D508A4">
        <w:t>уровень</w:t>
      </w:r>
      <w:r w:rsidR="004F2B13" w:rsidRPr="00D508A4">
        <w:t xml:space="preserve"> </w:t>
      </w:r>
      <w:r w:rsidRPr="00D508A4">
        <w:t>этих</w:t>
      </w:r>
      <w:r w:rsidR="004F2B13" w:rsidRPr="00D508A4">
        <w:t xml:space="preserve"> </w:t>
      </w:r>
      <w:r w:rsidRPr="00D508A4">
        <w:t>умений</w:t>
      </w:r>
      <w:r w:rsidR="004F2B13" w:rsidRPr="00D508A4">
        <w:t xml:space="preserve">: </w:t>
      </w:r>
      <w:r w:rsidRPr="00D508A4">
        <w:t>умение</w:t>
      </w:r>
      <w:r w:rsidR="004F2B13" w:rsidRPr="00D508A4">
        <w:t xml:space="preserve"> </w:t>
      </w:r>
      <w:r w:rsidRPr="00D508A4">
        <w:t>правильно</w:t>
      </w:r>
      <w:r w:rsidR="004F2B13" w:rsidRPr="00D508A4">
        <w:t xml:space="preserve"> </w:t>
      </w:r>
      <w:r w:rsidRPr="00D508A4">
        <w:t>выделить</w:t>
      </w:r>
      <w:r w:rsidR="004F2B13" w:rsidRPr="00D508A4">
        <w:t xml:space="preserve"> </w:t>
      </w:r>
      <w:r w:rsidRPr="00D508A4">
        <w:t>всю</w:t>
      </w:r>
      <w:r w:rsidR="004F2B13" w:rsidRPr="00D508A4">
        <w:t xml:space="preserve"> </w:t>
      </w:r>
      <w:r w:rsidRPr="00D508A4">
        <w:t>главную</w:t>
      </w:r>
      <w:r w:rsidR="004F2B13" w:rsidRPr="00D508A4">
        <w:t xml:space="preserve"> </w:t>
      </w:r>
      <w:r w:rsidRPr="00D508A4">
        <w:t>информацию</w:t>
      </w:r>
      <w:r w:rsidR="004F2B13" w:rsidRPr="00D508A4">
        <w:t xml:space="preserve"> </w:t>
      </w:r>
      <w:r w:rsidRPr="00D508A4">
        <w:t>исходного</w:t>
      </w:r>
      <w:r w:rsidR="004F2B13" w:rsidRPr="00D508A4">
        <w:t xml:space="preserve"> </w:t>
      </w:r>
      <w:r w:rsidRPr="00D508A4">
        <w:t>текста</w:t>
      </w:r>
      <w:r w:rsidR="004F2B13" w:rsidRPr="00D508A4">
        <w:t xml:space="preserve">; </w:t>
      </w:r>
      <w:r w:rsidR="000671F6" w:rsidRPr="00D508A4">
        <w:t>умение</w:t>
      </w:r>
      <w:r w:rsidR="004F2B13" w:rsidRPr="00D508A4">
        <w:t xml:space="preserve"> </w:t>
      </w:r>
      <w:r w:rsidR="000671F6" w:rsidRPr="00D508A4">
        <w:t>лаконично</w:t>
      </w:r>
      <w:r w:rsidR="004F2B13" w:rsidRPr="00D508A4">
        <w:t xml:space="preserve">, </w:t>
      </w:r>
      <w:r w:rsidR="000671F6" w:rsidRPr="00D508A4">
        <w:t>сжато</w:t>
      </w:r>
      <w:r w:rsidR="004F2B13" w:rsidRPr="00D508A4">
        <w:t xml:space="preserve"> </w:t>
      </w:r>
      <w:r w:rsidR="000671F6" w:rsidRPr="00D508A4">
        <w:t>передать</w:t>
      </w:r>
      <w:r w:rsidR="004F2B13" w:rsidRPr="00D508A4">
        <w:t xml:space="preserve"> </w:t>
      </w:r>
      <w:r w:rsidR="000671F6" w:rsidRPr="00D508A4">
        <w:t>основное</w:t>
      </w:r>
      <w:r w:rsidR="004F2B13" w:rsidRPr="00D508A4">
        <w:t xml:space="preserve"> </w:t>
      </w:r>
      <w:r w:rsidR="000671F6" w:rsidRPr="00D508A4">
        <w:t>содержание</w:t>
      </w:r>
      <w:r w:rsidR="004F2B13" w:rsidRPr="00D508A4">
        <w:t xml:space="preserve"> </w:t>
      </w:r>
      <w:r w:rsidR="000671F6" w:rsidRPr="00D508A4">
        <w:t>прослушанного</w:t>
      </w:r>
      <w:r w:rsidR="004F2B13" w:rsidRPr="00D508A4">
        <w:t xml:space="preserve"> </w:t>
      </w:r>
      <w:r w:rsidR="000671F6" w:rsidRPr="00D508A4">
        <w:t>текста</w:t>
      </w:r>
      <w:r w:rsidR="004F2B13" w:rsidRPr="00D508A4">
        <w:t xml:space="preserve">; </w:t>
      </w:r>
      <w:r w:rsidR="000671F6" w:rsidRPr="00D508A4">
        <w:t>умение</w:t>
      </w:r>
      <w:r w:rsidR="004F2B13" w:rsidRPr="00D508A4">
        <w:t xml:space="preserve"> </w:t>
      </w:r>
      <w:r w:rsidR="000671F6" w:rsidRPr="00D508A4">
        <w:t>цельно</w:t>
      </w:r>
      <w:r w:rsidR="004F2B13" w:rsidRPr="00D508A4">
        <w:t xml:space="preserve">, </w:t>
      </w:r>
      <w:r w:rsidR="000671F6" w:rsidRPr="00D508A4">
        <w:t>связно</w:t>
      </w:r>
      <w:r w:rsidR="004F2B13" w:rsidRPr="00D508A4">
        <w:t xml:space="preserve">, </w:t>
      </w:r>
      <w:r w:rsidR="000671F6" w:rsidRPr="00D508A4">
        <w:t>последовательно</w:t>
      </w:r>
      <w:r w:rsidR="004F2B13" w:rsidRPr="00D508A4">
        <w:t xml:space="preserve"> </w:t>
      </w:r>
      <w:r w:rsidR="000671F6" w:rsidRPr="00D508A4">
        <w:t>изложить</w:t>
      </w:r>
      <w:r w:rsidR="004F2B13" w:rsidRPr="00D508A4">
        <w:t xml:space="preserve"> </w:t>
      </w:r>
      <w:r w:rsidR="000671F6" w:rsidRPr="00D508A4">
        <w:t>содержание</w:t>
      </w:r>
      <w:r w:rsidR="004F2B13" w:rsidRPr="00D508A4">
        <w:t>.</w:t>
      </w:r>
    </w:p>
    <w:p w14:paraId="6D343B50" w14:textId="77777777" w:rsidR="00041911" w:rsidRPr="00D508A4" w:rsidRDefault="00B53405" w:rsidP="00D508A4">
      <w:pPr>
        <w:tabs>
          <w:tab w:val="left" w:pos="1134"/>
        </w:tabs>
        <w:spacing w:line="276" w:lineRule="auto"/>
        <w:ind w:firstLine="567"/>
        <w:jc w:val="both"/>
      </w:pPr>
      <w:r w:rsidRPr="00D508A4">
        <w:t>Статистические</w:t>
      </w:r>
      <w:r w:rsidR="004F2B13" w:rsidRPr="00D508A4">
        <w:t xml:space="preserve"> </w:t>
      </w:r>
      <w:r w:rsidRPr="00D508A4">
        <w:t>данные</w:t>
      </w:r>
      <w:r w:rsidR="004F2B13" w:rsidRPr="00D508A4">
        <w:t xml:space="preserve"> </w:t>
      </w:r>
      <w:r w:rsidRPr="00D508A4">
        <w:t>показывают</w:t>
      </w:r>
      <w:r w:rsidR="004F2B13" w:rsidRPr="00D508A4">
        <w:t xml:space="preserve">, </w:t>
      </w:r>
      <w:r w:rsidR="000671F6" w:rsidRPr="00D508A4">
        <w:t>что</w:t>
      </w:r>
      <w:r w:rsidR="004F2B13" w:rsidRPr="00D508A4">
        <w:t xml:space="preserve"> </w:t>
      </w:r>
      <w:r w:rsidR="000671F6" w:rsidRPr="00D508A4">
        <w:t>участники</w:t>
      </w:r>
      <w:r w:rsidR="004F2B13" w:rsidRPr="00D508A4">
        <w:t xml:space="preserve"> </w:t>
      </w:r>
      <w:proofErr w:type="gramStart"/>
      <w:r w:rsidR="004F2B13" w:rsidRPr="00D508A4">
        <w:t>O</w:t>
      </w:r>
      <w:proofErr w:type="gramEnd"/>
      <w:r w:rsidR="004F2B13" w:rsidRPr="00D508A4">
        <w:t>ГЭ в 20</w:t>
      </w:r>
      <w:r w:rsidR="00041911" w:rsidRPr="00D508A4">
        <w:t>21</w:t>
      </w:r>
      <w:r w:rsidR="004F2B13" w:rsidRPr="00D508A4">
        <w:t xml:space="preserve"> </w:t>
      </w:r>
      <w:r w:rsidR="00306763" w:rsidRPr="00D508A4">
        <w:t xml:space="preserve">г. </w:t>
      </w:r>
      <w:r w:rsidR="004F2B13" w:rsidRPr="00D508A4">
        <w:t xml:space="preserve">в </w:t>
      </w:r>
      <w:r w:rsidR="000671F6" w:rsidRPr="00D508A4">
        <w:t>целом</w:t>
      </w:r>
      <w:r w:rsidR="004F2B13" w:rsidRPr="00D508A4">
        <w:t xml:space="preserve"> </w:t>
      </w:r>
      <w:r w:rsidRPr="00D508A4">
        <w:t>подготовлены</w:t>
      </w:r>
      <w:r w:rsidR="004F2B13" w:rsidRPr="00D508A4">
        <w:t xml:space="preserve"> к </w:t>
      </w:r>
      <w:r w:rsidRPr="00D508A4">
        <w:t>выполнению</w:t>
      </w:r>
      <w:r w:rsidR="004F2B13" w:rsidRPr="00D508A4">
        <w:t xml:space="preserve"> </w:t>
      </w:r>
      <w:r w:rsidRPr="00D508A4">
        <w:t>сжатого</w:t>
      </w:r>
      <w:r w:rsidR="004F2B13" w:rsidRPr="00D508A4">
        <w:t xml:space="preserve"> </w:t>
      </w:r>
      <w:r w:rsidRPr="00D508A4">
        <w:t>изложения</w:t>
      </w:r>
      <w:r w:rsidR="004F2B13" w:rsidRPr="00D508A4">
        <w:t>.</w:t>
      </w:r>
      <w:r w:rsidR="00A55458" w:rsidRPr="00D508A4">
        <w:t xml:space="preserve"> </w:t>
      </w:r>
      <w:r w:rsidR="00041911" w:rsidRPr="00D508A4">
        <w:t xml:space="preserve">Показатели </w:t>
      </w:r>
      <w:r w:rsidRPr="00D508A4">
        <w:t>этого</w:t>
      </w:r>
      <w:r w:rsidR="00041911" w:rsidRPr="00D508A4">
        <w:t xml:space="preserve"> </w:t>
      </w:r>
      <w:r w:rsidRPr="00D508A4">
        <w:t>года</w:t>
      </w:r>
      <w:r w:rsidR="00041911" w:rsidRPr="00D508A4">
        <w:t xml:space="preserve"> </w:t>
      </w:r>
      <w:r w:rsidR="000671F6" w:rsidRPr="00D508A4">
        <w:t>несколько</w:t>
      </w:r>
      <w:r w:rsidR="00041911" w:rsidRPr="00D508A4">
        <w:t xml:space="preserve"> ниже </w:t>
      </w:r>
      <w:r w:rsidRPr="00D508A4">
        <w:t>показателей</w:t>
      </w:r>
      <w:r w:rsidR="00041911" w:rsidRPr="00D508A4">
        <w:t xml:space="preserve"> 2019 года, но по-прежнему стабильно высоки. </w:t>
      </w:r>
    </w:p>
    <w:p w14:paraId="07D46E11" w14:textId="77777777" w:rsidR="00863696" w:rsidRPr="00D508A4" w:rsidRDefault="00B53405" w:rsidP="00D508A4">
      <w:pPr>
        <w:tabs>
          <w:tab w:val="left" w:pos="1134"/>
        </w:tabs>
        <w:spacing w:line="276" w:lineRule="auto"/>
        <w:ind w:firstLine="567"/>
        <w:jc w:val="both"/>
      </w:pPr>
      <w:proofErr w:type="gramStart"/>
      <w:r w:rsidRPr="00D508A4">
        <w:t>Большинство</w:t>
      </w:r>
      <w:r w:rsidR="004F2B13" w:rsidRPr="00D508A4">
        <w:t xml:space="preserve"> </w:t>
      </w:r>
      <w:r w:rsidR="002E6B18" w:rsidRPr="00D508A4">
        <w:t>участников ОГЭ</w:t>
      </w:r>
      <w:r w:rsidR="004F2B13" w:rsidRPr="00D508A4">
        <w:t xml:space="preserve"> </w:t>
      </w:r>
      <w:r w:rsidRPr="00D508A4">
        <w:t>умеет</w:t>
      </w:r>
      <w:r w:rsidR="004F2B13" w:rsidRPr="00D508A4">
        <w:t xml:space="preserve"> </w:t>
      </w:r>
      <w:r w:rsidRPr="00D508A4">
        <w:t>после</w:t>
      </w:r>
      <w:proofErr w:type="gramEnd"/>
      <w:r w:rsidR="004F2B13" w:rsidRPr="00D508A4">
        <w:t xml:space="preserve"> </w:t>
      </w:r>
      <w:r w:rsidRPr="00D508A4">
        <w:t>двукратного</w:t>
      </w:r>
      <w:r w:rsidR="004F2B13" w:rsidRPr="00D508A4">
        <w:t xml:space="preserve"> </w:t>
      </w:r>
      <w:r w:rsidR="000671F6" w:rsidRPr="00D508A4">
        <w:t>слушания</w:t>
      </w:r>
      <w:r w:rsidR="004F2B13" w:rsidRPr="00D508A4">
        <w:t xml:space="preserve"> </w:t>
      </w:r>
      <w:r w:rsidR="000671F6" w:rsidRPr="00D508A4">
        <w:t>текста</w:t>
      </w:r>
      <w:r w:rsidR="004F2B13" w:rsidRPr="00D508A4">
        <w:t xml:space="preserve"> </w:t>
      </w:r>
      <w:r w:rsidRPr="00D508A4">
        <w:t>передать</w:t>
      </w:r>
      <w:r w:rsidR="004F2B13" w:rsidRPr="00D508A4">
        <w:t xml:space="preserve"> </w:t>
      </w:r>
      <w:r w:rsidRPr="00D508A4">
        <w:t>без</w:t>
      </w:r>
      <w:r w:rsidR="004F2B13" w:rsidRPr="00D508A4">
        <w:t xml:space="preserve"> </w:t>
      </w:r>
      <w:r w:rsidRPr="00D508A4">
        <w:t>искажений</w:t>
      </w:r>
      <w:r w:rsidR="004F2B13" w:rsidRPr="00D508A4">
        <w:t xml:space="preserve"> </w:t>
      </w:r>
      <w:r w:rsidRPr="00D508A4">
        <w:t>его</w:t>
      </w:r>
      <w:r w:rsidR="004F2B13" w:rsidRPr="00D508A4">
        <w:t xml:space="preserve"> </w:t>
      </w:r>
      <w:r w:rsidRPr="00D508A4">
        <w:t>содержание</w:t>
      </w:r>
      <w:r w:rsidR="002E6B18" w:rsidRPr="00D508A4">
        <w:t xml:space="preserve">. </w:t>
      </w:r>
      <w:r w:rsidRPr="00D508A4">
        <w:t>Сказалась</w:t>
      </w:r>
      <w:r w:rsidR="004F2B13" w:rsidRPr="00D508A4">
        <w:t xml:space="preserve"> </w:t>
      </w:r>
      <w:r w:rsidRPr="00D508A4">
        <w:t>большая</w:t>
      </w:r>
      <w:r w:rsidR="004F2B13" w:rsidRPr="00D508A4">
        <w:t xml:space="preserve"> </w:t>
      </w:r>
      <w:r w:rsidRPr="00D508A4">
        <w:t>работа</w:t>
      </w:r>
      <w:r w:rsidR="004F2B13" w:rsidRPr="00D508A4">
        <w:t xml:space="preserve"> </w:t>
      </w:r>
      <w:r w:rsidRPr="00D508A4">
        <w:t>педагогов</w:t>
      </w:r>
      <w:r w:rsidR="004F2B13" w:rsidRPr="00D508A4">
        <w:t xml:space="preserve"> в </w:t>
      </w:r>
      <w:r w:rsidRPr="00D508A4">
        <w:t>подготовке</w:t>
      </w:r>
      <w:r w:rsidR="004F2B13" w:rsidRPr="00D508A4">
        <w:t xml:space="preserve"> </w:t>
      </w:r>
      <w:r w:rsidRPr="00D508A4">
        <w:t>обучающихся</w:t>
      </w:r>
      <w:r w:rsidR="004F2B13" w:rsidRPr="00D508A4">
        <w:t xml:space="preserve">. </w:t>
      </w:r>
      <w:r w:rsidR="005A7EA2" w:rsidRPr="00D508A4">
        <w:t>Кроме</w:t>
      </w:r>
      <w:r w:rsidR="004F2B13" w:rsidRPr="00D508A4">
        <w:t xml:space="preserve"> </w:t>
      </w:r>
      <w:r w:rsidR="005A7EA2" w:rsidRPr="00D508A4">
        <w:t>того</w:t>
      </w:r>
      <w:r w:rsidR="004F2B13" w:rsidRPr="00D508A4">
        <w:t xml:space="preserve">, </w:t>
      </w:r>
      <w:r w:rsidRPr="00D508A4">
        <w:t>предложенный</w:t>
      </w:r>
      <w:r w:rsidR="004F2B13" w:rsidRPr="00D508A4">
        <w:t xml:space="preserve"> </w:t>
      </w:r>
      <w:r w:rsidRPr="00D508A4">
        <w:t>на</w:t>
      </w:r>
      <w:r w:rsidR="004F2B13" w:rsidRPr="00D508A4">
        <w:t xml:space="preserve"> </w:t>
      </w:r>
      <w:r w:rsidRPr="00D508A4">
        <w:t>экзамене</w:t>
      </w:r>
      <w:r w:rsidR="004F2B13" w:rsidRPr="00D508A4">
        <w:t xml:space="preserve"> </w:t>
      </w:r>
      <w:r w:rsidR="000671F6" w:rsidRPr="00D508A4">
        <w:t>текст</w:t>
      </w:r>
      <w:r w:rsidR="004F2B13" w:rsidRPr="00D508A4">
        <w:t xml:space="preserve"> </w:t>
      </w:r>
      <w:r w:rsidR="00863696" w:rsidRPr="00D508A4">
        <w:t>б</w:t>
      </w:r>
      <w:r w:rsidR="004F2B13" w:rsidRPr="00D508A4">
        <w:t xml:space="preserve">ыл </w:t>
      </w:r>
      <w:r w:rsidRPr="00D508A4">
        <w:t>понятен</w:t>
      </w:r>
      <w:r w:rsidR="004F2B13" w:rsidRPr="00D508A4">
        <w:t xml:space="preserve"> и </w:t>
      </w:r>
      <w:r w:rsidRPr="00D508A4">
        <w:t>интересен</w:t>
      </w:r>
      <w:r w:rsidR="004F2B13" w:rsidRPr="00D508A4">
        <w:t xml:space="preserve"> </w:t>
      </w:r>
      <w:r w:rsidR="000671F6" w:rsidRPr="00D508A4">
        <w:t>выпускникам</w:t>
      </w:r>
      <w:r w:rsidR="004F2B13" w:rsidRPr="00D508A4">
        <w:t xml:space="preserve"> и </w:t>
      </w:r>
      <w:r w:rsidR="000671F6" w:rsidRPr="00D508A4">
        <w:t>учитывал</w:t>
      </w:r>
      <w:r w:rsidR="004F2B13" w:rsidRPr="00D508A4">
        <w:t xml:space="preserve"> </w:t>
      </w:r>
      <w:r w:rsidR="000671F6" w:rsidRPr="00D508A4">
        <w:t>их</w:t>
      </w:r>
      <w:r w:rsidR="004F2B13" w:rsidRPr="00D508A4">
        <w:t xml:space="preserve"> </w:t>
      </w:r>
      <w:proofErr w:type="gramStart"/>
      <w:r w:rsidR="004F2B13" w:rsidRPr="00D508A4">
        <w:t>п</w:t>
      </w:r>
      <w:proofErr w:type="gramEnd"/>
      <w:r w:rsidR="004F2B13" w:rsidRPr="00D508A4">
        <w:t>cиxoлoгo-вoзpacт</w:t>
      </w:r>
      <w:r w:rsidR="00863696" w:rsidRPr="00D508A4">
        <w:t>н</w:t>
      </w:r>
      <w:r w:rsidR="004F2B13" w:rsidRPr="00D508A4">
        <w:t xml:space="preserve">ыe </w:t>
      </w:r>
      <w:r w:rsidRPr="00D508A4">
        <w:t>особенности</w:t>
      </w:r>
      <w:r w:rsidR="004F2B13" w:rsidRPr="00D508A4">
        <w:t xml:space="preserve">. </w:t>
      </w:r>
      <w:r w:rsidR="00863696" w:rsidRPr="00D508A4">
        <w:t xml:space="preserve">Однако </w:t>
      </w:r>
      <w:r w:rsidR="005A7EA2" w:rsidRPr="00D508A4">
        <w:t>по</w:t>
      </w:r>
      <w:r w:rsidR="00863696" w:rsidRPr="00D508A4">
        <w:t xml:space="preserve"> </w:t>
      </w:r>
      <w:r w:rsidRPr="00D508A4">
        <w:t>сравнению</w:t>
      </w:r>
      <w:r w:rsidR="00863696" w:rsidRPr="00D508A4">
        <w:t xml:space="preserve"> c данными 2019 года процент выполнения этого задания по критерию ИК</w:t>
      </w:r>
      <w:proofErr w:type="gramStart"/>
      <w:r w:rsidR="00863696" w:rsidRPr="00D508A4">
        <w:t>1</w:t>
      </w:r>
      <w:proofErr w:type="gramEnd"/>
      <w:r w:rsidR="00863696" w:rsidRPr="00D508A4">
        <w:t xml:space="preserve"> в 2021 году не</w:t>
      </w:r>
      <w:r w:rsidR="00880257" w:rsidRPr="00D508A4">
        <w:t>значительно</w:t>
      </w:r>
      <w:r w:rsidR="00863696" w:rsidRPr="00D508A4">
        <w:t xml:space="preserve"> снизился (3,26%).</w:t>
      </w:r>
      <w:r w:rsidR="002E6B18" w:rsidRPr="00D508A4">
        <w:t xml:space="preserve"> 0,43% </w:t>
      </w:r>
      <w:r w:rsidRPr="00D508A4">
        <w:t>выпускников</w:t>
      </w:r>
      <w:r w:rsidR="002E6B18" w:rsidRPr="00D508A4">
        <w:t xml:space="preserve"> </w:t>
      </w:r>
      <w:r w:rsidR="005A7EA2" w:rsidRPr="00D508A4">
        <w:t>не</w:t>
      </w:r>
      <w:r w:rsidR="002E6B18" w:rsidRPr="00D508A4">
        <w:t xml:space="preserve"> справились с данным заданием.</w:t>
      </w:r>
    </w:p>
    <w:p w14:paraId="7B8F3B58" w14:textId="77777777" w:rsidR="00880257" w:rsidRPr="00D508A4" w:rsidRDefault="004A0C9A" w:rsidP="00D508A4">
      <w:pPr>
        <w:tabs>
          <w:tab w:val="left" w:pos="1134"/>
        </w:tabs>
        <w:spacing w:line="276" w:lineRule="auto"/>
        <w:ind w:firstLine="567"/>
        <w:jc w:val="both"/>
      </w:pPr>
      <w:r w:rsidRPr="00D508A4">
        <w:t xml:space="preserve">Хорошие </w:t>
      </w:r>
      <w:r w:rsidR="000671F6" w:rsidRPr="00D508A4">
        <w:t>показатели</w:t>
      </w:r>
      <w:r w:rsidRPr="00D508A4">
        <w:t xml:space="preserve"> </w:t>
      </w:r>
      <w:r w:rsidR="000671F6" w:rsidRPr="00D508A4">
        <w:t>выполнения</w:t>
      </w:r>
      <w:r w:rsidRPr="00D508A4">
        <w:t xml:space="preserve"> </w:t>
      </w:r>
      <w:r w:rsidR="000671F6" w:rsidRPr="00D508A4">
        <w:t>задания</w:t>
      </w:r>
      <w:r w:rsidRPr="00D508A4">
        <w:t xml:space="preserve"> </w:t>
      </w:r>
      <w:r w:rsidR="00880257" w:rsidRPr="00D508A4">
        <w:t>по</w:t>
      </w:r>
      <w:r w:rsidRPr="00D508A4">
        <w:t xml:space="preserve"> </w:t>
      </w:r>
      <w:r w:rsidR="000671F6" w:rsidRPr="00D508A4">
        <w:t>критерию</w:t>
      </w:r>
      <w:r w:rsidRPr="00D508A4">
        <w:t xml:space="preserve"> «</w:t>
      </w:r>
      <w:r w:rsidR="000671F6" w:rsidRPr="00D508A4">
        <w:t>Сжатие</w:t>
      </w:r>
      <w:r w:rsidRPr="00D508A4">
        <w:t xml:space="preserve"> </w:t>
      </w:r>
      <w:r w:rsidR="000671F6" w:rsidRPr="00D508A4">
        <w:t>исходного</w:t>
      </w:r>
      <w:r w:rsidRPr="00D508A4">
        <w:t xml:space="preserve"> текста». </w:t>
      </w:r>
      <w:proofErr w:type="spellStart"/>
      <w:proofErr w:type="gramStart"/>
      <w:r w:rsidRPr="00D508A4">
        <w:t>He</w:t>
      </w:r>
      <w:proofErr w:type="gramEnd"/>
      <w:r w:rsidRPr="00D508A4">
        <w:t>бoльшoй</w:t>
      </w:r>
      <w:proofErr w:type="spellEnd"/>
      <w:r w:rsidRPr="00D508A4">
        <w:t xml:space="preserve"> объем </w:t>
      </w:r>
      <w:r w:rsidR="000671F6" w:rsidRPr="00D508A4">
        <w:t>исходного</w:t>
      </w:r>
      <w:r w:rsidRPr="00D508A4">
        <w:t xml:space="preserve"> </w:t>
      </w:r>
      <w:r w:rsidR="00B53405" w:rsidRPr="00D508A4">
        <w:t>текста</w:t>
      </w:r>
      <w:r w:rsidRPr="00D508A4">
        <w:t xml:space="preserve"> </w:t>
      </w:r>
      <w:r w:rsidR="000671F6" w:rsidRPr="00D508A4">
        <w:t>требует</w:t>
      </w:r>
      <w:r w:rsidRPr="00D508A4">
        <w:t xml:space="preserve"> от </w:t>
      </w:r>
      <w:r w:rsidR="000671F6" w:rsidRPr="00D508A4">
        <w:t>участников</w:t>
      </w:r>
      <w:r w:rsidRPr="00D508A4">
        <w:t xml:space="preserve"> </w:t>
      </w:r>
      <w:r w:rsidR="000671F6" w:rsidRPr="00D508A4">
        <w:t>экзамена</w:t>
      </w:r>
      <w:r w:rsidRPr="00D508A4">
        <w:t xml:space="preserve"> </w:t>
      </w:r>
      <w:r w:rsidR="000671F6" w:rsidRPr="00D508A4">
        <w:t>демонстрации</w:t>
      </w:r>
      <w:r w:rsidRPr="00D508A4">
        <w:t xml:space="preserve"> сформированных </w:t>
      </w:r>
      <w:r w:rsidR="000671F6" w:rsidRPr="00D508A4">
        <w:t>умений</w:t>
      </w:r>
      <w:r w:rsidRPr="00D508A4">
        <w:t xml:space="preserve"> </w:t>
      </w:r>
      <w:r w:rsidR="00B53405" w:rsidRPr="00D508A4">
        <w:t>осознанного</w:t>
      </w:r>
      <w:r w:rsidRPr="00D508A4">
        <w:t xml:space="preserve"> </w:t>
      </w:r>
      <w:r w:rsidR="00B53405" w:rsidRPr="00D508A4">
        <w:t>сжатия</w:t>
      </w:r>
      <w:r w:rsidRPr="00D508A4">
        <w:t xml:space="preserve">. И эти умения </w:t>
      </w:r>
      <w:r w:rsidR="00B53405" w:rsidRPr="00D508A4">
        <w:t>продемонстрировали</w:t>
      </w:r>
      <w:r w:rsidRPr="00D508A4">
        <w:t xml:space="preserve"> </w:t>
      </w:r>
      <w:r w:rsidR="00B53405" w:rsidRPr="00D508A4">
        <w:t>более</w:t>
      </w:r>
      <w:r w:rsidRPr="00D508A4">
        <w:t xml:space="preserve"> 86% учеников, что на 1,33% выше, чем в 2019 году. </w:t>
      </w:r>
    </w:p>
    <w:p w14:paraId="40E48F83" w14:textId="77777777" w:rsidR="004A0C9A" w:rsidRPr="00D508A4" w:rsidRDefault="004A0C9A" w:rsidP="00D508A4">
      <w:pPr>
        <w:tabs>
          <w:tab w:val="left" w:pos="1134"/>
        </w:tabs>
        <w:spacing w:line="276" w:lineRule="auto"/>
        <w:ind w:firstLine="567"/>
        <w:jc w:val="both"/>
      </w:pPr>
      <w:r w:rsidRPr="00D508A4">
        <w:t xml:space="preserve">Анализ </w:t>
      </w:r>
      <w:r w:rsidR="00B53405" w:rsidRPr="00D508A4">
        <w:t>результатов</w:t>
      </w:r>
      <w:r w:rsidRPr="00D508A4">
        <w:t xml:space="preserve"> </w:t>
      </w:r>
      <w:proofErr w:type="gramStart"/>
      <w:r w:rsidRPr="00D508A4">
        <w:t>O</w:t>
      </w:r>
      <w:proofErr w:type="gramEnd"/>
      <w:r w:rsidRPr="00D508A4">
        <w:t xml:space="preserve">ГЭ </w:t>
      </w:r>
      <w:r w:rsidR="005A7EA2" w:rsidRPr="00D508A4">
        <w:t>по</w:t>
      </w:r>
      <w:r w:rsidRPr="00D508A4">
        <w:t xml:space="preserve"> данному </w:t>
      </w:r>
      <w:r w:rsidR="00B53405" w:rsidRPr="00D508A4">
        <w:t>критерию</w:t>
      </w:r>
      <w:r w:rsidRPr="00D508A4">
        <w:t xml:space="preserve"> </w:t>
      </w:r>
      <w:r w:rsidR="00B53405" w:rsidRPr="00D508A4">
        <w:t>показывает</w:t>
      </w:r>
      <w:r w:rsidRPr="00D508A4">
        <w:t xml:space="preserve">, </w:t>
      </w:r>
      <w:r w:rsidR="00B53405" w:rsidRPr="00D508A4">
        <w:t>что</w:t>
      </w:r>
      <w:r w:rsidRPr="00D508A4">
        <w:t xml:space="preserve"> необходимо </w:t>
      </w:r>
      <w:r w:rsidR="00B53405" w:rsidRPr="00D508A4">
        <w:t>продолжить</w:t>
      </w:r>
      <w:r w:rsidRPr="00D508A4">
        <w:t xml:space="preserve"> </w:t>
      </w:r>
      <w:r w:rsidR="00B53405" w:rsidRPr="00D508A4">
        <w:t>работу</w:t>
      </w:r>
      <w:r w:rsidRPr="00D508A4">
        <w:t xml:space="preserve"> </w:t>
      </w:r>
      <w:r w:rsidR="00024FB6" w:rsidRPr="00D508A4">
        <w:t>по</w:t>
      </w:r>
      <w:r w:rsidRPr="00D508A4">
        <w:t xml:space="preserve"> выработке y </w:t>
      </w:r>
      <w:r w:rsidR="00B53405" w:rsidRPr="00D508A4">
        <w:t>обучающихся</w:t>
      </w:r>
      <w:r w:rsidRPr="00D508A4">
        <w:t xml:space="preserve"> </w:t>
      </w:r>
      <w:r w:rsidR="00B53405" w:rsidRPr="00D508A4">
        <w:t>умений</w:t>
      </w:r>
      <w:r w:rsidRPr="00D508A4">
        <w:t xml:space="preserve"> информационной </w:t>
      </w:r>
      <w:r w:rsidR="00024FB6" w:rsidRPr="00D508A4">
        <w:t>переработки</w:t>
      </w:r>
      <w:r w:rsidRPr="00D508A4">
        <w:t xml:space="preserve"> </w:t>
      </w:r>
      <w:r w:rsidR="00024FB6" w:rsidRPr="00D508A4">
        <w:t>текста</w:t>
      </w:r>
      <w:r w:rsidRPr="00D508A4">
        <w:t xml:space="preserve">, </w:t>
      </w:r>
      <w:r w:rsidR="00024FB6" w:rsidRPr="00D508A4">
        <w:t>несмотря</w:t>
      </w:r>
      <w:r w:rsidRPr="00D508A4">
        <w:t xml:space="preserve"> на </w:t>
      </w:r>
      <w:r w:rsidR="00024FB6" w:rsidRPr="00D508A4">
        <w:t>то</w:t>
      </w:r>
      <w:r w:rsidRPr="00D508A4">
        <w:t xml:space="preserve"> </w:t>
      </w:r>
      <w:r w:rsidR="00024FB6" w:rsidRPr="00D508A4">
        <w:t>что</w:t>
      </w:r>
      <w:r w:rsidRPr="00D508A4">
        <w:t xml:space="preserve"> </w:t>
      </w:r>
      <w:r w:rsidR="00024FB6" w:rsidRPr="00D508A4">
        <w:t>по</w:t>
      </w:r>
      <w:r w:rsidRPr="00D508A4">
        <w:t xml:space="preserve"> данному </w:t>
      </w:r>
      <w:r w:rsidR="00024FB6" w:rsidRPr="00D508A4">
        <w:t>критерию</w:t>
      </w:r>
      <w:r w:rsidRPr="00D508A4">
        <w:t xml:space="preserve"> </w:t>
      </w:r>
      <w:r w:rsidR="00B53405" w:rsidRPr="00D508A4">
        <w:t>результаты</w:t>
      </w:r>
      <w:r w:rsidRPr="00D508A4">
        <w:t xml:space="preserve"> </w:t>
      </w:r>
      <w:r w:rsidR="00024FB6" w:rsidRPr="00D508A4">
        <w:t>выше</w:t>
      </w:r>
      <w:r w:rsidRPr="00D508A4">
        <w:t xml:space="preserve">, чем в </w:t>
      </w:r>
      <w:r w:rsidR="00024FB6" w:rsidRPr="00D508A4">
        <w:t>предыдущие</w:t>
      </w:r>
      <w:r w:rsidRPr="00D508A4">
        <w:t xml:space="preserve"> </w:t>
      </w:r>
      <w:r w:rsidR="00880257" w:rsidRPr="00D508A4">
        <w:t>годы</w:t>
      </w:r>
      <w:r w:rsidRPr="00D508A4">
        <w:t>.</w:t>
      </w:r>
    </w:p>
    <w:p w14:paraId="1B6267D6" w14:textId="77777777" w:rsidR="004A0C9A" w:rsidRPr="00D508A4" w:rsidRDefault="004A0C9A" w:rsidP="00D508A4">
      <w:pPr>
        <w:tabs>
          <w:tab w:val="left" w:pos="1134"/>
        </w:tabs>
        <w:spacing w:line="276" w:lineRule="auto"/>
        <w:ind w:firstLine="567"/>
        <w:jc w:val="both"/>
      </w:pPr>
      <w:r w:rsidRPr="00D508A4">
        <w:t xml:space="preserve">На 12,87% снизился результат по </w:t>
      </w:r>
      <w:r w:rsidR="00B53405" w:rsidRPr="00D508A4">
        <w:t>критерию</w:t>
      </w:r>
      <w:r w:rsidRPr="00D508A4">
        <w:t xml:space="preserve"> «</w:t>
      </w:r>
      <w:r w:rsidR="00B53405" w:rsidRPr="00D508A4">
        <w:t>Смысловая</w:t>
      </w:r>
      <w:r w:rsidRPr="00D508A4">
        <w:t xml:space="preserve"> </w:t>
      </w:r>
      <w:r w:rsidR="00B53405" w:rsidRPr="00D508A4">
        <w:t>цельность</w:t>
      </w:r>
      <w:r w:rsidRPr="00D508A4">
        <w:t xml:space="preserve">, речевая </w:t>
      </w:r>
      <w:r w:rsidR="00024FB6" w:rsidRPr="00D508A4">
        <w:t>связность</w:t>
      </w:r>
      <w:r w:rsidRPr="00D508A4">
        <w:t xml:space="preserve"> и </w:t>
      </w:r>
      <w:r w:rsidR="00024FB6" w:rsidRPr="00D508A4">
        <w:t>последовательность</w:t>
      </w:r>
      <w:r w:rsidRPr="00D508A4">
        <w:t xml:space="preserve"> изложения», а</w:t>
      </w:r>
      <w:r w:rsidR="00D33DA2" w:rsidRPr="00D508A4">
        <w:t xml:space="preserve"> это</w:t>
      </w:r>
      <w:r w:rsidRPr="00D508A4">
        <w:t xml:space="preserve"> значит, что экзаменуемые допустили </w:t>
      </w:r>
      <w:r w:rsidR="000671F6" w:rsidRPr="00D508A4">
        <w:t>более</w:t>
      </w:r>
      <w:r w:rsidRPr="00D508A4">
        <w:t xml:space="preserve"> </w:t>
      </w:r>
      <w:r w:rsidR="00D33DA2" w:rsidRPr="00D508A4">
        <w:t>одного</w:t>
      </w:r>
      <w:r w:rsidRPr="00D508A4">
        <w:t xml:space="preserve"> </w:t>
      </w:r>
      <w:r w:rsidR="000671F6" w:rsidRPr="00D508A4">
        <w:t>нарушения</w:t>
      </w:r>
      <w:r w:rsidRPr="00D508A4">
        <w:t xml:space="preserve"> </w:t>
      </w:r>
      <w:r w:rsidR="000671F6" w:rsidRPr="00D508A4">
        <w:t>абзацного</w:t>
      </w:r>
      <w:r w:rsidRPr="00D508A4">
        <w:t xml:space="preserve"> </w:t>
      </w:r>
      <w:r w:rsidR="000671F6" w:rsidRPr="00D508A4">
        <w:t>членения</w:t>
      </w:r>
      <w:r w:rsidRPr="00D508A4">
        <w:t xml:space="preserve">, </w:t>
      </w:r>
      <w:r w:rsidR="000671F6" w:rsidRPr="00D508A4">
        <w:t>более</w:t>
      </w:r>
      <w:r w:rsidRPr="00D508A4">
        <w:t xml:space="preserve"> </w:t>
      </w:r>
      <w:r w:rsidR="00D33DA2" w:rsidRPr="00D508A4">
        <w:t>одной</w:t>
      </w:r>
      <w:r w:rsidRPr="00D508A4">
        <w:t xml:space="preserve"> логической </w:t>
      </w:r>
      <w:r w:rsidR="000671F6" w:rsidRPr="00D508A4">
        <w:t>ошибки</w:t>
      </w:r>
      <w:r w:rsidRPr="00D508A4">
        <w:t xml:space="preserve">. </w:t>
      </w:r>
      <w:r w:rsidR="00D33DA2" w:rsidRPr="00D508A4">
        <w:t>Данная группа участников ОГЭ</w:t>
      </w:r>
      <w:r w:rsidRPr="00D508A4">
        <w:t xml:space="preserve"> </w:t>
      </w:r>
      <w:r w:rsidR="00D33DA2" w:rsidRPr="00D508A4">
        <w:t>путает</w:t>
      </w:r>
      <w:r w:rsidRPr="00D508A4">
        <w:t xml:space="preserve"> </w:t>
      </w:r>
      <w:r w:rsidR="000671F6" w:rsidRPr="00D508A4">
        <w:t>причину</w:t>
      </w:r>
      <w:r w:rsidRPr="00D508A4">
        <w:t xml:space="preserve"> и следствие, </w:t>
      </w:r>
      <w:r w:rsidR="00024FB6" w:rsidRPr="00D508A4">
        <w:t>целое</w:t>
      </w:r>
      <w:r w:rsidRPr="00D508A4">
        <w:t xml:space="preserve"> и </w:t>
      </w:r>
      <w:r w:rsidR="000671F6" w:rsidRPr="00D508A4">
        <w:t>частное</w:t>
      </w:r>
      <w:r w:rsidRPr="00D508A4">
        <w:t xml:space="preserve">, </w:t>
      </w:r>
      <w:r w:rsidR="00024FB6" w:rsidRPr="00D508A4">
        <w:t>то</w:t>
      </w:r>
      <w:r w:rsidRPr="00D508A4">
        <w:t xml:space="preserve"> есть </w:t>
      </w:r>
      <w:r w:rsidR="00134A99" w:rsidRPr="00D508A4">
        <w:t>обучающиеся</w:t>
      </w:r>
      <w:r w:rsidRPr="00D508A4">
        <w:t xml:space="preserve"> </w:t>
      </w:r>
      <w:r w:rsidR="00024FB6" w:rsidRPr="00D508A4">
        <w:t>испытывают</w:t>
      </w:r>
      <w:r w:rsidRPr="00D508A4">
        <w:t xml:space="preserve"> </w:t>
      </w:r>
      <w:r w:rsidR="00024FB6" w:rsidRPr="00D508A4">
        <w:t>трудности</w:t>
      </w:r>
      <w:r w:rsidRPr="00D508A4">
        <w:t xml:space="preserve"> в логике построения </w:t>
      </w:r>
      <w:r w:rsidR="00024FB6" w:rsidRPr="00D508A4">
        <w:t>текста</w:t>
      </w:r>
      <w:r w:rsidRPr="00D508A4">
        <w:t xml:space="preserve">, </w:t>
      </w:r>
      <w:r w:rsidR="000671F6" w:rsidRPr="00D508A4">
        <w:t>содержание</w:t>
      </w:r>
      <w:r w:rsidRPr="00D508A4">
        <w:t xml:space="preserve"> и развитие </w:t>
      </w:r>
      <w:r w:rsidR="000671F6" w:rsidRPr="00D508A4">
        <w:t>мысли</w:t>
      </w:r>
      <w:r w:rsidRPr="00D508A4">
        <w:t xml:space="preserve"> </w:t>
      </w:r>
      <w:r w:rsidR="000671F6" w:rsidRPr="00D508A4">
        <w:t>которого</w:t>
      </w:r>
      <w:r w:rsidRPr="00D508A4">
        <w:t xml:space="preserve"> им известно. </w:t>
      </w:r>
    </w:p>
    <w:p w14:paraId="29364F04" w14:textId="77777777" w:rsidR="004A0C9A" w:rsidRPr="00D508A4" w:rsidRDefault="004A0C9A" w:rsidP="00D508A4">
      <w:pPr>
        <w:tabs>
          <w:tab w:val="left" w:pos="1134"/>
        </w:tabs>
        <w:spacing w:line="276" w:lineRule="auto"/>
        <w:ind w:firstLine="567"/>
        <w:jc w:val="both"/>
      </w:pPr>
      <w:r w:rsidRPr="00D508A4">
        <w:lastRenderedPageBreak/>
        <w:t xml:space="preserve">В целом </w:t>
      </w:r>
      <w:r w:rsidR="000671F6" w:rsidRPr="00D508A4">
        <w:t>результаты</w:t>
      </w:r>
      <w:r w:rsidRPr="00D508A4">
        <w:t xml:space="preserve"> </w:t>
      </w:r>
      <w:r w:rsidR="000671F6" w:rsidRPr="00D508A4">
        <w:t>выполнения</w:t>
      </w:r>
      <w:r w:rsidRPr="00D508A4">
        <w:t xml:space="preserve"> </w:t>
      </w:r>
      <w:r w:rsidR="000671F6" w:rsidRPr="00D508A4">
        <w:t>задания</w:t>
      </w:r>
      <w:r w:rsidRPr="00D508A4">
        <w:t xml:space="preserve"> 1 (сжатое </w:t>
      </w:r>
      <w:r w:rsidR="000671F6" w:rsidRPr="00D508A4">
        <w:t>изложение</w:t>
      </w:r>
      <w:r w:rsidRPr="00D508A4">
        <w:t>) можно считать удовлетворительными, стабильными.</w:t>
      </w:r>
    </w:p>
    <w:p w14:paraId="238210DD" w14:textId="77777777" w:rsidR="00D33DA2" w:rsidRPr="00D508A4" w:rsidRDefault="00134A99" w:rsidP="00D508A4">
      <w:pPr>
        <w:widowControl w:val="0"/>
        <w:pBdr>
          <w:top w:val="nil"/>
          <w:left w:val="nil"/>
          <w:bottom w:val="nil"/>
          <w:right w:val="nil"/>
          <w:between w:val="nil"/>
        </w:pBdr>
        <w:tabs>
          <w:tab w:val="left" w:pos="851"/>
          <w:tab w:val="left" w:pos="1134"/>
        </w:tabs>
        <w:spacing w:before="120" w:line="276" w:lineRule="auto"/>
        <w:ind w:firstLine="567"/>
        <w:jc w:val="both"/>
        <w:rPr>
          <w:i/>
          <w:iCs/>
          <w:w w:val="105"/>
        </w:rPr>
      </w:pPr>
      <w:r w:rsidRPr="00D508A4">
        <w:rPr>
          <w:i/>
          <w:iCs/>
        </w:rPr>
        <w:t xml:space="preserve">3. </w:t>
      </w:r>
      <w:r w:rsidRPr="00D508A4">
        <w:rPr>
          <w:rFonts w:eastAsia="Calibri"/>
          <w:i/>
          <w:iCs/>
        </w:rPr>
        <w:t xml:space="preserve">Результаты выполнения участниками ОГЭ по русскому языку заданий третьей части. </w:t>
      </w:r>
      <w:r w:rsidR="00D33DA2" w:rsidRPr="00D508A4">
        <w:rPr>
          <w:i/>
          <w:iCs/>
          <w:w w:val="105"/>
        </w:rPr>
        <w:t>Сочинение – рассуждение.</w:t>
      </w:r>
    </w:p>
    <w:p w14:paraId="4FCDC1E8" w14:textId="77777777" w:rsidR="004337A6" w:rsidRPr="00D508A4" w:rsidRDefault="00D33DA2" w:rsidP="00D508A4">
      <w:pPr>
        <w:tabs>
          <w:tab w:val="left" w:pos="1134"/>
        </w:tabs>
        <w:spacing w:line="276" w:lineRule="auto"/>
        <w:ind w:firstLine="567"/>
        <w:jc w:val="both"/>
      </w:pPr>
      <w:r w:rsidRPr="00D508A4">
        <w:t xml:space="preserve">Это задание предполагает проверку навыка создания текстов различных функционально-смысловых типов речи (повествование, описание, рассуждение) с опорой на жизненный и читательский опыт; осуществления письменно информационной обработки прочитанного текста; соблюдения на письме норм современного русского литературного языка. Это задание – альтернативное. </w:t>
      </w:r>
    </w:p>
    <w:p w14:paraId="2394B008" w14:textId="77777777" w:rsidR="00D33DA2" w:rsidRPr="00D508A4" w:rsidRDefault="00D33DA2" w:rsidP="00D508A4">
      <w:pPr>
        <w:tabs>
          <w:tab w:val="left" w:pos="1134"/>
        </w:tabs>
        <w:spacing w:line="276" w:lineRule="auto"/>
        <w:ind w:firstLine="567"/>
        <w:jc w:val="both"/>
      </w:pPr>
      <w:r w:rsidRPr="00D508A4">
        <w:t>По статистике</w:t>
      </w:r>
      <w:r w:rsidR="008F4514" w:rsidRPr="00D508A4">
        <w:t>,</w:t>
      </w:r>
      <w:r w:rsidRPr="00D508A4">
        <w:t xml:space="preserve"> большинство учащихся выбирает для своей работы задание 9.3. На втором месте </w:t>
      </w:r>
      <w:r w:rsidR="004337A6" w:rsidRPr="00D508A4">
        <w:t>– задание</w:t>
      </w:r>
      <w:r w:rsidRPr="00D508A4">
        <w:t xml:space="preserve"> 9.2. Самый редкий выбор – 9.1.</w:t>
      </w:r>
    </w:p>
    <w:p w14:paraId="1A31F914" w14:textId="77777777" w:rsidR="00B60576" w:rsidRPr="00D508A4" w:rsidRDefault="00B53405" w:rsidP="00D508A4">
      <w:pPr>
        <w:tabs>
          <w:tab w:val="left" w:pos="1134"/>
        </w:tabs>
        <w:spacing w:line="276" w:lineRule="auto"/>
        <w:ind w:firstLine="567"/>
        <w:jc w:val="both"/>
      </w:pPr>
      <w:r w:rsidRPr="00D508A4">
        <w:t>Выпускники</w:t>
      </w:r>
      <w:r w:rsidR="00D33DA2" w:rsidRPr="00D508A4">
        <w:t xml:space="preserve"> </w:t>
      </w:r>
      <w:r w:rsidR="005A7EA2" w:rsidRPr="00D508A4">
        <w:t>при</w:t>
      </w:r>
      <w:r w:rsidR="00D33DA2" w:rsidRPr="00D508A4">
        <w:t xml:space="preserve"> </w:t>
      </w:r>
      <w:r w:rsidRPr="00D508A4">
        <w:t>написании</w:t>
      </w:r>
      <w:r w:rsidR="00D33DA2" w:rsidRPr="00D508A4">
        <w:t xml:space="preserve"> </w:t>
      </w:r>
      <w:r w:rsidRPr="00D508A4">
        <w:t>сочинения</w:t>
      </w:r>
      <w:r w:rsidR="00D33DA2" w:rsidRPr="00D508A4">
        <w:t xml:space="preserve"> </w:t>
      </w:r>
      <w:r w:rsidRPr="00D508A4">
        <w:t>выбирают</w:t>
      </w:r>
      <w:r w:rsidR="00D33DA2" w:rsidRPr="00D508A4">
        <w:t xml:space="preserve"> </w:t>
      </w:r>
      <w:r w:rsidRPr="00D508A4">
        <w:t>темы</w:t>
      </w:r>
      <w:r w:rsidR="00D33DA2" w:rsidRPr="00D508A4">
        <w:t xml:space="preserve"> 9.2 и 9.3, поскольку они </w:t>
      </w:r>
      <w:r w:rsidRPr="00D508A4">
        <w:t>более</w:t>
      </w:r>
      <w:r w:rsidR="00D33DA2" w:rsidRPr="00D508A4">
        <w:t xml:space="preserve"> </w:t>
      </w:r>
      <w:r w:rsidRPr="00D508A4">
        <w:t>доступны</w:t>
      </w:r>
      <w:r w:rsidR="00D33DA2" w:rsidRPr="00D508A4">
        <w:t xml:space="preserve"> девятиклассника</w:t>
      </w:r>
      <w:r w:rsidR="004337A6" w:rsidRPr="00D508A4">
        <w:t>м.</w:t>
      </w:r>
      <w:r w:rsidR="00B60576" w:rsidRPr="00D508A4">
        <w:t xml:space="preserve"> </w:t>
      </w:r>
    </w:p>
    <w:p w14:paraId="0A2D2366" w14:textId="77777777" w:rsidR="004337A6" w:rsidRPr="00D508A4" w:rsidRDefault="00B60576" w:rsidP="00D508A4">
      <w:pPr>
        <w:tabs>
          <w:tab w:val="left" w:pos="1134"/>
        </w:tabs>
        <w:spacing w:line="276" w:lineRule="auto"/>
        <w:ind w:firstLine="567"/>
        <w:jc w:val="both"/>
      </w:pPr>
      <w:r w:rsidRPr="00D508A4">
        <w:t>Тема</w:t>
      </w:r>
      <w:r w:rsidR="00D33DA2" w:rsidRPr="00D508A4">
        <w:t xml:space="preserve"> 9.1 </w:t>
      </w:r>
      <w:r w:rsidR="004337A6" w:rsidRPr="00D508A4">
        <w:t>–</w:t>
      </w:r>
      <w:r w:rsidR="00D33DA2" w:rsidRPr="00D508A4">
        <w:t xml:space="preserve"> </w:t>
      </w:r>
      <w:r w:rsidR="005A7EA2" w:rsidRPr="00D508A4">
        <w:t>высказывание</w:t>
      </w:r>
      <w:r w:rsidR="00D33DA2" w:rsidRPr="00D508A4">
        <w:t xml:space="preserve"> </w:t>
      </w:r>
      <w:r w:rsidR="00264850" w:rsidRPr="00D508A4">
        <w:t>на</w:t>
      </w:r>
      <w:r w:rsidR="00D33DA2" w:rsidRPr="00D508A4">
        <w:t xml:space="preserve"> </w:t>
      </w:r>
      <w:r w:rsidR="005A7EA2" w:rsidRPr="00D508A4">
        <w:t>лингвистическую</w:t>
      </w:r>
      <w:r w:rsidR="00D33DA2" w:rsidRPr="00D508A4">
        <w:t xml:space="preserve"> </w:t>
      </w:r>
      <w:r w:rsidR="005A7EA2" w:rsidRPr="00D508A4">
        <w:t>тему</w:t>
      </w:r>
      <w:r w:rsidR="00D33DA2" w:rsidRPr="00D508A4">
        <w:t xml:space="preserve"> </w:t>
      </w:r>
      <w:r w:rsidR="004337A6" w:rsidRPr="00D508A4">
        <w:t>–</w:t>
      </w:r>
      <w:r w:rsidR="00D33DA2" w:rsidRPr="00D508A4">
        <w:t xml:space="preserve"> </w:t>
      </w:r>
      <w:r w:rsidR="005A7EA2" w:rsidRPr="00D508A4">
        <w:t>предполагает</w:t>
      </w:r>
      <w:r w:rsidR="00D33DA2" w:rsidRPr="00D508A4">
        <w:t xml:space="preserve"> </w:t>
      </w:r>
      <w:r w:rsidR="005A7EA2" w:rsidRPr="00D508A4">
        <w:t>наличие</w:t>
      </w:r>
      <w:r w:rsidR="00D33DA2" w:rsidRPr="00D508A4">
        <w:t xml:space="preserve"> </w:t>
      </w:r>
      <w:r w:rsidR="00BA6CDE" w:rsidRPr="00D508A4">
        <w:t>глубоких</w:t>
      </w:r>
      <w:r w:rsidR="00D33DA2" w:rsidRPr="00D508A4">
        <w:t xml:space="preserve"> </w:t>
      </w:r>
      <w:r w:rsidR="005A7EA2" w:rsidRPr="00D508A4">
        <w:t>знаний</w:t>
      </w:r>
      <w:r w:rsidR="00D33DA2" w:rsidRPr="00D508A4">
        <w:t xml:space="preserve">, </w:t>
      </w:r>
      <w:r w:rsidR="005A7EA2" w:rsidRPr="00D508A4">
        <w:t>аналитических</w:t>
      </w:r>
      <w:r w:rsidR="00D33DA2" w:rsidRPr="00D508A4">
        <w:t xml:space="preserve"> </w:t>
      </w:r>
      <w:r w:rsidR="005A7EA2" w:rsidRPr="00D508A4">
        <w:t>умений</w:t>
      </w:r>
      <w:r w:rsidR="00D33DA2" w:rsidRPr="00D508A4">
        <w:t xml:space="preserve">, </w:t>
      </w:r>
      <w:r w:rsidR="005A7EA2" w:rsidRPr="00D508A4">
        <w:t>чтобы</w:t>
      </w:r>
      <w:r w:rsidR="00D33DA2" w:rsidRPr="00D508A4">
        <w:t xml:space="preserve"> </w:t>
      </w:r>
      <w:r w:rsidR="00B53405" w:rsidRPr="00D508A4">
        <w:t>выделить</w:t>
      </w:r>
      <w:r w:rsidR="00D33DA2" w:rsidRPr="00D508A4">
        <w:t xml:space="preserve"> в </w:t>
      </w:r>
      <w:r w:rsidR="00264850" w:rsidRPr="00D508A4">
        <w:t>предложенной</w:t>
      </w:r>
      <w:r w:rsidR="00D33DA2" w:rsidRPr="00D508A4">
        <w:t xml:space="preserve"> </w:t>
      </w:r>
      <w:r w:rsidR="00264850" w:rsidRPr="00D508A4">
        <w:t>цитате</w:t>
      </w:r>
      <w:r w:rsidR="00D33DA2" w:rsidRPr="00D508A4">
        <w:t xml:space="preserve"> </w:t>
      </w:r>
      <w:r w:rsidR="00264850" w:rsidRPr="00D508A4">
        <w:t>ключевые</w:t>
      </w:r>
      <w:r w:rsidR="00D33DA2" w:rsidRPr="00D508A4">
        <w:t xml:space="preserve"> </w:t>
      </w:r>
      <w:r w:rsidR="00264850" w:rsidRPr="00D508A4">
        <w:t>слова</w:t>
      </w:r>
      <w:r w:rsidR="00D33DA2" w:rsidRPr="00D508A4">
        <w:t xml:space="preserve"> и </w:t>
      </w:r>
      <w:r w:rsidR="00264850" w:rsidRPr="00D508A4">
        <w:t>понять</w:t>
      </w:r>
      <w:r w:rsidR="00D33DA2" w:rsidRPr="00D508A4">
        <w:t xml:space="preserve">, o </w:t>
      </w:r>
      <w:r w:rsidR="00264850" w:rsidRPr="00D508A4">
        <w:t>чем</w:t>
      </w:r>
      <w:r w:rsidR="00D33DA2" w:rsidRPr="00D508A4">
        <w:t xml:space="preserve"> </w:t>
      </w:r>
      <w:proofErr w:type="spellStart"/>
      <w:r w:rsidR="00D33DA2" w:rsidRPr="00D508A4">
        <w:t>ид</w:t>
      </w:r>
      <w:proofErr w:type="gramStart"/>
      <w:r w:rsidR="00D33DA2" w:rsidRPr="00D508A4">
        <w:t>e</w:t>
      </w:r>
      <w:proofErr w:type="gramEnd"/>
      <w:r w:rsidR="00D33DA2" w:rsidRPr="00D508A4">
        <w:t>т</w:t>
      </w:r>
      <w:proofErr w:type="spellEnd"/>
      <w:r w:rsidR="00D33DA2" w:rsidRPr="00D508A4">
        <w:t xml:space="preserve"> </w:t>
      </w:r>
      <w:r w:rsidR="00264850" w:rsidRPr="00D508A4">
        <w:t>речь</w:t>
      </w:r>
      <w:r w:rsidRPr="00D508A4">
        <w:t>. П</w:t>
      </w:r>
      <w:r w:rsidR="00D33DA2" w:rsidRPr="00D508A4">
        <w:t>одобное задание выбирают мотивированные на лингвистическую работу дети.</w:t>
      </w:r>
    </w:p>
    <w:p w14:paraId="00B3BD33" w14:textId="77777777" w:rsidR="00D33DA2" w:rsidRPr="00D508A4" w:rsidRDefault="00264850" w:rsidP="00D508A4">
      <w:pPr>
        <w:tabs>
          <w:tab w:val="left" w:pos="1134"/>
        </w:tabs>
        <w:spacing w:line="276" w:lineRule="auto"/>
        <w:ind w:firstLine="567"/>
        <w:jc w:val="both"/>
      </w:pPr>
      <w:r w:rsidRPr="00D508A4">
        <w:t>Анализ</w:t>
      </w:r>
      <w:r w:rsidR="00D33DA2" w:rsidRPr="00D508A4">
        <w:t xml:space="preserve"> </w:t>
      </w:r>
      <w:r w:rsidRPr="00D508A4">
        <w:t>работ</w:t>
      </w:r>
      <w:r w:rsidR="00D33DA2" w:rsidRPr="00D508A4">
        <w:t xml:space="preserve">, </w:t>
      </w:r>
      <w:r w:rsidRPr="00D508A4">
        <w:t>написанных</w:t>
      </w:r>
      <w:r w:rsidR="00D33DA2" w:rsidRPr="00D508A4">
        <w:t xml:space="preserve"> в </w:t>
      </w:r>
      <w:r w:rsidRPr="00D508A4">
        <w:t>соответствии</w:t>
      </w:r>
      <w:r w:rsidR="00D33DA2" w:rsidRPr="00D508A4">
        <w:t xml:space="preserve"> c </w:t>
      </w:r>
      <w:r w:rsidRPr="00D508A4">
        <w:t>темами</w:t>
      </w:r>
      <w:r w:rsidR="00D33DA2" w:rsidRPr="00D508A4">
        <w:t xml:space="preserve"> </w:t>
      </w:r>
      <w:r w:rsidRPr="00D508A4">
        <w:t>нынешнего</w:t>
      </w:r>
      <w:r w:rsidR="00D33DA2" w:rsidRPr="00D508A4">
        <w:t xml:space="preserve"> </w:t>
      </w:r>
      <w:r w:rsidRPr="00D508A4">
        <w:t>года</w:t>
      </w:r>
      <w:r w:rsidR="00D33DA2" w:rsidRPr="00D508A4">
        <w:t xml:space="preserve">, </w:t>
      </w:r>
      <w:r w:rsidRPr="00D508A4">
        <w:t>показывает</w:t>
      </w:r>
      <w:r w:rsidR="00D33DA2" w:rsidRPr="00D508A4">
        <w:t xml:space="preserve">, </w:t>
      </w:r>
      <w:r w:rsidRPr="00D508A4">
        <w:t>что</w:t>
      </w:r>
      <w:r w:rsidR="00D33DA2" w:rsidRPr="00D508A4">
        <w:t xml:space="preserve"> </w:t>
      </w:r>
      <w:r w:rsidRPr="00D508A4">
        <w:t>ученики</w:t>
      </w:r>
      <w:r w:rsidR="00D33DA2" w:rsidRPr="00D508A4">
        <w:t xml:space="preserve"> </w:t>
      </w:r>
      <w:r w:rsidRPr="00D508A4">
        <w:t>способны</w:t>
      </w:r>
      <w:r w:rsidR="00D33DA2" w:rsidRPr="00D508A4">
        <w:t xml:space="preserve"> </w:t>
      </w:r>
      <w:r w:rsidRPr="00D508A4">
        <w:t>адекватно</w:t>
      </w:r>
      <w:r w:rsidR="00D33DA2" w:rsidRPr="00D508A4">
        <w:t xml:space="preserve"> </w:t>
      </w:r>
      <w:r w:rsidRPr="00D508A4">
        <w:t>воспринимать</w:t>
      </w:r>
      <w:r w:rsidR="00D33DA2" w:rsidRPr="00D508A4">
        <w:t xml:space="preserve"> </w:t>
      </w:r>
      <w:r w:rsidRPr="00D508A4">
        <w:t>цитату</w:t>
      </w:r>
      <w:r w:rsidR="00D33DA2" w:rsidRPr="00D508A4">
        <w:t xml:space="preserve"> из </w:t>
      </w:r>
      <w:r w:rsidRPr="00D508A4">
        <w:t>текста</w:t>
      </w:r>
      <w:r w:rsidR="00D33DA2" w:rsidRPr="00D508A4">
        <w:t xml:space="preserve"> или толковать </w:t>
      </w:r>
      <w:r w:rsidRPr="00D508A4">
        <w:t>слово</w:t>
      </w:r>
      <w:r w:rsidR="006907A6" w:rsidRPr="00D508A4">
        <w:t xml:space="preserve"> (</w:t>
      </w:r>
      <w:r w:rsidRPr="00D508A4">
        <w:t>нравственное</w:t>
      </w:r>
      <w:r w:rsidR="00D33DA2" w:rsidRPr="00D508A4">
        <w:t xml:space="preserve"> </w:t>
      </w:r>
      <w:r w:rsidRPr="00D508A4">
        <w:t>понятие</w:t>
      </w:r>
      <w:r w:rsidR="006907A6" w:rsidRPr="00D508A4">
        <w:t>)</w:t>
      </w:r>
      <w:r w:rsidR="00D33DA2" w:rsidRPr="00D508A4">
        <w:t>, дава</w:t>
      </w:r>
      <w:r w:rsidR="006907A6" w:rsidRPr="00D508A4">
        <w:t>ть</w:t>
      </w:r>
      <w:r w:rsidR="00D33DA2" w:rsidRPr="00D508A4">
        <w:t xml:space="preserve"> комментарий (88,21% по критерию СК</w:t>
      </w:r>
      <w:proofErr w:type="gramStart"/>
      <w:r w:rsidR="00D33DA2" w:rsidRPr="00D508A4">
        <w:t>1</w:t>
      </w:r>
      <w:proofErr w:type="gramEnd"/>
      <w:r w:rsidR="00D33DA2" w:rsidRPr="00D508A4">
        <w:t>)</w:t>
      </w:r>
      <w:r w:rsidR="004337A6" w:rsidRPr="00D508A4">
        <w:t>.</w:t>
      </w:r>
    </w:p>
    <w:p w14:paraId="0A6E0966" w14:textId="77777777" w:rsidR="00D33DA2" w:rsidRPr="00D508A4" w:rsidRDefault="000671F6" w:rsidP="00D508A4">
      <w:pPr>
        <w:tabs>
          <w:tab w:val="left" w:pos="1134"/>
        </w:tabs>
        <w:spacing w:line="276" w:lineRule="auto"/>
        <w:ind w:firstLine="567"/>
        <w:jc w:val="both"/>
      </w:pPr>
      <w:r w:rsidRPr="00D508A4">
        <w:t>Особую</w:t>
      </w:r>
      <w:r w:rsidR="00D33DA2" w:rsidRPr="00D508A4">
        <w:t xml:space="preserve"> </w:t>
      </w:r>
      <w:r w:rsidRPr="00D508A4">
        <w:t>трудность</w:t>
      </w:r>
      <w:r w:rsidR="00D33DA2" w:rsidRPr="00D508A4">
        <w:t xml:space="preserve"> для </w:t>
      </w:r>
      <w:r w:rsidRPr="00D508A4">
        <w:t>девятиклассников</w:t>
      </w:r>
      <w:r w:rsidR="00D33DA2" w:rsidRPr="00D508A4">
        <w:t xml:space="preserve"> </w:t>
      </w:r>
      <w:r w:rsidRPr="00D508A4">
        <w:t>при</w:t>
      </w:r>
      <w:r w:rsidR="00D33DA2" w:rsidRPr="00D508A4">
        <w:t xml:space="preserve"> </w:t>
      </w:r>
      <w:r w:rsidRPr="00D508A4">
        <w:t>создании</w:t>
      </w:r>
      <w:r w:rsidR="00D33DA2" w:rsidRPr="00D508A4">
        <w:t xml:space="preserve"> </w:t>
      </w:r>
      <w:r w:rsidRPr="00D508A4">
        <w:t>сочинения-рассуждения</w:t>
      </w:r>
      <w:r w:rsidR="00D33DA2" w:rsidRPr="00D508A4">
        <w:t xml:space="preserve"> </w:t>
      </w:r>
      <w:r w:rsidR="002F3D31" w:rsidRPr="00D508A4">
        <w:t>по-прежнему</w:t>
      </w:r>
      <w:r w:rsidR="00D33DA2" w:rsidRPr="00D508A4">
        <w:t xml:space="preserve"> </w:t>
      </w:r>
      <w:r w:rsidR="002F3D31" w:rsidRPr="00D508A4">
        <w:t>представляет</w:t>
      </w:r>
      <w:r w:rsidR="00D33DA2" w:rsidRPr="00D508A4">
        <w:t xml:space="preserve"> </w:t>
      </w:r>
      <w:r w:rsidR="002F3D31" w:rsidRPr="00D508A4">
        <w:t>аргументация</w:t>
      </w:r>
      <w:r w:rsidR="00D33DA2" w:rsidRPr="00D508A4">
        <w:t xml:space="preserve"> </w:t>
      </w:r>
      <w:r w:rsidR="002F3D31" w:rsidRPr="00D508A4">
        <w:t>их</w:t>
      </w:r>
      <w:r w:rsidR="00D33DA2" w:rsidRPr="00D508A4">
        <w:t xml:space="preserve"> </w:t>
      </w:r>
      <w:r w:rsidR="002F3D31" w:rsidRPr="00D508A4">
        <w:t>собственных</w:t>
      </w:r>
      <w:r w:rsidR="00D33DA2" w:rsidRPr="00D508A4">
        <w:t xml:space="preserve"> </w:t>
      </w:r>
      <w:r w:rsidR="002F3D31" w:rsidRPr="00D508A4">
        <w:t>умозаключений</w:t>
      </w:r>
      <w:r w:rsidR="00D33DA2" w:rsidRPr="00D508A4">
        <w:t xml:space="preserve"> и </w:t>
      </w:r>
      <w:r w:rsidR="009D11E6" w:rsidRPr="00D508A4">
        <w:t>выводов</w:t>
      </w:r>
      <w:r w:rsidR="00D33DA2" w:rsidRPr="00D508A4">
        <w:t xml:space="preserve">. </w:t>
      </w:r>
      <w:r w:rsidR="009D11E6" w:rsidRPr="00D508A4">
        <w:t>Как</w:t>
      </w:r>
      <w:r w:rsidR="00D33DA2" w:rsidRPr="00D508A4">
        <w:t xml:space="preserve"> </w:t>
      </w:r>
      <w:r w:rsidR="009D11E6" w:rsidRPr="00D508A4">
        <w:t>правило</w:t>
      </w:r>
      <w:r w:rsidR="006907A6" w:rsidRPr="00D508A4">
        <w:t>,</w:t>
      </w:r>
      <w:r w:rsidR="00D33DA2" w:rsidRPr="00D508A4">
        <w:t xml:space="preserve"> </w:t>
      </w:r>
      <w:r w:rsidR="009D11E6" w:rsidRPr="00D508A4">
        <w:t>школьники</w:t>
      </w:r>
      <w:r w:rsidR="00D33DA2" w:rsidRPr="00D508A4">
        <w:t xml:space="preserve"> </w:t>
      </w:r>
      <w:r w:rsidR="009D11E6" w:rsidRPr="00D508A4">
        <w:t>не</w:t>
      </w:r>
      <w:r w:rsidR="00D33DA2" w:rsidRPr="00D508A4">
        <w:t xml:space="preserve"> </w:t>
      </w:r>
      <w:r w:rsidR="009D11E6" w:rsidRPr="00D508A4">
        <w:t>вполне</w:t>
      </w:r>
      <w:r w:rsidR="00D33DA2" w:rsidRPr="00D508A4">
        <w:t xml:space="preserve"> </w:t>
      </w:r>
      <w:r w:rsidR="002F3D31" w:rsidRPr="00D508A4">
        <w:t>ясно</w:t>
      </w:r>
      <w:r w:rsidR="00D33DA2" w:rsidRPr="00D508A4">
        <w:t xml:space="preserve"> </w:t>
      </w:r>
      <w:r w:rsidR="009D11E6" w:rsidRPr="00D508A4">
        <w:t>представляют</w:t>
      </w:r>
      <w:r w:rsidR="00D33DA2" w:rsidRPr="00D508A4">
        <w:t xml:space="preserve"> </w:t>
      </w:r>
      <w:r w:rsidR="009D11E6" w:rsidRPr="00D508A4">
        <w:t>себе</w:t>
      </w:r>
      <w:r w:rsidR="00D33DA2" w:rsidRPr="00D508A4">
        <w:t xml:space="preserve">, </w:t>
      </w:r>
      <w:r w:rsidR="009D11E6" w:rsidRPr="00D508A4">
        <w:t>что</w:t>
      </w:r>
      <w:r w:rsidR="00D33DA2" w:rsidRPr="00D508A4">
        <w:t xml:space="preserve"> </w:t>
      </w:r>
      <w:r w:rsidR="009D11E6" w:rsidRPr="00D508A4">
        <w:t>такое</w:t>
      </w:r>
      <w:r w:rsidR="00D33DA2" w:rsidRPr="00D508A4">
        <w:t xml:space="preserve"> </w:t>
      </w:r>
      <w:r w:rsidR="009D11E6" w:rsidRPr="00D508A4">
        <w:t>аргумент</w:t>
      </w:r>
      <w:r w:rsidR="00D33DA2" w:rsidRPr="00D508A4">
        <w:t xml:space="preserve"> и </w:t>
      </w:r>
      <w:r w:rsidR="009D11E6" w:rsidRPr="00D508A4">
        <w:t>как</w:t>
      </w:r>
      <w:r w:rsidR="00D33DA2" w:rsidRPr="00D508A4">
        <w:t xml:space="preserve"> </w:t>
      </w:r>
      <w:r w:rsidR="009D11E6" w:rsidRPr="00D508A4">
        <w:t>он</w:t>
      </w:r>
      <w:r w:rsidR="00D33DA2" w:rsidRPr="00D508A4">
        <w:t xml:space="preserve"> </w:t>
      </w:r>
      <w:r w:rsidR="009D11E6" w:rsidRPr="00D508A4">
        <w:t>вводится</w:t>
      </w:r>
      <w:r w:rsidR="00D33DA2" w:rsidRPr="00D508A4">
        <w:t xml:space="preserve"> в </w:t>
      </w:r>
      <w:r w:rsidR="009D11E6" w:rsidRPr="00D508A4">
        <w:t>текст</w:t>
      </w:r>
      <w:r w:rsidR="00D33DA2" w:rsidRPr="00D508A4">
        <w:t xml:space="preserve"> </w:t>
      </w:r>
      <w:r w:rsidR="009D11E6" w:rsidRPr="00D508A4">
        <w:t>сочинения</w:t>
      </w:r>
      <w:r w:rsidR="00D33DA2" w:rsidRPr="00D508A4">
        <w:t>.</w:t>
      </w:r>
    </w:p>
    <w:p w14:paraId="3A6B468D" w14:textId="77777777" w:rsidR="00D33DA2" w:rsidRPr="00D508A4" w:rsidRDefault="009D11E6" w:rsidP="00D508A4">
      <w:pPr>
        <w:tabs>
          <w:tab w:val="left" w:pos="1134"/>
        </w:tabs>
        <w:spacing w:line="276" w:lineRule="auto"/>
        <w:ind w:firstLine="567"/>
        <w:jc w:val="both"/>
      </w:pPr>
      <w:r w:rsidRPr="00D508A4">
        <w:t>При</w:t>
      </w:r>
      <w:r w:rsidR="00D33DA2" w:rsidRPr="00D508A4">
        <w:t xml:space="preserve"> </w:t>
      </w:r>
      <w:r w:rsidRPr="00D508A4">
        <w:t>написании</w:t>
      </w:r>
      <w:r w:rsidR="00D33DA2" w:rsidRPr="00D508A4">
        <w:t xml:space="preserve"> </w:t>
      </w:r>
      <w:r w:rsidRPr="00D508A4">
        <w:t>сочинения</w:t>
      </w:r>
      <w:r w:rsidR="00D33DA2" w:rsidRPr="00D508A4">
        <w:t xml:space="preserve"> </w:t>
      </w:r>
      <w:r w:rsidR="00B53405" w:rsidRPr="00D508A4">
        <w:t>ученики</w:t>
      </w:r>
      <w:r w:rsidR="00D33DA2" w:rsidRPr="00D508A4">
        <w:t xml:space="preserve"> д</w:t>
      </w:r>
      <w:proofErr w:type="gramStart"/>
      <w:r w:rsidR="00D33DA2" w:rsidRPr="00D508A4">
        <w:t>o</w:t>
      </w:r>
      <w:proofErr w:type="gramEnd"/>
      <w:r w:rsidR="00D33DA2" w:rsidRPr="00D508A4">
        <w:t>лжны</w:t>
      </w:r>
      <w:r w:rsidR="00974E4F" w:rsidRPr="00D508A4">
        <w:t xml:space="preserve"> </w:t>
      </w:r>
      <w:r w:rsidR="00D33DA2" w:rsidRPr="00D508A4">
        <w:t xml:space="preserve">пpивoдить </w:t>
      </w:r>
      <w:r w:rsidR="00264850" w:rsidRPr="00D508A4">
        <w:t>иллюстративные</w:t>
      </w:r>
      <w:r w:rsidR="00D33DA2" w:rsidRPr="00D508A4">
        <w:t xml:space="preserve"> apгyмeнты-пpимepы из </w:t>
      </w:r>
      <w:r w:rsidRPr="00D508A4">
        <w:t>прочитанного</w:t>
      </w:r>
      <w:r w:rsidR="00D33DA2" w:rsidRPr="00D508A4">
        <w:t xml:space="preserve"> </w:t>
      </w:r>
      <w:r w:rsidRPr="00D508A4">
        <w:t>текста</w:t>
      </w:r>
      <w:r w:rsidR="00D33DA2" w:rsidRPr="00D508A4">
        <w:t xml:space="preserve">, </w:t>
      </w:r>
      <w:r w:rsidR="00264850" w:rsidRPr="00D508A4">
        <w:t>подтверждающие</w:t>
      </w:r>
      <w:r w:rsidR="00D33DA2" w:rsidRPr="00D508A4">
        <w:t xml:space="preserve"> </w:t>
      </w:r>
      <w:r w:rsidR="00264850" w:rsidRPr="00D508A4">
        <w:t>высказанные</w:t>
      </w:r>
      <w:r w:rsidR="00D33DA2" w:rsidRPr="00D508A4">
        <w:t xml:space="preserve"> </w:t>
      </w:r>
      <w:r w:rsidR="00264850" w:rsidRPr="00D508A4">
        <w:t>мысли</w:t>
      </w:r>
      <w:r w:rsidR="00D33DA2" w:rsidRPr="00D508A4">
        <w:t xml:space="preserve">. </w:t>
      </w:r>
      <w:r w:rsidR="00195DAB" w:rsidRPr="00D508A4">
        <w:t>Сложение</w:t>
      </w:r>
      <w:r w:rsidR="00D33DA2" w:rsidRPr="00D508A4">
        <w:t xml:space="preserve"> всего </w:t>
      </w:r>
      <w:r w:rsidR="000316E7" w:rsidRPr="00D508A4">
        <w:t xml:space="preserve">для учащихся </w:t>
      </w:r>
      <w:r w:rsidR="00D33DA2" w:rsidRPr="00D508A4">
        <w:t xml:space="preserve">понять, что </w:t>
      </w:r>
      <w:r w:rsidR="00264850" w:rsidRPr="00D508A4">
        <w:t>аргументом</w:t>
      </w:r>
      <w:r w:rsidR="00D33DA2" w:rsidRPr="00D508A4">
        <w:t xml:space="preserve"> </w:t>
      </w:r>
      <w:r w:rsidR="00264850" w:rsidRPr="00D508A4">
        <w:t>может</w:t>
      </w:r>
      <w:r w:rsidR="00D33DA2" w:rsidRPr="00D508A4">
        <w:t xml:space="preserve"> быть </w:t>
      </w:r>
      <w:r w:rsidR="00264850" w:rsidRPr="00D508A4">
        <w:t>только</w:t>
      </w:r>
      <w:r w:rsidR="00D33DA2" w:rsidRPr="00D508A4">
        <w:t xml:space="preserve"> </w:t>
      </w:r>
      <w:r w:rsidR="00264850" w:rsidRPr="00D508A4">
        <w:t>такой</w:t>
      </w:r>
      <w:r w:rsidR="00D33DA2" w:rsidRPr="00D508A4">
        <w:t xml:space="preserve"> </w:t>
      </w:r>
      <w:r w:rsidRPr="00D508A4">
        <w:t>пример</w:t>
      </w:r>
      <w:r w:rsidR="00D33DA2" w:rsidRPr="00D508A4">
        <w:t xml:space="preserve">, </w:t>
      </w:r>
      <w:r w:rsidR="00CB5485" w:rsidRPr="00D508A4">
        <w:t>который</w:t>
      </w:r>
      <w:r w:rsidR="00D33DA2" w:rsidRPr="00D508A4">
        <w:t xml:space="preserve"> </w:t>
      </w:r>
      <w:r w:rsidR="00CB5485" w:rsidRPr="00D508A4">
        <w:t>соответствует</w:t>
      </w:r>
      <w:r w:rsidR="00D33DA2" w:rsidRPr="00D508A4">
        <w:t xml:space="preserve"> </w:t>
      </w:r>
      <w:r w:rsidR="00CB5485" w:rsidRPr="00D508A4">
        <w:t>высказанному</w:t>
      </w:r>
      <w:r w:rsidR="00D33DA2" w:rsidRPr="00D508A4">
        <w:t xml:space="preserve"> </w:t>
      </w:r>
      <w:r w:rsidR="00CB5485" w:rsidRPr="00D508A4">
        <w:t>тезису</w:t>
      </w:r>
      <w:r w:rsidR="00974E4F" w:rsidRPr="00D508A4">
        <w:t xml:space="preserve">, </w:t>
      </w:r>
      <w:r w:rsidR="00CB5485" w:rsidRPr="00D508A4">
        <w:t>доказать</w:t>
      </w:r>
      <w:r w:rsidR="00D33DA2" w:rsidRPr="00D508A4">
        <w:t xml:space="preserve"> </w:t>
      </w:r>
      <w:r w:rsidR="00264850" w:rsidRPr="00D508A4">
        <w:t>его</w:t>
      </w:r>
      <w:r w:rsidR="00D33DA2" w:rsidRPr="00D508A4">
        <w:t xml:space="preserve"> </w:t>
      </w:r>
      <w:r w:rsidR="00264850" w:rsidRPr="00D508A4">
        <w:t>правильность</w:t>
      </w:r>
      <w:r w:rsidR="00D33DA2" w:rsidRPr="00D508A4">
        <w:t xml:space="preserve"> (87,7% успешности по критерию СК</w:t>
      </w:r>
      <w:proofErr w:type="gramStart"/>
      <w:r w:rsidR="00D33DA2" w:rsidRPr="00D508A4">
        <w:t>2</w:t>
      </w:r>
      <w:proofErr w:type="gramEnd"/>
      <w:r w:rsidR="00D33DA2" w:rsidRPr="00D508A4">
        <w:t>)</w:t>
      </w:r>
      <w:r w:rsidR="00B60576" w:rsidRPr="00D508A4">
        <w:t>.</w:t>
      </w:r>
    </w:p>
    <w:p w14:paraId="407E72EA" w14:textId="77777777" w:rsidR="00D33DA2" w:rsidRPr="00D508A4" w:rsidRDefault="00B53405" w:rsidP="00D508A4">
      <w:pPr>
        <w:tabs>
          <w:tab w:val="left" w:pos="1134"/>
        </w:tabs>
        <w:spacing w:line="276" w:lineRule="auto"/>
        <w:ind w:firstLine="567"/>
        <w:jc w:val="both"/>
      </w:pPr>
      <w:r w:rsidRPr="00D508A4">
        <w:t>Способы</w:t>
      </w:r>
      <w:r w:rsidR="00D33DA2" w:rsidRPr="00D508A4">
        <w:t xml:space="preserve"> </w:t>
      </w:r>
      <w:r w:rsidR="0042300B" w:rsidRPr="00D508A4">
        <w:t>введения</w:t>
      </w:r>
      <w:r w:rsidR="00D33DA2" w:rsidRPr="00D508A4">
        <w:t xml:space="preserve"> п</w:t>
      </w:r>
      <w:proofErr w:type="gramStart"/>
      <w:r w:rsidR="00D33DA2" w:rsidRPr="00D508A4">
        <w:t>p</w:t>
      </w:r>
      <w:proofErr w:type="gramEnd"/>
      <w:r w:rsidR="00D33DA2" w:rsidRPr="00D508A4">
        <w:t xml:space="preserve">имepoв-apгyмeнтoв в </w:t>
      </w:r>
      <w:r w:rsidR="0042300B" w:rsidRPr="00D508A4">
        <w:t>текст</w:t>
      </w:r>
      <w:r w:rsidR="00D33DA2" w:rsidRPr="00D508A4">
        <w:t xml:space="preserve"> </w:t>
      </w:r>
      <w:r w:rsidR="0042300B" w:rsidRPr="00D508A4">
        <w:t>сочинения</w:t>
      </w:r>
      <w:r w:rsidR="00D33DA2" w:rsidRPr="00D508A4">
        <w:t xml:space="preserve"> </w:t>
      </w:r>
      <w:r w:rsidR="0042300B" w:rsidRPr="00D508A4">
        <w:t>связаны</w:t>
      </w:r>
      <w:r w:rsidR="00D33DA2" w:rsidRPr="00D508A4">
        <w:t xml:space="preserve"> </w:t>
      </w:r>
      <w:r w:rsidR="0042300B" w:rsidRPr="00D508A4">
        <w:t>прежде</w:t>
      </w:r>
      <w:r w:rsidR="00D33DA2" w:rsidRPr="00D508A4">
        <w:t xml:space="preserve"> </w:t>
      </w:r>
      <w:r w:rsidR="0042300B" w:rsidRPr="00D508A4">
        <w:t>всего</w:t>
      </w:r>
      <w:r w:rsidR="00D33DA2" w:rsidRPr="00D508A4">
        <w:t xml:space="preserve"> </w:t>
      </w:r>
      <w:r w:rsidR="00264850" w:rsidRPr="00D508A4">
        <w:t>со</w:t>
      </w:r>
      <w:r w:rsidR="00D33DA2" w:rsidRPr="00D508A4">
        <w:t xml:space="preserve"> </w:t>
      </w:r>
      <w:r w:rsidR="002A24DC" w:rsidRPr="00D508A4">
        <w:t>способами</w:t>
      </w:r>
      <w:r w:rsidR="00D33DA2" w:rsidRPr="00D508A4">
        <w:t xml:space="preserve"> </w:t>
      </w:r>
      <w:r w:rsidR="0042300B" w:rsidRPr="00D508A4">
        <w:t>цитирования</w:t>
      </w:r>
      <w:r w:rsidR="00D33DA2" w:rsidRPr="00D508A4">
        <w:t xml:space="preserve">, a </w:t>
      </w:r>
      <w:r w:rsidR="00264850" w:rsidRPr="00D508A4">
        <w:t>также</w:t>
      </w:r>
      <w:r w:rsidR="00D33DA2" w:rsidRPr="00D508A4">
        <w:t xml:space="preserve"> c </w:t>
      </w:r>
      <w:r w:rsidR="0042300B" w:rsidRPr="00D508A4">
        <w:t>применением</w:t>
      </w:r>
      <w:r w:rsidR="00D33DA2" w:rsidRPr="00D508A4">
        <w:t xml:space="preserve"> </w:t>
      </w:r>
      <w:r w:rsidR="0042300B" w:rsidRPr="00D508A4">
        <w:t>вставных</w:t>
      </w:r>
      <w:r w:rsidR="00D33DA2" w:rsidRPr="00D508A4">
        <w:t xml:space="preserve"> </w:t>
      </w:r>
      <w:r w:rsidR="0042300B" w:rsidRPr="00D508A4">
        <w:t>конструкций</w:t>
      </w:r>
      <w:r w:rsidR="00D33DA2" w:rsidRPr="00D508A4">
        <w:t xml:space="preserve"> (</w:t>
      </w:r>
      <w:r w:rsidR="0042300B" w:rsidRPr="00D508A4">
        <w:t>указания</w:t>
      </w:r>
      <w:r w:rsidR="00D33DA2" w:rsidRPr="00D508A4">
        <w:t xml:space="preserve"> в </w:t>
      </w:r>
      <w:r w:rsidR="00264850" w:rsidRPr="00D508A4">
        <w:t>скобках</w:t>
      </w:r>
      <w:r w:rsidR="00D33DA2" w:rsidRPr="00D508A4">
        <w:t xml:space="preserve"> </w:t>
      </w:r>
      <w:r w:rsidR="00264850" w:rsidRPr="00D508A4">
        <w:t>на</w:t>
      </w:r>
      <w:r w:rsidR="00D33DA2" w:rsidRPr="00D508A4">
        <w:t xml:space="preserve"> </w:t>
      </w:r>
      <w:r w:rsidR="00264850" w:rsidRPr="00D508A4">
        <w:t>номера</w:t>
      </w:r>
      <w:r w:rsidR="00D33DA2" w:rsidRPr="00D508A4">
        <w:t xml:space="preserve"> </w:t>
      </w:r>
      <w:r w:rsidR="00264850" w:rsidRPr="00D508A4">
        <w:t>соответствующих</w:t>
      </w:r>
      <w:r w:rsidR="00D33DA2" w:rsidRPr="00D508A4">
        <w:t xml:space="preserve"> </w:t>
      </w:r>
      <w:r w:rsidR="00264850" w:rsidRPr="00D508A4">
        <w:t>предложений</w:t>
      </w:r>
      <w:r w:rsidR="00D33DA2" w:rsidRPr="00D508A4">
        <w:t xml:space="preserve">). </w:t>
      </w:r>
      <w:r w:rsidR="00264850" w:rsidRPr="00D508A4">
        <w:t>Логично</w:t>
      </w:r>
      <w:r w:rsidR="00D33DA2" w:rsidRPr="00D508A4">
        <w:t xml:space="preserve">, </w:t>
      </w:r>
      <w:r w:rsidR="00264850" w:rsidRPr="00D508A4">
        <w:t>связно</w:t>
      </w:r>
      <w:r w:rsidR="00D33DA2" w:rsidRPr="00D508A4">
        <w:t xml:space="preserve"> </w:t>
      </w:r>
      <w:r w:rsidR="00264850" w:rsidRPr="00D508A4">
        <w:t>оформили</w:t>
      </w:r>
      <w:r w:rsidR="00D33DA2" w:rsidRPr="00D508A4">
        <w:t xml:space="preserve"> </w:t>
      </w:r>
      <w:r w:rsidR="00264850" w:rsidRPr="00D508A4">
        <w:t>свои</w:t>
      </w:r>
      <w:r w:rsidR="00D33DA2" w:rsidRPr="00D508A4">
        <w:t xml:space="preserve"> </w:t>
      </w:r>
      <w:r w:rsidR="00CE1D72" w:rsidRPr="00D508A4">
        <w:t>высказывания</w:t>
      </w:r>
      <w:r w:rsidR="00D33DA2" w:rsidRPr="00D508A4">
        <w:t xml:space="preserve"> 85,58%</w:t>
      </w:r>
      <w:r w:rsidR="00B60576" w:rsidRPr="00D508A4">
        <w:t xml:space="preserve"> </w:t>
      </w:r>
      <w:r w:rsidR="00CE1D72" w:rsidRPr="00D508A4">
        <w:t>обучающихся</w:t>
      </w:r>
      <w:r w:rsidR="00D33DA2" w:rsidRPr="00D508A4">
        <w:t>,</w:t>
      </w:r>
      <w:r w:rsidR="00195DAB" w:rsidRPr="00D508A4">
        <w:t xml:space="preserve"> </w:t>
      </w:r>
      <w:r w:rsidR="00D33DA2" w:rsidRPr="00D508A4">
        <w:t xml:space="preserve">14,42% </w:t>
      </w:r>
      <w:r w:rsidR="00264850" w:rsidRPr="00D508A4">
        <w:t>выпускников</w:t>
      </w:r>
      <w:r w:rsidR="00D33DA2" w:rsidRPr="00D508A4">
        <w:t xml:space="preserve"> </w:t>
      </w:r>
      <w:r w:rsidR="00264850" w:rsidRPr="00D508A4">
        <w:t>допускают</w:t>
      </w:r>
      <w:r w:rsidR="00D33DA2" w:rsidRPr="00D508A4">
        <w:t xml:space="preserve"> </w:t>
      </w:r>
      <w:r w:rsidR="00195DAB" w:rsidRPr="00D508A4">
        <w:t>одну</w:t>
      </w:r>
      <w:r w:rsidR="00D33DA2" w:rsidRPr="00D508A4">
        <w:t xml:space="preserve"> </w:t>
      </w:r>
      <w:r w:rsidR="00CE1D72" w:rsidRPr="00D508A4">
        <w:t>логическую</w:t>
      </w:r>
      <w:r w:rsidR="00D33DA2" w:rsidRPr="00D508A4">
        <w:t xml:space="preserve"> </w:t>
      </w:r>
      <w:r w:rsidR="002A24DC" w:rsidRPr="00D508A4">
        <w:t>ошибку</w:t>
      </w:r>
      <w:r w:rsidR="00D33DA2" w:rsidRPr="00D508A4">
        <w:t xml:space="preserve"> (</w:t>
      </w:r>
      <w:r w:rsidR="00264850" w:rsidRPr="00D508A4">
        <w:t>нарушение</w:t>
      </w:r>
      <w:r w:rsidR="00D33DA2" w:rsidRPr="00D508A4">
        <w:t xml:space="preserve"> </w:t>
      </w:r>
      <w:r w:rsidR="00264850" w:rsidRPr="00D508A4">
        <w:t>абзацного</w:t>
      </w:r>
      <w:r w:rsidR="00D33DA2" w:rsidRPr="00D508A4">
        <w:t xml:space="preserve"> </w:t>
      </w:r>
      <w:r w:rsidR="00264850" w:rsidRPr="00D508A4">
        <w:t>членения</w:t>
      </w:r>
      <w:r w:rsidR="00D33DA2" w:rsidRPr="00D508A4">
        <w:t xml:space="preserve">, </w:t>
      </w:r>
      <w:r w:rsidR="00264850" w:rsidRPr="00D508A4">
        <w:t>неверное</w:t>
      </w:r>
      <w:r w:rsidR="00D33DA2" w:rsidRPr="00D508A4">
        <w:t xml:space="preserve"> </w:t>
      </w:r>
      <w:r w:rsidR="00264850" w:rsidRPr="00D508A4">
        <w:t>использование</w:t>
      </w:r>
      <w:r w:rsidR="00D33DA2" w:rsidRPr="00D508A4">
        <w:t xml:space="preserve"> </w:t>
      </w:r>
      <w:r w:rsidR="00264850" w:rsidRPr="00D508A4">
        <w:t>языковых</w:t>
      </w:r>
      <w:r w:rsidR="00D33DA2" w:rsidRPr="00D508A4">
        <w:t xml:space="preserve"> </w:t>
      </w:r>
      <w:r w:rsidR="0042300B" w:rsidRPr="00D508A4">
        <w:t>средств</w:t>
      </w:r>
      <w:r w:rsidR="00D33DA2" w:rsidRPr="00D508A4">
        <w:t xml:space="preserve"> </w:t>
      </w:r>
      <w:r w:rsidR="00264850" w:rsidRPr="00D508A4">
        <w:t>логической</w:t>
      </w:r>
      <w:r w:rsidR="00D33DA2" w:rsidRPr="00D508A4">
        <w:t xml:space="preserve"> </w:t>
      </w:r>
      <w:r w:rsidR="00264850" w:rsidRPr="00D508A4">
        <w:t>связи</w:t>
      </w:r>
      <w:r w:rsidR="00D33DA2" w:rsidRPr="00D508A4">
        <w:t xml:space="preserve">). </w:t>
      </w:r>
      <w:r w:rsidR="00264850" w:rsidRPr="00D508A4">
        <w:t>Стоит</w:t>
      </w:r>
      <w:r w:rsidR="00D33DA2" w:rsidRPr="00D508A4">
        <w:t xml:space="preserve"> </w:t>
      </w:r>
      <w:r w:rsidR="00264850" w:rsidRPr="00D508A4">
        <w:t>продолжить</w:t>
      </w:r>
      <w:r w:rsidR="00D33DA2" w:rsidRPr="00D508A4">
        <w:t xml:space="preserve"> </w:t>
      </w:r>
      <w:r w:rsidR="00264850" w:rsidRPr="00D508A4">
        <w:t>работу</w:t>
      </w:r>
      <w:r w:rsidR="00D33DA2" w:rsidRPr="00D508A4">
        <w:t xml:space="preserve"> </w:t>
      </w:r>
      <w:r w:rsidR="00264850" w:rsidRPr="00D508A4">
        <w:t>над</w:t>
      </w:r>
      <w:r w:rsidR="00D33DA2" w:rsidRPr="00D508A4">
        <w:t xml:space="preserve"> </w:t>
      </w:r>
      <w:r w:rsidR="00264850" w:rsidRPr="00D508A4">
        <w:t>формированием</w:t>
      </w:r>
      <w:r w:rsidR="00D33DA2" w:rsidRPr="00D508A4">
        <w:t xml:space="preserve"> y </w:t>
      </w:r>
      <w:r w:rsidR="0042300B" w:rsidRPr="00D508A4">
        <w:t>обучающихся</w:t>
      </w:r>
      <w:r w:rsidR="00D33DA2" w:rsidRPr="00D508A4">
        <w:t xml:space="preserve"> </w:t>
      </w:r>
      <w:r w:rsidR="0042300B" w:rsidRPr="00D508A4">
        <w:t>навыка</w:t>
      </w:r>
      <w:r w:rsidR="00D33DA2" w:rsidRPr="00D508A4">
        <w:t xml:space="preserve"> </w:t>
      </w:r>
      <w:r w:rsidR="00264850" w:rsidRPr="00D508A4">
        <w:t>оформления</w:t>
      </w:r>
      <w:r w:rsidR="00D33DA2" w:rsidRPr="00D508A4">
        <w:t xml:space="preserve"> </w:t>
      </w:r>
      <w:r w:rsidR="00264850" w:rsidRPr="00D508A4">
        <w:t>собственного</w:t>
      </w:r>
      <w:r w:rsidR="00D33DA2" w:rsidRPr="00D508A4">
        <w:t xml:space="preserve"> </w:t>
      </w:r>
      <w:r w:rsidR="00264850" w:rsidRPr="00D508A4">
        <w:t>высказывания</w:t>
      </w:r>
      <w:r w:rsidR="00D33DA2" w:rsidRPr="00D508A4">
        <w:t xml:space="preserve">, </w:t>
      </w:r>
      <w:r w:rsidR="00264850" w:rsidRPr="00D508A4">
        <w:t>тем</w:t>
      </w:r>
      <w:r w:rsidR="00D33DA2" w:rsidRPr="00D508A4">
        <w:t xml:space="preserve"> </w:t>
      </w:r>
      <w:r w:rsidR="00264850" w:rsidRPr="00D508A4">
        <w:t>более</w:t>
      </w:r>
      <w:r w:rsidR="00D33DA2" w:rsidRPr="00D508A4">
        <w:t xml:space="preserve"> </w:t>
      </w:r>
      <w:r w:rsidR="00264850" w:rsidRPr="00D508A4">
        <w:t>что</w:t>
      </w:r>
      <w:r w:rsidR="00D33DA2" w:rsidRPr="00D508A4">
        <w:t xml:space="preserve"> </w:t>
      </w:r>
      <w:r w:rsidR="00264850" w:rsidRPr="00D508A4">
        <w:t>этот</w:t>
      </w:r>
      <w:r w:rsidR="00D33DA2" w:rsidRPr="00D508A4">
        <w:t xml:space="preserve"> </w:t>
      </w:r>
      <w:r w:rsidR="00264850" w:rsidRPr="00D508A4">
        <w:t>навык</w:t>
      </w:r>
      <w:r w:rsidR="00D33DA2" w:rsidRPr="00D508A4">
        <w:t xml:space="preserve"> </w:t>
      </w:r>
      <w:r w:rsidR="00264850" w:rsidRPr="00D508A4">
        <w:t>необходим</w:t>
      </w:r>
      <w:r w:rsidR="00D33DA2" w:rsidRPr="00D508A4">
        <w:t xml:space="preserve"> </w:t>
      </w:r>
      <w:r w:rsidR="00264850" w:rsidRPr="00D508A4">
        <w:t>ученикам</w:t>
      </w:r>
      <w:r w:rsidR="009D6050" w:rsidRPr="00D508A4">
        <w:t xml:space="preserve"> для </w:t>
      </w:r>
      <w:r w:rsidRPr="00D508A4">
        <w:t>продолжения</w:t>
      </w:r>
      <w:r w:rsidR="009D6050" w:rsidRPr="00D508A4">
        <w:t xml:space="preserve"> </w:t>
      </w:r>
      <w:r w:rsidRPr="00D508A4">
        <w:t>обучения</w:t>
      </w:r>
      <w:r w:rsidR="00D33DA2" w:rsidRPr="00D508A4">
        <w:t>.</w:t>
      </w:r>
    </w:p>
    <w:p w14:paraId="4E0B5B84" w14:textId="77777777" w:rsidR="00D33DA2" w:rsidRPr="00D508A4" w:rsidRDefault="00D33DA2" w:rsidP="00D508A4">
      <w:pPr>
        <w:tabs>
          <w:tab w:val="left" w:pos="1134"/>
        </w:tabs>
        <w:spacing w:line="276" w:lineRule="auto"/>
        <w:ind w:firstLine="567"/>
        <w:jc w:val="both"/>
      </w:pPr>
      <w:r w:rsidRPr="00D508A4">
        <w:t xml:space="preserve">Хочется </w:t>
      </w:r>
      <w:r w:rsidR="00B53405" w:rsidRPr="00D508A4">
        <w:t>отметить</w:t>
      </w:r>
      <w:r w:rsidRPr="00D508A4">
        <w:t xml:space="preserve"> </w:t>
      </w:r>
      <w:r w:rsidR="00B53405" w:rsidRPr="00D508A4">
        <w:t>факт</w:t>
      </w:r>
      <w:r w:rsidRPr="00D508A4">
        <w:t xml:space="preserve"> </w:t>
      </w:r>
      <w:r w:rsidR="00B53405" w:rsidRPr="00D508A4">
        <w:t>высокого</w:t>
      </w:r>
      <w:r w:rsidRPr="00D508A4">
        <w:t xml:space="preserve"> </w:t>
      </w:r>
      <w:r w:rsidR="00B53405" w:rsidRPr="00D508A4">
        <w:t>качества</w:t>
      </w:r>
      <w:r w:rsidRPr="00D508A4">
        <w:t xml:space="preserve"> </w:t>
      </w:r>
      <w:r w:rsidR="00B53405" w:rsidRPr="00D508A4">
        <w:t>выполнения</w:t>
      </w:r>
      <w:r w:rsidRPr="00D508A4">
        <w:t xml:space="preserve"> </w:t>
      </w:r>
      <w:r w:rsidR="00B53405" w:rsidRPr="00D508A4">
        <w:t>задания</w:t>
      </w:r>
      <w:r w:rsidRPr="00D508A4">
        <w:t xml:space="preserve"> </w:t>
      </w:r>
      <w:r w:rsidR="00264850" w:rsidRPr="00D508A4">
        <w:t>по</w:t>
      </w:r>
      <w:r w:rsidRPr="00D508A4">
        <w:t xml:space="preserve"> </w:t>
      </w:r>
      <w:r w:rsidR="00264850" w:rsidRPr="00D508A4">
        <w:t>критерию</w:t>
      </w:r>
      <w:r w:rsidRPr="00D508A4">
        <w:t xml:space="preserve"> «</w:t>
      </w:r>
      <w:r w:rsidR="00B53405" w:rsidRPr="00D508A4">
        <w:t>Композиционная</w:t>
      </w:r>
      <w:r w:rsidRPr="00D508A4">
        <w:t xml:space="preserve"> </w:t>
      </w:r>
      <w:r w:rsidR="0042300B" w:rsidRPr="00D508A4">
        <w:t>стройность</w:t>
      </w:r>
      <w:r w:rsidRPr="00D508A4">
        <w:t>»</w:t>
      </w:r>
      <w:r w:rsidR="00134A99" w:rsidRPr="00D508A4">
        <w:t xml:space="preserve"> </w:t>
      </w:r>
      <w:r w:rsidRPr="00D508A4">
        <w:t>(СК</w:t>
      </w:r>
      <w:proofErr w:type="gramStart"/>
      <w:r w:rsidRPr="00D508A4">
        <w:t>4</w:t>
      </w:r>
      <w:proofErr w:type="gramEnd"/>
      <w:r w:rsidRPr="00D508A4">
        <w:t>)</w:t>
      </w:r>
      <w:r w:rsidR="00195DAB" w:rsidRPr="00D508A4">
        <w:t xml:space="preserve"> – 93,9%,</w:t>
      </w:r>
      <w:r w:rsidRPr="00D508A4">
        <w:t xml:space="preserve"> </w:t>
      </w:r>
      <w:r w:rsidR="0042300B" w:rsidRPr="00D508A4">
        <w:t>что</w:t>
      </w:r>
      <w:r w:rsidRPr="00D508A4">
        <w:t xml:space="preserve"> </w:t>
      </w:r>
      <w:r w:rsidR="0042300B" w:rsidRPr="00D508A4">
        <w:t>говорит</w:t>
      </w:r>
      <w:r w:rsidRPr="00D508A4">
        <w:t xml:space="preserve"> o </w:t>
      </w:r>
      <w:r w:rsidR="0042300B" w:rsidRPr="00D508A4">
        <w:t>том</w:t>
      </w:r>
      <w:r w:rsidRPr="00D508A4">
        <w:t xml:space="preserve">, </w:t>
      </w:r>
      <w:r w:rsidR="00264850" w:rsidRPr="00D508A4">
        <w:t>что</w:t>
      </w:r>
      <w:r w:rsidRPr="00D508A4">
        <w:t xml:space="preserve"> выпycк</w:t>
      </w:r>
      <w:r w:rsidR="00195DAB" w:rsidRPr="00D508A4">
        <w:t>н</w:t>
      </w:r>
      <w:r w:rsidRPr="00D508A4">
        <w:t>ики 9 клaccoв ycвoили кoмпoзицию тeкcтa-paccyждe</w:t>
      </w:r>
      <w:r w:rsidR="00134A99" w:rsidRPr="00D508A4">
        <w:t>н</w:t>
      </w:r>
      <w:r w:rsidRPr="00D508A4">
        <w:t>ия</w:t>
      </w:r>
      <w:r w:rsidR="00195DAB" w:rsidRPr="00D508A4">
        <w:t>.</w:t>
      </w:r>
      <w:r w:rsidR="00A55458" w:rsidRPr="00D508A4">
        <w:t xml:space="preserve"> </w:t>
      </w:r>
    </w:p>
    <w:p w14:paraId="24C2AEFF" w14:textId="77777777" w:rsidR="00D33DA2" w:rsidRPr="00D508A4" w:rsidRDefault="005254B8" w:rsidP="00D508A4">
      <w:pPr>
        <w:pStyle w:val="af1"/>
        <w:tabs>
          <w:tab w:val="left" w:pos="1134"/>
        </w:tabs>
        <w:spacing w:before="120" w:after="0" w:line="276" w:lineRule="auto"/>
        <w:ind w:leftChars="0" w:left="0" w:firstLineChars="0" w:firstLine="567"/>
        <w:jc w:val="both"/>
        <w:rPr>
          <w:i/>
          <w:iCs/>
          <w:w w:val="105"/>
        </w:rPr>
      </w:pPr>
      <w:r w:rsidRPr="00D508A4">
        <w:rPr>
          <w:i/>
          <w:iCs/>
        </w:rPr>
        <w:t xml:space="preserve">4. </w:t>
      </w:r>
      <w:r w:rsidRPr="00D508A4">
        <w:rPr>
          <w:rFonts w:eastAsia="Calibri"/>
          <w:i/>
          <w:iCs/>
          <w:position w:val="0"/>
        </w:rPr>
        <w:t xml:space="preserve">Результаты выполнения участниками ОГЭ по русскому языку заданий </w:t>
      </w:r>
      <w:r w:rsidR="00C9492E" w:rsidRPr="00D508A4">
        <w:rPr>
          <w:rFonts w:eastAsia="Calibri"/>
          <w:i/>
          <w:iCs/>
          <w:position w:val="0"/>
        </w:rPr>
        <w:t xml:space="preserve">первой и </w:t>
      </w:r>
      <w:r w:rsidRPr="00D508A4">
        <w:rPr>
          <w:rFonts w:eastAsia="Calibri"/>
          <w:i/>
          <w:iCs/>
        </w:rPr>
        <w:t>третьей</w:t>
      </w:r>
      <w:r w:rsidR="00B77A7D" w:rsidRPr="00D508A4">
        <w:rPr>
          <w:rFonts w:eastAsia="Calibri"/>
          <w:i/>
          <w:iCs/>
          <w:position w:val="0"/>
        </w:rPr>
        <w:t xml:space="preserve"> </w:t>
      </w:r>
      <w:r w:rsidRPr="00D508A4">
        <w:rPr>
          <w:rFonts w:eastAsia="Calibri"/>
          <w:i/>
          <w:iCs/>
          <w:position w:val="0"/>
        </w:rPr>
        <w:t>части</w:t>
      </w:r>
      <w:r w:rsidRPr="00D508A4">
        <w:rPr>
          <w:rFonts w:eastAsia="Calibri"/>
          <w:i/>
          <w:iCs/>
        </w:rPr>
        <w:t>.</w:t>
      </w:r>
      <w:r w:rsidR="00B77A7D" w:rsidRPr="00D508A4">
        <w:rPr>
          <w:rFonts w:eastAsia="Calibri"/>
          <w:i/>
          <w:iCs/>
        </w:rPr>
        <w:t xml:space="preserve"> </w:t>
      </w:r>
      <w:r w:rsidR="00D33DA2" w:rsidRPr="00D508A4">
        <w:rPr>
          <w:i/>
          <w:iCs/>
          <w:w w:val="105"/>
        </w:rPr>
        <w:t>Практическая грамотность</w:t>
      </w:r>
      <w:r w:rsidR="00B77A7D" w:rsidRPr="00D508A4">
        <w:rPr>
          <w:i/>
          <w:iCs/>
          <w:w w:val="105"/>
        </w:rPr>
        <w:t>.</w:t>
      </w:r>
    </w:p>
    <w:p w14:paraId="5BC03085" w14:textId="77777777" w:rsidR="00C24D4F" w:rsidRPr="00D508A4" w:rsidRDefault="00FD5DE5" w:rsidP="00D508A4">
      <w:pPr>
        <w:pStyle w:val="af1"/>
        <w:tabs>
          <w:tab w:val="left" w:pos="1134"/>
        </w:tabs>
        <w:spacing w:after="0" w:line="276" w:lineRule="auto"/>
        <w:ind w:leftChars="0" w:left="0" w:firstLineChars="0" w:firstLine="567"/>
        <w:jc w:val="both"/>
      </w:pPr>
      <w:r w:rsidRPr="00D508A4">
        <w:t>По</w:t>
      </w:r>
      <w:r w:rsidR="00D33DA2" w:rsidRPr="00D508A4">
        <w:t xml:space="preserve"> </w:t>
      </w:r>
      <w:r w:rsidR="006A78C1" w:rsidRPr="00D508A4">
        <w:t>результатам</w:t>
      </w:r>
      <w:r w:rsidR="00D33DA2" w:rsidRPr="00D508A4">
        <w:t xml:space="preserve"> </w:t>
      </w:r>
      <w:r w:rsidR="00E27DDA" w:rsidRPr="00D508A4">
        <w:t xml:space="preserve">ОГЭ </w:t>
      </w:r>
      <w:r w:rsidR="00D33DA2" w:rsidRPr="00D508A4">
        <w:t xml:space="preserve">2021 </w:t>
      </w:r>
      <w:r w:rsidR="006A78C1" w:rsidRPr="00D508A4">
        <w:t>года</w:t>
      </w:r>
      <w:r w:rsidR="00D33DA2" w:rsidRPr="00D508A4">
        <w:t xml:space="preserve"> </w:t>
      </w:r>
      <w:r w:rsidR="006A78C1" w:rsidRPr="00D508A4">
        <w:t>следует</w:t>
      </w:r>
      <w:r w:rsidR="00D33DA2" w:rsidRPr="00D508A4">
        <w:t xml:space="preserve"> </w:t>
      </w:r>
      <w:r w:rsidR="006A78C1" w:rsidRPr="00D508A4">
        <w:t>отметить</w:t>
      </w:r>
      <w:r w:rsidR="00D33DA2" w:rsidRPr="00D508A4">
        <w:t xml:space="preserve"> в </w:t>
      </w:r>
      <w:r w:rsidR="006A78C1" w:rsidRPr="00D508A4">
        <w:t>целом</w:t>
      </w:r>
      <w:r w:rsidR="00D33DA2" w:rsidRPr="00D508A4">
        <w:t xml:space="preserve"> неизменный </w:t>
      </w:r>
      <w:r w:rsidR="006A78C1" w:rsidRPr="00D508A4">
        <w:t>уровень</w:t>
      </w:r>
      <w:r w:rsidR="00D33DA2" w:rsidRPr="00D508A4">
        <w:t xml:space="preserve"> </w:t>
      </w:r>
      <w:r w:rsidRPr="00D508A4">
        <w:t>практической</w:t>
      </w:r>
      <w:r w:rsidR="00D33DA2" w:rsidRPr="00D508A4">
        <w:t xml:space="preserve"> </w:t>
      </w:r>
      <w:r w:rsidRPr="00D508A4">
        <w:t>грамотности</w:t>
      </w:r>
      <w:r w:rsidR="00D33DA2" w:rsidRPr="00D508A4">
        <w:t xml:space="preserve"> </w:t>
      </w:r>
      <w:proofErr w:type="gramStart"/>
      <w:r w:rsidRPr="00D508A4">
        <w:t>обучающихся</w:t>
      </w:r>
      <w:proofErr w:type="gramEnd"/>
      <w:r w:rsidR="00D33DA2" w:rsidRPr="00D508A4">
        <w:t xml:space="preserve">. </w:t>
      </w:r>
    </w:p>
    <w:p w14:paraId="77124DE2" w14:textId="77777777" w:rsidR="00C24D4F" w:rsidRPr="00D508A4" w:rsidRDefault="00D33DA2" w:rsidP="00D508A4">
      <w:pPr>
        <w:pStyle w:val="af1"/>
        <w:tabs>
          <w:tab w:val="left" w:pos="1134"/>
        </w:tabs>
        <w:spacing w:after="0" w:line="276" w:lineRule="auto"/>
        <w:ind w:leftChars="0" w:left="0" w:firstLineChars="0" w:firstLine="567"/>
        <w:jc w:val="both"/>
      </w:pPr>
      <w:r w:rsidRPr="00D508A4">
        <w:t xml:space="preserve">55,49% </w:t>
      </w:r>
      <w:r w:rsidR="00FD5DE5" w:rsidRPr="00D508A4">
        <w:t>выпускников</w:t>
      </w:r>
      <w:r w:rsidRPr="00D508A4">
        <w:t xml:space="preserve"> </w:t>
      </w:r>
      <w:r w:rsidR="00FD5DE5" w:rsidRPr="00D508A4">
        <w:t>владеют</w:t>
      </w:r>
      <w:r w:rsidRPr="00D508A4">
        <w:t xml:space="preserve"> </w:t>
      </w:r>
      <w:r w:rsidR="00FD5DE5" w:rsidRPr="00D508A4">
        <w:t>орфографическими</w:t>
      </w:r>
      <w:r w:rsidRPr="00D508A4">
        <w:t xml:space="preserve"> </w:t>
      </w:r>
      <w:r w:rsidR="00FD5DE5" w:rsidRPr="00D508A4">
        <w:t>нормами</w:t>
      </w:r>
      <w:r w:rsidRPr="00D508A4">
        <w:t>, но это на 7,11% ниже показателей критерия ГК</w:t>
      </w:r>
      <w:proofErr w:type="gramStart"/>
      <w:r w:rsidRPr="00D508A4">
        <w:t>1</w:t>
      </w:r>
      <w:proofErr w:type="gramEnd"/>
      <w:r w:rsidRPr="00D508A4">
        <w:t xml:space="preserve"> в 2019</w:t>
      </w:r>
      <w:r w:rsidR="00C9492E" w:rsidRPr="00D508A4">
        <w:t xml:space="preserve"> </w:t>
      </w:r>
      <w:r w:rsidRPr="00D508A4">
        <w:t xml:space="preserve">году. </w:t>
      </w:r>
    </w:p>
    <w:p w14:paraId="1442C2B4" w14:textId="77777777" w:rsidR="0034690E" w:rsidRPr="00D508A4" w:rsidRDefault="00D33DA2" w:rsidP="00D508A4">
      <w:pPr>
        <w:pStyle w:val="af1"/>
        <w:tabs>
          <w:tab w:val="left" w:pos="1134"/>
        </w:tabs>
        <w:spacing w:after="0" w:line="276" w:lineRule="auto"/>
        <w:ind w:leftChars="0" w:left="0" w:firstLineChars="0" w:firstLine="567"/>
        <w:jc w:val="both"/>
      </w:pPr>
      <w:r w:rsidRPr="00D508A4">
        <w:t xml:space="preserve">53,54% </w:t>
      </w:r>
      <w:r w:rsidR="00C24D4F" w:rsidRPr="00D508A4">
        <w:t xml:space="preserve">участников ГЭ </w:t>
      </w:r>
      <w:r w:rsidR="00CB5485" w:rsidRPr="00D508A4">
        <w:t>освоили</w:t>
      </w:r>
      <w:r w:rsidRPr="00D508A4">
        <w:t xml:space="preserve"> </w:t>
      </w:r>
      <w:r w:rsidR="009D11E6" w:rsidRPr="00D508A4">
        <w:t>пунктуационные</w:t>
      </w:r>
      <w:r w:rsidRPr="00D508A4">
        <w:t xml:space="preserve"> </w:t>
      </w:r>
      <w:r w:rsidR="009D11E6" w:rsidRPr="00D508A4">
        <w:t>нормы</w:t>
      </w:r>
      <w:r w:rsidR="00C24D4F" w:rsidRPr="00D508A4">
        <w:t>. 3%</w:t>
      </w:r>
      <w:r w:rsidRPr="00D508A4">
        <w:t xml:space="preserve"> </w:t>
      </w:r>
      <w:r w:rsidR="00C24D4F" w:rsidRPr="00D508A4">
        <w:t xml:space="preserve">составил рост </w:t>
      </w:r>
      <w:r w:rsidRPr="00D508A4">
        <w:t>по данному критерию</w:t>
      </w:r>
      <w:r w:rsidR="00C24D4F" w:rsidRPr="00D508A4">
        <w:t xml:space="preserve"> в сопоставлении с аналогичными показателями 2019 года.</w:t>
      </w:r>
    </w:p>
    <w:p w14:paraId="60342092" w14:textId="77777777" w:rsidR="0034690E" w:rsidRPr="00D508A4" w:rsidRDefault="00CB5485" w:rsidP="00D508A4">
      <w:pPr>
        <w:pStyle w:val="af1"/>
        <w:tabs>
          <w:tab w:val="left" w:pos="1134"/>
        </w:tabs>
        <w:spacing w:after="0" w:line="276" w:lineRule="auto"/>
        <w:ind w:leftChars="0" w:left="0" w:firstLineChars="0" w:firstLine="567"/>
        <w:jc w:val="both"/>
      </w:pPr>
      <w:r w:rsidRPr="00D508A4">
        <w:lastRenderedPageBreak/>
        <w:t>Орфографические</w:t>
      </w:r>
      <w:r w:rsidR="00D33DA2" w:rsidRPr="00D508A4">
        <w:t xml:space="preserve"> и пунктуационные ошибки, </w:t>
      </w:r>
      <w:r w:rsidR="009D11E6" w:rsidRPr="00D508A4">
        <w:t>допущенные</w:t>
      </w:r>
      <w:r w:rsidR="00D33DA2" w:rsidRPr="00D508A4">
        <w:t xml:space="preserve"> </w:t>
      </w:r>
      <w:r w:rsidR="009D11E6" w:rsidRPr="00D508A4">
        <w:t>выпускниками</w:t>
      </w:r>
      <w:r w:rsidR="00D33DA2" w:rsidRPr="00D508A4">
        <w:t xml:space="preserve">, </w:t>
      </w:r>
      <w:r w:rsidR="00B53405" w:rsidRPr="00D508A4">
        <w:t>традиционны</w:t>
      </w:r>
      <w:r w:rsidR="00D33DA2" w:rsidRPr="00D508A4">
        <w:t xml:space="preserve">: правописание </w:t>
      </w:r>
      <w:r w:rsidR="001E7D72" w:rsidRPr="00D508A4">
        <w:t>безударных</w:t>
      </w:r>
      <w:r w:rsidR="00D33DA2" w:rsidRPr="00D508A4">
        <w:t xml:space="preserve"> </w:t>
      </w:r>
      <w:r w:rsidR="001E7D72" w:rsidRPr="00D508A4">
        <w:t>гласных</w:t>
      </w:r>
      <w:r w:rsidR="00D33DA2" w:rsidRPr="00D508A4">
        <w:t xml:space="preserve"> в </w:t>
      </w:r>
      <w:proofErr w:type="gramStart"/>
      <w:r w:rsidR="00D33DA2" w:rsidRPr="00D508A4">
        <w:t>к</w:t>
      </w:r>
      <w:proofErr w:type="gramEnd"/>
      <w:r w:rsidR="00D33DA2" w:rsidRPr="00D508A4">
        <w:t xml:space="preserve">opнe </w:t>
      </w:r>
      <w:r w:rsidR="006A78C1" w:rsidRPr="00D508A4">
        <w:t>слова</w:t>
      </w:r>
      <w:r w:rsidR="00D33DA2" w:rsidRPr="00D508A4">
        <w:t xml:space="preserve">, </w:t>
      </w:r>
      <w:r w:rsidR="006A78C1" w:rsidRPr="00D508A4">
        <w:t>безударных</w:t>
      </w:r>
      <w:r w:rsidR="00D33DA2" w:rsidRPr="00D508A4">
        <w:t xml:space="preserve"> личных </w:t>
      </w:r>
      <w:r w:rsidRPr="00D508A4">
        <w:t>окончаний</w:t>
      </w:r>
      <w:r w:rsidR="00D33DA2" w:rsidRPr="00D508A4">
        <w:t xml:space="preserve"> </w:t>
      </w:r>
      <w:r w:rsidRPr="00D508A4">
        <w:t>глаголов</w:t>
      </w:r>
      <w:r w:rsidR="00D33DA2" w:rsidRPr="00D508A4">
        <w:t xml:space="preserve">, </w:t>
      </w:r>
      <w:r w:rsidRPr="00D508A4">
        <w:t>правописание</w:t>
      </w:r>
      <w:r w:rsidR="00D33DA2" w:rsidRPr="00D508A4">
        <w:t xml:space="preserve"> HE c </w:t>
      </w:r>
      <w:r w:rsidR="006A78C1" w:rsidRPr="00D508A4">
        <w:t>различными</w:t>
      </w:r>
      <w:r w:rsidR="00D33DA2" w:rsidRPr="00D508A4">
        <w:t xml:space="preserve"> </w:t>
      </w:r>
      <w:r w:rsidR="006A78C1" w:rsidRPr="00D508A4">
        <w:t>частями</w:t>
      </w:r>
      <w:r w:rsidR="00D33DA2" w:rsidRPr="00D508A4">
        <w:t xml:space="preserve"> </w:t>
      </w:r>
      <w:r w:rsidR="006A78C1" w:rsidRPr="00D508A4">
        <w:t>речи</w:t>
      </w:r>
      <w:r w:rsidR="00D33DA2" w:rsidRPr="00D508A4">
        <w:t xml:space="preserve">, H и HH в </w:t>
      </w:r>
      <w:r w:rsidR="006A78C1" w:rsidRPr="00D508A4">
        <w:t>словах</w:t>
      </w:r>
      <w:r w:rsidR="00D33DA2" w:rsidRPr="00D508A4">
        <w:t xml:space="preserve"> </w:t>
      </w:r>
      <w:r w:rsidR="00B53405" w:rsidRPr="00D508A4">
        <w:t>различных</w:t>
      </w:r>
      <w:r w:rsidR="00D33DA2" w:rsidRPr="00D508A4">
        <w:t xml:space="preserve"> </w:t>
      </w:r>
      <w:r w:rsidR="006A78C1" w:rsidRPr="00D508A4">
        <w:t>частей</w:t>
      </w:r>
      <w:r w:rsidR="00D33DA2" w:rsidRPr="00D508A4">
        <w:t xml:space="preserve"> </w:t>
      </w:r>
      <w:r w:rsidR="006A78C1" w:rsidRPr="00D508A4">
        <w:t>речи</w:t>
      </w:r>
      <w:r w:rsidR="00D33DA2" w:rsidRPr="00D508A4">
        <w:t xml:space="preserve">. </w:t>
      </w:r>
    </w:p>
    <w:p w14:paraId="4AD26F2F" w14:textId="77777777" w:rsidR="00D33DA2" w:rsidRPr="00D508A4" w:rsidRDefault="00B53405" w:rsidP="00D508A4">
      <w:pPr>
        <w:pStyle w:val="af1"/>
        <w:tabs>
          <w:tab w:val="left" w:pos="1134"/>
        </w:tabs>
        <w:spacing w:after="0" w:line="276" w:lineRule="auto"/>
        <w:ind w:leftChars="0" w:left="0" w:firstLineChars="0" w:firstLine="567"/>
        <w:jc w:val="both"/>
      </w:pPr>
      <w:r w:rsidRPr="00D508A4">
        <w:t>Ученики</w:t>
      </w:r>
      <w:r w:rsidR="00D33DA2" w:rsidRPr="00D508A4">
        <w:t xml:space="preserve"> не</w:t>
      </w:r>
      <w:r w:rsidR="0034690E" w:rsidRPr="00D508A4">
        <w:t xml:space="preserve"> научились</w:t>
      </w:r>
      <w:r w:rsidR="00D33DA2" w:rsidRPr="00D508A4">
        <w:t xml:space="preserve"> </w:t>
      </w:r>
      <w:r w:rsidRPr="00D508A4">
        <w:t>выделять</w:t>
      </w:r>
      <w:r w:rsidR="00D33DA2" w:rsidRPr="00D508A4">
        <w:t xml:space="preserve"> на письме </w:t>
      </w:r>
      <w:r w:rsidR="006A78C1" w:rsidRPr="00D508A4">
        <w:t>вводные</w:t>
      </w:r>
      <w:r w:rsidR="00D33DA2" w:rsidRPr="00D508A4">
        <w:t xml:space="preserve"> </w:t>
      </w:r>
      <w:r w:rsidR="006A78C1" w:rsidRPr="00D508A4">
        <w:t>слова</w:t>
      </w:r>
      <w:r w:rsidR="00D33DA2" w:rsidRPr="00D508A4">
        <w:t xml:space="preserve"> и </w:t>
      </w:r>
      <w:r w:rsidR="00C24D4F" w:rsidRPr="00D508A4">
        <w:t>обособленные</w:t>
      </w:r>
      <w:r w:rsidR="00D33DA2" w:rsidRPr="00D508A4">
        <w:t xml:space="preserve"> </w:t>
      </w:r>
      <w:r w:rsidR="006A78C1" w:rsidRPr="00D508A4">
        <w:t>члены</w:t>
      </w:r>
      <w:r w:rsidR="0034690E" w:rsidRPr="00D508A4">
        <w:t xml:space="preserve"> </w:t>
      </w:r>
      <w:r w:rsidR="006A78C1" w:rsidRPr="00D508A4">
        <w:t>предложения</w:t>
      </w:r>
      <w:r w:rsidR="00D33DA2" w:rsidRPr="00D508A4">
        <w:t xml:space="preserve">, неверно расставляют </w:t>
      </w:r>
      <w:r w:rsidR="006A78C1" w:rsidRPr="00D508A4">
        <w:t>знаки</w:t>
      </w:r>
      <w:r w:rsidR="00D33DA2" w:rsidRPr="00D508A4">
        <w:t xml:space="preserve"> </w:t>
      </w:r>
      <w:r w:rsidR="006A78C1" w:rsidRPr="00D508A4">
        <w:t>препинания</w:t>
      </w:r>
      <w:r w:rsidR="00D33DA2" w:rsidRPr="00D508A4">
        <w:t xml:space="preserve"> в </w:t>
      </w:r>
      <w:r w:rsidR="006A78C1" w:rsidRPr="00D508A4">
        <w:t>сложноподчинённых</w:t>
      </w:r>
      <w:r w:rsidR="00D33DA2" w:rsidRPr="00D508A4">
        <w:t xml:space="preserve"> </w:t>
      </w:r>
      <w:r w:rsidR="006A78C1" w:rsidRPr="00D508A4">
        <w:t>предложениях</w:t>
      </w:r>
      <w:r w:rsidR="00D33DA2" w:rsidRPr="00D508A4">
        <w:t xml:space="preserve">, </w:t>
      </w:r>
      <w:r w:rsidR="00E27DDA" w:rsidRPr="00D508A4">
        <w:t>чаще всего в случае, когда</w:t>
      </w:r>
      <w:r w:rsidR="00D33DA2" w:rsidRPr="00D508A4">
        <w:t xml:space="preserve"> </w:t>
      </w:r>
      <w:r w:rsidR="006A78C1" w:rsidRPr="00D508A4">
        <w:t>придаточное</w:t>
      </w:r>
      <w:r w:rsidR="00D33DA2" w:rsidRPr="00D508A4">
        <w:t xml:space="preserve"> </w:t>
      </w:r>
      <w:r w:rsidR="006A78C1" w:rsidRPr="00D508A4">
        <w:t>предложение</w:t>
      </w:r>
      <w:r w:rsidR="00D33DA2" w:rsidRPr="00D508A4">
        <w:t xml:space="preserve"> </w:t>
      </w:r>
      <w:r w:rsidR="006A78C1" w:rsidRPr="00D508A4">
        <w:t>находится</w:t>
      </w:r>
      <w:r w:rsidR="00D33DA2" w:rsidRPr="00D508A4">
        <w:t xml:space="preserve"> </w:t>
      </w:r>
      <w:r w:rsidR="006A78C1" w:rsidRPr="00D508A4">
        <w:t>внутри</w:t>
      </w:r>
      <w:r w:rsidR="00D33DA2" w:rsidRPr="00D508A4">
        <w:t xml:space="preserve"> </w:t>
      </w:r>
      <w:r w:rsidR="006A78C1" w:rsidRPr="00D508A4">
        <w:t>главного</w:t>
      </w:r>
      <w:r w:rsidR="0034690E" w:rsidRPr="00D508A4">
        <w:t>;</w:t>
      </w:r>
      <w:r w:rsidR="00D33DA2" w:rsidRPr="00D508A4">
        <w:t xml:space="preserve"> </w:t>
      </w:r>
      <w:r w:rsidR="00CB5485" w:rsidRPr="00D508A4">
        <w:t>путают</w:t>
      </w:r>
      <w:r w:rsidR="00D33DA2" w:rsidRPr="00D508A4">
        <w:t xml:space="preserve"> </w:t>
      </w:r>
      <w:r w:rsidR="006A78C1" w:rsidRPr="00D508A4">
        <w:t>предложение</w:t>
      </w:r>
      <w:r w:rsidR="00D33DA2" w:rsidRPr="00D508A4">
        <w:t xml:space="preserve"> c </w:t>
      </w:r>
      <w:r w:rsidR="006A78C1" w:rsidRPr="00D508A4">
        <w:t>однородными</w:t>
      </w:r>
      <w:r w:rsidR="00D33DA2" w:rsidRPr="00D508A4">
        <w:t xml:space="preserve"> </w:t>
      </w:r>
      <w:r w:rsidR="006A78C1" w:rsidRPr="00D508A4">
        <w:t>членами</w:t>
      </w:r>
      <w:r w:rsidR="00D33DA2" w:rsidRPr="00D508A4">
        <w:t xml:space="preserve"> и </w:t>
      </w:r>
      <w:r w:rsidR="006A78C1" w:rsidRPr="00D508A4">
        <w:t>сложносочинённое</w:t>
      </w:r>
      <w:r w:rsidR="00D33DA2" w:rsidRPr="00D508A4">
        <w:t xml:space="preserve"> </w:t>
      </w:r>
      <w:r w:rsidR="006A78C1" w:rsidRPr="00D508A4">
        <w:t>предложение</w:t>
      </w:r>
      <w:r w:rsidR="00D33DA2" w:rsidRPr="00D508A4">
        <w:t>.</w:t>
      </w:r>
    </w:p>
    <w:p w14:paraId="0600385E" w14:textId="77777777" w:rsidR="00D33DA2" w:rsidRPr="00D508A4" w:rsidRDefault="006A78C1" w:rsidP="00D508A4">
      <w:pPr>
        <w:pStyle w:val="af1"/>
        <w:tabs>
          <w:tab w:val="left" w:pos="1134"/>
        </w:tabs>
        <w:spacing w:after="0" w:line="276" w:lineRule="auto"/>
        <w:ind w:leftChars="0" w:left="0" w:firstLineChars="0" w:firstLine="567"/>
        <w:jc w:val="both"/>
      </w:pPr>
      <w:r w:rsidRPr="00D508A4">
        <w:t>Одной</w:t>
      </w:r>
      <w:r w:rsidR="00D33DA2" w:rsidRPr="00D508A4">
        <w:t xml:space="preserve"> из </w:t>
      </w:r>
      <w:r w:rsidRPr="00D508A4">
        <w:t>самых</w:t>
      </w:r>
      <w:r w:rsidR="00D33DA2" w:rsidRPr="00D508A4">
        <w:t xml:space="preserve"> </w:t>
      </w:r>
      <w:r w:rsidRPr="00D508A4">
        <w:t>распространённых</w:t>
      </w:r>
      <w:r w:rsidR="00D33DA2" w:rsidRPr="00D508A4">
        <w:t xml:space="preserve"> </w:t>
      </w:r>
      <w:r w:rsidRPr="00D508A4">
        <w:t>грамматических</w:t>
      </w:r>
      <w:r w:rsidR="00D33DA2" w:rsidRPr="00D508A4">
        <w:t xml:space="preserve"> </w:t>
      </w:r>
      <w:r w:rsidRPr="00D508A4">
        <w:t>ошибок</w:t>
      </w:r>
      <w:r w:rsidR="00D33DA2" w:rsidRPr="00D508A4">
        <w:t xml:space="preserve"> </w:t>
      </w:r>
      <w:r w:rsidRPr="00D508A4">
        <w:t>является</w:t>
      </w:r>
      <w:r w:rsidR="00D33DA2" w:rsidRPr="00D508A4">
        <w:t xml:space="preserve"> </w:t>
      </w:r>
      <w:r w:rsidRPr="00D508A4">
        <w:t>построение</w:t>
      </w:r>
      <w:r w:rsidR="00D33DA2" w:rsidRPr="00D508A4">
        <w:t xml:space="preserve"> </w:t>
      </w:r>
      <w:r w:rsidRPr="00D508A4">
        <w:t>предложения</w:t>
      </w:r>
      <w:r w:rsidR="00D33DA2" w:rsidRPr="00D508A4">
        <w:t xml:space="preserve"> c </w:t>
      </w:r>
      <w:r w:rsidRPr="00D508A4">
        <w:t>деепричастным</w:t>
      </w:r>
      <w:r w:rsidR="00D33DA2" w:rsidRPr="00D508A4">
        <w:t xml:space="preserve"> и причастным </w:t>
      </w:r>
      <w:r w:rsidRPr="00D508A4">
        <w:t>оборотом</w:t>
      </w:r>
      <w:r w:rsidR="00D33DA2" w:rsidRPr="00D508A4">
        <w:t>. Ta</w:t>
      </w:r>
      <w:proofErr w:type="gramStart"/>
      <w:r w:rsidR="00D33DA2" w:rsidRPr="00D508A4">
        <w:t>кж</w:t>
      </w:r>
      <w:proofErr w:type="gramEnd"/>
      <w:r w:rsidR="00D33DA2" w:rsidRPr="00D508A4">
        <w:t xml:space="preserve">e </w:t>
      </w:r>
      <w:r w:rsidRPr="00D508A4">
        <w:t>большие</w:t>
      </w:r>
      <w:r w:rsidR="00D33DA2" w:rsidRPr="00D508A4">
        <w:t xml:space="preserve"> </w:t>
      </w:r>
      <w:r w:rsidRPr="00D508A4">
        <w:t>затруднения</w:t>
      </w:r>
      <w:r w:rsidR="00D33DA2" w:rsidRPr="00D508A4">
        <w:t xml:space="preserve"> y </w:t>
      </w:r>
      <w:r w:rsidRPr="00D508A4">
        <w:t>обучающихся</w:t>
      </w:r>
      <w:r w:rsidR="00D33DA2" w:rsidRPr="00D508A4">
        <w:t xml:space="preserve"> </w:t>
      </w:r>
      <w:r w:rsidRPr="00D508A4">
        <w:t>вызывает</w:t>
      </w:r>
      <w:r w:rsidR="00D33DA2" w:rsidRPr="00D508A4">
        <w:t xml:space="preserve"> </w:t>
      </w:r>
      <w:r w:rsidRPr="00D508A4">
        <w:t>согласование</w:t>
      </w:r>
      <w:r w:rsidR="00D33DA2" w:rsidRPr="00D508A4">
        <w:t xml:space="preserve"> </w:t>
      </w:r>
      <w:r w:rsidRPr="00D508A4">
        <w:t>подлежащего</w:t>
      </w:r>
      <w:r w:rsidR="00D33DA2" w:rsidRPr="00D508A4">
        <w:t xml:space="preserve"> и </w:t>
      </w:r>
      <w:r w:rsidRPr="00D508A4">
        <w:t>сказуемого</w:t>
      </w:r>
      <w:r w:rsidR="00D33DA2" w:rsidRPr="00D508A4">
        <w:t xml:space="preserve">, </w:t>
      </w:r>
      <w:r w:rsidR="0034690E" w:rsidRPr="00D508A4">
        <w:t>соблюдение</w:t>
      </w:r>
      <w:r w:rsidR="00D33DA2" w:rsidRPr="00D508A4">
        <w:t xml:space="preserve"> </w:t>
      </w:r>
      <w:r w:rsidRPr="00D508A4">
        <w:t>норм</w:t>
      </w:r>
      <w:r w:rsidR="00D33DA2" w:rsidRPr="00D508A4">
        <w:t xml:space="preserve"> </w:t>
      </w:r>
      <w:r w:rsidRPr="00D508A4">
        <w:t>управления</w:t>
      </w:r>
      <w:r w:rsidR="00D33DA2" w:rsidRPr="00D508A4">
        <w:t xml:space="preserve"> (</w:t>
      </w:r>
      <w:r w:rsidR="00E27DDA" w:rsidRPr="00D508A4">
        <w:t>употребление</w:t>
      </w:r>
      <w:r w:rsidR="00D33DA2" w:rsidRPr="00D508A4">
        <w:t xml:space="preserve"> </w:t>
      </w:r>
      <w:r w:rsidRPr="00D508A4">
        <w:t>предлогов</w:t>
      </w:r>
      <w:r w:rsidR="00D33DA2" w:rsidRPr="00D508A4">
        <w:t>).</w:t>
      </w:r>
    </w:p>
    <w:p w14:paraId="517F1CE7" w14:textId="77777777" w:rsidR="00D33DA2" w:rsidRPr="00D508A4" w:rsidRDefault="009D11E6" w:rsidP="00D508A4">
      <w:pPr>
        <w:pStyle w:val="af1"/>
        <w:tabs>
          <w:tab w:val="left" w:pos="1134"/>
        </w:tabs>
        <w:spacing w:after="0" w:line="276" w:lineRule="auto"/>
        <w:ind w:leftChars="0" w:left="0" w:firstLineChars="0" w:firstLine="567"/>
        <w:jc w:val="both"/>
      </w:pPr>
      <w:r w:rsidRPr="00D508A4">
        <w:t>Речевые</w:t>
      </w:r>
      <w:r w:rsidR="00D33DA2" w:rsidRPr="00D508A4">
        <w:t xml:space="preserve"> </w:t>
      </w:r>
      <w:r w:rsidR="00B53405" w:rsidRPr="00D508A4">
        <w:t>ошибки</w:t>
      </w:r>
      <w:r w:rsidR="00D33DA2" w:rsidRPr="00D508A4">
        <w:t xml:space="preserve"> </w:t>
      </w:r>
      <w:r w:rsidR="006A78C1" w:rsidRPr="00D508A4">
        <w:t>чаще</w:t>
      </w:r>
      <w:r w:rsidR="00D33DA2" w:rsidRPr="00D508A4">
        <w:t xml:space="preserve"> </w:t>
      </w:r>
      <w:r w:rsidR="006A78C1" w:rsidRPr="00D508A4">
        <w:t>всего</w:t>
      </w:r>
      <w:r w:rsidR="00D33DA2" w:rsidRPr="00D508A4">
        <w:t xml:space="preserve"> </w:t>
      </w:r>
      <w:r w:rsidR="006A78C1" w:rsidRPr="00D508A4">
        <w:t>вызваны</w:t>
      </w:r>
      <w:r w:rsidR="00D33DA2" w:rsidRPr="00D508A4">
        <w:t xml:space="preserve"> </w:t>
      </w:r>
      <w:r w:rsidR="00B53405" w:rsidRPr="00D508A4">
        <w:t>употреблением</w:t>
      </w:r>
      <w:r w:rsidR="00D33DA2" w:rsidRPr="00D508A4">
        <w:t xml:space="preserve"> </w:t>
      </w:r>
      <w:r w:rsidR="00B53405" w:rsidRPr="00D508A4">
        <w:t>слова</w:t>
      </w:r>
      <w:r w:rsidR="00D33DA2" w:rsidRPr="00D508A4">
        <w:t xml:space="preserve"> в </w:t>
      </w:r>
      <w:r w:rsidR="00B53405" w:rsidRPr="00D508A4">
        <w:t>несвойственном</w:t>
      </w:r>
      <w:r w:rsidR="00D33DA2" w:rsidRPr="00D508A4">
        <w:t xml:space="preserve"> </w:t>
      </w:r>
      <w:r w:rsidR="006A78C1" w:rsidRPr="00D508A4">
        <w:t>ему</w:t>
      </w:r>
      <w:r w:rsidR="00D33DA2" w:rsidRPr="00D508A4">
        <w:t xml:space="preserve"> </w:t>
      </w:r>
      <w:r w:rsidR="00B53405" w:rsidRPr="00D508A4">
        <w:t>значении</w:t>
      </w:r>
      <w:r w:rsidR="00D33DA2" w:rsidRPr="00D508A4">
        <w:t xml:space="preserve"> и </w:t>
      </w:r>
      <w:r w:rsidR="00B53405" w:rsidRPr="00D508A4">
        <w:t>нарушением</w:t>
      </w:r>
      <w:r w:rsidR="00D33DA2" w:rsidRPr="00D508A4">
        <w:t xml:space="preserve"> </w:t>
      </w:r>
      <w:r w:rsidR="006A78C1" w:rsidRPr="00D508A4">
        <w:t>лексической</w:t>
      </w:r>
      <w:r w:rsidR="00D33DA2" w:rsidRPr="00D508A4">
        <w:t xml:space="preserve"> </w:t>
      </w:r>
      <w:r w:rsidR="006A78C1" w:rsidRPr="00D508A4">
        <w:t>сочетаемости</w:t>
      </w:r>
      <w:r w:rsidR="00D33DA2" w:rsidRPr="00D508A4">
        <w:t>.</w:t>
      </w:r>
    </w:p>
    <w:p w14:paraId="1484B0F3" w14:textId="77777777" w:rsidR="00D33DA2" w:rsidRPr="00D508A4" w:rsidRDefault="00F87DB9" w:rsidP="00D508A4">
      <w:pPr>
        <w:pStyle w:val="af1"/>
        <w:tabs>
          <w:tab w:val="left" w:pos="1134"/>
        </w:tabs>
        <w:spacing w:after="0" w:line="276" w:lineRule="auto"/>
        <w:ind w:leftChars="0" w:left="0" w:firstLineChars="0" w:firstLine="567"/>
        <w:jc w:val="both"/>
      </w:pPr>
      <w:r w:rsidRPr="00D508A4">
        <w:t>Участникам ОГЭ</w:t>
      </w:r>
      <w:r w:rsidR="00D33DA2" w:rsidRPr="00D508A4">
        <w:t xml:space="preserve"> </w:t>
      </w:r>
      <w:r w:rsidR="001E7D72" w:rsidRPr="00D508A4">
        <w:t>на</w:t>
      </w:r>
      <w:r w:rsidR="00D33DA2" w:rsidRPr="00D508A4">
        <w:t xml:space="preserve"> </w:t>
      </w:r>
      <w:r w:rsidR="001E7D72" w:rsidRPr="00D508A4">
        <w:t>экзамене</w:t>
      </w:r>
      <w:r w:rsidR="00D33DA2" w:rsidRPr="00D508A4">
        <w:t xml:space="preserve"> </w:t>
      </w:r>
      <w:r w:rsidR="001E7D72" w:rsidRPr="00D508A4">
        <w:t>разрешено</w:t>
      </w:r>
      <w:r w:rsidR="00D33DA2" w:rsidRPr="00D508A4">
        <w:t xml:space="preserve"> </w:t>
      </w:r>
      <w:r w:rsidR="001E7D72" w:rsidRPr="00D508A4">
        <w:t>пользоваться</w:t>
      </w:r>
      <w:r w:rsidR="0034690E" w:rsidRPr="00D508A4">
        <w:t xml:space="preserve"> </w:t>
      </w:r>
      <w:r w:rsidR="001E7D72" w:rsidRPr="00D508A4">
        <w:t>орфографическими</w:t>
      </w:r>
      <w:r w:rsidR="00D33DA2" w:rsidRPr="00D508A4">
        <w:t xml:space="preserve"> </w:t>
      </w:r>
      <w:r w:rsidR="009D11E6" w:rsidRPr="00D508A4">
        <w:t>словарями</w:t>
      </w:r>
      <w:r w:rsidR="00D33DA2" w:rsidRPr="00D508A4">
        <w:t xml:space="preserve">. </w:t>
      </w:r>
      <w:r w:rsidR="001E7D72" w:rsidRPr="00D508A4">
        <w:t>Однако</w:t>
      </w:r>
      <w:r w:rsidR="00D33DA2" w:rsidRPr="00D508A4">
        <w:t xml:space="preserve"> </w:t>
      </w:r>
      <w:r w:rsidR="001E7D72" w:rsidRPr="00D508A4">
        <w:t>выпускники</w:t>
      </w:r>
      <w:r w:rsidR="00D33DA2" w:rsidRPr="00D508A4">
        <w:t xml:space="preserve"> 9 </w:t>
      </w:r>
      <w:r w:rsidR="009D11E6" w:rsidRPr="00D508A4">
        <w:t>классов</w:t>
      </w:r>
      <w:r w:rsidR="00D33DA2" w:rsidRPr="00D508A4">
        <w:t xml:space="preserve"> </w:t>
      </w:r>
      <w:r w:rsidR="006A78C1" w:rsidRPr="00D508A4">
        <w:t>не</w:t>
      </w:r>
      <w:r w:rsidR="00D33DA2" w:rsidRPr="00D508A4">
        <w:t xml:space="preserve"> </w:t>
      </w:r>
      <w:r w:rsidR="009D11E6" w:rsidRPr="00D508A4">
        <w:t>смогли</w:t>
      </w:r>
      <w:r w:rsidR="00D33DA2" w:rsidRPr="00D508A4">
        <w:t xml:space="preserve"> </w:t>
      </w:r>
      <w:r w:rsidR="006A78C1" w:rsidRPr="00D508A4">
        <w:t>показать</w:t>
      </w:r>
      <w:r w:rsidR="00D33DA2" w:rsidRPr="00D508A4">
        <w:t xml:space="preserve"> </w:t>
      </w:r>
      <w:r w:rsidR="006A78C1" w:rsidRPr="00D508A4">
        <w:t>хорошие</w:t>
      </w:r>
      <w:r w:rsidR="00D33DA2" w:rsidRPr="00D508A4">
        <w:t xml:space="preserve"> </w:t>
      </w:r>
      <w:r w:rsidR="006A78C1" w:rsidRPr="00D508A4">
        <w:t>навыки</w:t>
      </w:r>
      <w:r w:rsidR="00D33DA2" w:rsidRPr="00D508A4">
        <w:t xml:space="preserve"> </w:t>
      </w:r>
      <w:r w:rsidR="006A78C1" w:rsidRPr="00D508A4">
        <w:t>использования</w:t>
      </w:r>
      <w:r w:rsidR="00D33DA2" w:rsidRPr="00D508A4">
        <w:t xml:space="preserve"> </w:t>
      </w:r>
      <w:r w:rsidR="006A78C1" w:rsidRPr="00D508A4">
        <w:t>словаря</w:t>
      </w:r>
      <w:r w:rsidR="00D33DA2" w:rsidRPr="00D508A4">
        <w:t xml:space="preserve">, </w:t>
      </w:r>
      <w:r w:rsidR="006A78C1" w:rsidRPr="00D508A4">
        <w:t>что</w:t>
      </w:r>
      <w:r w:rsidR="00D33DA2" w:rsidRPr="00D508A4">
        <w:t xml:space="preserve"> </w:t>
      </w:r>
      <w:r w:rsidR="006A78C1" w:rsidRPr="00D508A4">
        <w:t>свидетельствует</w:t>
      </w:r>
      <w:r w:rsidR="00D33DA2" w:rsidRPr="00D508A4">
        <w:t xml:space="preserve"> </w:t>
      </w:r>
      <w:r w:rsidR="006A78C1" w:rsidRPr="00D508A4">
        <w:t>об</w:t>
      </w:r>
      <w:r w:rsidR="00D33DA2" w:rsidRPr="00D508A4">
        <w:t xml:space="preserve"> </w:t>
      </w:r>
      <w:r w:rsidR="006A78C1" w:rsidRPr="00D508A4">
        <w:t>отсутствии</w:t>
      </w:r>
      <w:r w:rsidR="00D33DA2" w:rsidRPr="00D508A4">
        <w:t xml:space="preserve"> </w:t>
      </w:r>
      <w:r w:rsidR="006A78C1" w:rsidRPr="00D508A4">
        <w:t>практического</w:t>
      </w:r>
      <w:r w:rsidR="00D33DA2" w:rsidRPr="00D508A4">
        <w:t xml:space="preserve"> </w:t>
      </w:r>
      <w:r w:rsidR="006A78C1" w:rsidRPr="00D508A4">
        <w:t>навыка</w:t>
      </w:r>
      <w:r w:rsidR="00D33DA2" w:rsidRPr="00D508A4">
        <w:t xml:space="preserve"> </w:t>
      </w:r>
      <w:r w:rsidR="006A78C1" w:rsidRPr="00D508A4">
        <w:t>пользования</w:t>
      </w:r>
      <w:r w:rsidR="00D33DA2" w:rsidRPr="00D508A4">
        <w:t xml:space="preserve"> </w:t>
      </w:r>
      <w:r w:rsidR="006A78C1" w:rsidRPr="00D508A4">
        <w:t>словарём</w:t>
      </w:r>
      <w:r w:rsidR="00D33DA2" w:rsidRPr="00D508A4">
        <w:t xml:space="preserve">. Это приводит к </w:t>
      </w:r>
      <w:r w:rsidRPr="00D508A4">
        <w:t>необходимости</w:t>
      </w:r>
      <w:r w:rsidR="00D33DA2" w:rsidRPr="00D508A4">
        <w:t xml:space="preserve"> </w:t>
      </w:r>
      <w:r w:rsidR="006A78C1" w:rsidRPr="00D508A4">
        <w:t>уделить</w:t>
      </w:r>
      <w:r w:rsidR="00D33DA2" w:rsidRPr="00D508A4">
        <w:t xml:space="preserve"> </w:t>
      </w:r>
      <w:r w:rsidR="006A78C1" w:rsidRPr="00D508A4">
        <w:t>на</w:t>
      </w:r>
      <w:r w:rsidR="00D33DA2" w:rsidRPr="00D508A4">
        <w:t xml:space="preserve"> </w:t>
      </w:r>
      <w:r w:rsidR="006A78C1" w:rsidRPr="00D508A4">
        <w:t>уроках</w:t>
      </w:r>
      <w:r w:rsidR="00D33DA2" w:rsidRPr="00D508A4">
        <w:t xml:space="preserve"> </w:t>
      </w:r>
      <w:r w:rsidR="006A78C1" w:rsidRPr="00D508A4">
        <w:t>должное</w:t>
      </w:r>
      <w:r w:rsidR="00D33DA2" w:rsidRPr="00D508A4">
        <w:t xml:space="preserve"> </w:t>
      </w:r>
      <w:r w:rsidR="006A78C1" w:rsidRPr="00D508A4">
        <w:t>внимание</w:t>
      </w:r>
      <w:r w:rsidR="00D33DA2" w:rsidRPr="00D508A4">
        <w:t xml:space="preserve"> </w:t>
      </w:r>
      <w:r w:rsidR="006A78C1" w:rsidRPr="00D508A4">
        <w:t>этому</w:t>
      </w:r>
      <w:r w:rsidR="00D33DA2" w:rsidRPr="00D508A4">
        <w:t xml:space="preserve"> </w:t>
      </w:r>
      <w:r w:rsidR="006A78C1" w:rsidRPr="00D508A4">
        <w:t>виду</w:t>
      </w:r>
      <w:r w:rsidR="00D33DA2" w:rsidRPr="00D508A4">
        <w:t xml:space="preserve"> </w:t>
      </w:r>
      <w:r w:rsidR="006A78C1" w:rsidRPr="00D508A4">
        <w:t>работы</w:t>
      </w:r>
      <w:r w:rsidR="00D33DA2" w:rsidRPr="00D508A4">
        <w:t>.</w:t>
      </w:r>
    </w:p>
    <w:p w14:paraId="41850463" w14:textId="77777777" w:rsidR="0013742C" w:rsidRPr="00D508A4" w:rsidRDefault="0034690E" w:rsidP="00D508A4">
      <w:pPr>
        <w:widowControl w:val="0"/>
        <w:pBdr>
          <w:top w:val="nil"/>
          <w:left w:val="nil"/>
          <w:bottom w:val="nil"/>
          <w:right w:val="nil"/>
          <w:between w:val="nil"/>
        </w:pBdr>
        <w:tabs>
          <w:tab w:val="left" w:pos="851"/>
          <w:tab w:val="left" w:pos="1134"/>
        </w:tabs>
        <w:spacing w:before="120" w:line="276" w:lineRule="auto"/>
        <w:ind w:firstLine="567"/>
        <w:jc w:val="both"/>
        <w:rPr>
          <w:rFonts w:eastAsia="Calibri"/>
          <w:i/>
          <w:iCs/>
        </w:rPr>
      </w:pPr>
      <w:r w:rsidRPr="00D508A4">
        <w:rPr>
          <w:i/>
          <w:iCs/>
        </w:rPr>
        <w:t>5.</w:t>
      </w:r>
      <w:r w:rsidRPr="00D508A4">
        <w:t xml:space="preserve"> </w:t>
      </w:r>
      <w:r w:rsidR="0013742C" w:rsidRPr="00D508A4">
        <w:rPr>
          <w:rFonts w:eastAsia="Calibri"/>
          <w:i/>
          <w:iCs/>
        </w:rPr>
        <w:t>Результаты выполнения</w:t>
      </w:r>
      <w:r w:rsidR="00C226FC" w:rsidRPr="00D508A4">
        <w:rPr>
          <w:rFonts w:eastAsia="Calibri"/>
          <w:i/>
          <w:iCs/>
        </w:rPr>
        <w:t xml:space="preserve"> заданий</w:t>
      </w:r>
      <w:r w:rsidR="000F1176" w:rsidRPr="00D508A4">
        <w:rPr>
          <w:rFonts w:eastAsia="Calibri"/>
          <w:i/>
          <w:iCs/>
        </w:rPr>
        <w:t xml:space="preserve"> КИМ</w:t>
      </w:r>
      <w:r w:rsidR="0013742C" w:rsidRPr="00D508A4">
        <w:rPr>
          <w:rFonts w:eastAsia="Calibri"/>
          <w:i/>
          <w:iCs/>
        </w:rPr>
        <w:t xml:space="preserve"> </w:t>
      </w:r>
      <w:r w:rsidR="000F1176" w:rsidRPr="00D508A4">
        <w:rPr>
          <w:rFonts w:eastAsia="Calibri"/>
          <w:i/>
          <w:iCs/>
        </w:rPr>
        <w:t>г</w:t>
      </w:r>
      <w:r w:rsidR="000F1176" w:rsidRPr="00D508A4">
        <w:rPr>
          <w:i/>
          <w:iCs/>
        </w:rPr>
        <w:t>руппами участников ОГЭ с разным уровнем подготовки</w:t>
      </w:r>
    </w:p>
    <w:p w14:paraId="270626F4" w14:textId="77777777" w:rsidR="00927BCA" w:rsidRPr="00D508A4" w:rsidRDefault="000F1176" w:rsidP="00D508A4">
      <w:pPr>
        <w:widowControl w:val="0"/>
        <w:pBdr>
          <w:top w:val="nil"/>
          <w:left w:val="nil"/>
          <w:bottom w:val="nil"/>
          <w:right w:val="nil"/>
          <w:between w:val="nil"/>
        </w:pBdr>
        <w:tabs>
          <w:tab w:val="left" w:pos="851"/>
          <w:tab w:val="left" w:pos="1134"/>
        </w:tabs>
        <w:spacing w:before="120" w:line="276" w:lineRule="auto"/>
        <w:ind w:firstLine="567"/>
        <w:jc w:val="both"/>
      </w:pPr>
      <w:r w:rsidRPr="00D508A4">
        <w:t xml:space="preserve">5.1. </w:t>
      </w:r>
      <w:r w:rsidR="001635FC" w:rsidRPr="00D508A4">
        <w:rPr>
          <w:i/>
          <w:iCs/>
        </w:rPr>
        <w:t xml:space="preserve">В группе участников </w:t>
      </w:r>
      <w:r w:rsidR="0034690E" w:rsidRPr="00D508A4">
        <w:rPr>
          <w:i/>
          <w:iCs/>
        </w:rPr>
        <w:t>О</w:t>
      </w:r>
      <w:r w:rsidR="001635FC" w:rsidRPr="00D508A4">
        <w:rPr>
          <w:i/>
          <w:iCs/>
        </w:rPr>
        <w:t xml:space="preserve">ГЭ, </w:t>
      </w:r>
      <w:r w:rsidRPr="00D508A4">
        <w:rPr>
          <w:i/>
          <w:iCs/>
        </w:rPr>
        <w:t xml:space="preserve">набравших </w:t>
      </w:r>
      <w:r w:rsidR="005212C4" w:rsidRPr="00D508A4">
        <w:rPr>
          <w:i/>
          <w:iCs/>
        </w:rPr>
        <w:t>от 0 до 14 баллов</w:t>
      </w:r>
      <w:r w:rsidR="001635FC" w:rsidRPr="00D508A4">
        <w:t xml:space="preserve">, процент выполнения заданий варьируется от 0% до </w:t>
      </w:r>
      <w:r w:rsidR="005212C4" w:rsidRPr="00D508A4">
        <w:t>45,74</w:t>
      </w:r>
      <w:r w:rsidR="001635FC" w:rsidRPr="00D508A4">
        <w:t xml:space="preserve">%. </w:t>
      </w:r>
      <w:r w:rsidR="00927BCA" w:rsidRPr="00D508A4">
        <w:rPr>
          <w:rFonts w:eastAsia="Times New Roman"/>
        </w:rPr>
        <w:t xml:space="preserve">Среднее значение </w:t>
      </w:r>
      <w:r w:rsidR="00F87DB9" w:rsidRPr="00D508A4">
        <w:rPr>
          <w:rFonts w:eastAsia="Times New Roman"/>
        </w:rPr>
        <w:t>доли</w:t>
      </w:r>
      <w:r w:rsidR="00927BCA" w:rsidRPr="00D508A4">
        <w:rPr>
          <w:rFonts w:eastAsia="Times New Roman"/>
        </w:rPr>
        <w:t xml:space="preserve"> выполнения участниками данной группы задания части 3 составляет – 47,41%, части 1–33,36</w:t>
      </w:r>
      <w:r w:rsidR="00927BCA" w:rsidRPr="00D508A4">
        <w:t>%.</w:t>
      </w:r>
      <w:r w:rsidR="00DE6480" w:rsidRPr="00D508A4">
        <w:t xml:space="preserve"> Практическая грамотность </w:t>
      </w:r>
      <w:r w:rsidR="00B77A7D" w:rsidRPr="00D508A4">
        <w:t>–</w:t>
      </w:r>
      <w:r w:rsidR="00DE6480" w:rsidRPr="00D508A4">
        <w:t xml:space="preserve"> </w:t>
      </w:r>
      <w:r w:rsidR="00B77A7D" w:rsidRPr="00D508A4">
        <w:t xml:space="preserve">15,62%. </w:t>
      </w:r>
    </w:p>
    <w:p w14:paraId="32112214" w14:textId="77777777" w:rsidR="001635FC" w:rsidRPr="00D508A4" w:rsidRDefault="001635FC" w:rsidP="00D508A4">
      <w:pPr>
        <w:widowControl w:val="0"/>
        <w:pBdr>
          <w:top w:val="nil"/>
          <w:left w:val="nil"/>
          <w:bottom w:val="nil"/>
          <w:right w:val="nil"/>
          <w:between w:val="nil"/>
        </w:pBdr>
        <w:tabs>
          <w:tab w:val="left" w:pos="851"/>
          <w:tab w:val="left" w:pos="1134"/>
        </w:tabs>
        <w:spacing w:line="276" w:lineRule="auto"/>
        <w:ind w:firstLine="567"/>
        <w:jc w:val="both"/>
        <w:rPr>
          <w:rFonts w:eastAsia="Times New Roman"/>
        </w:rPr>
      </w:pPr>
      <w:r w:rsidRPr="00D508A4">
        <w:t xml:space="preserve">Таким образом, </w:t>
      </w:r>
      <w:r w:rsidRPr="00D508A4">
        <w:rPr>
          <w:rFonts w:eastAsia="Times New Roman"/>
        </w:rPr>
        <w:t>недостаточно освоенными участниками данной группы следует считать все элементы содержания общего образования по русскому языку.</w:t>
      </w:r>
    </w:p>
    <w:p w14:paraId="56551F06" w14:textId="77777777" w:rsidR="000F1176" w:rsidRPr="00D508A4" w:rsidRDefault="00927BCA" w:rsidP="00D508A4">
      <w:pPr>
        <w:widowControl w:val="0"/>
        <w:pBdr>
          <w:top w:val="nil"/>
          <w:left w:val="nil"/>
          <w:bottom w:val="nil"/>
          <w:right w:val="nil"/>
          <w:between w:val="nil"/>
        </w:pBdr>
        <w:tabs>
          <w:tab w:val="left" w:pos="851"/>
          <w:tab w:val="left" w:pos="1134"/>
        </w:tabs>
        <w:spacing w:before="120" w:line="276" w:lineRule="auto"/>
        <w:ind w:firstLine="567"/>
        <w:jc w:val="both"/>
        <w:rPr>
          <w:rFonts w:eastAsia="Times New Roman"/>
        </w:rPr>
      </w:pPr>
      <w:r w:rsidRPr="00D508A4">
        <w:rPr>
          <w:rFonts w:eastAsia="Times New Roman"/>
        </w:rPr>
        <w:t xml:space="preserve">5.2. </w:t>
      </w:r>
      <w:r w:rsidRPr="00D508A4">
        <w:rPr>
          <w:i/>
          <w:iCs/>
        </w:rPr>
        <w:t>В группе участников ОГЭ, набравших от 15 до 22 баллов</w:t>
      </w:r>
      <w:r w:rsidRPr="00D508A4">
        <w:t xml:space="preserve">, процент выполнения заданий варьируется от 21,82% до </w:t>
      </w:r>
      <w:r w:rsidR="00635759" w:rsidRPr="00D508A4">
        <w:t>81,46</w:t>
      </w:r>
      <w:r w:rsidRPr="00D508A4">
        <w:t xml:space="preserve">%. </w:t>
      </w:r>
      <w:r w:rsidRPr="00D508A4">
        <w:rPr>
          <w:rFonts w:eastAsia="Times New Roman"/>
        </w:rPr>
        <w:t xml:space="preserve">Среднее значение </w:t>
      </w:r>
      <w:r w:rsidR="00463955" w:rsidRPr="00D508A4">
        <w:rPr>
          <w:rFonts w:eastAsia="Times New Roman"/>
        </w:rPr>
        <w:t>доли</w:t>
      </w:r>
      <w:r w:rsidRPr="00D508A4">
        <w:rPr>
          <w:rFonts w:eastAsia="Times New Roman"/>
        </w:rPr>
        <w:t xml:space="preserve"> выполнения участниками данной группы задания части 3 составляет – </w:t>
      </w:r>
      <w:r w:rsidR="00635759" w:rsidRPr="00D508A4">
        <w:t>81,46</w:t>
      </w:r>
      <w:r w:rsidRPr="00D508A4">
        <w:rPr>
          <w:rFonts w:eastAsia="Times New Roman"/>
        </w:rPr>
        <w:t xml:space="preserve">%, части </w:t>
      </w:r>
      <w:r w:rsidR="00635759" w:rsidRPr="00D508A4">
        <w:rPr>
          <w:rFonts w:eastAsia="Times New Roman"/>
        </w:rPr>
        <w:t>1–73,26%</w:t>
      </w:r>
      <w:r w:rsidRPr="00D508A4">
        <w:rPr>
          <w:rFonts w:eastAsia="Times New Roman"/>
        </w:rPr>
        <w:t>.</w:t>
      </w:r>
      <w:r w:rsidR="003A19F1" w:rsidRPr="00D508A4">
        <w:t xml:space="preserve"> Практическая грамотность – 35,76%. Фактическая точность речи экзаменуемого – 84,72%.</w:t>
      </w:r>
    </w:p>
    <w:p w14:paraId="1A940724" w14:textId="77777777" w:rsidR="000F1176" w:rsidRPr="00D508A4" w:rsidRDefault="00635759" w:rsidP="00D508A4">
      <w:pPr>
        <w:widowControl w:val="0"/>
        <w:pBdr>
          <w:top w:val="nil"/>
          <w:left w:val="nil"/>
          <w:bottom w:val="nil"/>
          <w:right w:val="nil"/>
          <w:between w:val="nil"/>
        </w:pBdr>
        <w:tabs>
          <w:tab w:val="left" w:pos="851"/>
          <w:tab w:val="left" w:pos="1134"/>
        </w:tabs>
        <w:spacing w:before="120" w:line="276" w:lineRule="auto"/>
        <w:ind w:firstLine="567"/>
        <w:jc w:val="both"/>
      </w:pPr>
      <w:r w:rsidRPr="00D508A4">
        <w:t>Недостаточно освоенными данной группой участников ОГЭ следует считать следующие элементы содержания общего образования по русскому языку:</w:t>
      </w:r>
    </w:p>
    <w:p w14:paraId="3BE2C160" w14:textId="77777777" w:rsidR="007A2135" w:rsidRPr="00D508A4" w:rsidRDefault="007A2135" w:rsidP="00D508A4">
      <w:pPr>
        <w:pStyle w:val="af1"/>
        <w:numPr>
          <w:ilvl w:val="0"/>
          <w:numId w:val="14"/>
        </w:numPr>
        <w:tabs>
          <w:tab w:val="left" w:pos="851"/>
          <w:tab w:val="left" w:pos="1134"/>
        </w:tabs>
        <w:spacing w:after="0" w:line="276" w:lineRule="auto"/>
        <w:ind w:leftChars="0" w:left="0" w:firstLineChars="0" w:firstLine="567"/>
        <w:jc w:val="both"/>
      </w:pPr>
      <w:proofErr w:type="gramStart"/>
      <w:r w:rsidRPr="00D508A4">
        <w:rPr>
          <w:rFonts w:eastAsiaTheme="minorHAnsi"/>
          <w:position w:val="0"/>
        </w:rPr>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w:t>
      </w:r>
      <w:r w:rsidRPr="00D508A4">
        <w:rPr>
          <w:rFonts w:eastAsiaTheme="minorHAnsi"/>
          <w:i/>
          <w:iCs/>
          <w:position w:val="0"/>
        </w:rPr>
        <w:t>задани</w:t>
      </w:r>
      <w:r w:rsidR="00EF359E" w:rsidRPr="00D508A4">
        <w:rPr>
          <w:rFonts w:eastAsiaTheme="minorHAnsi"/>
          <w:i/>
          <w:iCs/>
          <w:position w:val="0"/>
        </w:rPr>
        <w:t>е</w:t>
      </w:r>
      <w:r w:rsidRPr="00D508A4">
        <w:rPr>
          <w:rFonts w:eastAsiaTheme="minorHAnsi"/>
          <w:i/>
          <w:iCs/>
          <w:position w:val="0"/>
        </w:rPr>
        <w:t xml:space="preserve"> 3</w:t>
      </w:r>
      <w:r w:rsidR="00EF359E" w:rsidRPr="00D508A4">
        <w:rPr>
          <w:rFonts w:eastAsiaTheme="minorHAnsi"/>
          <w:i/>
          <w:iCs/>
          <w:position w:val="0"/>
        </w:rPr>
        <w:t>:</w:t>
      </w:r>
      <w:proofErr w:type="gramEnd"/>
      <w:r w:rsidR="00EF359E" w:rsidRPr="00D508A4">
        <w:rPr>
          <w:rFonts w:eastAsiaTheme="minorHAnsi"/>
          <w:i/>
          <w:iCs/>
          <w:position w:val="0"/>
        </w:rPr>
        <w:t xml:space="preserve"> </w:t>
      </w:r>
      <w:proofErr w:type="gramStart"/>
      <w:r w:rsidR="00EF359E" w:rsidRPr="00D508A4">
        <w:rPr>
          <w:rFonts w:eastAsiaTheme="minorHAnsi"/>
          <w:i/>
          <w:iCs/>
          <w:position w:val="0"/>
        </w:rPr>
        <w:t>Пунктуационный анализ</w:t>
      </w:r>
      <w:r w:rsidRPr="00D508A4">
        <w:rPr>
          <w:rFonts w:eastAsiaTheme="minorHAnsi"/>
          <w:position w:val="0"/>
        </w:rPr>
        <w:t>) (процент выполнения задания – 37,81%)</w:t>
      </w:r>
      <w:r w:rsidR="00EF359E" w:rsidRPr="00D508A4">
        <w:rPr>
          <w:rFonts w:eastAsiaTheme="minorHAnsi"/>
          <w:position w:val="0"/>
        </w:rPr>
        <w:t>;</w:t>
      </w:r>
      <w:proofErr w:type="gramEnd"/>
    </w:p>
    <w:p w14:paraId="05215CCA" w14:textId="77777777" w:rsidR="00FC335C" w:rsidRPr="00D508A4" w:rsidRDefault="00EF359E" w:rsidP="00D508A4">
      <w:pPr>
        <w:pStyle w:val="af1"/>
        <w:numPr>
          <w:ilvl w:val="0"/>
          <w:numId w:val="14"/>
        </w:numPr>
        <w:tabs>
          <w:tab w:val="left" w:pos="851"/>
          <w:tab w:val="left" w:pos="1134"/>
        </w:tabs>
        <w:spacing w:after="0" w:line="276" w:lineRule="auto"/>
        <w:ind w:leftChars="0" w:left="0" w:firstLineChars="0" w:firstLine="567"/>
        <w:jc w:val="both"/>
      </w:pPr>
      <w:proofErr w:type="gramStart"/>
      <w:r w:rsidRPr="00D508A4">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w:t>
      </w:r>
      <w:r w:rsidRPr="00D508A4">
        <w:lastRenderedPageBreak/>
        <w:t>словосочетании;</w:t>
      </w:r>
      <w:proofErr w:type="gramEnd"/>
      <w:r w:rsidRPr="00D508A4">
        <w:t xml:space="preserve"> </w:t>
      </w:r>
      <w:proofErr w:type="gramStart"/>
      <w:r w:rsidRPr="00D508A4">
        <w:t>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w:t>
      </w:r>
      <w:r w:rsidR="006A78C1" w:rsidRPr="00D508A4">
        <w:t xml:space="preserve"> </w:t>
      </w:r>
      <w:r w:rsidRPr="00D508A4">
        <w:t>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w:t>
      </w:r>
      <w:r w:rsidR="006A78C1" w:rsidRPr="00D508A4">
        <w:t xml:space="preserve"> </w:t>
      </w:r>
      <w:r w:rsidRPr="00D508A4">
        <w:t>предложения; опознавание сложного предложения, типов сложного предложения, сложных предложений с различными видами связи;</w:t>
      </w:r>
      <w:proofErr w:type="gramEnd"/>
      <w:r w:rsidRPr="00D508A4">
        <w:t xml:space="preserve"> </w:t>
      </w:r>
      <w:proofErr w:type="gramStart"/>
      <w:r w:rsidRPr="00D508A4">
        <w:t>выделение средств синтаксической связи между частями сложного предложения» (</w:t>
      </w:r>
      <w:r w:rsidRPr="00D508A4">
        <w:rPr>
          <w:i/>
          <w:iCs/>
        </w:rPr>
        <w:t>задание 2</w:t>
      </w:r>
      <w:r w:rsidR="00FC335C" w:rsidRPr="00D508A4">
        <w:rPr>
          <w:i/>
          <w:iCs/>
        </w:rPr>
        <w:t>:</w:t>
      </w:r>
      <w:proofErr w:type="gramEnd"/>
      <w:r w:rsidR="00FC335C" w:rsidRPr="00D508A4">
        <w:rPr>
          <w:i/>
          <w:iCs/>
        </w:rPr>
        <w:t xml:space="preserve"> </w:t>
      </w:r>
      <w:proofErr w:type="gramStart"/>
      <w:r w:rsidR="00FC335C" w:rsidRPr="00D508A4">
        <w:rPr>
          <w:i/>
          <w:iCs/>
        </w:rPr>
        <w:t>Синтаксический анализ</w:t>
      </w:r>
      <w:r w:rsidR="00FC335C" w:rsidRPr="00D508A4">
        <w:t>)</w:t>
      </w:r>
      <w:r w:rsidRPr="00D508A4">
        <w:t xml:space="preserve"> </w:t>
      </w:r>
      <w:r w:rsidR="00FC335C" w:rsidRPr="00D508A4">
        <w:t>(</w:t>
      </w:r>
      <w:r w:rsidRPr="00D508A4">
        <w:t xml:space="preserve">процент выполнения задания – </w:t>
      </w:r>
      <w:r w:rsidR="00FC335C" w:rsidRPr="00D508A4">
        <w:t>22,62</w:t>
      </w:r>
      <w:r w:rsidRPr="00D508A4">
        <w:t>%)</w:t>
      </w:r>
      <w:r w:rsidR="00FC335C" w:rsidRPr="00D508A4">
        <w:t>;</w:t>
      </w:r>
      <w:proofErr w:type="gramEnd"/>
    </w:p>
    <w:p w14:paraId="6BF16DD9" w14:textId="77777777" w:rsidR="00FC335C" w:rsidRPr="00D508A4" w:rsidRDefault="00FC335C" w:rsidP="00D508A4">
      <w:pPr>
        <w:pStyle w:val="af1"/>
        <w:numPr>
          <w:ilvl w:val="0"/>
          <w:numId w:val="14"/>
        </w:numPr>
        <w:tabs>
          <w:tab w:val="left" w:pos="851"/>
          <w:tab w:val="left" w:pos="1134"/>
        </w:tabs>
        <w:spacing w:after="0" w:line="276" w:lineRule="auto"/>
        <w:ind w:leftChars="0" w:left="0" w:firstLineChars="0" w:firstLine="567"/>
        <w:jc w:val="both"/>
      </w:pPr>
      <w:proofErr w:type="gramStart"/>
      <w:r w:rsidRPr="00D508A4">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w:t>
      </w:r>
      <w:proofErr w:type="gramEnd"/>
      <w:r w:rsidRPr="00D508A4">
        <w:t xml:space="preserve"> применение правильного переноса слов; нормативное изменение форм существительных, прилагательных, местоимений, числительных, глаголов. </w:t>
      </w:r>
      <w:proofErr w:type="gramStart"/>
      <w:r w:rsidRPr="00D508A4">
        <w:t>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 (</w:t>
      </w:r>
      <w:r w:rsidRPr="00D508A4">
        <w:rPr>
          <w:i/>
          <w:iCs/>
        </w:rPr>
        <w:t>задание 5:</w:t>
      </w:r>
      <w:proofErr w:type="gramEnd"/>
      <w:r w:rsidRPr="00D508A4">
        <w:rPr>
          <w:i/>
          <w:iCs/>
        </w:rPr>
        <w:t xml:space="preserve"> </w:t>
      </w:r>
      <w:proofErr w:type="gramStart"/>
      <w:r w:rsidRPr="00D508A4">
        <w:rPr>
          <w:bCs/>
          <w:i/>
          <w:iCs/>
          <w:w w:val="105"/>
        </w:rPr>
        <w:t>Орфографический анализ</w:t>
      </w:r>
      <w:r w:rsidRPr="00D508A4">
        <w:t>) (процент выполнения</w:t>
      </w:r>
      <w:r w:rsidR="00B53405" w:rsidRPr="00D508A4">
        <w:t xml:space="preserve"> </w:t>
      </w:r>
      <w:r w:rsidRPr="00D508A4">
        <w:t xml:space="preserve">– </w:t>
      </w:r>
      <w:r w:rsidR="00FB0A2A" w:rsidRPr="00D508A4">
        <w:t>37,81</w:t>
      </w:r>
      <w:r w:rsidRPr="00D508A4">
        <w:t xml:space="preserve">%), </w:t>
      </w:r>
      <w:proofErr w:type="gramEnd"/>
    </w:p>
    <w:p w14:paraId="28100E14" w14:textId="77777777" w:rsidR="00FC335C" w:rsidRPr="00D508A4" w:rsidRDefault="00FC335C" w:rsidP="00D508A4">
      <w:pPr>
        <w:pStyle w:val="af1"/>
        <w:numPr>
          <w:ilvl w:val="0"/>
          <w:numId w:val="14"/>
        </w:numPr>
        <w:tabs>
          <w:tab w:val="left" w:pos="851"/>
          <w:tab w:val="left" w:pos="1134"/>
        </w:tabs>
        <w:spacing w:after="0" w:line="276" w:lineRule="auto"/>
        <w:ind w:leftChars="0" w:left="0" w:firstLineChars="0" w:firstLine="567"/>
        <w:jc w:val="both"/>
      </w:pPr>
      <w:r w:rsidRPr="00D508A4">
        <w:t xml:space="preserve"> </w:t>
      </w:r>
      <w:proofErr w:type="gramStart"/>
      <w:r w:rsidRPr="00D508A4">
        <w:t xml:space="preserve">«Использование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w:t>
      </w:r>
      <w:r w:rsidR="00FB0A2A" w:rsidRPr="00D508A4">
        <w:t>(</w:t>
      </w:r>
      <w:r w:rsidR="00FB0A2A" w:rsidRPr="00D508A4">
        <w:rPr>
          <w:i/>
          <w:iCs/>
        </w:rPr>
        <w:t>задание 7:</w:t>
      </w:r>
      <w:proofErr w:type="gramEnd"/>
      <w:r w:rsidR="00FB0A2A" w:rsidRPr="00D508A4">
        <w:rPr>
          <w:i/>
          <w:iCs/>
        </w:rPr>
        <w:t xml:space="preserve"> </w:t>
      </w:r>
      <w:proofErr w:type="gramStart"/>
      <w:r w:rsidR="00FB0A2A" w:rsidRPr="00D508A4">
        <w:rPr>
          <w:bCs/>
          <w:i/>
          <w:iCs/>
          <w:spacing w:val="-2"/>
          <w:w w:val="105"/>
        </w:rPr>
        <w:t>Анализ ср</w:t>
      </w:r>
      <w:r w:rsidR="00FB0A2A" w:rsidRPr="00D508A4">
        <w:rPr>
          <w:i/>
          <w:iCs/>
          <w:spacing w:val="-2"/>
          <w:w w:val="105"/>
        </w:rPr>
        <w:t>едств выразительности</w:t>
      </w:r>
      <w:r w:rsidR="00FB0A2A" w:rsidRPr="00D508A4">
        <w:rPr>
          <w:spacing w:val="-2"/>
          <w:w w:val="105"/>
        </w:rPr>
        <w:t>)</w:t>
      </w:r>
      <w:r w:rsidR="00FB0A2A" w:rsidRPr="00D508A4">
        <w:t xml:space="preserve"> </w:t>
      </w:r>
      <w:r w:rsidRPr="00D508A4">
        <w:t xml:space="preserve">(процент выполнения задания – </w:t>
      </w:r>
      <w:r w:rsidR="00FB0A2A" w:rsidRPr="00D508A4">
        <w:t>21,82</w:t>
      </w:r>
      <w:r w:rsidRPr="00D508A4">
        <w:t>%).</w:t>
      </w:r>
      <w:proofErr w:type="gramEnd"/>
    </w:p>
    <w:p w14:paraId="0AF8CCA4" w14:textId="77777777" w:rsidR="003A19F1" w:rsidRPr="00D508A4" w:rsidRDefault="00FB0A2A" w:rsidP="00D508A4">
      <w:pPr>
        <w:widowControl w:val="0"/>
        <w:pBdr>
          <w:top w:val="nil"/>
          <w:left w:val="nil"/>
          <w:bottom w:val="nil"/>
          <w:right w:val="nil"/>
          <w:between w:val="nil"/>
        </w:pBdr>
        <w:tabs>
          <w:tab w:val="left" w:pos="851"/>
          <w:tab w:val="left" w:pos="1134"/>
        </w:tabs>
        <w:spacing w:line="276" w:lineRule="auto"/>
        <w:ind w:firstLine="567"/>
        <w:jc w:val="both"/>
        <w:rPr>
          <w:rFonts w:eastAsia="Times New Roman"/>
        </w:rPr>
      </w:pPr>
      <w:r w:rsidRPr="00D508A4">
        <w:rPr>
          <w:rFonts w:eastAsia="Times New Roman"/>
        </w:rPr>
        <w:t xml:space="preserve">5.4. </w:t>
      </w:r>
      <w:r w:rsidRPr="00D508A4">
        <w:rPr>
          <w:i/>
          <w:iCs/>
        </w:rPr>
        <w:t>В группе участников ОГЭ, набравших от 23 до 28 баллов</w:t>
      </w:r>
      <w:r w:rsidRPr="00D508A4">
        <w:t xml:space="preserve">, процент выполнения заданий варьируется от </w:t>
      </w:r>
      <w:r w:rsidR="00071A50" w:rsidRPr="00D508A4">
        <w:t>27,68</w:t>
      </w:r>
      <w:r w:rsidRPr="00D508A4">
        <w:t xml:space="preserve">% до </w:t>
      </w:r>
      <w:r w:rsidR="00071A50" w:rsidRPr="00D508A4">
        <w:t>9</w:t>
      </w:r>
      <w:r w:rsidRPr="00D508A4">
        <w:t>1,</w:t>
      </w:r>
      <w:r w:rsidR="00071A50" w:rsidRPr="00D508A4">
        <w:t>2</w:t>
      </w:r>
      <w:r w:rsidRPr="00D508A4">
        <w:t xml:space="preserve">6%. </w:t>
      </w:r>
      <w:r w:rsidRPr="00D508A4">
        <w:rPr>
          <w:rFonts w:eastAsia="Times New Roman"/>
        </w:rPr>
        <w:t xml:space="preserve">Среднее значение процента выполнения участниками данной группы задания части 3 составляет – </w:t>
      </w:r>
      <w:r w:rsidR="00071A50" w:rsidRPr="00D508A4">
        <w:t>91,26</w:t>
      </w:r>
      <w:r w:rsidRPr="00D508A4">
        <w:rPr>
          <w:rFonts w:eastAsia="Times New Roman"/>
        </w:rPr>
        <w:t>%, части 1–</w:t>
      </w:r>
      <w:r w:rsidR="00071A50" w:rsidRPr="00D508A4">
        <w:rPr>
          <w:rFonts w:eastAsia="Times New Roman"/>
        </w:rPr>
        <w:t>87,74</w:t>
      </w:r>
      <w:r w:rsidRPr="00D508A4">
        <w:rPr>
          <w:rFonts w:eastAsia="Times New Roman"/>
        </w:rPr>
        <w:t>%.</w:t>
      </w:r>
      <w:r w:rsidR="003A19F1" w:rsidRPr="00D508A4">
        <w:t xml:space="preserve"> Практическая грамотность – </w:t>
      </w:r>
      <w:r w:rsidR="00256743" w:rsidRPr="00D508A4">
        <w:t>71,31</w:t>
      </w:r>
      <w:r w:rsidR="003A19F1" w:rsidRPr="00D508A4">
        <w:t xml:space="preserve">%. Фактическая точность речи экзаменуемого – </w:t>
      </w:r>
      <w:r w:rsidR="00256743" w:rsidRPr="00D508A4">
        <w:t>92,02</w:t>
      </w:r>
      <w:r w:rsidR="003A19F1" w:rsidRPr="00D508A4">
        <w:t>%.</w:t>
      </w:r>
    </w:p>
    <w:p w14:paraId="05CF6BF9" w14:textId="77777777" w:rsidR="00FB0A2A" w:rsidRPr="00D508A4" w:rsidRDefault="00FB0A2A" w:rsidP="00D508A4">
      <w:pPr>
        <w:widowControl w:val="0"/>
        <w:pBdr>
          <w:top w:val="nil"/>
          <w:left w:val="nil"/>
          <w:bottom w:val="nil"/>
          <w:right w:val="nil"/>
          <w:between w:val="nil"/>
        </w:pBdr>
        <w:tabs>
          <w:tab w:val="left" w:pos="851"/>
          <w:tab w:val="left" w:pos="1134"/>
        </w:tabs>
        <w:spacing w:line="276" w:lineRule="auto"/>
        <w:ind w:firstLine="567"/>
        <w:jc w:val="both"/>
        <w:rPr>
          <w:rFonts w:eastAsia="Times New Roman"/>
        </w:rPr>
      </w:pPr>
      <w:r w:rsidRPr="00D508A4">
        <w:t>Недостаточно освоенными данной группой участников ОГЭ следует считать следующие элементы содержания общего образования по русскому языку:</w:t>
      </w:r>
    </w:p>
    <w:p w14:paraId="016DF25F" w14:textId="53DFEED6" w:rsidR="007A2135" w:rsidRPr="00D508A4" w:rsidRDefault="000D60A9" w:rsidP="00D508A4">
      <w:pPr>
        <w:pStyle w:val="a3"/>
        <w:widowControl w:val="0"/>
        <w:numPr>
          <w:ilvl w:val="0"/>
          <w:numId w:val="14"/>
        </w:numPr>
        <w:pBdr>
          <w:top w:val="nil"/>
          <w:left w:val="nil"/>
          <w:bottom w:val="nil"/>
          <w:right w:val="nil"/>
          <w:between w:val="nil"/>
        </w:pBdr>
        <w:tabs>
          <w:tab w:val="left" w:pos="851"/>
          <w:tab w:val="left" w:pos="1134"/>
        </w:tabs>
        <w:spacing w:after="0"/>
        <w:ind w:left="0" w:firstLine="567"/>
        <w:contextualSpacing w:val="0"/>
        <w:jc w:val="both"/>
        <w:rPr>
          <w:rFonts w:ascii="Times New Roman" w:hAnsi="Times New Roman"/>
          <w:sz w:val="24"/>
          <w:szCs w:val="24"/>
        </w:rPr>
      </w:pPr>
      <w:proofErr w:type="gramStart"/>
      <w:r w:rsidRPr="00D508A4">
        <w:rPr>
          <w:rFonts w:ascii="Times New Roman" w:hAnsi="Times New Roman"/>
          <w:sz w:val="24"/>
          <w:szCs w:val="24"/>
        </w:rPr>
        <w:t>«</w:t>
      </w:r>
      <w:r w:rsidR="00071A50" w:rsidRPr="00D508A4">
        <w:rPr>
          <w:rFonts w:ascii="Times New Roman" w:hAnsi="Times New Roman"/>
          <w:sz w:val="24"/>
          <w:szCs w:val="24"/>
        </w:rPr>
        <w:t>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w:t>
      </w:r>
      <w:r w:rsidR="00071A50" w:rsidRPr="00D508A4">
        <w:rPr>
          <w:rFonts w:ascii="Times New Roman" w:hAnsi="Times New Roman"/>
          <w:i/>
          <w:iCs/>
          <w:sz w:val="24"/>
          <w:szCs w:val="24"/>
        </w:rPr>
        <w:t>задание 7:</w:t>
      </w:r>
      <w:proofErr w:type="gramEnd"/>
      <w:r w:rsidR="00071A50" w:rsidRPr="00D508A4">
        <w:rPr>
          <w:rFonts w:ascii="Times New Roman" w:hAnsi="Times New Roman"/>
          <w:i/>
          <w:iCs/>
          <w:sz w:val="24"/>
          <w:szCs w:val="24"/>
        </w:rPr>
        <w:t xml:space="preserve"> </w:t>
      </w:r>
      <w:proofErr w:type="gramStart"/>
      <w:r w:rsidR="00071A50" w:rsidRPr="00D508A4">
        <w:rPr>
          <w:rFonts w:ascii="Times New Roman" w:hAnsi="Times New Roman"/>
          <w:bCs/>
          <w:i/>
          <w:iCs/>
          <w:spacing w:val="-2"/>
          <w:w w:val="105"/>
          <w:sz w:val="24"/>
          <w:szCs w:val="24"/>
        </w:rPr>
        <w:t>Анализ ср</w:t>
      </w:r>
      <w:r w:rsidR="00071A50" w:rsidRPr="00D508A4">
        <w:rPr>
          <w:rFonts w:ascii="Times New Roman" w:hAnsi="Times New Roman"/>
          <w:i/>
          <w:iCs/>
          <w:spacing w:val="-2"/>
          <w:w w:val="105"/>
          <w:sz w:val="24"/>
          <w:szCs w:val="24"/>
        </w:rPr>
        <w:t>едств выразительности</w:t>
      </w:r>
      <w:r w:rsidR="00071A50" w:rsidRPr="00D508A4">
        <w:rPr>
          <w:rFonts w:ascii="Times New Roman" w:hAnsi="Times New Roman"/>
          <w:spacing w:val="-2"/>
          <w:w w:val="105"/>
          <w:sz w:val="24"/>
          <w:szCs w:val="24"/>
        </w:rPr>
        <w:t>)</w:t>
      </w:r>
      <w:r w:rsidR="00071A50" w:rsidRPr="00D508A4">
        <w:rPr>
          <w:rFonts w:ascii="Times New Roman" w:hAnsi="Times New Roman"/>
          <w:sz w:val="24"/>
          <w:szCs w:val="24"/>
        </w:rPr>
        <w:t xml:space="preserve"> (процент выполнения задания – </w:t>
      </w:r>
      <w:r w:rsidR="0050194D" w:rsidRPr="00D508A4">
        <w:rPr>
          <w:rFonts w:ascii="Times New Roman" w:hAnsi="Times New Roman"/>
          <w:sz w:val="24"/>
          <w:szCs w:val="24"/>
        </w:rPr>
        <w:t>28,69</w:t>
      </w:r>
      <w:r w:rsidR="00071A50" w:rsidRPr="00D508A4">
        <w:rPr>
          <w:rFonts w:ascii="Times New Roman" w:hAnsi="Times New Roman"/>
          <w:sz w:val="24"/>
          <w:szCs w:val="24"/>
        </w:rPr>
        <w:t>%)</w:t>
      </w:r>
      <w:r w:rsidR="00557283" w:rsidRPr="00D508A4">
        <w:rPr>
          <w:rFonts w:ascii="Times New Roman" w:hAnsi="Times New Roman"/>
          <w:sz w:val="24"/>
          <w:szCs w:val="24"/>
        </w:rPr>
        <w:t>;</w:t>
      </w:r>
      <w:proofErr w:type="gramEnd"/>
    </w:p>
    <w:p w14:paraId="71F7E1DA" w14:textId="77777777" w:rsidR="00557283" w:rsidRPr="00D508A4" w:rsidRDefault="00557283" w:rsidP="00D508A4">
      <w:pPr>
        <w:pStyle w:val="af1"/>
        <w:numPr>
          <w:ilvl w:val="0"/>
          <w:numId w:val="14"/>
        </w:numPr>
        <w:tabs>
          <w:tab w:val="left" w:pos="851"/>
          <w:tab w:val="left" w:pos="1134"/>
        </w:tabs>
        <w:spacing w:after="0" w:line="276" w:lineRule="auto"/>
        <w:ind w:leftChars="0" w:left="0" w:firstLineChars="0" w:firstLine="567"/>
        <w:jc w:val="both"/>
      </w:pPr>
      <w:proofErr w:type="gramStart"/>
      <w:r w:rsidRPr="00D508A4">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w:t>
      </w:r>
      <w:proofErr w:type="gramEnd"/>
      <w:r w:rsidRPr="00D508A4">
        <w:t xml:space="preserve"> </w:t>
      </w:r>
      <w:proofErr w:type="gramStart"/>
      <w:r w:rsidRPr="00D508A4">
        <w:t>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w:t>
      </w:r>
      <w:r w:rsidR="00A479D4" w:rsidRPr="00D508A4">
        <w:t xml:space="preserve"> </w:t>
      </w:r>
      <w:r w:rsidRPr="00D508A4">
        <w:t xml:space="preserve">вводных и вставных конструкций; распознавание </w:t>
      </w:r>
      <w:r w:rsidRPr="00D508A4">
        <w:lastRenderedPageBreak/>
        <w:t>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w:t>
      </w:r>
      <w:r w:rsidR="00A479D4" w:rsidRPr="00D508A4">
        <w:t xml:space="preserve"> </w:t>
      </w:r>
      <w:r w:rsidRPr="00D508A4">
        <w:t>предложения; опознавание сложного предложения, типов сложного предложения, сложных предложений с различными видами связи;</w:t>
      </w:r>
      <w:proofErr w:type="gramEnd"/>
      <w:r w:rsidRPr="00D508A4">
        <w:t xml:space="preserve"> </w:t>
      </w:r>
      <w:proofErr w:type="gramStart"/>
      <w:r w:rsidRPr="00D508A4">
        <w:t xml:space="preserve">выделение средств синтаксической связи между частями сложного предложения» </w:t>
      </w:r>
      <w:r w:rsidRPr="00D508A4">
        <w:rPr>
          <w:i/>
          <w:iCs/>
        </w:rPr>
        <w:t>(задание 2:</w:t>
      </w:r>
      <w:proofErr w:type="gramEnd"/>
      <w:r w:rsidRPr="00D508A4">
        <w:rPr>
          <w:i/>
          <w:iCs/>
        </w:rPr>
        <w:t xml:space="preserve"> </w:t>
      </w:r>
      <w:proofErr w:type="gramStart"/>
      <w:r w:rsidRPr="00D508A4">
        <w:rPr>
          <w:i/>
          <w:iCs/>
        </w:rPr>
        <w:t>Синтаксический анализ</w:t>
      </w:r>
      <w:r w:rsidRPr="00D508A4">
        <w:t xml:space="preserve">) (процент выполнения задания – </w:t>
      </w:r>
      <w:r w:rsidR="00AF5F9A" w:rsidRPr="00D508A4">
        <w:t>27,68</w:t>
      </w:r>
      <w:r w:rsidRPr="00D508A4">
        <w:t>%);</w:t>
      </w:r>
      <w:proofErr w:type="gramEnd"/>
    </w:p>
    <w:p w14:paraId="4DA06301" w14:textId="77777777" w:rsidR="0050194D" w:rsidRPr="00D508A4" w:rsidRDefault="00557283" w:rsidP="00D508A4">
      <w:pPr>
        <w:pStyle w:val="af1"/>
        <w:numPr>
          <w:ilvl w:val="0"/>
          <w:numId w:val="14"/>
        </w:numPr>
        <w:tabs>
          <w:tab w:val="left" w:pos="851"/>
          <w:tab w:val="left" w:pos="1134"/>
        </w:tabs>
        <w:spacing w:after="0" w:line="276" w:lineRule="auto"/>
        <w:ind w:leftChars="0" w:left="0" w:firstLineChars="0" w:firstLine="567"/>
        <w:jc w:val="both"/>
      </w:pPr>
      <w:proofErr w:type="gramStart"/>
      <w:r w:rsidRPr="00D508A4">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w:t>
      </w:r>
      <w:proofErr w:type="gramEnd"/>
      <w:r w:rsidRPr="00D508A4">
        <w:t xml:space="preserve"> применение правильного переноса слов; нормативное изменение форм существительных, прилагательных, местоимений, числительных, глаголов. </w:t>
      </w:r>
      <w:proofErr w:type="gramStart"/>
      <w:r w:rsidRPr="00D508A4">
        <w:t>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 (</w:t>
      </w:r>
      <w:r w:rsidRPr="00D508A4">
        <w:rPr>
          <w:i/>
          <w:iCs/>
        </w:rPr>
        <w:t>задание 5:</w:t>
      </w:r>
      <w:proofErr w:type="gramEnd"/>
      <w:r w:rsidRPr="00D508A4">
        <w:rPr>
          <w:i/>
          <w:iCs/>
        </w:rPr>
        <w:t xml:space="preserve"> </w:t>
      </w:r>
      <w:proofErr w:type="gramStart"/>
      <w:r w:rsidRPr="00D508A4">
        <w:rPr>
          <w:bCs/>
          <w:i/>
          <w:iCs/>
          <w:w w:val="105"/>
        </w:rPr>
        <w:t>Орфографический анализ</w:t>
      </w:r>
      <w:r w:rsidRPr="00D508A4">
        <w:t xml:space="preserve">) (процент выполнения задания – </w:t>
      </w:r>
      <w:r w:rsidR="0050194D" w:rsidRPr="00D508A4">
        <w:t>31,17</w:t>
      </w:r>
      <w:r w:rsidRPr="00D508A4">
        <w:t>%)</w:t>
      </w:r>
      <w:r w:rsidR="0050194D" w:rsidRPr="00D508A4">
        <w:t>.</w:t>
      </w:r>
      <w:proofErr w:type="gramEnd"/>
    </w:p>
    <w:p w14:paraId="1D02F7A8" w14:textId="77777777" w:rsidR="00557283" w:rsidRPr="00D508A4" w:rsidRDefault="0050194D" w:rsidP="00D508A4">
      <w:pPr>
        <w:pStyle w:val="af1"/>
        <w:tabs>
          <w:tab w:val="left" w:pos="567"/>
          <w:tab w:val="left" w:pos="1134"/>
        </w:tabs>
        <w:spacing w:after="0" w:line="276" w:lineRule="auto"/>
        <w:ind w:leftChars="0" w:left="0" w:firstLineChars="0" w:firstLine="567"/>
        <w:jc w:val="both"/>
      </w:pPr>
      <w:r w:rsidRPr="00D508A4">
        <w:t xml:space="preserve">5.4. </w:t>
      </w:r>
      <w:r w:rsidRPr="00D508A4">
        <w:rPr>
          <w:i/>
          <w:iCs/>
        </w:rPr>
        <w:t>В группе участников ОГЭ, набравших от 29 до 33 баллов</w:t>
      </w:r>
      <w:r w:rsidRPr="00D508A4">
        <w:t xml:space="preserve">, процент выполнения заданий варьируется от </w:t>
      </w:r>
      <w:r w:rsidR="00DE6480" w:rsidRPr="00D508A4">
        <w:t>51,85</w:t>
      </w:r>
      <w:r w:rsidRPr="00D508A4">
        <w:t xml:space="preserve">% до </w:t>
      </w:r>
      <w:r w:rsidR="00DE6480" w:rsidRPr="00D508A4">
        <w:t>97,92</w:t>
      </w:r>
      <w:r w:rsidRPr="00D508A4">
        <w:t xml:space="preserve">%. Среднее значение процента выполнения участниками данной группы задания части 3 составляет – </w:t>
      </w:r>
      <w:r w:rsidR="00DE6480" w:rsidRPr="00D508A4">
        <w:t>97,92</w:t>
      </w:r>
      <w:r w:rsidRPr="00D508A4">
        <w:t>%, части 1–</w:t>
      </w:r>
      <w:r w:rsidR="00DE6480" w:rsidRPr="00D508A4">
        <w:t>96,56</w:t>
      </w:r>
      <w:r w:rsidRPr="00D508A4">
        <w:t>%.</w:t>
      </w:r>
      <w:r w:rsidR="00256743" w:rsidRPr="00D508A4">
        <w:t xml:space="preserve"> Практическая грамотность – 93,23%. Фактическая точность речи экзаменуемого – 97,61%.</w:t>
      </w:r>
    </w:p>
    <w:p w14:paraId="15E396CA" w14:textId="77777777" w:rsidR="001635FC" w:rsidRPr="00D508A4" w:rsidRDefault="001635FC" w:rsidP="00D508A4">
      <w:pPr>
        <w:pStyle w:val="a3"/>
        <w:tabs>
          <w:tab w:val="left" w:pos="1134"/>
        </w:tabs>
        <w:spacing w:after="0"/>
        <w:ind w:left="0" w:firstLine="567"/>
        <w:contextualSpacing w:val="0"/>
        <w:jc w:val="both"/>
        <w:rPr>
          <w:rFonts w:ascii="Times New Roman" w:hAnsi="Times New Roman"/>
          <w:sz w:val="24"/>
          <w:szCs w:val="24"/>
        </w:rPr>
      </w:pPr>
      <w:r w:rsidRPr="00D508A4">
        <w:rPr>
          <w:rFonts w:ascii="Times New Roman" w:hAnsi="Times New Roman"/>
          <w:bCs/>
          <w:sz w:val="24"/>
          <w:szCs w:val="24"/>
          <w:lang w:eastAsia="ru-RU"/>
        </w:rPr>
        <w:t>Наиболее подготовленные</w:t>
      </w:r>
      <w:r w:rsidRPr="00D508A4">
        <w:rPr>
          <w:rFonts w:ascii="Times New Roman" w:hAnsi="Times New Roman"/>
          <w:b/>
          <w:sz w:val="24"/>
          <w:szCs w:val="24"/>
          <w:lang w:eastAsia="ru-RU"/>
        </w:rPr>
        <w:t xml:space="preserve"> </w:t>
      </w:r>
      <w:r w:rsidRPr="00D508A4">
        <w:rPr>
          <w:rFonts w:ascii="Times New Roman" w:hAnsi="Times New Roman"/>
          <w:sz w:val="24"/>
          <w:szCs w:val="24"/>
          <w:lang w:eastAsia="ru-RU"/>
        </w:rPr>
        <w:t xml:space="preserve">участники экзамена, </w:t>
      </w:r>
      <w:r w:rsidRPr="00D508A4">
        <w:rPr>
          <w:rFonts w:ascii="Times New Roman" w:hAnsi="Times New Roman"/>
          <w:sz w:val="24"/>
          <w:szCs w:val="24"/>
        </w:rPr>
        <w:t xml:space="preserve">набравшие от </w:t>
      </w:r>
      <w:r w:rsidR="00640753" w:rsidRPr="00D508A4">
        <w:rPr>
          <w:rFonts w:ascii="Times New Roman" w:hAnsi="Times New Roman"/>
          <w:sz w:val="24"/>
          <w:szCs w:val="24"/>
        </w:rPr>
        <w:t>29</w:t>
      </w:r>
      <w:r w:rsidRPr="00D508A4">
        <w:rPr>
          <w:rFonts w:ascii="Times New Roman" w:hAnsi="Times New Roman"/>
          <w:sz w:val="24"/>
          <w:szCs w:val="24"/>
        </w:rPr>
        <w:t xml:space="preserve"> до </w:t>
      </w:r>
      <w:r w:rsidR="00640753" w:rsidRPr="00D508A4">
        <w:rPr>
          <w:rFonts w:ascii="Times New Roman" w:hAnsi="Times New Roman"/>
          <w:sz w:val="24"/>
          <w:szCs w:val="24"/>
        </w:rPr>
        <w:t>33</w:t>
      </w:r>
      <w:r w:rsidRPr="00D508A4">
        <w:rPr>
          <w:rFonts w:ascii="Times New Roman" w:hAnsi="Times New Roman"/>
          <w:sz w:val="24"/>
          <w:szCs w:val="24"/>
        </w:rPr>
        <w:t xml:space="preserve"> баллов, </w:t>
      </w:r>
      <w:r w:rsidRPr="00D508A4">
        <w:rPr>
          <w:rFonts w:ascii="Times New Roman" w:hAnsi="Times New Roman"/>
          <w:sz w:val="24"/>
          <w:szCs w:val="24"/>
          <w:lang w:eastAsia="ru-RU"/>
        </w:rPr>
        <w:t>продемонстрировали достаточно высокий уровень сформированности лингвистической, языковой и коммуникативной компетенци</w:t>
      </w:r>
      <w:r w:rsidR="00CB57E3" w:rsidRPr="00D508A4">
        <w:rPr>
          <w:rFonts w:ascii="Times New Roman" w:hAnsi="Times New Roman"/>
          <w:sz w:val="24"/>
          <w:szCs w:val="24"/>
          <w:lang w:eastAsia="ru-RU"/>
        </w:rPr>
        <w:t>й</w:t>
      </w:r>
      <w:r w:rsidRPr="00D508A4">
        <w:rPr>
          <w:rFonts w:ascii="Times New Roman" w:hAnsi="Times New Roman"/>
          <w:sz w:val="24"/>
          <w:szCs w:val="24"/>
          <w:lang w:eastAsia="ru-RU"/>
        </w:rPr>
        <w:t xml:space="preserve">. </w:t>
      </w:r>
    </w:p>
    <w:p w14:paraId="571C840B" w14:textId="77777777" w:rsidR="001635FC" w:rsidRPr="00D508A4" w:rsidRDefault="001635FC" w:rsidP="00D508A4">
      <w:pPr>
        <w:pStyle w:val="a3"/>
        <w:tabs>
          <w:tab w:val="left" w:pos="1134"/>
        </w:tabs>
        <w:spacing w:after="0"/>
        <w:ind w:left="0" w:firstLine="567"/>
        <w:contextualSpacing w:val="0"/>
        <w:jc w:val="both"/>
        <w:rPr>
          <w:rFonts w:ascii="Times New Roman" w:eastAsia="Times New Roman" w:hAnsi="Times New Roman"/>
          <w:sz w:val="24"/>
          <w:szCs w:val="24"/>
        </w:rPr>
      </w:pPr>
      <w:r w:rsidRPr="00D508A4">
        <w:rPr>
          <w:rFonts w:ascii="Times New Roman" w:eastAsia="Times New Roman" w:hAnsi="Times New Roman"/>
          <w:sz w:val="24"/>
          <w:szCs w:val="24"/>
        </w:rPr>
        <w:t xml:space="preserve">В </w:t>
      </w:r>
      <w:r w:rsidR="00640753" w:rsidRPr="00D508A4">
        <w:rPr>
          <w:rFonts w:ascii="Times New Roman" w:eastAsia="Times New Roman" w:hAnsi="Times New Roman"/>
          <w:sz w:val="24"/>
          <w:szCs w:val="24"/>
        </w:rPr>
        <w:t xml:space="preserve">данной </w:t>
      </w:r>
      <w:r w:rsidRPr="00D508A4">
        <w:rPr>
          <w:rFonts w:ascii="Times New Roman" w:eastAsia="Times New Roman" w:hAnsi="Times New Roman"/>
          <w:sz w:val="24"/>
          <w:szCs w:val="24"/>
        </w:rPr>
        <w:t xml:space="preserve">группе участников </w:t>
      </w:r>
      <w:r w:rsidR="00640753" w:rsidRPr="00D508A4">
        <w:rPr>
          <w:rFonts w:ascii="Times New Roman" w:eastAsia="Times New Roman" w:hAnsi="Times New Roman"/>
          <w:sz w:val="24"/>
          <w:szCs w:val="24"/>
        </w:rPr>
        <w:t>О</w:t>
      </w:r>
      <w:r w:rsidRPr="00D508A4">
        <w:rPr>
          <w:rFonts w:ascii="Times New Roman" w:eastAsia="Times New Roman" w:hAnsi="Times New Roman"/>
          <w:sz w:val="24"/>
          <w:szCs w:val="24"/>
        </w:rPr>
        <w:t>ГЭ</w:t>
      </w:r>
      <w:r w:rsidR="00640753" w:rsidRPr="00D508A4">
        <w:rPr>
          <w:rFonts w:ascii="Times New Roman" w:eastAsia="Times New Roman" w:hAnsi="Times New Roman"/>
          <w:sz w:val="24"/>
          <w:szCs w:val="24"/>
        </w:rPr>
        <w:t xml:space="preserve"> </w:t>
      </w:r>
      <w:r w:rsidRPr="00D508A4">
        <w:rPr>
          <w:rFonts w:ascii="Times New Roman" w:eastAsia="Times New Roman" w:hAnsi="Times New Roman"/>
          <w:sz w:val="24"/>
          <w:szCs w:val="24"/>
        </w:rPr>
        <w:t>отсутствуют недостаточно освоенные элементы содержания общего образования по предмету.</w:t>
      </w:r>
    </w:p>
    <w:p w14:paraId="7C0290D4" w14:textId="77777777" w:rsidR="005B710F" w:rsidRPr="00D508A4" w:rsidRDefault="00640753" w:rsidP="00D508A4">
      <w:pPr>
        <w:widowControl w:val="0"/>
        <w:pBdr>
          <w:top w:val="nil"/>
          <w:left w:val="nil"/>
          <w:bottom w:val="nil"/>
          <w:right w:val="nil"/>
          <w:between w:val="nil"/>
        </w:pBdr>
        <w:tabs>
          <w:tab w:val="left" w:pos="1134"/>
        </w:tabs>
        <w:spacing w:line="276" w:lineRule="auto"/>
        <w:ind w:firstLine="567"/>
        <w:jc w:val="both"/>
      </w:pPr>
      <w:r w:rsidRPr="00D508A4">
        <w:t>6</w:t>
      </w:r>
      <w:r w:rsidR="001635FC" w:rsidRPr="00D508A4">
        <w:t xml:space="preserve">. Анализ качественных результатов </w:t>
      </w:r>
      <w:r w:rsidR="00074C38" w:rsidRPr="00D508A4">
        <w:t>О</w:t>
      </w:r>
      <w:r w:rsidR="001635FC" w:rsidRPr="00D508A4">
        <w:t xml:space="preserve">ГЭ по русскому языку в Ленинградской области продемонстрировал, что на протяжении анализируемого периода </w:t>
      </w:r>
      <w:r w:rsidR="001635FC" w:rsidRPr="00D508A4">
        <w:rPr>
          <w:rFonts w:eastAsia="Times New Roman"/>
        </w:rPr>
        <w:t xml:space="preserve">наблюдается положительная динамика результатов выполнения участниками </w:t>
      </w:r>
      <w:r w:rsidR="00074C38" w:rsidRPr="00D508A4">
        <w:rPr>
          <w:rFonts w:eastAsia="Times New Roman"/>
        </w:rPr>
        <w:t>О</w:t>
      </w:r>
      <w:r w:rsidR="001635FC" w:rsidRPr="00D508A4">
        <w:rPr>
          <w:rFonts w:eastAsia="Times New Roman"/>
        </w:rPr>
        <w:t>ГЭ по русскому языку заданий КИМ для следующих элементов содержания: задание 1 «</w:t>
      </w:r>
      <w:r w:rsidR="005B710F" w:rsidRPr="00D508A4">
        <w:rPr>
          <w:w w:val="105"/>
        </w:rPr>
        <w:t>Изложение</w:t>
      </w:r>
      <w:r w:rsidR="001635FC" w:rsidRPr="00D508A4">
        <w:rPr>
          <w:w w:val="105"/>
        </w:rPr>
        <w:t>»</w:t>
      </w:r>
      <w:r w:rsidR="005B710F" w:rsidRPr="00D508A4">
        <w:rPr>
          <w:w w:val="105"/>
        </w:rPr>
        <w:t xml:space="preserve"> (ИК</w:t>
      </w:r>
      <w:proofErr w:type="gramStart"/>
      <w:r w:rsidR="005B710F" w:rsidRPr="00D508A4">
        <w:rPr>
          <w:w w:val="105"/>
        </w:rPr>
        <w:t>2</w:t>
      </w:r>
      <w:proofErr w:type="gramEnd"/>
      <w:r w:rsidR="005B710F" w:rsidRPr="00D508A4">
        <w:rPr>
          <w:w w:val="105"/>
        </w:rPr>
        <w:t xml:space="preserve"> </w:t>
      </w:r>
      <w:r w:rsidR="005B710F" w:rsidRPr="00D508A4">
        <w:t>«</w:t>
      </w:r>
      <w:r w:rsidR="009D11E6" w:rsidRPr="00D508A4">
        <w:t>Сжатие</w:t>
      </w:r>
      <w:r w:rsidR="005B710F" w:rsidRPr="00D508A4">
        <w:t xml:space="preserve"> </w:t>
      </w:r>
      <w:r w:rsidR="009D11E6" w:rsidRPr="00D508A4">
        <w:t>исходного</w:t>
      </w:r>
      <w:r w:rsidR="005B710F" w:rsidRPr="00D508A4">
        <w:t xml:space="preserve"> </w:t>
      </w:r>
      <w:r w:rsidR="009D11E6" w:rsidRPr="00D508A4">
        <w:t>текста</w:t>
      </w:r>
      <w:r w:rsidR="005B710F" w:rsidRPr="00D508A4">
        <w:t>»; +1,33%)</w:t>
      </w:r>
      <w:r w:rsidR="001635FC" w:rsidRPr="00D508A4">
        <w:rPr>
          <w:rFonts w:eastAsia="Times New Roman"/>
          <w:iCs/>
        </w:rPr>
        <w:t xml:space="preserve">, </w:t>
      </w:r>
      <w:r w:rsidR="005C17FF" w:rsidRPr="00D508A4">
        <w:rPr>
          <w:rFonts w:eastAsia="Times New Roman"/>
          <w:iCs/>
        </w:rPr>
        <w:t xml:space="preserve">задание 4 </w:t>
      </w:r>
      <w:r w:rsidR="005C17FF" w:rsidRPr="00D508A4">
        <w:t>«Синтаксический анализ словосочетания»</w:t>
      </w:r>
      <w:r w:rsidR="008520E8" w:rsidRPr="00D508A4">
        <w:t xml:space="preserve"> (</w:t>
      </w:r>
      <w:r w:rsidR="005C17FF" w:rsidRPr="00D508A4">
        <w:t>+3,5%),</w:t>
      </w:r>
      <w:r w:rsidR="008520E8" w:rsidRPr="00D508A4">
        <w:t xml:space="preserve"> задание 8</w:t>
      </w:r>
      <w:r w:rsidR="008520E8" w:rsidRPr="00D508A4">
        <w:rPr>
          <w:w w:val="105"/>
        </w:rPr>
        <w:t xml:space="preserve"> «</w:t>
      </w:r>
      <w:r w:rsidR="008520E8" w:rsidRPr="00D508A4">
        <w:t>Подбор синонимов» (+38,57</w:t>
      </w:r>
      <w:r w:rsidR="00A3752A" w:rsidRPr="00D508A4">
        <w:t>%).</w:t>
      </w:r>
    </w:p>
    <w:p w14:paraId="097B185E" w14:textId="77777777" w:rsidR="001635FC" w:rsidRPr="00D508A4" w:rsidRDefault="00074C38" w:rsidP="00D508A4">
      <w:pPr>
        <w:widowControl w:val="0"/>
        <w:pBdr>
          <w:top w:val="nil"/>
          <w:left w:val="nil"/>
          <w:bottom w:val="nil"/>
          <w:right w:val="nil"/>
          <w:between w:val="nil"/>
        </w:pBdr>
        <w:tabs>
          <w:tab w:val="left" w:pos="1134"/>
        </w:tabs>
        <w:spacing w:line="276" w:lineRule="auto"/>
        <w:ind w:firstLine="567"/>
        <w:jc w:val="both"/>
        <w:rPr>
          <w:rFonts w:eastAsia="Times New Roman"/>
        </w:rPr>
      </w:pPr>
      <w:r w:rsidRPr="00D508A4">
        <w:rPr>
          <w:rFonts w:eastAsia="Times New Roman"/>
        </w:rPr>
        <w:t>6.1</w:t>
      </w:r>
      <w:r w:rsidR="001635FC" w:rsidRPr="00D508A4">
        <w:rPr>
          <w:rFonts w:eastAsia="Times New Roman"/>
        </w:rPr>
        <w:t xml:space="preserve">. Отрицательная динамика результатов выполнения участниками </w:t>
      </w:r>
      <w:r w:rsidR="00A3752A" w:rsidRPr="00D508A4">
        <w:rPr>
          <w:rFonts w:eastAsia="Times New Roman"/>
        </w:rPr>
        <w:t>О</w:t>
      </w:r>
      <w:r w:rsidR="001635FC" w:rsidRPr="00D508A4">
        <w:rPr>
          <w:rFonts w:eastAsia="Times New Roman"/>
        </w:rPr>
        <w:t xml:space="preserve">ГЭ по русскому языку заданий КИМ на протяжении </w:t>
      </w:r>
      <w:r w:rsidR="00A3752A" w:rsidRPr="00D508A4">
        <w:rPr>
          <w:rFonts w:eastAsia="Times New Roman"/>
        </w:rPr>
        <w:t>анализируемого периода</w:t>
      </w:r>
      <w:r w:rsidR="001635FC" w:rsidRPr="00D508A4">
        <w:rPr>
          <w:rFonts w:eastAsia="Times New Roman"/>
        </w:rPr>
        <w:t xml:space="preserve"> наблюдается при выполнении задани</w:t>
      </w:r>
      <w:r w:rsidR="00A3752A" w:rsidRPr="00D508A4">
        <w:rPr>
          <w:rFonts w:eastAsia="Times New Roman"/>
        </w:rPr>
        <w:t>й 3, 5,</w:t>
      </w:r>
      <w:r w:rsidR="00F34D8C" w:rsidRPr="00D508A4">
        <w:rPr>
          <w:rFonts w:eastAsia="Times New Roman"/>
        </w:rPr>
        <w:t xml:space="preserve"> </w:t>
      </w:r>
      <w:r w:rsidR="00A3752A" w:rsidRPr="00D508A4">
        <w:rPr>
          <w:rFonts w:eastAsia="Times New Roman"/>
        </w:rPr>
        <w:t>6</w:t>
      </w:r>
      <w:r w:rsidR="00F34D8C" w:rsidRPr="00D508A4">
        <w:rPr>
          <w:rFonts w:eastAsia="Times New Roman"/>
        </w:rPr>
        <w:t>.</w:t>
      </w:r>
      <w:r w:rsidR="00A55458" w:rsidRPr="00D508A4">
        <w:rPr>
          <w:rFonts w:eastAsia="Times New Roman"/>
        </w:rPr>
        <w:t xml:space="preserve"> </w:t>
      </w:r>
    </w:p>
    <w:p w14:paraId="526291A8" w14:textId="77777777" w:rsidR="00D21E20" w:rsidRPr="001E45B2" w:rsidRDefault="00D21E20" w:rsidP="0042300B">
      <w:pPr>
        <w:pStyle w:val="a3"/>
        <w:spacing w:before="120" w:after="120" w:line="252" w:lineRule="auto"/>
        <w:ind w:left="0" w:firstLine="709"/>
        <w:contextualSpacing w:val="0"/>
        <w:jc w:val="both"/>
        <w:rPr>
          <w:rFonts w:ascii="Times New Roman" w:eastAsia="Times New Roman" w:hAnsi="Times New Roman"/>
          <w:b/>
          <w:sz w:val="28"/>
          <w:szCs w:val="28"/>
          <w:lang w:eastAsia="ru-RU"/>
        </w:rPr>
      </w:pPr>
      <w:r w:rsidRPr="001E45B2">
        <w:rPr>
          <w:rFonts w:ascii="Times New Roman" w:eastAsia="Times New Roman" w:hAnsi="Times New Roman"/>
          <w:b/>
          <w:sz w:val="28"/>
          <w:szCs w:val="28"/>
          <w:lang w:eastAsia="ru-RU"/>
        </w:rPr>
        <w:t>2.3.3. Содержательный анализ выполнения заданий КИМ ОГЭ</w:t>
      </w:r>
    </w:p>
    <w:p w14:paraId="2A7ACD1F" w14:textId="77777777" w:rsidR="00D21E20" w:rsidRPr="00C3551F" w:rsidRDefault="00580CFA" w:rsidP="0042300B">
      <w:pPr>
        <w:spacing w:line="252" w:lineRule="auto"/>
        <w:ind w:firstLine="709"/>
        <w:jc w:val="both"/>
        <w:rPr>
          <w:rFonts w:eastAsia="Times New Roman"/>
          <w:b/>
          <w:i/>
          <w:iCs/>
        </w:rPr>
      </w:pPr>
      <w:r w:rsidRPr="00C3551F">
        <w:rPr>
          <w:rFonts w:eastAsia="Times New Roman"/>
          <w:b/>
          <w:i/>
          <w:iCs/>
        </w:rPr>
        <w:t>В</w:t>
      </w:r>
      <w:r w:rsidR="00D21E20" w:rsidRPr="00C3551F">
        <w:rPr>
          <w:rFonts w:eastAsia="Times New Roman"/>
          <w:b/>
          <w:i/>
          <w:iCs/>
        </w:rPr>
        <w:t xml:space="preserve">ыявленные сложные для участников ОГЭ задания, их характеристики, типичные ошибки, возможные причины получения выявленных типичных ошибочных ответов и путей их устранения в ходе обучения школьников предмету в регионе </w:t>
      </w:r>
    </w:p>
    <w:p w14:paraId="441BF81A" w14:textId="77777777" w:rsidR="00A12A6D" w:rsidRPr="00C3551F" w:rsidRDefault="00A12A6D" w:rsidP="0042300B">
      <w:pPr>
        <w:spacing w:before="120" w:line="252" w:lineRule="auto"/>
        <w:ind w:firstLine="709"/>
        <w:jc w:val="both"/>
        <w:rPr>
          <w:lang w:val="x-none"/>
        </w:rPr>
      </w:pPr>
      <w:r w:rsidRPr="00C3551F">
        <w:t xml:space="preserve">Анализ среднего </w:t>
      </w:r>
      <w:proofErr w:type="gramStart"/>
      <w:r w:rsidRPr="00C3551F">
        <w:t>процента выполнения заданий различных содержательных разделов школьного курса русского языка</w:t>
      </w:r>
      <w:proofErr w:type="gramEnd"/>
      <w:r w:rsidRPr="00C3551F">
        <w:t xml:space="preserve"> в сопоставлении со средним процентом выполнения аналогичных заданий в 2018–2019 г</w:t>
      </w:r>
      <w:r w:rsidR="00306763" w:rsidRPr="00C3551F">
        <w:t xml:space="preserve">г.  </w:t>
      </w:r>
      <w:r w:rsidRPr="00C3551F">
        <w:t>позволяет сделать некоторые выводы о динамике результатов выпускников и системных проблемах в преподавании отдельных разделов и тем.</w:t>
      </w:r>
    </w:p>
    <w:p w14:paraId="0009CF1F" w14:textId="77777777" w:rsidR="00DD7D3E" w:rsidRPr="001E45B2" w:rsidRDefault="00F4791E" w:rsidP="0042300B">
      <w:pPr>
        <w:spacing w:before="120" w:line="252" w:lineRule="auto"/>
        <w:ind w:firstLine="709"/>
        <w:jc w:val="both"/>
        <w:rPr>
          <w:sz w:val="28"/>
          <w:szCs w:val="28"/>
        </w:rPr>
      </w:pPr>
      <w:r w:rsidRPr="001E45B2">
        <w:rPr>
          <w:b/>
          <w:bCs/>
          <w:sz w:val="28"/>
          <w:szCs w:val="28"/>
        </w:rPr>
        <w:lastRenderedPageBreak/>
        <w:t xml:space="preserve">1. </w:t>
      </w:r>
      <w:r w:rsidR="00DD7D3E" w:rsidRPr="001E45B2">
        <w:rPr>
          <w:b/>
          <w:bCs/>
          <w:sz w:val="28"/>
          <w:szCs w:val="28"/>
        </w:rPr>
        <w:t>Раздел «</w:t>
      </w:r>
      <w:r w:rsidRPr="001E45B2">
        <w:rPr>
          <w:b/>
          <w:iCs/>
          <w:sz w:val="28"/>
          <w:szCs w:val="28"/>
        </w:rPr>
        <w:t>О</w:t>
      </w:r>
      <w:r w:rsidR="00DD7D3E" w:rsidRPr="001E45B2">
        <w:rPr>
          <w:b/>
          <w:iCs/>
          <w:sz w:val="28"/>
          <w:szCs w:val="28"/>
        </w:rPr>
        <w:t>рфографи</w:t>
      </w:r>
      <w:r w:rsidRPr="001E45B2">
        <w:rPr>
          <w:b/>
          <w:iCs/>
          <w:sz w:val="28"/>
          <w:szCs w:val="28"/>
        </w:rPr>
        <w:t>я</w:t>
      </w:r>
      <w:r w:rsidR="00DD7D3E" w:rsidRPr="001E45B2">
        <w:rPr>
          <w:b/>
          <w:bCs/>
          <w:sz w:val="28"/>
          <w:szCs w:val="28"/>
        </w:rPr>
        <w:t>»</w:t>
      </w:r>
      <w:r w:rsidR="00DD7D3E" w:rsidRPr="001E45B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38"/>
        <w:gridCol w:w="2038"/>
        <w:gridCol w:w="2551"/>
        <w:gridCol w:w="1276"/>
        <w:gridCol w:w="1418"/>
        <w:gridCol w:w="1898"/>
      </w:tblGrid>
      <w:tr w:rsidR="001E45B2" w:rsidRPr="001E45B2" w14:paraId="39FB641C" w14:textId="77777777" w:rsidTr="0043618A">
        <w:trPr>
          <w:cantSplit/>
          <w:trHeight w:val="309"/>
          <w:jc w:val="center"/>
        </w:trPr>
        <w:tc>
          <w:tcPr>
            <w:tcW w:w="0" w:type="auto"/>
            <w:gridSpan w:val="6"/>
            <w:vAlign w:val="center"/>
          </w:tcPr>
          <w:p w14:paraId="135B8B4A" w14:textId="77777777" w:rsidR="00DD7D3E" w:rsidRPr="001E45B2" w:rsidRDefault="00F4791E" w:rsidP="00264850">
            <w:pPr>
              <w:spacing w:line="252" w:lineRule="auto"/>
              <w:jc w:val="center"/>
            </w:pPr>
            <w:r w:rsidRPr="001E45B2">
              <w:rPr>
                <w:b/>
                <w:iCs/>
              </w:rPr>
              <w:t>Орфография</w:t>
            </w:r>
          </w:p>
        </w:tc>
      </w:tr>
      <w:tr w:rsidR="001E45B2" w:rsidRPr="001E45B2" w14:paraId="7B4B59E5" w14:textId="77777777" w:rsidTr="00CB5485">
        <w:trPr>
          <w:cantSplit/>
          <w:trHeight w:val="309"/>
          <w:jc w:val="center"/>
        </w:trPr>
        <w:tc>
          <w:tcPr>
            <w:tcW w:w="0" w:type="auto"/>
            <w:vAlign w:val="center"/>
          </w:tcPr>
          <w:p w14:paraId="7C3C5F94" w14:textId="77777777" w:rsidR="004E20EE" w:rsidRPr="001E45B2" w:rsidRDefault="004E20EE" w:rsidP="00264850">
            <w:pPr>
              <w:autoSpaceDE w:val="0"/>
              <w:autoSpaceDN w:val="0"/>
              <w:adjustRightInd w:val="0"/>
              <w:spacing w:line="252" w:lineRule="auto"/>
              <w:jc w:val="center"/>
            </w:pPr>
            <w:r w:rsidRPr="001E45B2">
              <w:rPr>
                <w:bCs/>
              </w:rPr>
              <w:t>Номер</w:t>
            </w:r>
          </w:p>
          <w:p w14:paraId="332B9D7D" w14:textId="77777777" w:rsidR="004E20EE" w:rsidRPr="001E45B2" w:rsidRDefault="004E20EE" w:rsidP="00264850">
            <w:pPr>
              <w:autoSpaceDE w:val="0"/>
              <w:autoSpaceDN w:val="0"/>
              <w:adjustRightInd w:val="0"/>
              <w:spacing w:line="252" w:lineRule="auto"/>
              <w:jc w:val="center"/>
            </w:pPr>
            <w:r w:rsidRPr="001E45B2">
              <w:rPr>
                <w:bCs/>
              </w:rPr>
              <w:t xml:space="preserve">задания </w:t>
            </w:r>
            <w:proofErr w:type="gramStart"/>
            <w:r w:rsidRPr="001E45B2">
              <w:rPr>
                <w:bCs/>
              </w:rPr>
              <w:t>в</w:t>
            </w:r>
            <w:proofErr w:type="gramEnd"/>
            <w:r w:rsidRPr="001E45B2">
              <w:rPr>
                <w:bCs/>
              </w:rPr>
              <w:t xml:space="preserve"> КИМ</w:t>
            </w:r>
          </w:p>
        </w:tc>
        <w:tc>
          <w:tcPr>
            <w:tcW w:w="2038" w:type="dxa"/>
            <w:vAlign w:val="center"/>
          </w:tcPr>
          <w:p w14:paraId="2B458D78" w14:textId="77777777" w:rsidR="004E20EE" w:rsidRPr="001E45B2" w:rsidRDefault="004E20EE" w:rsidP="00264850">
            <w:pPr>
              <w:autoSpaceDE w:val="0"/>
              <w:autoSpaceDN w:val="0"/>
              <w:adjustRightInd w:val="0"/>
              <w:spacing w:line="252" w:lineRule="auto"/>
              <w:jc w:val="center"/>
            </w:pPr>
            <w:r w:rsidRPr="001E45B2">
              <w:t>Задание</w:t>
            </w:r>
          </w:p>
          <w:p w14:paraId="2650EBE5" w14:textId="77777777" w:rsidR="00F4791E" w:rsidRPr="001E45B2" w:rsidRDefault="00F4791E" w:rsidP="00264850">
            <w:pPr>
              <w:autoSpaceDE w:val="0"/>
              <w:autoSpaceDN w:val="0"/>
              <w:adjustRightInd w:val="0"/>
              <w:spacing w:line="252" w:lineRule="auto"/>
              <w:jc w:val="center"/>
            </w:pPr>
            <w:r w:rsidRPr="001E45B2">
              <w:t>2021 года</w:t>
            </w:r>
          </w:p>
        </w:tc>
        <w:tc>
          <w:tcPr>
            <w:tcW w:w="2551" w:type="dxa"/>
            <w:vAlign w:val="center"/>
          </w:tcPr>
          <w:p w14:paraId="0976659E" w14:textId="77777777" w:rsidR="004E20EE" w:rsidRPr="001E45B2" w:rsidRDefault="004E20EE" w:rsidP="00264850">
            <w:pPr>
              <w:spacing w:line="252" w:lineRule="auto"/>
              <w:jc w:val="center"/>
            </w:pPr>
            <w:r w:rsidRPr="001E45B2">
              <w:rPr>
                <w:bCs/>
              </w:rPr>
              <w:t>Проверяемые элементы содержания / умения</w:t>
            </w:r>
          </w:p>
        </w:tc>
        <w:tc>
          <w:tcPr>
            <w:tcW w:w="1276" w:type="dxa"/>
            <w:vAlign w:val="center"/>
          </w:tcPr>
          <w:p w14:paraId="1E25256F" w14:textId="77777777" w:rsidR="004E20EE" w:rsidRPr="001E45B2" w:rsidRDefault="004E20EE" w:rsidP="00264850">
            <w:pPr>
              <w:autoSpaceDE w:val="0"/>
              <w:autoSpaceDN w:val="0"/>
              <w:adjustRightInd w:val="0"/>
              <w:spacing w:line="252" w:lineRule="auto"/>
              <w:jc w:val="center"/>
            </w:pPr>
            <w:r w:rsidRPr="001E45B2">
              <w:rPr>
                <w:bCs/>
              </w:rPr>
              <w:t>Уровень сложности задания</w:t>
            </w:r>
          </w:p>
        </w:tc>
        <w:tc>
          <w:tcPr>
            <w:tcW w:w="1418" w:type="dxa"/>
            <w:vAlign w:val="center"/>
          </w:tcPr>
          <w:p w14:paraId="1219CE4C" w14:textId="77777777" w:rsidR="004E20EE" w:rsidRPr="001E45B2" w:rsidRDefault="004E20EE" w:rsidP="00264850">
            <w:pPr>
              <w:spacing w:line="252" w:lineRule="auto"/>
              <w:jc w:val="center"/>
            </w:pPr>
            <w:r w:rsidRPr="001E45B2">
              <w:t>2021</w:t>
            </w:r>
          </w:p>
        </w:tc>
        <w:tc>
          <w:tcPr>
            <w:tcW w:w="1898" w:type="dxa"/>
            <w:vAlign w:val="center"/>
          </w:tcPr>
          <w:p w14:paraId="030BEB37" w14:textId="77777777" w:rsidR="004E20EE" w:rsidRPr="001E45B2" w:rsidRDefault="004E20EE" w:rsidP="00264850">
            <w:pPr>
              <w:spacing w:line="252" w:lineRule="auto"/>
              <w:jc w:val="center"/>
            </w:pPr>
            <w:r w:rsidRPr="001E45B2">
              <w:t>2019</w:t>
            </w:r>
          </w:p>
        </w:tc>
      </w:tr>
      <w:tr w:rsidR="001E45B2" w:rsidRPr="001E45B2" w14:paraId="688185C3" w14:textId="77777777" w:rsidTr="00CB5485">
        <w:trPr>
          <w:cantSplit/>
          <w:trHeight w:val="309"/>
          <w:jc w:val="center"/>
        </w:trPr>
        <w:tc>
          <w:tcPr>
            <w:tcW w:w="0" w:type="auto"/>
            <w:vAlign w:val="center"/>
          </w:tcPr>
          <w:p w14:paraId="14C499E3" w14:textId="77777777" w:rsidR="004E20EE" w:rsidRPr="001E45B2" w:rsidRDefault="004E20EE" w:rsidP="00264850">
            <w:pPr>
              <w:autoSpaceDE w:val="0"/>
              <w:autoSpaceDN w:val="0"/>
              <w:adjustRightInd w:val="0"/>
              <w:spacing w:line="252" w:lineRule="auto"/>
              <w:jc w:val="center"/>
              <w:rPr>
                <w:bCs/>
              </w:rPr>
            </w:pPr>
            <w:r w:rsidRPr="001E45B2">
              <w:t>5</w:t>
            </w:r>
          </w:p>
        </w:tc>
        <w:tc>
          <w:tcPr>
            <w:tcW w:w="2038" w:type="dxa"/>
            <w:vAlign w:val="center"/>
          </w:tcPr>
          <w:p w14:paraId="55504F0A" w14:textId="77777777" w:rsidR="004E20EE" w:rsidRPr="001E45B2" w:rsidRDefault="004E20EE" w:rsidP="00264850">
            <w:pPr>
              <w:autoSpaceDE w:val="0"/>
              <w:autoSpaceDN w:val="0"/>
              <w:adjustRightInd w:val="0"/>
              <w:spacing w:line="252" w:lineRule="auto"/>
              <w:jc w:val="center"/>
            </w:pPr>
            <w:r w:rsidRPr="001E45B2">
              <w:t>Орфографический анализ</w:t>
            </w:r>
          </w:p>
        </w:tc>
        <w:tc>
          <w:tcPr>
            <w:tcW w:w="2551" w:type="dxa"/>
            <w:vAlign w:val="center"/>
          </w:tcPr>
          <w:p w14:paraId="04F5079B" w14:textId="77777777" w:rsidR="004E20EE" w:rsidRPr="001E45B2" w:rsidRDefault="004E20EE" w:rsidP="00264850">
            <w:pPr>
              <w:spacing w:line="252" w:lineRule="auto"/>
              <w:jc w:val="center"/>
              <w:rPr>
                <w:bCs/>
              </w:rPr>
            </w:pPr>
            <w:r w:rsidRPr="001E45B2">
              <w:t>6.1–6.17</w:t>
            </w:r>
          </w:p>
        </w:tc>
        <w:tc>
          <w:tcPr>
            <w:tcW w:w="1276" w:type="dxa"/>
            <w:vAlign w:val="center"/>
          </w:tcPr>
          <w:p w14:paraId="47317809" w14:textId="77777777" w:rsidR="004E20EE" w:rsidRPr="001E45B2" w:rsidRDefault="004E20EE" w:rsidP="00264850">
            <w:pPr>
              <w:autoSpaceDE w:val="0"/>
              <w:autoSpaceDN w:val="0"/>
              <w:adjustRightInd w:val="0"/>
              <w:spacing w:line="252" w:lineRule="auto"/>
              <w:jc w:val="center"/>
              <w:rPr>
                <w:bCs/>
              </w:rPr>
            </w:pPr>
            <w:r w:rsidRPr="001E45B2">
              <w:t>Б</w:t>
            </w:r>
          </w:p>
        </w:tc>
        <w:tc>
          <w:tcPr>
            <w:tcW w:w="1418" w:type="dxa"/>
            <w:vAlign w:val="center"/>
          </w:tcPr>
          <w:p w14:paraId="4FD6C9FC" w14:textId="77777777" w:rsidR="00F9265B" w:rsidRPr="001E45B2" w:rsidRDefault="004E20EE" w:rsidP="00264850">
            <w:pPr>
              <w:spacing w:line="252" w:lineRule="auto"/>
              <w:jc w:val="center"/>
            </w:pPr>
            <w:r w:rsidRPr="001E45B2">
              <w:t>34,64</w:t>
            </w:r>
            <w:r w:rsidR="00F9265B" w:rsidRPr="001E45B2">
              <w:t>%</w:t>
            </w:r>
          </w:p>
          <w:p w14:paraId="7E0FA4C8" w14:textId="77777777" w:rsidR="004E20EE" w:rsidRPr="001E45B2" w:rsidRDefault="001E7419" w:rsidP="00264850">
            <w:pPr>
              <w:spacing w:line="252" w:lineRule="auto"/>
              <w:jc w:val="center"/>
            </w:pPr>
            <w:r w:rsidRPr="001E45B2">
              <w:t>(задание 5)</w:t>
            </w:r>
          </w:p>
        </w:tc>
        <w:tc>
          <w:tcPr>
            <w:tcW w:w="1898" w:type="dxa"/>
            <w:vAlign w:val="center"/>
          </w:tcPr>
          <w:p w14:paraId="39317D80" w14:textId="77777777" w:rsidR="00F9265B" w:rsidRPr="001E45B2" w:rsidRDefault="00F9265B" w:rsidP="00264850">
            <w:pPr>
              <w:spacing w:line="252" w:lineRule="auto"/>
              <w:jc w:val="center"/>
            </w:pPr>
            <w:r w:rsidRPr="001E45B2">
              <w:t>Задания иного формата (4, 5) *.</w:t>
            </w:r>
          </w:p>
          <w:p w14:paraId="3AA86042" w14:textId="77777777" w:rsidR="004E20EE" w:rsidRPr="001E45B2" w:rsidRDefault="004E20EE" w:rsidP="00264850">
            <w:pPr>
              <w:spacing w:line="252" w:lineRule="auto"/>
              <w:jc w:val="center"/>
            </w:pPr>
            <w:r w:rsidRPr="001E45B2">
              <w:t>81,06</w:t>
            </w:r>
            <w:r w:rsidR="00F9265B" w:rsidRPr="001E45B2">
              <w:t>%</w:t>
            </w:r>
          </w:p>
        </w:tc>
      </w:tr>
    </w:tbl>
    <w:p w14:paraId="4BF5761C" w14:textId="77777777" w:rsidR="009E2D7C" w:rsidRPr="00C3551F" w:rsidRDefault="002327C0" w:rsidP="00C3551F">
      <w:pPr>
        <w:spacing w:before="120" w:line="276" w:lineRule="auto"/>
        <w:ind w:firstLine="709"/>
        <w:jc w:val="both"/>
        <w:rPr>
          <w:i/>
          <w:iCs/>
        </w:rPr>
      </w:pPr>
      <w:r w:rsidRPr="00C3551F">
        <w:t>*</w:t>
      </w:r>
      <w:r w:rsidR="009E2D7C" w:rsidRPr="00C3551F">
        <w:t xml:space="preserve"> </w:t>
      </w:r>
      <w:r w:rsidR="009E2D7C" w:rsidRPr="00C3551F">
        <w:rPr>
          <w:i/>
          <w:iCs/>
        </w:rPr>
        <w:t xml:space="preserve">В 2019 году в соответствии со Спецификацией раздел «Орфография» был представлен традиционными элементами содержания: «Правописание приставок. Слитное, дефисное, раздельное написание» (задание </w:t>
      </w:r>
      <w:r w:rsidR="007240DB" w:rsidRPr="00C3551F">
        <w:rPr>
          <w:i/>
          <w:iCs/>
        </w:rPr>
        <w:t>4</w:t>
      </w:r>
      <w:r w:rsidR="009E2D7C" w:rsidRPr="00C3551F">
        <w:rPr>
          <w:i/>
          <w:iCs/>
        </w:rPr>
        <w:t xml:space="preserve">), «Правописание суффиксов различных частей речи (кроме </w:t>
      </w:r>
      <w:proofErr w:type="gramStart"/>
      <w:r w:rsidR="009E2D7C" w:rsidRPr="00C3551F">
        <w:rPr>
          <w:i/>
          <w:iCs/>
        </w:rPr>
        <w:t>-Н</w:t>
      </w:r>
      <w:proofErr w:type="gramEnd"/>
      <w:r w:rsidR="009E2D7C" w:rsidRPr="00C3551F">
        <w:rPr>
          <w:i/>
          <w:iCs/>
        </w:rPr>
        <w:t xml:space="preserve">-/-НН-). Правописание -Н- и -НН- в различных частях речи. Правописание личных окончаний глаголов и суффиксов причастий настоящего времени» (задание </w:t>
      </w:r>
      <w:r w:rsidR="007240DB" w:rsidRPr="00C3551F">
        <w:rPr>
          <w:i/>
          <w:iCs/>
        </w:rPr>
        <w:t>5</w:t>
      </w:r>
      <w:r w:rsidR="009E2D7C" w:rsidRPr="00C3551F">
        <w:rPr>
          <w:i/>
          <w:iCs/>
        </w:rPr>
        <w:t>).</w:t>
      </w:r>
    </w:p>
    <w:p w14:paraId="22C0FC12" w14:textId="77777777" w:rsidR="006223A1" w:rsidRPr="00C3551F" w:rsidRDefault="006223A1" w:rsidP="00C3551F">
      <w:pPr>
        <w:spacing w:before="120" w:line="276" w:lineRule="auto"/>
        <w:ind w:firstLine="709"/>
        <w:jc w:val="both"/>
        <w:rPr>
          <w:i/>
          <w:iCs/>
        </w:rPr>
      </w:pPr>
      <w:r w:rsidRPr="00C3551F">
        <w:rPr>
          <w:i/>
          <w:iCs/>
        </w:rPr>
        <w:t>В 2020 году и</w:t>
      </w:r>
      <w:r w:rsidR="001E7419" w:rsidRPr="00C3551F">
        <w:rPr>
          <w:i/>
          <w:iCs/>
        </w:rPr>
        <w:t>зменилось содержание части 2 КИМ. Экзаменационная работа предполага</w:t>
      </w:r>
      <w:r w:rsidRPr="00C3551F">
        <w:rPr>
          <w:i/>
          <w:iCs/>
        </w:rPr>
        <w:t>ла</w:t>
      </w:r>
      <w:r w:rsidR="001E7419" w:rsidRPr="00C3551F">
        <w:rPr>
          <w:i/>
          <w:iCs/>
        </w:rPr>
        <w:t xml:space="preserve"> выполнение</w:t>
      </w:r>
      <w:r w:rsidRPr="00C3551F">
        <w:rPr>
          <w:i/>
          <w:iCs/>
        </w:rPr>
        <w:t xml:space="preserve"> </w:t>
      </w:r>
      <w:r w:rsidR="001E7419" w:rsidRPr="00C3551F">
        <w:rPr>
          <w:i/>
          <w:iCs/>
        </w:rPr>
        <w:t xml:space="preserve">экзаменуемым различных видов анализа языкового материала. </w:t>
      </w:r>
      <w:r w:rsidR="002327C0" w:rsidRPr="00C3551F">
        <w:rPr>
          <w:i/>
          <w:iCs/>
        </w:rPr>
        <w:t>З</w:t>
      </w:r>
      <w:r w:rsidRPr="00C3551F">
        <w:rPr>
          <w:rFonts w:eastAsia="Times New Roman"/>
          <w:i/>
          <w:iCs/>
        </w:rPr>
        <w:t>адания 5 проверя</w:t>
      </w:r>
      <w:r w:rsidR="002327C0" w:rsidRPr="00C3551F">
        <w:rPr>
          <w:rFonts w:eastAsia="Times New Roman"/>
          <w:i/>
          <w:iCs/>
        </w:rPr>
        <w:t>ло</w:t>
      </w:r>
      <w:r w:rsidRPr="00C3551F">
        <w:rPr>
          <w:rFonts w:eastAsia="Times New Roman"/>
          <w:i/>
          <w:iCs/>
        </w:rPr>
        <w:t xml:space="preserve"> умение выполнять орфографический</w:t>
      </w:r>
      <w:r w:rsidR="002327C0" w:rsidRPr="00C3551F">
        <w:rPr>
          <w:rFonts w:eastAsia="Times New Roman"/>
          <w:i/>
          <w:iCs/>
        </w:rPr>
        <w:t xml:space="preserve"> </w:t>
      </w:r>
      <w:r w:rsidRPr="00C3551F">
        <w:rPr>
          <w:rFonts w:eastAsia="Times New Roman"/>
          <w:i/>
          <w:iCs/>
        </w:rPr>
        <w:t>анализ</w:t>
      </w:r>
      <w:r w:rsidR="002327C0" w:rsidRPr="00C3551F">
        <w:rPr>
          <w:rFonts w:eastAsia="Times New Roman"/>
          <w:i/>
          <w:iCs/>
        </w:rPr>
        <w:t xml:space="preserve">. </w:t>
      </w:r>
      <w:proofErr w:type="gramStart"/>
      <w:r w:rsidR="00CD5D98" w:rsidRPr="00C3551F">
        <w:rPr>
          <w:rFonts w:eastAsia="Times New Roman"/>
          <w:i/>
          <w:iCs/>
        </w:rPr>
        <w:t>В</w:t>
      </w:r>
      <w:proofErr w:type="gramEnd"/>
      <w:r w:rsidR="00CD5D98" w:rsidRPr="00C3551F">
        <w:rPr>
          <w:rFonts w:eastAsia="Times New Roman"/>
          <w:i/>
          <w:iCs/>
        </w:rPr>
        <w:t xml:space="preserve"> </w:t>
      </w:r>
      <w:proofErr w:type="gramStart"/>
      <w:r w:rsidR="00CD5D98" w:rsidRPr="00C3551F">
        <w:rPr>
          <w:rFonts w:eastAsia="Times New Roman"/>
          <w:i/>
          <w:iCs/>
        </w:rPr>
        <w:t>КИМ</w:t>
      </w:r>
      <w:proofErr w:type="gramEnd"/>
      <w:r w:rsidR="00CD5D98" w:rsidRPr="00C3551F">
        <w:rPr>
          <w:rFonts w:eastAsia="Times New Roman"/>
          <w:i/>
          <w:iCs/>
        </w:rPr>
        <w:t xml:space="preserve"> 2021 года данный подход был сохранен. </w:t>
      </w:r>
    </w:p>
    <w:p w14:paraId="60930798" w14:textId="77777777" w:rsidR="00DD7D3E" w:rsidRPr="00C3551F" w:rsidRDefault="00DD7D3E" w:rsidP="00C3551F">
      <w:pPr>
        <w:spacing w:before="120" w:line="276" w:lineRule="auto"/>
        <w:ind w:firstLine="709"/>
        <w:jc w:val="both"/>
        <w:rPr>
          <w:b/>
          <w:u w:val="single"/>
        </w:rPr>
      </w:pPr>
      <w:r w:rsidRPr="00C3551F">
        <w:t>Результаты выполнения задани</w:t>
      </w:r>
      <w:r w:rsidR="000923E7" w:rsidRPr="00C3551F">
        <w:t>я</w:t>
      </w:r>
      <w:r w:rsidRPr="00C3551F">
        <w:t xml:space="preserve"> раздела «</w:t>
      </w:r>
      <w:r w:rsidR="00F4791E" w:rsidRPr="00C3551F">
        <w:t>О</w:t>
      </w:r>
      <w:r w:rsidRPr="00C3551F">
        <w:t>рфографи</w:t>
      </w:r>
      <w:r w:rsidR="00CA6203" w:rsidRPr="00C3551F">
        <w:t>я</w:t>
      </w:r>
      <w:r w:rsidRPr="00C3551F">
        <w:t>» демонстрируют уровень практической орфографической грамотности участников экзамена. К сожалению, по сравнению с результатами 20</w:t>
      </w:r>
      <w:r w:rsidR="001E7419" w:rsidRPr="00C3551F">
        <w:t>19</w:t>
      </w:r>
      <w:r w:rsidRPr="00C3551F">
        <w:t xml:space="preserve"> года наблюдается отрицательная динамика выполнения задани</w:t>
      </w:r>
      <w:r w:rsidR="001E7419" w:rsidRPr="00C3551F">
        <w:t xml:space="preserve">я </w:t>
      </w:r>
      <w:r w:rsidRPr="00C3551F">
        <w:t>орфографического блока, поэтому работа по формированию орфографической грамотности учащихся должна вестись на качественно ином уровне.</w:t>
      </w:r>
    </w:p>
    <w:p w14:paraId="03972FE2" w14:textId="77777777" w:rsidR="00C261F9" w:rsidRPr="00C3551F" w:rsidRDefault="00DD7D3E" w:rsidP="00C3551F">
      <w:pPr>
        <w:spacing w:line="276" w:lineRule="auto"/>
        <w:ind w:firstLine="709"/>
        <w:jc w:val="both"/>
        <w:rPr>
          <w:b/>
        </w:rPr>
      </w:pPr>
      <w:r w:rsidRPr="00C3551F">
        <w:t xml:space="preserve">Снижение </w:t>
      </w:r>
      <w:proofErr w:type="gramStart"/>
      <w:r w:rsidRPr="00C3551F">
        <w:t>уровня освоения элементов содержания данного раздела</w:t>
      </w:r>
      <w:proofErr w:type="gramEnd"/>
      <w:r w:rsidRPr="00C3551F">
        <w:t xml:space="preserve"> может быть объяснено изменением их формата, постепенным расширением предъявляемых к анализу орфографических фактов, что требует от выпускников не механического запоминания написания слов, а знания орфографических правил, умения применять их на практике, построения алгоритмов правильного написания. Но, в первую очередь, орфограммы должны стать для </w:t>
      </w:r>
      <w:proofErr w:type="gramStart"/>
      <w:r w:rsidR="009A6EB5" w:rsidRPr="00C3551F">
        <w:t>обучающихся</w:t>
      </w:r>
      <w:proofErr w:type="gramEnd"/>
      <w:r w:rsidRPr="00C3551F">
        <w:t xml:space="preserve"> узнаваемыми. Для этого необходимо четко ориентироваться в морфемной структуре слова, его словообразовательных связях, в частеречной квалификации, поэтому на уроках русского языка следует активнее заниматься различными видами языкового разбора, обращать внимание на типовые способы образования слов различных частей речи, характерные для них элементы морфемной структуры.</w:t>
      </w:r>
      <w:r w:rsidRPr="00C3551F">
        <w:rPr>
          <w:b/>
        </w:rPr>
        <w:t xml:space="preserve"> </w:t>
      </w:r>
    </w:p>
    <w:p w14:paraId="5A14A686" w14:textId="77777777" w:rsidR="009A6EB5" w:rsidRPr="00C3551F" w:rsidRDefault="00C261F9" w:rsidP="00C3551F">
      <w:pPr>
        <w:spacing w:line="276" w:lineRule="auto"/>
        <w:ind w:firstLine="709"/>
        <w:jc w:val="both"/>
      </w:pPr>
      <w:r w:rsidRPr="00C3551F">
        <w:t>Н</w:t>
      </w:r>
      <w:r w:rsidR="00DD7D3E" w:rsidRPr="00C3551F">
        <w:t xml:space="preserve">е случайно как средний балл, так и процент выполнения задания </w:t>
      </w:r>
      <w:r w:rsidR="009A6EB5" w:rsidRPr="00C3551F">
        <w:t>5</w:t>
      </w:r>
      <w:r w:rsidR="00DD7D3E" w:rsidRPr="00C3551F">
        <w:t xml:space="preserve"> </w:t>
      </w:r>
      <w:r w:rsidR="009A6EB5" w:rsidRPr="00C3551F">
        <w:t>явля</w:t>
      </w:r>
      <w:r w:rsidR="00332C66" w:rsidRPr="00C3551F">
        <w:t>ю</w:t>
      </w:r>
      <w:r w:rsidR="009A6EB5" w:rsidRPr="00C3551F">
        <w:t xml:space="preserve">тся </w:t>
      </w:r>
      <w:r w:rsidR="00B0384B" w:rsidRPr="00C3551F">
        <w:t>низкими</w:t>
      </w:r>
      <w:r w:rsidR="00DD7D3E" w:rsidRPr="00C3551F">
        <w:t xml:space="preserve"> во всех группах участников экзамена. </w:t>
      </w:r>
      <w:r w:rsidR="00332C66" w:rsidRPr="00C3551F">
        <w:t>С заданием справилась лишь группа экзамену</w:t>
      </w:r>
      <w:r w:rsidR="0033676A" w:rsidRPr="00C3551F">
        <w:t>емых</w:t>
      </w:r>
      <w:r w:rsidR="00332C66" w:rsidRPr="00C3551F">
        <w:t>, набравших от 29 до 33 баллов</w:t>
      </w:r>
      <w:r w:rsidR="00DD7D3E" w:rsidRPr="00C3551F">
        <w:t>.</w:t>
      </w:r>
      <w:r w:rsidR="00332C66" w:rsidRPr="00C3551F">
        <w:t xml:space="preserve"> </w:t>
      </w:r>
      <w:r w:rsidR="00B0384B" w:rsidRPr="00C3551F">
        <w:t>Процент выполнения задания 5</w:t>
      </w:r>
      <w:r w:rsidR="00332C66" w:rsidRPr="00C3551F">
        <w:t xml:space="preserve">, показанный участниками этой группы, также невысок – </w:t>
      </w:r>
      <w:r w:rsidR="009A6EB5" w:rsidRPr="00C3551F">
        <w:t>56,49</w:t>
      </w:r>
      <w:r w:rsidR="00332C66" w:rsidRPr="00C3551F">
        <w:t>%.</w:t>
      </w:r>
    </w:p>
    <w:p w14:paraId="65455013" w14:textId="77777777" w:rsidR="00B0384B" w:rsidRPr="00C3551F" w:rsidRDefault="00DD7D3E" w:rsidP="00C3551F">
      <w:pPr>
        <w:spacing w:line="276" w:lineRule="auto"/>
        <w:ind w:firstLine="709"/>
        <w:jc w:val="both"/>
      </w:pPr>
      <w:r w:rsidRPr="00C3551F">
        <w:t xml:space="preserve">Анализ ошибок указывает и на то, что учащиеся не всегда правильно </w:t>
      </w:r>
      <w:r w:rsidR="00171F39" w:rsidRPr="00C3551F">
        <w:t>распознают</w:t>
      </w:r>
      <w:r w:rsidRPr="00C3551F">
        <w:t xml:space="preserve"> состав слова, неправильно квалифицируют орфограмму. </w:t>
      </w:r>
    </w:p>
    <w:p w14:paraId="2F1DCA3C" w14:textId="5A5B4145" w:rsidR="009C081B" w:rsidRPr="00C3551F" w:rsidRDefault="00DD7D3E" w:rsidP="00C3551F">
      <w:pPr>
        <w:spacing w:line="276" w:lineRule="auto"/>
        <w:ind w:firstLine="709"/>
        <w:jc w:val="both"/>
      </w:pPr>
      <w:r w:rsidRPr="00C3551F">
        <w:t xml:space="preserve">Повторение важнейшего материала по орфографии должно присутствовать на каждом уроке, варьироваться, появляться в новом материале. </w:t>
      </w:r>
      <w:r w:rsidR="00024491" w:rsidRPr="00C3551F">
        <w:t xml:space="preserve">Для успешного выполнения задания требуются знания о морфемной структуре слова. </w:t>
      </w:r>
      <w:r w:rsidR="009C081B" w:rsidRPr="00C3551F">
        <w:t xml:space="preserve">Чтобы экзаменуемые не допускали ошибок в морфемном анализе, они должны понимать, что анализ слова по составу является разновидностью смыслового анализа, в ходе которого вычленяются значимые части слова, то есть морфемы, а также результатом словообразовательного анализа, заключающегося в установлении последовательности и особенностей образования того или иного слова. Решить поставленные </w:t>
      </w:r>
      <w:r w:rsidR="009C081B" w:rsidRPr="00C3551F">
        <w:lastRenderedPageBreak/>
        <w:t xml:space="preserve">задачи помогут словари, без которых не обойтись во время изучения данного раздела в школе и при подготовке к ОГЭ по русскому языку. </w:t>
      </w:r>
    </w:p>
    <w:p w14:paraId="24E437C4" w14:textId="77777777" w:rsidR="009C081B" w:rsidRPr="00C3551F" w:rsidRDefault="009C081B" w:rsidP="00C3551F">
      <w:pPr>
        <w:spacing w:line="276" w:lineRule="auto"/>
        <w:ind w:firstLine="709"/>
        <w:jc w:val="both"/>
      </w:pPr>
      <w:r w:rsidRPr="00C3551F">
        <w:t xml:space="preserve">Для успешного выполнения задания </w:t>
      </w:r>
      <w:proofErr w:type="gramStart"/>
      <w:r w:rsidR="00024491" w:rsidRPr="00C3551F">
        <w:t>обучающимся</w:t>
      </w:r>
      <w:proofErr w:type="gramEnd"/>
      <w:r w:rsidRPr="00C3551F">
        <w:t xml:space="preserve"> требуются знания по морфологии. Часто именно с неумением определять часть речи слова, данного для анализа, связаны ошибки в выполнении задания. Так, </w:t>
      </w:r>
      <w:proofErr w:type="gramStart"/>
      <w:r w:rsidR="002E5068" w:rsidRPr="00C3551F">
        <w:t>участникам</w:t>
      </w:r>
      <w:proofErr w:type="gramEnd"/>
      <w:r w:rsidR="002E5068" w:rsidRPr="00C3551F">
        <w:t xml:space="preserve"> </w:t>
      </w:r>
      <w:r w:rsidRPr="00C3551F">
        <w:t>оказалось тяжело определить такие части речи: причастия, отглагольные и отымённые прилагательные.</w:t>
      </w:r>
    </w:p>
    <w:p w14:paraId="623C171E" w14:textId="77777777" w:rsidR="009C081B" w:rsidRPr="00C3551F" w:rsidRDefault="009C081B" w:rsidP="00C3551F">
      <w:pPr>
        <w:spacing w:line="276" w:lineRule="auto"/>
        <w:ind w:firstLine="709"/>
        <w:jc w:val="both"/>
      </w:pPr>
      <w:r w:rsidRPr="00C3551F">
        <w:t xml:space="preserve">В целом процент выполнения тестовых заданий по орфографии коррелирует с процентом успешного выполнения задания </w:t>
      </w:r>
      <w:r w:rsidR="00CD5D98" w:rsidRPr="00C3551F">
        <w:t>Части 1, Части 3</w:t>
      </w:r>
      <w:r w:rsidRPr="00C3551F">
        <w:t xml:space="preserve"> в части соблюдения орфографических норм и может свидетельствовать о недостаточной </w:t>
      </w:r>
      <w:r w:rsidR="00CD5D98" w:rsidRPr="00C3551F">
        <w:t xml:space="preserve">высокой степени </w:t>
      </w:r>
      <w:r w:rsidRPr="00C3551F">
        <w:t>сформированности лингвистической компетенции</w:t>
      </w:r>
      <w:r w:rsidR="00CD5D98" w:rsidRPr="00C3551F">
        <w:t xml:space="preserve"> участников </w:t>
      </w:r>
      <w:r w:rsidR="00C261F9" w:rsidRPr="00C3551F">
        <w:t>ОГЭ</w:t>
      </w:r>
      <w:r w:rsidRPr="00C3551F">
        <w:t>.</w:t>
      </w:r>
    </w:p>
    <w:p w14:paraId="364FCD97" w14:textId="77777777" w:rsidR="00C261F9" w:rsidRPr="001E45B2" w:rsidRDefault="00C261F9" w:rsidP="0042300B">
      <w:pPr>
        <w:spacing w:before="120" w:line="252" w:lineRule="auto"/>
        <w:ind w:firstLine="709"/>
        <w:jc w:val="both"/>
        <w:rPr>
          <w:sz w:val="28"/>
          <w:szCs w:val="28"/>
        </w:rPr>
      </w:pPr>
      <w:r w:rsidRPr="001E45B2">
        <w:rPr>
          <w:b/>
          <w:bCs/>
          <w:sz w:val="28"/>
          <w:szCs w:val="28"/>
        </w:rPr>
        <w:t>2. Раздел «</w:t>
      </w:r>
      <w:r w:rsidR="005A0F42" w:rsidRPr="001E45B2">
        <w:rPr>
          <w:b/>
          <w:iCs/>
          <w:sz w:val="28"/>
          <w:szCs w:val="28"/>
        </w:rPr>
        <w:t>Синтаксис</w:t>
      </w:r>
      <w:r w:rsidRPr="001E45B2">
        <w:rPr>
          <w:b/>
          <w:bCs/>
          <w:sz w:val="28"/>
          <w:szCs w:val="28"/>
        </w:rPr>
        <w:t>»</w:t>
      </w:r>
      <w:r w:rsidRPr="001E45B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71"/>
        <w:gridCol w:w="2572"/>
        <w:gridCol w:w="2152"/>
        <w:gridCol w:w="1675"/>
        <w:gridCol w:w="1544"/>
        <w:gridCol w:w="1205"/>
      </w:tblGrid>
      <w:tr w:rsidR="001E45B2" w:rsidRPr="001E45B2" w14:paraId="3A02E98C" w14:textId="77777777" w:rsidTr="0043618A">
        <w:trPr>
          <w:cantSplit/>
          <w:trHeight w:val="309"/>
          <w:jc w:val="center"/>
        </w:trPr>
        <w:tc>
          <w:tcPr>
            <w:tcW w:w="0" w:type="auto"/>
            <w:gridSpan w:val="6"/>
            <w:vAlign w:val="center"/>
          </w:tcPr>
          <w:p w14:paraId="2E8EDEB7" w14:textId="77777777" w:rsidR="00C261F9" w:rsidRPr="001E45B2" w:rsidRDefault="007240DB" w:rsidP="00264850">
            <w:pPr>
              <w:spacing w:line="252" w:lineRule="auto"/>
              <w:jc w:val="center"/>
              <w:rPr>
                <w:sz w:val="22"/>
                <w:szCs w:val="22"/>
              </w:rPr>
            </w:pPr>
            <w:r w:rsidRPr="001E45B2">
              <w:rPr>
                <w:b/>
                <w:iCs/>
                <w:sz w:val="22"/>
                <w:szCs w:val="22"/>
              </w:rPr>
              <w:t>Синтаксис</w:t>
            </w:r>
          </w:p>
        </w:tc>
      </w:tr>
      <w:tr w:rsidR="001E45B2" w:rsidRPr="001E45B2" w14:paraId="3271F10F" w14:textId="77777777" w:rsidTr="00B53405">
        <w:trPr>
          <w:cantSplit/>
          <w:trHeight w:val="309"/>
          <w:jc w:val="center"/>
        </w:trPr>
        <w:tc>
          <w:tcPr>
            <w:tcW w:w="0" w:type="auto"/>
            <w:vAlign w:val="center"/>
          </w:tcPr>
          <w:p w14:paraId="1CC67C40" w14:textId="77777777" w:rsidR="00C261F9" w:rsidRPr="001E45B2" w:rsidRDefault="00C261F9" w:rsidP="00264850">
            <w:pPr>
              <w:autoSpaceDE w:val="0"/>
              <w:autoSpaceDN w:val="0"/>
              <w:adjustRightInd w:val="0"/>
              <w:spacing w:line="252" w:lineRule="auto"/>
              <w:jc w:val="center"/>
              <w:rPr>
                <w:sz w:val="22"/>
                <w:szCs w:val="22"/>
              </w:rPr>
            </w:pPr>
            <w:r w:rsidRPr="001E45B2">
              <w:rPr>
                <w:bCs/>
                <w:sz w:val="22"/>
                <w:szCs w:val="22"/>
              </w:rPr>
              <w:t>Номер</w:t>
            </w:r>
          </w:p>
          <w:p w14:paraId="0599554E" w14:textId="77777777" w:rsidR="00C261F9" w:rsidRPr="001E45B2" w:rsidRDefault="00C261F9" w:rsidP="00264850">
            <w:pPr>
              <w:autoSpaceDE w:val="0"/>
              <w:autoSpaceDN w:val="0"/>
              <w:adjustRightInd w:val="0"/>
              <w:spacing w:line="252" w:lineRule="auto"/>
              <w:jc w:val="center"/>
              <w:rPr>
                <w:sz w:val="22"/>
                <w:szCs w:val="22"/>
              </w:rPr>
            </w:pPr>
            <w:r w:rsidRPr="001E45B2">
              <w:rPr>
                <w:bCs/>
                <w:sz w:val="22"/>
                <w:szCs w:val="22"/>
              </w:rPr>
              <w:t xml:space="preserve">задания </w:t>
            </w:r>
            <w:proofErr w:type="gramStart"/>
            <w:r w:rsidRPr="001E45B2">
              <w:rPr>
                <w:bCs/>
                <w:sz w:val="22"/>
                <w:szCs w:val="22"/>
              </w:rPr>
              <w:t>в</w:t>
            </w:r>
            <w:proofErr w:type="gramEnd"/>
            <w:r w:rsidRPr="001E45B2">
              <w:rPr>
                <w:bCs/>
                <w:sz w:val="22"/>
                <w:szCs w:val="22"/>
              </w:rPr>
              <w:t xml:space="preserve"> КИМ</w:t>
            </w:r>
          </w:p>
        </w:tc>
        <w:tc>
          <w:tcPr>
            <w:tcW w:w="2572" w:type="dxa"/>
          </w:tcPr>
          <w:p w14:paraId="666A51B3" w14:textId="77777777" w:rsidR="00C261F9" w:rsidRPr="001E45B2" w:rsidRDefault="00C261F9" w:rsidP="00264850">
            <w:pPr>
              <w:autoSpaceDE w:val="0"/>
              <w:autoSpaceDN w:val="0"/>
              <w:adjustRightInd w:val="0"/>
              <w:spacing w:line="252" w:lineRule="auto"/>
              <w:jc w:val="center"/>
              <w:rPr>
                <w:sz w:val="22"/>
                <w:szCs w:val="22"/>
              </w:rPr>
            </w:pPr>
            <w:r w:rsidRPr="001E45B2">
              <w:rPr>
                <w:sz w:val="22"/>
                <w:szCs w:val="22"/>
              </w:rPr>
              <w:t>Задание</w:t>
            </w:r>
          </w:p>
          <w:p w14:paraId="17CD1AFE" w14:textId="77777777" w:rsidR="00C261F9" w:rsidRPr="001E45B2" w:rsidRDefault="00C261F9" w:rsidP="00264850">
            <w:pPr>
              <w:autoSpaceDE w:val="0"/>
              <w:autoSpaceDN w:val="0"/>
              <w:adjustRightInd w:val="0"/>
              <w:spacing w:line="252" w:lineRule="auto"/>
              <w:jc w:val="center"/>
              <w:rPr>
                <w:sz w:val="22"/>
                <w:szCs w:val="22"/>
              </w:rPr>
            </w:pPr>
            <w:r w:rsidRPr="001E45B2">
              <w:rPr>
                <w:sz w:val="22"/>
                <w:szCs w:val="22"/>
              </w:rPr>
              <w:t>2021 года</w:t>
            </w:r>
          </w:p>
        </w:tc>
        <w:tc>
          <w:tcPr>
            <w:tcW w:w="2152" w:type="dxa"/>
          </w:tcPr>
          <w:p w14:paraId="32914962" w14:textId="77777777" w:rsidR="00C261F9" w:rsidRPr="001E45B2" w:rsidRDefault="00C261F9" w:rsidP="00264850">
            <w:pPr>
              <w:spacing w:line="252" w:lineRule="auto"/>
              <w:jc w:val="center"/>
              <w:rPr>
                <w:sz w:val="22"/>
                <w:szCs w:val="22"/>
              </w:rPr>
            </w:pPr>
            <w:r w:rsidRPr="001E45B2">
              <w:rPr>
                <w:bCs/>
                <w:sz w:val="22"/>
                <w:szCs w:val="22"/>
              </w:rPr>
              <w:t>Проверяемые элементы содержания / умения</w:t>
            </w:r>
          </w:p>
        </w:tc>
        <w:tc>
          <w:tcPr>
            <w:tcW w:w="1675" w:type="dxa"/>
          </w:tcPr>
          <w:p w14:paraId="0AB8F68B" w14:textId="77777777" w:rsidR="00C261F9" w:rsidRPr="001E45B2" w:rsidRDefault="00C261F9" w:rsidP="00264850">
            <w:pPr>
              <w:autoSpaceDE w:val="0"/>
              <w:autoSpaceDN w:val="0"/>
              <w:adjustRightInd w:val="0"/>
              <w:spacing w:line="252" w:lineRule="auto"/>
              <w:jc w:val="center"/>
              <w:rPr>
                <w:sz w:val="22"/>
                <w:szCs w:val="22"/>
              </w:rPr>
            </w:pPr>
            <w:r w:rsidRPr="001E45B2">
              <w:rPr>
                <w:bCs/>
                <w:sz w:val="22"/>
                <w:szCs w:val="22"/>
              </w:rPr>
              <w:t>Уровень сложности задания</w:t>
            </w:r>
          </w:p>
        </w:tc>
        <w:tc>
          <w:tcPr>
            <w:tcW w:w="1544" w:type="dxa"/>
          </w:tcPr>
          <w:p w14:paraId="74D6DFFA" w14:textId="77777777" w:rsidR="00C261F9" w:rsidRPr="001E45B2" w:rsidRDefault="00C261F9" w:rsidP="00264850">
            <w:pPr>
              <w:spacing w:line="252" w:lineRule="auto"/>
              <w:jc w:val="center"/>
              <w:rPr>
                <w:sz w:val="22"/>
                <w:szCs w:val="22"/>
              </w:rPr>
            </w:pPr>
            <w:r w:rsidRPr="001E45B2">
              <w:rPr>
                <w:sz w:val="22"/>
                <w:szCs w:val="22"/>
              </w:rPr>
              <w:t>2021</w:t>
            </w:r>
            <w:r w:rsidR="009D11E6" w:rsidRPr="001E45B2">
              <w:rPr>
                <w:sz w:val="22"/>
                <w:szCs w:val="22"/>
              </w:rPr>
              <w:br/>
            </w:r>
            <w:r w:rsidR="007240DB" w:rsidRPr="001E45B2">
              <w:rPr>
                <w:sz w:val="22"/>
                <w:szCs w:val="22"/>
              </w:rPr>
              <w:t xml:space="preserve"> (задания 4, 2)</w:t>
            </w:r>
          </w:p>
        </w:tc>
        <w:tc>
          <w:tcPr>
            <w:tcW w:w="0" w:type="auto"/>
          </w:tcPr>
          <w:p w14:paraId="725B5D79" w14:textId="77777777" w:rsidR="007240DB" w:rsidRPr="001E45B2" w:rsidRDefault="00C261F9" w:rsidP="00264850">
            <w:pPr>
              <w:spacing w:line="252" w:lineRule="auto"/>
              <w:jc w:val="center"/>
              <w:rPr>
                <w:sz w:val="22"/>
                <w:szCs w:val="22"/>
              </w:rPr>
            </w:pPr>
            <w:r w:rsidRPr="001E45B2">
              <w:rPr>
                <w:sz w:val="22"/>
                <w:szCs w:val="22"/>
              </w:rPr>
              <w:t>2019</w:t>
            </w:r>
          </w:p>
          <w:p w14:paraId="361DDB47" w14:textId="77777777" w:rsidR="00C261F9" w:rsidRPr="001E45B2" w:rsidRDefault="007240DB" w:rsidP="00264850">
            <w:pPr>
              <w:spacing w:line="252" w:lineRule="auto"/>
              <w:jc w:val="center"/>
              <w:rPr>
                <w:sz w:val="22"/>
                <w:szCs w:val="22"/>
              </w:rPr>
            </w:pPr>
            <w:r w:rsidRPr="001E45B2">
              <w:rPr>
                <w:sz w:val="22"/>
                <w:szCs w:val="22"/>
              </w:rPr>
              <w:t xml:space="preserve">(задания </w:t>
            </w:r>
            <w:r w:rsidR="00F37E5E" w:rsidRPr="001E45B2">
              <w:rPr>
                <w:sz w:val="22"/>
                <w:szCs w:val="22"/>
              </w:rPr>
              <w:t>КИМ</w:t>
            </w:r>
            <w:r w:rsidRPr="001E45B2">
              <w:rPr>
                <w:sz w:val="22"/>
                <w:szCs w:val="22"/>
              </w:rPr>
              <w:t>)</w:t>
            </w:r>
          </w:p>
        </w:tc>
      </w:tr>
      <w:tr w:rsidR="001E45B2" w:rsidRPr="001E45B2" w14:paraId="0BA8A112" w14:textId="77777777" w:rsidTr="00B53405">
        <w:trPr>
          <w:cantSplit/>
          <w:trHeight w:val="309"/>
          <w:jc w:val="center"/>
        </w:trPr>
        <w:tc>
          <w:tcPr>
            <w:tcW w:w="0" w:type="auto"/>
            <w:vAlign w:val="center"/>
          </w:tcPr>
          <w:p w14:paraId="5839A41D" w14:textId="77777777" w:rsidR="00C261F9" w:rsidRPr="001E45B2" w:rsidRDefault="005A0F42" w:rsidP="00264850">
            <w:pPr>
              <w:autoSpaceDE w:val="0"/>
              <w:autoSpaceDN w:val="0"/>
              <w:adjustRightInd w:val="0"/>
              <w:spacing w:line="252" w:lineRule="auto"/>
              <w:jc w:val="center"/>
              <w:rPr>
                <w:bCs/>
                <w:sz w:val="22"/>
                <w:szCs w:val="22"/>
              </w:rPr>
            </w:pPr>
            <w:r w:rsidRPr="001E45B2">
              <w:rPr>
                <w:sz w:val="22"/>
                <w:szCs w:val="22"/>
              </w:rPr>
              <w:t>4</w:t>
            </w:r>
          </w:p>
        </w:tc>
        <w:tc>
          <w:tcPr>
            <w:tcW w:w="2572" w:type="dxa"/>
            <w:vAlign w:val="center"/>
          </w:tcPr>
          <w:p w14:paraId="3659DA4E" w14:textId="77777777" w:rsidR="00C261F9" w:rsidRPr="001E45B2" w:rsidRDefault="005A0F42" w:rsidP="00264850">
            <w:pPr>
              <w:autoSpaceDE w:val="0"/>
              <w:autoSpaceDN w:val="0"/>
              <w:adjustRightInd w:val="0"/>
              <w:spacing w:line="252" w:lineRule="auto"/>
              <w:jc w:val="center"/>
              <w:rPr>
                <w:sz w:val="22"/>
                <w:szCs w:val="22"/>
              </w:rPr>
            </w:pPr>
            <w:r w:rsidRPr="001E45B2">
              <w:rPr>
                <w:sz w:val="22"/>
                <w:szCs w:val="22"/>
              </w:rPr>
              <w:t xml:space="preserve">Синтаксический </w:t>
            </w:r>
            <w:r w:rsidR="00C261F9" w:rsidRPr="001E45B2">
              <w:rPr>
                <w:sz w:val="22"/>
                <w:szCs w:val="22"/>
              </w:rPr>
              <w:t>анализ</w:t>
            </w:r>
            <w:r w:rsidRPr="001E45B2">
              <w:rPr>
                <w:sz w:val="22"/>
                <w:szCs w:val="22"/>
              </w:rPr>
              <w:t xml:space="preserve"> словосочетания</w:t>
            </w:r>
          </w:p>
        </w:tc>
        <w:tc>
          <w:tcPr>
            <w:tcW w:w="2152" w:type="dxa"/>
            <w:vAlign w:val="center"/>
          </w:tcPr>
          <w:p w14:paraId="3018C026" w14:textId="77777777" w:rsidR="00C261F9" w:rsidRPr="001E45B2" w:rsidRDefault="005A0F42" w:rsidP="00264850">
            <w:pPr>
              <w:spacing w:line="252" w:lineRule="auto"/>
              <w:jc w:val="center"/>
              <w:rPr>
                <w:bCs/>
                <w:sz w:val="22"/>
                <w:szCs w:val="22"/>
              </w:rPr>
            </w:pPr>
            <w:r w:rsidRPr="001E45B2">
              <w:rPr>
                <w:sz w:val="22"/>
                <w:szCs w:val="22"/>
              </w:rPr>
              <w:t>5.1</w:t>
            </w:r>
            <w:r w:rsidRPr="001E45B2">
              <w:rPr>
                <w:sz w:val="22"/>
                <w:szCs w:val="22"/>
              </w:rPr>
              <w:br/>
              <w:t>5.14</w:t>
            </w:r>
          </w:p>
        </w:tc>
        <w:tc>
          <w:tcPr>
            <w:tcW w:w="1675" w:type="dxa"/>
            <w:vAlign w:val="center"/>
          </w:tcPr>
          <w:p w14:paraId="4090352A" w14:textId="77777777" w:rsidR="00C261F9" w:rsidRPr="001E45B2" w:rsidRDefault="00C261F9" w:rsidP="00264850">
            <w:pPr>
              <w:autoSpaceDE w:val="0"/>
              <w:autoSpaceDN w:val="0"/>
              <w:adjustRightInd w:val="0"/>
              <w:spacing w:line="252" w:lineRule="auto"/>
              <w:jc w:val="center"/>
              <w:rPr>
                <w:bCs/>
                <w:sz w:val="22"/>
                <w:szCs w:val="22"/>
              </w:rPr>
            </w:pPr>
            <w:r w:rsidRPr="001E45B2">
              <w:rPr>
                <w:sz w:val="22"/>
                <w:szCs w:val="22"/>
              </w:rPr>
              <w:t>Б</w:t>
            </w:r>
          </w:p>
        </w:tc>
        <w:tc>
          <w:tcPr>
            <w:tcW w:w="1544" w:type="dxa"/>
            <w:vAlign w:val="center"/>
          </w:tcPr>
          <w:p w14:paraId="77547168" w14:textId="77777777" w:rsidR="00C261F9" w:rsidRPr="001E45B2" w:rsidRDefault="007240DB" w:rsidP="00264850">
            <w:pPr>
              <w:spacing w:line="252" w:lineRule="auto"/>
              <w:jc w:val="center"/>
              <w:rPr>
                <w:sz w:val="22"/>
                <w:szCs w:val="22"/>
              </w:rPr>
            </w:pPr>
            <w:r w:rsidRPr="001E45B2">
              <w:rPr>
                <w:sz w:val="22"/>
                <w:szCs w:val="22"/>
              </w:rPr>
              <w:t>81,33</w:t>
            </w:r>
          </w:p>
        </w:tc>
        <w:tc>
          <w:tcPr>
            <w:tcW w:w="0" w:type="auto"/>
            <w:vAlign w:val="center"/>
          </w:tcPr>
          <w:p w14:paraId="7D8FAB39" w14:textId="77777777" w:rsidR="00C261F9" w:rsidRPr="001E45B2" w:rsidRDefault="001745AC" w:rsidP="00264850">
            <w:pPr>
              <w:spacing w:line="252" w:lineRule="auto"/>
              <w:jc w:val="center"/>
              <w:rPr>
                <w:sz w:val="22"/>
                <w:szCs w:val="22"/>
              </w:rPr>
            </w:pPr>
            <w:r w:rsidRPr="001E45B2">
              <w:rPr>
                <w:sz w:val="22"/>
                <w:szCs w:val="22"/>
              </w:rPr>
              <w:t>77,83%</w:t>
            </w:r>
          </w:p>
        </w:tc>
      </w:tr>
      <w:tr w:rsidR="001E45B2" w:rsidRPr="001E45B2" w14:paraId="689F663B" w14:textId="77777777" w:rsidTr="00B53405">
        <w:trPr>
          <w:cantSplit/>
          <w:trHeight w:val="309"/>
          <w:jc w:val="center"/>
        </w:trPr>
        <w:tc>
          <w:tcPr>
            <w:tcW w:w="0" w:type="auto"/>
            <w:vAlign w:val="center"/>
          </w:tcPr>
          <w:p w14:paraId="5F37F0A6" w14:textId="77777777" w:rsidR="005A0F42" w:rsidRPr="001E45B2" w:rsidRDefault="005A0F42" w:rsidP="00264850">
            <w:pPr>
              <w:autoSpaceDE w:val="0"/>
              <w:autoSpaceDN w:val="0"/>
              <w:adjustRightInd w:val="0"/>
              <w:spacing w:line="252" w:lineRule="auto"/>
              <w:jc w:val="center"/>
              <w:rPr>
                <w:sz w:val="22"/>
                <w:szCs w:val="22"/>
              </w:rPr>
            </w:pPr>
            <w:r w:rsidRPr="001E45B2">
              <w:rPr>
                <w:sz w:val="22"/>
                <w:szCs w:val="22"/>
              </w:rPr>
              <w:t>2</w:t>
            </w:r>
          </w:p>
        </w:tc>
        <w:tc>
          <w:tcPr>
            <w:tcW w:w="2572" w:type="dxa"/>
            <w:vAlign w:val="center"/>
          </w:tcPr>
          <w:p w14:paraId="00180A98" w14:textId="77777777" w:rsidR="005A0F42" w:rsidRPr="001E45B2" w:rsidRDefault="005A0F42" w:rsidP="00264850">
            <w:pPr>
              <w:autoSpaceDE w:val="0"/>
              <w:autoSpaceDN w:val="0"/>
              <w:adjustRightInd w:val="0"/>
              <w:spacing w:line="252" w:lineRule="auto"/>
              <w:jc w:val="center"/>
              <w:rPr>
                <w:sz w:val="22"/>
                <w:szCs w:val="22"/>
              </w:rPr>
            </w:pPr>
            <w:r w:rsidRPr="001E45B2">
              <w:rPr>
                <w:sz w:val="22"/>
                <w:szCs w:val="22"/>
              </w:rPr>
              <w:t>Синтаксический анализ предложения</w:t>
            </w:r>
          </w:p>
        </w:tc>
        <w:tc>
          <w:tcPr>
            <w:tcW w:w="2152" w:type="dxa"/>
            <w:vAlign w:val="center"/>
          </w:tcPr>
          <w:p w14:paraId="355B071E" w14:textId="77777777" w:rsidR="005A0F42" w:rsidRPr="001E45B2" w:rsidRDefault="005A0F42" w:rsidP="00264850">
            <w:pPr>
              <w:spacing w:line="252" w:lineRule="auto"/>
              <w:jc w:val="center"/>
              <w:rPr>
                <w:sz w:val="22"/>
                <w:szCs w:val="22"/>
              </w:rPr>
            </w:pPr>
            <w:r w:rsidRPr="001E45B2">
              <w:rPr>
                <w:sz w:val="22"/>
                <w:szCs w:val="22"/>
              </w:rPr>
              <w:t>5.1–5.14</w:t>
            </w:r>
          </w:p>
        </w:tc>
        <w:tc>
          <w:tcPr>
            <w:tcW w:w="1675" w:type="dxa"/>
            <w:vAlign w:val="center"/>
          </w:tcPr>
          <w:p w14:paraId="002CCF96" w14:textId="77777777" w:rsidR="005A0F42" w:rsidRPr="001E45B2" w:rsidRDefault="005A0F42" w:rsidP="00264850">
            <w:pPr>
              <w:autoSpaceDE w:val="0"/>
              <w:autoSpaceDN w:val="0"/>
              <w:adjustRightInd w:val="0"/>
              <w:spacing w:line="252" w:lineRule="auto"/>
              <w:jc w:val="center"/>
              <w:rPr>
                <w:sz w:val="22"/>
                <w:szCs w:val="22"/>
              </w:rPr>
            </w:pPr>
            <w:r w:rsidRPr="001E45B2">
              <w:rPr>
                <w:sz w:val="22"/>
                <w:szCs w:val="22"/>
              </w:rPr>
              <w:t>Б</w:t>
            </w:r>
          </w:p>
        </w:tc>
        <w:tc>
          <w:tcPr>
            <w:tcW w:w="1544" w:type="dxa"/>
            <w:vAlign w:val="center"/>
          </w:tcPr>
          <w:p w14:paraId="52246BC2" w14:textId="77777777" w:rsidR="005A0F42" w:rsidRPr="001E45B2" w:rsidRDefault="007240DB" w:rsidP="00264850">
            <w:pPr>
              <w:spacing w:line="252" w:lineRule="auto"/>
              <w:jc w:val="center"/>
              <w:rPr>
                <w:sz w:val="22"/>
                <w:szCs w:val="22"/>
              </w:rPr>
            </w:pPr>
            <w:r w:rsidRPr="001E45B2">
              <w:rPr>
                <w:sz w:val="22"/>
                <w:szCs w:val="22"/>
              </w:rPr>
              <w:t>31,25</w:t>
            </w:r>
          </w:p>
        </w:tc>
        <w:tc>
          <w:tcPr>
            <w:tcW w:w="0" w:type="auto"/>
            <w:vAlign w:val="center"/>
          </w:tcPr>
          <w:p w14:paraId="5A46C925" w14:textId="77777777" w:rsidR="005A0F42" w:rsidRPr="001E45B2" w:rsidRDefault="001745AC" w:rsidP="00264850">
            <w:pPr>
              <w:spacing w:line="252" w:lineRule="auto"/>
              <w:jc w:val="center"/>
              <w:rPr>
                <w:sz w:val="22"/>
                <w:szCs w:val="22"/>
              </w:rPr>
            </w:pPr>
            <w:r w:rsidRPr="001E45B2">
              <w:rPr>
                <w:sz w:val="22"/>
                <w:szCs w:val="22"/>
              </w:rPr>
              <w:t>65,17%</w:t>
            </w:r>
          </w:p>
        </w:tc>
      </w:tr>
    </w:tbl>
    <w:p w14:paraId="4621E4D0" w14:textId="77777777" w:rsidR="009A4412" w:rsidRPr="00C3551F" w:rsidRDefault="00CB5485" w:rsidP="00C3551F">
      <w:pPr>
        <w:spacing w:before="120" w:line="276" w:lineRule="auto"/>
        <w:ind w:firstLine="567"/>
        <w:jc w:val="both"/>
      </w:pPr>
      <w:r w:rsidRPr="00C3551F">
        <w:t>Результаты</w:t>
      </w:r>
      <w:r w:rsidR="001745AC" w:rsidRPr="00C3551F">
        <w:t xml:space="preserve"> выполнения задания </w:t>
      </w:r>
      <w:r w:rsidR="000A137F" w:rsidRPr="00C3551F">
        <w:t>4</w:t>
      </w:r>
      <w:r w:rsidR="001745AC" w:rsidRPr="00C3551F">
        <w:t xml:space="preserve"> </w:t>
      </w:r>
      <w:r w:rsidRPr="00C3551F">
        <w:t>на</w:t>
      </w:r>
      <w:r w:rsidR="001745AC" w:rsidRPr="00C3551F">
        <w:t xml:space="preserve"> </w:t>
      </w:r>
      <w:r w:rsidRPr="00C3551F">
        <w:t>протяжении</w:t>
      </w:r>
      <w:r w:rsidR="001745AC" w:rsidRPr="00C3551F">
        <w:t xml:space="preserve"> </w:t>
      </w:r>
      <w:r w:rsidRPr="00C3551F">
        <w:t>трех</w:t>
      </w:r>
      <w:r w:rsidR="001745AC" w:rsidRPr="00C3551F">
        <w:t xml:space="preserve"> </w:t>
      </w:r>
      <w:r w:rsidRPr="00C3551F">
        <w:t>лет</w:t>
      </w:r>
      <w:r w:rsidR="001745AC" w:rsidRPr="00C3551F">
        <w:t xml:space="preserve"> </w:t>
      </w:r>
      <w:r w:rsidRPr="00C3551F">
        <w:t>стабильны</w:t>
      </w:r>
      <w:r w:rsidR="001745AC" w:rsidRPr="00C3551F">
        <w:t xml:space="preserve">. В 2021 году </w:t>
      </w:r>
      <w:r w:rsidR="00850714" w:rsidRPr="00C3551F">
        <w:t>наметилась</w:t>
      </w:r>
      <w:r w:rsidR="001745AC" w:rsidRPr="00C3551F">
        <w:t xml:space="preserve"> </w:t>
      </w:r>
      <w:r w:rsidRPr="00C3551F">
        <w:t>тенденция</w:t>
      </w:r>
      <w:r w:rsidR="001745AC" w:rsidRPr="00C3551F">
        <w:t xml:space="preserve"> к повышению </w:t>
      </w:r>
      <w:r w:rsidRPr="00C3551F">
        <w:t>процента</w:t>
      </w:r>
      <w:r w:rsidR="000A137F" w:rsidRPr="00C3551F">
        <w:t xml:space="preserve"> </w:t>
      </w:r>
      <w:r w:rsidRPr="00C3551F">
        <w:t>успешного</w:t>
      </w:r>
      <w:r w:rsidR="001745AC" w:rsidRPr="00C3551F">
        <w:t xml:space="preserve"> </w:t>
      </w:r>
      <w:r w:rsidRPr="00C3551F">
        <w:t>выполнения</w:t>
      </w:r>
      <w:r w:rsidR="001745AC" w:rsidRPr="00C3551F">
        <w:t xml:space="preserve"> </w:t>
      </w:r>
      <w:r w:rsidRPr="00C3551F">
        <w:t>задания</w:t>
      </w:r>
      <w:r w:rsidR="000A137F" w:rsidRPr="00C3551F">
        <w:t xml:space="preserve"> </w:t>
      </w:r>
      <w:r w:rsidR="001745AC" w:rsidRPr="00C3551F">
        <w:t xml:space="preserve">(на 3,5% выше, чем в 2019 году). </w:t>
      </w:r>
      <w:r w:rsidR="00CF51D6" w:rsidRPr="00C3551F">
        <w:t xml:space="preserve">С заданием не справилась лишь группа </w:t>
      </w:r>
      <w:r w:rsidR="009A40C7" w:rsidRPr="00C3551F">
        <w:t>участников экзамена</w:t>
      </w:r>
      <w:r w:rsidR="00CF51D6" w:rsidRPr="00C3551F">
        <w:t xml:space="preserve">, набравших от 0 до 14 баллов. </w:t>
      </w:r>
      <w:proofErr w:type="gramStart"/>
      <w:r w:rsidR="00CF51D6" w:rsidRPr="00C3551F">
        <w:t>Процент выполнения задания 4, показанный участниками иных групп, высок, находится в диапазоне от 72,71 до 92,8</w:t>
      </w:r>
      <w:r w:rsidR="00171F39" w:rsidRPr="00C3551F">
        <w:t>6%</w:t>
      </w:r>
      <w:r w:rsidR="00CF51D6" w:rsidRPr="00C3551F">
        <w:t xml:space="preserve">. </w:t>
      </w:r>
      <w:r w:rsidR="001745AC" w:rsidRPr="00C3551F">
        <w:t xml:space="preserve">Затруднения </w:t>
      </w:r>
      <w:r w:rsidR="00CF51D6" w:rsidRPr="00C3551F">
        <w:t>при</w:t>
      </w:r>
      <w:r w:rsidR="001745AC" w:rsidRPr="00C3551F">
        <w:t xml:space="preserve"> выполнении данного задания </w:t>
      </w:r>
      <w:r w:rsidR="00C623CA" w:rsidRPr="00C3551F">
        <w:t>участниками ОГЭ, набравшими от 0 до 14 тестовых баллов, обусловлены</w:t>
      </w:r>
      <w:r w:rsidR="001745AC" w:rsidRPr="00C3551F">
        <w:t xml:space="preserve"> не только </w:t>
      </w:r>
      <w:r w:rsidR="00C623CA" w:rsidRPr="00C3551F">
        <w:t>неумением</w:t>
      </w:r>
      <w:r w:rsidR="001745AC" w:rsidRPr="00C3551F">
        <w:t xml:space="preserve"> </w:t>
      </w:r>
      <w:r w:rsidRPr="00C3551F">
        <w:t>определять</w:t>
      </w:r>
      <w:r w:rsidR="001745AC" w:rsidRPr="00C3551F">
        <w:t xml:space="preserve"> </w:t>
      </w:r>
      <w:r w:rsidRPr="00C3551F">
        <w:t>способы</w:t>
      </w:r>
      <w:r w:rsidR="001745AC" w:rsidRPr="00C3551F">
        <w:t xml:space="preserve"> </w:t>
      </w:r>
      <w:r w:rsidR="006A78C1" w:rsidRPr="00C3551F">
        <w:t>связи</w:t>
      </w:r>
      <w:r w:rsidR="001745AC" w:rsidRPr="00C3551F">
        <w:t xml:space="preserve"> в </w:t>
      </w:r>
      <w:r w:rsidRPr="00C3551F">
        <w:t>словосочетаниях</w:t>
      </w:r>
      <w:r w:rsidR="001745AC" w:rsidRPr="00C3551F">
        <w:t xml:space="preserve">, но и </w:t>
      </w:r>
      <w:r w:rsidR="00850714" w:rsidRPr="00C3551F">
        <w:t xml:space="preserve">неумением ориентироваться в </w:t>
      </w:r>
      <w:proofErr w:type="spellStart"/>
      <w:r w:rsidR="00850714" w:rsidRPr="00C3551F">
        <w:t>частеречной</w:t>
      </w:r>
      <w:proofErr w:type="spellEnd"/>
      <w:r w:rsidR="00850714" w:rsidRPr="00C3551F">
        <w:t xml:space="preserve"> квалификации, поэтому на уроках русского языка следует активнее заниматься различными видами языкового разбора.</w:t>
      </w:r>
      <w:proofErr w:type="gramEnd"/>
    </w:p>
    <w:p w14:paraId="1D53D150" w14:textId="77777777" w:rsidR="009A4412" w:rsidRPr="00C3551F" w:rsidRDefault="009A4412" w:rsidP="00C3551F">
      <w:pPr>
        <w:spacing w:line="276" w:lineRule="auto"/>
        <w:ind w:firstLine="567"/>
        <w:jc w:val="both"/>
      </w:pPr>
      <w:r w:rsidRPr="00C3551F">
        <w:t xml:space="preserve">Задание 2 предполагает синтаксический анализ предложений небольшого по объёму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w:t>
      </w:r>
      <w:proofErr w:type="gramStart"/>
      <w:r w:rsidRPr="00C3551F">
        <w:t xml:space="preserve">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 </w:t>
      </w:r>
      <w:proofErr w:type="gramEnd"/>
    </w:p>
    <w:p w14:paraId="3391A40F" w14:textId="77777777" w:rsidR="009A4412" w:rsidRPr="00C3551F" w:rsidRDefault="009A4412" w:rsidP="00C3551F">
      <w:pPr>
        <w:spacing w:line="276" w:lineRule="auto"/>
        <w:ind w:firstLine="567"/>
        <w:jc w:val="both"/>
      </w:pPr>
      <w:r w:rsidRPr="00C3551F">
        <w:t xml:space="preserve">Средний процент выполнения </w:t>
      </w:r>
      <w:r w:rsidR="0040469D" w:rsidRPr="00C3551F">
        <w:t xml:space="preserve">задания 2 </w:t>
      </w:r>
      <w:r w:rsidRPr="00C3551F">
        <w:t>низок</w:t>
      </w:r>
      <w:r w:rsidR="0040469D" w:rsidRPr="00C3551F">
        <w:t xml:space="preserve">: </w:t>
      </w:r>
      <w:r w:rsidRPr="00C3551F">
        <w:t xml:space="preserve">31,25%. </w:t>
      </w:r>
      <w:r w:rsidR="00467568" w:rsidRPr="00C3551F">
        <w:t xml:space="preserve">С заданием справилась лишь группа </w:t>
      </w:r>
      <w:r w:rsidR="009842A1" w:rsidRPr="00C3551F">
        <w:t>участников экзамена</w:t>
      </w:r>
      <w:r w:rsidR="00467568" w:rsidRPr="00C3551F">
        <w:t xml:space="preserve">, набравших от 29 до 33 баллов. </w:t>
      </w:r>
      <w:proofErr w:type="gramStart"/>
      <w:r w:rsidR="00467568" w:rsidRPr="00C3551F">
        <w:t xml:space="preserve">Процент выполнения задания </w:t>
      </w:r>
      <w:r w:rsidR="007D7FC3" w:rsidRPr="00C3551F">
        <w:t>2</w:t>
      </w:r>
      <w:r w:rsidR="00B53405" w:rsidRPr="00C3551F">
        <w:t xml:space="preserve"> для данной </w:t>
      </w:r>
      <w:r w:rsidR="00467568" w:rsidRPr="00C3551F">
        <w:t xml:space="preserve">группы также невысок – </w:t>
      </w:r>
      <w:r w:rsidR="007D7FC3" w:rsidRPr="00C3551F">
        <w:t>51,85</w:t>
      </w:r>
      <w:r w:rsidR="00467568" w:rsidRPr="00C3551F">
        <w:t>%.</w:t>
      </w:r>
      <w:r w:rsidR="007D7FC3" w:rsidRPr="00C3551F">
        <w:t xml:space="preserve"> </w:t>
      </w:r>
      <w:r w:rsidR="00433696" w:rsidRPr="00C3551F">
        <w:t>Низкий у</w:t>
      </w:r>
      <w:r w:rsidR="007D7FC3" w:rsidRPr="00C3551F">
        <w:t>ровень результатов обусловлен</w:t>
      </w:r>
      <w:r w:rsidRPr="00C3551F">
        <w:t xml:space="preserve"> </w:t>
      </w:r>
      <w:proofErr w:type="spellStart"/>
      <w:r w:rsidR="0040469D" w:rsidRPr="00C3551F">
        <w:t>нео</w:t>
      </w:r>
      <w:r w:rsidR="00171F39" w:rsidRPr="00C3551F">
        <w:t>т</w:t>
      </w:r>
      <w:r w:rsidR="0040469D" w:rsidRPr="00C3551F">
        <w:t>работанностью</w:t>
      </w:r>
      <w:proofErr w:type="spellEnd"/>
      <w:r w:rsidRPr="00C3551F">
        <w:t xml:space="preserve"> </w:t>
      </w:r>
      <w:r w:rsidR="007D7FC3" w:rsidRPr="00C3551F">
        <w:t xml:space="preserve">у обучающихся </w:t>
      </w:r>
      <w:r w:rsidRPr="00C3551F">
        <w:t>навыка</w:t>
      </w:r>
      <w:r w:rsidR="0040469D" w:rsidRPr="00C3551F">
        <w:t xml:space="preserve"> проведения синтаксического анализа</w:t>
      </w:r>
      <w:r w:rsidRPr="00C3551F">
        <w:t xml:space="preserve">: методика выполнения задания нова для </w:t>
      </w:r>
      <w:r w:rsidR="00433696" w:rsidRPr="00C3551F">
        <w:t>школьников</w:t>
      </w:r>
      <w:r w:rsidRPr="00C3551F">
        <w:t>.</w:t>
      </w:r>
      <w:proofErr w:type="gramEnd"/>
      <w:r w:rsidRPr="00C3551F">
        <w:t xml:space="preserve"> Задание предполагает комплексное применение знаний, полученных по разделу «Синтаксис». Для успешного выполнения задания необходим практический навык определения </w:t>
      </w:r>
      <w:r w:rsidRPr="00C3551F">
        <w:lastRenderedPageBreak/>
        <w:t xml:space="preserve">простого и сложного предложения, простого осложненного предложения, способов выражения подлежащего, видов сказуемого. Необходимо отметить неравнозначность этого задания в разных вариантах: в одном из 6 задание представляло собой поиск и соотнесение с предложениями текста только грамматических основ, тогда как в 5 оставшихся надо было применить весь спектр полученных знаний по разделу «Синтаксис». </w:t>
      </w:r>
    </w:p>
    <w:p w14:paraId="754F9D8D" w14:textId="77777777" w:rsidR="00896A8B" w:rsidRPr="001E45B2" w:rsidRDefault="00896A8B" w:rsidP="0042300B">
      <w:pPr>
        <w:spacing w:before="120" w:line="252" w:lineRule="auto"/>
        <w:ind w:firstLine="709"/>
        <w:jc w:val="both"/>
        <w:rPr>
          <w:sz w:val="28"/>
          <w:szCs w:val="28"/>
        </w:rPr>
      </w:pPr>
      <w:r w:rsidRPr="001E45B2">
        <w:rPr>
          <w:b/>
          <w:bCs/>
          <w:sz w:val="28"/>
          <w:szCs w:val="28"/>
        </w:rPr>
        <w:t>3. Раздел «</w:t>
      </w:r>
      <w:r w:rsidR="00F96CE6" w:rsidRPr="001E45B2">
        <w:rPr>
          <w:b/>
          <w:iCs/>
          <w:sz w:val="28"/>
          <w:szCs w:val="28"/>
        </w:rPr>
        <w:t>Пунктуация</w:t>
      </w:r>
      <w:r w:rsidRPr="001E45B2">
        <w:rPr>
          <w:b/>
          <w:bCs/>
          <w:sz w:val="28"/>
          <w:szCs w:val="28"/>
        </w:rPr>
        <w:t>»</w:t>
      </w:r>
      <w:r w:rsidRPr="001E45B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50"/>
        <w:gridCol w:w="2351"/>
        <w:gridCol w:w="2373"/>
        <w:gridCol w:w="1454"/>
        <w:gridCol w:w="1276"/>
        <w:gridCol w:w="1615"/>
      </w:tblGrid>
      <w:tr w:rsidR="001E45B2" w:rsidRPr="001E45B2" w14:paraId="0AC660F1" w14:textId="77777777" w:rsidTr="0043618A">
        <w:trPr>
          <w:cantSplit/>
          <w:trHeight w:val="309"/>
          <w:jc w:val="center"/>
        </w:trPr>
        <w:tc>
          <w:tcPr>
            <w:tcW w:w="0" w:type="auto"/>
            <w:gridSpan w:val="6"/>
            <w:vAlign w:val="center"/>
          </w:tcPr>
          <w:p w14:paraId="0A5C1CB7" w14:textId="77777777" w:rsidR="00896A8B" w:rsidRPr="001E45B2" w:rsidRDefault="00F96CE6" w:rsidP="0042300B">
            <w:pPr>
              <w:spacing w:line="252" w:lineRule="auto"/>
              <w:jc w:val="center"/>
            </w:pPr>
            <w:r w:rsidRPr="001E45B2">
              <w:rPr>
                <w:b/>
                <w:iCs/>
              </w:rPr>
              <w:t>Пунктуация</w:t>
            </w:r>
          </w:p>
        </w:tc>
      </w:tr>
      <w:tr w:rsidR="001E45B2" w:rsidRPr="001E45B2" w14:paraId="69C307F7" w14:textId="77777777" w:rsidTr="001917B1">
        <w:trPr>
          <w:cantSplit/>
          <w:trHeight w:val="309"/>
          <w:jc w:val="center"/>
        </w:trPr>
        <w:tc>
          <w:tcPr>
            <w:tcW w:w="0" w:type="auto"/>
            <w:vAlign w:val="center"/>
          </w:tcPr>
          <w:p w14:paraId="7781A376" w14:textId="77777777" w:rsidR="00896A8B" w:rsidRPr="001E45B2" w:rsidRDefault="00896A8B" w:rsidP="0042300B">
            <w:pPr>
              <w:autoSpaceDE w:val="0"/>
              <w:autoSpaceDN w:val="0"/>
              <w:adjustRightInd w:val="0"/>
              <w:spacing w:line="252" w:lineRule="auto"/>
              <w:jc w:val="center"/>
            </w:pPr>
            <w:r w:rsidRPr="001E45B2">
              <w:rPr>
                <w:bCs/>
              </w:rPr>
              <w:t>Номер</w:t>
            </w:r>
          </w:p>
          <w:p w14:paraId="4368E29F" w14:textId="77777777" w:rsidR="00896A8B" w:rsidRPr="001E45B2" w:rsidRDefault="00896A8B" w:rsidP="0042300B">
            <w:pPr>
              <w:autoSpaceDE w:val="0"/>
              <w:autoSpaceDN w:val="0"/>
              <w:adjustRightInd w:val="0"/>
              <w:spacing w:line="252" w:lineRule="auto"/>
              <w:jc w:val="center"/>
            </w:pPr>
            <w:r w:rsidRPr="001E45B2">
              <w:rPr>
                <w:bCs/>
              </w:rPr>
              <w:t xml:space="preserve">задания </w:t>
            </w:r>
            <w:proofErr w:type="gramStart"/>
            <w:r w:rsidRPr="001E45B2">
              <w:rPr>
                <w:bCs/>
              </w:rPr>
              <w:t>в</w:t>
            </w:r>
            <w:proofErr w:type="gramEnd"/>
            <w:r w:rsidRPr="001E45B2">
              <w:rPr>
                <w:bCs/>
              </w:rPr>
              <w:t xml:space="preserve"> КИМ</w:t>
            </w:r>
          </w:p>
        </w:tc>
        <w:tc>
          <w:tcPr>
            <w:tcW w:w="2351" w:type="dxa"/>
            <w:vAlign w:val="center"/>
          </w:tcPr>
          <w:p w14:paraId="29CAD83D" w14:textId="77777777" w:rsidR="00896A8B" w:rsidRPr="001E45B2" w:rsidRDefault="00896A8B" w:rsidP="0042300B">
            <w:pPr>
              <w:autoSpaceDE w:val="0"/>
              <w:autoSpaceDN w:val="0"/>
              <w:adjustRightInd w:val="0"/>
              <w:spacing w:line="252" w:lineRule="auto"/>
              <w:jc w:val="center"/>
            </w:pPr>
            <w:r w:rsidRPr="001E45B2">
              <w:t>Задание</w:t>
            </w:r>
          </w:p>
          <w:p w14:paraId="65D653E8" w14:textId="77777777" w:rsidR="00896A8B" w:rsidRPr="001E45B2" w:rsidRDefault="00896A8B" w:rsidP="0042300B">
            <w:pPr>
              <w:autoSpaceDE w:val="0"/>
              <w:autoSpaceDN w:val="0"/>
              <w:adjustRightInd w:val="0"/>
              <w:spacing w:line="252" w:lineRule="auto"/>
              <w:jc w:val="center"/>
            </w:pPr>
            <w:r w:rsidRPr="001E45B2">
              <w:t>2021 года</w:t>
            </w:r>
          </w:p>
        </w:tc>
        <w:tc>
          <w:tcPr>
            <w:tcW w:w="2373" w:type="dxa"/>
            <w:vAlign w:val="center"/>
          </w:tcPr>
          <w:p w14:paraId="6A5DCA83" w14:textId="77777777" w:rsidR="00896A8B" w:rsidRPr="001E45B2" w:rsidRDefault="00896A8B" w:rsidP="0042300B">
            <w:pPr>
              <w:spacing w:line="252" w:lineRule="auto"/>
              <w:jc w:val="center"/>
            </w:pPr>
            <w:r w:rsidRPr="001E45B2">
              <w:rPr>
                <w:bCs/>
              </w:rPr>
              <w:t>Проверяемые элементы содержания / умения</w:t>
            </w:r>
          </w:p>
        </w:tc>
        <w:tc>
          <w:tcPr>
            <w:tcW w:w="1454" w:type="dxa"/>
            <w:vAlign w:val="center"/>
          </w:tcPr>
          <w:p w14:paraId="2B2EFEA0" w14:textId="77777777" w:rsidR="00896A8B" w:rsidRPr="001E45B2" w:rsidRDefault="00896A8B" w:rsidP="0042300B">
            <w:pPr>
              <w:autoSpaceDE w:val="0"/>
              <w:autoSpaceDN w:val="0"/>
              <w:adjustRightInd w:val="0"/>
              <w:spacing w:line="252" w:lineRule="auto"/>
              <w:jc w:val="center"/>
            </w:pPr>
            <w:r w:rsidRPr="001E45B2">
              <w:rPr>
                <w:bCs/>
              </w:rPr>
              <w:t>Уровень сложности задания</w:t>
            </w:r>
          </w:p>
        </w:tc>
        <w:tc>
          <w:tcPr>
            <w:tcW w:w="1276" w:type="dxa"/>
            <w:vAlign w:val="center"/>
          </w:tcPr>
          <w:p w14:paraId="44EAFD57" w14:textId="77777777" w:rsidR="00896A8B" w:rsidRPr="001E45B2" w:rsidRDefault="00896A8B" w:rsidP="0042300B">
            <w:pPr>
              <w:spacing w:line="252" w:lineRule="auto"/>
              <w:jc w:val="center"/>
            </w:pPr>
            <w:r w:rsidRPr="001E45B2">
              <w:t>2021</w:t>
            </w:r>
          </w:p>
        </w:tc>
        <w:tc>
          <w:tcPr>
            <w:tcW w:w="1615" w:type="dxa"/>
          </w:tcPr>
          <w:p w14:paraId="0605DBCF" w14:textId="77777777" w:rsidR="00896A8B" w:rsidRPr="001E45B2" w:rsidRDefault="00896A8B" w:rsidP="0042300B">
            <w:pPr>
              <w:spacing w:line="252" w:lineRule="auto"/>
              <w:jc w:val="center"/>
            </w:pPr>
            <w:r w:rsidRPr="001E45B2">
              <w:t>2019</w:t>
            </w:r>
          </w:p>
          <w:p w14:paraId="29CE4893" w14:textId="77777777" w:rsidR="00896A8B" w:rsidRPr="001E45B2" w:rsidRDefault="00896A8B" w:rsidP="0042300B">
            <w:pPr>
              <w:spacing w:line="252" w:lineRule="auto"/>
              <w:jc w:val="center"/>
            </w:pPr>
            <w:r w:rsidRPr="001E45B2">
              <w:t xml:space="preserve">(задания </w:t>
            </w:r>
            <w:r w:rsidR="00E17155" w:rsidRPr="001E45B2">
              <w:t>КИМ</w:t>
            </w:r>
            <w:r w:rsidRPr="001E45B2">
              <w:t>)</w:t>
            </w:r>
          </w:p>
        </w:tc>
      </w:tr>
      <w:tr w:rsidR="001E45B2" w:rsidRPr="001E45B2" w14:paraId="47BF95CD" w14:textId="77777777" w:rsidTr="001917B1">
        <w:trPr>
          <w:cantSplit/>
          <w:trHeight w:val="309"/>
          <w:jc w:val="center"/>
        </w:trPr>
        <w:tc>
          <w:tcPr>
            <w:tcW w:w="0" w:type="auto"/>
            <w:vAlign w:val="center"/>
          </w:tcPr>
          <w:p w14:paraId="7A158364" w14:textId="77777777" w:rsidR="00896A8B" w:rsidRPr="001E45B2" w:rsidRDefault="00896A8B" w:rsidP="0042300B">
            <w:pPr>
              <w:autoSpaceDE w:val="0"/>
              <w:autoSpaceDN w:val="0"/>
              <w:adjustRightInd w:val="0"/>
              <w:spacing w:line="252" w:lineRule="auto"/>
              <w:jc w:val="center"/>
              <w:rPr>
                <w:bCs/>
              </w:rPr>
            </w:pPr>
            <w:r w:rsidRPr="001E45B2">
              <w:t>3</w:t>
            </w:r>
          </w:p>
        </w:tc>
        <w:tc>
          <w:tcPr>
            <w:tcW w:w="2351" w:type="dxa"/>
            <w:vAlign w:val="center"/>
          </w:tcPr>
          <w:p w14:paraId="265E8C6A" w14:textId="77777777" w:rsidR="00896A8B" w:rsidRPr="001E45B2" w:rsidRDefault="00512DF7" w:rsidP="0042300B">
            <w:pPr>
              <w:autoSpaceDE w:val="0"/>
              <w:autoSpaceDN w:val="0"/>
              <w:adjustRightInd w:val="0"/>
              <w:spacing w:line="252" w:lineRule="auto"/>
              <w:jc w:val="center"/>
            </w:pPr>
            <w:r w:rsidRPr="001E45B2">
              <w:t>Пунктуационный</w:t>
            </w:r>
            <w:r w:rsidR="00896A8B" w:rsidRPr="001E45B2">
              <w:t xml:space="preserve"> анализ </w:t>
            </w:r>
          </w:p>
        </w:tc>
        <w:tc>
          <w:tcPr>
            <w:tcW w:w="2373" w:type="dxa"/>
            <w:vAlign w:val="center"/>
          </w:tcPr>
          <w:p w14:paraId="143D865E" w14:textId="77777777" w:rsidR="00896A8B" w:rsidRPr="001E45B2" w:rsidRDefault="00F96CE6" w:rsidP="0042300B">
            <w:pPr>
              <w:spacing w:line="252" w:lineRule="auto"/>
              <w:jc w:val="center"/>
              <w:rPr>
                <w:bCs/>
              </w:rPr>
            </w:pPr>
            <w:r w:rsidRPr="001E45B2">
              <w:t>7.1–7.19</w:t>
            </w:r>
          </w:p>
        </w:tc>
        <w:tc>
          <w:tcPr>
            <w:tcW w:w="1454" w:type="dxa"/>
            <w:vAlign w:val="center"/>
          </w:tcPr>
          <w:p w14:paraId="17587F0B" w14:textId="77777777" w:rsidR="00896A8B" w:rsidRPr="001E45B2" w:rsidRDefault="00896A8B" w:rsidP="0042300B">
            <w:pPr>
              <w:autoSpaceDE w:val="0"/>
              <w:autoSpaceDN w:val="0"/>
              <w:adjustRightInd w:val="0"/>
              <w:spacing w:line="252" w:lineRule="auto"/>
              <w:jc w:val="center"/>
              <w:rPr>
                <w:bCs/>
              </w:rPr>
            </w:pPr>
            <w:r w:rsidRPr="001E45B2">
              <w:t>Б</w:t>
            </w:r>
          </w:p>
        </w:tc>
        <w:tc>
          <w:tcPr>
            <w:tcW w:w="1276" w:type="dxa"/>
            <w:vAlign w:val="center"/>
          </w:tcPr>
          <w:p w14:paraId="390E99FF" w14:textId="77777777" w:rsidR="00896A8B" w:rsidRPr="001E45B2" w:rsidRDefault="00512DF7" w:rsidP="0042300B">
            <w:pPr>
              <w:spacing w:line="252" w:lineRule="auto"/>
              <w:jc w:val="center"/>
            </w:pPr>
            <w:r w:rsidRPr="001E45B2">
              <w:t>58,53%</w:t>
            </w:r>
          </w:p>
        </w:tc>
        <w:tc>
          <w:tcPr>
            <w:tcW w:w="1615" w:type="dxa"/>
            <w:vAlign w:val="center"/>
          </w:tcPr>
          <w:p w14:paraId="00368CAE" w14:textId="77777777" w:rsidR="00896A8B" w:rsidRPr="001E45B2" w:rsidRDefault="00CB5485" w:rsidP="0042300B">
            <w:pPr>
              <w:spacing w:line="252" w:lineRule="auto"/>
              <w:jc w:val="center"/>
            </w:pPr>
            <w:r w:rsidRPr="001E45B2">
              <w:t>о</w:t>
            </w:r>
            <w:r w:rsidR="00E17155" w:rsidRPr="001E45B2">
              <w:t>т 66,69% до 92,5%</w:t>
            </w:r>
          </w:p>
        </w:tc>
      </w:tr>
    </w:tbl>
    <w:p w14:paraId="1BE2A1DB" w14:textId="77777777" w:rsidR="007578AB" w:rsidRPr="00C3551F" w:rsidRDefault="007578AB" w:rsidP="00C3551F">
      <w:pPr>
        <w:spacing w:before="120" w:line="276" w:lineRule="auto"/>
        <w:ind w:firstLine="567"/>
        <w:jc w:val="both"/>
      </w:pPr>
      <w:r w:rsidRPr="00C3551F">
        <w:t>Современная русская пунктуация основывается на трёх взаимодействующих принципах: грамматическом, смысловом и интонационном. Выполнение заданий ОГЭ, связанных с пунктуацией, требует не только знания правил, но и понимания структуры предложения, умения устанавливать смысловые отношения в простом и сложном предложениях, что является условием корректного применения правил.</w:t>
      </w:r>
    </w:p>
    <w:p w14:paraId="60682240" w14:textId="77777777" w:rsidR="00E17155" w:rsidRPr="00C3551F" w:rsidRDefault="00E17155" w:rsidP="00C3551F">
      <w:pPr>
        <w:spacing w:line="276" w:lineRule="auto"/>
        <w:ind w:firstLine="567"/>
        <w:jc w:val="both"/>
      </w:pPr>
      <w:r w:rsidRPr="00C3551F">
        <w:t>П</w:t>
      </w:r>
      <w:r w:rsidR="00F96CE6" w:rsidRPr="00C3551F">
        <w:t xml:space="preserve">ри выполнении </w:t>
      </w:r>
      <w:r w:rsidRPr="00C3551F">
        <w:t xml:space="preserve">задания </w:t>
      </w:r>
      <w:r w:rsidR="007578AB" w:rsidRPr="00C3551F">
        <w:t xml:space="preserve">3 </w:t>
      </w:r>
      <w:proofErr w:type="gramStart"/>
      <w:r w:rsidRPr="00C3551F">
        <w:t>экзаменуемому</w:t>
      </w:r>
      <w:proofErr w:type="gramEnd"/>
      <w:r w:rsidRPr="00C3551F">
        <w:t xml:space="preserve"> </w:t>
      </w:r>
      <w:r w:rsidR="00F96CE6" w:rsidRPr="00C3551F">
        <w:t xml:space="preserve">необходимо было применить знание правил постановки знаков препинания в конце предложения, в простом и сложном предложениях, при этом учитывая не только границы предложений, но и их осложнение. Это задание было введено </w:t>
      </w:r>
      <w:proofErr w:type="gramStart"/>
      <w:r w:rsidR="00F96CE6" w:rsidRPr="00C3551F">
        <w:t>в</w:t>
      </w:r>
      <w:proofErr w:type="gramEnd"/>
      <w:r w:rsidR="00F96CE6" w:rsidRPr="00C3551F">
        <w:t xml:space="preserve"> </w:t>
      </w:r>
      <w:proofErr w:type="gramStart"/>
      <w:r w:rsidR="00ED083D" w:rsidRPr="00C3551F">
        <w:t>КИМ</w:t>
      </w:r>
      <w:proofErr w:type="gramEnd"/>
      <w:r w:rsidR="00ED083D" w:rsidRPr="00C3551F">
        <w:t xml:space="preserve"> ОГЭ в </w:t>
      </w:r>
      <w:r w:rsidR="00F96CE6" w:rsidRPr="00C3551F">
        <w:t>2020 году, поэтому процент выполнения этого задания (58,53%) можно считать удовлетворительным. Вычленить, какая конкретно тема вызывает сложность для практического применения, не является возможным из-за комплексности самого задания.</w:t>
      </w:r>
      <w:r w:rsidR="00ED083D" w:rsidRPr="00C3551F">
        <w:t xml:space="preserve"> </w:t>
      </w:r>
      <w:proofErr w:type="gramStart"/>
      <w:r w:rsidRPr="00C3551F">
        <w:t xml:space="preserve">В целом можно говорить о том, что уровень практической пунктуационной грамотности экзаменуемых, отражённый в задании 3, </w:t>
      </w:r>
      <w:r w:rsidR="00F37E5E" w:rsidRPr="00C3551F">
        <w:t>заданиях частей 1 и 2 КИМ ОГЭ</w:t>
      </w:r>
      <w:r w:rsidR="007578AB" w:rsidRPr="00C3551F">
        <w:t>,</w:t>
      </w:r>
      <w:r w:rsidR="00F37E5E" w:rsidRPr="00C3551F">
        <w:t xml:space="preserve"> </w:t>
      </w:r>
      <w:r w:rsidR="007578AB" w:rsidRPr="00C3551F">
        <w:t>остается на невысоком уровне</w:t>
      </w:r>
      <w:r w:rsidRPr="00C3551F">
        <w:t>.</w:t>
      </w:r>
      <w:proofErr w:type="gramEnd"/>
    </w:p>
    <w:p w14:paraId="15F6ED56" w14:textId="77777777" w:rsidR="00667E17" w:rsidRPr="00C3551F" w:rsidRDefault="00667E17" w:rsidP="00C3551F">
      <w:pPr>
        <w:spacing w:line="276" w:lineRule="auto"/>
        <w:ind w:firstLine="567"/>
        <w:jc w:val="both"/>
      </w:pPr>
      <w:r w:rsidRPr="00C3551F">
        <w:t xml:space="preserve">Успешное выполнение задания </w:t>
      </w:r>
      <w:r w:rsidR="00CC6242" w:rsidRPr="00C3551F">
        <w:t>3</w:t>
      </w:r>
      <w:r w:rsidRPr="00C3551F">
        <w:t xml:space="preserve"> требует внимательного методического, технологического и лингвистического сопровождения со стороны учителей и преподавателей. Пунктуационный анализ, являющийся основой формирования лингвистической компетентности обучающихся в области синтаксиса и пунктуации, развивает способность не только опознавать и анализировать языковые явления, но и правильно, стилистически уместно, выразительно употреблять их в собственной речи. Реализация данного аспекта в обучении требует повышенного внимания к семантической стороне языка и выяснению внутренней сути языкового явления, знакомства с разными типами языковых значений и формирования способности опираться на него при решении разнообразных языковых задач.</w:t>
      </w:r>
    </w:p>
    <w:p w14:paraId="3CFBA7ED" w14:textId="77777777" w:rsidR="00667E17" w:rsidRPr="001E45B2" w:rsidRDefault="00667E17" w:rsidP="0042300B">
      <w:pPr>
        <w:spacing w:before="120" w:line="252" w:lineRule="auto"/>
        <w:ind w:firstLine="709"/>
        <w:jc w:val="both"/>
        <w:rPr>
          <w:sz w:val="28"/>
          <w:szCs w:val="28"/>
        </w:rPr>
      </w:pPr>
      <w:r w:rsidRPr="001E45B2">
        <w:rPr>
          <w:b/>
          <w:bCs/>
          <w:sz w:val="28"/>
          <w:szCs w:val="28"/>
        </w:rPr>
        <w:t>4. Раздел «</w:t>
      </w:r>
      <w:r w:rsidRPr="001E45B2">
        <w:rPr>
          <w:b/>
          <w:bCs/>
          <w:iCs/>
          <w:sz w:val="28"/>
          <w:szCs w:val="28"/>
        </w:rPr>
        <w:t>Речь. Языковые средства выразительности</w:t>
      </w:r>
      <w:r w:rsidRPr="001E45B2">
        <w:rPr>
          <w:b/>
          <w:bCs/>
          <w:sz w:val="28"/>
          <w:szCs w:val="28"/>
        </w:rPr>
        <w:t>»</w:t>
      </w:r>
      <w:r w:rsidRPr="001E45B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82"/>
        <w:gridCol w:w="2744"/>
        <w:gridCol w:w="1980"/>
        <w:gridCol w:w="1564"/>
        <w:gridCol w:w="1134"/>
        <w:gridCol w:w="1615"/>
      </w:tblGrid>
      <w:tr w:rsidR="001E45B2" w:rsidRPr="001E45B2" w14:paraId="6DD957B6" w14:textId="77777777" w:rsidTr="0043618A">
        <w:trPr>
          <w:cantSplit/>
          <w:trHeight w:val="309"/>
          <w:jc w:val="center"/>
        </w:trPr>
        <w:tc>
          <w:tcPr>
            <w:tcW w:w="0" w:type="auto"/>
            <w:gridSpan w:val="6"/>
            <w:vAlign w:val="center"/>
          </w:tcPr>
          <w:p w14:paraId="1D6604F8" w14:textId="77777777" w:rsidR="00667E17" w:rsidRPr="001E45B2" w:rsidRDefault="00667E17" w:rsidP="0042300B">
            <w:pPr>
              <w:spacing w:line="252" w:lineRule="auto"/>
              <w:jc w:val="center"/>
            </w:pPr>
            <w:r w:rsidRPr="001E45B2">
              <w:rPr>
                <w:b/>
                <w:bCs/>
                <w:iCs/>
              </w:rPr>
              <w:t>Речь. Языковые средства выразительности</w:t>
            </w:r>
          </w:p>
        </w:tc>
      </w:tr>
      <w:tr w:rsidR="001E45B2" w:rsidRPr="001E45B2" w14:paraId="06D757F4" w14:textId="77777777" w:rsidTr="001917B1">
        <w:trPr>
          <w:cantSplit/>
          <w:trHeight w:val="309"/>
          <w:jc w:val="center"/>
        </w:trPr>
        <w:tc>
          <w:tcPr>
            <w:tcW w:w="0" w:type="auto"/>
            <w:vAlign w:val="center"/>
          </w:tcPr>
          <w:p w14:paraId="4606D51B" w14:textId="77777777" w:rsidR="00667E17" w:rsidRPr="001E45B2" w:rsidRDefault="00667E17" w:rsidP="0042300B">
            <w:pPr>
              <w:autoSpaceDE w:val="0"/>
              <w:autoSpaceDN w:val="0"/>
              <w:adjustRightInd w:val="0"/>
              <w:spacing w:line="252" w:lineRule="auto"/>
              <w:jc w:val="center"/>
            </w:pPr>
            <w:r w:rsidRPr="001E45B2">
              <w:rPr>
                <w:bCs/>
              </w:rPr>
              <w:t>Номер</w:t>
            </w:r>
          </w:p>
          <w:p w14:paraId="0F2A4D8B" w14:textId="77777777" w:rsidR="00667E17" w:rsidRPr="001E45B2" w:rsidRDefault="00667E17" w:rsidP="0042300B">
            <w:pPr>
              <w:autoSpaceDE w:val="0"/>
              <w:autoSpaceDN w:val="0"/>
              <w:adjustRightInd w:val="0"/>
              <w:spacing w:line="252" w:lineRule="auto"/>
              <w:jc w:val="center"/>
            </w:pPr>
            <w:r w:rsidRPr="001E45B2">
              <w:rPr>
                <w:bCs/>
              </w:rPr>
              <w:t xml:space="preserve">задания </w:t>
            </w:r>
            <w:proofErr w:type="gramStart"/>
            <w:r w:rsidRPr="001E45B2">
              <w:rPr>
                <w:bCs/>
              </w:rPr>
              <w:t>в</w:t>
            </w:r>
            <w:proofErr w:type="gramEnd"/>
            <w:r w:rsidRPr="001E45B2">
              <w:rPr>
                <w:bCs/>
              </w:rPr>
              <w:t xml:space="preserve"> КИМ</w:t>
            </w:r>
          </w:p>
        </w:tc>
        <w:tc>
          <w:tcPr>
            <w:tcW w:w="2744" w:type="dxa"/>
            <w:vAlign w:val="center"/>
          </w:tcPr>
          <w:p w14:paraId="64ED9414" w14:textId="77777777" w:rsidR="00667E17" w:rsidRPr="001E45B2" w:rsidRDefault="00667E17" w:rsidP="0042300B">
            <w:pPr>
              <w:autoSpaceDE w:val="0"/>
              <w:autoSpaceDN w:val="0"/>
              <w:adjustRightInd w:val="0"/>
              <w:spacing w:line="252" w:lineRule="auto"/>
              <w:jc w:val="center"/>
            </w:pPr>
            <w:r w:rsidRPr="001E45B2">
              <w:t>Задание</w:t>
            </w:r>
            <w:r w:rsidR="001917B1" w:rsidRPr="001E45B2">
              <w:t xml:space="preserve"> </w:t>
            </w:r>
            <w:r w:rsidRPr="001E45B2">
              <w:t>2021 года</w:t>
            </w:r>
          </w:p>
        </w:tc>
        <w:tc>
          <w:tcPr>
            <w:tcW w:w="1980" w:type="dxa"/>
            <w:vAlign w:val="center"/>
          </w:tcPr>
          <w:p w14:paraId="0956A128" w14:textId="77777777" w:rsidR="00667E17" w:rsidRPr="001E45B2" w:rsidRDefault="00667E17" w:rsidP="0042300B">
            <w:pPr>
              <w:spacing w:line="252" w:lineRule="auto"/>
              <w:jc w:val="center"/>
            </w:pPr>
            <w:r w:rsidRPr="001E45B2">
              <w:rPr>
                <w:bCs/>
              </w:rPr>
              <w:t>Проверяемые элементы содержания / умения</w:t>
            </w:r>
          </w:p>
        </w:tc>
        <w:tc>
          <w:tcPr>
            <w:tcW w:w="1564" w:type="dxa"/>
            <w:vAlign w:val="center"/>
          </w:tcPr>
          <w:p w14:paraId="5B711F7F" w14:textId="77777777" w:rsidR="00667E17" w:rsidRPr="001E45B2" w:rsidRDefault="00667E17" w:rsidP="0042300B">
            <w:pPr>
              <w:autoSpaceDE w:val="0"/>
              <w:autoSpaceDN w:val="0"/>
              <w:adjustRightInd w:val="0"/>
              <w:spacing w:line="252" w:lineRule="auto"/>
              <w:jc w:val="center"/>
            </w:pPr>
            <w:r w:rsidRPr="001E45B2">
              <w:rPr>
                <w:bCs/>
              </w:rPr>
              <w:t>Уровень сложности задания</w:t>
            </w:r>
          </w:p>
        </w:tc>
        <w:tc>
          <w:tcPr>
            <w:tcW w:w="1134" w:type="dxa"/>
            <w:vAlign w:val="center"/>
          </w:tcPr>
          <w:p w14:paraId="1DD22C2C" w14:textId="77777777" w:rsidR="00667E17" w:rsidRPr="001E45B2" w:rsidRDefault="00667E17" w:rsidP="0042300B">
            <w:pPr>
              <w:spacing w:line="252" w:lineRule="auto"/>
              <w:jc w:val="center"/>
            </w:pPr>
            <w:r w:rsidRPr="001E45B2">
              <w:t>2021</w:t>
            </w:r>
          </w:p>
        </w:tc>
        <w:tc>
          <w:tcPr>
            <w:tcW w:w="1615" w:type="dxa"/>
          </w:tcPr>
          <w:p w14:paraId="22F55014" w14:textId="77777777" w:rsidR="00667E17" w:rsidRPr="001E45B2" w:rsidRDefault="00667E17" w:rsidP="0042300B">
            <w:pPr>
              <w:spacing w:line="252" w:lineRule="auto"/>
              <w:jc w:val="center"/>
            </w:pPr>
            <w:r w:rsidRPr="001E45B2">
              <w:t>2019</w:t>
            </w:r>
          </w:p>
          <w:p w14:paraId="380DDCAB" w14:textId="77777777" w:rsidR="00667E17" w:rsidRPr="001E45B2" w:rsidRDefault="00667E17" w:rsidP="0042300B">
            <w:pPr>
              <w:spacing w:line="252" w:lineRule="auto"/>
              <w:jc w:val="center"/>
            </w:pPr>
            <w:r w:rsidRPr="001E45B2">
              <w:t>(задани</w:t>
            </w:r>
            <w:r w:rsidR="00743007" w:rsidRPr="001E45B2">
              <w:t>е 3</w:t>
            </w:r>
            <w:r w:rsidRPr="001E45B2">
              <w:t xml:space="preserve"> КИМ)</w:t>
            </w:r>
          </w:p>
        </w:tc>
      </w:tr>
      <w:tr w:rsidR="001E45B2" w:rsidRPr="001E45B2" w14:paraId="6E9F23F6" w14:textId="77777777" w:rsidTr="001917B1">
        <w:trPr>
          <w:cantSplit/>
          <w:trHeight w:val="309"/>
          <w:jc w:val="center"/>
        </w:trPr>
        <w:tc>
          <w:tcPr>
            <w:tcW w:w="0" w:type="auto"/>
            <w:vAlign w:val="center"/>
          </w:tcPr>
          <w:p w14:paraId="0E55D83A" w14:textId="77777777" w:rsidR="00667E17" w:rsidRPr="001E45B2" w:rsidRDefault="00667E17" w:rsidP="0042300B">
            <w:pPr>
              <w:autoSpaceDE w:val="0"/>
              <w:autoSpaceDN w:val="0"/>
              <w:adjustRightInd w:val="0"/>
              <w:spacing w:line="252" w:lineRule="auto"/>
              <w:jc w:val="center"/>
              <w:rPr>
                <w:bCs/>
              </w:rPr>
            </w:pPr>
            <w:r w:rsidRPr="001E45B2">
              <w:t>7</w:t>
            </w:r>
          </w:p>
        </w:tc>
        <w:tc>
          <w:tcPr>
            <w:tcW w:w="2744" w:type="dxa"/>
            <w:vAlign w:val="center"/>
          </w:tcPr>
          <w:p w14:paraId="0E54DF79" w14:textId="77777777" w:rsidR="00667E17" w:rsidRPr="001E45B2" w:rsidRDefault="00667E17" w:rsidP="0042300B">
            <w:pPr>
              <w:autoSpaceDE w:val="0"/>
              <w:autoSpaceDN w:val="0"/>
              <w:adjustRightInd w:val="0"/>
              <w:spacing w:line="252" w:lineRule="auto"/>
              <w:jc w:val="center"/>
            </w:pPr>
            <w:r w:rsidRPr="001E45B2">
              <w:rPr>
                <w:bCs/>
                <w:spacing w:val="-2"/>
                <w:w w:val="105"/>
              </w:rPr>
              <w:t>Анализ ср</w:t>
            </w:r>
            <w:r w:rsidRPr="001E45B2">
              <w:rPr>
                <w:spacing w:val="-2"/>
                <w:w w:val="105"/>
              </w:rPr>
              <w:t>едств выразительности</w:t>
            </w:r>
          </w:p>
        </w:tc>
        <w:tc>
          <w:tcPr>
            <w:tcW w:w="1980" w:type="dxa"/>
            <w:vAlign w:val="center"/>
          </w:tcPr>
          <w:p w14:paraId="690DD37C" w14:textId="77777777" w:rsidR="00667E17" w:rsidRPr="001E45B2" w:rsidRDefault="00667E17" w:rsidP="0042300B">
            <w:pPr>
              <w:spacing w:line="252" w:lineRule="auto"/>
              <w:jc w:val="center"/>
              <w:rPr>
                <w:bCs/>
              </w:rPr>
            </w:pPr>
            <w:r w:rsidRPr="001E45B2">
              <w:t>10.1</w:t>
            </w:r>
          </w:p>
        </w:tc>
        <w:tc>
          <w:tcPr>
            <w:tcW w:w="1564" w:type="dxa"/>
            <w:vAlign w:val="center"/>
          </w:tcPr>
          <w:p w14:paraId="52773488" w14:textId="77777777" w:rsidR="00667E17" w:rsidRPr="001E45B2" w:rsidRDefault="00667E17" w:rsidP="0042300B">
            <w:pPr>
              <w:autoSpaceDE w:val="0"/>
              <w:autoSpaceDN w:val="0"/>
              <w:adjustRightInd w:val="0"/>
              <w:spacing w:line="252" w:lineRule="auto"/>
              <w:jc w:val="center"/>
              <w:rPr>
                <w:bCs/>
              </w:rPr>
            </w:pPr>
            <w:r w:rsidRPr="001E45B2">
              <w:t>Б</w:t>
            </w:r>
          </w:p>
        </w:tc>
        <w:tc>
          <w:tcPr>
            <w:tcW w:w="1134" w:type="dxa"/>
            <w:vAlign w:val="center"/>
          </w:tcPr>
          <w:p w14:paraId="4227223E" w14:textId="77777777" w:rsidR="00667E17" w:rsidRPr="001E45B2" w:rsidRDefault="00667E17" w:rsidP="0042300B">
            <w:pPr>
              <w:spacing w:line="252" w:lineRule="auto"/>
              <w:jc w:val="center"/>
            </w:pPr>
            <w:r w:rsidRPr="001E45B2">
              <w:t>34,64%</w:t>
            </w:r>
          </w:p>
        </w:tc>
        <w:tc>
          <w:tcPr>
            <w:tcW w:w="1615" w:type="dxa"/>
            <w:vAlign w:val="center"/>
          </w:tcPr>
          <w:p w14:paraId="72598062" w14:textId="77777777" w:rsidR="00667E17" w:rsidRPr="001E45B2" w:rsidRDefault="00743007" w:rsidP="0042300B">
            <w:pPr>
              <w:spacing w:line="252" w:lineRule="auto"/>
              <w:jc w:val="center"/>
            </w:pPr>
            <w:r w:rsidRPr="001E45B2">
              <w:t>75,33%</w:t>
            </w:r>
          </w:p>
        </w:tc>
      </w:tr>
    </w:tbl>
    <w:p w14:paraId="6A339804" w14:textId="77777777" w:rsidR="00743007" w:rsidRPr="00C3551F" w:rsidRDefault="00743007" w:rsidP="00C3551F">
      <w:pPr>
        <w:pStyle w:val="af1"/>
        <w:spacing w:before="120" w:after="0" w:line="276" w:lineRule="auto"/>
        <w:ind w:leftChars="0" w:left="0" w:firstLineChars="0" w:firstLine="567"/>
        <w:jc w:val="both"/>
      </w:pPr>
      <w:proofErr w:type="gramStart"/>
      <w:r w:rsidRPr="00C3551F">
        <w:t xml:space="preserve">Данное задание позволяет проверить качество использования коммуникативно-эстетических возможностей русского языка: распознавания и характеристики основных видов выразительных </w:t>
      </w:r>
      <w:r w:rsidRPr="00C3551F">
        <w:lastRenderedPageBreak/>
        <w:t>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roofErr w:type="gramEnd"/>
      <w:r w:rsidRPr="00C3551F">
        <w:t xml:space="preserve"> </w:t>
      </w:r>
      <w:r w:rsidR="009F0CE6" w:rsidRPr="00C3551F">
        <w:t>З</w:t>
      </w:r>
      <w:r w:rsidRPr="00C3551F">
        <w:t xml:space="preserve">адание </w:t>
      </w:r>
      <w:r w:rsidR="009F0CE6" w:rsidRPr="00C3551F">
        <w:t xml:space="preserve">7 </w:t>
      </w:r>
      <w:r w:rsidRPr="00C3551F">
        <w:t xml:space="preserve">в предыдущие годы не вызывало затруднений, выполнялось </w:t>
      </w:r>
      <w:proofErr w:type="gramStart"/>
      <w:r w:rsidRPr="00C3551F">
        <w:t>экзаменуемыми</w:t>
      </w:r>
      <w:proofErr w:type="gramEnd"/>
      <w:r w:rsidRPr="00C3551F">
        <w:t xml:space="preserve"> на высоком уровне. В </w:t>
      </w:r>
      <w:r w:rsidR="0006292B" w:rsidRPr="00C3551F">
        <w:t>2021 году</w:t>
      </w:r>
      <w:r w:rsidRPr="00C3551F">
        <w:t xml:space="preserve"> процент выполнения </w:t>
      </w:r>
      <w:r w:rsidR="00A26217" w:rsidRPr="00C3551F">
        <w:t xml:space="preserve">снизился </w:t>
      </w:r>
      <w:r w:rsidRPr="00C3551F">
        <w:t xml:space="preserve">до 31,68. </w:t>
      </w:r>
      <w:r w:rsidR="00A26217" w:rsidRPr="00C3551F">
        <w:t>Возможная п</w:t>
      </w:r>
      <w:r w:rsidRPr="00C3551F">
        <w:t>ричин</w:t>
      </w:r>
      <w:r w:rsidR="00A26217" w:rsidRPr="00C3551F">
        <w:t>а</w:t>
      </w:r>
      <w:r w:rsidRPr="00C3551F">
        <w:t xml:space="preserve"> это</w:t>
      </w:r>
      <w:r w:rsidR="00A26217" w:rsidRPr="00C3551F">
        <w:t>го</w:t>
      </w:r>
      <w:r w:rsidRPr="00C3551F">
        <w:t xml:space="preserve"> </w:t>
      </w:r>
      <w:r w:rsidR="00A26217" w:rsidRPr="00C3551F">
        <w:t>–</w:t>
      </w:r>
      <w:r w:rsidRPr="00C3551F">
        <w:t xml:space="preserve"> незначительное изменение </w:t>
      </w:r>
      <w:r w:rsidR="009F0CE6" w:rsidRPr="00C3551F">
        <w:t xml:space="preserve">содержания </w:t>
      </w:r>
      <w:r w:rsidRPr="00C3551F">
        <w:t xml:space="preserve">задания в сторону усиления распознавания основных видов выразительных средств. Обратимся к заданию в предложенных для анализа текстах экзаменационных вариантов. В четырёх из них в задании предложено было выписать номера предложений, в которых встретились фразеологизмы, однако в предложениях для выбора находились и другие выразительные средства. В оставшихся вариантах надо было найти предложения, в которых встречается олицетворение и эпитет. </w:t>
      </w:r>
    </w:p>
    <w:p w14:paraId="585BB0D6" w14:textId="77777777" w:rsidR="00F92F8D" w:rsidRPr="001E45B2" w:rsidRDefault="00F92F8D" w:rsidP="0042300B">
      <w:pPr>
        <w:spacing w:before="120" w:line="252" w:lineRule="auto"/>
        <w:ind w:firstLine="709"/>
        <w:jc w:val="both"/>
        <w:rPr>
          <w:sz w:val="28"/>
          <w:szCs w:val="28"/>
        </w:rPr>
      </w:pPr>
      <w:r w:rsidRPr="001E45B2">
        <w:rPr>
          <w:b/>
          <w:bCs/>
          <w:sz w:val="28"/>
          <w:szCs w:val="28"/>
        </w:rPr>
        <w:t>5. Раздел «</w:t>
      </w:r>
      <w:r w:rsidR="009F0DA8" w:rsidRPr="001E45B2">
        <w:rPr>
          <w:b/>
          <w:bCs/>
          <w:iCs/>
          <w:sz w:val="28"/>
          <w:szCs w:val="28"/>
        </w:rPr>
        <w:t>Лексика</w:t>
      </w:r>
      <w:r w:rsidRPr="001E45B2">
        <w:rPr>
          <w:b/>
          <w:bCs/>
          <w:sz w:val="28"/>
          <w:szCs w:val="28"/>
        </w:rPr>
        <w:t>»</w:t>
      </w:r>
      <w:r w:rsidRPr="001E45B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82"/>
        <w:gridCol w:w="2744"/>
        <w:gridCol w:w="1980"/>
        <w:gridCol w:w="1564"/>
        <w:gridCol w:w="1134"/>
        <w:gridCol w:w="1615"/>
      </w:tblGrid>
      <w:tr w:rsidR="001E45B2" w:rsidRPr="001E45B2" w14:paraId="079405AC" w14:textId="77777777" w:rsidTr="0043618A">
        <w:trPr>
          <w:cantSplit/>
          <w:trHeight w:val="309"/>
          <w:jc w:val="center"/>
        </w:trPr>
        <w:tc>
          <w:tcPr>
            <w:tcW w:w="0" w:type="auto"/>
            <w:gridSpan w:val="6"/>
            <w:vAlign w:val="center"/>
          </w:tcPr>
          <w:p w14:paraId="509BE459" w14:textId="77777777" w:rsidR="00F92F8D" w:rsidRPr="001E45B2" w:rsidRDefault="009F0DA8" w:rsidP="0042300B">
            <w:pPr>
              <w:spacing w:line="252" w:lineRule="auto"/>
              <w:jc w:val="center"/>
            </w:pPr>
            <w:r w:rsidRPr="001E45B2">
              <w:rPr>
                <w:b/>
                <w:bCs/>
                <w:iCs/>
              </w:rPr>
              <w:t>Лексика</w:t>
            </w:r>
          </w:p>
        </w:tc>
      </w:tr>
      <w:tr w:rsidR="001E45B2" w:rsidRPr="001E45B2" w14:paraId="7671B901" w14:textId="77777777" w:rsidTr="001917B1">
        <w:trPr>
          <w:cantSplit/>
          <w:trHeight w:val="309"/>
          <w:jc w:val="center"/>
        </w:trPr>
        <w:tc>
          <w:tcPr>
            <w:tcW w:w="0" w:type="auto"/>
            <w:vAlign w:val="center"/>
          </w:tcPr>
          <w:p w14:paraId="54AA5B12" w14:textId="77777777" w:rsidR="00F92F8D" w:rsidRPr="001E45B2" w:rsidRDefault="00F92F8D" w:rsidP="0042300B">
            <w:pPr>
              <w:autoSpaceDE w:val="0"/>
              <w:autoSpaceDN w:val="0"/>
              <w:adjustRightInd w:val="0"/>
              <w:spacing w:line="252" w:lineRule="auto"/>
              <w:jc w:val="center"/>
            </w:pPr>
            <w:r w:rsidRPr="001E45B2">
              <w:rPr>
                <w:bCs/>
              </w:rPr>
              <w:t>Номер</w:t>
            </w:r>
          </w:p>
          <w:p w14:paraId="2674953C" w14:textId="77777777" w:rsidR="00F92F8D" w:rsidRPr="001E45B2" w:rsidRDefault="00F92F8D" w:rsidP="0042300B">
            <w:pPr>
              <w:autoSpaceDE w:val="0"/>
              <w:autoSpaceDN w:val="0"/>
              <w:adjustRightInd w:val="0"/>
              <w:spacing w:line="252" w:lineRule="auto"/>
              <w:jc w:val="center"/>
            </w:pPr>
            <w:r w:rsidRPr="001E45B2">
              <w:rPr>
                <w:bCs/>
              </w:rPr>
              <w:t xml:space="preserve">задания </w:t>
            </w:r>
            <w:proofErr w:type="gramStart"/>
            <w:r w:rsidRPr="001E45B2">
              <w:rPr>
                <w:bCs/>
              </w:rPr>
              <w:t>в</w:t>
            </w:r>
            <w:proofErr w:type="gramEnd"/>
            <w:r w:rsidRPr="001E45B2">
              <w:rPr>
                <w:bCs/>
              </w:rPr>
              <w:t xml:space="preserve"> КИМ</w:t>
            </w:r>
          </w:p>
        </w:tc>
        <w:tc>
          <w:tcPr>
            <w:tcW w:w="2744" w:type="dxa"/>
            <w:vAlign w:val="center"/>
          </w:tcPr>
          <w:p w14:paraId="618DF483" w14:textId="77777777" w:rsidR="00F92F8D" w:rsidRPr="001E45B2" w:rsidRDefault="00F92F8D" w:rsidP="0042300B">
            <w:pPr>
              <w:autoSpaceDE w:val="0"/>
              <w:autoSpaceDN w:val="0"/>
              <w:adjustRightInd w:val="0"/>
              <w:spacing w:line="252" w:lineRule="auto"/>
              <w:jc w:val="center"/>
            </w:pPr>
            <w:r w:rsidRPr="001E45B2">
              <w:t>Задание</w:t>
            </w:r>
          </w:p>
          <w:p w14:paraId="1DEA3E01" w14:textId="77777777" w:rsidR="00F92F8D" w:rsidRPr="001E45B2" w:rsidRDefault="00F92F8D" w:rsidP="0042300B">
            <w:pPr>
              <w:autoSpaceDE w:val="0"/>
              <w:autoSpaceDN w:val="0"/>
              <w:adjustRightInd w:val="0"/>
              <w:spacing w:line="252" w:lineRule="auto"/>
              <w:jc w:val="center"/>
            </w:pPr>
            <w:r w:rsidRPr="001E45B2">
              <w:t>2021 года</w:t>
            </w:r>
          </w:p>
        </w:tc>
        <w:tc>
          <w:tcPr>
            <w:tcW w:w="1980" w:type="dxa"/>
            <w:vAlign w:val="center"/>
          </w:tcPr>
          <w:p w14:paraId="3E595BDE" w14:textId="77777777" w:rsidR="00F92F8D" w:rsidRPr="001E45B2" w:rsidRDefault="00F92F8D" w:rsidP="0042300B">
            <w:pPr>
              <w:spacing w:line="252" w:lineRule="auto"/>
              <w:jc w:val="center"/>
            </w:pPr>
            <w:r w:rsidRPr="001E45B2">
              <w:rPr>
                <w:bCs/>
              </w:rPr>
              <w:t>Проверяемые элементы содержания / умения</w:t>
            </w:r>
          </w:p>
        </w:tc>
        <w:tc>
          <w:tcPr>
            <w:tcW w:w="1564" w:type="dxa"/>
            <w:vAlign w:val="center"/>
          </w:tcPr>
          <w:p w14:paraId="052633A3" w14:textId="77777777" w:rsidR="00F92F8D" w:rsidRPr="001E45B2" w:rsidRDefault="00F92F8D" w:rsidP="0042300B">
            <w:pPr>
              <w:autoSpaceDE w:val="0"/>
              <w:autoSpaceDN w:val="0"/>
              <w:adjustRightInd w:val="0"/>
              <w:spacing w:line="252" w:lineRule="auto"/>
              <w:jc w:val="center"/>
            </w:pPr>
            <w:r w:rsidRPr="001E45B2">
              <w:rPr>
                <w:bCs/>
              </w:rPr>
              <w:t>Уровень сложности задания</w:t>
            </w:r>
          </w:p>
        </w:tc>
        <w:tc>
          <w:tcPr>
            <w:tcW w:w="1134" w:type="dxa"/>
            <w:vAlign w:val="center"/>
          </w:tcPr>
          <w:p w14:paraId="25979B7B" w14:textId="77777777" w:rsidR="00F92F8D" w:rsidRPr="001E45B2" w:rsidRDefault="00F92F8D" w:rsidP="0042300B">
            <w:pPr>
              <w:spacing w:line="252" w:lineRule="auto"/>
              <w:jc w:val="center"/>
            </w:pPr>
            <w:r w:rsidRPr="001E45B2">
              <w:t>2021</w:t>
            </w:r>
          </w:p>
        </w:tc>
        <w:tc>
          <w:tcPr>
            <w:tcW w:w="1615" w:type="dxa"/>
          </w:tcPr>
          <w:p w14:paraId="4434780E" w14:textId="77777777" w:rsidR="00F92F8D" w:rsidRPr="001E45B2" w:rsidRDefault="00F92F8D" w:rsidP="0042300B">
            <w:pPr>
              <w:spacing w:line="252" w:lineRule="auto"/>
              <w:jc w:val="center"/>
            </w:pPr>
            <w:r w:rsidRPr="001E45B2">
              <w:t>2019</w:t>
            </w:r>
          </w:p>
          <w:p w14:paraId="2BEE77AC" w14:textId="77777777" w:rsidR="00F92F8D" w:rsidRPr="001E45B2" w:rsidRDefault="00F92F8D" w:rsidP="0042300B">
            <w:pPr>
              <w:spacing w:line="252" w:lineRule="auto"/>
              <w:jc w:val="center"/>
            </w:pPr>
            <w:r w:rsidRPr="001E45B2">
              <w:t>(задание</w:t>
            </w:r>
            <w:r w:rsidR="005B2246" w:rsidRPr="001E45B2">
              <w:t xml:space="preserve"> 6</w:t>
            </w:r>
            <w:r w:rsidRPr="001E45B2">
              <w:t xml:space="preserve"> КИМ)</w:t>
            </w:r>
          </w:p>
        </w:tc>
      </w:tr>
      <w:tr w:rsidR="001E45B2" w:rsidRPr="001E45B2" w14:paraId="5E6A696E" w14:textId="77777777" w:rsidTr="001917B1">
        <w:trPr>
          <w:cantSplit/>
          <w:trHeight w:val="309"/>
          <w:jc w:val="center"/>
        </w:trPr>
        <w:tc>
          <w:tcPr>
            <w:tcW w:w="0" w:type="auto"/>
            <w:vAlign w:val="center"/>
          </w:tcPr>
          <w:p w14:paraId="03D34C0F" w14:textId="77777777" w:rsidR="00F92F8D" w:rsidRPr="001E45B2" w:rsidRDefault="009F0DA8" w:rsidP="0042300B">
            <w:pPr>
              <w:autoSpaceDE w:val="0"/>
              <w:autoSpaceDN w:val="0"/>
              <w:adjustRightInd w:val="0"/>
              <w:spacing w:line="252" w:lineRule="auto"/>
              <w:jc w:val="center"/>
              <w:rPr>
                <w:bCs/>
              </w:rPr>
            </w:pPr>
            <w:r w:rsidRPr="001E45B2">
              <w:t>8</w:t>
            </w:r>
          </w:p>
        </w:tc>
        <w:tc>
          <w:tcPr>
            <w:tcW w:w="2744" w:type="dxa"/>
            <w:vAlign w:val="center"/>
          </w:tcPr>
          <w:p w14:paraId="5C19961E" w14:textId="77777777" w:rsidR="00F92F8D" w:rsidRPr="001E45B2" w:rsidRDefault="009F0DA8" w:rsidP="0042300B">
            <w:pPr>
              <w:autoSpaceDE w:val="0"/>
              <w:autoSpaceDN w:val="0"/>
              <w:adjustRightInd w:val="0"/>
              <w:spacing w:line="252" w:lineRule="auto"/>
              <w:jc w:val="center"/>
            </w:pPr>
            <w:r w:rsidRPr="001E45B2">
              <w:t>Подбор синоним</w:t>
            </w:r>
            <w:r w:rsidR="0041587F" w:rsidRPr="001E45B2">
              <w:t>ов</w:t>
            </w:r>
          </w:p>
        </w:tc>
        <w:tc>
          <w:tcPr>
            <w:tcW w:w="1980" w:type="dxa"/>
            <w:vAlign w:val="center"/>
          </w:tcPr>
          <w:p w14:paraId="5CA0DF5A" w14:textId="77777777" w:rsidR="00F92F8D" w:rsidRPr="001E45B2" w:rsidRDefault="005D14B9" w:rsidP="0042300B">
            <w:pPr>
              <w:spacing w:line="252" w:lineRule="auto"/>
              <w:jc w:val="center"/>
              <w:rPr>
                <w:bCs/>
              </w:rPr>
            </w:pPr>
            <w:r w:rsidRPr="001E45B2">
              <w:t>1.1</w:t>
            </w:r>
            <w:r w:rsidRPr="001E45B2">
              <w:br/>
              <w:t>1.3</w:t>
            </w:r>
          </w:p>
        </w:tc>
        <w:tc>
          <w:tcPr>
            <w:tcW w:w="1564" w:type="dxa"/>
            <w:vAlign w:val="center"/>
          </w:tcPr>
          <w:p w14:paraId="22A57376" w14:textId="77777777" w:rsidR="00F92F8D" w:rsidRPr="001E45B2" w:rsidRDefault="00F92F8D" w:rsidP="0042300B">
            <w:pPr>
              <w:autoSpaceDE w:val="0"/>
              <w:autoSpaceDN w:val="0"/>
              <w:adjustRightInd w:val="0"/>
              <w:spacing w:line="252" w:lineRule="auto"/>
              <w:jc w:val="center"/>
              <w:rPr>
                <w:bCs/>
              </w:rPr>
            </w:pPr>
            <w:r w:rsidRPr="001E45B2">
              <w:t>Б</w:t>
            </w:r>
          </w:p>
        </w:tc>
        <w:tc>
          <w:tcPr>
            <w:tcW w:w="1134" w:type="dxa"/>
            <w:vAlign w:val="center"/>
          </w:tcPr>
          <w:p w14:paraId="404B41B2" w14:textId="77777777" w:rsidR="00F92F8D" w:rsidRPr="001E45B2" w:rsidRDefault="005B2246" w:rsidP="0042300B">
            <w:pPr>
              <w:spacing w:line="252" w:lineRule="auto"/>
              <w:jc w:val="center"/>
            </w:pPr>
            <w:r w:rsidRPr="001E45B2">
              <w:t>85,48</w:t>
            </w:r>
            <w:r w:rsidR="00F92F8D" w:rsidRPr="001E45B2">
              <w:t>%</w:t>
            </w:r>
          </w:p>
        </w:tc>
        <w:tc>
          <w:tcPr>
            <w:tcW w:w="1615" w:type="dxa"/>
            <w:vAlign w:val="center"/>
          </w:tcPr>
          <w:p w14:paraId="22241C9D" w14:textId="77777777" w:rsidR="00F92F8D" w:rsidRPr="001E45B2" w:rsidRDefault="005B2246" w:rsidP="0042300B">
            <w:pPr>
              <w:spacing w:line="252" w:lineRule="auto"/>
              <w:jc w:val="center"/>
            </w:pPr>
            <w:r w:rsidRPr="001E45B2">
              <w:t>46,91%</w:t>
            </w:r>
          </w:p>
        </w:tc>
      </w:tr>
    </w:tbl>
    <w:p w14:paraId="335B9C38" w14:textId="77777777" w:rsidR="00667E17" w:rsidRPr="00C3551F" w:rsidRDefault="005B2246" w:rsidP="00C3551F">
      <w:pPr>
        <w:spacing w:before="120" w:line="276" w:lineRule="auto"/>
        <w:ind w:firstLine="567"/>
        <w:jc w:val="both"/>
      </w:pPr>
      <w:r w:rsidRPr="00C3551F">
        <w:t>Задания данного блока выполняются участниками ОГЭ на достаточно высоком уровне. Процент качества выполнения заданий неоднороден: от 34,64% до 92,86%. В 2021 году н</w:t>
      </w:r>
      <w:r w:rsidR="009F0DA8" w:rsidRPr="00C3551F">
        <w:t>е справились с заданием участники экзамена, набравшие от 0 до 14 баллов.</w:t>
      </w:r>
    </w:p>
    <w:p w14:paraId="5C84E277" w14:textId="77777777" w:rsidR="007B780D" w:rsidRPr="00C3551F" w:rsidRDefault="007B780D" w:rsidP="00C3551F">
      <w:pPr>
        <w:spacing w:line="276" w:lineRule="auto"/>
        <w:ind w:firstLine="567"/>
        <w:jc w:val="both"/>
      </w:pPr>
      <w:r w:rsidRPr="00C3551F">
        <w:t xml:space="preserve">Для успешного выполнения заданий по лексике на уроках русского языка необходимо формировать у школьников навыки работы со словарями (толковыми словарями, словарями эпитетов, синонимов, паронимов и др.), а также привычку внимательно вчитываться в любой текст, стараясь понять в нем не только общий смысл, но и значение каждого слова. </w:t>
      </w:r>
    </w:p>
    <w:p w14:paraId="70F0CC10" w14:textId="77777777" w:rsidR="007B780D" w:rsidRPr="00C3551F" w:rsidRDefault="007B780D" w:rsidP="00C3551F">
      <w:pPr>
        <w:spacing w:line="276" w:lineRule="auto"/>
        <w:ind w:firstLine="567"/>
        <w:jc w:val="both"/>
      </w:pPr>
      <w:r w:rsidRPr="00C3551F">
        <w:t xml:space="preserve">Приведем примеры упражнений для организации лексической работы на уроках русского языка: </w:t>
      </w:r>
    </w:p>
    <w:p w14:paraId="60D18409" w14:textId="77777777" w:rsidR="007B780D" w:rsidRPr="00C3551F" w:rsidRDefault="007B780D" w:rsidP="00C3551F">
      <w:pPr>
        <w:spacing w:line="276" w:lineRule="auto"/>
        <w:ind w:firstLine="567"/>
        <w:jc w:val="both"/>
      </w:pPr>
      <w:r w:rsidRPr="00C3551F">
        <w:rPr>
          <w:b/>
          <w:bCs/>
        </w:rPr>
        <w:t>-</w:t>
      </w:r>
      <w:r w:rsidRPr="00C3551F">
        <w:t xml:space="preserve"> определите значения слов …, используя разные способы </w:t>
      </w:r>
      <w:proofErr w:type="spellStart"/>
      <w:r w:rsidRPr="00C3551F">
        <w:t>семантизации</w:t>
      </w:r>
      <w:proofErr w:type="spellEnd"/>
      <w:r w:rsidRPr="00C3551F">
        <w:t xml:space="preserve"> лексических единиц;</w:t>
      </w:r>
      <w:r w:rsidR="000671F6" w:rsidRPr="00C3551F">
        <w:t xml:space="preserve"> </w:t>
      </w:r>
    </w:p>
    <w:p w14:paraId="60C341C8" w14:textId="77777777" w:rsidR="007B780D" w:rsidRPr="00C3551F" w:rsidRDefault="007B780D" w:rsidP="00C3551F">
      <w:pPr>
        <w:spacing w:line="276" w:lineRule="auto"/>
        <w:ind w:firstLine="567"/>
        <w:jc w:val="both"/>
      </w:pPr>
      <w:r w:rsidRPr="00C3551F">
        <w:rPr>
          <w:b/>
          <w:bCs/>
        </w:rPr>
        <w:t>-</w:t>
      </w:r>
      <w:r w:rsidRPr="00C3551F">
        <w:t xml:space="preserve"> сформулируйте, не заглядывая в словари, все значения слова …;</w:t>
      </w:r>
    </w:p>
    <w:p w14:paraId="3DBF80CE" w14:textId="77777777" w:rsidR="007B780D" w:rsidRPr="00C3551F" w:rsidRDefault="007B780D" w:rsidP="00C3551F">
      <w:pPr>
        <w:spacing w:line="276" w:lineRule="auto"/>
        <w:ind w:firstLine="567"/>
        <w:jc w:val="both"/>
      </w:pPr>
      <w:r w:rsidRPr="00C3551F">
        <w:rPr>
          <w:b/>
          <w:bCs/>
        </w:rPr>
        <w:t>-</w:t>
      </w:r>
      <w:r w:rsidRPr="00C3551F">
        <w:t xml:space="preserve"> выберите нужное слово из синонимичного ряда;</w:t>
      </w:r>
    </w:p>
    <w:p w14:paraId="76BD2EEE" w14:textId="77777777" w:rsidR="007B780D" w:rsidRPr="00C3551F" w:rsidRDefault="007B780D" w:rsidP="00C3551F">
      <w:pPr>
        <w:spacing w:line="276" w:lineRule="auto"/>
        <w:ind w:firstLine="567"/>
        <w:jc w:val="both"/>
      </w:pPr>
      <w:r w:rsidRPr="00C3551F">
        <w:rPr>
          <w:b/>
          <w:bCs/>
        </w:rPr>
        <w:t>-</w:t>
      </w:r>
      <w:r w:rsidRPr="00C3551F">
        <w:t xml:space="preserve"> объясните разницу в значении синонимов;</w:t>
      </w:r>
    </w:p>
    <w:p w14:paraId="52BE6755" w14:textId="77777777" w:rsidR="007B780D" w:rsidRPr="00C3551F" w:rsidRDefault="007B780D" w:rsidP="00C3551F">
      <w:pPr>
        <w:spacing w:line="276" w:lineRule="auto"/>
        <w:ind w:firstLine="567"/>
        <w:jc w:val="both"/>
      </w:pPr>
      <w:r w:rsidRPr="00C3551F">
        <w:rPr>
          <w:b/>
          <w:bCs/>
        </w:rPr>
        <w:t>-</w:t>
      </w:r>
      <w:r w:rsidRPr="00C3551F">
        <w:t xml:space="preserve"> подберите соответствующий речевой ситуации синоним;</w:t>
      </w:r>
    </w:p>
    <w:p w14:paraId="6D8EFFEB" w14:textId="77777777" w:rsidR="007B780D" w:rsidRPr="00C3551F" w:rsidRDefault="007B780D" w:rsidP="00C3551F">
      <w:pPr>
        <w:spacing w:line="276" w:lineRule="auto"/>
        <w:ind w:firstLine="567"/>
        <w:jc w:val="both"/>
      </w:pPr>
      <w:r w:rsidRPr="00C3551F">
        <w:rPr>
          <w:b/>
          <w:bCs/>
        </w:rPr>
        <w:t>-</w:t>
      </w:r>
      <w:r w:rsidR="00A55458" w:rsidRPr="00C3551F">
        <w:t xml:space="preserve"> </w:t>
      </w:r>
      <w:r w:rsidRPr="00C3551F">
        <w:t>составьте предложения со следующими омонимами;</w:t>
      </w:r>
    </w:p>
    <w:p w14:paraId="21FCC49F" w14:textId="77777777" w:rsidR="007B780D" w:rsidRPr="00C3551F" w:rsidRDefault="007B780D" w:rsidP="00C3551F">
      <w:pPr>
        <w:spacing w:line="276" w:lineRule="auto"/>
        <w:ind w:firstLine="567"/>
        <w:jc w:val="both"/>
      </w:pPr>
      <w:r w:rsidRPr="00C3551F">
        <w:rPr>
          <w:b/>
          <w:bCs/>
        </w:rPr>
        <w:t>-</w:t>
      </w:r>
      <w:r w:rsidRPr="00C3551F">
        <w:t xml:space="preserve"> о</w:t>
      </w:r>
      <w:r w:rsidRPr="00C3551F">
        <w:rPr>
          <w:rFonts w:eastAsia="Times New Roman"/>
        </w:rPr>
        <w:t>бъясните значения паронимов путем подбора синонимов. При</w:t>
      </w:r>
      <w:r w:rsidRPr="00C3551F">
        <w:t xml:space="preserve"> </w:t>
      </w:r>
      <w:r w:rsidRPr="00C3551F">
        <w:rPr>
          <w:rFonts w:eastAsia="Times New Roman"/>
        </w:rPr>
        <w:t>затруднении обратитесь к толковому словарю</w:t>
      </w:r>
      <w:r w:rsidRPr="00C3551F">
        <w:t xml:space="preserve">. </w:t>
      </w:r>
    </w:p>
    <w:p w14:paraId="790FD11D" w14:textId="77777777" w:rsidR="007B780D" w:rsidRPr="00C3551F" w:rsidRDefault="007B780D" w:rsidP="00C3551F">
      <w:pPr>
        <w:tabs>
          <w:tab w:val="left" w:pos="426"/>
        </w:tabs>
        <w:spacing w:line="276" w:lineRule="auto"/>
        <w:ind w:firstLine="567"/>
        <w:jc w:val="both"/>
        <w:rPr>
          <w:rFonts w:eastAsia="Times New Roman"/>
        </w:rPr>
      </w:pPr>
      <w:r w:rsidRPr="00C3551F">
        <w:t xml:space="preserve">Результатом целенаправленной деятельности учителя будет не только успешное выполнение </w:t>
      </w:r>
      <w:proofErr w:type="gramStart"/>
      <w:r w:rsidRPr="00C3551F">
        <w:t>обучающимися</w:t>
      </w:r>
      <w:proofErr w:type="gramEnd"/>
      <w:r w:rsidRPr="00C3551F">
        <w:t xml:space="preserve"> заданий </w:t>
      </w:r>
      <w:r w:rsidR="00003F5D" w:rsidRPr="00C3551F">
        <w:t>О</w:t>
      </w:r>
      <w:r w:rsidRPr="00C3551F">
        <w:t xml:space="preserve">ГЭ, но и речевое развитие </w:t>
      </w:r>
      <w:r w:rsidR="00003F5D" w:rsidRPr="00C3551F">
        <w:t>школьников</w:t>
      </w:r>
      <w:r w:rsidRPr="00C3551F">
        <w:t xml:space="preserve">. Умения выбрать нужное слово из синонимичного ряда, подобрать соответствующий речевой ситуации синоним, разграничить паронимы проявят себя в практике </w:t>
      </w:r>
      <w:r w:rsidRPr="00C3551F">
        <w:rPr>
          <w:rFonts w:eastAsia="Times New Roman"/>
        </w:rPr>
        <w:t xml:space="preserve">создания </w:t>
      </w:r>
      <w:proofErr w:type="gramStart"/>
      <w:r w:rsidRPr="00C3551F">
        <w:rPr>
          <w:rFonts w:eastAsia="Times New Roman"/>
        </w:rPr>
        <w:t>обучающимися</w:t>
      </w:r>
      <w:proofErr w:type="gramEnd"/>
      <w:r w:rsidRPr="00C3551F">
        <w:rPr>
          <w:rFonts w:eastAsia="Times New Roman"/>
        </w:rPr>
        <w:t xml:space="preserve"> </w:t>
      </w:r>
      <w:r w:rsidRPr="00C3551F">
        <w:t>самостоятельных речевых высказываний</w:t>
      </w:r>
      <w:r w:rsidRPr="00C3551F">
        <w:rPr>
          <w:rFonts w:eastAsia="Times New Roman"/>
        </w:rPr>
        <w:t xml:space="preserve"> (задание</w:t>
      </w:r>
      <w:r w:rsidR="00003F5D" w:rsidRPr="00C3551F">
        <w:rPr>
          <w:rFonts w:eastAsia="Times New Roman"/>
        </w:rPr>
        <w:t xml:space="preserve"> 1 Части 1 КИМ ОГЭ, задание 9 Части 3 КИМ ОГЭ</w:t>
      </w:r>
      <w:r w:rsidRPr="00C3551F">
        <w:rPr>
          <w:rFonts w:eastAsia="Times New Roman"/>
        </w:rPr>
        <w:t>).</w:t>
      </w:r>
    </w:p>
    <w:p w14:paraId="22479EE5" w14:textId="77777777" w:rsidR="00CE4E90" w:rsidRDefault="00CE4E90">
      <w:pPr>
        <w:spacing w:after="160" w:line="259" w:lineRule="auto"/>
        <w:rPr>
          <w:b/>
          <w:bCs/>
          <w:sz w:val="28"/>
          <w:szCs w:val="28"/>
        </w:rPr>
      </w:pPr>
      <w:r>
        <w:rPr>
          <w:b/>
          <w:bCs/>
          <w:sz w:val="28"/>
          <w:szCs w:val="28"/>
        </w:rPr>
        <w:br w:type="page"/>
      </w:r>
    </w:p>
    <w:p w14:paraId="6ED63F11" w14:textId="27D144C2" w:rsidR="001354FD" w:rsidRPr="001E45B2" w:rsidRDefault="001354FD" w:rsidP="0042300B">
      <w:pPr>
        <w:spacing w:before="120" w:line="252" w:lineRule="auto"/>
        <w:ind w:firstLine="709"/>
        <w:jc w:val="both"/>
        <w:rPr>
          <w:sz w:val="28"/>
          <w:szCs w:val="28"/>
        </w:rPr>
      </w:pPr>
      <w:r w:rsidRPr="001E45B2">
        <w:rPr>
          <w:b/>
          <w:bCs/>
          <w:sz w:val="28"/>
          <w:szCs w:val="28"/>
        </w:rPr>
        <w:lastRenderedPageBreak/>
        <w:t>6. Раздел «Речь. Текст»</w:t>
      </w:r>
      <w:r w:rsidRPr="001E45B2">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91"/>
        <w:gridCol w:w="3079"/>
        <w:gridCol w:w="2024"/>
        <w:gridCol w:w="1701"/>
        <w:gridCol w:w="926"/>
        <w:gridCol w:w="1398"/>
      </w:tblGrid>
      <w:tr w:rsidR="001E45B2" w:rsidRPr="001E45B2" w14:paraId="701BC6D0" w14:textId="77777777" w:rsidTr="0043618A">
        <w:trPr>
          <w:cantSplit/>
          <w:trHeight w:val="309"/>
          <w:jc w:val="center"/>
        </w:trPr>
        <w:tc>
          <w:tcPr>
            <w:tcW w:w="0" w:type="auto"/>
            <w:gridSpan w:val="6"/>
            <w:vAlign w:val="center"/>
          </w:tcPr>
          <w:p w14:paraId="2C3E60FE" w14:textId="77777777" w:rsidR="001354FD" w:rsidRPr="001E45B2" w:rsidRDefault="001354FD" w:rsidP="0042300B">
            <w:pPr>
              <w:spacing w:line="252" w:lineRule="auto"/>
              <w:jc w:val="center"/>
            </w:pPr>
            <w:r w:rsidRPr="001E45B2">
              <w:rPr>
                <w:b/>
                <w:bCs/>
              </w:rPr>
              <w:t>Речь. Текст</w:t>
            </w:r>
          </w:p>
        </w:tc>
      </w:tr>
      <w:tr w:rsidR="001E45B2" w:rsidRPr="001E45B2" w14:paraId="3410E3FB" w14:textId="77777777" w:rsidTr="008F2CDC">
        <w:trPr>
          <w:cantSplit/>
          <w:trHeight w:val="309"/>
          <w:jc w:val="center"/>
        </w:trPr>
        <w:tc>
          <w:tcPr>
            <w:tcW w:w="1191" w:type="dxa"/>
          </w:tcPr>
          <w:p w14:paraId="74A711E5" w14:textId="77777777" w:rsidR="001354FD" w:rsidRPr="001E45B2" w:rsidRDefault="001354FD" w:rsidP="008F2CDC">
            <w:pPr>
              <w:autoSpaceDE w:val="0"/>
              <w:autoSpaceDN w:val="0"/>
              <w:adjustRightInd w:val="0"/>
              <w:spacing w:line="252" w:lineRule="auto"/>
              <w:jc w:val="center"/>
            </w:pPr>
            <w:r w:rsidRPr="001E45B2">
              <w:rPr>
                <w:bCs/>
              </w:rPr>
              <w:t>Номер</w:t>
            </w:r>
          </w:p>
          <w:p w14:paraId="4866739B" w14:textId="77777777" w:rsidR="001354FD" w:rsidRPr="001E45B2" w:rsidRDefault="001354FD" w:rsidP="008F2CDC">
            <w:pPr>
              <w:autoSpaceDE w:val="0"/>
              <w:autoSpaceDN w:val="0"/>
              <w:adjustRightInd w:val="0"/>
              <w:spacing w:line="252" w:lineRule="auto"/>
              <w:jc w:val="center"/>
            </w:pPr>
            <w:r w:rsidRPr="001E45B2">
              <w:rPr>
                <w:bCs/>
              </w:rPr>
              <w:t xml:space="preserve">задания </w:t>
            </w:r>
            <w:proofErr w:type="gramStart"/>
            <w:r w:rsidRPr="001E45B2">
              <w:rPr>
                <w:bCs/>
              </w:rPr>
              <w:t>в</w:t>
            </w:r>
            <w:proofErr w:type="gramEnd"/>
            <w:r w:rsidRPr="001E45B2">
              <w:rPr>
                <w:bCs/>
              </w:rPr>
              <w:t xml:space="preserve"> КИМ</w:t>
            </w:r>
          </w:p>
        </w:tc>
        <w:tc>
          <w:tcPr>
            <w:tcW w:w="3079" w:type="dxa"/>
          </w:tcPr>
          <w:p w14:paraId="1D6DCD10" w14:textId="77777777" w:rsidR="001354FD" w:rsidRPr="001E45B2" w:rsidRDefault="001354FD" w:rsidP="008F2CDC">
            <w:pPr>
              <w:autoSpaceDE w:val="0"/>
              <w:autoSpaceDN w:val="0"/>
              <w:adjustRightInd w:val="0"/>
              <w:spacing w:line="252" w:lineRule="auto"/>
              <w:jc w:val="center"/>
            </w:pPr>
            <w:r w:rsidRPr="001E45B2">
              <w:t>Задание</w:t>
            </w:r>
          </w:p>
          <w:p w14:paraId="1860AACB" w14:textId="77777777" w:rsidR="001354FD" w:rsidRPr="001E45B2" w:rsidRDefault="001354FD" w:rsidP="008F2CDC">
            <w:pPr>
              <w:autoSpaceDE w:val="0"/>
              <w:autoSpaceDN w:val="0"/>
              <w:adjustRightInd w:val="0"/>
              <w:spacing w:line="252" w:lineRule="auto"/>
              <w:jc w:val="center"/>
            </w:pPr>
            <w:r w:rsidRPr="001E45B2">
              <w:t>2021 года</w:t>
            </w:r>
          </w:p>
        </w:tc>
        <w:tc>
          <w:tcPr>
            <w:tcW w:w="2024" w:type="dxa"/>
          </w:tcPr>
          <w:p w14:paraId="4F84E844" w14:textId="77777777" w:rsidR="001354FD" w:rsidRPr="001E45B2" w:rsidRDefault="001354FD" w:rsidP="008F2CDC">
            <w:pPr>
              <w:spacing w:line="252" w:lineRule="auto"/>
              <w:jc w:val="center"/>
            </w:pPr>
            <w:r w:rsidRPr="001E45B2">
              <w:rPr>
                <w:bCs/>
              </w:rPr>
              <w:t>Проверяемые элементы содержания / умения</w:t>
            </w:r>
          </w:p>
        </w:tc>
        <w:tc>
          <w:tcPr>
            <w:tcW w:w="1701" w:type="dxa"/>
          </w:tcPr>
          <w:p w14:paraId="38CF4D39" w14:textId="77777777" w:rsidR="001354FD" w:rsidRPr="001E45B2" w:rsidRDefault="001354FD" w:rsidP="008F2CDC">
            <w:pPr>
              <w:autoSpaceDE w:val="0"/>
              <w:autoSpaceDN w:val="0"/>
              <w:adjustRightInd w:val="0"/>
              <w:spacing w:line="252" w:lineRule="auto"/>
              <w:jc w:val="center"/>
            </w:pPr>
            <w:r w:rsidRPr="001E45B2">
              <w:rPr>
                <w:bCs/>
              </w:rPr>
              <w:t>Уровень сложности задания</w:t>
            </w:r>
          </w:p>
        </w:tc>
        <w:tc>
          <w:tcPr>
            <w:tcW w:w="926" w:type="dxa"/>
          </w:tcPr>
          <w:p w14:paraId="03D2595B" w14:textId="77777777" w:rsidR="001354FD" w:rsidRPr="001E45B2" w:rsidRDefault="001354FD" w:rsidP="008F2CDC">
            <w:pPr>
              <w:spacing w:line="252" w:lineRule="auto"/>
              <w:jc w:val="center"/>
            </w:pPr>
            <w:r w:rsidRPr="001E45B2">
              <w:t>2021</w:t>
            </w:r>
          </w:p>
        </w:tc>
        <w:tc>
          <w:tcPr>
            <w:tcW w:w="0" w:type="auto"/>
          </w:tcPr>
          <w:p w14:paraId="37BA9CC6" w14:textId="77777777" w:rsidR="001354FD" w:rsidRPr="001E45B2" w:rsidRDefault="001354FD" w:rsidP="008F2CDC">
            <w:pPr>
              <w:spacing w:line="252" w:lineRule="auto"/>
              <w:jc w:val="center"/>
            </w:pPr>
            <w:r w:rsidRPr="001E45B2">
              <w:t>2019</w:t>
            </w:r>
          </w:p>
          <w:p w14:paraId="0D1D31EC" w14:textId="77777777" w:rsidR="001354FD" w:rsidRPr="001E45B2" w:rsidRDefault="001354FD" w:rsidP="008F2CDC">
            <w:pPr>
              <w:spacing w:line="252" w:lineRule="auto"/>
              <w:jc w:val="center"/>
            </w:pPr>
            <w:r w:rsidRPr="001E45B2">
              <w:t>(задание 6 КИМ)</w:t>
            </w:r>
          </w:p>
        </w:tc>
      </w:tr>
      <w:tr w:rsidR="001E45B2" w:rsidRPr="001E45B2" w14:paraId="289C1511" w14:textId="77777777" w:rsidTr="008F2CDC">
        <w:trPr>
          <w:cantSplit/>
          <w:trHeight w:val="256"/>
          <w:jc w:val="center"/>
        </w:trPr>
        <w:tc>
          <w:tcPr>
            <w:tcW w:w="1191" w:type="dxa"/>
            <w:vAlign w:val="center"/>
          </w:tcPr>
          <w:p w14:paraId="0706E556" w14:textId="77777777" w:rsidR="001354FD" w:rsidRPr="001E45B2" w:rsidRDefault="001354FD" w:rsidP="0042300B">
            <w:pPr>
              <w:autoSpaceDE w:val="0"/>
              <w:autoSpaceDN w:val="0"/>
              <w:adjustRightInd w:val="0"/>
              <w:spacing w:line="252" w:lineRule="auto"/>
              <w:jc w:val="center"/>
              <w:rPr>
                <w:bCs/>
              </w:rPr>
            </w:pPr>
            <w:r w:rsidRPr="001E45B2">
              <w:rPr>
                <w:bCs/>
              </w:rPr>
              <w:t>6</w:t>
            </w:r>
          </w:p>
        </w:tc>
        <w:tc>
          <w:tcPr>
            <w:tcW w:w="3079" w:type="dxa"/>
            <w:vAlign w:val="center"/>
          </w:tcPr>
          <w:p w14:paraId="2E98BCDB" w14:textId="77777777" w:rsidR="001354FD" w:rsidRPr="001E45B2" w:rsidRDefault="001354FD" w:rsidP="0042300B">
            <w:pPr>
              <w:autoSpaceDE w:val="0"/>
              <w:autoSpaceDN w:val="0"/>
              <w:adjustRightInd w:val="0"/>
              <w:spacing w:line="252" w:lineRule="auto"/>
              <w:jc w:val="center"/>
            </w:pPr>
            <w:r w:rsidRPr="001E45B2">
              <w:t>Владение различными видами чтения; понимание</w:t>
            </w:r>
            <w:r w:rsidR="005D14B9" w:rsidRPr="001E45B2">
              <w:t xml:space="preserve"> </w:t>
            </w:r>
            <w:r w:rsidRPr="001E45B2">
              <w:t>содержания прочитанн</w:t>
            </w:r>
            <w:r w:rsidR="005D14B9" w:rsidRPr="001E45B2">
              <w:t>ого текста</w:t>
            </w:r>
          </w:p>
        </w:tc>
        <w:tc>
          <w:tcPr>
            <w:tcW w:w="2024" w:type="dxa"/>
            <w:vAlign w:val="center"/>
          </w:tcPr>
          <w:p w14:paraId="3491E245" w14:textId="77777777" w:rsidR="001354FD" w:rsidRPr="001E45B2" w:rsidRDefault="005D14B9" w:rsidP="0042300B">
            <w:pPr>
              <w:spacing w:line="252" w:lineRule="auto"/>
              <w:jc w:val="center"/>
              <w:rPr>
                <w:bCs/>
              </w:rPr>
            </w:pPr>
            <w:r w:rsidRPr="001E45B2">
              <w:t>2.1</w:t>
            </w:r>
            <w:r w:rsidRPr="001E45B2">
              <w:br/>
              <w:t>2.3</w:t>
            </w:r>
            <w:r w:rsidRPr="001E45B2">
              <w:br/>
              <w:t>2.4</w:t>
            </w:r>
          </w:p>
        </w:tc>
        <w:tc>
          <w:tcPr>
            <w:tcW w:w="1701" w:type="dxa"/>
            <w:vAlign w:val="center"/>
          </w:tcPr>
          <w:p w14:paraId="5BA23A32" w14:textId="77777777" w:rsidR="001354FD" w:rsidRPr="001E45B2" w:rsidRDefault="001354FD" w:rsidP="0042300B">
            <w:pPr>
              <w:autoSpaceDE w:val="0"/>
              <w:autoSpaceDN w:val="0"/>
              <w:adjustRightInd w:val="0"/>
              <w:spacing w:line="252" w:lineRule="auto"/>
              <w:jc w:val="center"/>
              <w:rPr>
                <w:bCs/>
              </w:rPr>
            </w:pPr>
            <w:r w:rsidRPr="001E45B2">
              <w:t>Б</w:t>
            </w:r>
          </w:p>
        </w:tc>
        <w:tc>
          <w:tcPr>
            <w:tcW w:w="926" w:type="dxa"/>
            <w:vAlign w:val="center"/>
          </w:tcPr>
          <w:p w14:paraId="799F74CA" w14:textId="77777777" w:rsidR="001354FD" w:rsidRPr="001E45B2" w:rsidRDefault="005D14B9" w:rsidP="0042300B">
            <w:pPr>
              <w:spacing w:line="252" w:lineRule="auto"/>
              <w:jc w:val="center"/>
            </w:pPr>
            <w:r w:rsidRPr="001E45B2">
              <w:t>75,41%</w:t>
            </w:r>
          </w:p>
        </w:tc>
        <w:tc>
          <w:tcPr>
            <w:tcW w:w="0" w:type="auto"/>
            <w:vAlign w:val="center"/>
          </w:tcPr>
          <w:p w14:paraId="75506769" w14:textId="77777777" w:rsidR="001354FD" w:rsidRPr="001E45B2" w:rsidRDefault="001354FD" w:rsidP="0042300B">
            <w:pPr>
              <w:spacing w:line="252" w:lineRule="auto"/>
              <w:jc w:val="center"/>
            </w:pPr>
            <w:r w:rsidRPr="001E45B2">
              <w:t>89,31%</w:t>
            </w:r>
          </w:p>
        </w:tc>
      </w:tr>
    </w:tbl>
    <w:p w14:paraId="06E0F2A3" w14:textId="77777777" w:rsidR="00896147" w:rsidRPr="00C3551F" w:rsidRDefault="0042490F" w:rsidP="00C3551F">
      <w:pPr>
        <w:spacing w:before="120" w:line="276" w:lineRule="auto"/>
        <w:ind w:firstLine="567"/>
        <w:jc w:val="both"/>
      </w:pPr>
      <w:r w:rsidRPr="00C3551F">
        <w:t>З</w:t>
      </w:r>
      <w:r w:rsidR="00896147" w:rsidRPr="00C3551F">
        <w:t>адание</w:t>
      </w:r>
      <w:r w:rsidRPr="00C3551F">
        <w:t xml:space="preserve"> 6 КИМ ОГЭ</w:t>
      </w:r>
      <w:r w:rsidR="00896147" w:rsidRPr="00C3551F">
        <w:t xml:space="preserve"> проверяет владение участниками </w:t>
      </w:r>
      <w:r w:rsidRPr="00C3551F">
        <w:t>экзамена</w:t>
      </w:r>
      <w:r w:rsidR="00896147" w:rsidRPr="00C3551F">
        <w:t xml:space="preserve"> видами чтения, стратегиями понимания содержания прочитанных учебно-научных,</w:t>
      </w:r>
      <w:r w:rsidRPr="00C3551F">
        <w:t xml:space="preserve"> </w:t>
      </w:r>
      <w:r w:rsidR="00896147" w:rsidRPr="00C3551F">
        <w:t>художественных, публицистических текстов различных функционально</w:t>
      </w:r>
      <w:r w:rsidRPr="00C3551F">
        <w:t xml:space="preserve"> </w:t>
      </w:r>
      <w:r w:rsidR="00896147" w:rsidRPr="00C3551F">
        <w:t>смысловых типов речи.</w:t>
      </w:r>
    </w:p>
    <w:p w14:paraId="7EC9194C" w14:textId="77777777" w:rsidR="0042490F" w:rsidRPr="00C3551F" w:rsidRDefault="0042490F" w:rsidP="00C3551F">
      <w:pPr>
        <w:spacing w:line="276" w:lineRule="auto"/>
        <w:ind w:firstLine="567"/>
        <w:jc w:val="both"/>
      </w:pPr>
      <w:r w:rsidRPr="00C3551F">
        <w:t xml:space="preserve">Задания данного блока выполняются </w:t>
      </w:r>
      <w:proofErr w:type="gramStart"/>
      <w:r w:rsidRPr="00C3551F">
        <w:t>экзаменуемыми</w:t>
      </w:r>
      <w:proofErr w:type="gramEnd"/>
      <w:r w:rsidRPr="00C3551F">
        <w:t xml:space="preserve"> на достаточно высоком уровне. Процент качества выполнения заданий </w:t>
      </w:r>
      <w:r w:rsidR="003A732B" w:rsidRPr="00C3551F">
        <w:t xml:space="preserve">в 2021 году </w:t>
      </w:r>
      <w:r w:rsidRPr="00C3551F">
        <w:t>неоднороден: находится в диапазоне от 31,38% до 87,27%. В 2021 году не справились с заданием участники экзамена, набравшие от 0 до 14 баллов.</w:t>
      </w:r>
    </w:p>
    <w:p w14:paraId="03DC80C2" w14:textId="77777777" w:rsidR="003357E5" w:rsidRPr="00C3551F" w:rsidRDefault="00896147" w:rsidP="00C3551F">
      <w:pPr>
        <w:spacing w:line="276" w:lineRule="auto"/>
        <w:ind w:firstLine="567"/>
        <w:jc w:val="both"/>
      </w:pPr>
      <w:r w:rsidRPr="00C3551F">
        <w:t>Стабильно высокий уровень выполнения</w:t>
      </w:r>
      <w:r w:rsidR="0042490F" w:rsidRPr="00C3551F">
        <w:t xml:space="preserve"> задания на</w:t>
      </w:r>
      <w:r w:rsidRPr="00C3551F">
        <w:t xml:space="preserve"> </w:t>
      </w:r>
      <w:r w:rsidR="0042490F" w:rsidRPr="00C3551F">
        <w:t xml:space="preserve">протяжении трех лет </w:t>
      </w:r>
      <w:r w:rsidR="00000B3C" w:rsidRPr="00C3551F">
        <w:t>связан</w:t>
      </w:r>
      <w:r w:rsidRPr="00C3551F">
        <w:t xml:space="preserve"> c </w:t>
      </w:r>
      <w:r w:rsidR="001917B1" w:rsidRPr="00C3551F">
        <w:t>тем</w:t>
      </w:r>
      <w:r w:rsidRPr="00C3551F">
        <w:t xml:space="preserve">, </w:t>
      </w:r>
      <w:r w:rsidR="00000B3C" w:rsidRPr="00C3551F">
        <w:t>что</w:t>
      </w:r>
      <w:r w:rsidRPr="00C3551F">
        <w:t xml:space="preserve"> </w:t>
      </w:r>
      <w:r w:rsidR="0042490F" w:rsidRPr="00C3551F">
        <w:t>образовательными организациями, педагогами региона</w:t>
      </w:r>
      <w:r w:rsidR="00EC3FAE" w:rsidRPr="00C3551F">
        <w:t xml:space="preserve"> осуществляется</w:t>
      </w:r>
      <w:r w:rsidRPr="00C3551F">
        <w:t xml:space="preserve"> </w:t>
      </w:r>
      <w:r w:rsidR="0042490F" w:rsidRPr="00C3551F">
        <w:t xml:space="preserve">системная </w:t>
      </w:r>
      <w:r w:rsidR="00000B3C" w:rsidRPr="00C3551F">
        <w:t>подготовка</w:t>
      </w:r>
      <w:r w:rsidRPr="00C3551F">
        <w:t xml:space="preserve"> </w:t>
      </w:r>
      <w:r w:rsidR="00EC3FAE" w:rsidRPr="00C3551F">
        <w:t xml:space="preserve">обучающихся </w:t>
      </w:r>
      <w:r w:rsidRPr="00C3551F">
        <w:t xml:space="preserve">к </w:t>
      </w:r>
      <w:proofErr w:type="spellStart"/>
      <w:proofErr w:type="gramStart"/>
      <w:r w:rsidRPr="00C3551F">
        <w:t>pa</w:t>
      </w:r>
      <w:proofErr w:type="gramEnd"/>
      <w:r w:rsidRPr="00C3551F">
        <w:t>звepнyтым</w:t>
      </w:r>
      <w:proofErr w:type="spellEnd"/>
      <w:r w:rsidRPr="00C3551F">
        <w:t xml:space="preserve"> </w:t>
      </w:r>
      <w:r w:rsidR="00000B3C" w:rsidRPr="00C3551F">
        <w:t>творческим</w:t>
      </w:r>
      <w:r w:rsidRPr="00C3551F">
        <w:t xml:space="preserve"> </w:t>
      </w:r>
      <w:r w:rsidR="00000B3C" w:rsidRPr="00C3551F">
        <w:t>заданиям</w:t>
      </w:r>
      <w:r w:rsidRPr="00C3551F">
        <w:t xml:space="preserve"> (</w:t>
      </w:r>
      <w:r w:rsidR="001917B1" w:rsidRPr="00C3551F">
        <w:t>изложение</w:t>
      </w:r>
      <w:r w:rsidRPr="00C3551F">
        <w:t xml:space="preserve"> и </w:t>
      </w:r>
      <w:r w:rsidR="001917B1" w:rsidRPr="00C3551F">
        <w:t>сочинение</w:t>
      </w:r>
      <w:r w:rsidRPr="00C3551F">
        <w:t xml:space="preserve">), a </w:t>
      </w:r>
      <w:r w:rsidR="001917B1" w:rsidRPr="00C3551F">
        <w:t>также</w:t>
      </w:r>
      <w:r w:rsidRPr="00C3551F">
        <w:t xml:space="preserve"> к </w:t>
      </w:r>
      <w:r w:rsidR="001917B1" w:rsidRPr="00C3551F">
        <w:t>новому</w:t>
      </w:r>
      <w:r w:rsidRPr="00C3551F">
        <w:t xml:space="preserve"> </w:t>
      </w:r>
      <w:r w:rsidR="001917B1" w:rsidRPr="00C3551F">
        <w:t>виду</w:t>
      </w:r>
      <w:r w:rsidRPr="00C3551F">
        <w:t xml:space="preserve"> </w:t>
      </w:r>
      <w:r w:rsidR="001917B1" w:rsidRPr="00C3551F">
        <w:t>итогового</w:t>
      </w:r>
      <w:r w:rsidRPr="00C3551F">
        <w:t xml:space="preserve"> </w:t>
      </w:r>
      <w:r w:rsidR="001917B1" w:rsidRPr="00C3551F">
        <w:t>контроля</w:t>
      </w:r>
      <w:r w:rsidRPr="00C3551F">
        <w:t xml:space="preserve"> – </w:t>
      </w:r>
      <w:r w:rsidR="006A78C1" w:rsidRPr="00C3551F">
        <w:t>собеседованию</w:t>
      </w:r>
      <w:r w:rsidR="00EC3FAE" w:rsidRPr="00C3551F">
        <w:t>. Это</w:t>
      </w:r>
      <w:r w:rsidRPr="00C3551F">
        <w:t xml:space="preserve"> </w:t>
      </w:r>
      <w:r w:rsidR="006A78C1" w:rsidRPr="00C3551F">
        <w:t>не</w:t>
      </w:r>
      <w:r w:rsidRPr="00C3551F">
        <w:t xml:space="preserve"> </w:t>
      </w:r>
      <w:r w:rsidR="006A78C1" w:rsidRPr="00C3551F">
        <w:t>могло</w:t>
      </w:r>
      <w:r w:rsidRPr="00C3551F">
        <w:t xml:space="preserve"> </w:t>
      </w:r>
      <w:r w:rsidR="006A78C1" w:rsidRPr="00C3551F">
        <w:t>не</w:t>
      </w:r>
      <w:r w:rsidRPr="00C3551F">
        <w:t xml:space="preserve"> </w:t>
      </w:r>
      <w:r w:rsidR="006A78C1" w:rsidRPr="00C3551F">
        <w:t>сказаться</w:t>
      </w:r>
      <w:r w:rsidRPr="00C3551F">
        <w:t xml:space="preserve"> </w:t>
      </w:r>
      <w:r w:rsidR="006A78C1" w:rsidRPr="00C3551F">
        <w:t>на</w:t>
      </w:r>
      <w:r w:rsidRPr="00C3551F">
        <w:t xml:space="preserve"> </w:t>
      </w:r>
      <w:r w:rsidR="006A78C1" w:rsidRPr="00C3551F">
        <w:t>результативности</w:t>
      </w:r>
      <w:r w:rsidRPr="00C3551F">
        <w:t xml:space="preserve"> </w:t>
      </w:r>
      <w:r w:rsidR="006A78C1" w:rsidRPr="00C3551F">
        <w:t>выполнения</w:t>
      </w:r>
      <w:r w:rsidRPr="00C3551F">
        <w:t xml:space="preserve"> </w:t>
      </w:r>
      <w:r w:rsidR="006A78C1" w:rsidRPr="00C3551F">
        <w:t>задания</w:t>
      </w:r>
      <w:r w:rsidR="003A732B" w:rsidRPr="00C3551F">
        <w:t>, связанного с пониманием прочитанного</w:t>
      </w:r>
      <w:r w:rsidRPr="00C3551F">
        <w:t xml:space="preserve">. Надо отметить, что </w:t>
      </w:r>
      <w:r w:rsidR="00EC3FAE" w:rsidRPr="00C3551F">
        <w:t xml:space="preserve">значительная роль в обеспечении качества результата принадлежит </w:t>
      </w:r>
      <w:r w:rsidRPr="00C3551F">
        <w:t>текст</w:t>
      </w:r>
      <w:r w:rsidR="00EC3FAE" w:rsidRPr="00C3551F">
        <w:t xml:space="preserve">ам, предлагаемым КИМ ОГЭ участникам экзамена </w:t>
      </w:r>
      <w:r w:rsidRPr="00C3551F">
        <w:t>для чтения</w:t>
      </w:r>
      <w:r w:rsidR="00EC3FAE" w:rsidRPr="00C3551F">
        <w:t>.</w:t>
      </w:r>
      <w:r w:rsidR="003A732B" w:rsidRPr="00C3551F">
        <w:t xml:space="preserve"> </w:t>
      </w:r>
      <w:r w:rsidR="00EC3FAE" w:rsidRPr="00C3551F">
        <w:t xml:space="preserve">Тексты </w:t>
      </w:r>
      <w:r w:rsidRPr="00C3551F">
        <w:t>связаны с миром детства, взросления, познания самого себя и окружающего мира</w:t>
      </w:r>
      <w:r w:rsidR="00EC3FAE" w:rsidRPr="00C3551F">
        <w:t xml:space="preserve">, что, безусловно, находит отклик у школьников, обеспечивает условия для успешного понимания </w:t>
      </w:r>
      <w:r w:rsidR="003A732B" w:rsidRPr="00C3551F">
        <w:t>прочитанного</w:t>
      </w:r>
      <w:r w:rsidRPr="00C3551F">
        <w:t xml:space="preserve">. </w:t>
      </w:r>
    </w:p>
    <w:p w14:paraId="3D44479A" w14:textId="77777777" w:rsidR="0079605D" w:rsidRPr="00C3551F" w:rsidRDefault="0079605D" w:rsidP="00C3551F">
      <w:pPr>
        <w:spacing w:before="120" w:line="276" w:lineRule="auto"/>
        <w:ind w:firstLine="567"/>
        <w:jc w:val="both"/>
        <w:rPr>
          <w:b/>
          <w:bCs/>
        </w:rPr>
      </w:pPr>
      <w:r w:rsidRPr="00C3551F">
        <w:rPr>
          <w:b/>
          <w:bCs/>
        </w:rPr>
        <w:t xml:space="preserve">7. Раздел «Речь. Слушание. Адекватное понимание устной речи. Изложение. Письменное воспроизведение текста с заданной степенью свёрнутости (сжатое изложение содержания прослушанного текста)». </w:t>
      </w:r>
    </w:p>
    <w:p w14:paraId="7F7BB077" w14:textId="77777777" w:rsidR="0079605D" w:rsidRPr="00C3551F" w:rsidRDefault="001E7D72" w:rsidP="00C3551F">
      <w:pPr>
        <w:widowControl w:val="0"/>
        <w:pBdr>
          <w:top w:val="nil"/>
          <w:left w:val="nil"/>
          <w:bottom w:val="nil"/>
          <w:right w:val="nil"/>
          <w:between w:val="nil"/>
        </w:pBdr>
        <w:tabs>
          <w:tab w:val="left" w:pos="851"/>
        </w:tabs>
        <w:spacing w:before="120" w:line="276" w:lineRule="auto"/>
        <w:ind w:firstLine="567"/>
        <w:jc w:val="both"/>
      </w:pPr>
      <w:r w:rsidRPr="00C3551F">
        <w:t>Статистические</w:t>
      </w:r>
      <w:r w:rsidR="0079605D" w:rsidRPr="00C3551F">
        <w:t xml:space="preserve"> </w:t>
      </w:r>
      <w:r w:rsidRPr="00C3551F">
        <w:t>данные</w:t>
      </w:r>
      <w:r w:rsidR="0079605D" w:rsidRPr="00C3551F">
        <w:t xml:space="preserve"> </w:t>
      </w:r>
      <w:r w:rsidRPr="00C3551F">
        <w:t>показывают</w:t>
      </w:r>
      <w:r w:rsidR="0079605D" w:rsidRPr="00C3551F">
        <w:t xml:space="preserve">, </w:t>
      </w:r>
      <w:r w:rsidRPr="00C3551F">
        <w:t>что</w:t>
      </w:r>
      <w:r w:rsidR="0079605D" w:rsidRPr="00C3551F">
        <w:t xml:space="preserve"> </w:t>
      </w:r>
      <w:r w:rsidRPr="00C3551F">
        <w:t>участники</w:t>
      </w:r>
      <w:r w:rsidR="0079605D" w:rsidRPr="00C3551F">
        <w:t xml:space="preserve"> </w:t>
      </w:r>
      <w:proofErr w:type="gramStart"/>
      <w:r w:rsidR="0079605D" w:rsidRPr="00C3551F">
        <w:t>O</w:t>
      </w:r>
      <w:proofErr w:type="gramEnd"/>
      <w:r w:rsidR="0079605D" w:rsidRPr="00C3551F">
        <w:t xml:space="preserve">ГЭ в 2021 </w:t>
      </w:r>
      <w:r w:rsidR="00306763" w:rsidRPr="00C3551F">
        <w:t xml:space="preserve">г.  </w:t>
      </w:r>
      <w:r w:rsidR="0079605D" w:rsidRPr="00C3551F">
        <w:t xml:space="preserve">в </w:t>
      </w:r>
      <w:r w:rsidRPr="00C3551F">
        <w:t>целом</w:t>
      </w:r>
      <w:r w:rsidR="0079605D" w:rsidRPr="00C3551F">
        <w:t xml:space="preserve"> </w:t>
      </w:r>
      <w:r w:rsidRPr="00C3551F">
        <w:t>подготовлены</w:t>
      </w:r>
      <w:r w:rsidR="0079605D" w:rsidRPr="00C3551F">
        <w:t xml:space="preserve"> к </w:t>
      </w:r>
      <w:r w:rsidRPr="00C3551F">
        <w:t>выполнению</w:t>
      </w:r>
      <w:r w:rsidR="0079605D" w:rsidRPr="00C3551F">
        <w:t xml:space="preserve"> </w:t>
      </w:r>
      <w:r w:rsidRPr="00C3551F">
        <w:t>сжатого</w:t>
      </w:r>
      <w:r w:rsidR="0079605D" w:rsidRPr="00C3551F">
        <w:t xml:space="preserve"> </w:t>
      </w:r>
      <w:r w:rsidRPr="00C3551F">
        <w:t>изложения</w:t>
      </w:r>
      <w:r w:rsidR="0079605D" w:rsidRPr="00C3551F">
        <w:t>.</w:t>
      </w:r>
      <w:r w:rsidR="00A55458" w:rsidRPr="00C3551F">
        <w:t xml:space="preserve"> </w:t>
      </w:r>
      <w:r w:rsidR="0079605D" w:rsidRPr="00C3551F">
        <w:t xml:space="preserve">Показатели </w:t>
      </w:r>
      <w:r w:rsidRPr="00C3551F">
        <w:t>этого</w:t>
      </w:r>
      <w:r w:rsidR="0079605D" w:rsidRPr="00C3551F">
        <w:t xml:space="preserve"> </w:t>
      </w:r>
      <w:r w:rsidRPr="00C3551F">
        <w:t>года</w:t>
      </w:r>
      <w:r w:rsidR="0079605D" w:rsidRPr="00C3551F">
        <w:t xml:space="preserve"> </w:t>
      </w:r>
      <w:r w:rsidRPr="00C3551F">
        <w:t>несколько</w:t>
      </w:r>
      <w:r w:rsidR="0079605D" w:rsidRPr="00C3551F">
        <w:t xml:space="preserve"> ниже </w:t>
      </w:r>
      <w:r w:rsidRPr="00C3551F">
        <w:t>показателей</w:t>
      </w:r>
      <w:r w:rsidR="0079605D" w:rsidRPr="00C3551F">
        <w:t xml:space="preserve"> 2019 года, но по-прежнему стабильно высоки. </w:t>
      </w:r>
    </w:p>
    <w:p w14:paraId="472DB70C" w14:textId="77777777" w:rsidR="0079605D" w:rsidRPr="00C3551F" w:rsidRDefault="001917B1" w:rsidP="00C3551F">
      <w:pPr>
        <w:spacing w:line="276" w:lineRule="auto"/>
        <w:ind w:firstLine="567"/>
        <w:jc w:val="both"/>
      </w:pPr>
      <w:r w:rsidRPr="00C3551F">
        <w:t>Большинство</w:t>
      </w:r>
      <w:r w:rsidR="0079605D" w:rsidRPr="00C3551F">
        <w:t xml:space="preserve"> участников ОГЭ </w:t>
      </w:r>
      <w:r w:rsidRPr="00C3551F">
        <w:t>умеет</w:t>
      </w:r>
      <w:r w:rsidR="0079605D" w:rsidRPr="00C3551F">
        <w:t xml:space="preserve"> пocлe дв</w:t>
      </w:r>
      <w:proofErr w:type="gramStart"/>
      <w:r w:rsidR="0079605D" w:rsidRPr="00C3551F">
        <w:t>y</w:t>
      </w:r>
      <w:proofErr w:type="gramEnd"/>
      <w:r w:rsidR="0079605D" w:rsidRPr="00C3551F">
        <w:t xml:space="preserve">кpaтнoгo </w:t>
      </w:r>
      <w:r w:rsidRPr="00C3551F">
        <w:t>слушания</w:t>
      </w:r>
      <w:r w:rsidR="0079605D" w:rsidRPr="00C3551F">
        <w:t xml:space="preserve"> </w:t>
      </w:r>
      <w:r w:rsidRPr="00C3551F">
        <w:t>текста</w:t>
      </w:r>
      <w:r w:rsidR="0079605D" w:rsidRPr="00C3551F">
        <w:t xml:space="preserve"> </w:t>
      </w:r>
      <w:r w:rsidRPr="00C3551F">
        <w:t>передать</w:t>
      </w:r>
      <w:r w:rsidR="0079605D" w:rsidRPr="00C3551F">
        <w:t xml:space="preserve"> </w:t>
      </w:r>
      <w:r w:rsidRPr="00C3551F">
        <w:t>без</w:t>
      </w:r>
      <w:r w:rsidR="0079605D" w:rsidRPr="00C3551F">
        <w:t xml:space="preserve"> </w:t>
      </w:r>
      <w:r w:rsidRPr="00C3551F">
        <w:t>искажений</w:t>
      </w:r>
      <w:r w:rsidR="0079605D" w:rsidRPr="00C3551F">
        <w:t xml:space="preserve"> </w:t>
      </w:r>
      <w:r w:rsidRPr="00C3551F">
        <w:t>его</w:t>
      </w:r>
      <w:r w:rsidR="0079605D" w:rsidRPr="00C3551F">
        <w:t xml:space="preserve"> </w:t>
      </w:r>
      <w:r w:rsidRPr="00C3551F">
        <w:t>содержание</w:t>
      </w:r>
      <w:r w:rsidR="0079605D" w:rsidRPr="00C3551F">
        <w:t xml:space="preserve">. Однако пo </w:t>
      </w:r>
      <w:r w:rsidRPr="00C3551F">
        <w:t>сравнению</w:t>
      </w:r>
      <w:r w:rsidR="0079605D" w:rsidRPr="00C3551F">
        <w:t xml:space="preserve"> c данными 2019 года процент выполнения этого задания по критерию ИК</w:t>
      </w:r>
      <w:proofErr w:type="gramStart"/>
      <w:r w:rsidR="0079605D" w:rsidRPr="00C3551F">
        <w:t>1</w:t>
      </w:r>
      <w:proofErr w:type="gramEnd"/>
      <w:r w:rsidR="0079605D" w:rsidRPr="00C3551F">
        <w:t xml:space="preserve"> в 2021 году незначительно снизился (3,26%). 0,43% </w:t>
      </w:r>
      <w:r w:rsidR="00B53405" w:rsidRPr="00C3551F">
        <w:t>выпускников</w:t>
      </w:r>
      <w:r w:rsidR="0079605D" w:rsidRPr="00C3551F">
        <w:t xml:space="preserve"> </w:t>
      </w:r>
      <w:proofErr w:type="spellStart"/>
      <w:r w:rsidR="0079605D" w:rsidRPr="00C3551F">
        <w:t>нe</w:t>
      </w:r>
      <w:proofErr w:type="spellEnd"/>
      <w:r w:rsidR="0079605D" w:rsidRPr="00C3551F">
        <w:t xml:space="preserve"> справились с данным заданием.</w:t>
      </w:r>
    </w:p>
    <w:p w14:paraId="3FD41DE7" w14:textId="77777777" w:rsidR="0079605D" w:rsidRPr="00C3551F" w:rsidRDefault="0079605D" w:rsidP="00C3551F">
      <w:pPr>
        <w:spacing w:line="276" w:lineRule="auto"/>
        <w:ind w:firstLine="567"/>
        <w:jc w:val="both"/>
      </w:pPr>
      <w:r w:rsidRPr="00C3551F">
        <w:t xml:space="preserve">Хорошие </w:t>
      </w:r>
      <w:r w:rsidR="00B53405" w:rsidRPr="00C3551F">
        <w:t>показатели</w:t>
      </w:r>
      <w:r w:rsidRPr="00C3551F">
        <w:t xml:space="preserve"> </w:t>
      </w:r>
      <w:r w:rsidR="00B53405" w:rsidRPr="00C3551F">
        <w:t>выполнения</w:t>
      </w:r>
      <w:r w:rsidRPr="00C3551F">
        <w:t xml:space="preserve"> </w:t>
      </w:r>
      <w:r w:rsidR="00B53405" w:rsidRPr="00C3551F">
        <w:t>задания</w:t>
      </w:r>
      <w:r w:rsidRPr="00C3551F">
        <w:t xml:space="preserve"> по </w:t>
      </w:r>
      <w:r w:rsidR="00B53405" w:rsidRPr="00C3551F">
        <w:t>критерию</w:t>
      </w:r>
      <w:r w:rsidRPr="00C3551F">
        <w:t xml:space="preserve"> «</w:t>
      </w:r>
      <w:r w:rsidR="006A78C1" w:rsidRPr="00C3551F">
        <w:t>Сжатие</w:t>
      </w:r>
      <w:r w:rsidRPr="00C3551F">
        <w:t xml:space="preserve"> </w:t>
      </w:r>
      <w:r w:rsidR="006A78C1" w:rsidRPr="00C3551F">
        <w:t>исходного</w:t>
      </w:r>
      <w:r w:rsidRPr="00C3551F">
        <w:t xml:space="preserve"> текста». </w:t>
      </w:r>
      <w:proofErr w:type="gramStart"/>
      <w:r w:rsidRPr="00C3551F">
        <w:t>He</w:t>
      </w:r>
      <w:proofErr w:type="gramEnd"/>
      <w:r w:rsidRPr="00C3551F">
        <w:t xml:space="preserve">бoльшoй объем </w:t>
      </w:r>
      <w:r w:rsidR="006A78C1" w:rsidRPr="00C3551F">
        <w:t>исходного</w:t>
      </w:r>
      <w:r w:rsidRPr="00C3551F">
        <w:t xml:space="preserve"> </w:t>
      </w:r>
      <w:r w:rsidR="006A78C1" w:rsidRPr="00C3551F">
        <w:t>текста</w:t>
      </w:r>
      <w:r w:rsidRPr="00C3551F">
        <w:t xml:space="preserve"> </w:t>
      </w:r>
      <w:r w:rsidR="006A78C1" w:rsidRPr="00C3551F">
        <w:t>требует</w:t>
      </w:r>
      <w:r w:rsidRPr="00C3551F">
        <w:t xml:space="preserve"> от </w:t>
      </w:r>
      <w:r w:rsidR="006A78C1" w:rsidRPr="00C3551F">
        <w:t>участников</w:t>
      </w:r>
      <w:r w:rsidRPr="00C3551F">
        <w:t xml:space="preserve"> </w:t>
      </w:r>
      <w:r w:rsidR="006A78C1" w:rsidRPr="00C3551F">
        <w:t>экзамена</w:t>
      </w:r>
      <w:r w:rsidRPr="00C3551F">
        <w:t xml:space="preserve"> </w:t>
      </w:r>
      <w:r w:rsidR="006A78C1" w:rsidRPr="00C3551F">
        <w:t>демонстрации</w:t>
      </w:r>
      <w:r w:rsidRPr="00C3551F">
        <w:t xml:space="preserve"> сформированных </w:t>
      </w:r>
      <w:r w:rsidR="006A78C1" w:rsidRPr="00C3551F">
        <w:t>умений</w:t>
      </w:r>
      <w:r w:rsidRPr="00C3551F">
        <w:t xml:space="preserve"> </w:t>
      </w:r>
      <w:r w:rsidR="00B53405" w:rsidRPr="00C3551F">
        <w:t>осознанного</w:t>
      </w:r>
      <w:r w:rsidRPr="00C3551F">
        <w:t xml:space="preserve"> </w:t>
      </w:r>
      <w:r w:rsidR="006A78C1" w:rsidRPr="00C3551F">
        <w:t>сжатия</w:t>
      </w:r>
      <w:r w:rsidRPr="00C3551F">
        <w:t xml:space="preserve">. </w:t>
      </w:r>
      <w:r w:rsidR="00FE17F8" w:rsidRPr="00C3551F">
        <w:t>Э</w:t>
      </w:r>
      <w:r w:rsidRPr="00C3551F">
        <w:t xml:space="preserve">ти умения </w:t>
      </w:r>
      <w:r w:rsidR="006A78C1" w:rsidRPr="00C3551F">
        <w:t>продемонстрировали</w:t>
      </w:r>
      <w:r w:rsidRPr="00C3551F">
        <w:t xml:space="preserve"> </w:t>
      </w:r>
      <w:r w:rsidR="006A78C1" w:rsidRPr="00C3551F">
        <w:t>более</w:t>
      </w:r>
      <w:r w:rsidRPr="00C3551F">
        <w:t xml:space="preserve"> 86% учеников, что на 1,33% выше, чем в 2019 году. </w:t>
      </w:r>
    </w:p>
    <w:p w14:paraId="478BF8E4" w14:textId="77777777" w:rsidR="0079605D" w:rsidRPr="00C3551F" w:rsidRDefault="0079605D" w:rsidP="00C3551F">
      <w:pPr>
        <w:spacing w:line="276" w:lineRule="auto"/>
        <w:ind w:firstLine="567"/>
        <w:jc w:val="both"/>
      </w:pPr>
      <w:r w:rsidRPr="00C3551F">
        <w:t xml:space="preserve">Анализ </w:t>
      </w:r>
      <w:r w:rsidR="006A78C1" w:rsidRPr="00C3551F">
        <w:t>результатов</w:t>
      </w:r>
      <w:r w:rsidRPr="00C3551F">
        <w:t xml:space="preserve"> </w:t>
      </w:r>
      <w:proofErr w:type="gramStart"/>
      <w:r w:rsidRPr="00C3551F">
        <w:t>O</w:t>
      </w:r>
      <w:proofErr w:type="gramEnd"/>
      <w:r w:rsidRPr="00C3551F">
        <w:t xml:space="preserve">ГЭ </w:t>
      </w:r>
      <w:r w:rsidR="006A78C1" w:rsidRPr="00C3551F">
        <w:t>по</w:t>
      </w:r>
      <w:r w:rsidRPr="00C3551F">
        <w:t xml:space="preserve"> данному </w:t>
      </w:r>
      <w:r w:rsidR="00B53405" w:rsidRPr="00C3551F">
        <w:t>критерию</w:t>
      </w:r>
      <w:r w:rsidRPr="00C3551F">
        <w:t xml:space="preserve"> </w:t>
      </w:r>
      <w:r w:rsidR="006A78C1" w:rsidRPr="00C3551F">
        <w:t>показывает</w:t>
      </w:r>
      <w:r w:rsidRPr="00C3551F">
        <w:t xml:space="preserve">, </w:t>
      </w:r>
      <w:r w:rsidR="006A78C1" w:rsidRPr="00C3551F">
        <w:t>что</w:t>
      </w:r>
      <w:r w:rsidRPr="00C3551F">
        <w:t xml:space="preserve"> необходимо </w:t>
      </w:r>
      <w:r w:rsidR="006A78C1" w:rsidRPr="00C3551F">
        <w:t>продолжить</w:t>
      </w:r>
      <w:r w:rsidRPr="00C3551F">
        <w:t xml:space="preserve"> </w:t>
      </w:r>
      <w:r w:rsidR="006A78C1" w:rsidRPr="00C3551F">
        <w:t>работу</w:t>
      </w:r>
      <w:r w:rsidRPr="00C3551F">
        <w:t xml:space="preserve"> </w:t>
      </w:r>
      <w:r w:rsidR="006A78C1" w:rsidRPr="00C3551F">
        <w:t>по</w:t>
      </w:r>
      <w:r w:rsidRPr="00C3551F">
        <w:t xml:space="preserve"> выработке y </w:t>
      </w:r>
      <w:r w:rsidR="006A78C1" w:rsidRPr="00C3551F">
        <w:t>обучающихся</w:t>
      </w:r>
      <w:r w:rsidRPr="00C3551F">
        <w:t xml:space="preserve"> </w:t>
      </w:r>
      <w:r w:rsidR="006A78C1" w:rsidRPr="00C3551F">
        <w:t>умений</w:t>
      </w:r>
      <w:r w:rsidRPr="00C3551F">
        <w:t xml:space="preserve"> информационной </w:t>
      </w:r>
      <w:r w:rsidR="00000B3C" w:rsidRPr="00C3551F">
        <w:t>переработки</w:t>
      </w:r>
      <w:r w:rsidRPr="00C3551F">
        <w:t xml:space="preserve"> </w:t>
      </w:r>
      <w:r w:rsidR="006A78C1" w:rsidRPr="00C3551F">
        <w:t>текста</w:t>
      </w:r>
      <w:r w:rsidRPr="00C3551F">
        <w:t xml:space="preserve">, </w:t>
      </w:r>
      <w:r w:rsidR="00000B3C" w:rsidRPr="00C3551F">
        <w:t>несмотря</w:t>
      </w:r>
      <w:r w:rsidRPr="00C3551F">
        <w:t xml:space="preserve"> на </w:t>
      </w:r>
      <w:r w:rsidR="006A78C1" w:rsidRPr="00C3551F">
        <w:t>то</w:t>
      </w:r>
      <w:r w:rsidRPr="00C3551F">
        <w:t xml:space="preserve"> </w:t>
      </w:r>
      <w:r w:rsidR="006A78C1" w:rsidRPr="00C3551F">
        <w:t>что</w:t>
      </w:r>
      <w:r w:rsidRPr="00C3551F">
        <w:t xml:space="preserve"> </w:t>
      </w:r>
      <w:r w:rsidR="006A78C1" w:rsidRPr="00C3551F">
        <w:t>по</w:t>
      </w:r>
      <w:r w:rsidRPr="00C3551F">
        <w:t xml:space="preserve"> данному </w:t>
      </w:r>
      <w:r w:rsidR="006A78C1" w:rsidRPr="00C3551F">
        <w:t>критерию</w:t>
      </w:r>
      <w:r w:rsidRPr="00C3551F">
        <w:t xml:space="preserve"> </w:t>
      </w:r>
      <w:r w:rsidR="006A78C1" w:rsidRPr="00C3551F">
        <w:t>результаты</w:t>
      </w:r>
      <w:r w:rsidRPr="00C3551F">
        <w:t xml:space="preserve"> </w:t>
      </w:r>
      <w:r w:rsidR="006A78C1" w:rsidRPr="00C3551F">
        <w:t>выше</w:t>
      </w:r>
      <w:r w:rsidRPr="00C3551F">
        <w:t xml:space="preserve">, чем в </w:t>
      </w:r>
      <w:r w:rsidR="00000B3C" w:rsidRPr="00C3551F">
        <w:t>предыдущие</w:t>
      </w:r>
      <w:r w:rsidRPr="00C3551F">
        <w:t xml:space="preserve"> годы.</w:t>
      </w:r>
    </w:p>
    <w:p w14:paraId="5FD811BA" w14:textId="77777777" w:rsidR="00FE17F8" w:rsidRPr="00C3551F" w:rsidRDefault="0079605D" w:rsidP="00C3551F">
      <w:pPr>
        <w:spacing w:line="276" w:lineRule="auto"/>
        <w:ind w:firstLine="567"/>
        <w:jc w:val="both"/>
      </w:pPr>
      <w:r w:rsidRPr="00C3551F">
        <w:t xml:space="preserve">На 12,87% снизился результат по </w:t>
      </w:r>
      <w:r w:rsidR="00000B3C" w:rsidRPr="00C3551F">
        <w:t>критерию</w:t>
      </w:r>
      <w:r w:rsidRPr="00C3551F">
        <w:t xml:space="preserve"> «</w:t>
      </w:r>
      <w:r w:rsidR="006A78C1" w:rsidRPr="00C3551F">
        <w:t>Смысловая</w:t>
      </w:r>
      <w:r w:rsidRPr="00C3551F">
        <w:t xml:space="preserve"> </w:t>
      </w:r>
      <w:r w:rsidR="006A78C1" w:rsidRPr="00C3551F">
        <w:t>цельность</w:t>
      </w:r>
      <w:r w:rsidRPr="00C3551F">
        <w:t xml:space="preserve">, речевая </w:t>
      </w:r>
      <w:r w:rsidR="001917B1" w:rsidRPr="00C3551F">
        <w:t>связность</w:t>
      </w:r>
      <w:r w:rsidRPr="00C3551F">
        <w:t xml:space="preserve"> и </w:t>
      </w:r>
      <w:r w:rsidR="001917B1" w:rsidRPr="00C3551F">
        <w:t>последовательность</w:t>
      </w:r>
      <w:r w:rsidRPr="00C3551F">
        <w:t xml:space="preserve"> изложения», а это значит, что экзаменуемые допустили </w:t>
      </w:r>
      <w:r w:rsidR="001917B1" w:rsidRPr="00C3551F">
        <w:t>более</w:t>
      </w:r>
      <w:r w:rsidRPr="00C3551F">
        <w:t xml:space="preserve"> одного </w:t>
      </w:r>
      <w:r w:rsidR="001917B1" w:rsidRPr="00C3551F">
        <w:lastRenderedPageBreak/>
        <w:t>нарушения</w:t>
      </w:r>
      <w:r w:rsidRPr="00C3551F">
        <w:t xml:space="preserve"> </w:t>
      </w:r>
      <w:r w:rsidR="001917B1" w:rsidRPr="00C3551F">
        <w:t>абзацного</w:t>
      </w:r>
      <w:r w:rsidRPr="00C3551F">
        <w:t xml:space="preserve"> </w:t>
      </w:r>
      <w:r w:rsidR="001917B1" w:rsidRPr="00C3551F">
        <w:t>членения</w:t>
      </w:r>
      <w:r w:rsidRPr="00C3551F">
        <w:t xml:space="preserve">, </w:t>
      </w:r>
      <w:r w:rsidR="00000B3C" w:rsidRPr="00C3551F">
        <w:t>более</w:t>
      </w:r>
      <w:r w:rsidRPr="00C3551F">
        <w:t xml:space="preserve"> одной логической </w:t>
      </w:r>
      <w:r w:rsidR="006A78C1" w:rsidRPr="00C3551F">
        <w:t>ошибки</w:t>
      </w:r>
      <w:r w:rsidRPr="00C3551F">
        <w:t xml:space="preserve">. Данная группа участников ОГЭ путает </w:t>
      </w:r>
      <w:r w:rsidR="00000B3C" w:rsidRPr="00C3551F">
        <w:t>причину</w:t>
      </w:r>
      <w:r w:rsidRPr="00C3551F">
        <w:t xml:space="preserve"> и следствие, </w:t>
      </w:r>
      <w:r w:rsidR="00000B3C" w:rsidRPr="00C3551F">
        <w:t>целое</w:t>
      </w:r>
      <w:r w:rsidRPr="00C3551F">
        <w:t xml:space="preserve"> и </w:t>
      </w:r>
      <w:r w:rsidR="006A78C1" w:rsidRPr="00C3551F">
        <w:t>частное</w:t>
      </w:r>
      <w:r w:rsidRPr="00C3551F">
        <w:t xml:space="preserve">, </w:t>
      </w:r>
      <w:r w:rsidR="006A78C1" w:rsidRPr="00C3551F">
        <w:t>то</w:t>
      </w:r>
      <w:r w:rsidRPr="00C3551F">
        <w:t xml:space="preserve"> есть обучающиеся </w:t>
      </w:r>
      <w:r w:rsidR="00000B3C" w:rsidRPr="00C3551F">
        <w:t>испытывают</w:t>
      </w:r>
      <w:r w:rsidRPr="00C3551F">
        <w:t xml:space="preserve"> </w:t>
      </w:r>
      <w:r w:rsidR="00000B3C" w:rsidRPr="00C3551F">
        <w:t>трудности</w:t>
      </w:r>
      <w:r w:rsidRPr="00C3551F">
        <w:t xml:space="preserve"> в логике построения </w:t>
      </w:r>
      <w:r w:rsidR="006A78C1" w:rsidRPr="00C3551F">
        <w:t>текста</w:t>
      </w:r>
      <w:r w:rsidRPr="00C3551F">
        <w:t xml:space="preserve">, </w:t>
      </w:r>
      <w:r w:rsidR="00000B3C" w:rsidRPr="00C3551F">
        <w:t>содержание</w:t>
      </w:r>
      <w:r w:rsidRPr="00C3551F">
        <w:t xml:space="preserve"> и развитие </w:t>
      </w:r>
      <w:r w:rsidR="00000B3C" w:rsidRPr="00C3551F">
        <w:t>мысли</w:t>
      </w:r>
      <w:r w:rsidRPr="00C3551F">
        <w:t xml:space="preserve"> </w:t>
      </w:r>
      <w:r w:rsidR="006A78C1" w:rsidRPr="00C3551F">
        <w:t>которого</w:t>
      </w:r>
      <w:r w:rsidRPr="00C3551F">
        <w:t xml:space="preserve"> им известно. </w:t>
      </w:r>
    </w:p>
    <w:p w14:paraId="7F2CF0AC" w14:textId="77777777" w:rsidR="00D070E9" w:rsidRPr="00C3551F" w:rsidRDefault="00FE17F8" w:rsidP="00C3551F">
      <w:pPr>
        <w:spacing w:line="276" w:lineRule="auto"/>
        <w:ind w:firstLine="567"/>
        <w:jc w:val="both"/>
      </w:pPr>
      <w:proofErr w:type="gramStart"/>
      <w:r w:rsidRPr="00C3551F">
        <w:t xml:space="preserve">К типичным ошибкам, допущенным обучающимися при написании изложения, следует отнести следующие ошибки и недочеты: пропуск, видоизменение и добавление </w:t>
      </w:r>
      <w:proofErr w:type="spellStart"/>
      <w:r w:rsidRPr="00C3551F">
        <w:t>микротем</w:t>
      </w:r>
      <w:proofErr w:type="spellEnd"/>
      <w:r w:rsidRPr="00C3551F">
        <w:t xml:space="preserve"> при сжатии;</w:t>
      </w:r>
      <w:r w:rsidR="00D070E9" w:rsidRPr="00C3551F">
        <w:t xml:space="preserve"> </w:t>
      </w:r>
      <w:r w:rsidRPr="00C3551F">
        <w:t>неумение правильно выделить микротемы;</w:t>
      </w:r>
      <w:r w:rsidR="00D070E9" w:rsidRPr="00C3551F">
        <w:t xml:space="preserve"> </w:t>
      </w:r>
      <w:r w:rsidRPr="00C3551F">
        <w:t>неумелое использование приемов сжатия текста;</w:t>
      </w:r>
      <w:r w:rsidR="00D070E9" w:rsidRPr="00C3551F">
        <w:t xml:space="preserve"> </w:t>
      </w:r>
      <w:r w:rsidRPr="00C3551F">
        <w:t>ошибки в использовании языковых средств логической связи;</w:t>
      </w:r>
      <w:r w:rsidR="00D070E9" w:rsidRPr="00C3551F">
        <w:t xml:space="preserve"> </w:t>
      </w:r>
      <w:r w:rsidRPr="00C3551F">
        <w:t>нарушени</w:t>
      </w:r>
      <w:r w:rsidR="00B113D8" w:rsidRPr="00C3551F">
        <w:t>е</w:t>
      </w:r>
      <w:r w:rsidRPr="00C3551F">
        <w:t xml:space="preserve"> абзацного членения текста;</w:t>
      </w:r>
      <w:r w:rsidR="00D070E9" w:rsidRPr="00C3551F">
        <w:t xml:space="preserve"> </w:t>
      </w:r>
      <w:r w:rsidRPr="00C3551F">
        <w:t>фактические ошибки в именах и фамилиях авторов текстов;</w:t>
      </w:r>
      <w:r w:rsidR="00D070E9" w:rsidRPr="00C3551F">
        <w:t xml:space="preserve"> </w:t>
      </w:r>
      <w:r w:rsidRPr="00C3551F">
        <w:t>нарушение межфраз</w:t>
      </w:r>
      <w:r w:rsidR="00B113D8" w:rsidRPr="00C3551F">
        <w:t>ов</w:t>
      </w:r>
      <w:r w:rsidRPr="00C3551F">
        <w:t>ой связи в тексте.</w:t>
      </w:r>
      <w:r w:rsidR="00D070E9" w:rsidRPr="00C3551F">
        <w:t xml:space="preserve"> </w:t>
      </w:r>
      <w:proofErr w:type="gramEnd"/>
    </w:p>
    <w:p w14:paraId="7A19EA18" w14:textId="77777777" w:rsidR="00FE17F8" w:rsidRPr="00C3551F" w:rsidRDefault="00FE17F8" w:rsidP="00C3551F">
      <w:pPr>
        <w:spacing w:line="276" w:lineRule="auto"/>
        <w:ind w:firstLine="567"/>
        <w:jc w:val="both"/>
      </w:pPr>
      <w:r w:rsidRPr="00C3551F">
        <w:t>Преодолению указанных выше ошибок и недочетов может способствовать только системная работа с текстом на уроках русского языка. К сожалению, часто при работе с текстом учителем упускается содержательный анализ текста, анализ построения смысловых связей внутри текста, подробный анализ используемых средств межфаз</w:t>
      </w:r>
      <w:r w:rsidR="00157FD6" w:rsidRPr="00C3551F">
        <w:t>ов</w:t>
      </w:r>
      <w:r w:rsidRPr="00C3551F">
        <w:t>ой связи и средств художественной выразительности.</w:t>
      </w:r>
      <w:r w:rsidR="009405FF" w:rsidRPr="00C3551F">
        <w:t xml:space="preserve"> </w:t>
      </w:r>
      <w:r w:rsidRPr="00C3551F">
        <w:t>Напомним, что без умения понимать и анализировать чужой текст, нельзя создать на его основе вторичный текст, каким является изложение.</w:t>
      </w:r>
    </w:p>
    <w:p w14:paraId="4F36A569" w14:textId="77777777" w:rsidR="0079605D" w:rsidRPr="00C3551F" w:rsidRDefault="0079605D" w:rsidP="00C3551F">
      <w:pPr>
        <w:spacing w:line="276" w:lineRule="auto"/>
        <w:ind w:firstLine="567"/>
        <w:jc w:val="both"/>
      </w:pPr>
      <w:r w:rsidRPr="00C3551F">
        <w:t xml:space="preserve">В целом </w:t>
      </w:r>
      <w:r w:rsidR="001917B1" w:rsidRPr="00C3551F">
        <w:t>результаты</w:t>
      </w:r>
      <w:r w:rsidRPr="00C3551F">
        <w:t xml:space="preserve"> </w:t>
      </w:r>
      <w:r w:rsidR="001917B1" w:rsidRPr="00C3551F">
        <w:t>выполнения</w:t>
      </w:r>
      <w:r w:rsidRPr="00C3551F">
        <w:t xml:space="preserve"> </w:t>
      </w:r>
      <w:r w:rsidR="001917B1" w:rsidRPr="00C3551F">
        <w:t>задания</w:t>
      </w:r>
      <w:r w:rsidRPr="00C3551F">
        <w:t xml:space="preserve"> 1 (сжатое </w:t>
      </w:r>
      <w:r w:rsidR="001917B1" w:rsidRPr="00C3551F">
        <w:t>изложение</w:t>
      </w:r>
      <w:r w:rsidRPr="00C3551F">
        <w:t>) можно считать удовлетворительными, стабильными.</w:t>
      </w:r>
    </w:p>
    <w:p w14:paraId="7E748F5F" w14:textId="77777777" w:rsidR="009405FF" w:rsidRPr="00C3551F" w:rsidRDefault="009405FF" w:rsidP="00C3551F">
      <w:pPr>
        <w:spacing w:before="120" w:line="276" w:lineRule="auto"/>
        <w:ind w:firstLine="567"/>
        <w:jc w:val="both"/>
        <w:rPr>
          <w:b/>
          <w:bCs/>
        </w:rPr>
      </w:pPr>
      <w:r w:rsidRPr="00C3551F">
        <w:rPr>
          <w:b/>
          <w:bCs/>
        </w:rPr>
        <w:t xml:space="preserve">8. Раздел «Речь. Письмо. Создание текста в соответствии с заданной темой и функционально-смысловым типом речи». </w:t>
      </w:r>
    </w:p>
    <w:p w14:paraId="58AD34BC" w14:textId="77777777" w:rsidR="0079605D" w:rsidRPr="00C3551F" w:rsidRDefault="00000B3C" w:rsidP="00C3551F">
      <w:pPr>
        <w:spacing w:line="276" w:lineRule="auto"/>
        <w:ind w:firstLine="567"/>
        <w:jc w:val="both"/>
      </w:pPr>
      <w:r w:rsidRPr="00C3551F">
        <w:t>Анализ</w:t>
      </w:r>
      <w:r w:rsidR="0079605D" w:rsidRPr="00C3551F">
        <w:t xml:space="preserve"> </w:t>
      </w:r>
      <w:r w:rsidRPr="00C3551F">
        <w:t>работ</w:t>
      </w:r>
      <w:r w:rsidR="0079605D" w:rsidRPr="00C3551F">
        <w:t xml:space="preserve">, </w:t>
      </w:r>
      <w:r w:rsidR="001E7D72" w:rsidRPr="00C3551F">
        <w:t>написанных</w:t>
      </w:r>
      <w:r w:rsidR="0079605D" w:rsidRPr="00C3551F">
        <w:t xml:space="preserve"> в </w:t>
      </w:r>
      <w:r w:rsidR="001E7D72" w:rsidRPr="00C3551F">
        <w:t>соответствии</w:t>
      </w:r>
      <w:r w:rsidR="0079605D" w:rsidRPr="00C3551F">
        <w:t xml:space="preserve"> c </w:t>
      </w:r>
      <w:r w:rsidR="001E7D72" w:rsidRPr="00C3551F">
        <w:t>темами</w:t>
      </w:r>
      <w:r w:rsidR="0079605D" w:rsidRPr="00C3551F">
        <w:t xml:space="preserve"> </w:t>
      </w:r>
      <w:r w:rsidR="001E7D72" w:rsidRPr="00C3551F">
        <w:t>нынешнего</w:t>
      </w:r>
      <w:r w:rsidR="0079605D" w:rsidRPr="00C3551F">
        <w:t xml:space="preserve"> </w:t>
      </w:r>
      <w:r w:rsidR="001E7D72" w:rsidRPr="00C3551F">
        <w:t>года</w:t>
      </w:r>
      <w:r w:rsidR="0079605D" w:rsidRPr="00C3551F">
        <w:t xml:space="preserve">, </w:t>
      </w:r>
      <w:r w:rsidRPr="00C3551F">
        <w:t>показывает</w:t>
      </w:r>
      <w:r w:rsidR="0079605D" w:rsidRPr="00C3551F">
        <w:t xml:space="preserve">, </w:t>
      </w:r>
      <w:r w:rsidRPr="00C3551F">
        <w:t>что</w:t>
      </w:r>
      <w:r w:rsidR="0079605D" w:rsidRPr="00C3551F">
        <w:t xml:space="preserve"> </w:t>
      </w:r>
      <w:r w:rsidRPr="00C3551F">
        <w:t>ученики</w:t>
      </w:r>
      <w:r w:rsidR="0079605D" w:rsidRPr="00C3551F">
        <w:t xml:space="preserve"> </w:t>
      </w:r>
      <w:r w:rsidRPr="00C3551F">
        <w:t>способны</w:t>
      </w:r>
      <w:r w:rsidR="0079605D" w:rsidRPr="00C3551F">
        <w:t xml:space="preserve"> </w:t>
      </w:r>
      <w:r w:rsidRPr="00C3551F">
        <w:t>адекватно</w:t>
      </w:r>
      <w:r w:rsidR="0079605D" w:rsidRPr="00C3551F">
        <w:t xml:space="preserve"> </w:t>
      </w:r>
      <w:r w:rsidRPr="00C3551F">
        <w:t>воспринимать</w:t>
      </w:r>
      <w:r w:rsidR="0079605D" w:rsidRPr="00C3551F">
        <w:t xml:space="preserve"> </w:t>
      </w:r>
      <w:r w:rsidRPr="00C3551F">
        <w:t>цитату</w:t>
      </w:r>
      <w:r w:rsidR="0079605D" w:rsidRPr="00C3551F">
        <w:t xml:space="preserve"> из </w:t>
      </w:r>
      <w:r w:rsidRPr="00C3551F">
        <w:t>текста</w:t>
      </w:r>
      <w:r w:rsidR="004A4D90" w:rsidRPr="00C3551F">
        <w:t>,</w:t>
      </w:r>
      <w:r w:rsidR="00A55458" w:rsidRPr="00C3551F">
        <w:t xml:space="preserve"> </w:t>
      </w:r>
      <w:r w:rsidR="0079605D" w:rsidRPr="00C3551F">
        <w:t xml:space="preserve">толковать </w:t>
      </w:r>
      <w:r w:rsidRPr="00C3551F">
        <w:t>слово</w:t>
      </w:r>
      <w:r w:rsidR="0079605D" w:rsidRPr="00C3551F">
        <w:t xml:space="preserve"> </w:t>
      </w:r>
      <w:r w:rsidR="00157FD6" w:rsidRPr="00C3551F">
        <w:t>(</w:t>
      </w:r>
      <w:r w:rsidR="001E7D72" w:rsidRPr="00C3551F">
        <w:t>нравственное</w:t>
      </w:r>
      <w:r w:rsidR="0079605D" w:rsidRPr="00C3551F">
        <w:t xml:space="preserve"> </w:t>
      </w:r>
      <w:r w:rsidR="001E7D72" w:rsidRPr="00C3551F">
        <w:t>понятие</w:t>
      </w:r>
      <w:r w:rsidR="00157FD6" w:rsidRPr="00C3551F">
        <w:t>)</w:t>
      </w:r>
      <w:r w:rsidR="0079605D" w:rsidRPr="00C3551F">
        <w:t>, дава</w:t>
      </w:r>
      <w:r w:rsidR="00157FD6" w:rsidRPr="00C3551F">
        <w:t>ть</w:t>
      </w:r>
      <w:r w:rsidR="0079605D" w:rsidRPr="00C3551F">
        <w:t xml:space="preserve"> комментарий (88,21% по критерию СК</w:t>
      </w:r>
      <w:proofErr w:type="gramStart"/>
      <w:r w:rsidR="0079605D" w:rsidRPr="00C3551F">
        <w:t>1</w:t>
      </w:r>
      <w:proofErr w:type="gramEnd"/>
      <w:r w:rsidR="0079605D" w:rsidRPr="00C3551F">
        <w:t>).</w:t>
      </w:r>
    </w:p>
    <w:p w14:paraId="07CCE8A4" w14:textId="77777777" w:rsidR="0079605D" w:rsidRPr="00C3551F" w:rsidRDefault="00000B3C" w:rsidP="00C3551F">
      <w:pPr>
        <w:spacing w:line="276" w:lineRule="auto"/>
        <w:ind w:firstLine="567"/>
        <w:jc w:val="both"/>
      </w:pPr>
      <w:r w:rsidRPr="00C3551F">
        <w:t>Особую</w:t>
      </w:r>
      <w:r w:rsidR="0079605D" w:rsidRPr="00C3551F">
        <w:t xml:space="preserve"> </w:t>
      </w:r>
      <w:r w:rsidRPr="00C3551F">
        <w:t>трудность</w:t>
      </w:r>
      <w:r w:rsidR="0079605D" w:rsidRPr="00C3551F">
        <w:t xml:space="preserve"> для </w:t>
      </w:r>
      <w:r w:rsidRPr="00C3551F">
        <w:t>девятиклассников</w:t>
      </w:r>
      <w:r w:rsidR="0079605D" w:rsidRPr="00C3551F">
        <w:t xml:space="preserve"> </w:t>
      </w:r>
      <w:r w:rsidRPr="00C3551F">
        <w:t>при</w:t>
      </w:r>
      <w:r w:rsidR="0079605D" w:rsidRPr="00C3551F">
        <w:t xml:space="preserve"> </w:t>
      </w:r>
      <w:r w:rsidR="001917B1" w:rsidRPr="00C3551F">
        <w:t>создании</w:t>
      </w:r>
      <w:r w:rsidR="0079605D" w:rsidRPr="00C3551F">
        <w:t xml:space="preserve"> </w:t>
      </w:r>
      <w:proofErr w:type="gramStart"/>
      <w:r w:rsidR="0079605D" w:rsidRPr="00C3551F">
        <w:t>co</w:t>
      </w:r>
      <w:proofErr w:type="gramEnd"/>
      <w:r w:rsidR="0079605D" w:rsidRPr="00C3551F">
        <w:t xml:space="preserve">чинeния-paccyждeния </w:t>
      </w:r>
      <w:r w:rsidR="001917B1" w:rsidRPr="00C3551F">
        <w:t>по-прежнему</w:t>
      </w:r>
      <w:r w:rsidR="0079605D" w:rsidRPr="00C3551F">
        <w:t xml:space="preserve"> </w:t>
      </w:r>
      <w:r w:rsidR="001917B1" w:rsidRPr="00C3551F">
        <w:t>представляет</w:t>
      </w:r>
      <w:r w:rsidR="0079605D" w:rsidRPr="00C3551F">
        <w:t xml:space="preserve"> </w:t>
      </w:r>
      <w:r w:rsidR="001917B1" w:rsidRPr="00C3551F">
        <w:t>аргументация</w:t>
      </w:r>
      <w:r w:rsidR="0079605D" w:rsidRPr="00C3551F">
        <w:t xml:space="preserve"> </w:t>
      </w:r>
      <w:r w:rsidR="00B15121" w:rsidRPr="00C3551F">
        <w:t>их</w:t>
      </w:r>
      <w:r w:rsidR="0079605D" w:rsidRPr="00C3551F">
        <w:t xml:space="preserve"> </w:t>
      </w:r>
      <w:r w:rsidR="001917B1" w:rsidRPr="00C3551F">
        <w:t>собственных</w:t>
      </w:r>
      <w:r w:rsidR="0079605D" w:rsidRPr="00C3551F">
        <w:t xml:space="preserve"> </w:t>
      </w:r>
      <w:r w:rsidR="001917B1" w:rsidRPr="00C3551F">
        <w:t>умозаключений</w:t>
      </w:r>
      <w:r w:rsidR="0079605D" w:rsidRPr="00C3551F">
        <w:t xml:space="preserve"> и </w:t>
      </w:r>
      <w:r w:rsidR="00B15121" w:rsidRPr="00C3551F">
        <w:t>выводов</w:t>
      </w:r>
      <w:r w:rsidR="0079605D" w:rsidRPr="00C3551F">
        <w:t xml:space="preserve">. </w:t>
      </w:r>
      <w:r w:rsidR="00B15121" w:rsidRPr="00C3551F">
        <w:t>Как</w:t>
      </w:r>
      <w:r w:rsidR="0079605D" w:rsidRPr="00C3551F">
        <w:t xml:space="preserve"> </w:t>
      </w:r>
      <w:r w:rsidR="001917B1" w:rsidRPr="00C3551F">
        <w:t>правило</w:t>
      </w:r>
      <w:r w:rsidR="004A4D90" w:rsidRPr="00C3551F">
        <w:t>,</w:t>
      </w:r>
      <w:r w:rsidR="0079605D" w:rsidRPr="00C3551F">
        <w:t xml:space="preserve"> </w:t>
      </w:r>
      <w:r w:rsidR="001917B1" w:rsidRPr="00C3551F">
        <w:t>школьники</w:t>
      </w:r>
      <w:r w:rsidR="0079605D" w:rsidRPr="00C3551F">
        <w:t xml:space="preserve"> </w:t>
      </w:r>
      <w:r w:rsidR="00B15121" w:rsidRPr="00C3551F">
        <w:t>не</w:t>
      </w:r>
      <w:r w:rsidR="0079605D" w:rsidRPr="00C3551F">
        <w:t xml:space="preserve"> </w:t>
      </w:r>
      <w:r w:rsidR="00DA4B20" w:rsidRPr="00C3551F">
        <w:t>вполне</w:t>
      </w:r>
      <w:r w:rsidR="0079605D" w:rsidRPr="00C3551F">
        <w:t xml:space="preserve"> </w:t>
      </w:r>
      <w:r w:rsidR="00DA4B20" w:rsidRPr="00C3551F">
        <w:t>ясно</w:t>
      </w:r>
      <w:r w:rsidR="0079605D" w:rsidRPr="00C3551F">
        <w:t xml:space="preserve"> </w:t>
      </w:r>
      <w:r w:rsidR="00DA4B20" w:rsidRPr="00C3551F">
        <w:t>представляют</w:t>
      </w:r>
      <w:r w:rsidR="0079605D" w:rsidRPr="00C3551F">
        <w:t xml:space="preserve"> </w:t>
      </w:r>
      <w:r w:rsidR="00DA4B20" w:rsidRPr="00C3551F">
        <w:t>себе</w:t>
      </w:r>
      <w:r w:rsidR="0079605D" w:rsidRPr="00C3551F">
        <w:t xml:space="preserve">, </w:t>
      </w:r>
      <w:r w:rsidR="00B15121" w:rsidRPr="00C3551F">
        <w:t>что</w:t>
      </w:r>
      <w:r w:rsidR="0079605D" w:rsidRPr="00C3551F">
        <w:t xml:space="preserve"> </w:t>
      </w:r>
      <w:r w:rsidR="00B15121" w:rsidRPr="00C3551F">
        <w:t>такое</w:t>
      </w:r>
      <w:r w:rsidR="0079605D" w:rsidRPr="00C3551F">
        <w:t xml:space="preserve"> </w:t>
      </w:r>
      <w:r w:rsidR="00B15121" w:rsidRPr="00C3551F">
        <w:t>аргумент</w:t>
      </w:r>
      <w:r w:rsidR="0079605D" w:rsidRPr="00C3551F">
        <w:t xml:space="preserve"> и </w:t>
      </w:r>
      <w:r w:rsidR="008F73DC" w:rsidRPr="00C3551F">
        <w:t>как</w:t>
      </w:r>
      <w:r w:rsidR="0079605D" w:rsidRPr="00C3551F">
        <w:t xml:space="preserve"> </w:t>
      </w:r>
      <w:r w:rsidR="008F73DC" w:rsidRPr="00C3551F">
        <w:t>он</w:t>
      </w:r>
      <w:r w:rsidR="0079605D" w:rsidRPr="00C3551F">
        <w:t xml:space="preserve"> </w:t>
      </w:r>
      <w:r w:rsidR="001917B1" w:rsidRPr="00C3551F">
        <w:t>вводится</w:t>
      </w:r>
      <w:r w:rsidR="0079605D" w:rsidRPr="00C3551F">
        <w:t xml:space="preserve"> в </w:t>
      </w:r>
      <w:r w:rsidR="001917B1" w:rsidRPr="00C3551F">
        <w:t>текст</w:t>
      </w:r>
      <w:r w:rsidR="0079605D" w:rsidRPr="00C3551F">
        <w:t xml:space="preserve"> </w:t>
      </w:r>
      <w:r w:rsidR="001917B1" w:rsidRPr="00C3551F">
        <w:t>сочинения</w:t>
      </w:r>
      <w:r w:rsidR="0079605D" w:rsidRPr="00C3551F">
        <w:t>.</w:t>
      </w:r>
    </w:p>
    <w:p w14:paraId="5B0594F9" w14:textId="2DB7CD69" w:rsidR="0079605D" w:rsidRPr="00C3551F" w:rsidRDefault="0079605D" w:rsidP="00C3551F">
      <w:pPr>
        <w:spacing w:line="276" w:lineRule="auto"/>
        <w:ind w:firstLine="567"/>
        <w:jc w:val="both"/>
      </w:pPr>
      <w:r w:rsidRPr="00C3551F">
        <w:t>П</w:t>
      </w:r>
      <w:proofErr w:type="gramStart"/>
      <w:r w:rsidRPr="00C3551F">
        <w:t>p</w:t>
      </w:r>
      <w:proofErr w:type="gramEnd"/>
      <w:r w:rsidRPr="00C3551F">
        <w:t xml:space="preserve">и </w:t>
      </w:r>
      <w:r w:rsidR="008F73DC" w:rsidRPr="00C3551F">
        <w:t>написании</w:t>
      </w:r>
      <w:r w:rsidRPr="00C3551F">
        <w:t xml:space="preserve"> </w:t>
      </w:r>
      <w:r w:rsidR="008F73DC" w:rsidRPr="00C3551F">
        <w:t>сочинения</w:t>
      </w:r>
      <w:r w:rsidRPr="00C3551F">
        <w:t xml:space="preserve"> </w:t>
      </w:r>
      <w:r w:rsidR="008F73DC" w:rsidRPr="00C3551F">
        <w:t>ученики</w:t>
      </w:r>
      <w:r w:rsidRPr="00C3551F">
        <w:t xml:space="preserve"> дoлжны </w:t>
      </w:r>
      <w:r w:rsidR="00DA4B20" w:rsidRPr="00C3551F">
        <w:t>приводить</w:t>
      </w:r>
      <w:r w:rsidRPr="00C3551F">
        <w:t xml:space="preserve"> </w:t>
      </w:r>
      <w:r w:rsidR="00B15121" w:rsidRPr="00C3551F">
        <w:t>иллюстративные</w:t>
      </w:r>
      <w:r w:rsidRPr="00C3551F">
        <w:t xml:space="preserve"> apгyмeнты-пpимepы из </w:t>
      </w:r>
      <w:r w:rsidR="0053480E" w:rsidRPr="00C3551F">
        <w:t>прочитанного</w:t>
      </w:r>
      <w:r w:rsidRPr="00C3551F">
        <w:t xml:space="preserve"> </w:t>
      </w:r>
      <w:r w:rsidR="0053480E" w:rsidRPr="00C3551F">
        <w:t>текста</w:t>
      </w:r>
      <w:r w:rsidRPr="00C3551F">
        <w:t xml:space="preserve">, </w:t>
      </w:r>
      <w:r w:rsidR="00DA4B20" w:rsidRPr="00C3551F">
        <w:t>подтверждающие</w:t>
      </w:r>
      <w:r w:rsidRPr="00C3551F">
        <w:t xml:space="preserve"> </w:t>
      </w:r>
      <w:r w:rsidR="00DA4B20" w:rsidRPr="00C3551F">
        <w:t>высказанные</w:t>
      </w:r>
      <w:r w:rsidRPr="00C3551F">
        <w:t xml:space="preserve"> </w:t>
      </w:r>
      <w:r w:rsidR="00DA4B20" w:rsidRPr="00C3551F">
        <w:t>мысли</w:t>
      </w:r>
      <w:r w:rsidRPr="00C3551F">
        <w:t xml:space="preserve">. Сложение всего </w:t>
      </w:r>
      <w:r w:rsidR="004A4D90" w:rsidRPr="00C3551F">
        <w:t xml:space="preserve">для учащихся </w:t>
      </w:r>
      <w:r w:rsidRPr="00C3551F">
        <w:t xml:space="preserve">понять, что </w:t>
      </w:r>
      <w:r w:rsidR="00DA4B20" w:rsidRPr="00C3551F">
        <w:t>аргументом</w:t>
      </w:r>
      <w:r w:rsidRPr="00C3551F">
        <w:t xml:space="preserve"> </w:t>
      </w:r>
      <w:r w:rsidR="00B15121" w:rsidRPr="00C3551F">
        <w:t>может</w:t>
      </w:r>
      <w:r w:rsidRPr="00C3551F">
        <w:t xml:space="preserve"> быть </w:t>
      </w:r>
      <w:r w:rsidR="00B15121" w:rsidRPr="00C3551F">
        <w:t>только</w:t>
      </w:r>
      <w:r w:rsidRPr="00C3551F">
        <w:t xml:space="preserve"> </w:t>
      </w:r>
      <w:r w:rsidR="006A78C1" w:rsidRPr="00C3551F">
        <w:t>такой</w:t>
      </w:r>
      <w:r w:rsidRPr="00C3551F">
        <w:t xml:space="preserve"> </w:t>
      </w:r>
      <w:r w:rsidR="00000B3C" w:rsidRPr="00C3551F">
        <w:t>пример</w:t>
      </w:r>
      <w:r w:rsidRPr="00C3551F">
        <w:t xml:space="preserve">, </w:t>
      </w:r>
      <w:r w:rsidR="00000B3C" w:rsidRPr="00C3551F">
        <w:t>который</w:t>
      </w:r>
      <w:r w:rsidRPr="00C3551F">
        <w:t xml:space="preserve"> </w:t>
      </w:r>
      <w:r w:rsidR="00DA4B20" w:rsidRPr="00C3551F">
        <w:t>соответствует</w:t>
      </w:r>
      <w:r w:rsidRPr="00C3551F">
        <w:t xml:space="preserve"> </w:t>
      </w:r>
      <w:r w:rsidR="00DA4B20" w:rsidRPr="00C3551F">
        <w:t>высказанному</w:t>
      </w:r>
      <w:r w:rsidRPr="00C3551F">
        <w:t xml:space="preserve"> </w:t>
      </w:r>
      <w:r w:rsidR="00DA4B20" w:rsidRPr="00C3551F">
        <w:t>тезису</w:t>
      </w:r>
      <w:r w:rsidR="004A4D90" w:rsidRPr="00C3551F">
        <w:t>,</w:t>
      </w:r>
      <w:r w:rsidRPr="00C3551F">
        <w:t xml:space="preserve"> </w:t>
      </w:r>
      <w:r w:rsidR="00DA4B20" w:rsidRPr="00C3551F">
        <w:t>доказать</w:t>
      </w:r>
      <w:r w:rsidRPr="00C3551F">
        <w:t xml:space="preserve"> </w:t>
      </w:r>
      <w:r w:rsidR="006A78C1" w:rsidRPr="00C3551F">
        <w:t>его</w:t>
      </w:r>
      <w:r w:rsidRPr="00C3551F">
        <w:t xml:space="preserve"> </w:t>
      </w:r>
      <w:r w:rsidR="006A78C1" w:rsidRPr="00C3551F">
        <w:t>правильность</w:t>
      </w:r>
      <w:r w:rsidRPr="00C3551F">
        <w:t xml:space="preserve"> (87,7% успешности по критерию СК</w:t>
      </w:r>
      <w:proofErr w:type="gramStart"/>
      <w:r w:rsidRPr="00C3551F">
        <w:t>2</w:t>
      </w:r>
      <w:proofErr w:type="gramEnd"/>
      <w:r w:rsidRPr="00C3551F">
        <w:t>).</w:t>
      </w:r>
    </w:p>
    <w:p w14:paraId="0030F38C" w14:textId="77777777" w:rsidR="0079605D" w:rsidRPr="00C3551F" w:rsidRDefault="00000B3C" w:rsidP="00C3551F">
      <w:pPr>
        <w:spacing w:line="276" w:lineRule="auto"/>
        <w:ind w:firstLine="567"/>
        <w:jc w:val="both"/>
      </w:pPr>
      <w:r w:rsidRPr="00C3551F">
        <w:t>Способы</w:t>
      </w:r>
      <w:r w:rsidR="0079605D" w:rsidRPr="00C3551F">
        <w:t xml:space="preserve"> </w:t>
      </w:r>
      <w:r w:rsidRPr="00C3551F">
        <w:t>введения</w:t>
      </w:r>
      <w:r w:rsidR="0079605D" w:rsidRPr="00C3551F">
        <w:t xml:space="preserve"> </w:t>
      </w:r>
      <w:proofErr w:type="spellStart"/>
      <w:r w:rsidR="0079605D" w:rsidRPr="00C3551F">
        <w:t>п</w:t>
      </w:r>
      <w:proofErr w:type="gramStart"/>
      <w:r w:rsidR="0079605D" w:rsidRPr="00C3551F">
        <w:t>p</w:t>
      </w:r>
      <w:proofErr w:type="gramEnd"/>
      <w:r w:rsidR="0079605D" w:rsidRPr="00C3551F">
        <w:t>имepoв-apгyмeнтoв</w:t>
      </w:r>
      <w:proofErr w:type="spellEnd"/>
      <w:r w:rsidR="0079605D" w:rsidRPr="00C3551F">
        <w:t xml:space="preserve"> в </w:t>
      </w:r>
      <w:r w:rsidR="00DA4B20" w:rsidRPr="00C3551F">
        <w:t>текст</w:t>
      </w:r>
      <w:r w:rsidR="0079605D" w:rsidRPr="00C3551F">
        <w:t xml:space="preserve"> </w:t>
      </w:r>
      <w:r w:rsidR="00B15121" w:rsidRPr="00C3551F">
        <w:t>сочинения</w:t>
      </w:r>
      <w:r w:rsidR="0079605D" w:rsidRPr="00C3551F">
        <w:t xml:space="preserve"> </w:t>
      </w:r>
      <w:r w:rsidR="00B15121" w:rsidRPr="00C3551F">
        <w:t>связаны</w:t>
      </w:r>
      <w:r w:rsidR="0079605D" w:rsidRPr="00C3551F">
        <w:t xml:space="preserve"> </w:t>
      </w:r>
      <w:r w:rsidR="00B15121" w:rsidRPr="00C3551F">
        <w:t>прежде</w:t>
      </w:r>
      <w:r w:rsidR="0079605D" w:rsidRPr="00C3551F">
        <w:t xml:space="preserve"> </w:t>
      </w:r>
      <w:r w:rsidR="00B15121" w:rsidRPr="00C3551F">
        <w:t>всего</w:t>
      </w:r>
      <w:r w:rsidR="0079605D" w:rsidRPr="00C3551F">
        <w:t xml:space="preserve"> </w:t>
      </w:r>
      <w:r w:rsidR="00B15121" w:rsidRPr="00C3551F">
        <w:t>со</w:t>
      </w:r>
      <w:r w:rsidR="0079605D" w:rsidRPr="00C3551F">
        <w:t xml:space="preserve"> </w:t>
      </w:r>
      <w:r w:rsidR="00B15121" w:rsidRPr="00C3551F">
        <w:t>способами</w:t>
      </w:r>
      <w:r w:rsidR="0079605D" w:rsidRPr="00C3551F">
        <w:t xml:space="preserve"> </w:t>
      </w:r>
      <w:r w:rsidR="00B15121" w:rsidRPr="00C3551F">
        <w:t>цитирования</w:t>
      </w:r>
      <w:r w:rsidR="0079605D" w:rsidRPr="00C3551F">
        <w:t xml:space="preserve">, a </w:t>
      </w:r>
      <w:r w:rsidR="00B15121" w:rsidRPr="00C3551F">
        <w:t>также</w:t>
      </w:r>
      <w:r w:rsidR="0079605D" w:rsidRPr="00C3551F">
        <w:t xml:space="preserve"> c </w:t>
      </w:r>
      <w:r w:rsidR="00DA4B20" w:rsidRPr="00C3551F">
        <w:t>применением</w:t>
      </w:r>
      <w:r w:rsidR="0079605D" w:rsidRPr="00C3551F">
        <w:t xml:space="preserve"> </w:t>
      </w:r>
      <w:r w:rsidR="00B15121" w:rsidRPr="00C3551F">
        <w:t>вставных</w:t>
      </w:r>
      <w:r w:rsidR="0079605D" w:rsidRPr="00C3551F">
        <w:t xml:space="preserve"> </w:t>
      </w:r>
      <w:r w:rsidR="00B15121" w:rsidRPr="00C3551F">
        <w:t>конструкций</w:t>
      </w:r>
      <w:r w:rsidR="0079605D" w:rsidRPr="00C3551F">
        <w:t xml:space="preserve"> (</w:t>
      </w:r>
      <w:r w:rsidR="00B15121" w:rsidRPr="00C3551F">
        <w:t>указания</w:t>
      </w:r>
      <w:r w:rsidR="0079605D" w:rsidRPr="00C3551F">
        <w:t xml:space="preserve"> в </w:t>
      </w:r>
      <w:r w:rsidR="00B15121" w:rsidRPr="00C3551F">
        <w:t>скобках</w:t>
      </w:r>
      <w:r w:rsidR="0079605D" w:rsidRPr="00C3551F">
        <w:t xml:space="preserve"> </w:t>
      </w:r>
      <w:r w:rsidR="00B15121" w:rsidRPr="00C3551F">
        <w:t>на</w:t>
      </w:r>
      <w:r w:rsidR="0079605D" w:rsidRPr="00C3551F">
        <w:t xml:space="preserve"> </w:t>
      </w:r>
      <w:r w:rsidR="00B15121" w:rsidRPr="00C3551F">
        <w:t>номера</w:t>
      </w:r>
      <w:r w:rsidR="0079605D" w:rsidRPr="00C3551F">
        <w:t xml:space="preserve"> </w:t>
      </w:r>
      <w:r w:rsidR="00DA4B20" w:rsidRPr="00C3551F">
        <w:t>соответствующих</w:t>
      </w:r>
      <w:r w:rsidR="0079605D" w:rsidRPr="00C3551F">
        <w:t xml:space="preserve"> </w:t>
      </w:r>
      <w:r w:rsidR="00B53405" w:rsidRPr="00C3551F">
        <w:t>предложений</w:t>
      </w:r>
      <w:r w:rsidR="0079605D" w:rsidRPr="00C3551F">
        <w:t xml:space="preserve">). </w:t>
      </w:r>
      <w:r w:rsidR="00B15121" w:rsidRPr="00C3551F">
        <w:t>Логично</w:t>
      </w:r>
      <w:r w:rsidR="0079605D" w:rsidRPr="00C3551F">
        <w:t xml:space="preserve">, </w:t>
      </w:r>
      <w:r w:rsidR="00B15121" w:rsidRPr="00C3551F">
        <w:t>связно</w:t>
      </w:r>
      <w:r w:rsidR="0079605D" w:rsidRPr="00C3551F">
        <w:t xml:space="preserve"> </w:t>
      </w:r>
      <w:r w:rsidR="00B15121" w:rsidRPr="00C3551F">
        <w:t>оформили</w:t>
      </w:r>
      <w:r w:rsidR="0079605D" w:rsidRPr="00C3551F">
        <w:t xml:space="preserve"> </w:t>
      </w:r>
      <w:r w:rsidR="00B15121" w:rsidRPr="00C3551F">
        <w:t>свои</w:t>
      </w:r>
      <w:r w:rsidR="0079605D" w:rsidRPr="00C3551F">
        <w:t xml:space="preserve"> </w:t>
      </w:r>
      <w:r w:rsidR="00B53405" w:rsidRPr="00C3551F">
        <w:t>высказывания</w:t>
      </w:r>
      <w:r w:rsidR="0079605D" w:rsidRPr="00C3551F">
        <w:t xml:space="preserve"> 85,58% </w:t>
      </w:r>
      <w:r w:rsidR="00B53405" w:rsidRPr="00C3551F">
        <w:t>обучающихся</w:t>
      </w:r>
      <w:r w:rsidR="0079605D" w:rsidRPr="00C3551F">
        <w:t xml:space="preserve">, 14,42% </w:t>
      </w:r>
      <w:r w:rsidR="006A78C1" w:rsidRPr="00C3551F">
        <w:t>выпускников</w:t>
      </w:r>
      <w:r w:rsidR="0079605D" w:rsidRPr="00C3551F">
        <w:t xml:space="preserve"> </w:t>
      </w:r>
      <w:r w:rsidR="00B15121" w:rsidRPr="00C3551F">
        <w:t>допускают</w:t>
      </w:r>
      <w:r w:rsidR="0079605D" w:rsidRPr="00C3551F">
        <w:t xml:space="preserve"> одну </w:t>
      </w:r>
      <w:r w:rsidR="00B53405" w:rsidRPr="00C3551F">
        <w:t>логическую</w:t>
      </w:r>
      <w:r w:rsidR="0079605D" w:rsidRPr="00C3551F">
        <w:t xml:space="preserve"> </w:t>
      </w:r>
      <w:r w:rsidR="006A78C1" w:rsidRPr="00C3551F">
        <w:t>ошибку</w:t>
      </w:r>
      <w:r w:rsidR="0079605D" w:rsidRPr="00C3551F">
        <w:t xml:space="preserve"> (</w:t>
      </w:r>
      <w:r w:rsidR="006A78C1" w:rsidRPr="00C3551F">
        <w:t>нарушение</w:t>
      </w:r>
      <w:r w:rsidR="0079605D" w:rsidRPr="00C3551F">
        <w:t xml:space="preserve"> </w:t>
      </w:r>
      <w:r w:rsidR="006A78C1" w:rsidRPr="00C3551F">
        <w:t>абзацного</w:t>
      </w:r>
      <w:r w:rsidR="0079605D" w:rsidRPr="00C3551F">
        <w:t xml:space="preserve"> </w:t>
      </w:r>
      <w:r w:rsidR="006A78C1" w:rsidRPr="00C3551F">
        <w:t>членения</w:t>
      </w:r>
      <w:r w:rsidR="0079605D" w:rsidRPr="00C3551F">
        <w:t xml:space="preserve">, </w:t>
      </w:r>
      <w:r w:rsidR="006A78C1" w:rsidRPr="00C3551F">
        <w:t>неверное</w:t>
      </w:r>
      <w:r w:rsidR="0079605D" w:rsidRPr="00C3551F">
        <w:t xml:space="preserve"> </w:t>
      </w:r>
      <w:r w:rsidR="006A78C1" w:rsidRPr="00C3551F">
        <w:t>использование</w:t>
      </w:r>
      <w:r w:rsidR="0079605D" w:rsidRPr="00C3551F">
        <w:t xml:space="preserve"> </w:t>
      </w:r>
      <w:r w:rsidR="006A78C1" w:rsidRPr="00C3551F">
        <w:t>языковых</w:t>
      </w:r>
      <w:r w:rsidR="0079605D" w:rsidRPr="00C3551F">
        <w:t xml:space="preserve"> </w:t>
      </w:r>
      <w:r w:rsidR="006A78C1" w:rsidRPr="00C3551F">
        <w:t>средств</w:t>
      </w:r>
      <w:r w:rsidR="0079605D" w:rsidRPr="00C3551F">
        <w:t xml:space="preserve"> </w:t>
      </w:r>
      <w:r w:rsidR="006A78C1" w:rsidRPr="00C3551F">
        <w:t>логической</w:t>
      </w:r>
      <w:r w:rsidR="0079605D" w:rsidRPr="00C3551F">
        <w:t xml:space="preserve"> </w:t>
      </w:r>
      <w:r w:rsidR="006A78C1" w:rsidRPr="00C3551F">
        <w:t>связи</w:t>
      </w:r>
      <w:r w:rsidR="0079605D" w:rsidRPr="00C3551F">
        <w:t xml:space="preserve">). </w:t>
      </w:r>
      <w:r w:rsidR="006A78C1" w:rsidRPr="00C3551F">
        <w:t>Стоит</w:t>
      </w:r>
      <w:r w:rsidR="0079605D" w:rsidRPr="00C3551F">
        <w:t xml:space="preserve"> </w:t>
      </w:r>
      <w:r w:rsidR="006A78C1" w:rsidRPr="00C3551F">
        <w:t>продолжить</w:t>
      </w:r>
      <w:r w:rsidR="0079605D" w:rsidRPr="00C3551F">
        <w:t xml:space="preserve"> </w:t>
      </w:r>
      <w:r w:rsidR="006A78C1" w:rsidRPr="00C3551F">
        <w:t>работу</w:t>
      </w:r>
      <w:r w:rsidR="0079605D" w:rsidRPr="00C3551F">
        <w:t xml:space="preserve"> </w:t>
      </w:r>
      <w:r w:rsidR="006A78C1" w:rsidRPr="00C3551F">
        <w:t>над</w:t>
      </w:r>
      <w:r w:rsidR="0079605D" w:rsidRPr="00C3551F">
        <w:t xml:space="preserve"> </w:t>
      </w:r>
      <w:r w:rsidR="006A78C1" w:rsidRPr="00C3551F">
        <w:t>формированием</w:t>
      </w:r>
      <w:r w:rsidR="0079605D" w:rsidRPr="00C3551F">
        <w:t xml:space="preserve"> y </w:t>
      </w:r>
      <w:r w:rsidR="006A78C1" w:rsidRPr="00C3551F">
        <w:t>обучающихся</w:t>
      </w:r>
      <w:r w:rsidR="0079605D" w:rsidRPr="00C3551F">
        <w:t xml:space="preserve"> </w:t>
      </w:r>
      <w:r w:rsidR="006A78C1" w:rsidRPr="00C3551F">
        <w:t>навыка</w:t>
      </w:r>
      <w:r w:rsidR="0079605D" w:rsidRPr="00C3551F">
        <w:t xml:space="preserve"> </w:t>
      </w:r>
      <w:r w:rsidR="006A78C1" w:rsidRPr="00C3551F">
        <w:t>оформления</w:t>
      </w:r>
      <w:r w:rsidR="0079605D" w:rsidRPr="00C3551F">
        <w:t xml:space="preserve"> </w:t>
      </w:r>
      <w:r w:rsidR="006A78C1" w:rsidRPr="00C3551F">
        <w:t>собственного</w:t>
      </w:r>
      <w:r w:rsidR="0079605D" w:rsidRPr="00C3551F">
        <w:t xml:space="preserve"> </w:t>
      </w:r>
      <w:r w:rsidR="006A78C1" w:rsidRPr="00C3551F">
        <w:t>высказывания</w:t>
      </w:r>
      <w:r w:rsidR="0079605D" w:rsidRPr="00C3551F">
        <w:t xml:space="preserve">, </w:t>
      </w:r>
      <w:r w:rsidR="006A78C1" w:rsidRPr="00C3551F">
        <w:t>тем</w:t>
      </w:r>
      <w:r w:rsidR="0079605D" w:rsidRPr="00C3551F">
        <w:t xml:space="preserve"> </w:t>
      </w:r>
      <w:r w:rsidR="006A78C1" w:rsidRPr="00C3551F">
        <w:t>более</w:t>
      </w:r>
      <w:r w:rsidR="0079605D" w:rsidRPr="00C3551F">
        <w:t xml:space="preserve"> </w:t>
      </w:r>
      <w:r w:rsidR="006A78C1" w:rsidRPr="00C3551F">
        <w:t>что</w:t>
      </w:r>
      <w:r w:rsidR="0079605D" w:rsidRPr="00C3551F">
        <w:t xml:space="preserve"> </w:t>
      </w:r>
      <w:r w:rsidR="006A78C1" w:rsidRPr="00C3551F">
        <w:t>этот</w:t>
      </w:r>
      <w:r w:rsidR="0079605D" w:rsidRPr="00C3551F">
        <w:t xml:space="preserve"> </w:t>
      </w:r>
      <w:r w:rsidR="006A78C1" w:rsidRPr="00C3551F">
        <w:t>навык</w:t>
      </w:r>
      <w:r w:rsidR="0079605D" w:rsidRPr="00C3551F">
        <w:t xml:space="preserve"> </w:t>
      </w:r>
      <w:r w:rsidR="006A78C1" w:rsidRPr="00C3551F">
        <w:t>необходим</w:t>
      </w:r>
      <w:r w:rsidR="0079605D" w:rsidRPr="00C3551F">
        <w:t xml:space="preserve"> </w:t>
      </w:r>
      <w:proofErr w:type="gramStart"/>
      <w:r w:rsidR="0079605D" w:rsidRPr="00C3551F">
        <w:t>y</w:t>
      </w:r>
      <w:proofErr w:type="gramEnd"/>
      <w:r w:rsidR="0079605D" w:rsidRPr="00C3551F">
        <w:t>чeникaм</w:t>
      </w:r>
      <w:r w:rsidR="004A4D90" w:rsidRPr="00C3551F">
        <w:t xml:space="preserve"> для продолжения обучения</w:t>
      </w:r>
      <w:r w:rsidR="0079605D" w:rsidRPr="00C3551F">
        <w:t>.</w:t>
      </w:r>
    </w:p>
    <w:p w14:paraId="70FBE23A" w14:textId="77777777" w:rsidR="0079605D" w:rsidRPr="00C3551F" w:rsidRDefault="0079605D" w:rsidP="00C3551F">
      <w:pPr>
        <w:spacing w:line="276" w:lineRule="auto"/>
        <w:ind w:firstLine="567"/>
        <w:jc w:val="both"/>
      </w:pPr>
      <w:r w:rsidRPr="00C3551F">
        <w:t xml:space="preserve">Хочется </w:t>
      </w:r>
      <w:r w:rsidR="001917B1" w:rsidRPr="00C3551F">
        <w:t>отметить</w:t>
      </w:r>
      <w:r w:rsidRPr="00C3551F">
        <w:t xml:space="preserve"> </w:t>
      </w:r>
      <w:r w:rsidR="001917B1" w:rsidRPr="00C3551F">
        <w:t>факт</w:t>
      </w:r>
      <w:r w:rsidRPr="00C3551F">
        <w:t xml:space="preserve"> </w:t>
      </w:r>
      <w:r w:rsidR="001917B1" w:rsidRPr="00C3551F">
        <w:t>высокого</w:t>
      </w:r>
      <w:r w:rsidRPr="00C3551F">
        <w:t xml:space="preserve"> </w:t>
      </w:r>
      <w:r w:rsidR="001917B1" w:rsidRPr="00C3551F">
        <w:t>качества</w:t>
      </w:r>
      <w:r w:rsidRPr="00C3551F">
        <w:t xml:space="preserve"> </w:t>
      </w:r>
      <w:r w:rsidR="001917B1" w:rsidRPr="00C3551F">
        <w:t>выполнения</w:t>
      </w:r>
      <w:r w:rsidRPr="00C3551F">
        <w:t xml:space="preserve"> </w:t>
      </w:r>
      <w:r w:rsidR="001917B1" w:rsidRPr="00C3551F">
        <w:t>задания</w:t>
      </w:r>
      <w:r w:rsidRPr="00C3551F">
        <w:t xml:space="preserve"> </w:t>
      </w:r>
      <w:r w:rsidR="006A78C1" w:rsidRPr="00C3551F">
        <w:t>по</w:t>
      </w:r>
      <w:r w:rsidRPr="00C3551F">
        <w:t xml:space="preserve"> </w:t>
      </w:r>
      <w:r w:rsidR="001917B1" w:rsidRPr="00C3551F">
        <w:t>критерию</w:t>
      </w:r>
      <w:r w:rsidRPr="00C3551F">
        <w:t xml:space="preserve"> «</w:t>
      </w:r>
      <w:r w:rsidR="001917B1" w:rsidRPr="00C3551F">
        <w:t>Композиционная</w:t>
      </w:r>
      <w:r w:rsidRPr="00C3551F">
        <w:t xml:space="preserve"> </w:t>
      </w:r>
      <w:r w:rsidR="00DA4B20" w:rsidRPr="00C3551F">
        <w:t>стройность</w:t>
      </w:r>
      <w:r w:rsidRPr="00C3551F">
        <w:t>» (СК</w:t>
      </w:r>
      <w:proofErr w:type="gramStart"/>
      <w:r w:rsidRPr="00C3551F">
        <w:t>4</w:t>
      </w:r>
      <w:proofErr w:type="gramEnd"/>
      <w:r w:rsidRPr="00C3551F">
        <w:t xml:space="preserve">) – 93,9%, </w:t>
      </w:r>
      <w:r w:rsidR="006A78C1" w:rsidRPr="00C3551F">
        <w:t>что</w:t>
      </w:r>
      <w:r w:rsidRPr="00C3551F">
        <w:t xml:space="preserve"> </w:t>
      </w:r>
      <w:r w:rsidR="00264850" w:rsidRPr="00C3551F">
        <w:t>говорит</w:t>
      </w:r>
      <w:r w:rsidRPr="00C3551F">
        <w:t xml:space="preserve"> o </w:t>
      </w:r>
      <w:r w:rsidR="006A78C1" w:rsidRPr="00C3551F">
        <w:t>том</w:t>
      </w:r>
      <w:r w:rsidRPr="00C3551F">
        <w:t xml:space="preserve">, </w:t>
      </w:r>
      <w:r w:rsidR="006A78C1" w:rsidRPr="00C3551F">
        <w:t>что</w:t>
      </w:r>
      <w:r w:rsidRPr="00C3551F">
        <w:t xml:space="preserve"> </w:t>
      </w:r>
      <w:r w:rsidR="006A78C1" w:rsidRPr="00C3551F">
        <w:t>выпускники</w:t>
      </w:r>
      <w:r w:rsidRPr="00C3551F">
        <w:t xml:space="preserve"> 9 </w:t>
      </w:r>
      <w:r w:rsidR="006A78C1" w:rsidRPr="00C3551F">
        <w:t>классов</w:t>
      </w:r>
      <w:r w:rsidRPr="00C3551F">
        <w:t xml:space="preserve"> </w:t>
      </w:r>
      <w:r w:rsidR="006A78C1" w:rsidRPr="00C3551F">
        <w:t>усвоили</w:t>
      </w:r>
      <w:r w:rsidRPr="00C3551F">
        <w:t xml:space="preserve"> </w:t>
      </w:r>
      <w:r w:rsidR="006A78C1" w:rsidRPr="00C3551F">
        <w:t>композицию</w:t>
      </w:r>
      <w:r w:rsidRPr="00C3551F">
        <w:t xml:space="preserve"> тeкcтa-paccyждeния.</w:t>
      </w:r>
      <w:r w:rsidR="00A55458" w:rsidRPr="00C3551F">
        <w:t xml:space="preserve"> </w:t>
      </w:r>
    </w:p>
    <w:p w14:paraId="0A22B6E6" w14:textId="77777777" w:rsidR="00D21E20" w:rsidRPr="00C3551F" w:rsidRDefault="00D21E20" w:rsidP="00C3551F">
      <w:pPr>
        <w:tabs>
          <w:tab w:val="left" w:pos="993"/>
        </w:tabs>
        <w:spacing w:before="120" w:line="276" w:lineRule="auto"/>
        <w:ind w:firstLine="567"/>
        <w:jc w:val="both"/>
        <w:rPr>
          <w:rFonts w:eastAsia="Times New Roman"/>
          <w:b/>
          <w:i/>
          <w:iCs/>
        </w:rPr>
      </w:pPr>
      <w:r w:rsidRPr="00C3551F">
        <w:rPr>
          <w:rFonts w:eastAsia="Times New Roman"/>
          <w:b/>
          <w:i/>
          <w:iCs/>
        </w:rPr>
        <w:t>Соотнесение результатов выполнения заданий с учебными программами, УМК и иными особенностями региональной</w:t>
      </w:r>
      <w:r w:rsidR="00D35062" w:rsidRPr="00C3551F">
        <w:rPr>
          <w:rFonts w:eastAsia="Times New Roman"/>
          <w:b/>
          <w:i/>
          <w:iCs/>
        </w:rPr>
        <w:t xml:space="preserve"> </w:t>
      </w:r>
      <w:r w:rsidRPr="00C3551F">
        <w:rPr>
          <w:rFonts w:eastAsia="Times New Roman"/>
          <w:b/>
          <w:i/>
          <w:iCs/>
        </w:rPr>
        <w:t>/</w:t>
      </w:r>
      <w:r w:rsidR="00D35062" w:rsidRPr="00C3551F">
        <w:rPr>
          <w:rFonts w:eastAsia="Times New Roman"/>
          <w:b/>
          <w:i/>
          <w:iCs/>
        </w:rPr>
        <w:t xml:space="preserve"> </w:t>
      </w:r>
      <w:r w:rsidRPr="00C3551F">
        <w:rPr>
          <w:rFonts w:eastAsia="Times New Roman"/>
          <w:b/>
          <w:i/>
          <w:iCs/>
        </w:rPr>
        <w:t>муниципальной систем образования</w:t>
      </w:r>
    </w:p>
    <w:p w14:paraId="70CF3FBD" w14:textId="77777777" w:rsidR="004A4D90" w:rsidRPr="00C3551F" w:rsidRDefault="00F34D8C" w:rsidP="00C3551F">
      <w:pPr>
        <w:autoSpaceDE w:val="0"/>
        <w:autoSpaceDN w:val="0"/>
        <w:adjustRightInd w:val="0"/>
        <w:spacing w:before="120" w:line="276" w:lineRule="auto"/>
        <w:ind w:firstLine="567"/>
        <w:jc w:val="both"/>
      </w:pPr>
      <w:proofErr w:type="gramStart"/>
      <w:r w:rsidRPr="00C3551F">
        <w:t xml:space="preserve">В </w:t>
      </w:r>
      <w:r w:rsidR="004A4D90" w:rsidRPr="00C3551F">
        <w:t xml:space="preserve">Ленинградской области в соответствии с требованиями </w:t>
      </w:r>
      <w:r w:rsidR="004A4D90" w:rsidRPr="00C3551F">
        <w:rPr>
          <w:rFonts w:eastAsia="Times New Roman"/>
        </w:rPr>
        <w:t xml:space="preserve">статьи 18 Федерального закона «Об образовании в Российской Федерации» </w:t>
      </w:r>
      <w:r w:rsidR="004A4D90" w:rsidRPr="00C3551F">
        <w:t xml:space="preserve">используются учебники, вошедшие в федеральный перечень учебников, утвержденный </w:t>
      </w:r>
      <w:r w:rsidR="004A4D90" w:rsidRPr="00C3551F">
        <w:rPr>
          <w:lang w:eastAsia="en-US"/>
        </w:rPr>
        <w:t xml:space="preserve">приказом Министерства просвещения Российской Федерации </w:t>
      </w:r>
      <w:r w:rsidR="004A4D90" w:rsidRPr="00C3551F">
        <w:rPr>
          <w:lang w:eastAsia="en-US"/>
        </w:rPr>
        <w:lastRenderedPageBreak/>
        <w:t xml:space="preserve">от 20 мая 2020 </w:t>
      </w:r>
      <w:r w:rsidR="00306763" w:rsidRPr="00C3551F">
        <w:rPr>
          <w:lang w:eastAsia="en-US"/>
        </w:rPr>
        <w:t xml:space="preserve">г.  </w:t>
      </w:r>
      <w:r w:rsidR="004A4D90" w:rsidRPr="00C3551F">
        <w:rPr>
          <w:lang w:eastAsia="en-US"/>
        </w:rPr>
        <w:t>№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proofErr w:type="gramEnd"/>
      <w:r w:rsidR="004A4D90" w:rsidRPr="00C3551F">
        <w:rPr>
          <w:lang w:eastAsia="en-US"/>
        </w:rPr>
        <w:t xml:space="preserve"> деятельность» (в ред. </w:t>
      </w:r>
      <w:hyperlink r:id="rId16" w:history="1">
        <w:r w:rsidR="004A4D90" w:rsidRPr="00C3551F">
          <w:rPr>
            <w:lang w:eastAsia="en-US"/>
          </w:rPr>
          <w:t>приказа</w:t>
        </w:r>
      </w:hyperlink>
      <w:r w:rsidR="004A4D90" w:rsidRPr="00C3551F">
        <w:rPr>
          <w:lang w:eastAsia="en-US"/>
        </w:rPr>
        <w:t xml:space="preserve"> </w:t>
      </w:r>
      <w:proofErr w:type="spellStart"/>
      <w:r w:rsidR="004A4D90" w:rsidRPr="00C3551F">
        <w:rPr>
          <w:lang w:eastAsia="en-US"/>
        </w:rPr>
        <w:t>Минпросвещения</w:t>
      </w:r>
      <w:proofErr w:type="spellEnd"/>
      <w:r w:rsidR="004A4D90" w:rsidRPr="00C3551F">
        <w:rPr>
          <w:lang w:eastAsia="en-US"/>
        </w:rPr>
        <w:t xml:space="preserve"> России от 23.12.2020 № 766).</w:t>
      </w:r>
    </w:p>
    <w:p w14:paraId="59CD199D" w14:textId="77777777" w:rsidR="004A4D90" w:rsidRPr="00C3551F" w:rsidRDefault="004A4D90" w:rsidP="00C3551F">
      <w:pPr>
        <w:pStyle w:val="a3"/>
        <w:spacing w:after="0"/>
        <w:ind w:left="0" w:firstLine="567"/>
        <w:contextualSpacing w:val="0"/>
        <w:jc w:val="both"/>
        <w:rPr>
          <w:rFonts w:ascii="Times New Roman" w:eastAsia="Times New Roman" w:hAnsi="Times New Roman"/>
          <w:iCs/>
          <w:sz w:val="24"/>
          <w:szCs w:val="24"/>
        </w:rPr>
      </w:pPr>
      <w:r w:rsidRPr="00C3551F">
        <w:rPr>
          <w:rFonts w:ascii="Times New Roman" w:eastAsia="Times New Roman" w:hAnsi="Times New Roman"/>
          <w:iCs/>
          <w:sz w:val="24"/>
          <w:szCs w:val="24"/>
        </w:rPr>
        <w:t xml:space="preserve">Выбор учебников из </w:t>
      </w:r>
      <w:r w:rsidRPr="00C3551F">
        <w:rPr>
          <w:rFonts w:ascii="Times New Roman" w:hAnsi="Times New Roman"/>
          <w:iCs/>
          <w:sz w:val="24"/>
          <w:szCs w:val="24"/>
        </w:rPr>
        <w:t>федерального перечня</w:t>
      </w:r>
      <w:r w:rsidRPr="00C3551F">
        <w:rPr>
          <w:rFonts w:ascii="Times New Roman" w:eastAsia="Times New Roman" w:hAnsi="Times New Roman"/>
          <w:iCs/>
          <w:sz w:val="24"/>
          <w:szCs w:val="24"/>
        </w:rPr>
        <w:t xml:space="preserve"> образовательные организации региона осуществляют самостоятельно.</w:t>
      </w:r>
    </w:p>
    <w:p w14:paraId="2C5C81DD" w14:textId="37C6BBD0" w:rsidR="004A4D90" w:rsidRPr="00C3551F" w:rsidRDefault="004A4D90" w:rsidP="00C3551F">
      <w:pPr>
        <w:pStyle w:val="a3"/>
        <w:spacing w:after="0"/>
        <w:ind w:left="0" w:firstLine="567"/>
        <w:contextualSpacing w:val="0"/>
        <w:jc w:val="both"/>
        <w:rPr>
          <w:rFonts w:ascii="Times New Roman" w:hAnsi="Times New Roman"/>
          <w:sz w:val="24"/>
          <w:szCs w:val="24"/>
        </w:rPr>
      </w:pPr>
      <w:r w:rsidRPr="00C3551F">
        <w:rPr>
          <w:rFonts w:ascii="Times New Roman" w:hAnsi="Times New Roman"/>
          <w:sz w:val="24"/>
          <w:szCs w:val="24"/>
          <w:lang w:eastAsia="ru-RU"/>
        </w:rPr>
        <w:t>В значительной доле ОО региона (40%) выпускники 9 классов обучал</w:t>
      </w:r>
      <w:r w:rsidR="001F24BA" w:rsidRPr="00C3551F">
        <w:rPr>
          <w:rFonts w:ascii="Times New Roman" w:hAnsi="Times New Roman"/>
          <w:sz w:val="24"/>
          <w:szCs w:val="24"/>
          <w:lang w:eastAsia="ru-RU"/>
        </w:rPr>
        <w:t>и</w:t>
      </w:r>
      <w:r w:rsidRPr="00C3551F">
        <w:rPr>
          <w:rFonts w:ascii="Times New Roman" w:hAnsi="Times New Roman"/>
          <w:sz w:val="24"/>
          <w:szCs w:val="24"/>
          <w:lang w:eastAsia="ru-RU"/>
        </w:rPr>
        <w:t xml:space="preserve">сь по УМК </w:t>
      </w:r>
      <w:r w:rsidRPr="00C3551F">
        <w:rPr>
          <w:rFonts w:ascii="Times New Roman" w:hAnsi="Times New Roman"/>
          <w:sz w:val="24"/>
          <w:szCs w:val="24"/>
        </w:rPr>
        <w:t>Разумовской М. М., Львовой С. И., Капинос В. И. «Русский язык 5–9 класс»</w:t>
      </w:r>
      <w:r w:rsidRPr="00C3551F">
        <w:rPr>
          <w:rFonts w:ascii="Times New Roman" w:hAnsi="Times New Roman"/>
          <w:sz w:val="24"/>
          <w:szCs w:val="24"/>
          <w:lang w:eastAsia="ru-RU"/>
        </w:rPr>
        <w:t xml:space="preserve">. </w:t>
      </w:r>
      <w:proofErr w:type="gramStart"/>
      <w:r w:rsidRPr="00C3551F">
        <w:rPr>
          <w:rFonts w:ascii="Times New Roman" w:hAnsi="Times New Roman"/>
          <w:sz w:val="24"/>
          <w:szCs w:val="24"/>
          <w:lang w:eastAsia="ru-RU"/>
        </w:rPr>
        <w:t xml:space="preserve">Материал учебника </w:t>
      </w:r>
      <w:r w:rsidRPr="00C3551F">
        <w:rPr>
          <w:rFonts w:ascii="Times New Roman" w:hAnsi="Times New Roman"/>
          <w:sz w:val="24"/>
          <w:szCs w:val="24"/>
        </w:rPr>
        <w:t>нацеливает педагога на формирование у обучающихся навыков анализа языка, способности классифицировать языковые явления и факты, на воспитание речевой культуры школьников, на формирование таких важных умений, как использование различных видов чтения, информационной переработки текстов, различных форм поиска информации и разных способов передачи её в соответствии с коммуникативной задачей, речевой ситуацией, нормами литературного языка и этическими нормами общения.</w:t>
      </w:r>
      <w:proofErr w:type="gramEnd"/>
      <w:r w:rsidRPr="00C3551F">
        <w:rPr>
          <w:rFonts w:ascii="Times New Roman" w:hAnsi="Times New Roman"/>
          <w:sz w:val="24"/>
          <w:szCs w:val="24"/>
        </w:rPr>
        <w:t xml:space="preserve"> Благодаря речевой направленности, разнообразию пособий и заданий, представленных в УМК, обеспечивается качественная подготовка учеников, эффективная диагностика и контроль, </w:t>
      </w:r>
      <w:proofErr w:type="gramStart"/>
      <w:r w:rsidRPr="00C3551F">
        <w:rPr>
          <w:rFonts w:ascii="Times New Roman" w:hAnsi="Times New Roman"/>
          <w:sz w:val="24"/>
          <w:szCs w:val="24"/>
        </w:rPr>
        <w:t>а</w:t>
      </w:r>
      <w:proofErr w:type="gramEnd"/>
      <w:r w:rsidRPr="00C3551F">
        <w:rPr>
          <w:rFonts w:ascii="Times New Roman" w:hAnsi="Times New Roman"/>
          <w:sz w:val="24"/>
          <w:szCs w:val="24"/>
        </w:rPr>
        <w:t xml:space="preserve"> следовательно, высокие образовательные результаты и успешная сдача экзаменов.</w:t>
      </w:r>
    </w:p>
    <w:p w14:paraId="73EECF5A" w14:textId="77777777" w:rsidR="004A4D90" w:rsidRPr="00C3551F" w:rsidRDefault="004A4D90" w:rsidP="00C3551F">
      <w:pPr>
        <w:pStyle w:val="a3"/>
        <w:spacing w:after="0"/>
        <w:ind w:left="0" w:firstLine="567"/>
        <w:contextualSpacing w:val="0"/>
        <w:jc w:val="both"/>
        <w:rPr>
          <w:rFonts w:ascii="Times New Roman" w:hAnsi="Times New Roman"/>
          <w:sz w:val="24"/>
          <w:szCs w:val="24"/>
        </w:rPr>
      </w:pPr>
      <w:r w:rsidRPr="00C3551F">
        <w:rPr>
          <w:rFonts w:ascii="Times New Roman" w:hAnsi="Times New Roman"/>
          <w:sz w:val="24"/>
          <w:szCs w:val="24"/>
          <w:lang w:eastAsia="ru-RU"/>
        </w:rPr>
        <w:t>Сорок процентов образовательных организаций региона работа</w:t>
      </w:r>
      <w:r w:rsidR="0041587F" w:rsidRPr="00C3551F">
        <w:rPr>
          <w:rFonts w:ascii="Times New Roman" w:hAnsi="Times New Roman"/>
          <w:sz w:val="24"/>
          <w:szCs w:val="24"/>
          <w:lang w:eastAsia="ru-RU"/>
        </w:rPr>
        <w:t>ли</w:t>
      </w:r>
      <w:r w:rsidRPr="00C3551F">
        <w:rPr>
          <w:rFonts w:ascii="Times New Roman" w:hAnsi="Times New Roman"/>
          <w:sz w:val="24"/>
          <w:szCs w:val="24"/>
          <w:lang w:eastAsia="ru-RU"/>
        </w:rPr>
        <w:t xml:space="preserve"> по </w:t>
      </w:r>
      <w:proofErr w:type="gramStart"/>
      <w:r w:rsidRPr="00C3551F">
        <w:rPr>
          <w:rFonts w:ascii="Times New Roman" w:hAnsi="Times New Roman"/>
          <w:sz w:val="24"/>
          <w:szCs w:val="24"/>
          <w:lang w:eastAsia="ru-RU"/>
        </w:rPr>
        <w:t>базовым</w:t>
      </w:r>
      <w:proofErr w:type="gramEnd"/>
      <w:r w:rsidRPr="00C3551F">
        <w:rPr>
          <w:rFonts w:ascii="Times New Roman" w:hAnsi="Times New Roman"/>
          <w:sz w:val="24"/>
          <w:szCs w:val="24"/>
          <w:lang w:eastAsia="ru-RU"/>
        </w:rPr>
        <w:t xml:space="preserve"> УМК </w:t>
      </w:r>
      <w:proofErr w:type="spellStart"/>
      <w:r w:rsidRPr="00C3551F">
        <w:rPr>
          <w:rFonts w:ascii="Times New Roman" w:hAnsi="Times New Roman"/>
          <w:sz w:val="24"/>
          <w:szCs w:val="24"/>
        </w:rPr>
        <w:t>Ладыженской</w:t>
      </w:r>
      <w:proofErr w:type="spellEnd"/>
      <w:r w:rsidRPr="00C3551F">
        <w:rPr>
          <w:rFonts w:ascii="Times New Roman" w:hAnsi="Times New Roman"/>
          <w:sz w:val="24"/>
          <w:szCs w:val="24"/>
        </w:rPr>
        <w:t xml:space="preserve"> Т. А., Баранова М. Т., </w:t>
      </w:r>
      <w:proofErr w:type="spellStart"/>
      <w:r w:rsidRPr="00C3551F">
        <w:rPr>
          <w:rFonts w:ascii="Times New Roman" w:hAnsi="Times New Roman"/>
          <w:sz w:val="24"/>
          <w:szCs w:val="24"/>
        </w:rPr>
        <w:t>Тростенцовой</w:t>
      </w:r>
      <w:proofErr w:type="spellEnd"/>
      <w:r w:rsidRPr="00C3551F">
        <w:rPr>
          <w:rFonts w:ascii="Times New Roman" w:hAnsi="Times New Roman"/>
          <w:sz w:val="24"/>
          <w:szCs w:val="24"/>
        </w:rPr>
        <w:t xml:space="preserve"> Л. А. «Русский язык. 5–7 класс», </w:t>
      </w:r>
      <w:proofErr w:type="spellStart"/>
      <w:r w:rsidRPr="00C3551F">
        <w:rPr>
          <w:rFonts w:ascii="Times New Roman" w:hAnsi="Times New Roman"/>
          <w:sz w:val="24"/>
          <w:szCs w:val="24"/>
        </w:rPr>
        <w:t>Бархударова</w:t>
      </w:r>
      <w:proofErr w:type="spellEnd"/>
      <w:r w:rsidRPr="00C3551F">
        <w:rPr>
          <w:rFonts w:ascii="Times New Roman" w:hAnsi="Times New Roman"/>
          <w:sz w:val="24"/>
          <w:szCs w:val="24"/>
        </w:rPr>
        <w:t xml:space="preserve"> С. </w:t>
      </w:r>
      <w:r w:rsidR="001B69E0" w:rsidRPr="00C3551F">
        <w:rPr>
          <w:rFonts w:ascii="Times New Roman" w:hAnsi="Times New Roman"/>
          <w:sz w:val="24"/>
          <w:szCs w:val="24"/>
        </w:rPr>
        <w:t>Г. </w:t>
      </w:r>
      <w:r w:rsidRPr="00C3551F">
        <w:rPr>
          <w:rFonts w:ascii="Times New Roman" w:hAnsi="Times New Roman"/>
          <w:sz w:val="24"/>
          <w:szCs w:val="24"/>
        </w:rPr>
        <w:t xml:space="preserve">, </w:t>
      </w:r>
      <w:proofErr w:type="spellStart"/>
      <w:r w:rsidRPr="00C3551F">
        <w:rPr>
          <w:rFonts w:ascii="Times New Roman" w:hAnsi="Times New Roman"/>
          <w:sz w:val="24"/>
          <w:szCs w:val="24"/>
        </w:rPr>
        <w:t>Крючкова</w:t>
      </w:r>
      <w:proofErr w:type="spellEnd"/>
      <w:r w:rsidRPr="00C3551F">
        <w:rPr>
          <w:rFonts w:ascii="Times New Roman" w:hAnsi="Times New Roman"/>
          <w:sz w:val="24"/>
          <w:szCs w:val="24"/>
        </w:rPr>
        <w:t xml:space="preserve"> С. Е., Максимова Л. Ю. «Русский язык 8–9 класс». </w:t>
      </w:r>
      <w:r w:rsidRPr="00C3551F">
        <w:rPr>
          <w:rFonts w:ascii="Times New Roman" w:hAnsi="Times New Roman"/>
          <w:sz w:val="24"/>
          <w:szCs w:val="24"/>
          <w:shd w:val="clear" w:color="auto" w:fill="FFFFFF"/>
        </w:rPr>
        <w:t xml:space="preserve">Учебники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объёма сведений культурологического характера. </w:t>
      </w:r>
      <w:proofErr w:type="gramStart"/>
      <w:r w:rsidRPr="00C3551F">
        <w:rPr>
          <w:rFonts w:ascii="Times New Roman" w:hAnsi="Times New Roman"/>
          <w:sz w:val="24"/>
          <w:szCs w:val="24"/>
          <w:shd w:val="clear" w:color="auto" w:fill="FFFFFF"/>
        </w:rPr>
        <w:t xml:space="preserve">Обновленный УМК соответствует </w:t>
      </w:r>
      <w:r w:rsidR="00426477" w:rsidRPr="00C3551F">
        <w:rPr>
          <w:rFonts w:ascii="Times New Roman" w:hAnsi="Times New Roman"/>
          <w:sz w:val="24"/>
          <w:szCs w:val="24"/>
          <w:shd w:val="clear" w:color="auto" w:fill="FFFFFF"/>
        </w:rPr>
        <w:t xml:space="preserve">примерным основным образовательным программам основного общего образования </w:t>
      </w:r>
      <w:r w:rsidRPr="00C3551F">
        <w:rPr>
          <w:rFonts w:ascii="Times New Roman" w:hAnsi="Times New Roman"/>
          <w:sz w:val="24"/>
          <w:szCs w:val="24"/>
          <w:shd w:val="clear" w:color="auto" w:fill="FFFFFF"/>
        </w:rPr>
        <w:t>(добавлены параграфы и задания, в частности параграф о паронимах, словарик паронимов для подготовки к ОГЭ), уточнены формулировки понятий и правил, заменены некоторые тексты и иллюстрации, добавлены новые темы, проектно-исследовательские задания, задания повышенного уровня сложности, работа в парах, групповые задания; обновлены приложения (словари, образцы разбора).</w:t>
      </w:r>
      <w:proofErr w:type="gramEnd"/>
      <w:r w:rsidRPr="00C3551F">
        <w:rPr>
          <w:rFonts w:ascii="Times New Roman" w:hAnsi="Times New Roman"/>
          <w:sz w:val="24"/>
          <w:szCs w:val="24"/>
          <w:shd w:val="clear" w:color="auto" w:fill="FFFFFF"/>
        </w:rPr>
        <w:t xml:space="preserve"> </w:t>
      </w:r>
      <w:r w:rsidRPr="00C3551F">
        <w:rPr>
          <w:rFonts w:ascii="Times New Roman" w:hAnsi="Times New Roman"/>
          <w:sz w:val="24"/>
          <w:szCs w:val="24"/>
        </w:rPr>
        <w:t xml:space="preserve">Методические ресурсы учебников в настоящее время позволяют организовать целенаправленную подготовку обучающихся к ГИА. </w:t>
      </w:r>
    </w:p>
    <w:p w14:paraId="2B95A842" w14:textId="77777777" w:rsidR="004A4D90" w:rsidRPr="00C3551F" w:rsidRDefault="004A4D90" w:rsidP="00C3551F">
      <w:pPr>
        <w:pStyle w:val="a3"/>
        <w:spacing w:after="0"/>
        <w:ind w:left="0" w:firstLine="567"/>
        <w:contextualSpacing w:val="0"/>
        <w:jc w:val="both"/>
        <w:rPr>
          <w:rFonts w:ascii="Times New Roman" w:hAnsi="Times New Roman"/>
          <w:sz w:val="24"/>
          <w:szCs w:val="24"/>
          <w:shd w:val="clear" w:color="auto" w:fill="FFFFFF"/>
        </w:rPr>
      </w:pPr>
      <w:r w:rsidRPr="00C3551F">
        <w:rPr>
          <w:rFonts w:ascii="Times New Roman" w:hAnsi="Times New Roman"/>
          <w:sz w:val="24"/>
          <w:szCs w:val="24"/>
        </w:rPr>
        <w:t xml:space="preserve">Часть ОО региона (8%) в учебно-методическое обеспечение ООП включила </w:t>
      </w:r>
      <w:r w:rsidRPr="00C3551F">
        <w:rPr>
          <w:rFonts w:ascii="Times New Roman" w:hAnsi="Times New Roman"/>
          <w:sz w:val="24"/>
          <w:szCs w:val="24"/>
          <w:lang w:eastAsia="ru-RU"/>
        </w:rPr>
        <w:t xml:space="preserve">УМК </w:t>
      </w:r>
      <w:proofErr w:type="spellStart"/>
      <w:r w:rsidRPr="00C3551F">
        <w:rPr>
          <w:rFonts w:ascii="Times New Roman" w:hAnsi="Times New Roman"/>
          <w:sz w:val="24"/>
          <w:szCs w:val="24"/>
        </w:rPr>
        <w:t>Рыбченковой</w:t>
      </w:r>
      <w:proofErr w:type="spellEnd"/>
      <w:r w:rsidRPr="00C3551F">
        <w:rPr>
          <w:rFonts w:ascii="Times New Roman" w:hAnsi="Times New Roman"/>
          <w:sz w:val="24"/>
          <w:szCs w:val="24"/>
        </w:rPr>
        <w:t xml:space="preserve"> Л. М., Александровой О. М., Глазкова А. В. и др. «Русский язык 5–9 класс». Данные учебники </w:t>
      </w:r>
      <w:r w:rsidRPr="00C3551F">
        <w:rPr>
          <w:rFonts w:ascii="Times New Roman" w:hAnsi="Times New Roman"/>
          <w:sz w:val="24"/>
          <w:szCs w:val="24"/>
          <w:shd w:val="clear" w:color="auto" w:fill="FFFFFF"/>
        </w:rPr>
        <w:t xml:space="preserve">отличается направленностью на взаимосвязанное овладение школьниками языковой, коммуникативной и информационной компетенциями, на интенсивное развитие речемыслительных способностей обучающихся, совершенствование всех видов речевой деятельности, формирование функциональной грамотности, достижение </w:t>
      </w:r>
      <w:proofErr w:type="spellStart"/>
      <w:r w:rsidRPr="00C3551F">
        <w:rPr>
          <w:rFonts w:ascii="Times New Roman" w:hAnsi="Times New Roman"/>
          <w:sz w:val="24"/>
          <w:szCs w:val="24"/>
          <w:shd w:val="clear" w:color="auto" w:fill="FFFFFF"/>
        </w:rPr>
        <w:t>метапредметных</w:t>
      </w:r>
      <w:proofErr w:type="spellEnd"/>
      <w:r w:rsidRPr="00C3551F">
        <w:rPr>
          <w:rFonts w:ascii="Times New Roman" w:hAnsi="Times New Roman"/>
          <w:sz w:val="24"/>
          <w:szCs w:val="24"/>
          <w:shd w:val="clear" w:color="auto" w:fill="FFFFFF"/>
        </w:rPr>
        <w:t xml:space="preserve"> результатов обучения. </w:t>
      </w:r>
    </w:p>
    <w:p w14:paraId="2764A97F" w14:textId="77777777" w:rsidR="004A4D90" w:rsidRPr="00C3551F" w:rsidRDefault="004A4D90" w:rsidP="00C3551F">
      <w:pPr>
        <w:pStyle w:val="a3"/>
        <w:spacing w:after="0"/>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Линия УМК </w:t>
      </w:r>
      <w:proofErr w:type="spellStart"/>
      <w:r w:rsidRPr="00C3551F">
        <w:rPr>
          <w:rFonts w:ascii="Times New Roman" w:hAnsi="Times New Roman"/>
          <w:sz w:val="24"/>
          <w:szCs w:val="24"/>
        </w:rPr>
        <w:t>Чердакова</w:t>
      </w:r>
      <w:proofErr w:type="spellEnd"/>
      <w:r w:rsidRPr="00C3551F">
        <w:rPr>
          <w:rFonts w:ascii="Times New Roman" w:hAnsi="Times New Roman"/>
          <w:sz w:val="24"/>
          <w:szCs w:val="24"/>
        </w:rPr>
        <w:t xml:space="preserve"> Д. Н., </w:t>
      </w:r>
      <w:proofErr w:type="spellStart"/>
      <w:r w:rsidRPr="00C3551F">
        <w:rPr>
          <w:rFonts w:ascii="Times New Roman" w:hAnsi="Times New Roman"/>
          <w:sz w:val="24"/>
          <w:szCs w:val="24"/>
        </w:rPr>
        <w:t>Дунева</w:t>
      </w:r>
      <w:proofErr w:type="spellEnd"/>
      <w:r w:rsidRPr="00C3551F">
        <w:rPr>
          <w:rFonts w:ascii="Times New Roman" w:hAnsi="Times New Roman"/>
          <w:sz w:val="24"/>
          <w:szCs w:val="24"/>
        </w:rPr>
        <w:t xml:space="preserve"> А.И., Вербицкой Л. А. И др. «Русский язык 5–9 класс» использ</w:t>
      </w:r>
      <w:r w:rsidR="0041587F" w:rsidRPr="00C3551F">
        <w:rPr>
          <w:rFonts w:ascii="Times New Roman" w:hAnsi="Times New Roman"/>
          <w:sz w:val="24"/>
          <w:szCs w:val="24"/>
        </w:rPr>
        <w:t>овалась</w:t>
      </w:r>
      <w:r w:rsidRPr="00C3551F">
        <w:rPr>
          <w:rFonts w:ascii="Times New Roman" w:hAnsi="Times New Roman"/>
          <w:sz w:val="24"/>
          <w:szCs w:val="24"/>
        </w:rPr>
        <w:t xml:space="preserve"> в 5% ОО региона. УМК формирует знания обучающихся о языке как многофункциональной развивающейся системе, обеспечивает совершенствование коммуникативной, языковой, лингвистической (языковедческой) и </w:t>
      </w:r>
      <w:proofErr w:type="spellStart"/>
      <w:r w:rsidRPr="00C3551F">
        <w:rPr>
          <w:rFonts w:ascii="Times New Roman" w:hAnsi="Times New Roman"/>
          <w:sz w:val="24"/>
          <w:szCs w:val="24"/>
        </w:rPr>
        <w:t>культуроведческой</w:t>
      </w:r>
      <w:proofErr w:type="spellEnd"/>
      <w:r w:rsidRPr="00C3551F">
        <w:rPr>
          <w:rFonts w:ascii="Times New Roman" w:hAnsi="Times New Roman"/>
          <w:sz w:val="24"/>
          <w:szCs w:val="24"/>
        </w:rPr>
        <w:t xml:space="preserve"> компетенций, в полной мере обеспечивает подготовку обучающихся к итоговой аттестации.</w:t>
      </w:r>
    </w:p>
    <w:p w14:paraId="5BC7257B" w14:textId="77777777" w:rsidR="004A4D90" w:rsidRPr="00C3551F" w:rsidRDefault="004A4D90" w:rsidP="00C3551F">
      <w:pPr>
        <w:pStyle w:val="a3"/>
        <w:spacing w:after="0"/>
        <w:ind w:left="0" w:firstLine="567"/>
        <w:contextualSpacing w:val="0"/>
        <w:jc w:val="both"/>
        <w:rPr>
          <w:rFonts w:ascii="Times New Roman" w:hAnsi="Times New Roman"/>
          <w:sz w:val="24"/>
          <w:szCs w:val="24"/>
        </w:rPr>
      </w:pPr>
      <w:r w:rsidRPr="00C3551F">
        <w:rPr>
          <w:rFonts w:ascii="Times New Roman" w:hAnsi="Times New Roman"/>
          <w:sz w:val="24"/>
          <w:szCs w:val="24"/>
          <w:lang w:eastAsia="ru-RU"/>
        </w:rPr>
        <w:t xml:space="preserve">Отдельные ОО Ленинградской области (5%) работают по УМК </w:t>
      </w:r>
      <w:r w:rsidRPr="00C3551F">
        <w:rPr>
          <w:rFonts w:ascii="Times New Roman" w:hAnsi="Times New Roman"/>
          <w:sz w:val="24"/>
          <w:szCs w:val="24"/>
        </w:rPr>
        <w:t>Шмелёва А.Д., Флоренской Э. А., Савчук Л. О. и др. «Русский язык 5–9 класс</w:t>
      </w:r>
      <w:r w:rsidRPr="00C3551F">
        <w:rPr>
          <w:rFonts w:ascii="Times New Roman" w:hAnsi="Times New Roman"/>
          <w:sz w:val="24"/>
          <w:szCs w:val="24"/>
          <w:lang w:eastAsia="ru-RU"/>
        </w:rPr>
        <w:t xml:space="preserve">». </w:t>
      </w:r>
      <w:r w:rsidRPr="00C3551F">
        <w:rPr>
          <w:rFonts w:ascii="Times New Roman" w:hAnsi="Times New Roman"/>
          <w:sz w:val="24"/>
          <w:szCs w:val="24"/>
        </w:rPr>
        <w:t xml:space="preserve">Доминирующей идеей УМК является </w:t>
      </w:r>
      <w:r w:rsidRPr="00C3551F">
        <w:rPr>
          <w:rFonts w:ascii="Times New Roman" w:hAnsi="Times New Roman"/>
          <w:sz w:val="24"/>
          <w:szCs w:val="24"/>
        </w:rPr>
        <w:lastRenderedPageBreak/>
        <w:t>интенсивное речевое и интеллектуальное развитие учащихся. В учебниках под редакцией А. Д. Шмелева предложен модульный принцип организации учебных материалов как способ целостного представления системы языка, правил и законов его существования и осуществления связи между разделами учебной дисциплины. Модуль объединяет учебное содержание, соответствующие ему учебные действия, обеспечивающие комплексное освоение всех видов речевой деятельности, материалы для организации контроля достигнутых результатов, что обеспечивает качественную подготовку учеников, эффективную диагностику и контроль, следовательно, высокие образовательные результаты.</w:t>
      </w:r>
    </w:p>
    <w:p w14:paraId="01F5D04E" w14:textId="77777777" w:rsidR="004A4D90" w:rsidRPr="00C3551F" w:rsidRDefault="004A4D90" w:rsidP="00C3551F">
      <w:pPr>
        <w:pStyle w:val="a3"/>
        <w:spacing w:after="0"/>
        <w:ind w:left="0" w:firstLine="567"/>
        <w:contextualSpacing w:val="0"/>
        <w:jc w:val="both"/>
        <w:rPr>
          <w:rFonts w:ascii="Times New Roman" w:hAnsi="Times New Roman"/>
          <w:sz w:val="24"/>
          <w:szCs w:val="24"/>
        </w:rPr>
      </w:pPr>
      <w:r w:rsidRPr="00C3551F">
        <w:rPr>
          <w:rFonts w:ascii="Times New Roman" w:hAnsi="Times New Roman"/>
          <w:sz w:val="24"/>
          <w:szCs w:val="24"/>
          <w:lang w:eastAsia="ru-RU"/>
        </w:rPr>
        <w:t xml:space="preserve">Два процента ОО в работе используют УМК </w:t>
      </w:r>
      <w:r w:rsidRPr="00C3551F">
        <w:rPr>
          <w:rFonts w:ascii="Times New Roman" w:hAnsi="Times New Roman"/>
          <w:sz w:val="24"/>
          <w:szCs w:val="24"/>
        </w:rPr>
        <w:t>В.В.</w:t>
      </w:r>
      <w:r w:rsidR="002F6703" w:rsidRPr="00C3551F">
        <w:rPr>
          <w:rFonts w:ascii="Times New Roman" w:hAnsi="Times New Roman"/>
          <w:sz w:val="24"/>
          <w:szCs w:val="24"/>
        </w:rPr>
        <w:t> </w:t>
      </w:r>
      <w:proofErr w:type="spellStart"/>
      <w:r w:rsidR="0042300B" w:rsidRPr="00C3551F">
        <w:rPr>
          <w:rFonts w:ascii="Times New Roman" w:hAnsi="Times New Roman"/>
          <w:sz w:val="24"/>
          <w:szCs w:val="24"/>
        </w:rPr>
        <w:t>Бабайцевой</w:t>
      </w:r>
      <w:proofErr w:type="spellEnd"/>
      <w:r w:rsidR="0042300B" w:rsidRPr="00C3551F">
        <w:rPr>
          <w:rFonts w:ascii="Times New Roman" w:hAnsi="Times New Roman"/>
          <w:sz w:val="24"/>
          <w:szCs w:val="24"/>
        </w:rPr>
        <w:t>, Л.</w:t>
      </w:r>
      <w:r w:rsidR="002F6703" w:rsidRPr="00C3551F">
        <w:rPr>
          <w:rFonts w:ascii="Times New Roman" w:hAnsi="Times New Roman"/>
          <w:sz w:val="24"/>
          <w:szCs w:val="24"/>
        </w:rPr>
        <w:t>Д. </w:t>
      </w:r>
      <w:proofErr w:type="spellStart"/>
      <w:r w:rsidRPr="00C3551F">
        <w:rPr>
          <w:rFonts w:ascii="Times New Roman" w:hAnsi="Times New Roman"/>
          <w:sz w:val="24"/>
          <w:szCs w:val="24"/>
        </w:rPr>
        <w:t>Чесноковой</w:t>
      </w:r>
      <w:proofErr w:type="spellEnd"/>
      <w:r w:rsidRPr="00C3551F">
        <w:rPr>
          <w:rFonts w:ascii="Times New Roman" w:hAnsi="Times New Roman"/>
          <w:sz w:val="24"/>
          <w:szCs w:val="24"/>
        </w:rPr>
        <w:t xml:space="preserve"> и др. «Русский язык 5–9 класс. Практика. Теория. Родная речь». В учебнике «Русский язык. Теория» излагаются сведения о языке, предназначенные для изучения в 5–9 классах. В течение пяти лет обучения книга остается в пользовании ученика, что позволяет ему иметь под рукой весь теоретический материал по русскому языку за курс основной школы для организации системного повторения и подготовки к ГИА и ЕГЭ.</w:t>
      </w:r>
    </w:p>
    <w:p w14:paraId="4E44F409" w14:textId="77777777" w:rsidR="00F34D8C" w:rsidRPr="00C3551F" w:rsidRDefault="00F34D8C" w:rsidP="00C3551F">
      <w:pPr>
        <w:spacing w:line="276" w:lineRule="auto"/>
        <w:ind w:firstLine="567"/>
        <w:jc w:val="both"/>
        <w:rPr>
          <w:rFonts w:eastAsia="Times New Roman"/>
          <w:iCs/>
        </w:rPr>
      </w:pPr>
      <w:r w:rsidRPr="00C3551F">
        <w:rPr>
          <w:rFonts w:eastAsia="Times New Roman"/>
          <w:iCs/>
        </w:rPr>
        <w:t>Реализуемые программы и УМК, безусловно, оказывают влияние на результаты обучения русскому языку в целом и результаты ОГЭ по предмету в частности, поскольку они во многом определяют содержательное и методическое единство образовательного пространства общего филологического образования в регионе.</w:t>
      </w:r>
    </w:p>
    <w:p w14:paraId="4652E3D9" w14:textId="77777777" w:rsidR="00F34D8C" w:rsidRPr="00C3551F" w:rsidRDefault="00F34D8C" w:rsidP="00C3551F">
      <w:pPr>
        <w:widowControl w:val="0"/>
        <w:pBdr>
          <w:top w:val="nil"/>
          <w:left w:val="nil"/>
          <w:bottom w:val="nil"/>
          <w:right w:val="nil"/>
          <w:between w:val="nil"/>
        </w:pBdr>
        <w:spacing w:line="276" w:lineRule="auto"/>
        <w:ind w:firstLine="567"/>
        <w:jc w:val="both"/>
        <w:rPr>
          <w:rFonts w:eastAsia="Times New Roman"/>
          <w:iCs/>
        </w:rPr>
      </w:pPr>
      <w:r w:rsidRPr="00C3551F">
        <w:rPr>
          <w:rFonts w:eastAsia="Times New Roman"/>
          <w:iCs/>
        </w:rPr>
        <w:t xml:space="preserve">В общеобразовательных организациях Ленинградской области реализуются учебные программы и УМК по русскому языку разного уровня обучения. Однако наиболее массовыми всё же являются </w:t>
      </w:r>
      <w:r w:rsidRPr="00C3551F">
        <w:rPr>
          <w:rFonts w:eastAsia="Times New Roman"/>
          <w:i/>
        </w:rPr>
        <w:t>программы базового уровня сложности</w:t>
      </w:r>
      <w:r w:rsidRPr="00C3551F">
        <w:rPr>
          <w:rFonts w:eastAsia="Times New Roman"/>
          <w:iCs/>
        </w:rPr>
        <w:t xml:space="preserve">, которые не всегда в достаточной степени позволяют учесть дифференцированные образовательные запросы </w:t>
      </w:r>
      <w:proofErr w:type="gramStart"/>
      <w:r w:rsidRPr="00C3551F">
        <w:rPr>
          <w:rFonts w:eastAsia="Times New Roman"/>
          <w:iCs/>
        </w:rPr>
        <w:t>обучающихся</w:t>
      </w:r>
      <w:proofErr w:type="gramEnd"/>
      <w:r w:rsidRPr="00C3551F">
        <w:rPr>
          <w:rFonts w:eastAsia="Times New Roman"/>
          <w:iCs/>
        </w:rPr>
        <w:t xml:space="preserve">. В этой связи существенное влияние на результаты экзамена в регионе оказывает использование учителями русского языка потенциала внеурочной работы по предмету, а также ресурсов сетевого взаимодействия. Это позволяет компенсировать недостаточность учебного времени при изучении русского языка на базовом уровне, а также интегрировать потенциал муниципальной системы образования в подготовке </w:t>
      </w:r>
      <w:proofErr w:type="gramStart"/>
      <w:r w:rsidRPr="00C3551F">
        <w:rPr>
          <w:rFonts w:eastAsia="Times New Roman"/>
          <w:iCs/>
        </w:rPr>
        <w:t>обучающихся</w:t>
      </w:r>
      <w:proofErr w:type="gramEnd"/>
      <w:r w:rsidRPr="00C3551F">
        <w:rPr>
          <w:rFonts w:eastAsia="Times New Roman"/>
          <w:iCs/>
        </w:rPr>
        <w:t xml:space="preserve"> к </w:t>
      </w:r>
      <w:r w:rsidR="00580CFA" w:rsidRPr="00C3551F">
        <w:rPr>
          <w:rFonts w:eastAsia="Times New Roman"/>
          <w:iCs/>
        </w:rPr>
        <w:t>О</w:t>
      </w:r>
      <w:r w:rsidRPr="00C3551F">
        <w:rPr>
          <w:rFonts w:eastAsia="Times New Roman"/>
          <w:iCs/>
        </w:rPr>
        <w:t>ГЭ по предмету.</w:t>
      </w:r>
    </w:p>
    <w:p w14:paraId="74FBDFDC" w14:textId="77777777" w:rsidR="00F34D8C" w:rsidRPr="00C3551F" w:rsidRDefault="00F34D8C" w:rsidP="00C3551F">
      <w:pPr>
        <w:widowControl w:val="0"/>
        <w:pBdr>
          <w:top w:val="nil"/>
          <w:left w:val="nil"/>
          <w:bottom w:val="nil"/>
          <w:right w:val="nil"/>
          <w:between w:val="nil"/>
        </w:pBdr>
        <w:spacing w:line="276" w:lineRule="auto"/>
        <w:ind w:firstLine="567"/>
        <w:jc w:val="both"/>
        <w:rPr>
          <w:rFonts w:eastAsia="Times New Roman"/>
          <w:iCs/>
        </w:rPr>
      </w:pPr>
      <w:r w:rsidRPr="00C3551F">
        <w:rPr>
          <w:rFonts w:eastAsia="Times New Roman"/>
          <w:iCs/>
        </w:rPr>
        <w:t xml:space="preserve">Вместе с тем уровень подготовки участников </w:t>
      </w:r>
      <w:r w:rsidR="00580CFA" w:rsidRPr="00C3551F">
        <w:rPr>
          <w:rFonts w:eastAsia="Times New Roman"/>
          <w:iCs/>
        </w:rPr>
        <w:t>О</w:t>
      </w:r>
      <w:r w:rsidRPr="00C3551F">
        <w:rPr>
          <w:rFonts w:eastAsia="Times New Roman"/>
          <w:iCs/>
        </w:rPr>
        <w:t xml:space="preserve">ГЭ по русскому языку, практика обучения русскому языку в регионе не являются однородными, о чём свидетельствуют данные диаграммы распределения тестовых баллов. Это позволяет говорить о существенном влиянии на качество обучения русскому языку и уровень подготовки участников </w:t>
      </w:r>
      <w:r w:rsidR="00580CFA" w:rsidRPr="00C3551F">
        <w:rPr>
          <w:rFonts w:eastAsia="Times New Roman"/>
          <w:iCs/>
        </w:rPr>
        <w:t>О</w:t>
      </w:r>
      <w:r w:rsidRPr="00C3551F">
        <w:rPr>
          <w:rFonts w:eastAsia="Times New Roman"/>
          <w:iCs/>
        </w:rPr>
        <w:t xml:space="preserve">ГЭ по предмету особенностей систем образования муниципальных районов Ленинградской области, а также реализуемых в них «дорожных карт» по сопровождению ГИА. </w:t>
      </w:r>
    </w:p>
    <w:p w14:paraId="7DC7E791" w14:textId="77777777" w:rsidR="00F34D8C" w:rsidRPr="00C3551F" w:rsidRDefault="00F34D8C" w:rsidP="00C3551F">
      <w:pPr>
        <w:widowControl w:val="0"/>
        <w:pBdr>
          <w:top w:val="nil"/>
          <w:left w:val="nil"/>
          <w:bottom w:val="nil"/>
          <w:right w:val="nil"/>
          <w:between w:val="nil"/>
        </w:pBdr>
        <w:spacing w:line="276" w:lineRule="auto"/>
        <w:ind w:firstLine="567"/>
        <w:jc w:val="both"/>
        <w:rPr>
          <w:rFonts w:eastAsia="Times New Roman"/>
          <w:iCs/>
        </w:rPr>
      </w:pPr>
      <w:r w:rsidRPr="00C3551F">
        <w:rPr>
          <w:rFonts w:eastAsia="Times New Roman"/>
          <w:iCs/>
        </w:rPr>
        <w:t xml:space="preserve">Помимо сказанного выше, в числе факторов, стабильно оказывающих влияние на качество обучения русскому языку и на результаты </w:t>
      </w:r>
      <w:r w:rsidR="00580CFA" w:rsidRPr="00C3551F">
        <w:rPr>
          <w:rFonts w:eastAsia="Times New Roman"/>
          <w:iCs/>
        </w:rPr>
        <w:t>О</w:t>
      </w:r>
      <w:r w:rsidRPr="00C3551F">
        <w:rPr>
          <w:rFonts w:eastAsia="Times New Roman"/>
          <w:iCs/>
        </w:rPr>
        <w:t>ГЭ по предмету, следует назвать:</w:t>
      </w:r>
    </w:p>
    <w:p w14:paraId="790B8E33" w14:textId="77777777" w:rsidR="00F34D8C" w:rsidRPr="00C3551F" w:rsidRDefault="00F34D8C" w:rsidP="00C3551F">
      <w:pPr>
        <w:widowControl w:val="0"/>
        <w:pBdr>
          <w:top w:val="nil"/>
          <w:left w:val="nil"/>
          <w:bottom w:val="nil"/>
          <w:right w:val="nil"/>
          <w:between w:val="nil"/>
        </w:pBdr>
        <w:spacing w:line="276" w:lineRule="auto"/>
        <w:ind w:firstLine="567"/>
        <w:jc w:val="both"/>
        <w:rPr>
          <w:rFonts w:eastAsia="Times New Roman"/>
          <w:iCs/>
        </w:rPr>
      </w:pPr>
      <w:r w:rsidRPr="00C3551F">
        <w:rPr>
          <w:rFonts w:eastAsia="Times New Roman"/>
          <w:b/>
          <w:bCs/>
          <w:iCs/>
        </w:rPr>
        <w:t>-</w:t>
      </w:r>
      <w:r w:rsidRPr="00C3551F">
        <w:rPr>
          <w:rFonts w:eastAsia="Times New Roman"/>
          <w:iCs/>
        </w:rPr>
        <w:t xml:space="preserve"> состояние и уровень системности работы муниципальной методической службы, включая наличие и практику работы районного методического объединения учителей русского языка;</w:t>
      </w:r>
    </w:p>
    <w:p w14:paraId="4B5B235A" w14:textId="77777777" w:rsidR="00F34D8C" w:rsidRPr="00C3551F" w:rsidRDefault="00F34D8C" w:rsidP="00C3551F">
      <w:pPr>
        <w:widowControl w:val="0"/>
        <w:pBdr>
          <w:top w:val="nil"/>
          <w:left w:val="nil"/>
          <w:bottom w:val="nil"/>
          <w:right w:val="nil"/>
          <w:between w:val="nil"/>
        </w:pBdr>
        <w:spacing w:line="276" w:lineRule="auto"/>
        <w:ind w:firstLine="567"/>
        <w:jc w:val="both"/>
        <w:rPr>
          <w:rFonts w:eastAsia="Times New Roman"/>
          <w:iCs/>
        </w:rPr>
      </w:pPr>
      <w:r w:rsidRPr="00C3551F">
        <w:rPr>
          <w:rFonts w:eastAsia="Times New Roman"/>
          <w:b/>
          <w:bCs/>
          <w:iCs/>
        </w:rPr>
        <w:t>-</w:t>
      </w:r>
      <w:r w:rsidRPr="00C3551F">
        <w:rPr>
          <w:rFonts w:eastAsia="Times New Roman"/>
          <w:iCs/>
        </w:rPr>
        <w:t xml:space="preserve"> профессиональный уровень учителей русского языка, работающих в образовательных организациях муниципального района;</w:t>
      </w:r>
    </w:p>
    <w:p w14:paraId="02681209" w14:textId="77777777" w:rsidR="00F34D8C" w:rsidRPr="00C3551F" w:rsidRDefault="00F34D8C" w:rsidP="00C3551F">
      <w:pPr>
        <w:widowControl w:val="0"/>
        <w:pBdr>
          <w:top w:val="nil"/>
          <w:left w:val="nil"/>
          <w:bottom w:val="nil"/>
          <w:right w:val="nil"/>
          <w:between w:val="nil"/>
        </w:pBdr>
        <w:spacing w:line="276" w:lineRule="auto"/>
        <w:ind w:firstLine="567"/>
        <w:jc w:val="both"/>
        <w:rPr>
          <w:rFonts w:eastAsia="Times New Roman"/>
          <w:iCs/>
        </w:rPr>
      </w:pPr>
      <w:r w:rsidRPr="00C3551F">
        <w:rPr>
          <w:rFonts w:eastAsia="Times New Roman"/>
          <w:b/>
          <w:bCs/>
          <w:iCs/>
        </w:rPr>
        <w:t>-</w:t>
      </w:r>
      <w:r w:rsidRPr="00C3551F">
        <w:rPr>
          <w:rFonts w:eastAsia="Times New Roman"/>
          <w:iCs/>
        </w:rPr>
        <w:t xml:space="preserve"> состояние материально-технической базы кабинетов русского языка в конкретных образовательных организациях муниципального района;</w:t>
      </w:r>
    </w:p>
    <w:p w14:paraId="6D888AAE" w14:textId="26EBB155" w:rsidR="00CE4E90" w:rsidRDefault="00F34D8C" w:rsidP="00C3551F">
      <w:pPr>
        <w:widowControl w:val="0"/>
        <w:pBdr>
          <w:top w:val="nil"/>
          <w:left w:val="nil"/>
          <w:bottom w:val="nil"/>
          <w:right w:val="nil"/>
          <w:between w:val="nil"/>
        </w:pBdr>
        <w:spacing w:line="276" w:lineRule="auto"/>
        <w:ind w:firstLine="567"/>
        <w:jc w:val="both"/>
        <w:rPr>
          <w:rFonts w:eastAsia="Times New Roman"/>
          <w:iCs/>
        </w:rPr>
      </w:pPr>
      <w:r w:rsidRPr="00C3551F">
        <w:rPr>
          <w:rFonts w:eastAsia="Times New Roman"/>
          <w:b/>
          <w:bCs/>
          <w:iCs/>
        </w:rPr>
        <w:t>-</w:t>
      </w:r>
      <w:r w:rsidRPr="00C3551F">
        <w:rPr>
          <w:rFonts w:eastAsia="Times New Roman"/>
          <w:iCs/>
        </w:rPr>
        <w:t xml:space="preserve"> индивидуальные особенности и уровень подготовки выпускников текущего года, планирующих сдавать </w:t>
      </w:r>
      <w:r w:rsidR="00580CFA" w:rsidRPr="00C3551F">
        <w:rPr>
          <w:rFonts w:eastAsia="Times New Roman"/>
          <w:iCs/>
        </w:rPr>
        <w:t>О</w:t>
      </w:r>
      <w:r w:rsidRPr="00C3551F">
        <w:rPr>
          <w:rFonts w:eastAsia="Times New Roman"/>
          <w:iCs/>
        </w:rPr>
        <w:t>ГЭ по русскому языку.</w:t>
      </w:r>
    </w:p>
    <w:p w14:paraId="3AFECBD1" w14:textId="77777777" w:rsidR="00CE4E90" w:rsidRDefault="00CE4E90">
      <w:pPr>
        <w:spacing w:after="160" w:line="259" w:lineRule="auto"/>
        <w:rPr>
          <w:rFonts w:eastAsia="Times New Roman"/>
          <w:iCs/>
        </w:rPr>
      </w:pPr>
      <w:r>
        <w:rPr>
          <w:rFonts w:eastAsia="Times New Roman"/>
          <w:iCs/>
        </w:rPr>
        <w:br w:type="page"/>
      </w:r>
    </w:p>
    <w:p w14:paraId="2A3D23E2" w14:textId="77777777" w:rsidR="00D21E20" w:rsidRPr="001E45B2" w:rsidRDefault="00D21E20" w:rsidP="0042300B">
      <w:pPr>
        <w:pStyle w:val="a3"/>
        <w:spacing w:before="120" w:after="120" w:line="252" w:lineRule="auto"/>
        <w:ind w:left="0" w:firstLine="709"/>
        <w:contextualSpacing w:val="0"/>
        <w:jc w:val="both"/>
        <w:rPr>
          <w:rFonts w:ascii="Times New Roman" w:hAnsi="Times New Roman"/>
          <w:b/>
          <w:bCs/>
          <w:sz w:val="28"/>
          <w:szCs w:val="28"/>
        </w:rPr>
      </w:pPr>
      <w:r w:rsidRPr="001E45B2">
        <w:rPr>
          <w:rFonts w:ascii="Times New Roman" w:eastAsia="Times New Roman" w:hAnsi="Times New Roman"/>
          <w:b/>
          <w:sz w:val="28"/>
          <w:szCs w:val="28"/>
          <w:lang w:eastAsia="ru-RU"/>
        </w:rPr>
        <w:lastRenderedPageBreak/>
        <w:t>2.3.4 Выводы об итогах анализа выполнения заданий, групп заданий</w:t>
      </w:r>
      <w:r w:rsidRPr="001E45B2">
        <w:rPr>
          <w:rFonts w:ascii="Times New Roman" w:eastAsia="Times New Roman" w:hAnsi="Times New Roman"/>
          <w:bCs/>
          <w:i/>
          <w:iCs/>
          <w:sz w:val="28"/>
          <w:szCs w:val="28"/>
          <w:lang w:eastAsia="ru-RU"/>
        </w:rPr>
        <w:t xml:space="preserve"> </w:t>
      </w:r>
    </w:p>
    <w:p w14:paraId="06966A73" w14:textId="77777777" w:rsidR="00D21E20" w:rsidRPr="00C3551F" w:rsidRDefault="00D21E20" w:rsidP="00C3551F">
      <w:pPr>
        <w:tabs>
          <w:tab w:val="left" w:pos="993"/>
        </w:tabs>
        <w:spacing w:line="252" w:lineRule="auto"/>
        <w:ind w:firstLine="567"/>
        <w:jc w:val="both"/>
        <w:rPr>
          <w:rFonts w:eastAsia="Times New Roman"/>
          <w:b/>
          <w:i/>
          <w:iCs/>
        </w:rPr>
      </w:pPr>
      <w:r w:rsidRPr="00C3551F">
        <w:rPr>
          <w:rFonts w:eastAsia="Times New Roman"/>
          <w:b/>
          <w:i/>
          <w:iCs/>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537E6CFB" w14:textId="77777777" w:rsidR="003C640F" w:rsidRPr="00C3551F" w:rsidRDefault="00EB5056" w:rsidP="00C3551F">
      <w:pPr>
        <w:pStyle w:val="af1"/>
        <w:tabs>
          <w:tab w:val="left" w:pos="993"/>
        </w:tabs>
        <w:spacing w:after="0" w:line="252" w:lineRule="auto"/>
        <w:ind w:leftChars="0" w:left="0" w:firstLineChars="0" w:firstLine="567"/>
        <w:jc w:val="both"/>
        <w:rPr>
          <w:rFonts w:eastAsiaTheme="minorHAnsi"/>
          <w:position w:val="0"/>
        </w:rPr>
      </w:pPr>
      <w:r w:rsidRPr="00C3551F">
        <w:rPr>
          <w:rFonts w:eastAsiaTheme="minorHAnsi"/>
          <w:position w:val="0"/>
        </w:rPr>
        <w:t xml:space="preserve">1. </w:t>
      </w:r>
      <w:proofErr w:type="gramStart"/>
      <w:r w:rsidR="003C640F" w:rsidRPr="00C3551F">
        <w:rPr>
          <w:rFonts w:eastAsiaTheme="minorHAnsi"/>
          <w:position w:val="0"/>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 (</w:t>
      </w:r>
      <w:r w:rsidR="003C640F" w:rsidRPr="00C3551F">
        <w:rPr>
          <w:rFonts w:eastAsiaTheme="minorHAnsi"/>
          <w:i/>
          <w:iCs/>
          <w:position w:val="0"/>
        </w:rPr>
        <w:t>задание 8:</w:t>
      </w:r>
      <w:proofErr w:type="gramEnd"/>
      <w:r w:rsidR="00013AD1" w:rsidRPr="00C3551F">
        <w:rPr>
          <w:rFonts w:eastAsiaTheme="minorHAnsi"/>
          <w:i/>
          <w:iCs/>
          <w:position w:val="0"/>
        </w:rPr>
        <w:t xml:space="preserve"> </w:t>
      </w:r>
      <w:proofErr w:type="gramStart"/>
      <w:r w:rsidR="00013AD1" w:rsidRPr="00C3551F">
        <w:rPr>
          <w:rFonts w:eastAsiaTheme="minorHAnsi"/>
          <w:i/>
          <w:iCs/>
          <w:position w:val="0"/>
        </w:rPr>
        <w:t>Подбор синонимов</w:t>
      </w:r>
      <w:r w:rsidR="003C640F" w:rsidRPr="00C3551F">
        <w:rPr>
          <w:rFonts w:eastAsiaTheme="minorHAnsi"/>
          <w:position w:val="0"/>
        </w:rPr>
        <w:t>).</w:t>
      </w:r>
      <w:proofErr w:type="gramEnd"/>
    </w:p>
    <w:p w14:paraId="3427C3A8" w14:textId="77777777" w:rsidR="003C640F" w:rsidRPr="00C3551F" w:rsidRDefault="003C640F" w:rsidP="00C3551F">
      <w:pPr>
        <w:pStyle w:val="af1"/>
        <w:tabs>
          <w:tab w:val="left" w:pos="993"/>
        </w:tabs>
        <w:spacing w:after="0" w:line="252" w:lineRule="auto"/>
        <w:ind w:leftChars="0" w:left="0" w:firstLineChars="0" w:firstLine="567"/>
        <w:jc w:val="both"/>
        <w:rPr>
          <w:rFonts w:eastAsiaTheme="minorHAnsi"/>
          <w:position w:val="0"/>
        </w:rPr>
      </w:pPr>
      <w:r w:rsidRPr="00C3551F">
        <w:rPr>
          <w:rFonts w:eastAsiaTheme="minorHAnsi"/>
          <w:position w:val="0"/>
        </w:rPr>
        <w:t xml:space="preserve">2. </w:t>
      </w:r>
      <w:proofErr w:type="gramStart"/>
      <w:r w:rsidRPr="00C3551F">
        <w:t>«</w:t>
      </w:r>
      <w:r w:rsidRPr="00C3551F">
        <w:rPr>
          <w:rFonts w:eastAsiaTheme="minorHAnsi"/>
          <w:position w:val="0"/>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 (</w:t>
      </w:r>
      <w:r w:rsidRPr="00C3551F">
        <w:rPr>
          <w:i/>
          <w:iCs/>
        </w:rPr>
        <w:t>задание 4:</w:t>
      </w:r>
      <w:proofErr w:type="gramEnd"/>
      <w:r w:rsidR="00013AD1" w:rsidRPr="00C3551F">
        <w:rPr>
          <w:i/>
          <w:iCs/>
        </w:rPr>
        <w:t xml:space="preserve"> </w:t>
      </w:r>
      <w:proofErr w:type="gramStart"/>
      <w:r w:rsidR="00013AD1" w:rsidRPr="00C3551F">
        <w:rPr>
          <w:i/>
          <w:iCs/>
        </w:rPr>
        <w:t>Синтаксический анализ словосочетания</w:t>
      </w:r>
      <w:r w:rsidRPr="00C3551F">
        <w:rPr>
          <w:rFonts w:eastAsiaTheme="minorHAnsi"/>
          <w:position w:val="0"/>
        </w:rPr>
        <w:t>).</w:t>
      </w:r>
      <w:proofErr w:type="gramEnd"/>
    </w:p>
    <w:p w14:paraId="7489E223" w14:textId="77777777" w:rsidR="00013AD1" w:rsidRPr="00C3551F" w:rsidRDefault="003C640F" w:rsidP="00C3551F">
      <w:pPr>
        <w:pStyle w:val="af1"/>
        <w:tabs>
          <w:tab w:val="left" w:pos="993"/>
        </w:tabs>
        <w:spacing w:after="0" w:line="252" w:lineRule="auto"/>
        <w:ind w:leftChars="0" w:left="0" w:firstLineChars="0" w:firstLine="567"/>
        <w:jc w:val="both"/>
      </w:pPr>
      <w:r w:rsidRPr="00C3551F">
        <w:t xml:space="preserve">3. </w:t>
      </w:r>
      <w:proofErr w:type="gramStart"/>
      <w:r w:rsidRPr="00C3551F">
        <w:t>«</w:t>
      </w:r>
      <w:r w:rsidRPr="00C3551F">
        <w:rPr>
          <w:rFonts w:eastAsiaTheme="minorHAnsi"/>
          <w:position w:val="0"/>
        </w:rPr>
        <w:t>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 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 (</w:t>
      </w:r>
      <w:r w:rsidR="00013AD1" w:rsidRPr="00C3551F">
        <w:rPr>
          <w:i/>
          <w:iCs/>
        </w:rPr>
        <w:t>задание 6</w:t>
      </w:r>
      <w:r w:rsidR="00F26D1D" w:rsidRPr="00C3551F">
        <w:rPr>
          <w:i/>
          <w:iCs/>
        </w:rPr>
        <w:t>:</w:t>
      </w:r>
      <w:proofErr w:type="gramEnd"/>
      <w:r w:rsidR="00F26D1D" w:rsidRPr="00C3551F">
        <w:rPr>
          <w:i/>
          <w:iCs/>
        </w:rPr>
        <w:t xml:space="preserve"> </w:t>
      </w:r>
      <w:proofErr w:type="gramStart"/>
      <w:r w:rsidR="00F26D1D" w:rsidRPr="00C3551F">
        <w:rPr>
          <w:i/>
          <w:iCs/>
        </w:rPr>
        <w:t>Понимание текстов</w:t>
      </w:r>
      <w:r w:rsidR="00013AD1" w:rsidRPr="00C3551F">
        <w:rPr>
          <w:rFonts w:eastAsia="Segoe UI Emoji"/>
        </w:rPr>
        <w:t>).</w:t>
      </w:r>
      <w:proofErr w:type="gramEnd"/>
    </w:p>
    <w:p w14:paraId="68B55E4F" w14:textId="77777777" w:rsidR="003C640F" w:rsidRPr="00C3551F" w:rsidRDefault="00F26D1D" w:rsidP="00C3551F">
      <w:pPr>
        <w:pStyle w:val="af1"/>
        <w:tabs>
          <w:tab w:val="left" w:pos="993"/>
        </w:tabs>
        <w:spacing w:after="0" w:line="252" w:lineRule="auto"/>
        <w:ind w:leftChars="0" w:left="0" w:firstLineChars="0" w:firstLine="567"/>
        <w:jc w:val="both"/>
      </w:pPr>
      <w:r w:rsidRPr="00C3551F">
        <w:rPr>
          <w:rFonts w:eastAsiaTheme="minorHAnsi"/>
          <w:position w:val="0"/>
        </w:rPr>
        <w:t xml:space="preserve">4. </w:t>
      </w:r>
      <w:proofErr w:type="gramStart"/>
      <w:r w:rsidR="003C640F" w:rsidRPr="00C3551F">
        <w:rPr>
          <w:rFonts w:eastAsiaTheme="minorHAnsi"/>
          <w:position w:val="0"/>
        </w:rPr>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w:t>
      </w:r>
      <w:r w:rsidR="00013AD1" w:rsidRPr="00C3551F">
        <w:rPr>
          <w:rFonts w:eastAsiaTheme="minorHAnsi"/>
          <w:i/>
          <w:iCs/>
          <w:position w:val="0"/>
        </w:rPr>
        <w:t>задание 3:</w:t>
      </w:r>
      <w:proofErr w:type="gramEnd"/>
      <w:r w:rsidRPr="00C3551F">
        <w:rPr>
          <w:rFonts w:eastAsiaTheme="minorHAnsi"/>
          <w:i/>
          <w:iCs/>
          <w:position w:val="0"/>
        </w:rPr>
        <w:t xml:space="preserve"> </w:t>
      </w:r>
      <w:proofErr w:type="gramStart"/>
      <w:r w:rsidRPr="00C3551F">
        <w:rPr>
          <w:rFonts w:eastAsiaTheme="minorHAnsi"/>
          <w:i/>
          <w:iCs/>
          <w:position w:val="0"/>
        </w:rPr>
        <w:t>Пунктуационный анализ</w:t>
      </w:r>
      <w:r w:rsidR="003C640F" w:rsidRPr="00C3551F">
        <w:rPr>
          <w:rFonts w:eastAsiaTheme="minorHAnsi"/>
          <w:position w:val="0"/>
        </w:rPr>
        <w:t>).</w:t>
      </w:r>
      <w:proofErr w:type="gramEnd"/>
    </w:p>
    <w:p w14:paraId="10EFF7CF" w14:textId="77777777" w:rsidR="00D21E20" w:rsidRPr="00C3551F" w:rsidRDefault="00D21E20" w:rsidP="00C3551F">
      <w:pPr>
        <w:tabs>
          <w:tab w:val="left" w:pos="993"/>
        </w:tabs>
        <w:spacing w:before="120" w:line="252" w:lineRule="auto"/>
        <w:ind w:firstLine="567"/>
        <w:jc w:val="both"/>
        <w:rPr>
          <w:rFonts w:eastAsia="Times New Roman"/>
          <w:b/>
          <w:i/>
          <w:iCs/>
        </w:rPr>
      </w:pPr>
      <w:r w:rsidRPr="00C3551F">
        <w:rPr>
          <w:rFonts w:eastAsia="Times New Roman"/>
          <w:b/>
          <w:i/>
          <w:iCs/>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61028462" w14:textId="77777777" w:rsidR="00F96C32" w:rsidRPr="00C3551F" w:rsidRDefault="00F96C32" w:rsidP="00C3551F">
      <w:pPr>
        <w:widowControl w:val="0"/>
        <w:pBdr>
          <w:top w:val="nil"/>
          <w:left w:val="nil"/>
          <w:bottom w:val="nil"/>
          <w:right w:val="nil"/>
          <w:between w:val="nil"/>
        </w:pBdr>
        <w:tabs>
          <w:tab w:val="left" w:pos="851"/>
          <w:tab w:val="left" w:pos="993"/>
        </w:tabs>
        <w:spacing w:before="120" w:line="252" w:lineRule="auto"/>
        <w:ind w:firstLine="567"/>
        <w:jc w:val="both"/>
      </w:pPr>
      <w:r w:rsidRPr="00C3551F">
        <w:t xml:space="preserve">1. </w:t>
      </w:r>
      <w:proofErr w:type="gramStart"/>
      <w:r w:rsidRPr="00C3551F">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w:t>
      </w:r>
      <w:proofErr w:type="gramEnd"/>
      <w:r w:rsidRPr="00C3551F">
        <w:t xml:space="preserve"> </w:t>
      </w:r>
      <w:proofErr w:type="gramStart"/>
      <w:r w:rsidRPr="00C3551F">
        <w:t>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w:t>
      </w:r>
      <w:r w:rsidR="0042300B" w:rsidRPr="00C3551F">
        <w:t xml:space="preserve"> </w:t>
      </w:r>
      <w:r w:rsidRPr="00C3551F">
        <w:t>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w:t>
      </w:r>
      <w:r w:rsidR="0042300B" w:rsidRPr="00C3551F">
        <w:t xml:space="preserve"> </w:t>
      </w:r>
      <w:r w:rsidRPr="00C3551F">
        <w:t>предложения; опознавание сложного предложения, типов сложного предложения, сложных предложений с различными видами связи;</w:t>
      </w:r>
      <w:proofErr w:type="gramEnd"/>
      <w:r w:rsidRPr="00C3551F">
        <w:t xml:space="preserve"> </w:t>
      </w:r>
      <w:proofErr w:type="gramStart"/>
      <w:r w:rsidRPr="00C3551F">
        <w:t>выделение средств синтаксической связи между частями сложного предложения»</w:t>
      </w:r>
      <w:r w:rsidR="00FA1CE4" w:rsidRPr="00C3551F">
        <w:t xml:space="preserve"> (</w:t>
      </w:r>
      <w:r w:rsidR="00FA1CE4" w:rsidRPr="00C3551F">
        <w:rPr>
          <w:i/>
          <w:iCs/>
        </w:rPr>
        <w:t>задание 2:</w:t>
      </w:r>
      <w:proofErr w:type="gramEnd"/>
      <w:r w:rsidR="00FA1CE4" w:rsidRPr="00C3551F">
        <w:rPr>
          <w:i/>
          <w:iCs/>
        </w:rPr>
        <w:t xml:space="preserve"> </w:t>
      </w:r>
      <w:proofErr w:type="gramStart"/>
      <w:r w:rsidR="00FA1CE4" w:rsidRPr="00C3551F">
        <w:rPr>
          <w:i/>
          <w:iCs/>
        </w:rPr>
        <w:t>Синтаксический анализ</w:t>
      </w:r>
      <w:r w:rsidR="00FA1CE4" w:rsidRPr="00C3551F">
        <w:t>)</w:t>
      </w:r>
      <w:r w:rsidRPr="00C3551F">
        <w:t>;</w:t>
      </w:r>
      <w:proofErr w:type="gramEnd"/>
    </w:p>
    <w:p w14:paraId="389D88AE" w14:textId="77777777" w:rsidR="00F96C32" w:rsidRPr="00C3551F" w:rsidRDefault="00F96C32" w:rsidP="00C3551F">
      <w:pPr>
        <w:widowControl w:val="0"/>
        <w:pBdr>
          <w:top w:val="nil"/>
          <w:left w:val="nil"/>
          <w:bottom w:val="nil"/>
          <w:right w:val="nil"/>
          <w:between w:val="nil"/>
        </w:pBdr>
        <w:tabs>
          <w:tab w:val="left" w:pos="851"/>
          <w:tab w:val="left" w:pos="993"/>
        </w:tabs>
        <w:spacing w:line="252" w:lineRule="auto"/>
        <w:ind w:firstLine="567"/>
        <w:jc w:val="both"/>
      </w:pPr>
      <w:r w:rsidRPr="00C3551F">
        <w:t xml:space="preserve">2. </w:t>
      </w:r>
      <w:proofErr w:type="gramStart"/>
      <w:r w:rsidRPr="00C3551F">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w:t>
      </w:r>
      <w:r w:rsidRPr="00C3551F">
        <w:lastRenderedPageBreak/>
        <w:t>правил написания слов с орфограммами; освоение правил правописания служебных частей речи и умения применять их на письме;</w:t>
      </w:r>
      <w:proofErr w:type="gramEnd"/>
      <w:r w:rsidRPr="00C3551F">
        <w:t xml:space="preserve"> применение правильного переноса слов; нормативное изменение форм существительных, прилагательных, местоимений, числительных, глаголов. </w:t>
      </w:r>
      <w:proofErr w:type="gramStart"/>
      <w:r w:rsidRPr="00C3551F">
        <w:t>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r w:rsidR="00FA1CE4" w:rsidRPr="00C3551F">
        <w:t xml:space="preserve"> (</w:t>
      </w:r>
      <w:r w:rsidR="004102CC" w:rsidRPr="00C3551F">
        <w:rPr>
          <w:i/>
          <w:iCs/>
        </w:rPr>
        <w:t>задание 5:</w:t>
      </w:r>
      <w:proofErr w:type="gramEnd"/>
      <w:r w:rsidR="004102CC" w:rsidRPr="00C3551F">
        <w:rPr>
          <w:i/>
          <w:iCs/>
        </w:rPr>
        <w:t xml:space="preserve"> </w:t>
      </w:r>
      <w:proofErr w:type="gramStart"/>
      <w:r w:rsidR="004102CC" w:rsidRPr="00C3551F">
        <w:rPr>
          <w:bCs/>
          <w:i/>
          <w:iCs/>
          <w:w w:val="105"/>
        </w:rPr>
        <w:t>Орфографический анализ</w:t>
      </w:r>
      <w:r w:rsidR="00FA1CE4" w:rsidRPr="00C3551F">
        <w:t>)</w:t>
      </w:r>
      <w:r w:rsidRPr="00C3551F">
        <w:t>;</w:t>
      </w:r>
      <w:proofErr w:type="gramEnd"/>
    </w:p>
    <w:p w14:paraId="0E915654" w14:textId="77777777" w:rsidR="00580CFA" w:rsidRPr="00C3551F" w:rsidRDefault="00F96C32" w:rsidP="00C3551F">
      <w:pPr>
        <w:widowControl w:val="0"/>
        <w:pBdr>
          <w:top w:val="nil"/>
          <w:left w:val="nil"/>
          <w:bottom w:val="nil"/>
          <w:right w:val="nil"/>
          <w:between w:val="nil"/>
        </w:pBdr>
        <w:tabs>
          <w:tab w:val="left" w:pos="851"/>
          <w:tab w:val="left" w:pos="993"/>
        </w:tabs>
        <w:spacing w:line="252" w:lineRule="auto"/>
        <w:ind w:firstLine="567"/>
        <w:jc w:val="both"/>
      </w:pPr>
      <w:r w:rsidRPr="00C3551F">
        <w:t xml:space="preserve">3. </w:t>
      </w:r>
      <w:proofErr w:type="gramStart"/>
      <w:r w:rsidRPr="00C3551F">
        <w:t>«Использование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r w:rsidR="004102CC" w:rsidRPr="00C3551F">
        <w:t xml:space="preserve"> (</w:t>
      </w:r>
      <w:r w:rsidR="004102CC" w:rsidRPr="00C3551F">
        <w:rPr>
          <w:i/>
          <w:iCs/>
        </w:rPr>
        <w:t>задание 7:</w:t>
      </w:r>
      <w:proofErr w:type="gramEnd"/>
      <w:r w:rsidR="004102CC" w:rsidRPr="00C3551F">
        <w:rPr>
          <w:i/>
          <w:iCs/>
        </w:rPr>
        <w:t xml:space="preserve"> </w:t>
      </w:r>
      <w:proofErr w:type="gramStart"/>
      <w:r w:rsidR="004102CC" w:rsidRPr="00C3551F">
        <w:rPr>
          <w:bCs/>
          <w:i/>
          <w:iCs/>
          <w:spacing w:val="-2"/>
          <w:w w:val="105"/>
        </w:rPr>
        <w:t>Анализ ср</w:t>
      </w:r>
      <w:r w:rsidR="004102CC" w:rsidRPr="00C3551F">
        <w:rPr>
          <w:i/>
          <w:iCs/>
          <w:spacing w:val="-2"/>
          <w:w w:val="105"/>
        </w:rPr>
        <w:t>едств выразительности</w:t>
      </w:r>
      <w:r w:rsidR="004102CC" w:rsidRPr="00C3551F">
        <w:t>)</w:t>
      </w:r>
      <w:r w:rsidRPr="00C3551F">
        <w:t>.</w:t>
      </w:r>
      <w:proofErr w:type="gramEnd"/>
    </w:p>
    <w:p w14:paraId="02B63016" w14:textId="77777777" w:rsidR="00C3551F" w:rsidRDefault="00C3551F" w:rsidP="00C3551F">
      <w:pPr>
        <w:tabs>
          <w:tab w:val="left" w:pos="993"/>
        </w:tabs>
        <w:spacing w:line="264" w:lineRule="auto"/>
        <w:ind w:firstLine="567"/>
        <w:jc w:val="both"/>
        <w:rPr>
          <w:rFonts w:eastAsia="Times New Roman"/>
          <w:b/>
          <w:i/>
          <w:iCs/>
        </w:rPr>
      </w:pPr>
    </w:p>
    <w:p w14:paraId="78A98331" w14:textId="77777777" w:rsidR="00D21E20" w:rsidRPr="00C3551F" w:rsidRDefault="00D21E20" w:rsidP="00C3551F">
      <w:pPr>
        <w:tabs>
          <w:tab w:val="left" w:pos="993"/>
        </w:tabs>
        <w:spacing w:line="264" w:lineRule="auto"/>
        <w:ind w:firstLine="567"/>
        <w:jc w:val="both"/>
        <w:rPr>
          <w:rFonts w:eastAsia="Times New Roman"/>
          <w:b/>
          <w:i/>
          <w:iCs/>
        </w:rPr>
      </w:pPr>
      <w:r w:rsidRPr="00C3551F">
        <w:rPr>
          <w:rFonts w:eastAsia="Times New Roman"/>
          <w:b/>
          <w:i/>
          <w:iCs/>
        </w:rPr>
        <w:t>Выводы о существенности вклада содержательных изменений (при наличии изменений) КИМ, использовавшихся в регионе в 2021 году, относительно КИМ прошлых лет.</w:t>
      </w:r>
    </w:p>
    <w:p w14:paraId="1A1AF53A" w14:textId="77777777" w:rsidR="00D21E20" w:rsidRPr="00C3551F" w:rsidRDefault="004102CC" w:rsidP="00C3551F">
      <w:pPr>
        <w:pStyle w:val="a3"/>
        <w:tabs>
          <w:tab w:val="left" w:pos="993"/>
        </w:tabs>
        <w:spacing w:after="0" w:line="264" w:lineRule="auto"/>
        <w:ind w:left="0" w:firstLine="567"/>
        <w:contextualSpacing w:val="0"/>
        <w:jc w:val="both"/>
        <w:rPr>
          <w:rFonts w:ascii="Times New Roman" w:eastAsia="Times New Roman" w:hAnsi="Times New Roman"/>
          <w:b/>
          <w:i/>
          <w:iCs/>
          <w:sz w:val="24"/>
          <w:szCs w:val="24"/>
          <w:lang w:eastAsia="ru-RU"/>
        </w:rPr>
      </w:pPr>
      <w:r w:rsidRPr="00C3551F">
        <w:rPr>
          <w:rFonts w:ascii="Times New Roman" w:eastAsia="Times New Roman" w:hAnsi="Times New Roman"/>
          <w:sz w:val="24"/>
          <w:szCs w:val="24"/>
        </w:rPr>
        <w:t>Согласно Спецификации в 2021 году измен</w:t>
      </w:r>
      <w:r w:rsidR="009745EE" w:rsidRPr="00C3551F">
        <w:rPr>
          <w:rFonts w:ascii="Times New Roman" w:eastAsia="Times New Roman" w:hAnsi="Times New Roman"/>
          <w:sz w:val="24"/>
          <w:szCs w:val="24"/>
        </w:rPr>
        <w:t xml:space="preserve">ения </w:t>
      </w:r>
      <w:proofErr w:type="gramStart"/>
      <w:r w:rsidR="009745EE" w:rsidRPr="00C3551F">
        <w:rPr>
          <w:rFonts w:ascii="Times New Roman" w:eastAsia="Times New Roman" w:hAnsi="Times New Roman"/>
          <w:sz w:val="24"/>
          <w:szCs w:val="24"/>
        </w:rPr>
        <w:t>в</w:t>
      </w:r>
      <w:proofErr w:type="gramEnd"/>
      <w:r w:rsidR="009745EE" w:rsidRPr="00C3551F">
        <w:rPr>
          <w:rFonts w:ascii="Times New Roman" w:eastAsia="Times New Roman" w:hAnsi="Times New Roman"/>
          <w:sz w:val="24"/>
          <w:szCs w:val="24"/>
        </w:rPr>
        <w:t xml:space="preserve"> КИМ ОГЭ по русскому языку не вносились.</w:t>
      </w:r>
    </w:p>
    <w:p w14:paraId="65AB9669" w14:textId="77777777" w:rsidR="00C3551F" w:rsidRDefault="00C3551F" w:rsidP="00C3551F">
      <w:pPr>
        <w:tabs>
          <w:tab w:val="left" w:pos="993"/>
        </w:tabs>
        <w:spacing w:line="264" w:lineRule="auto"/>
        <w:ind w:firstLine="567"/>
        <w:jc w:val="both"/>
        <w:rPr>
          <w:rFonts w:eastAsia="Times New Roman"/>
          <w:b/>
          <w:i/>
          <w:iCs/>
        </w:rPr>
      </w:pPr>
    </w:p>
    <w:p w14:paraId="173E6074" w14:textId="77777777" w:rsidR="00D21E20" w:rsidRPr="00C3551F" w:rsidRDefault="00D21E20" w:rsidP="00C3551F">
      <w:pPr>
        <w:tabs>
          <w:tab w:val="left" w:pos="993"/>
        </w:tabs>
        <w:spacing w:line="264" w:lineRule="auto"/>
        <w:ind w:firstLine="567"/>
        <w:jc w:val="both"/>
        <w:rPr>
          <w:rFonts w:eastAsia="Times New Roman"/>
          <w:b/>
          <w:i/>
          <w:iCs/>
        </w:rPr>
      </w:pPr>
      <w:r w:rsidRPr="00C3551F">
        <w:rPr>
          <w:rFonts w:eastAsia="Times New Roman"/>
          <w:b/>
          <w:i/>
          <w:iCs/>
        </w:rPr>
        <w:t xml:space="preserve">Выводы о вероятных причинах затруднений и типичных </w:t>
      </w:r>
      <w:proofErr w:type="gramStart"/>
      <w:r w:rsidRPr="00C3551F">
        <w:rPr>
          <w:rFonts w:eastAsia="Times New Roman"/>
          <w:b/>
          <w:i/>
          <w:iCs/>
        </w:rPr>
        <w:t>ошибок</w:t>
      </w:r>
      <w:proofErr w:type="gramEnd"/>
      <w:r w:rsidRPr="00C3551F">
        <w:rPr>
          <w:rFonts w:eastAsia="Times New Roman"/>
          <w:b/>
          <w:i/>
          <w:iCs/>
        </w:rPr>
        <w:t xml:space="preserve"> обучающихся субъекта Российской Федерации</w:t>
      </w:r>
    </w:p>
    <w:p w14:paraId="4F070653" w14:textId="77777777" w:rsidR="009745EE" w:rsidRPr="00C3551F" w:rsidRDefault="00E50C5B" w:rsidP="00C3551F">
      <w:pPr>
        <w:tabs>
          <w:tab w:val="left" w:pos="567"/>
          <w:tab w:val="left" w:pos="993"/>
        </w:tabs>
        <w:spacing w:line="264" w:lineRule="auto"/>
        <w:ind w:firstLine="567"/>
        <w:jc w:val="both"/>
      </w:pPr>
      <w:r w:rsidRPr="00C3551F">
        <w:t xml:space="preserve">Статистический и содержательный анализ выполнения участниками ОГЭ по русскому языку заданий КИМ позволяет определить типичные затруднения и ошибки обучающихся ОО Ленинградской области. </w:t>
      </w:r>
      <w:proofErr w:type="gramStart"/>
      <w:r w:rsidRPr="00C3551F">
        <w:t>К</w:t>
      </w:r>
      <w:proofErr w:type="gramEnd"/>
      <w:r w:rsidRPr="00C3551F">
        <w:t xml:space="preserve"> </w:t>
      </w:r>
      <w:r w:rsidR="004B7F1D" w:rsidRPr="00C3551F">
        <w:t>основным из них</w:t>
      </w:r>
      <w:r w:rsidRPr="00C3551F">
        <w:t xml:space="preserve"> отнесем следующие:</w:t>
      </w:r>
    </w:p>
    <w:p w14:paraId="5B8A833B" w14:textId="77777777" w:rsidR="00E50C5B" w:rsidRPr="00C3551F" w:rsidRDefault="00D070E9" w:rsidP="00C3551F">
      <w:pPr>
        <w:tabs>
          <w:tab w:val="left" w:pos="567"/>
          <w:tab w:val="left" w:pos="993"/>
        </w:tabs>
        <w:spacing w:line="264" w:lineRule="auto"/>
        <w:ind w:firstLine="567"/>
        <w:jc w:val="both"/>
        <w:rPr>
          <w:b/>
          <w:i/>
          <w:iCs/>
        </w:rPr>
      </w:pPr>
      <w:r w:rsidRPr="00C3551F">
        <w:rPr>
          <w:b/>
          <w:i/>
          <w:iCs/>
        </w:rPr>
        <w:t>при выполнении задания Части 1</w:t>
      </w:r>
    </w:p>
    <w:p w14:paraId="6BD9498B" w14:textId="77777777" w:rsidR="00CE698D" w:rsidRPr="00C3551F" w:rsidRDefault="004B7F1D" w:rsidP="00C3551F">
      <w:pPr>
        <w:pStyle w:val="a3"/>
        <w:numPr>
          <w:ilvl w:val="0"/>
          <w:numId w:val="18"/>
        </w:numPr>
        <w:tabs>
          <w:tab w:val="left" w:pos="851"/>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пропуск, видоизменение и добавление </w:t>
      </w:r>
      <w:proofErr w:type="spellStart"/>
      <w:r w:rsidRPr="00C3551F">
        <w:rPr>
          <w:rFonts w:ascii="Times New Roman" w:hAnsi="Times New Roman"/>
          <w:sz w:val="24"/>
          <w:szCs w:val="24"/>
        </w:rPr>
        <w:t>микротем</w:t>
      </w:r>
      <w:proofErr w:type="spellEnd"/>
      <w:r w:rsidRPr="00C3551F">
        <w:rPr>
          <w:rFonts w:ascii="Times New Roman" w:hAnsi="Times New Roman"/>
          <w:sz w:val="24"/>
          <w:szCs w:val="24"/>
        </w:rPr>
        <w:t xml:space="preserve"> при сжатии; </w:t>
      </w:r>
    </w:p>
    <w:p w14:paraId="09E754E8" w14:textId="77777777" w:rsidR="00CE698D" w:rsidRPr="00C3551F" w:rsidRDefault="004B7F1D" w:rsidP="00C3551F">
      <w:pPr>
        <w:pStyle w:val="a3"/>
        <w:numPr>
          <w:ilvl w:val="0"/>
          <w:numId w:val="18"/>
        </w:numPr>
        <w:tabs>
          <w:tab w:val="left" w:pos="851"/>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неумение правильно выделить </w:t>
      </w:r>
      <w:proofErr w:type="spellStart"/>
      <w:r w:rsidRPr="00C3551F">
        <w:rPr>
          <w:rFonts w:ascii="Times New Roman" w:hAnsi="Times New Roman"/>
          <w:sz w:val="24"/>
          <w:szCs w:val="24"/>
        </w:rPr>
        <w:t>микротемы</w:t>
      </w:r>
      <w:proofErr w:type="spellEnd"/>
      <w:r w:rsidRPr="00C3551F">
        <w:rPr>
          <w:rFonts w:ascii="Times New Roman" w:hAnsi="Times New Roman"/>
          <w:sz w:val="24"/>
          <w:szCs w:val="24"/>
        </w:rPr>
        <w:t xml:space="preserve">; </w:t>
      </w:r>
    </w:p>
    <w:p w14:paraId="0AB1020E" w14:textId="77777777" w:rsidR="00CE698D" w:rsidRPr="00C3551F" w:rsidRDefault="004B7F1D" w:rsidP="00C3551F">
      <w:pPr>
        <w:pStyle w:val="a3"/>
        <w:numPr>
          <w:ilvl w:val="0"/>
          <w:numId w:val="18"/>
        </w:numPr>
        <w:tabs>
          <w:tab w:val="left" w:pos="851"/>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неумелое использование приемов сжатия текста; </w:t>
      </w:r>
    </w:p>
    <w:p w14:paraId="43A88849" w14:textId="77777777" w:rsidR="00CE698D" w:rsidRPr="00C3551F" w:rsidRDefault="004B7F1D" w:rsidP="00C3551F">
      <w:pPr>
        <w:pStyle w:val="a3"/>
        <w:numPr>
          <w:ilvl w:val="0"/>
          <w:numId w:val="18"/>
        </w:numPr>
        <w:tabs>
          <w:tab w:val="left" w:pos="851"/>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ошибки в использовании языковых средств логической связи; </w:t>
      </w:r>
    </w:p>
    <w:p w14:paraId="33813103" w14:textId="77777777" w:rsidR="00CE698D" w:rsidRPr="00C3551F" w:rsidRDefault="004B7F1D" w:rsidP="00C3551F">
      <w:pPr>
        <w:pStyle w:val="a3"/>
        <w:numPr>
          <w:ilvl w:val="0"/>
          <w:numId w:val="18"/>
        </w:numPr>
        <w:tabs>
          <w:tab w:val="left" w:pos="851"/>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нарушения абзацного членения текста; </w:t>
      </w:r>
    </w:p>
    <w:p w14:paraId="7E42076B" w14:textId="77777777" w:rsidR="00CE698D" w:rsidRPr="00C3551F" w:rsidRDefault="004B7F1D" w:rsidP="00C3551F">
      <w:pPr>
        <w:pStyle w:val="a3"/>
        <w:numPr>
          <w:ilvl w:val="0"/>
          <w:numId w:val="18"/>
        </w:numPr>
        <w:tabs>
          <w:tab w:val="left" w:pos="851"/>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фактические ошибки в именах и фамилиях авторов текстов; </w:t>
      </w:r>
    </w:p>
    <w:p w14:paraId="46239114" w14:textId="77777777" w:rsidR="004B7F1D" w:rsidRPr="00C3551F" w:rsidRDefault="004B7F1D" w:rsidP="00C3551F">
      <w:pPr>
        <w:pStyle w:val="a3"/>
        <w:numPr>
          <w:ilvl w:val="0"/>
          <w:numId w:val="18"/>
        </w:numPr>
        <w:tabs>
          <w:tab w:val="left" w:pos="567"/>
          <w:tab w:val="left" w:pos="851"/>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нарушение межфраз</w:t>
      </w:r>
      <w:r w:rsidR="00BC1E36" w:rsidRPr="00C3551F">
        <w:rPr>
          <w:rFonts w:ascii="Times New Roman" w:hAnsi="Times New Roman"/>
          <w:sz w:val="24"/>
          <w:szCs w:val="24"/>
        </w:rPr>
        <w:t>ов</w:t>
      </w:r>
      <w:r w:rsidRPr="00C3551F">
        <w:rPr>
          <w:rFonts w:ascii="Times New Roman" w:hAnsi="Times New Roman"/>
          <w:sz w:val="24"/>
          <w:szCs w:val="24"/>
        </w:rPr>
        <w:t>ой связи в тексте</w:t>
      </w:r>
      <w:r w:rsidR="00CE698D" w:rsidRPr="00C3551F">
        <w:rPr>
          <w:rFonts w:ascii="Times New Roman" w:hAnsi="Times New Roman"/>
          <w:sz w:val="24"/>
          <w:szCs w:val="24"/>
        </w:rPr>
        <w:t>;</w:t>
      </w:r>
    </w:p>
    <w:p w14:paraId="5D8173D2" w14:textId="77777777" w:rsidR="00CE698D" w:rsidRPr="00C3551F" w:rsidRDefault="004B7F1D" w:rsidP="00C3551F">
      <w:pPr>
        <w:tabs>
          <w:tab w:val="left" w:pos="567"/>
          <w:tab w:val="left" w:pos="993"/>
        </w:tabs>
        <w:spacing w:line="264" w:lineRule="auto"/>
        <w:ind w:firstLine="567"/>
        <w:jc w:val="both"/>
        <w:rPr>
          <w:b/>
          <w:i/>
          <w:iCs/>
        </w:rPr>
      </w:pPr>
      <w:r w:rsidRPr="00C3551F">
        <w:rPr>
          <w:b/>
          <w:i/>
          <w:iCs/>
        </w:rPr>
        <w:t>при выполнении задания Части 2</w:t>
      </w:r>
    </w:p>
    <w:p w14:paraId="4A452B09" w14:textId="77777777" w:rsidR="007722BA" w:rsidRPr="00C3551F" w:rsidRDefault="00CE698D" w:rsidP="00C3551F">
      <w:pPr>
        <w:pStyle w:val="a3"/>
        <w:numPr>
          <w:ilvl w:val="0"/>
          <w:numId w:val="20"/>
        </w:numPr>
        <w:tabs>
          <w:tab w:val="left" w:pos="927"/>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опознавание основных единиц синтаксиса; </w:t>
      </w:r>
    </w:p>
    <w:p w14:paraId="5A90D9C0" w14:textId="77777777" w:rsidR="007722BA" w:rsidRPr="00C3551F" w:rsidRDefault="00CE698D" w:rsidP="00C3551F">
      <w:pPr>
        <w:pStyle w:val="a3"/>
        <w:numPr>
          <w:ilvl w:val="0"/>
          <w:numId w:val="20"/>
        </w:numPr>
        <w:tabs>
          <w:tab w:val="left" w:pos="927"/>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проведение синтаксического анализа предложения</w:t>
      </w:r>
      <w:r w:rsidR="007722BA" w:rsidRPr="00C3551F">
        <w:rPr>
          <w:rFonts w:ascii="Times New Roman" w:hAnsi="Times New Roman"/>
          <w:sz w:val="24"/>
          <w:szCs w:val="24"/>
        </w:rPr>
        <w:t>;</w:t>
      </w:r>
    </w:p>
    <w:p w14:paraId="01FE80A8" w14:textId="77777777" w:rsidR="007B62E2" w:rsidRPr="00C3551F" w:rsidRDefault="007722BA" w:rsidP="00C3551F">
      <w:pPr>
        <w:pStyle w:val="a3"/>
        <w:numPr>
          <w:ilvl w:val="0"/>
          <w:numId w:val="20"/>
        </w:numPr>
        <w:tabs>
          <w:tab w:val="left" w:pos="927"/>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определение грамматической основы предложения; </w:t>
      </w:r>
    </w:p>
    <w:p w14:paraId="1B9A61B5" w14:textId="77777777" w:rsidR="007B62E2" w:rsidRPr="00C3551F" w:rsidRDefault="007B62E2" w:rsidP="00C3551F">
      <w:pPr>
        <w:pStyle w:val="a3"/>
        <w:numPr>
          <w:ilvl w:val="0"/>
          <w:numId w:val="20"/>
        </w:numPr>
        <w:tabs>
          <w:tab w:val="left" w:pos="927"/>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поиск орфограммы и применение правил написания слов с орфограммами;</w:t>
      </w:r>
    </w:p>
    <w:p w14:paraId="0CA32AD6" w14:textId="77777777" w:rsidR="007B62E2" w:rsidRPr="00C3551F" w:rsidRDefault="007B62E2" w:rsidP="00C3551F">
      <w:pPr>
        <w:pStyle w:val="a3"/>
        <w:numPr>
          <w:ilvl w:val="0"/>
          <w:numId w:val="20"/>
        </w:numPr>
        <w:tabs>
          <w:tab w:val="left" w:pos="927"/>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определение типа орфограммы;</w:t>
      </w:r>
    </w:p>
    <w:p w14:paraId="6AAF0232" w14:textId="77777777" w:rsidR="00CE698D" w:rsidRPr="00C3551F" w:rsidRDefault="007B62E2" w:rsidP="00C3551F">
      <w:pPr>
        <w:pStyle w:val="a3"/>
        <w:numPr>
          <w:ilvl w:val="0"/>
          <w:numId w:val="20"/>
        </w:numPr>
        <w:tabs>
          <w:tab w:val="left" w:pos="927"/>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распознавание и характеристика основных видов выразительных средств фонетики, лексики и синтаксиса в речи;</w:t>
      </w:r>
    </w:p>
    <w:p w14:paraId="56F429AE" w14:textId="77777777" w:rsidR="000E5B29" w:rsidRPr="00C3551F" w:rsidRDefault="007722BA" w:rsidP="00C3551F">
      <w:pPr>
        <w:tabs>
          <w:tab w:val="left" w:pos="567"/>
          <w:tab w:val="left" w:pos="993"/>
        </w:tabs>
        <w:spacing w:line="264" w:lineRule="auto"/>
        <w:ind w:firstLine="567"/>
        <w:jc w:val="both"/>
        <w:rPr>
          <w:b/>
          <w:i/>
          <w:iCs/>
        </w:rPr>
      </w:pPr>
      <w:r w:rsidRPr="00C3551F">
        <w:rPr>
          <w:b/>
          <w:i/>
          <w:iCs/>
        </w:rPr>
        <w:t>при</w:t>
      </w:r>
      <w:r w:rsidR="004B7F1D" w:rsidRPr="00C3551F">
        <w:rPr>
          <w:b/>
          <w:i/>
          <w:iCs/>
        </w:rPr>
        <w:t xml:space="preserve"> выполнении задания Части 3</w:t>
      </w:r>
    </w:p>
    <w:p w14:paraId="6FEFD92A" w14:textId="77777777" w:rsidR="007B62E2" w:rsidRPr="00C3551F" w:rsidRDefault="004B7F1D" w:rsidP="00C3551F">
      <w:pPr>
        <w:pStyle w:val="a3"/>
        <w:numPr>
          <w:ilvl w:val="0"/>
          <w:numId w:val="19"/>
        </w:numPr>
        <w:tabs>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нарушение структуры предложенного типа речи (несоблюдение трёхчастной структуры сочинения-рассуждения); </w:t>
      </w:r>
    </w:p>
    <w:p w14:paraId="5F6B221B" w14:textId="77777777" w:rsidR="007B62E2" w:rsidRPr="00C3551F" w:rsidRDefault="004B7F1D" w:rsidP="00C3551F">
      <w:pPr>
        <w:pStyle w:val="a3"/>
        <w:numPr>
          <w:ilvl w:val="0"/>
          <w:numId w:val="19"/>
        </w:numPr>
        <w:tabs>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затруднения в формулировании тезиса; </w:t>
      </w:r>
    </w:p>
    <w:p w14:paraId="2C085DC5" w14:textId="77777777" w:rsidR="00F836E1" w:rsidRPr="00C3551F" w:rsidRDefault="004B7F1D" w:rsidP="00C3551F">
      <w:pPr>
        <w:pStyle w:val="a3"/>
        <w:numPr>
          <w:ilvl w:val="0"/>
          <w:numId w:val="19"/>
        </w:numPr>
        <w:tabs>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неверный выбор</w:t>
      </w:r>
      <w:r w:rsidR="00F836E1" w:rsidRPr="00C3551F">
        <w:rPr>
          <w:rFonts w:ascii="Times New Roman" w:hAnsi="Times New Roman"/>
          <w:sz w:val="24"/>
          <w:szCs w:val="24"/>
        </w:rPr>
        <w:t xml:space="preserve"> </w:t>
      </w:r>
      <w:r w:rsidRPr="00C3551F">
        <w:rPr>
          <w:rFonts w:ascii="Times New Roman" w:hAnsi="Times New Roman"/>
          <w:sz w:val="24"/>
          <w:szCs w:val="24"/>
        </w:rPr>
        <w:t>или отсутствие аргументов-примеров из текста;</w:t>
      </w:r>
    </w:p>
    <w:p w14:paraId="580220FD" w14:textId="77777777" w:rsidR="007B62E2" w:rsidRPr="00C3551F" w:rsidRDefault="004B7F1D" w:rsidP="00C3551F">
      <w:pPr>
        <w:pStyle w:val="a3"/>
        <w:numPr>
          <w:ilvl w:val="0"/>
          <w:numId w:val="19"/>
        </w:numPr>
        <w:tabs>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приведение аргументов при отсутствии тезисов; </w:t>
      </w:r>
    </w:p>
    <w:p w14:paraId="64B85C41" w14:textId="77777777" w:rsidR="007B62E2" w:rsidRPr="00C3551F" w:rsidRDefault="004B7F1D" w:rsidP="00C3551F">
      <w:pPr>
        <w:pStyle w:val="a3"/>
        <w:numPr>
          <w:ilvl w:val="0"/>
          <w:numId w:val="19"/>
        </w:numPr>
        <w:tabs>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ошибки в употреблении лингвистических терминов или их неправильное понимание; </w:t>
      </w:r>
    </w:p>
    <w:p w14:paraId="0FB81B5C" w14:textId="77777777" w:rsidR="007B62E2" w:rsidRPr="00C3551F" w:rsidRDefault="004B7F1D" w:rsidP="00C3551F">
      <w:pPr>
        <w:pStyle w:val="a3"/>
        <w:numPr>
          <w:ilvl w:val="0"/>
          <w:numId w:val="19"/>
        </w:numPr>
        <w:tabs>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нарушение абзацного членения текста; </w:t>
      </w:r>
    </w:p>
    <w:p w14:paraId="24FE418F" w14:textId="77777777" w:rsidR="007B62E2" w:rsidRPr="00C3551F" w:rsidRDefault="004B7F1D" w:rsidP="00C3551F">
      <w:pPr>
        <w:pStyle w:val="a3"/>
        <w:numPr>
          <w:ilvl w:val="0"/>
          <w:numId w:val="19"/>
        </w:numPr>
        <w:tabs>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неумелое использование или неиспользование средств межфраз</w:t>
      </w:r>
      <w:r w:rsidR="00F836E1" w:rsidRPr="00C3551F">
        <w:rPr>
          <w:rFonts w:ascii="Times New Roman" w:hAnsi="Times New Roman"/>
          <w:sz w:val="24"/>
          <w:szCs w:val="24"/>
        </w:rPr>
        <w:t>ов</w:t>
      </w:r>
      <w:r w:rsidRPr="00C3551F">
        <w:rPr>
          <w:rFonts w:ascii="Times New Roman" w:hAnsi="Times New Roman"/>
          <w:sz w:val="24"/>
          <w:szCs w:val="24"/>
        </w:rPr>
        <w:t>ой связи;</w:t>
      </w:r>
    </w:p>
    <w:p w14:paraId="4925DA13" w14:textId="77777777" w:rsidR="004B7F1D" w:rsidRPr="00C3551F" w:rsidRDefault="004B7F1D" w:rsidP="00C3551F">
      <w:pPr>
        <w:pStyle w:val="a3"/>
        <w:numPr>
          <w:ilvl w:val="0"/>
          <w:numId w:val="19"/>
        </w:numPr>
        <w:tabs>
          <w:tab w:val="left" w:pos="993"/>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lastRenderedPageBreak/>
        <w:t>бедность словаря и однообразие грамматического строя речи, часто неумелое использование речевых шаблонов и клише</w:t>
      </w:r>
      <w:r w:rsidR="00CF1C32" w:rsidRPr="00C3551F">
        <w:rPr>
          <w:rFonts w:ascii="Times New Roman" w:hAnsi="Times New Roman"/>
          <w:sz w:val="24"/>
          <w:szCs w:val="24"/>
        </w:rPr>
        <w:t>;</w:t>
      </w:r>
    </w:p>
    <w:p w14:paraId="4C2BDD8C" w14:textId="77777777" w:rsidR="00CF1C32" w:rsidRPr="00C3551F" w:rsidRDefault="00CF1C32" w:rsidP="00C3551F">
      <w:pPr>
        <w:tabs>
          <w:tab w:val="left" w:pos="567"/>
          <w:tab w:val="left" w:pos="993"/>
        </w:tabs>
        <w:spacing w:line="264" w:lineRule="auto"/>
        <w:ind w:firstLine="567"/>
        <w:jc w:val="both"/>
        <w:rPr>
          <w:b/>
        </w:rPr>
      </w:pPr>
      <w:r w:rsidRPr="00C3551F">
        <w:rPr>
          <w:rFonts w:eastAsia="Calibri"/>
          <w:b/>
          <w:i/>
          <w:iCs/>
        </w:rPr>
        <w:t>типичные ошибки участников ОГЭ по русскому языку при выполнении заданий первой и третьей части: п</w:t>
      </w:r>
      <w:r w:rsidRPr="00C3551F">
        <w:rPr>
          <w:b/>
          <w:i/>
          <w:iCs/>
          <w:w w:val="105"/>
        </w:rPr>
        <w:t>рактическая грамотность</w:t>
      </w:r>
    </w:p>
    <w:p w14:paraId="49DF2B1C"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правописание безударных гласных, проверяемых</w:t>
      </w:r>
      <w:r w:rsidR="00B42B32" w:rsidRPr="00C3551F">
        <w:rPr>
          <w:rFonts w:ascii="Times New Roman" w:hAnsi="Times New Roman"/>
          <w:sz w:val="24"/>
          <w:szCs w:val="24"/>
        </w:rPr>
        <w:t xml:space="preserve"> </w:t>
      </w:r>
      <w:r w:rsidRPr="00C3551F">
        <w:rPr>
          <w:rFonts w:ascii="Times New Roman" w:hAnsi="Times New Roman"/>
          <w:sz w:val="24"/>
          <w:szCs w:val="24"/>
        </w:rPr>
        <w:t>и не проверяемых</w:t>
      </w:r>
      <w:r w:rsidR="00B42B32" w:rsidRPr="00C3551F">
        <w:rPr>
          <w:rFonts w:ascii="Times New Roman" w:hAnsi="Times New Roman"/>
          <w:sz w:val="24"/>
          <w:szCs w:val="24"/>
        </w:rPr>
        <w:t xml:space="preserve"> </w:t>
      </w:r>
      <w:r w:rsidRPr="00C3551F">
        <w:rPr>
          <w:rFonts w:ascii="Times New Roman" w:hAnsi="Times New Roman"/>
          <w:sz w:val="24"/>
          <w:szCs w:val="24"/>
        </w:rPr>
        <w:t xml:space="preserve">ударением, в </w:t>
      </w:r>
      <w:proofErr w:type="gramStart"/>
      <w:r w:rsidRPr="00C3551F">
        <w:rPr>
          <w:rFonts w:ascii="Times New Roman" w:hAnsi="Times New Roman"/>
          <w:sz w:val="24"/>
          <w:szCs w:val="24"/>
        </w:rPr>
        <w:t>корне слова</w:t>
      </w:r>
      <w:proofErr w:type="gramEnd"/>
      <w:r w:rsidRPr="00C3551F">
        <w:rPr>
          <w:rFonts w:ascii="Times New Roman" w:hAnsi="Times New Roman"/>
          <w:sz w:val="24"/>
          <w:szCs w:val="24"/>
        </w:rPr>
        <w:t>;</w:t>
      </w:r>
    </w:p>
    <w:p w14:paraId="1185B68E"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правописание н и </w:t>
      </w:r>
      <w:proofErr w:type="spellStart"/>
      <w:r w:rsidRPr="00C3551F">
        <w:rPr>
          <w:rFonts w:ascii="Times New Roman" w:hAnsi="Times New Roman"/>
          <w:sz w:val="24"/>
          <w:szCs w:val="24"/>
        </w:rPr>
        <w:t>нн</w:t>
      </w:r>
      <w:proofErr w:type="spellEnd"/>
      <w:r w:rsidRPr="00C3551F">
        <w:rPr>
          <w:rFonts w:ascii="Times New Roman" w:hAnsi="Times New Roman"/>
          <w:sz w:val="24"/>
          <w:szCs w:val="24"/>
        </w:rPr>
        <w:t xml:space="preserve"> в суффиксах прилагательных, причастий и наречий;</w:t>
      </w:r>
    </w:p>
    <w:p w14:paraId="51B90FD8"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правописание чередующихся гласных в </w:t>
      </w:r>
      <w:proofErr w:type="gramStart"/>
      <w:r w:rsidRPr="00C3551F">
        <w:rPr>
          <w:rFonts w:ascii="Times New Roman" w:hAnsi="Times New Roman"/>
          <w:sz w:val="24"/>
          <w:szCs w:val="24"/>
        </w:rPr>
        <w:t>корне слова</w:t>
      </w:r>
      <w:proofErr w:type="gramEnd"/>
      <w:r w:rsidRPr="00C3551F">
        <w:rPr>
          <w:rFonts w:ascii="Times New Roman" w:hAnsi="Times New Roman"/>
          <w:sz w:val="24"/>
          <w:szCs w:val="24"/>
        </w:rPr>
        <w:t>;</w:t>
      </w:r>
    </w:p>
    <w:p w14:paraId="43A1BC64"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правописание падежных окончаний имен существительных, прилагательных и причастий;</w:t>
      </w:r>
    </w:p>
    <w:p w14:paraId="2EC529E3" w14:textId="55219D4D"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правописание суффиксов причастий (кроме</w:t>
      </w:r>
      <w:r w:rsidR="00FC4C4F" w:rsidRPr="00C3551F">
        <w:rPr>
          <w:rFonts w:ascii="Times New Roman" w:hAnsi="Times New Roman"/>
          <w:sz w:val="24"/>
          <w:szCs w:val="24"/>
        </w:rPr>
        <w:t xml:space="preserve"> </w:t>
      </w:r>
      <w:r w:rsidRPr="00C3551F">
        <w:rPr>
          <w:rFonts w:ascii="Times New Roman" w:hAnsi="Times New Roman"/>
          <w:sz w:val="24"/>
          <w:szCs w:val="24"/>
        </w:rPr>
        <w:t>Н-НН), глаголов,</w:t>
      </w:r>
      <w:r w:rsidR="00A526CB" w:rsidRPr="00C3551F">
        <w:rPr>
          <w:rFonts w:ascii="Times New Roman" w:hAnsi="Times New Roman"/>
          <w:sz w:val="24"/>
          <w:szCs w:val="24"/>
        </w:rPr>
        <w:t xml:space="preserve"> </w:t>
      </w:r>
      <w:r w:rsidRPr="00C3551F">
        <w:rPr>
          <w:rFonts w:ascii="Times New Roman" w:hAnsi="Times New Roman"/>
          <w:sz w:val="24"/>
          <w:szCs w:val="24"/>
        </w:rPr>
        <w:t>деепричастий;</w:t>
      </w:r>
    </w:p>
    <w:p w14:paraId="5CE4AFF9"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НЕ с разными частями речи;</w:t>
      </w:r>
    </w:p>
    <w:p w14:paraId="4C3FBA60"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ТСЯ – ТЬСЯ в глаголах;</w:t>
      </w:r>
    </w:p>
    <w:p w14:paraId="43DDC353"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 xml:space="preserve">проверяемые согласные в </w:t>
      </w:r>
      <w:proofErr w:type="gramStart"/>
      <w:r w:rsidRPr="00C3551F">
        <w:rPr>
          <w:rFonts w:ascii="Times New Roman" w:hAnsi="Times New Roman"/>
          <w:sz w:val="24"/>
          <w:szCs w:val="24"/>
        </w:rPr>
        <w:t>корне</w:t>
      </w:r>
      <w:r w:rsidR="00A55458" w:rsidRPr="00C3551F">
        <w:rPr>
          <w:rFonts w:ascii="Times New Roman" w:hAnsi="Times New Roman"/>
          <w:sz w:val="24"/>
          <w:szCs w:val="24"/>
        </w:rPr>
        <w:t xml:space="preserve"> </w:t>
      </w:r>
      <w:r w:rsidRPr="00C3551F">
        <w:rPr>
          <w:rFonts w:ascii="Times New Roman" w:hAnsi="Times New Roman"/>
          <w:sz w:val="24"/>
          <w:szCs w:val="24"/>
        </w:rPr>
        <w:t>слова</w:t>
      </w:r>
      <w:proofErr w:type="gramEnd"/>
      <w:r w:rsidRPr="00C3551F">
        <w:rPr>
          <w:rFonts w:ascii="Times New Roman" w:hAnsi="Times New Roman"/>
          <w:sz w:val="24"/>
          <w:szCs w:val="24"/>
        </w:rPr>
        <w:t>;</w:t>
      </w:r>
    </w:p>
    <w:p w14:paraId="2D9B27D0"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правописание личных окончаний глаголов;</w:t>
      </w:r>
    </w:p>
    <w:p w14:paraId="3453162D" w14:textId="77777777" w:rsidR="00CF1C32" w:rsidRPr="00C3551F" w:rsidRDefault="00CF1C32" w:rsidP="00C3551F">
      <w:pPr>
        <w:pStyle w:val="a3"/>
        <w:numPr>
          <w:ilvl w:val="0"/>
          <w:numId w:val="25"/>
        </w:numPr>
        <w:tabs>
          <w:tab w:val="left" w:pos="567"/>
          <w:tab w:val="left" w:pos="993"/>
          <w:tab w:val="left" w:pos="1134"/>
        </w:tabs>
        <w:spacing w:after="0" w:line="264" w:lineRule="auto"/>
        <w:ind w:left="0" w:firstLine="567"/>
        <w:contextualSpacing w:val="0"/>
        <w:jc w:val="both"/>
        <w:rPr>
          <w:rFonts w:ascii="Times New Roman" w:hAnsi="Times New Roman"/>
          <w:sz w:val="24"/>
          <w:szCs w:val="24"/>
        </w:rPr>
      </w:pPr>
      <w:r w:rsidRPr="00C3551F">
        <w:rPr>
          <w:rFonts w:ascii="Times New Roman" w:hAnsi="Times New Roman"/>
          <w:sz w:val="24"/>
          <w:szCs w:val="24"/>
        </w:rPr>
        <w:t>слитное, раздельное, дефисное написание слов.</w:t>
      </w:r>
    </w:p>
    <w:p w14:paraId="72869E5A" w14:textId="77777777" w:rsidR="00CF1C32" w:rsidRPr="00C3551F" w:rsidRDefault="00CF1C32" w:rsidP="00C3551F">
      <w:pPr>
        <w:tabs>
          <w:tab w:val="left" w:pos="993"/>
        </w:tabs>
        <w:suppressAutoHyphens/>
        <w:spacing w:line="264" w:lineRule="auto"/>
        <w:ind w:firstLine="567"/>
        <w:jc w:val="both"/>
        <w:rPr>
          <w:b/>
        </w:rPr>
      </w:pPr>
      <w:r w:rsidRPr="00C3551F">
        <w:rPr>
          <w:b/>
          <w:i/>
          <w:iCs/>
        </w:rPr>
        <w:t xml:space="preserve">Среди типичных пунктуационных ошибок, допущенных </w:t>
      </w:r>
      <w:proofErr w:type="gramStart"/>
      <w:r w:rsidRPr="00C3551F">
        <w:rPr>
          <w:b/>
          <w:i/>
          <w:iCs/>
        </w:rPr>
        <w:t>экзаменуемыми</w:t>
      </w:r>
      <w:proofErr w:type="gramEnd"/>
      <w:r w:rsidRPr="00C3551F">
        <w:rPr>
          <w:b/>
          <w:i/>
          <w:iCs/>
        </w:rPr>
        <w:t xml:space="preserve">, </w:t>
      </w:r>
      <w:r w:rsidR="00FC4C4F" w:rsidRPr="00C3551F">
        <w:rPr>
          <w:b/>
          <w:i/>
          <w:iCs/>
        </w:rPr>
        <w:t>возможно выделить</w:t>
      </w:r>
      <w:r w:rsidRPr="00C3551F">
        <w:rPr>
          <w:b/>
          <w:i/>
          <w:iCs/>
        </w:rPr>
        <w:t xml:space="preserve"> следующие</w:t>
      </w:r>
      <w:r w:rsidRPr="00C3551F">
        <w:rPr>
          <w:b/>
        </w:rPr>
        <w:t>:</w:t>
      </w:r>
    </w:p>
    <w:p w14:paraId="3175D304" w14:textId="77777777" w:rsidR="00CF1C32" w:rsidRPr="00C3551F" w:rsidRDefault="00CF1C32" w:rsidP="00C3551F">
      <w:pPr>
        <w:numPr>
          <w:ilvl w:val="0"/>
          <w:numId w:val="26"/>
        </w:numPr>
        <w:tabs>
          <w:tab w:val="clear" w:pos="4795"/>
          <w:tab w:val="left" w:pos="993"/>
        </w:tabs>
        <w:suppressAutoHyphens/>
        <w:spacing w:line="264" w:lineRule="auto"/>
        <w:ind w:left="0" w:firstLine="567"/>
        <w:jc w:val="both"/>
      </w:pPr>
      <w:r w:rsidRPr="00C3551F">
        <w:t>знаки препинания при обособленных членах предложения;</w:t>
      </w:r>
    </w:p>
    <w:p w14:paraId="102CFEB9" w14:textId="77777777" w:rsidR="00CF1C32" w:rsidRPr="00C3551F" w:rsidRDefault="00CF1C32" w:rsidP="00C3551F">
      <w:pPr>
        <w:numPr>
          <w:ilvl w:val="0"/>
          <w:numId w:val="26"/>
        </w:numPr>
        <w:tabs>
          <w:tab w:val="clear" w:pos="4795"/>
          <w:tab w:val="left" w:pos="993"/>
        </w:tabs>
        <w:suppressAutoHyphens/>
        <w:spacing w:line="264" w:lineRule="auto"/>
        <w:ind w:left="0" w:firstLine="567"/>
        <w:jc w:val="both"/>
      </w:pPr>
      <w:r w:rsidRPr="00C3551F">
        <w:t>знаки препинания в сложных предложениях;</w:t>
      </w:r>
    </w:p>
    <w:p w14:paraId="2934B083" w14:textId="77777777" w:rsidR="00CF1C32" w:rsidRPr="00C3551F" w:rsidRDefault="00CF1C32" w:rsidP="00C3551F">
      <w:pPr>
        <w:numPr>
          <w:ilvl w:val="0"/>
          <w:numId w:val="26"/>
        </w:numPr>
        <w:tabs>
          <w:tab w:val="clear" w:pos="4795"/>
          <w:tab w:val="left" w:pos="993"/>
        </w:tabs>
        <w:suppressAutoHyphens/>
        <w:spacing w:line="264" w:lineRule="auto"/>
        <w:ind w:left="0" w:firstLine="567"/>
        <w:jc w:val="both"/>
      </w:pPr>
      <w:r w:rsidRPr="00C3551F">
        <w:t xml:space="preserve">тире между подлежащим и сказуемым; </w:t>
      </w:r>
    </w:p>
    <w:p w14:paraId="656458FF" w14:textId="77777777" w:rsidR="00CF1C32" w:rsidRPr="00C3551F" w:rsidRDefault="00CF1C32" w:rsidP="00C3551F">
      <w:pPr>
        <w:numPr>
          <w:ilvl w:val="0"/>
          <w:numId w:val="26"/>
        </w:numPr>
        <w:shd w:val="clear" w:color="auto" w:fill="FFFFFF"/>
        <w:tabs>
          <w:tab w:val="clear" w:pos="4795"/>
          <w:tab w:val="left" w:pos="993"/>
        </w:tabs>
        <w:suppressAutoHyphens/>
        <w:autoSpaceDE w:val="0"/>
        <w:autoSpaceDN w:val="0"/>
        <w:adjustRightInd w:val="0"/>
        <w:spacing w:line="264" w:lineRule="auto"/>
        <w:ind w:left="0" w:firstLine="567"/>
      </w:pPr>
      <w:r w:rsidRPr="00C3551F">
        <w:t>запятая перед «как» в сравнительном обороте;</w:t>
      </w:r>
    </w:p>
    <w:p w14:paraId="55B70C72" w14:textId="77777777" w:rsidR="00CF1C32" w:rsidRPr="00C3551F" w:rsidRDefault="00CF1C32" w:rsidP="00C3551F">
      <w:pPr>
        <w:numPr>
          <w:ilvl w:val="0"/>
          <w:numId w:val="26"/>
        </w:numPr>
        <w:tabs>
          <w:tab w:val="clear" w:pos="4795"/>
          <w:tab w:val="left" w:pos="993"/>
        </w:tabs>
        <w:suppressAutoHyphens/>
        <w:spacing w:line="264" w:lineRule="auto"/>
        <w:ind w:left="0" w:firstLine="567"/>
        <w:jc w:val="both"/>
      </w:pPr>
      <w:r w:rsidRPr="00C3551F">
        <w:t>знаки препинания при однородных членах предложения;</w:t>
      </w:r>
    </w:p>
    <w:p w14:paraId="6A655B23" w14:textId="77777777" w:rsidR="00CF1C32" w:rsidRPr="00C3551F" w:rsidRDefault="00CF1C32" w:rsidP="00C3551F">
      <w:pPr>
        <w:numPr>
          <w:ilvl w:val="0"/>
          <w:numId w:val="26"/>
        </w:numPr>
        <w:tabs>
          <w:tab w:val="clear" w:pos="4795"/>
          <w:tab w:val="left" w:pos="993"/>
        </w:tabs>
        <w:suppressAutoHyphens/>
        <w:spacing w:line="264" w:lineRule="auto"/>
        <w:ind w:left="0" w:firstLine="567"/>
        <w:jc w:val="both"/>
      </w:pPr>
      <w:r w:rsidRPr="00C3551F">
        <w:t>знаки препинания при вводных словах;</w:t>
      </w:r>
    </w:p>
    <w:p w14:paraId="4D6632DE" w14:textId="77777777" w:rsidR="00CF1C32" w:rsidRPr="00C3551F" w:rsidRDefault="00CF1C32" w:rsidP="00C3551F">
      <w:pPr>
        <w:numPr>
          <w:ilvl w:val="0"/>
          <w:numId w:val="26"/>
        </w:numPr>
        <w:tabs>
          <w:tab w:val="clear" w:pos="4795"/>
          <w:tab w:val="left" w:pos="993"/>
        </w:tabs>
        <w:suppressAutoHyphens/>
        <w:spacing w:line="264" w:lineRule="auto"/>
        <w:ind w:left="0" w:firstLine="567"/>
        <w:jc w:val="both"/>
      </w:pPr>
      <w:r w:rsidRPr="00C3551F">
        <w:t>знаки препинания при прямой речи и цитировании.</w:t>
      </w:r>
    </w:p>
    <w:p w14:paraId="64BA50BA" w14:textId="77777777" w:rsidR="00CF1C32" w:rsidRPr="00C3551F" w:rsidRDefault="00CF1C32" w:rsidP="00C3551F">
      <w:pPr>
        <w:tabs>
          <w:tab w:val="left" w:pos="993"/>
        </w:tabs>
        <w:suppressAutoHyphens/>
        <w:spacing w:line="264" w:lineRule="auto"/>
        <w:ind w:firstLine="567"/>
        <w:jc w:val="both"/>
        <w:rPr>
          <w:b/>
          <w:i/>
          <w:iCs/>
        </w:rPr>
      </w:pPr>
      <w:r w:rsidRPr="00C3551F">
        <w:rPr>
          <w:b/>
          <w:i/>
          <w:iCs/>
        </w:rPr>
        <w:t xml:space="preserve">Типичными грамматическими ошибками </w:t>
      </w:r>
      <w:r w:rsidR="00FC4C4F" w:rsidRPr="00C3551F">
        <w:rPr>
          <w:b/>
          <w:i/>
          <w:iCs/>
        </w:rPr>
        <w:t>можно считать</w:t>
      </w:r>
      <w:r w:rsidRPr="00C3551F">
        <w:rPr>
          <w:b/>
          <w:i/>
          <w:iCs/>
        </w:rPr>
        <w:t xml:space="preserve"> </w:t>
      </w:r>
      <w:proofErr w:type="gramStart"/>
      <w:r w:rsidRPr="00C3551F">
        <w:rPr>
          <w:b/>
          <w:i/>
          <w:iCs/>
        </w:rPr>
        <w:t>следующие</w:t>
      </w:r>
      <w:proofErr w:type="gramEnd"/>
      <w:r w:rsidRPr="00C3551F">
        <w:rPr>
          <w:b/>
          <w:i/>
          <w:iCs/>
        </w:rPr>
        <w:t>:</w:t>
      </w:r>
    </w:p>
    <w:p w14:paraId="5AB7E6DB" w14:textId="77777777" w:rsidR="00CF1C32" w:rsidRPr="00C3551F" w:rsidRDefault="00CF1C32" w:rsidP="00C3551F">
      <w:pPr>
        <w:numPr>
          <w:ilvl w:val="1"/>
          <w:numId w:val="29"/>
        </w:numPr>
        <w:tabs>
          <w:tab w:val="left" w:pos="993"/>
        </w:tabs>
        <w:suppressAutoHyphens/>
        <w:spacing w:line="264" w:lineRule="auto"/>
        <w:ind w:left="0" w:firstLine="567"/>
        <w:jc w:val="both"/>
      </w:pPr>
      <w:r w:rsidRPr="00C3551F">
        <w:t>нарушение границ предложения;</w:t>
      </w:r>
    </w:p>
    <w:p w14:paraId="5C203FFD" w14:textId="77777777" w:rsidR="00CF1C32" w:rsidRPr="00C3551F" w:rsidRDefault="00CF1C32" w:rsidP="00C3551F">
      <w:pPr>
        <w:numPr>
          <w:ilvl w:val="1"/>
          <w:numId w:val="29"/>
        </w:numPr>
        <w:tabs>
          <w:tab w:val="left" w:pos="993"/>
        </w:tabs>
        <w:suppressAutoHyphens/>
        <w:spacing w:line="264" w:lineRule="auto"/>
        <w:ind w:left="0" w:firstLine="567"/>
        <w:jc w:val="both"/>
      </w:pPr>
      <w:r w:rsidRPr="00C3551F">
        <w:t>ошибки в построении предложений с обособленными обстоятельствами;</w:t>
      </w:r>
    </w:p>
    <w:p w14:paraId="5C43C458" w14:textId="77777777" w:rsidR="00CF1C32" w:rsidRPr="00C3551F" w:rsidRDefault="00CF1C32" w:rsidP="00C3551F">
      <w:pPr>
        <w:numPr>
          <w:ilvl w:val="1"/>
          <w:numId w:val="29"/>
        </w:numPr>
        <w:tabs>
          <w:tab w:val="left" w:pos="993"/>
        </w:tabs>
        <w:suppressAutoHyphens/>
        <w:spacing w:line="264" w:lineRule="auto"/>
        <w:ind w:left="0" w:firstLine="567"/>
        <w:jc w:val="both"/>
      </w:pPr>
      <w:r w:rsidRPr="00C3551F">
        <w:t>нарушение</w:t>
      </w:r>
      <w:r w:rsidR="00A55458" w:rsidRPr="00C3551F">
        <w:t xml:space="preserve"> </w:t>
      </w:r>
      <w:r w:rsidRPr="00C3551F">
        <w:t>норм согласования (согласования главного и зависимого слова);</w:t>
      </w:r>
    </w:p>
    <w:p w14:paraId="2ED05257" w14:textId="77777777" w:rsidR="00FC4C4F" w:rsidRPr="00C3551F" w:rsidRDefault="00CF1C32" w:rsidP="00C3551F">
      <w:pPr>
        <w:numPr>
          <w:ilvl w:val="1"/>
          <w:numId w:val="29"/>
        </w:numPr>
        <w:tabs>
          <w:tab w:val="left" w:pos="993"/>
        </w:tabs>
        <w:suppressAutoHyphens/>
        <w:spacing w:line="264" w:lineRule="auto"/>
        <w:ind w:left="0" w:firstLine="567"/>
        <w:jc w:val="both"/>
      </w:pPr>
      <w:r w:rsidRPr="00C3551F">
        <w:t>ошибки в построении предложений с деепричастными и причастными оборотами;</w:t>
      </w:r>
    </w:p>
    <w:p w14:paraId="08F39C71" w14:textId="77777777" w:rsidR="00FC4C4F" w:rsidRPr="00C3551F" w:rsidRDefault="00CF1C32" w:rsidP="00C3551F">
      <w:pPr>
        <w:numPr>
          <w:ilvl w:val="1"/>
          <w:numId w:val="29"/>
        </w:numPr>
        <w:tabs>
          <w:tab w:val="left" w:pos="993"/>
        </w:tabs>
        <w:suppressAutoHyphens/>
        <w:spacing w:line="264" w:lineRule="auto"/>
        <w:ind w:left="0" w:firstLine="567"/>
        <w:jc w:val="both"/>
      </w:pPr>
      <w:r w:rsidRPr="00C3551F">
        <w:t>ошибки в построении простого и сложного предложения (нарушение порядка слов);</w:t>
      </w:r>
    </w:p>
    <w:p w14:paraId="04C53D72" w14:textId="77777777" w:rsidR="00FC4C4F" w:rsidRPr="00C3551F" w:rsidRDefault="00CF1C32" w:rsidP="00C3551F">
      <w:pPr>
        <w:numPr>
          <w:ilvl w:val="1"/>
          <w:numId w:val="29"/>
        </w:numPr>
        <w:tabs>
          <w:tab w:val="left" w:pos="993"/>
        </w:tabs>
        <w:suppressAutoHyphens/>
        <w:spacing w:line="264" w:lineRule="auto"/>
        <w:ind w:left="0" w:firstLine="567"/>
        <w:jc w:val="both"/>
      </w:pPr>
      <w:r w:rsidRPr="00C3551F">
        <w:t>нарушение норм управления;</w:t>
      </w:r>
    </w:p>
    <w:p w14:paraId="1DD30034" w14:textId="77777777" w:rsidR="00FC4C4F" w:rsidRPr="00C3551F" w:rsidRDefault="00CF1C32" w:rsidP="00C3551F">
      <w:pPr>
        <w:numPr>
          <w:ilvl w:val="1"/>
          <w:numId w:val="29"/>
        </w:numPr>
        <w:tabs>
          <w:tab w:val="left" w:pos="993"/>
        </w:tabs>
        <w:suppressAutoHyphens/>
        <w:spacing w:line="264" w:lineRule="auto"/>
        <w:ind w:left="0" w:firstLine="567"/>
        <w:jc w:val="both"/>
      </w:pPr>
      <w:r w:rsidRPr="00C3551F">
        <w:t>ошибки в построении предложения с обособленными определениями;</w:t>
      </w:r>
    </w:p>
    <w:p w14:paraId="42BB90CD" w14:textId="77777777" w:rsidR="00FC4C4F" w:rsidRPr="00C3551F" w:rsidRDefault="00CF1C32" w:rsidP="00C3551F">
      <w:pPr>
        <w:numPr>
          <w:ilvl w:val="1"/>
          <w:numId w:val="29"/>
        </w:numPr>
        <w:tabs>
          <w:tab w:val="left" w:pos="993"/>
        </w:tabs>
        <w:suppressAutoHyphens/>
        <w:spacing w:line="264" w:lineRule="auto"/>
        <w:ind w:left="0" w:firstLine="567"/>
        <w:jc w:val="both"/>
      </w:pPr>
      <w:r w:rsidRPr="00C3551F">
        <w:t>ошибки в построении предложения с однородными членами;</w:t>
      </w:r>
    </w:p>
    <w:p w14:paraId="30AECE02" w14:textId="77777777" w:rsidR="00CF1C32" w:rsidRPr="00C3551F" w:rsidRDefault="00CF1C32" w:rsidP="00C3551F">
      <w:pPr>
        <w:numPr>
          <w:ilvl w:val="1"/>
          <w:numId w:val="29"/>
        </w:numPr>
        <w:tabs>
          <w:tab w:val="left" w:pos="993"/>
        </w:tabs>
        <w:suppressAutoHyphens/>
        <w:spacing w:line="264" w:lineRule="auto"/>
        <w:ind w:left="0" w:firstLine="567"/>
        <w:jc w:val="both"/>
      </w:pPr>
      <w:r w:rsidRPr="00C3551F">
        <w:t>смешение прямой и косвенной речи.</w:t>
      </w:r>
    </w:p>
    <w:p w14:paraId="3D21EBC8" w14:textId="77777777" w:rsidR="00CF1C32" w:rsidRPr="00C3551F" w:rsidRDefault="00CF1C32" w:rsidP="00C3551F">
      <w:pPr>
        <w:tabs>
          <w:tab w:val="left" w:pos="993"/>
        </w:tabs>
        <w:suppressAutoHyphens/>
        <w:spacing w:line="264" w:lineRule="auto"/>
        <w:ind w:firstLine="567"/>
        <w:rPr>
          <w:b/>
          <w:i/>
          <w:iCs/>
        </w:rPr>
      </w:pPr>
      <w:r w:rsidRPr="00C3551F">
        <w:rPr>
          <w:b/>
          <w:i/>
          <w:iCs/>
        </w:rPr>
        <w:t xml:space="preserve">Среди типичных речевых ошибок были выделены следующие ошибки: </w:t>
      </w:r>
    </w:p>
    <w:p w14:paraId="595F3551" w14:textId="77777777" w:rsidR="00CF1C32" w:rsidRPr="00C3551F" w:rsidRDefault="00CF1C32" w:rsidP="00C3551F">
      <w:pPr>
        <w:numPr>
          <w:ilvl w:val="0"/>
          <w:numId w:val="30"/>
        </w:numPr>
        <w:shd w:val="clear" w:color="auto" w:fill="FFFFFF"/>
        <w:tabs>
          <w:tab w:val="left" w:pos="993"/>
        </w:tabs>
        <w:suppressAutoHyphens/>
        <w:autoSpaceDE w:val="0"/>
        <w:autoSpaceDN w:val="0"/>
        <w:adjustRightInd w:val="0"/>
        <w:spacing w:line="264" w:lineRule="auto"/>
        <w:ind w:left="0" w:firstLine="567"/>
      </w:pPr>
      <w:r w:rsidRPr="00C3551F">
        <w:t>употребление слова в несвойственном ему значении;</w:t>
      </w:r>
    </w:p>
    <w:p w14:paraId="348D4037" w14:textId="77777777" w:rsidR="00CF1C32" w:rsidRPr="00C3551F" w:rsidRDefault="00CF1C32" w:rsidP="00C3551F">
      <w:pPr>
        <w:numPr>
          <w:ilvl w:val="0"/>
          <w:numId w:val="30"/>
        </w:numPr>
        <w:shd w:val="clear" w:color="auto" w:fill="FFFFFF"/>
        <w:tabs>
          <w:tab w:val="left" w:pos="993"/>
        </w:tabs>
        <w:suppressAutoHyphens/>
        <w:autoSpaceDE w:val="0"/>
        <w:autoSpaceDN w:val="0"/>
        <w:adjustRightInd w:val="0"/>
        <w:spacing w:line="264" w:lineRule="auto"/>
        <w:ind w:left="0" w:firstLine="567"/>
      </w:pPr>
      <w:r w:rsidRPr="00C3551F">
        <w:t>нарушение лексической сочетаемости;</w:t>
      </w:r>
    </w:p>
    <w:p w14:paraId="29E54504" w14:textId="77777777" w:rsidR="00FC4C4F" w:rsidRPr="00C3551F" w:rsidRDefault="00CF1C32" w:rsidP="00C3551F">
      <w:pPr>
        <w:numPr>
          <w:ilvl w:val="0"/>
          <w:numId w:val="30"/>
        </w:numPr>
        <w:shd w:val="clear" w:color="auto" w:fill="FFFFFF"/>
        <w:tabs>
          <w:tab w:val="left" w:pos="993"/>
        </w:tabs>
        <w:suppressAutoHyphens/>
        <w:autoSpaceDE w:val="0"/>
        <w:autoSpaceDN w:val="0"/>
        <w:adjustRightInd w:val="0"/>
        <w:spacing w:line="264" w:lineRule="auto"/>
        <w:ind w:left="0" w:firstLine="567"/>
      </w:pPr>
      <w:r w:rsidRPr="00C3551F">
        <w:t>тавтология и плеоназм;</w:t>
      </w:r>
    </w:p>
    <w:p w14:paraId="5B95656C" w14:textId="77777777" w:rsidR="00CF1C32" w:rsidRPr="00C3551F" w:rsidRDefault="00CF1C32" w:rsidP="00C3551F">
      <w:pPr>
        <w:numPr>
          <w:ilvl w:val="0"/>
          <w:numId w:val="30"/>
        </w:numPr>
        <w:shd w:val="clear" w:color="auto" w:fill="FFFFFF"/>
        <w:tabs>
          <w:tab w:val="left" w:pos="993"/>
        </w:tabs>
        <w:suppressAutoHyphens/>
        <w:autoSpaceDE w:val="0"/>
        <w:autoSpaceDN w:val="0"/>
        <w:adjustRightInd w:val="0"/>
        <w:spacing w:line="264" w:lineRule="auto"/>
        <w:ind w:left="0" w:firstLine="567"/>
      </w:pPr>
      <w:r w:rsidRPr="00C3551F">
        <w:t>неумение различить синонимы, паронимы.</w:t>
      </w:r>
    </w:p>
    <w:p w14:paraId="0D60B834" w14:textId="77777777" w:rsidR="009745EE" w:rsidRPr="00C3551F" w:rsidRDefault="00FC4C4F" w:rsidP="00C3551F">
      <w:pPr>
        <w:tabs>
          <w:tab w:val="left" w:pos="567"/>
          <w:tab w:val="left" w:pos="993"/>
        </w:tabs>
        <w:spacing w:before="120" w:after="120" w:line="264" w:lineRule="auto"/>
        <w:ind w:firstLine="567"/>
        <w:jc w:val="both"/>
        <w:rPr>
          <w:b/>
          <w:i/>
        </w:rPr>
      </w:pPr>
      <w:r w:rsidRPr="00C3551F">
        <w:rPr>
          <w:b/>
          <w:i/>
        </w:rPr>
        <w:t>Основные п</w:t>
      </w:r>
      <w:r w:rsidR="009745EE" w:rsidRPr="00C3551F">
        <w:rPr>
          <w:b/>
          <w:i/>
        </w:rPr>
        <w:t xml:space="preserve">ричины выявленных затруднений участников </w:t>
      </w:r>
      <w:r w:rsidRPr="00C3551F">
        <w:rPr>
          <w:b/>
          <w:i/>
        </w:rPr>
        <w:t>О</w:t>
      </w:r>
      <w:r w:rsidR="009745EE" w:rsidRPr="00C3551F">
        <w:rPr>
          <w:b/>
          <w:i/>
        </w:rPr>
        <w:t xml:space="preserve">ГЭ </w:t>
      </w:r>
    </w:p>
    <w:p w14:paraId="52875FCE" w14:textId="2060A589" w:rsidR="009745EE" w:rsidRPr="00C3551F" w:rsidRDefault="009745EE" w:rsidP="00C3551F">
      <w:pPr>
        <w:tabs>
          <w:tab w:val="left" w:pos="993"/>
        </w:tabs>
        <w:spacing w:line="264" w:lineRule="auto"/>
        <w:ind w:firstLine="567"/>
        <w:jc w:val="both"/>
        <w:rPr>
          <w:iCs/>
        </w:rPr>
      </w:pPr>
      <w:r w:rsidRPr="00C3551F">
        <w:rPr>
          <w:iCs/>
        </w:rPr>
        <w:t xml:space="preserve">1. </w:t>
      </w:r>
      <w:r w:rsidR="00A526CB" w:rsidRPr="00C3551F">
        <w:rPr>
          <w:iCs/>
        </w:rPr>
        <w:t>Недостаточность</w:t>
      </w:r>
      <w:r w:rsidRPr="00C3551F">
        <w:rPr>
          <w:iCs/>
        </w:rPr>
        <w:t xml:space="preserve"> системной, планомерной работы с текстом, стремление заменить её</w:t>
      </w:r>
      <w:r w:rsidR="00947CA6" w:rsidRPr="00C3551F">
        <w:rPr>
          <w:iCs/>
        </w:rPr>
        <w:t xml:space="preserve"> работой с</w:t>
      </w:r>
      <w:r w:rsidRPr="00C3551F">
        <w:rPr>
          <w:iCs/>
        </w:rPr>
        <w:t xml:space="preserve"> шабло</w:t>
      </w:r>
      <w:r w:rsidR="00947CA6" w:rsidRPr="00C3551F">
        <w:rPr>
          <w:iCs/>
        </w:rPr>
        <w:t>ном</w:t>
      </w:r>
      <w:r w:rsidRPr="00C3551F">
        <w:rPr>
          <w:iCs/>
        </w:rPr>
        <w:t>.</w:t>
      </w:r>
    </w:p>
    <w:p w14:paraId="2E735587" w14:textId="11F9030C" w:rsidR="009745EE" w:rsidRPr="00C3551F" w:rsidRDefault="009745EE" w:rsidP="00C3551F">
      <w:pPr>
        <w:tabs>
          <w:tab w:val="left" w:pos="993"/>
        </w:tabs>
        <w:spacing w:line="264" w:lineRule="auto"/>
        <w:ind w:firstLine="567"/>
        <w:jc w:val="both"/>
        <w:rPr>
          <w:iCs/>
        </w:rPr>
      </w:pPr>
      <w:r w:rsidRPr="00C3551F">
        <w:rPr>
          <w:iCs/>
        </w:rPr>
        <w:t xml:space="preserve">2. </w:t>
      </w:r>
      <w:r w:rsidR="00A526CB" w:rsidRPr="00C3551F">
        <w:rPr>
          <w:iCs/>
        </w:rPr>
        <w:t>Недостаточность</w:t>
      </w:r>
      <w:r w:rsidR="00947CA6" w:rsidRPr="00C3551F">
        <w:rPr>
          <w:iCs/>
        </w:rPr>
        <w:t xml:space="preserve"> системной, планомерной работы по отработке у обучающихся навыков </w:t>
      </w:r>
      <w:r w:rsidRPr="00C3551F">
        <w:rPr>
          <w:iCs/>
        </w:rPr>
        <w:t>сравн</w:t>
      </w:r>
      <w:r w:rsidR="00947CA6" w:rsidRPr="00C3551F">
        <w:rPr>
          <w:iCs/>
        </w:rPr>
        <w:t>ения</w:t>
      </w:r>
      <w:r w:rsidRPr="00C3551F">
        <w:rPr>
          <w:iCs/>
        </w:rPr>
        <w:t>,</w:t>
      </w:r>
      <w:r w:rsidR="00947CA6" w:rsidRPr="00C3551F">
        <w:rPr>
          <w:iCs/>
        </w:rPr>
        <w:t xml:space="preserve"> классификации,</w:t>
      </w:r>
      <w:r w:rsidRPr="00C3551F">
        <w:rPr>
          <w:iCs/>
        </w:rPr>
        <w:t xml:space="preserve"> объясн</w:t>
      </w:r>
      <w:r w:rsidR="00947CA6" w:rsidRPr="00C3551F">
        <w:rPr>
          <w:iCs/>
        </w:rPr>
        <w:t xml:space="preserve">ения; умений </w:t>
      </w:r>
      <w:r w:rsidRPr="00C3551F">
        <w:rPr>
          <w:iCs/>
        </w:rPr>
        <w:t>проводить аналогии, находить противопоставления</w:t>
      </w:r>
      <w:r w:rsidR="00DB0C5D" w:rsidRPr="00C3551F">
        <w:rPr>
          <w:iCs/>
        </w:rPr>
        <w:t>.</w:t>
      </w:r>
    </w:p>
    <w:p w14:paraId="19A4E0E8" w14:textId="77777777" w:rsidR="009745EE" w:rsidRPr="00C3551F" w:rsidRDefault="009745EE" w:rsidP="00C3551F">
      <w:pPr>
        <w:tabs>
          <w:tab w:val="left" w:pos="993"/>
        </w:tabs>
        <w:spacing w:line="264" w:lineRule="auto"/>
        <w:ind w:firstLine="567"/>
        <w:jc w:val="both"/>
        <w:rPr>
          <w:iCs/>
        </w:rPr>
      </w:pPr>
      <w:r w:rsidRPr="00C3551F">
        <w:rPr>
          <w:iCs/>
        </w:rPr>
        <w:lastRenderedPageBreak/>
        <w:t xml:space="preserve">3. </w:t>
      </w:r>
      <w:r w:rsidR="00085B01" w:rsidRPr="00C3551F">
        <w:rPr>
          <w:iCs/>
        </w:rPr>
        <w:t>Недостаточность</w:t>
      </w:r>
      <w:r w:rsidRPr="00C3551F">
        <w:rPr>
          <w:iCs/>
        </w:rPr>
        <w:t xml:space="preserve"> работы по повторению орфографии и пунктуации на уроках русского языка.</w:t>
      </w:r>
    </w:p>
    <w:p w14:paraId="6554D4FC" w14:textId="77777777" w:rsidR="009745EE" w:rsidRPr="00C3551F" w:rsidRDefault="009745EE" w:rsidP="00C3551F">
      <w:pPr>
        <w:tabs>
          <w:tab w:val="left" w:pos="993"/>
        </w:tabs>
        <w:spacing w:line="264" w:lineRule="auto"/>
        <w:ind w:firstLine="567"/>
        <w:jc w:val="both"/>
        <w:rPr>
          <w:iCs/>
        </w:rPr>
      </w:pPr>
      <w:r w:rsidRPr="00C3551F">
        <w:rPr>
          <w:iCs/>
        </w:rPr>
        <w:t xml:space="preserve">4. </w:t>
      </w:r>
      <w:r w:rsidR="00947CA6" w:rsidRPr="00C3551F">
        <w:rPr>
          <w:iCs/>
        </w:rPr>
        <w:t>Отсутствие системной, планомерной работы нам</w:t>
      </w:r>
      <w:r w:rsidRPr="00C3551F">
        <w:rPr>
          <w:iCs/>
        </w:rPr>
        <w:t xml:space="preserve"> умением аргументировать свои суждения.</w:t>
      </w:r>
    </w:p>
    <w:p w14:paraId="027BA3F0" w14:textId="77777777" w:rsidR="009745EE" w:rsidRPr="00C3551F" w:rsidRDefault="009745EE" w:rsidP="00C3551F">
      <w:pPr>
        <w:tabs>
          <w:tab w:val="left" w:pos="993"/>
        </w:tabs>
        <w:spacing w:line="264" w:lineRule="auto"/>
        <w:ind w:firstLine="567"/>
        <w:jc w:val="both"/>
        <w:rPr>
          <w:iCs/>
        </w:rPr>
      </w:pPr>
      <w:r w:rsidRPr="00C3551F">
        <w:rPr>
          <w:iCs/>
        </w:rPr>
        <w:t>5. Недостаточно</w:t>
      </w:r>
      <w:r w:rsidR="00947CA6" w:rsidRPr="00C3551F">
        <w:rPr>
          <w:iCs/>
        </w:rPr>
        <w:t>сть работы по</w:t>
      </w:r>
      <w:r w:rsidRPr="00C3551F">
        <w:rPr>
          <w:iCs/>
        </w:rPr>
        <w:t xml:space="preserve"> формирова</w:t>
      </w:r>
      <w:r w:rsidR="00947CA6" w:rsidRPr="00C3551F">
        <w:rPr>
          <w:iCs/>
        </w:rPr>
        <w:t>нию</w:t>
      </w:r>
      <w:r w:rsidRPr="00C3551F">
        <w:rPr>
          <w:iCs/>
        </w:rPr>
        <w:t xml:space="preserve"> </w:t>
      </w:r>
      <w:r w:rsidR="005B6339" w:rsidRPr="00C3551F">
        <w:rPr>
          <w:iCs/>
        </w:rPr>
        <w:t xml:space="preserve">у </w:t>
      </w:r>
      <w:proofErr w:type="gramStart"/>
      <w:r w:rsidR="005B6339" w:rsidRPr="00C3551F">
        <w:rPr>
          <w:iCs/>
        </w:rPr>
        <w:t>обучающихся</w:t>
      </w:r>
      <w:proofErr w:type="gramEnd"/>
      <w:r w:rsidR="005B6339" w:rsidRPr="00C3551F">
        <w:rPr>
          <w:iCs/>
        </w:rPr>
        <w:t xml:space="preserve"> </w:t>
      </w:r>
      <w:proofErr w:type="spellStart"/>
      <w:r w:rsidRPr="00C3551F">
        <w:rPr>
          <w:iCs/>
        </w:rPr>
        <w:t>метапредметно</w:t>
      </w:r>
      <w:r w:rsidR="00947CA6" w:rsidRPr="00C3551F">
        <w:rPr>
          <w:iCs/>
        </w:rPr>
        <w:t>го</w:t>
      </w:r>
      <w:proofErr w:type="spellEnd"/>
      <w:r w:rsidRPr="00C3551F">
        <w:rPr>
          <w:iCs/>
        </w:rPr>
        <w:t xml:space="preserve"> умени</w:t>
      </w:r>
      <w:r w:rsidR="00947CA6" w:rsidRPr="00C3551F">
        <w:rPr>
          <w:iCs/>
        </w:rPr>
        <w:t>я</w:t>
      </w:r>
      <w:r w:rsidRPr="00C3551F">
        <w:rPr>
          <w:iCs/>
        </w:rPr>
        <w:t xml:space="preserve"> создавать письменное монологическое высказывание.</w:t>
      </w:r>
      <w:r w:rsidR="00A55458" w:rsidRPr="00C3551F">
        <w:rPr>
          <w:iCs/>
        </w:rPr>
        <w:t xml:space="preserve"> </w:t>
      </w:r>
    </w:p>
    <w:p w14:paraId="5C4CE03D" w14:textId="77777777" w:rsidR="009745EE" w:rsidRPr="00C3551F" w:rsidRDefault="009745EE" w:rsidP="00C3551F">
      <w:pPr>
        <w:tabs>
          <w:tab w:val="left" w:pos="993"/>
        </w:tabs>
        <w:spacing w:line="264" w:lineRule="auto"/>
        <w:ind w:firstLine="567"/>
        <w:jc w:val="both"/>
        <w:rPr>
          <w:iCs/>
        </w:rPr>
      </w:pPr>
    </w:p>
    <w:p w14:paraId="0C436AE5" w14:textId="77777777" w:rsidR="009745EE" w:rsidRPr="00C3551F" w:rsidRDefault="009745EE" w:rsidP="00C3551F">
      <w:pPr>
        <w:tabs>
          <w:tab w:val="left" w:pos="993"/>
        </w:tabs>
        <w:spacing w:line="264" w:lineRule="auto"/>
        <w:ind w:firstLine="567"/>
        <w:jc w:val="both"/>
        <w:rPr>
          <w:b/>
          <w:i/>
        </w:rPr>
      </w:pPr>
      <w:r w:rsidRPr="00C3551F">
        <w:rPr>
          <w:b/>
          <w:i/>
        </w:rPr>
        <w:t>Причины получения выявленных типичных ошибочных ответов</w:t>
      </w:r>
    </w:p>
    <w:p w14:paraId="1168786F" w14:textId="77777777" w:rsidR="009745EE" w:rsidRPr="00C3551F" w:rsidRDefault="009745EE" w:rsidP="00C3551F">
      <w:pPr>
        <w:tabs>
          <w:tab w:val="left" w:pos="993"/>
        </w:tabs>
        <w:spacing w:line="264" w:lineRule="auto"/>
        <w:ind w:firstLine="567"/>
        <w:jc w:val="both"/>
        <w:rPr>
          <w:iCs/>
        </w:rPr>
      </w:pPr>
      <w:r w:rsidRPr="00C3551F">
        <w:rPr>
          <w:iCs/>
        </w:rPr>
        <w:t>1. Проблемы преподавания русского языка в основной школе:</w:t>
      </w:r>
    </w:p>
    <w:p w14:paraId="6FE0F85D" w14:textId="77777777" w:rsidR="009745EE" w:rsidRPr="00C3551F" w:rsidRDefault="009745EE" w:rsidP="00C3551F">
      <w:pPr>
        <w:tabs>
          <w:tab w:val="left" w:pos="426"/>
          <w:tab w:val="left" w:pos="993"/>
        </w:tabs>
        <w:spacing w:line="264" w:lineRule="auto"/>
        <w:ind w:firstLine="567"/>
        <w:jc w:val="both"/>
        <w:rPr>
          <w:iCs/>
        </w:rPr>
      </w:pPr>
      <w:r w:rsidRPr="00C3551F">
        <w:rPr>
          <w:iCs/>
        </w:rPr>
        <w:t>- недостаточная работа над анализом текста;</w:t>
      </w:r>
    </w:p>
    <w:p w14:paraId="24A4F0E9" w14:textId="77777777" w:rsidR="009745EE" w:rsidRPr="00C3551F" w:rsidRDefault="009745EE" w:rsidP="00C3551F">
      <w:pPr>
        <w:tabs>
          <w:tab w:val="left" w:pos="426"/>
          <w:tab w:val="left" w:pos="993"/>
        </w:tabs>
        <w:spacing w:line="264" w:lineRule="auto"/>
        <w:ind w:firstLine="567"/>
        <w:jc w:val="both"/>
        <w:rPr>
          <w:iCs/>
        </w:rPr>
      </w:pPr>
      <w:r w:rsidRPr="00C3551F">
        <w:rPr>
          <w:iCs/>
        </w:rPr>
        <w:t>- отсутствие системной планомерной дифференцированной работы по повторению орфографии и пунктуации.</w:t>
      </w:r>
    </w:p>
    <w:p w14:paraId="66BAEE7D" w14:textId="77777777" w:rsidR="009745EE" w:rsidRPr="00C3551F" w:rsidRDefault="009745EE" w:rsidP="00C3551F">
      <w:pPr>
        <w:tabs>
          <w:tab w:val="left" w:pos="993"/>
        </w:tabs>
        <w:spacing w:line="264" w:lineRule="auto"/>
        <w:ind w:firstLine="567"/>
        <w:jc w:val="both"/>
        <w:rPr>
          <w:iCs/>
        </w:rPr>
      </w:pPr>
      <w:r w:rsidRPr="00C3551F">
        <w:rPr>
          <w:iCs/>
        </w:rPr>
        <w:t>2. Недостатки в организации подготовки к ГИА по русскому языку:</w:t>
      </w:r>
    </w:p>
    <w:p w14:paraId="2C5C1511" w14:textId="77777777" w:rsidR="009745EE" w:rsidRPr="00C3551F" w:rsidRDefault="009745EE" w:rsidP="00C3551F">
      <w:pPr>
        <w:tabs>
          <w:tab w:val="left" w:pos="426"/>
          <w:tab w:val="left" w:pos="993"/>
        </w:tabs>
        <w:spacing w:line="264" w:lineRule="auto"/>
        <w:ind w:firstLine="567"/>
        <w:jc w:val="both"/>
        <w:rPr>
          <w:iCs/>
        </w:rPr>
      </w:pPr>
      <w:r w:rsidRPr="00C3551F">
        <w:rPr>
          <w:iCs/>
        </w:rPr>
        <w:t>- недостаточная работа с официальными документами на сайте ФГБНУ «ФИПИ</w:t>
      </w:r>
      <w:r w:rsidR="00085B01" w:rsidRPr="00C3551F">
        <w:rPr>
          <w:iCs/>
        </w:rPr>
        <w:t>»</w:t>
      </w:r>
      <w:r w:rsidRPr="00C3551F">
        <w:rPr>
          <w:iCs/>
        </w:rPr>
        <w:t>;</w:t>
      </w:r>
    </w:p>
    <w:p w14:paraId="63A0F6FA" w14:textId="77777777" w:rsidR="009745EE" w:rsidRPr="00C3551F" w:rsidRDefault="009745EE" w:rsidP="00C3551F">
      <w:pPr>
        <w:tabs>
          <w:tab w:val="left" w:pos="426"/>
          <w:tab w:val="left" w:pos="993"/>
        </w:tabs>
        <w:spacing w:line="264" w:lineRule="auto"/>
        <w:ind w:firstLine="567"/>
        <w:jc w:val="both"/>
        <w:rPr>
          <w:iCs/>
        </w:rPr>
      </w:pPr>
      <w:r w:rsidRPr="00C3551F">
        <w:rPr>
          <w:iCs/>
        </w:rPr>
        <w:t xml:space="preserve">- отсутствие системной работы с открытым банком заданий </w:t>
      </w:r>
      <w:r w:rsidR="005B6339" w:rsidRPr="00C3551F">
        <w:rPr>
          <w:iCs/>
        </w:rPr>
        <w:t>О</w:t>
      </w:r>
      <w:r w:rsidRPr="00C3551F">
        <w:rPr>
          <w:iCs/>
        </w:rPr>
        <w:t>ГЭ по русскому языку, критериями проверки и оценивания задани</w:t>
      </w:r>
      <w:r w:rsidR="005B6339" w:rsidRPr="00C3551F">
        <w:rPr>
          <w:iCs/>
        </w:rPr>
        <w:t>й Части 1, Части 3</w:t>
      </w:r>
      <w:r w:rsidRPr="00C3551F">
        <w:rPr>
          <w:iCs/>
        </w:rPr>
        <w:t>;</w:t>
      </w:r>
    </w:p>
    <w:p w14:paraId="312FD1CD" w14:textId="77777777" w:rsidR="009745EE" w:rsidRPr="00C3551F" w:rsidRDefault="009745EE" w:rsidP="00C3551F">
      <w:pPr>
        <w:tabs>
          <w:tab w:val="left" w:pos="426"/>
          <w:tab w:val="left" w:pos="993"/>
        </w:tabs>
        <w:spacing w:line="264" w:lineRule="auto"/>
        <w:ind w:firstLine="567"/>
        <w:jc w:val="both"/>
        <w:rPr>
          <w:iCs/>
        </w:rPr>
      </w:pPr>
      <w:r w:rsidRPr="00C3551F">
        <w:rPr>
          <w:iCs/>
        </w:rPr>
        <w:t>- слабая мотивация к повышению результата группы учащихся со средним уровнем подготовки.</w:t>
      </w:r>
    </w:p>
    <w:p w14:paraId="12907E6A" w14:textId="77777777" w:rsidR="009745EE" w:rsidRPr="00C3551F" w:rsidRDefault="009745EE" w:rsidP="00C3551F">
      <w:pPr>
        <w:tabs>
          <w:tab w:val="left" w:pos="993"/>
        </w:tabs>
        <w:spacing w:line="264" w:lineRule="auto"/>
        <w:ind w:firstLine="567"/>
        <w:jc w:val="both"/>
        <w:rPr>
          <w:iCs/>
        </w:rPr>
      </w:pPr>
    </w:p>
    <w:p w14:paraId="4C4E7349" w14:textId="77777777" w:rsidR="009745EE" w:rsidRPr="00C3551F" w:rsidRDefault="009745EE" w:rsidP="00C3551F">
      <w:pPr>
        <w:tabs>
          <w:tab w:val="left" w:pos="993"/>
        </w:tabs>
        <w:spacing w:line="264" w:lineRule="auto"/>
        <w:ind w:firstLine="567"/>
        <w:jc w:val="both"/>
        <w:rPr>
          <w:b/>
          <w:i/>
        </w:rPr>
      </w:pPr>
      <w:r w:rsidRPr="00C3551F">
        <w:rPr>
          <w:b/>
          <w:i/>
        </w:rPr>
        <w:t>Пути устранения типичных ошибок в ходе обучения школьников</w:t>
      </w:r>
    </w:p>
    <w:p w14:paraId="78A99BFF" w14:textId="77777777" w:rsidR="009745EE" w:rsidRPr="00C3551F" w:rsidRDefault="009745EE" w:rsidP="00C3551F">
      <w:pPr>
        <w:tabs>
          <w:tab w:val="left" w:pos="993"/>
        </w:tabs>
        <w:spacing w:line="264" w:lineRule="auto"/>
        <w:ind w:firstLine="567"/>
        <w:jc w:val="both"/>
        <w:rPr>
          <w:iCs/>
        </w:rPr>
      </w:pPr>
      <w:r w:rsidRPr="00C3551F">
        <w:rPr>
          <w:iCs/>
        </w:rPr>
        <w:t xml:space="preserve">1. Через уроки литературы, внеурочную и внеклассную работу повышать читательский кругозор </w:t>
      </w:r>
      <w:proofErr w:type="gramStart"/>
      <w:r w:rsidRPr="00C3551F">
        <w:rPr>
          <w:iCs/>
        </w:rPr>
        <w:t>обучающихся</w:t>
      </w:r>
      <w:proofErr w:type="gramEnd"/>
      <w:r w:rsidRPr="00C3551F">
        <w:rPr>
          <w:iCs/>
        </w:rPr>
        <w:t>.</w:t>
      </w:r>
    </w:p>
    <w:p w14:paraId="1DD275BB" w14:textId="77777777" w:rsidR="009745EE" w:rsidRPr="00C3551F" w:rsidRDefault="009745EE" w:rsidP="00C3551F">
      <w:pPr>
        <w:tabs>
          <w:tab w:val="left" w:pos="993"/>
        </w:tabs>
        <w:spacing w:line="264" w:lineRule="auto"/>
        <w:ind w:firstLine="567"/>
        <w:jc w:val="both"/>
        <w:rPr>
          <w:iCs/>
        </w:rPr>
      </w:pPr>
      <w:r w:rsidRPr="00C3551F">
        <w:rPr>
          <w:iCs/>
        </w:rPr>
        <w:t xml:space="preserve">2. Работа всего педагогического коллектива над выработкой </w:t>
      </w:r>
      <w:proofErr w:type="spellStart"/>
      <w:r w:rsidRPr="00C3551F">
        <w:rPr>
          <w:iCs/>
        </w:rPr>
        <w:t>метапредметных</w:t>
      </w:r>
      <w:proofErr w:type="spellEnd"/>
      <w:r w:rsidRPr="00C3551F">
        <w:rPr>
          <w:iCs/>
        </w:rPr>
        <w:t xml:space="preserve"> умений и навыков при создании собственного текста.</w:t>
      </w:r>
    </w:p>
    <w:p w14:paraId="2DFB5695" w14:textId="77777777" w:rsidR="009745EE" w:rsidRPr="00C3551F" w:rsidRDefault="009745EE" w:rsidP="00C3551F">
      <w:pPr>
        <w:tabs>
          <w:tab w:val="left" w:pos="993"/>
        </w:tabs>
        <w:spacing w:line="264" w:lineRule="auto"/>
        <w:ind w:firstLine="567"/>
        <w:jc w:val="both"/>
        <w:rPr>
          <w:iCs/>
        </w:rPr>
      </w:pPr>
      <w:r w:rsidRPr="00C3551F">
        <w:rPr>
          <w:iCs/>
        </w:rPr>
        <w:t xml:space="preserve">3. При разработке стратегии подготовки к ГИА по русскому языку необходимо учитывать </w:t>
      </w:r>
    </w:p>
    <w:p w14:paraId="1E356F31" w14:textId="77777777" w:rsidR="009745EE" w:rsidRPr="00C3551F" w:rsidRDefault="009745EE" w:rsidP="00C3551F">
      <w:pPr>
        <w:tabs>
          <w:tab w:val="left" w:pos="426"/>
          <w:tab w:val="left" w:pos="993"/>
        </w:tabs>
        <w:spacing w:line="264" w:lineRule="auto"/>
        <w:ind w:firstLine="567"/>
        <w:jc w:val="both"/>
        <w:rPr>
          <w:iCs/>
        </w:rPr>
      </w:pPr>
      <w:r w:rsidRPr="00C3551F">
        <w:rPr>
          <w:iCs/>
        </w:rPr>
        <w:t>- уровень подготовки учащихся;</w:t>
      </w:r>
    </w:p>
    <w:p w14:paraId="02F77535" w14:textId="77777777" w:rsidR="009745EE" w:rsidRPr="00C3551F" w:rsidRDefault="009745EE" w:rsidP="00C3551F">
      <w:pPr>
        <w:tabs>
          <w:tab w:val="left" w:pos="426"/>
          <w:tab w:val="left" w:pos="993"/>
        </w:tabs>
        <w:spacing w:line="264" w:lineRule="auto"/>
        <w:ind w:firstLine="567"/>
        <w:jc w:val="both"/>
        <w:rPr>
          <w:iCs/>
        </w:rPr>
      </w:pPr>
      <w:r w:rsidRPr="00C3551F">
        <w:rPr>
          <w:iCs/>
        </w:rPr>
        <w:t>-</w:t>
      </w:r>
      <w:r w:rsidR="00A55458" w:rsidRPr="00C3551F">
        <w:rPr>
          <w:iCs/>
        </w:rPr>
        <w:t xml:space="preserve"> </w:t>
      </w:r>
      <w:r w:rsidRPr="00C3551F">
        <w:rPr>
          <w:iCs/>
        </w:rPr>
        <w:t>пробелы в знаниях;</w:t>
      </w:r>
    </w:p>
    <w:p w14:paraId="6A5833E4" w14:textId="77777777" w:rsidR="009745EE" w:rsidRPr="00C3551F" w:rsidRDefault="009745EE" w:rsidP="00C3551F">
      <w:pPr>
        <w:tabs>
          <w:tab w:val="left" w:pos="426"/>
          <w:tab w:val="left" w:pos="993"/>
        </w:tabs>
        <w:spacing w:line="264" w:lineRule="auto"/>
        <w:ind w:firstLine="567"/>
        <w:jc w:val="both"/>
        <w:rPr>
          <w:iCs/>
        </w:rPr>
      </w:pPr>
      <w:r w:rsidRPr="00C3551F">
        <w:rPr>
          <w:iCs/>
        </w:rPr>
        <w:t>-</w:t>
      </w:r>
      <w:r w:rsidR="00A55458" w:rsidRPr="00C3551F">
        <w:rPr>
          <w:iCs/>
        </w:rPr>
        <w:t xml:space="preserve"> </w:t>
      </w:r>
      <w:r w:rsidRPr="00C3551F">
        <w:rPr>
          <w:iCs/>
        </w:rPr>
        <w:t>стратегию работы выпускника на экзамене.</w:t>
      </w:r>
    </w:p>
    <w:p w14:paraId="54CB902A" w14:textId="77777777" w:rsidR="009745EE" w:rsidRPr="00C3551F" w:rsidRDefault="009745EE" w:rsidP="00C3551F">
      <w:pPr>
        <w:tabs>
          <w:tab w:val="left" w:pos="993"/>
        </w:tabs>
        <w:spacing w:line="264" w:lineRule="auto"/>
        <w:ind w:firstLine="567"/>
        <w:jc w:val="both"/>
        <w:rPr>
          <w:iCs/>
        </w:rPr>
      </w:pPr>
      <w:r w:rsidRPr="00C3551F">
        <w:rPr>
          <w:iCs/>
        </w:rPr>
        <w:t>4. На уроках проводить работу по орфографии и пунктуации в контексте работы с текстом.</w:t>
      </w:r>
    </w:p>
    <w:p w14:paraId="2066800A" w14:textId="77777777" w:rsidR="009745EE" w:rsidRPr="00C3551F" w:rsidRDefault="009745EE" w:rsidP="00C3551F">
      <w:pPr>
        <w:tabs>
          <w:tab w:val="left" w:pos="993"/>
        </w:tabs>
        <w:spacing w:line="264" w:lineRule="auto"/>
        <w:ind w:firstLine="567"/>
        <w:jc w:val="both"/>
        <w:rPr>
          <w:iCs/>
        </w:rPr>
      </w:pPr>
      <w:r w:rsidRPr="00C3551F">
        <w:rPr>
          <w:iCs/>
        </w:rPr>
        <w:t>5. При работе над сочинением учить целостному анализу текста</w:t>
      </w:r>
      <w:r w:rsidR="005B6339" w:rsidRPr="00C3551F">
        <w:rPr>
          <w:iCs/>
        </w:rPr>
        <w:t>.</w:t>
      </w:r>
    </w:p>
    <w:p w14:paraId="174ABEE0" w14:textId="77777777" w:rsidR="009745EE" w:rsidRPr="00C3551F" w:rsidRDefault="009745EE" w:rsidP="00C3551F">
      <w:pPr>
        <w:tabs>
          <w:tab w:val="left" w:pos="993"/>
        </w:tabs>
        <w:spacing w:line="264" w:lineRule="auto"/>
        <w:ind w:firstLine="567"/>
        <w:jc w:val="both"/>
        <w:rPr>
          <w:iCs/>
        </w:rPr>
      </w:pPr>
      <w:r w:rsidRPr="00C3551F">
        <w:rPr>
          <w:iCs/>
        </w:rPr>
        <w:t>6. Работать с деформированными текстами, выстраивая логические связи между его частями.</w:t>
      </w:r>
    </w:p>
    <w:p w14:paraId="2989568B" w14:textId="77777777" w:rsidR="009745EE" w:rsidRPr="00C3551F" w:rsidRDefault="009745EE" w:rsidP="00C3551F">
      <w:pPr>
        <w:tabs>
          <w:tab w:val="left" w:pos="993"/>
        </w:tabs>
        <w:spacing w:line="264" w:lineRule="auto"/>
        <w:ind w:firstLine="567"/>
        <w:jc w:val="both"/>
        <w:rPr>
          <w:iCs/>
        </w:rPr>
      </w:pPr>
      <w:r w:rsidRPr="00C3551F">
        <w:rPr>
          <w:iCs/>
        </w:rPr>
        <w:t>7. Системно работать над редактированием текстов.</w:t>
      </w:r>
    </w:p>
    <w:p w14:paraId="14C9CAB2" w14:textId="77777777" w:rsidR="009745EE" w:rsidRPr="00C3551F" w:rsidRDefault="009745EE" w:rsidP="00C3551F">
      <w:pPr>
        <w:tabs>
          <w:tab w:val="left" w:pos="993"/>
        </w:tabs>
        <w:spacing w:line="264" w:lineRule="auto"/>
        <w:ind w:firstLine="567"/>
        <w:jc w:val="both"/>
        <w:rPr>
          <w:iCs/>
        </w:rPr>
      </w:pPr>
      <w:r w:rsidRPr="00C3551F">
        <w:rPr>
          <w:iCs/>
        </w:rPr>
        <w:t xml:space="preserve">8. Применять </w:t>
      </w:r>
      <w:proofErr w:type="spellStart"/>
      <w:r w:rsidRPr="00C3551F">
        <w:rPr>
          <w:iCs/>
        </w:rPr>
        <w:t>критериальное</w:t>
      </w:r>
      <w:proofErr w:type="spellEnd"/>
      <w:r w:rsidRPr="00C3551F">
        <w:rPr>
          <w:iCs/>
        </w:rPr>
        <w:t xml:space="preserve"> оценивание с 5 класса.</w:t>
      </w:r>
    </w:p>
    <w:p w14:paraId="5484E17D" w14:textId="77777777" w:rsidR="00D21E20" w:rsidRPr="001E45B2" w:rsidRDefault="00D21E20" w:rsidP="0042300B">
      <w:pPr>
        <w:spacing w:before="120" w:line="252" w:lineRule="auto"/>
        <w:ind w:firstLine="709"/>
        <w:jc w:val="both"/>
        <w:rPr>
          <w:b/>
          <w:bCs/>
          <w:sz w:val="28"/>
          <w:szCs w:val="28"/>
        </w:rPr>
      </w:pPr>
      <w:r w:rsidRPr="001E45B2">
        <w:rPr>
          <w:b/>
          <w:bCs/>
          <w:sz w:val="28"/>
          <w:szCs w:val="28"/>
        </w:rPr>
        <w:t xml:space="preserve">2.4. Меры методической поддержки изучения учебного предмета в </w:t>
      </w:r>
      <w:r w:rsidR="00836B67" w:rsidRPr="001E45B2">
        <w:rPr>
          <w:b/>
          <w:bCs/>
          <w:sz w:val="28"/>
          <w:szCs w:val="28"/>
        </w:rPr>
        <w:t>2020–2021 г</w:t>
      </w:r>
      <w:r w:rsidR="00306763" w:rsidRPr="001E45B2">
        <w:rPr>
          <w:b/>
          <w:bCs/>
          <w:sz w:val="28"/>
          <w:szCs w:val="28"/>
        </w:rPr>
        <w:t xml:space="preserve">г.  </w:t>
      </w:r>
      <w:r w:rsidRPr="001E45B2">
        <w:rPr>
          <w:b/>
          <w:bCs/>
          <w:sz w:val="28"/>
          <w:szCs w:val="28"/>
        </w:rPr>
        <w:t>на региональном уровне</w:t>
      </w:r>
    </w:p>
    <w:p w14:paraId="08CB5E3E" w14:textId="77777777" w:rsidR="00D21E20" w:rsidRPr="001E45B2" w:rsidRDefault="00D21E20" w:rsidP="0042300B">
      <w:pPr>
        <w:pStyle w:val="ae"/>
        <w:keepNext/>
        <w:spacing w:after="0" w:line="252" w:lineRule="auto"/>
        <w:ind w:firstLine="709"/>
        <w:jc w:val="right"/>
        <w:rPr>
          <w:color w:val="auto"/>
          <w:sz w:val="24"/>
          <w:szCs w:val="24"/>
        </w:rPr>
      </w:pPr>
      <w:r w:rsidRPr="001E45B2">
        <w:rPr>
          <w:color w:val="auto"/>
          <w:sz w:val="24"/>
          <w:szCs w:val="24"/>
        </w:rPr>
        <w:t xml:space="preserve">Таблица </w:t>
      </w:r>
      <w:r w:rsidRPr="001E45B2">
        <w:rPr>
          <w:color w:val="auto"/>
          <w:sz w:val="24"/>
          <w:szCs w:val="24"/>
        </w:rPr>
        <w:fldChar w:fldCharType="begin"/>
      </w:r>
      <w:r w:rsidRPr="001E45B2">
        <w:rPr>
          <w:color w:val="auto"/>
          <w:sz w:val="24"/>
          <w:szCs w:val="24"/>
        </w:rPr>
        <w:instrText xml:space="preserve"> SEQ Таблица \* ARABIC </w:instrText>
      </w:r>
      <w:r w:rsidRPr="001E45B2">
        <w:rPr>
          <w:color w:val="auto"/>
          <w:sz w:val="24"/>
          <w:szCs w:val="24"/>
        </w:rPr>
        <w:fldChar w:fldCharType="separate"/>
      </w:r>
      <w:r w:rsidRPr="001E45B2">
        <w:rPr>
          <w:color w:val="auto"/>
          <w:sz w:val="24"/>
          <w:szCs w:val="24"/>
        </w:rPr>
        <w:t>11</w:t>
      </w:r>
      <w:r w:rsidRPr="001E45B2">
        <w:rPr>
          <w:color w:val="auto"/>
          <w:sz w:val="24"/>
          <w:szCs w:val="24"/>
        </w:rPr>
        <w:fldChar w:fldCharType="end"/>
      </w:r>
    </w:p>
    <w:tbl>
      <w:tblPr>
        <w:tblStyle w:val="a8"/>
        <w:tblW w:w="10065" w:type="dxa"/>
        <w:tblInd w:w="108" w:type="dxa"/>
        <w:tblLook w:val="04A0" w:firstRow="1" w:lastRow="0" w:firstColumn="1" w:lastColumn="0" w:noHBand="0" w:noVBand="1"/>
      </w:tblPr>
      <w:tblGrid>
        <w:gridCol w:w="516"/>
        <w:gridCol w:w="1327"/>
        <w:gridCol w:w="8222"/>
      </w:tblGrid>
      <w:tr w:rsidR="001E45B2" w:rsidRPr="001E45B2" w14:paraId="66067969" w14:textId="77777777" w:rsidTr="008F2CDC">
        <w:trPr>
          <w:cantSplit/>
          <w:tblHeader/>
        </w:trPr>
        <w:tc>
          <w:tcPr>
            <w:tcW w:w="516" w:type="dxa"/>
            <w:tcBorders>
              <w:top w:val="single" w:sz="4" w:space="0" w:color="auto"/>
              <w:left w:val="single" w:sz="4" w:space="0" w:color="auto"/>
              <w:bottom w:val="single" w:sz="4" w:space="0" w:color="auto"/>
              <w:right w:val="single" w:sz="4" w:space="0" w:color="auto"/>
            </w:tcBorders>
            <w:hideMark/>
          </w:tcPr>
          <w:p w14:paraId="62F38FA1" w14:textId="77777777" w:rsidR="002F6703" w:rsidRPr="001E45B2" w:rsidRDefault="002F6703" w:rsidP="00CE4E90">
            <w:pPr>
              <w:pStyle w:val="a3"/>
              <w:spacing w:after="0" w:line="252" w:lineRule="auto"/>
              <w:ind w:left="0"/>
              <w:contextualSpacing w:val="0"/>
              <w:jc w:val="center"/>
              <w:rPr>
                <w:rFonts w:ascii="Times New Roman" w:hAnsi="Times New Roman"/>
                <w:sz w:val="24"/>
                <w:szCs w:val="24"/>
                <w:lang w:eastAsia="ru-RU"/>
              </w:rPr>
            </w:pPr>
            <w:r w:rsidRPr="001E45B2">
              <w:rPr>
                <w:rFonts w:ascii="Times New Roman" w:hAnsi="Times New Roman"/>
                <w:sz w:val="24"/>
                <w:szCs w:val="24"/>
                <w:lang w:eastAsia="ru-RU"/>
              </w:rPr>
              <w:t>№</w:t>
            </w:r>
          </w:p>
        </w:tc>
        <w:tc>
          <w:tcPr>
            <w:tcW w:w="1327" w:type="dxa"/>
            <w:tcBorders>
              <w:top w:val="single" w:sz="4" w:space="0" w:color="auto"/>
              <w:left w:val="single" w:sz="4" w:space="0" w:color="auto"/>
              <w:bottom w:val="single" w:sz="4" w:space="0" w:color="auto"/>
              <w:right w:val="single" w:sz="4" w:space="0" w:color="auto"/>
            </w:tcBorders>
            <w:hideMark/>
          </w:tcPr>
          <w:p w14:paraId="34D9F75E" w14:textId="77777777" w:rsidR="002F6703" w:rsidRPr="001E45B2" w:rsidRDefault="002F6703" w:rsidP="00CE4E90">
            <w:pPr>
              <w:pStyle w:val="a3"/>
              <w:spacing w:after="0" w:line="252" w:lineRule="auto"/>
              <w:ind w:left="0"/>
              <w:contextualSpacing w:val="0"/>
              <w:jc w:val="center"/>
              <w:rPr>
                <w:rFonts w:ascii="Times New Roman" w:hAnsi="Times New Roman"/>
                <w:sz w:val="24"/>
                <w:szCs w:val="24"/>
                <w:lang w:eastAsia="ru-RU"/>
              </w:rPr>
            </w:pPr>
            <w:r w:rsidRPr="001E45B2">
              <w:rPr>
                <w:rFonts w:ascii="Times New Roman" w:hAnsi="Times New Roman"/>
                <w:sz w:val="24"/>
                <w:szCs w:val="24"/>
                <w:lang w:eastAsia="ru-RU"/>
              </w:rPr>
              <w:t>Дата</w:t>
            </w:r>
          </w:p>
        </w:tc>
        <w:tc>
          <w:tcPr>
            <w:tcW w:w="8222" w:type="dxa"/>
            <w:tcBorders>
              <w:top w:val="single" w:sz="4" w:space="0" w:color="auto"/>
              <w:left w:val="single" w:sz="4" w:space="0" w:color="auto"/>
              <w:bottom w:val="single" w:sz="4" w:space="0" w:color="auto"/>
              <w:right w:val="single" w:sz="4" w:space="0" w:color="auto"/>
            </w:tcBorders>
            <w:hideMark/>
          </w:tcPr>
          <w:p w14:paraId="28F3AFDC" w14:textId="77777777" w:rsidR="002F6703" w:rsidRPr="001E45B2" w:rsidRDefault="002F6703" w:rsidP="00CE4E90">
            <w:pPr>
              <w:pStyle w:val="a3"/>
              <w:spacing w:after="0" w:line="252" w:lineRule="auto"/>
              <w:ind w:left="0"/>
              <w:contextualSpacing w:val="0"/>
              <w:jc w:val="center"/>
              <w:rPr>
                <w:rFonts w:ascii="Times New Roman" w:hAnsi="Times New Roman"/>
                <w:sz w:val="24"/>
                <w:szCs w:val="24"/>
                <w:lang w:eastAsia="ru-RU"/>
              </w:rPr>
            </w:pPr>
            <w:r w:rsidRPr="001E45B2">
              <w:rPr>
                <w:rFonts w:ascii="Times New Roman" w:hAnsi="Times New Roman"/>
                <w:sz w:val="24"/>
                <w:szCs w:val="24"/>
                <w:lang w:eastAsia="ru-RU"/>
              </w:rPr>
              <w:t>Мероприятие</w:t>
            </w:r>
          </w:p>
          <w:p w14:paraId="27AE552D" w14:textId="77777777" w:rsidR="002F6703" w:rsidRPr="001E45B2" w:rsidRDefault="002F6703" w:rsidP="00CE4E90">
            <w:pPr>
              <w:pStyle w:val="a3"/>
              <w:spacing w:after="0" w:line="252" w:lineRule="auto"/>
              <w:ind w:left="0"/>
              <w:contextualSpacing w:val="0"/>
              <w:jc w:val="center"/>
              <w:rPr>
                <w:rFonts w:ascii="Times New Roman" w:hAnsi="Times New Roman"/>
                <w:sz w:val="24"/>
                <w:szCs w:val="24"/>
                <w:lang w:eastAsia="ru-RU"/>
              </w:rPr>
            </w:pPr>
            <w:r w:rsidRPr="001E45B2">
              <w:rPr>
                <w:rFonts w:ascii="Times New Roman" w:hAnsi="Times New Roman"/>
                <w:sz w:val="24"/>
                <w:szCs w:val="24"/>
                <w:lang w:eastAsia="ru-RU"/>
              </w:rPr>
              <w:t>(указать тему и организацию, проводившую мероприятие)</w:t>
            </w:r>
          </w:p>
        </w:tc>
      </w:tr>
      <w:tr w:rsidR="001E45B2" w:rsidRPr="001E45B2" w14:paraId="49242D01"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216C97B9" w14:textId="77777777" w:rsidR="002F6703" w:rsidRPr="001E45B2" w:rsidRDefault="002F6703" w:rsidP="00CE4E90">
            <w:pPr>
              <w:pStyle w:val="a3"/>
              <w:spacing w:after="0" w:line="252" w:lineRule="auto"/>
              <w:ind w:left="0"/>
              <w:contextualSpacing w:val="0"/>
              <w:jc w:val="center"/>
              <w:rPr>
                <w:rFonts w:ascii="Times New Roman" w:hAnsi="Times New Roman"/>
                <w:sz w:val="24"/>
                <w:szCs w:val="24"/>
                <w:lang w:eastAsia="ru-RU"/>
              </w:rPr>
            </w:pPr>
            <w:r w:rsidRPr="001E45B2">
              <w:rPr>
                <w:rFonts w:ascii="Times New Roman" w:hAnsi="Times New Roman"/>
                <w:sz w:val="24"/>
                <w:szCs w:val="24"/>
                <w:lang w:eastAsia="ru-RU"/>
              </w:rPr>
              <w:t>1.</w:t>
            </w:r>
          </w:p>
        </w:tc>
        <w:tc>
          <w:tcPr>
            <w:tcW w:w="1327" w:type="dxa"/>
            <w:tcBorders>
              <w:top w:val="single" w:sz="4" w:space="0" w:color="auto"/>
              <w:left w:val="single" w:sz="4" w:space="0" w:color="auto"/>
              <w:bottom w:val="single" w:sz="4" w:space="0" w:color="auto"/>
              <w:right w:val="single" w:sz="4" w:space="0" w:color="auto"/>
            </w:tcBorders>
          </w:tcPr>
          <w:p w14:paraId="5E05613B"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rPr>
              <w:t>Сентябрь – март</w:t>
            </w:r>
          </w:p>
        </w:tc>
        <w:tc>
          <w:tcPr>
            <w:tcW w:w="8222" w:type="dxa"/>
            <w:tcBorders>
              <w:top w:val="single" w:sz="4" w:space="0" w:color="auto"/>
              <w:left w:val="single" w:sz="4" w:space="0" w:color="auto"/>
              <w:bottom w:val="single" w:sz="4" w:space="0" w:color="auto"/>
              <w:right w:val="single" w:sz="4" w:space="0" w:color="auto"/>
            </w:tcBorders>
          </w:tcPr>
          <w:p w14:paraId="0F700A26" w14:textId="77777777" w:rsidR="002F6703" w:rsidRPr="001E45B2" w:rsidRDefault="002F6703" w:rsidP="00CE4E90">
            <w:pPr>
              <w:pStyle w:val="a3"/>
              <w:spacing w:after="0" w:line="252" w:lineRule="auto"/>
              <w:ind w:left="0"/>
              <w:contextualSpacing w:val="0"/>
              <w:rPr>
                <w:rFonts w:ascii="Times New Roman" w:hAnsi="Times New Roman"/>
                <w:bCs/>
                <w:sz w:val="24"/>
                <w:szCs w:val="24"/>
              </w:rPr>
            </w:pPr>
            <w:r w:rsidRPr="001E45B2">
              <w:rPr>
                <w:rFonts w:ascii="Times New Roman" w:eastAsia="Times New Roman" w:hAnsi="Times New Roman"/>
                <w:sz w:val="24"/>
                <w:szCs w:val="24"/>
              </w:rPr>
              <w:t xml:space="preserve">Вебинары </w:t>
            </w:r>
            <w:r w:rsidRPr="001E45B2">
              <w:rPr>
                <w:rFonts w:ascii="Times New Roman" w:hAnsi="Times New Roman"/>
                <w:bCs/>
                <w:sz w:val="24"/>
                <w:szCs w:val="24"/>
              </w:rPr>
              <w:t xml:space="preserve">для учителей, осуществляющих преподавание русского языка в 5–9 классах образовательных организаций, по следующим темам: </w:t>
            </w:r>
          </w:p>
          <w:p w14:paraId="584214FE"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bCs/>
                <w:sz w:val="24"/>
                <w:szCs w:val="24"/>
              </w:rPr>
              <w:t>- «</w:t>
            </w:r>
            <w:r w:rsidRPr="001E45B2">
              <w:rPr>
                <w:rFonts w:ascii="Times New Roman" w:hAnsi="Times New Roman"/>
                <w:sz w:val="24"/>
                <w:szCs w:val="24"/>
              </w:rPr>
              <w:t xml:space="preserve">Использование возможностей цифровой образовательной среды при организации </w:t>
            </w:r>
            <w:proofErr w:type="gramStart"/>
            <w:r w:rsidRPr="001E45B2">
              <w:rPr>
                <w:rFonts w:ascii="Times New Roman" w:hAnsi="Times New Roman"/>
                <w:sz w:val="24"/>
                <w:szCs w:val="24"/>
              </w:rPr>
              <w:t>работы</w:t>
            </w:r>
            <w:proofErr w:type="gramEnd"/>
            <w:r w:rsidRPr="001E45B2">
              <w:rPr>
                <w:rFonts w:ascii="Times New Roman" w:hAnsi="Times New Roman"/>
                <w:sz w:val="24"/>
                <w:szCs w:val="24"/>
              </w:rPr>
              <w:t xml:space="preserve"> обучающихся по повторению курса русского языка</w:t>
            </w:r>
            <w:r w:rsidRPr="001E45B2">
              <w:rPr>
                <w:rFonts w:ascii="Times New Roman" w:hAnsi="Times New Roman"/>
                <w:bCs/>
                <w:sz w:val="24"/>
                <w:szCs w:val="24"/>
              </w:rPr>
              <w:t>»;</w:t>
            </w:r>
          </w:p>
          <w:p w14:paraId="7A2C2F29" w14:textId="77777777" w:rsidR="002F6703" w:rsidRPr="001E45B2" w:rsidRDefault="002F6703" w:rsidP="00CE4E90">
            <w:pPr>
              <w:shd w:val="clear" w:color="auto" w:fill="FFFFFF"/>
              <w:spacing w:line="252" w:lineRule="auto"/>
              <w:rPr>
                <w:shd w:val="clear" w:color="auto" w:fill="FFFFFF"/>
              </w:rPr>
            </w:pPr>
            <w:r w:rsidRPr="001E45B2">
              <w:rPr>
                <w:rFonts w:eastAsia="Times New Roman"/>
              </w:rPr>
              <w:t>- «</w:t>
            </w:r>
            <w:r w:rsidRPr="001E45B2">
              <w:t xml:space="preserve">Технологии </w:t>
            </w:r>
            <w:proofErr w:type="spellStart"/>
            <w:r w:rsidRPr="001E45B2">
              <w:t>блочно</w:t>
            </w:r>
            <w:proofErr w:type="spellEnd"/>
            <w:r w:rsidRPr="001E45B2">
              <w:t>-модульного обучения как средство интенсификации процесса обучения русскому языку на уровне основного общего образования</w:t>
            </w:r>
            <w:r w:rsidRPr="001E45B2">
              <w:rPr>
                <w:shd w:val="clear" w:color="auto" w:fill="FFFFFF"/>
              </w:rPr>
              <w:t>»;</w:t>
            </w:r>
          </w:p>
          <w:p w14:paraId="0C1A1E66" w14:textId="77777777" w:rsidR="002F6703" w:rsidRPr="001E45B2" w:rsidRDefault="002F6703" w:rsidP="00CE4E90">
            <w:pPr>
              <w:shd w:val="clear" w:color="auto" w:fill="FFFFFF"/>
              <w:spacing w:line="252" w:lineRule="auto"/>
            </w:pPr>
            <w:r w:rsidRPr="001E45B2">
              <w:rPr>
                <w:rFonts w:eastAsia="Times New Roman"/>
              </w:rPr>
              <w:t>- «</w:t>
            </w:r>
            <w:r w:rsidRPr="001E45B2">
              <w:t>Технологии</w:t>
            </w:r>
            <w:r w:rsidRPr="001E45B2">
              <w:rPr>
                <w:spacing w:val="-2"/>
              </w:rPr>
              <w:t xml:space="preserve"> </w:t>
            </w:r>
            <w:r w:rsidRPr="001E45B2">
              <w:t>подготовки</w:t>
            </w:r>
            <w:r w:rsidRPr="001E45B2">
              <w:rPr>
                <w:spacing w:val="-1"/>
              </w:rPr>
              <w:t xml:space="preserve"> </w:t>
            </w:r>
            <w:r w:rsidRPr="001E45B2">
              <w:t>к</w:t>
            </w:r>
            <w:r w:rsidRPr="001E45B2">
              <w:rPr>
                <w:spacing w:val="-1"/>
              </w:rPr>
              <w:t xml:space="preserve"> О</w:t>
            </w:r>
            <w:r w:rsidRPr="001E45B2">
              <w:t>ГЭ</w:t>
            </w:r>
            <w:r w:rsidRPr="001E45B2">
              <w:rPr>
                <w:spacing w:val="-1"/>
              </w:rPr>
              <w:t xml:space="preserve"> </w:t>
            </w:r>
            <w:r w:rsidRPr="001E45B2">
              <w:t>по</w:t>
            </w:r>
            <w:r w:rsidRPr="001E45B2">
              <w:rPr>
                <w:spacing w:val="-1"/>
              </w:rPr>
              <w:t xml:space="preserve"> </w:t>
            </w:r>
            <w:r w:rsidRPr="001E45B2">
              <w:t>русскому</w:t>
            </w:r>
            <w:r w:rsidRPr="001E45B2">
              <w:rPr>
                <w:spacing w:val="-1"/>
              </w:rPr>
              <w:t xml:space="preserve"> </w:t>
            </w:r>
            <w:r w:rsidRPr="001E45B2">
              <w:t>языку».</w:t>
            </w:r>
          </w:p>
          <w:p w14:paraId="610CF51C"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rPr>
              <w:t>ГАОУ ДПО «ЛОИРО»</w:t>
            </w:r>
          </w:p>
        </w:tc>
      </w:tr>
      <w:tr w:rsidR="001E45B2" w:rsidRPr="001E45B2" w14:paraId="298E99D2"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0BDF668B" w14:textId="77777777" w:rsidR="002F6703" w:rsidRPr="001E45B2" w:rsidRDefault="002F6703" w:rsidP="00CE4E90">
            <w:pPr>
              <w:pStyle w:val="a3"/>
              <w:spacing w:after="0" w:line="252" w:lineRule="auto"/>
              <w:ind w:left="0"/>
              <w:contextualSpacing w:val="0"/>
              <w:jc w:val="center"/>
              <w:rPr>
                <w:rFonts w:ascii="Times New Roman" w:hAnsi="Times New Roman"/>
                <w:sz w:val="24"/>
                <w:szCs w:val="24"/>
                <w:lang w:eastAsia="ru-RU"/>
              </w:rPr>
            </w:pPr>
            <w:r w:rsidRPr="001E45B2">
              <w:rPr>
                <w:rFonts w:ascii="Times New Roman" w:hAnsi="Times New Roman"/>
                <w:sz w:val="24"/>
                <w:szCs w:val="24"/>
                <w:lang w:eastAsia="ru-RU"/>
              </w:rPr>
              <w:lastRenderedPageBreak/>
              <w:t>2.</w:t>
            </w:r>
          </w:p>
        </w:tc>
        <w:tc>
          <w:tcPr>
            <w:tcW w:w="1327" w:type="dxa"/>
            <w:tcBorders>
              <w:top w:val="single" w:sz="4" w:space="0" w:color="auto"/>
              <w:left w:val="single" w:sz="4" w:space="0" w:color="auto"/>
              <w:bottom w:val="single" w:sz="4" w:space="0" w:color="auto"/>
              <w:right w:val="single" w:sz="4" w:space="0" w:color="auto"/>
            </w:tcBorders>
          </w:tcPr>
          <w:p w14:paraId="146D9A8C"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rPr>
              <w:t>Сентябрь – март</w:t>
            </w:r>
          </w:p>
        </w:tc>
        <w:tc>
          <w:tcPr>
            <w:tcW w:w="8222" w:type="dxa"/>
            <w:tcBorders>
              <w:top w:val="single" w:sz="4" w:space="0" w:color="auto"/>
              <w:left w:val="single" w:sz="4" w:space="0" w:color="auto"/>
              <w:bottom w:val="single" w:sz="4" w:space="0" w:color="auto"/>
              <w:right w:val="single" w:sz="4" w:space="0" w:color="auto"/>
            </w:tcBorders>
          </w:tcPr>
          <w:p w14:paraId="4BCE9B3D"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eastAsia="Times New Roman" w:hAnsi="Times New Roman"/>
                <w:sz w:val="24"/>
                <w:szCs w:val="24"/>
              </w:rPr>
              <w:t xml:space="preserve">Вебинары </w:t>
            </w:r>
            <w:r w:rsidRPr="001E45B2">
              <w:rPr>
                <w:rFonts w:ascii="Times New Roman" w:hAnsi="Times New Roman"/>
                <w:sz w:val="24"/>
                <w:szCs w:val="24"/>
              </w:rPr>
              <w:t>для педагогов ОО с низкими образовательными результатами ОГЭ по русскому языку</w:t>
            </w:r>
            <w:r w:rsidRPr="001E45B2">
              <w:rPr>
                <w:rFonts w:ascii="Times New Roman" w:hAnsi="Times New Roman"/>
                <w:bCs/>
                <w:sz w:val="24"/>
                <w:szCs w:val="24"/>
              </w:rPr>
              <w:t xml:space="preserve"> по следующим темам:</w:t>
            </w:r>
          </w:p>
          <w:p w14:paraId="50265DB5" w14:textId="07C9F624"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 «</w:t>
            </w:r>
            <w:r w:rsidR="00A202DB">
              <w:rPr>
                <w:rFonts w:ascii="Times New Roman" w:hAnsi="Times New Roman"/>
                <w:sz w:val="24"/>
                <w:szCs w:val="24"/>
                <w:lang w:eastAsia="ru-RU"/>
              </w:rPr>
              <w:t>Методика о</w:t>
            </w:r>
            <w:r w:rsidRPr="001E45B2">
              <w:rPr>
                <w:rFonts w:ascii="Times New Roman" w:hAnsi="Times New Roman"/>
                <w:sz w:val="24"/>
                <w:szCs w:val="24"/>
                <w:lang w:eastAsia="ru-RU"/>
              </w:rPr>
              <w:t>рганизаци</w:t>
            </w:r>
            <w:r w:rsidR="00A202DB">
              <w:rPr>
                <w:rFonts w:ascii="Times New Roman" w:hAnsi="Times New Roman"/>
                <w:sz w:val="24"/>
                <w:szCs w:val="24"/>
                <w:lang w:eastAsia="ru-RU"/>
              </w:rPr>
              <w:t>и</w:t>
            </w:r>
            <w:r w:rsidRPr="001E45B2">
              <w:rPr>
                <w:rFonts w:ascii="Times New Roman" w:hAnsi="Times New Roman"/>
                <w:sz w:val="24"/>
                <w:szCs w:val="24"/>
                <w:lang w:eastAsia="ru-RU"/>
              </w:rPr>
              <w:t xml:space="preserve"> учебной деятельности по русскому языку</w:t>
            </w:r>
            <w:r w:rsidRPr="001E45B2">
              <w:rPr>
                <w:rFonts w:ascii="Times New Roman" w:hAnsi="Times New Roman"/>
                <w:sz w:val="24"/>
                <w:szCs w:val="24"/>
                <w:lang w:eastAsia="ru-RU"/>
              </w:rPr>
              <w:br/>
              <w:t xml:space="preserve">со слабо </w:t>
            </w:r>
            <w:proofErr w:type="gramStart"/>
            <w:r w:rsidRPr="001E45B2">
              <w:rPr>
                <w:rFonts w:ascii="Times New Roman" w:hAnsi="Times New Roman"/>
                <w:sz w:val="24"/>
                <w:szCs w:val="24"/>
                <w:lang w:eastAsia="ru-RU"/>
              </w:rPr>
              <w:t>успевающими</w:t>
            </w:r>
            <w:proofErr w:type="gramEnd"/>
            <w:r w:rsidRPr="001E45B2">
              <w:rPr>
                <w:rFonts w:ascii="Times New Roman" w:hAnsi="Times New Roman"/>
                <w:sz w:val="24"/>
                <w:szCs w:val="24"/>
                <w:lang w:eastAsia="ru-RU"/>
              </w:rPr>
              <w:t xml:space="preserve"> обучающимися</w:t>
            </w:r>
            <w:r w:rsidRPr="001E45B2">
              <w:rPr>
                <w:rFonts w:ascii="Times New Roman" w:hAnsi="Times New Roman"/>
                <w:sz w:val="24"/>
                <w:szCs w:val="24"/>
              </w:rPr>
              <w:t>»;</w:t>
            </w:r>
          </w:p>
          <w:p w14:paraId="6AE5CDD4" w14:textId="77777777" w:rsidR="002F6703" w:rsidRPr="001E45B2" w:rsidRDefault="002F6703" w:rsidP="00CE4E90">
            <w:pPr>
              <w:shd w:val="clear" w:color="auto" w:fill="FFFFFF"/>
              <w:spacing w:line="252" w:lineRule="auto"/>
            </w:pPr>
            <w:r w:rsidRPr="001E45B2">
              <w:rPr>
                <w:rFonts w:eastAsia="Times New Roman"/>
              </w:rPr>
              <w:t>- «Формирование и совершенствование коммуникативной и лингвистической компетенций обучающихся в процессе изучения русского языка</w:t>
            </w:r>
            <w:r w:rsidRPr="001E45B2">
              <w:t>».</w:t>
            </w:r>
          </w:p>
          <w:p w14:paraId="0D163F7F" w14:textId="77777777" w:rsidR="002F6703" w:rsidRPr="001E45B2" w:rsidRDefault="002F6703" w:rsidP="00CE4E90">
            <w:pPr>
              <w:shd w:val="clear" w:color="auto" w:fill="FFFFFF"/>
              <w:spacing w:line="252" w:lineRule="auto"/>
              <w:rPr>
                <w:rFonts w:eastAsia="Times New Roman"/>
              </w:rPr>
            </w:pPr>
            <w:r w:rsidRPr="001E45B2">
              <w:t>ГАОУ ДПО «ЛОИРО»</w:t>
            </w:r>
          </w:p>
        </w:tc>
      </w:tr>
      <w:tr w:rsidR="001E45B2" w:rsidRPr="001E45B2" w14:paraId="6415FFC8"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5EAFC6FB" w14:textId="77777777" w:rsidR="002F6703" w:rsidRPr="001E45B2" w:rsidRDefault="002F6703" w:rsidP="00CE4E90">
            <w:pPr>
              <w:pStyle w:val="a3"/>
              <w:spacing w:after="0" w:line="252" w:lineRule="auto"/>
              <w:ind w:left="0"/>
              <w:contextualSpacing w:val="0"/>
              <w:jc w:val="center"/>
              <w:rPr>
                <w:rFonts w:ascii="Times New Roman" w:hAnsi="Times New Roman"/>
                <w:sz w:val="24"/>
                <w:szCs w:val="24"/>
                <w:lang w:eastAsia="ru-RU"/>
              </w:rPr>
            </w:pPr>
            <w:r w:rsidRPr="001E45B2">
              <w:rPr>
                <w:rFonts w:ascii="Times New Roman" w:hAnsi="Times New Roman"/>
                <w:sz w:val="24"/>
                <w:szCs w:val="24"/>
                <w:lang w:eastAsia="ru-RU"/>
              </w:rPr>
              <w:t>3.</w:t>
            </w:r>
          </w:p>
        </w:tc>
        <w:tc>
          <w:tcPr>
            <w:tcW w:w="1327" w:type="dxa"/>
            <w:tcBorders>
              <w:top w:val="single" w:sz="4" w:space="0" w:color="auto"/>
              <w:left w:val="single" w:sz="4" w:space="0" w:color="auto"/>
              <w:bottom w:val="single" w:sz="4" w:space="0" w:color="auto"/>
              <w:right w:val="single" w:sz="4" w:space="0" w:color="auto"/>
            </w:tcBorders>
          </w:tcPr>
          <w:p w14:paraId="18718625"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rPr>
              <w:t>Сентябрь – май</w:t>
            </w:r>
          </w:p>
        </w:tc>
        <w:tc>
          <w:tcPr>
            <w:tcW w:w="8222" w:type="dxa"/>
            <w:tcBorders>
              <w:top w:val="single" w:sz="4" w:space="0" w:color="auto"/>
              <w:left w:val="single" w:sz="4" w:space="0" w:color="auto"/>
              <w:bottom w:val="single" w:sz="4" w:space="0" w:color="auto"/>
              <w:right w:val="single" w:sz="4" w:space="0" w:color="auto"/>
            </w:tcBorders>
          </w:tcPr>
          <w:p w14:paraId="5633EFB0" w14:textId="77777777" w:rsidR="002F6703" w:rsidRPr="001E45B2" w:rsidRDefault="002F6703" w:rsidP="00CE4E90">
            <w:pPr>
              <w:pStyle w:val="a3"/>
              <w:spacing w:after="0" w:line="252" w:lineRule="auto"/>
              <w:ind w:left="0"/>
              <w:contextualSpacing w:val="0"/>
              <w:rPr>
                <w:rFonts w:ascii="Times New Roman" w:hAnsi="Times New Roman"/>
                <w:bCs/>
                <w:sz w:val="24"/>
                <w:szCs w:val="24"/>
              </w:rPr>
            </w:pPr>
            <w:r w:rsidRPr="001E45B2">
              <w:rPr>
                <w:rFonts w:ascii="Times New Roman" w:hAnsi="Times New Roman"/>
                <w:sz w:val="24"/>
                <w:szCs w:val="24"/>
              </w:rPr>
              <w:t>Индивидуальные консультации</w:t>
            </w:r>
            <w:r w:rsidRPr="001E45B2">
              <w:rPr>
                <w:rFonts w:ascii="Times New Roman" w:hAnsi="Times New Roman"/>
                <w:bCs/>
                <w:sz w:val="24"/>
                <w:szCs w:val="24"/>
              </w:rPr>
              <w:t xml:space="preserve"> для учителей, осуществляющих преподавание русского языка в 5–9 классах образовательных организаций, в том числе в ОО с низкими результатами ОГЭ по предмету:</w:t>
            </w:r>
          </w:p>
          <w:p w14:paraId="217F2043"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bCs/>
                <w:sz w:val="24"/>
                <w:szCs w:val="24"/>
              </w:rPr>
              <w:t xml:space="preserve">- </w:t>
            </w:r>
            <w:r w:rsidRPr="001E45B2">
              <w:rPr>
                <w:rFonts w:ascii="Times New Roman" w:hAnsi="Times New Roman"/>
                <w:sz w:val="24"/>
                <w:szCs w:val="24"/>
                <w:shd w:val="clear" w:color="auto" w:fill="FFFFFF"/>
              </w:rPr>
              <w:t xml:space="preserve">Основные пути и средства формирования познавательной самостоятельности </w:t>
            </w:r>
            <w:proofErr w:type="gramStart"/>
            <w:r w:rsidRPr="001E45B2">
              <w:rPr>
                <w:rFonts w:ascii="Times New Roman" w:hAnsi="Times New Roman"/>
                <w:sz w:val="24"/>
                <w:szCs w:val="24"/>
                <w:shd w:val="clear" w:color="auto" w:fill="FFFFFF"/>
              </w:rPr>
              <w:t>обучающихся</w:t>
            </w:r>
            <w:proofErr w:type="gramEnd"/>
            <w:r w:rsidRPr="001E45B2">
              <w:rPr>
                <w:rFonts w:ascii="Times New Roman" w:hAnsi="Times New Roman"/>
                <w:sz w:val="24"/>
                <w:szCs w:val="24"/>
                <w:shd w:val="clear" w:color="auto" w:fill="FFFFFF"/>
              </w:rPr>
              <w:t xml:space="preserve"> на уроке русского языка</w:t>
            </w:r>
            <w:r w:rsidRPr="001E45B2">
              <w:rPr>
                <w:rFonts w:ascii="Times New Roman" w:hAnsi="Times New Roman"/>
                <w:sz w:val="24"/>
                <w:szCs w:val="24"/>
              </w:rPr>
              <w:t>;</w:t>
            </w:r>
          </w:p>
          <w:p w14:paraId="25055E58" w14:textId="77777777" w:rsidR="002F6703" w:rsidRPr="001E45B2" w:rsidRDefault="002F6703" w:rsidP="00CE4E90">
            <w:pPr>
              <w:shd w:val="clear" w:color="auto" w:fill="FFFFFF"/>
              <w:spacing w:line="252" w:lineRule="auto"/>
              <w:rPr>
                <w:rFonts w:eastAsia="Times New Roman"/>
              </w:rPr>
            </w:pPr>
            <w:r w:rsidRPr="001E45B2">
              <w:t>- Т</w:t>
            </w:r>
            <w:r w:rsidRPr="001E45B2">
              <w:rPr>
                <w:rFonts w:eastAsia="Times New Roman"/>
              </w:rPr>
              <w:t>ипы заданий КИМ ОГЭ, их связь с требованиями государственного стандарта и ООП по русскому языку за курс основной школы;</w:t>
            </w:r>
          </w:p>
          <w:p w14:paraId="5A010BB1" w14:textId="77777777" w:rsidR="002F6703" w:rsidRPr="001E45B2" w:rsidRDefault="002F6703" w:rsidP="00CE4E90">
            <w:pPr>
              <w:shd w:val="clear" w:color="auto" w:fill="FFFFFF"/>
              <w:spacing w:line="252" w:lineRule="auto"/>
              <w:rPr>
                <w:rFonts w:eastAsia="Times New Roman"/>
              </w:rPr>
            </w:pPr>
            <w:r w:rsidRPr="001E45B2">
              <w:rPr>
                <w:rFonts w:eastAsia="Times New Roman"/>
              </w:rPr>
              <w:t>- Преподавание и учение в контексте современного урока русского языка;</w:t>
            </w:r>
          </w:p>
          <w:p w14:paraId="752A6834" w14:textId="77777777" w:rsidR="002F6703" w:rsidRPr="001E45B2" w:rsidRDefault="002F6703" w:rsidP="00CE4E90">
            <w:pPr>
              <w:shd w:val="clear" w:color="auto" w:fill="FFFFFF"/>
              <w:spacing w:line="252" w:lineRule="auto"/>
              <w:rPr>
                <w:rFonts w:eastAsia="Times New Roman"/>
              </w:rPr>
            </w:pPr>
            <w:r w:rsidRPr="001E45B2">
              <w:rPr>
                <w:rFonts w:eastAsia="Times New Roman"/>
              </w:rPr>
              <w:t>- Роль технологии укрупнения дидактических единиц информации</w:t>
            </w:r>
            <w:r w:rsidRPr="001E45B2">
              <w:t xml:space="preserve"> в организации </w:t>
            </w:r>
            <w:proofErr w:type="gramStart"/>
            <w:r w:rsidRPr="001E45B2">
              <w:t>работы</w:t>
            </w:r>
            <w:proofErr w:type="gramEnd"/>
            <w:r w:rsidRPr="001E45B2">
              <w:t xml:space="preserve"> обучающихся по повторению курса русского языка</w:t>
            </w:r>
            <w:r w:rsidRPr="001E45B2">
              <w:rPr>
                <w:rFonts w:eastAsia="Times New Roman"/>
              </w:rPr>
              <w:t xml:space="preserve">; </w:t>
            </w:r>
          </w:p>
          <w:p w14:paraId="76EC8A19" w14:textId="77777777" w:rsidR="002F6703" w:rsidRPr="001E45B2" w:rsidRDefault="002F6703" w:rsidP="00CE4E90">
            <w:pPr>
              <w:shd w:val="clear" w:color="auto" w:fill="FFFFFF"/>
              <w:spacing w:line="252" w:lineRule="auto"/>
              <w:rPr>
                <w:rFonts w:eastAsia="Times New Roman"/>
              </w:rPr>
            </w:pPr>
            <w:r w:rsidRPr="001E45B2">
              <w:rPr>
                <w:rFonts w:eastAsia="Times New Roman"/>
              </w:rPr>
              <w:t xml:space="preserve">- </w:t>
            </w:r>
            <w:r w:rsidRPr="001E45B2">
              <w:t>Коммуникативно-диалоговые технологии на уроках русского языка как средство повышения качества предметной подготовки обучающихся</w:t>
            </w:r>
            <w:r w:rsidRPr="001E45B2">
              <w:rPr>
                <w:rFonts w:eastAsia="Times New Roman"/>
              </w:rPr>
              <w:t>. И др.</w:t>
            </w:r>
          </w:p>
          <w:p w14:paraId="6B7AE0FB" w14:textId="77777777" w:rsidR="002F6703" w:rsidRPr="001E45B2" w:rsidRDefault="002F6703" w:rsidP="00CE4E90">
            <w:pPr>
              <w:shd w:val="clear" w:color="auto" w:fill="FFFFFF"/>
              <w:spacing w:line="252" w:lineRule="auto"/>
            </w:pPr>
            <w:r w:rsidRPr="001E45B2">
              <w:t>ГАОУ ДПО «ЛОИРО»</w:t>
            </w:r>
          </w:p>
        </w:tc>
      </w:tr>
      <w:tr w:rsidR="001E45B2" w:rsidRPr="001E45B2" w14:paraId="1B8251E8"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3B028C93" w14:textId="77777777" w:rsidR="002F6703" w:rsidRPr="001E45B2" w:rsidRDefault="002F6703" w:rsidP="00CE4E90">
            <w:pPr>
              <w:pStyle w:val="a3"/>
              <w:spacing w:after="0" w:line="252" w:lineRule="auto"/>
              <w:ind w:left="0"/>
              <w:contextualSpacing w:val="0"/>
              <w:jc w:val="center"/>
              <w:rPr>
                <w:rFonts w:ascii="Times New Roman" w:hAnsi="Times New Roman"/>
                <w:sz w:val="24"/>
                <w:szCs w:val="24"/>
                <w:lang w:eastAsia="ru-RU"/>
              </w:rPr>
            </w:pPr>
            <w:r w:rsidRPr="001E45B2">
              <w:rPr>
                <w:rFonts w:ascii="Times New Roman" w:hAnsi="Times New Roman"/>
                <w:sz w:val="24"/>
                <w:szCs w:val="24"/>
              </w:rPr>
              <w:t>4.</w:t>
            </w:r>
          </w:p>
        </w:tc>
        <w:tc>
          <w:tcPr>
            <w:tcW w:w="1327" w:type="dxa"/>
            <w:tcBorders>
              <w:top w:val="single" w:sz="4" w:space="0" w:color="auto"/>
              <w:left w:val="single" w:sz="4" w:space="0" w:color="auto"/>
              <w:bottom w:val="single" w:sz="4" w:space="0" w:color="auto"/>
              <w:right w:val="single" w:sz="4" w:space="0" w:color="auto"/>
            </w:tcBorders>
          </w:tcPr>
          <w:p w14:paraId="6BD7B2F9"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rPr>
              <w:t>Октябрь</w:t>
            </w:r>
          </w:p>
        </w:tc>
        <w:tc>
          <w:tcPr>
            <w:tcW w:w="8222" w:type="dxa"/>
            <w:tcBorders>
              <w:top w:val="single" w:sz="4" w:space="0" w:color="auto"/>
              <w:left w:val="single" w:sz="4" w:space="0" w:color="auto"/>
              <w:bottom w:val="single" w:sz="4" w:space="0" w:color="auto"/>
              <w:right w:val="single" w:sz="4" w:space="0" w:color="auto"/>
            </w:tcBorders>
          </w:tcPr>
          <w:p w14:paraId="4CF9F6EA"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Вебинар «</w:t>
            </w:r>
            <w:r w:rsidRPr="001E45B2">
              <w:rPr>
                <w:rFonts w:ascii="Times New Roman" w:eastAsia="Times New Roman" w:hAnsi="Times New Roman"/>
                <w:sz w:val="24"/>
                <w:szCs w:val="24"/>
              </w:rPr>
              <w:t>Особенности КИМ ЕГЭ и ОГЭ 2021 года по русскому языку».</w:t>
            </w:r>
          </w:p>
          <w:p w14:paraId="2C823D9C"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rPr>
              <w:t>ГАОУ ДПО «ЛОИРО»</w:t>
            </w:r>
          </w:p>
        </w:tc>
      </w:tr>
      <w:tr w:rsidR="001E45B2" w:rsidRPr="001E45B2" w14:paraId="62DDB20C"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718CE8A7"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lang w:eastAsia="ru-RU"/>
              </w:rPr>
              <w:t>5.</w:t>
            </w:r>
          </w:p>
        </w:tc>
        <w:tc>
          <w:tcPr>
            <w:tcW w:w="1327" w:type="dxa"/>
            <w:tcBorders>
              <w:top w:val="single" w:sz="4" w:space="0" w:color="auto"/>
              <w:left w:val="single" w:sz="4" w:space="0" w:color="auto"/>
              <w:bottom w:val="single" w:sz="4" w:space="0" w:color="auto"/>
              <w:right w:val="single" w:sz="4" w:space="0" w:color="auto"/>
            </w:tcBorders>
          </w:tcPr>
          <w:p w14:paraId="45C6316C"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rPr>
              <w:t xml:space="preserve">Ноябрь – февраль </w:t>
            </w:r>
          </w:p>
        </w:tc>
        <w:tc>
          <w:tcPr>
            <w:tcW w:w="8222" w:type="dxa"/>
            <w:tcBorders>
              <w:top w:val="single" w:sz="4" w:space="0" w:color="auto"/>
              <w:left w:val="single" w:sz="4" w:space="0" w:color="auto"/>
              <w:bottom w:val="single" w:sz="4" w:space="0" w:color="auto"/>
              <w:right w:val="single" w:sz="4" w:space="0" w:color="auto"/>
            </w:tcBorders>
          </w:tcPr>
          <w:p w14:paraId="5F62E5A8"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Онлайн-мастер-классы учителей русского языка ОО с высокими образовательными результатами ОГЭ по русскому языку</w:t>
            </w:r>
            <w:r w:rsidRPr="001E45B2">
              <w:rPr>
                <w:rFonts w:ascii="Times New Roman" w:hAnsi="Times New Roman"/>
                <w:bCs/>
                <w:sz w:val="24"/>
                <w:szCs w:val="24"/>
              </w:rPr>
              <w:t xml:space="preserve"> </w:t>
            </w:r>
            <w:r w:rsidRPr="001E45B2">
              <w:rPr>
                <w:rFonts w:ascii="Times New Roman" w:hAnsi="Times New Roman"/>
                <w:sz w:val="24"/>
                <w:szCs w:val="24"/>
              </w:rPr>
              <w:t>(по согласованию).</w:t>
            </w:r>
          </w:p>
          <w:p w14:paraId="70114DAC"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rPr>
              <w:t>ГАОУ ДПО «ЛОИРО»</w:t>
            </w:r>
          </w:p>
        </w:tc>
      </w:tr>
      <w:tr w:rsidR="001E45B2" w:rsidRPr="001E45B2" w14:paraId="44F8F157"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6E046C38"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lang w:eastAsia="ru-RU"/>
              </w:rPr>
              <w:t>6.</w:t>
            </w:r>
          </w:p>
        </w:tc>
        <w:tc>
          <w:tcPr>
            <w:tcW w:w="1327" w:type="dxa"/>
            <w:tcBorders>
              <w:top w:val="single" w:sz="4" w:space="0" w:color="auto"/>
              <w:left w:val="single" w:sz="4" w:space="0" w:color="auto"/>
              <w:bottom w:val="single" w:sz="4" w:space="0" w:color="auto"/>
              <w:right w:val="single" w:sz="4" w:space="0" w:color="auto"/>
            </w:tcBorders>
          </w:tcPr>
          <w:p w14:paraId="3AB895D5"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Январь – март</w:t>
            </w:r>
          </w:p>
        </w:tc>
        <w:tc>
          <w:tcPr>
            <w:tcW w:w="8222" w:type="dxa"/>
            <w:tcBorders>
              <w:top w:val="single" w:sz="4" w:space="0" w:color="auto"/>
              <w:left w:val="single" w:sz="4" w:space="0" w:color="auto"/>
              <w:bottom w:val="single" w:sz="4" w:space="0" w:color="auto"/>
              <w:right w:val="single" w:sz="4" w:space="0" w:color="auto"/>
            </w:tcBorders>
          </w:tcPr>
          <w:p w14:paraId="5658DF06" w14:textId="77777777" w:rsidR="002F6703" w:rsidRPr="001E45B2" w:rsidRDefault="002F6703" w:rsidP="00CE4E90">
            <w:pPr>
              <w:pStyle w:val="a3"/>
              <w:tabs>
                <w:tab w:val="left" w:pos="459"/>
              </w:tabs>
              <w:spacing w:after="0" w:line="252" w:lineRule="auto"/>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Семинар-практикум по подготовке экспертов РПК ОГЭ «ОГЭ по русскому языку: подготовка председателей и заместителей председателей МПК».</w:t>
            </w:r>
          </w:p>
          <w:p w14:paraId="2A70D06F"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 xml:space="preserve">ГАОУ ДПО «ЛОИРО» </w:t>
            </w:r>
          </w:p>
        </w:tc>
      </w:tr>
      <w:tr w:rsidR="001E45B2" w:rsidRPr="001E45B2" w14:paraId="4C657F62"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1D4F673B"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lang w:eastAsia="ru-RU"/>
              </w:rPr>
              <w:t>7.</w:t>
            </w:r>
          </w:p>
        </w:tc>
        <w:tc>
          <w:tcPr>
            <w:tcW w:w="1327" w:type="dxa"/>
            <w:tcBorders>
              <w:top w:val="single" w:sz="4" w:space="0" w:color="auto"/>
              <w:left w:val="single" w:sz="4" w:space="0" w:color="auto"/>
              <w:bottom w:val="single" w:sz="4" w:space="0" w:color="auto"/>
              <w:right w:val="single" w:sz="4" w:space="0" w:color="auto"/>
            </w:tcBorders>
          </w:tcPr>
          <w:p w14:paraId="0A3806FF"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Январь</w:t>
            </w:r>
          </w:p>
        </w:tc>
        <w:tc>
          <w:tcPr>
            <w:tcW w:w="8222" w:type="dxa"/>
            <w:tcBorders>
              <w:top w:val="single" w:sz="4" w:space="0" w:color="auto"/>
              <w:left w:val="single" w:sz="4" w:space="0" w:color="auto"/>
              <w:bottom w:val="single" w:sz="4" w:space="0" w:color="auto"/>
              <w:right w:val="single" w:sz="4" w:space="0" w:color="auto"/>
            </w:tcBorders>
          </w:tcPr>
          <w:p w14:paraId="22711FD5" w14:textId="77777777" w:rsidR="002F6703" w:rsidRPr="001E45B2" w:rsidRDefault="002F6703" w:rsidP="00CE4E90">
            <w:pPr>
              <w:pStyle w:val="a3"/>
              <w:tabs>
                <w:tab w:val="left" w:pos="459"/>
              </w:tabs>
              <w:spacing w:after="0" w:line="252" w:lineRule="auto"/>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Вебинар «Репетиционное итоговое собеседование. Анализ работы экспертов».</w:t>
            </w:r>
          </w:p>
          <w:p w14:paraId="68DEF4E2"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ГАОУ ДПО «ЛОИРО»</w:t>
            </w:r>
          </w:p>
        </w:tc>
      </w:tr>
      <w:tr w:rsidR="001E45B2" w:rsidRPr="001E45B2" w14:paraId="570381A5"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6CD4A10D"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lang w:eastAsia="ru-RU"/>
              </w:rPr>
              <w:t>8.</w:t>
            </w:r>
          </w:p>
        </w:tc>
        <w:tc>
          <w:tcPr>
            <w:tcW w:w="1327" w:type="dxa"/>
            <w:tcBorders>
              <w:top w:val="single" w:sz="4" w:space="0" w:color="auto"/>
              <w:left w:val="single" w:sz="4" w:space="0" w:color="auto"/>
              <w:bottom w:val="single" w:sz="4" w:space="0" w:color="auto"/>
              <w:right w:val="single" w:sz="4" w:space="0" w:color="auto"/>
            </w:tcBorders>
          </w:tcPr>
          <w:p w14:paraId="34335062"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Февраль</w:t>
            </w:r>
          </w:p>
        </w:tc>
        <w:tc>
          <w:tcPr>
            <w:tcW w:w="8222" w:type="dxa"/>
            <w:tcBorders>
              <w:top w:val="single" w:sz="4" w:space="0" w:color="auto"/>
              <w:left w:val="single" w:sz="4" w:space="0" w:color="auto"/>
              <w:bottom w:val="single" w:sz="4" w:space="0" w:color="auto"/>
              <w:right w:val="single" w:sz="4" w:space="0" w:color="auto"/>
            </w:tcBorders>
          </w:tcPr>
          <w:p w14:paraId="2F9F7F5E" w14:textId="77777777" w:rsidR="002F6703" w:rsidRPr="001E45B2" w:rsidRDefault="002F6703" w:rsidP="00CE4E90">
            <w:pPr>
              <w:pStyle w:val="a3"/>
              <w:tabs>
                <w:tab w:val="left" w:pos="459"/>
              </w:tabs>
              <w:spacing w:after="0" w:line="252" w:lineRule="auto"/>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Вебинар по подготовке к проведению итогового собеседования по русскому языку для обучающихся 9(10) классов в 2021 учебном году «Порядок работы экзаменатора-собеседника на итоговом собеседовании» (для экзаменаторов-собеседников).</w:t>
            </w:r>
          </w:p>
          <w:p w14:paraId="14E602BB" w14:textId="77777777" w:rsidR="002F6703" w:rsidRPr="001E45B2" w:rsidRDefault="002F6703" w:rsidP="00CE4E90">
            <w:pPr>
              <w:pStyle w:val="a3"/>
              <w:tabs>
                <w:tab w:val="left" w:pos="459"/>
              </w:tabs>
              <w:spacing w:after="0" w:line="252" w:lineRule="auto"/>
              <w:ind w:left="0"/>
              <w:contextualSpacing w:val="0"/>
              <w:rPr>
                <w:rFonts w:ascii="Times New Roman" w:hAnsi="Times New Roman"/>
                <w:sz w:val="24"/>
                <w:szCs w:val="24"/>
              </w:rPr>
            </w:pPr>
            <w:r w:rsidRPr="001E45B2">
              <w:rPr>
                <w:rFonts w:ascii="Times New Roman" w:hAnsi="Times New Roman"/>
                <w:sz w:val="24"/>
                <w:szCs w:val="24"/>
              </w:rPr>
              <w:t xml:space="preserve">ГАОУ ДПО «ЛОИРО» </w:t>
            </w:r>
          </w:p>
        </w:tc>
      </w:tr>
      <w:tr w:rsidR="001E45B2" w:rsidRPr="001E45B2" w14:paraId="4A92916F" w14:textId="77777777" w:rsidTr="00C3551F">
        <w:tc>
          <w:tcPr>
            <w:tcW w:w="516" w:type="dxa"/>
            <w:tcBorders>
              <w:top w:val="single" w:sz="4" w:space="0" w:color="auto"/>
              <w:left w:val="single" w:sz="4" w:space="0" w:color="auto"/>
              <w:bottom w:val="single" w:sz="4" w:space="0" w:color="auto"/>
              <w:right w:val="single" w:sz="4" w:space="0" w:color="auto"/>
            </w:tcBorders>
            <w:hideMark/>
          </w:tcPr>
          <w:p w14:paraId="3C917C3F"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lang w:eastAsia="ru-RU"/>
              </w:rPr>
              <w:t>9.</w:t>
            </w:r>
          </w:p>
        </w:tc>
        <w:tc>
          <w:tcPr>
            <w:tcW w:w="1327" w:type="dxa"/>
            <w:tcBorders>
              <w:top w:val="single" w:sz="4" w:space="0" w:color="auto"/>
              <w:left w:val="single" w:sz="4" w:space="0" w:color="auto"/>
              <w:bottom w:val="single" w:sz="4" w:space="0" w:color="auto"/>
              <w:right w:val="single" w:sz="4" w:space="0" w:color="auto"/>
            </w:tcBorders>
          </w:tcPr>
          <w:p w14:paraId="3458468B"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Февраль</w:t>
            </w:r>
          </w:p>
        </w:tc>
        <w:tc>
          <w:tcPr>
            <w:tcW w:w="8222" w:type="dxa"/>
            <w:tcBorders>
              <w:top w:val="single" w:sz="4" w:space="0" w:color="auto"/>
              <w:left w:val="single" w:sz="4" w:space="0" w:color="auto"/>
              <w:bottom w:val="single" w:sz="4" w:space="0" w:color="auto"/>
              <w:right w:val="single" w:sz="4" w:space="0" w:color="auto"/>
            </w:tcBorders>
          </w:tcPr>
          <w:p w14:paraId="39970B2D" w14:textId="77777777" w:rsidR="002F6703" w:rsidRPr="001E45B2" w:rsidRDefault="002F6703" w:rsidP="00CE4E90">
            <w:pPr>
              <w:pStyle w:val="a3"/>
              <w:tabs>
                <w:tab w:val="left" w:pos="459"/>
              </w:tabs>
              <w:spacing w:after="0" w:line="252" w:lineRule="auto"/>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Вебинар по подготовке к проведению итогового собеседования по русскому языку для обучающихся 9(10) классов в 2021 учебном году «Порядок работы эксперта при оценивании итогового собеседования» (для экспертов).</w:t>
            </w:r>
          </w:p>
          <w:p w14:paraId="72949E87" w14:textId="77777777" w:rsidR="002F6703" w:rsidRPr="001E45B2" w:rsidRDefault="002F6703" w:rsidP="00CE4E90">
            <w:pPr>
              <w:pStyle w:val="a3"/>
              <w:tabs>
                <w:tab w:val="left" w:pos="459"/>
              </w:tabs>
              <w:spacing w:after="0" w:line="252" w:lineRule="auto"/>
              <w:ind w:left="0"/>
              <w:contextualSpacing w:val="0"/>
              <w:rPr>
                <w:rFonts w:ascii="Times New Roman" w:hAnsi="Times New Roman"/>
                <w:sz w:val="24"/>
                <w:szCs w:val="24"/>
              </w:rPr>
            </w:pPr>
            <w:r w:rsidRPr="001E45B2">
              <w:rPr>
                <w:rFonts w:ascii="Times New Roman" w:hAnsi="Times New Roman"/>
                <w:sz w:val="24"/>
                <w:szCs w:val="24"/>
              </w:rPr>
              <w:t>ГАОУ ДПО «ЛОИРО»</w:t>
            </w:r>
            <w:r w:rsidR="000671F6" w:rsidRPr="001E45B2">
              <w:rPr>
                <w:rFonts w:ascii="Times New Roman" w:hAnsi="Times New Roman"/>
                <w:sz w:val="24"/>
                <w:szCs w:val="24"/>
              </w:rPr>
              <w:t xml:space="preserve"> </w:t>
            </w:r>
          </w:p>
        </w:tc>
      </w:tr>
      <w:tr w:rsidR="002F6703" w:rsidRPr="001E45B2" w14:paraId="5D9B2F00" w14:textId="77777777" w:rsidTr="00C3551F">
        <w:trPr>
          <w:trHeight w:val="191"/>
        </w:trPr>
        <w:tc>
          <w:tcPr>
            <w:tcW w:w="516" w:type="dxa"/>
            <w:tcBorders>
              <w:top w:val="single" w:sz="4" w:space="0" w:color="auto"/>
              <w:left w:val="single" w:sz="4" w:space="0" w:color="auto"/>
              <w:bottom w:val="single" w:sz="4" w:space="0" w:color="auto"/>
              <w:right w:val="single" w:sz="4" w:space="0" w:color="auto"/>
            </w:tcBorders>
            <w:hideMark/>
          </w:tcPr>
          <w:p w14:paraId="73E23AD8" w14:textId="77777777" w:rsidR="002F6703" w:rsidRPr="001E45B2" w:rsidRDefault="002F6703" w:rsidP="00CE4E90">
            <w:pPr>
              <w:pStyle w:val="a3"/>
              <w:spacing w:after="0" w:line="252" w:lineRule="auto"/>
              <w:ind w:left="0"/>
              <w:contextualSpacing w:val="0"/>
              <w:rPr>
                <w:rFonts w:ascii="Times New Roman" w:hAnsi="Times New Roman"/>
                <w:sz w:val="24"/>
                <w:szCs w:val="24"/>
                <w:lang w:eastAsia="ru-RU"/>
              </w:rPr>
            </w:pPr>
            <w:r w:rsidRPr="001E45B2">
              <w:rPr>
                <w:rFonts w:ascii="Times New Roman" w:hAnsi="Times New Roman"/>
                <w:sz w:val="24"/>
                <w:szCs w:val="24"/>
                <w:lang w:eastAsia="ru-RU"/>
              </w:rPr>
              <w:t>10.</w:t>
            </w:r>
          </w:p>
        </w:tc>
        <w:tc>
          <w:tcPr>
            <w:tcW w:w="1327" w:type="dxa"/>
            <w:tcBorders>
              <w:top w:val="single" w:sz="4" w:space="0" w:color="auto"/>
              <w:left w:val="single" w:sz="4" w:space="0" w:color="auto"/>
              <w:bottom w:val="single" w:sz="4" w:space="0" w:color="auto"/>
              <w:right w:val="single" w:sz="4" w:space="0" w:color="auto"/>
            </w:tcBorders>
          </w:tcPr>
          <w:p w14:paraId="48F86369" w14:textId="77777777" w:rsidR="002F6703" w:rsidRPr="001E45B2" w:rsidRDefault="002F6703" w:rsidP="00CE4E90">
            <w:pPr>
              <w:pStyle w:val="a3"/>
              <w:spacing w:after="0" w:line="252" w:lineRule="auto"/>
              <w:ind w:left="0"/>
              <w:contextualSpacing w:val="0"/>
              <w:rPr>
                <w:rFonts w:ascii="Times New Roman" w:hAnsi="Times New Roman"/>
                <w:sz w:val="24"/>
                <w:szCs w:val="24"/>
              </w:rPr>
            </w:pPr>
            <w:r w:rsidRPr="001E45B2">
              <w:rPr>
                <w:rFonts w:ascii="Times New Roman" w:hAnsi="Times New Roman"/>
                <w:sz w:val="24"/>
                <w:szCs w:val="24"/>
              </w:rPr>
              <w:t xml:space="preserve">Март – апрель </w:t>
            </w:r>
          </w:p>
        </w:tc>
        <w:tc>
          <w:tcPr>
            <w:tcW w:w="8222" w:type="dxa"/>
            <w:tcBorders>
              <w:top w:val="single" w:sz="4" w:space="0" w:color="auto"/>
              <w:left w:val="single" w:sz="4" w:space="0" w:color="auto"/>
              <w:bottom w:val="single" w:sz="4" w:space="0" w:color="auto"/>
              <w:right w:val="single" w:sz="4" w:space="0" w:color="auto"/>
            </w:tcBorders>
          </w:tcPr>
          <w:p w14:paraId="7C0A7F32" w14:textId="77777777" w:rsidR="002F6703" w:rsidRPr="001E45B2" w:rsidRDefault="002F6703" w:rsidP="00CE4E90">
            <w:pPr>
              <w:pStyle w:val="a3"/>
              <w:tabs>
                <w:tab w:val="left" w:pos="459"/>
              </w:tabs>
              <w:spacing w:after="0" w:line="252" w:lineRule="auto"/>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Семинар-практикум «ОГЭ по русскому языку: методика проверки заданий экзаменационных работ с развёрнутым ответом».</w:t>
            </w:r>
          </w:p>
          <w:p w14:paraId="39BE8904" w14:textId="77777777" w:rsidR="002F6703" w:rsidRPr="001E45B2" w:rsidRDefault="002F6703" w:rsidP="00CE4E90">
            <w:pPr>
              <w:pStyle w:val="a5"/>
              <w:tabs>
                <w:tab w:val="left" w:pos="459"/>
              </w:tabs>
              <w:spacing w:line="252" w:lineRule="auto"/>
              <w:rPr>
                <w:rFonts w:ascii="Times New Roman" w:eastAsia="Times New Roman" w:hAnsi="Times New Roman"/>
                <w:sz w:val="24"/>
                <w:szCs w:val="24"/>
              </w:rPr>
            </w:pPr>
            <w:r w:rsidRPr="001E45B2">
              <w:rPr>
                <w:rFonts w:ascii="Times New Roman" w:hAnsi="Times New Roman"/>
                <w:sz w:val="24"/>
                <w:szCs w:val="24"/>
              </w:rPr>
              <w:t xml:space="preserve">ГАОУ ДПО «ЛОИРО» </w:t>
            </w:r>
          </w:p>
        </w:tc>
      </w:tr>
    </w:tbl>
    <w:p w14:paraId="2566F6F5" w14:textId="2496292E" w:rsidR="00CE4E90" w:rsidRDefault="00CE4E90" w:rsidP="0042300B">
      <w:pPr>
        <w:spacing w:line="252" w:lineRule="auto"/>
        <w:ind w:firstLine="709"/>
      </w:pPr>
    </w:p>
    <w:p w14:paraId="2FB6A161" w14:textId="77777777" w:rsidR="00CE4E90" w:rsidRDefault="00CE4E90">
      <w:pPr>
        <w:spacing w:after="160" w:line="259" w:lineRule="auto"/>
      </w:pPr>
      <w:r>
        <w:br w:type="page"/>
      </w:r>
    </w:p>
    <w:p w14:paraId="7A1CD451" w14:textId="77777777" w:rsidR="002F6703" w:rsidRPr="001E45B2" w:rsidRDefault="002F6703" w:rsidP="0042300B">
      <w:pPr>
        <w:spacing w:line="252" w:lineRule="auto"/>
        <w:ind w:firstLine="709"/>
        <w:jc w:val="both"/>
        <w:rPr>
          <w:b/>
          <w:sz w:val="28"/>
          <w:szCs w:val="28"/>
        </w:rPr>
      </w:pPr>
      <w:r w:rsidRPr="001E45B2">
        <w:rPr>
          <w:b/>
          <w:sz w:val="28"/>
          <w:szCs w:val="28"/>
        </w:rPr>
        <w:lastRenderedPageBreak/>
        <w:t>Планируемые м</w:t>
      </w:r>
      <w:r w:rsidRPr="001E45B2">
        <w:rPr>
          <w:b/>
          <w:bCs/>
          <w:sz w:val="28"/>
          <w:szCs w:val="28"/>
        </w:rPr>
        <w:t>еры методической поддержки изучения учебного предмета в 2021 – 2022 г</w:t>
      </w:r>
      <w:r w:rsidR="00306763" w:rsidRPr="001E45B2">
        <w:rPr>
          <w:b/>
          <w:bCs/>
          <w:sz w:val="28"/>
          <w:szCs w:val="28"/>
        </w:rPr>
        <w:t xml:space="preserve">г.  </w:t>
      </w:r>
      <w:r w:rsidRPr="001E45B2">
        <w:rPr>
          <w:b/>
          <w:bCs/>
          <w:sz w:val="28"/>
          <w:szCs w:val="28"/>
        </w:rPr>
        <w:t>на региональном уровне</w:t>
      </w:r>
    </w:p>
    <w:p w14:paraId="3F0A13EC" w14:textId="77777777" w:rsidR="002F6703" w:rsidRPr="001E45B2" w:rsidRDefault="002F6703" w:rsidP="0042300B">
      <w:pPr>
        <w:spacing w:line="252" w:lineRule="auto"/>
        <w:ind w:firstLine="709"/>
      </w:pPr>
    </w:p>
    <w:tbl>
      <w:tblPr>
        <w:tblStyle w:val="a8"/>
        <w:tblW w:w="10065" w:type="dxa"/>
        <w:tblInd w:w="108" w:type="dxa"/>
        <w:tblLook w:val="04A0" w:firstRow="1" w:lastRow="0" w:firstColumn="1" w:lastColumn="0" w:noHBand="0" w:noVBand="1"/>
      </w:tblPr>
      <w:tblGrid>
        <w:gridCol w:w="516"/>
        <w:gridCol w:w="1327"/>
        <w:gridCol w:w="8222"/>
      </w:tblGrid>
      <w:tr w:rsidR="001E45B2" w:rsidRPr="001E45B2" w14:paraId="1FF3F0E0" w14:textId="77777777" w:rsidTr="008F2CDC">
        <w:trPr>
          <w:cantSplit/>
          <w:tblHeader/>
        </w:trPr>
        <w:tc>
          <w:tcPr>
            <w:tcW w:w="516" w:type="dxa"/>
          </w:tcPr>
          <w:p w14:paraId="00AB1F2D" w14:textId="77777777" w:rsidR="00D21E20" w:rsidRPr="001E45B2" w:rsidRDefault="00D21E20" w:rsidP="00CE1D72">
            <w:pPr>
              <w:pStyle w:val="a3"/>
              <w:spacing w:after="0" w:line="252" w:lineRule="auto"/>
              <w:ind w:left="0"/>
              <w:contextualSpacing w:val="0"/>
              <w:jc w:val="center"/>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w:t>
            </w:r>
          </w:p>
        </w:tc>
        <w:tc>
          <w:tcPr>
            <w:tcW w:w="1327" w:type="dxa"/>
          </w:tcPr>
          <w:p w14:paraId="3FD7BE0A" w14:textId="77777777" w:rsidR="00D21E20" w:rsidRPr="001E45B2" w:rsidRDefault="00D21E20" w:rsidP="00CE1D72">
            <w:pPr>
              <w:pStyle w:val="a3"/>
              <w:spacing w:after="0" w:line="252" w:lineRule="auto"/>
              <w:ind w:left="0"/>
              <w:contextualSpacing w:val="0"/>
              <w:jc w:val="center"/>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Дата</w:t>
            </w:r>
          </w:p>
        </w:tc>
        <w:tc>
          <w:tcPr>
            <w:tcW w:w="8222" w:type="dxa"/>
          </w:tcPr>
          <w:p w14:paraId="52A2646B" w14:textId="77777777" w:rsidR="00D21E20" w:rsidRPr="001E45B2" w:rsidRDefault="00D21E20" w:rsidP="00CE1D72">
            <w:pPr>
              <w:pStyle w:val="a3"/>
              <w:spacing w:after="0" w:line="252" w:lineRule="auto"/>
              <w:ind w:left="0"/>
              <w:contextualSpacing w:val="0"/>
              <w:jc w:val="center"/>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Мероприятие</w:t>
            </w:r>
          </w:p>
          <w:p w14:paraId="3AF3398F" w14:textId="77777777" w:rsidR="00D21E20" w:rsidRPr="001E45B2" w:rsidRDefault="00D21E20" w:rsidP="00CE1D72">
            <w:pPr>
              <w:pStyle w:val="a3"/>
              <w:spacing w:after="0" w:line="252" w:lineRule="auto"/>
              <w:ind w:left="0"/>
              <w:contextualSpacing w:val="0"/>
              <w:jc w:val="center"/>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(указать тему и организацию, проводившую мероприятие)</w:t>
            </w:r>
          </w:p>
        </w:tc>
      </w:tr>
      <w:tr w:rsidR="001E45B2" w:rsidRPr="001E45B2" w14:paraId="203699AC" w14:textId="77777777" w:rsidTr="00C3551F">
        <w:tc>
          <w:tcPr>
            <w:tcW w:w="516" w:type="dxa"/>
          </w:tcPr>
          <w:p w14:paraId="6C6C979D" w14:textId="77777777" w:rsidR="009C0A7A" w:rsidRPr="001E45B2" w:rsidRDefault="009C0A7A" w:rsidP="00CE1D72">
            <w:pPr>
              <w:pStyle w:val="a3"/>
              <w:spacing w:after="0" w:line="252" w:lineRule="auto"/>
              <w:ind w:left="0"/>
              <w:contextualSpacing w:val="0"/>
              <w:jc w:val="center"/>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1.</w:t>
            </w:r>
          </w:p>
        </w:tc>
        <w:tc>
          <w:tcPr>
            <w:tcW w:w="1327" w:type="dxa"/>
          </w:tcPr>
          <w:p w14:paraId="1D0164DD" w14:textId="77777777" w:rsidR="009C0A7A" w:rsidRPr="001E45B2" w:rsidRDefault="009C0A7A" w:rsidP="00C3551F">
            <w:pPr>
              <w:pStyle w:val="a3"/>
              <w:spacing w:after="0"/>
              <w:ind w:left="0"/>
              <w:contextualSpacing w:val="0"/>
              <w:rPr>
                <w:rFonts w:ascii="Times New Roman" w:eastAsiaTheme="minorHAnsi" w:hAnsi="Times New Roman"/>
                <w:sz w:val="24"/>
                <w:szCs w:val="24"/>
                <w:lang w:eastAsia="ru-RU"/>
              </w:rPr>
            </w:pPr>
            <w:r w:rsidRPr="001E45B2">
              <w:rPr>
                <w:rFonts w:ascii="Times New Roman" w:hAnsi="Times New Roman"/>
                <w:sz w:val="24"/>
                <w:szCs w:val="24"/>
              </w:rPr>
              <w:t>Сентябрь</w:t>
            </w:r>
          </w:p>
        </w:tc>
        <w:tc>
          <w:tcPr>
            <w:tcW w:w="8222" w:type="dxa"/>
          </w:tcPr>
          <w:p w14:paraId="59872B74" w14:textId="77777777" w:rsidR="009C0A7A" w:rsidRPr="001E45B2" w:rsidRDefault="009C0A7A" w:rsidP="00C3551F">
            <w:pPr>
              <w:pStyle w:val="a3"/>
              <w:spacing w:after="0"/>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 xml:space="preserve">Семинар «Итоги работы </w:t>
            </w:r>
            <w:r w:rsidRPr="001E45B2">
              <w:rPr>
                <w:rFonts w:ascii="Times New Roman" w:hAnsi="Times New Roman"/>
                <w:sz w:val="24"/>
                <w:szCs w:val="24"/>
              </w:rPr>
              <w:t xml:space="preserve">РПК </w:t>
            </w:r>
            <w:r w:rsidRPr="001E45B2">
              <w:rPr>
                <w:rFonts w:ascii="Times New Roman" w:eastAsia="Times New Roman" w:hAnsi="Times New Roman"/>
                <w:sz w:val="24"/>
                <w:szCs w:val="24"/>
              </w:rPr>
              <w:t>по русскому языку при проведении государственной итоговой аттестации по образовательным программам основного общего образования в 2021 году».</w:t>
            </w:r>
          </w:p>
          <w:p w14:paraId="319AF1AF" w14:textId="77777777" w:rsidR="009C0A7A" w:rsidRPr="001E45B2" w:rsidRDefault="009C0A7A" w:rsidP="00C3551F">
            <w:pPr>
              <w:pStyle w:val="a3"/>
              <w:spacing w:after="0"/>
              <w:ind w:left="0"/>
              <w:contextualSpacing w:val="0"/>
              <w:rPr>
                <w:rFonts w:ascii="Times New Roman" w:eastAsiaTheme="minorHAnsi" w:hAnsi="Times New Roman"/>
                <w:sz w:val="24"/>
                <w:szCs w:val="24"/>
                <w:lang w:eastAsia="ru-RU"/>
              </w:rPr>
            </w:pPr>
            <w:r w:rsidRPr="001E45B2">
              <w:rPr>
                <w:rFonts w:ascii="Times New Roman" w:hAnsi="Times New Roman"/>
                <w:sz w:val="24"/>
                <w:szCs w:val="24"/>
              </w:rPr>
              <w:t>ГАОУ ДПО «ЛОИРО»</w:t>
            </w:r>
          </w:p>
        </w:tc>
      </w:tr>
      <w:tr w:rsidR="001E45B2" w:rsidRPr="001E45B2" w14:paraId="5F31FC05" w14:textId="77777777" w:rsidTr="00C3551F">
        <w:tc>
          <w:tcPr>
            <w:tcW w:w="516" w:type="dxa"/>
          </w:tcPr>
          <w:p w14:paraId="69B21FD1" w14:textId="77777777" w:rsidR="009C0A7A" w:rsidRPr="001E45B2" w:rsidRDefault="003131EF" w:rsidP="00CE1D72">
            <w:pPr>
              <w:pStyle w:val="a3"/>
              <w:spacing w:after="0" w:line="252" w:lineRule="auto"/>
              <w:ind w:left="0"/>
              <w:contextualSpacing w:val="0"/>
              <w:jc w:val="center"/>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2.</w:t>
            </w:r>
          </w:p>
        </w:tc>
        <w:tc>
          <w:tcPr>
            <w:tcW w:w="1327" w:type="dxa"/>
          </w:tcPr>
          <w:p w14:paraId="717B87F0" w14:textId="77777777" w:rsidR="009C0A7A" w:rsidRPr="001E45B2" w:rsidRDefault="009C0A7A" w:rsidP="00C3551F">
            <w:pPr>
              <w:pStyle w:val="a3"/>
              <w:spacing w:after="0"/>
              <w:ind w:left="0"/>
              <w:contextualSpacing w:val="0"/>
              <w:rPr>
                <w:rFonts w:ascii="Times New Roman" w:eastAsiaTheme="minorHAnsi" w:hAnsi="Times New Roman"/>
                <w:sz w:val="24"/>
                <w:szCs w:val="24"/>
                <w:lang w:eastAsia="ru-RU"/>
              </w:rPr>
            </w:pPr>
            <w:r w:rsidRPr="001E45B2">
              <w:rPr>
                <w:rFonts w:ascii="Times New Roman" w:hAnsi="Times New Roman"/>
                <w:sz w:val="24"/>
                <w:szCs w:val="24"/>
              </w:rPr>
              <w:t>Сентябрь – март</w:t>
            </w:r>
          </w:p>
        </w:tc>
        <w:tc>
          <w:tcPr>
            <w:tcW w:w="8222" w:type="dxa"/>
          </w:tcPr>
          <w:p w14:paraId="2B1AFB6C" w14:textId="77777777" w:rsidR="009C0A7A" w:rsidRPr="001E45B2" w:rsidRDefault="009C0A7A" w:rsidP="00C3551F">
            <w:pPr>
              <w:pStyle w:val="a3"/>
              <w:spacing w:after="0"/>
              <w:ind w:left="0"/>
              <w:contextualSpacing w:val="0"/>
              <w:rPr>
                <w:rFonts w:ascii="Times New Roman" w:hAnsi="Times New Roman"/>
                <w:bCs/>
                <w:sz w:val="24"/>
                <w:szCs w:val="24"/>
              </w:rPr>
            </w:pPr>
            <w:r w:rsidRPr="001E45B2">
              <w:rPr>
                <w:rFonts w:ascii="Times New Roman" w:eastAsia="Times New Roman" w:hAnsi="Times New Roman"/>
                <w:sz w:val="24"/>
                <w:szCs w:val="24"/>
              </w:rPr>
              <w:t xml:space="preserve">Вебинары </w:t>
            </w:r>
            <w:r w:rsidRPr="001E45B2">
              <w:rPr>
                <w:rFonts w:ascii="Times New Roman" w:hAnsi="Times New Roman"/>
                <w:bCs/>
                <w:sz w:val="24"/>
                <w:szCs w:val="24"/>
              </w:rPr>
              <w:t xml:space="preserve">для учителей, осуществляющих преподавание русского языка в </w:t>
            </w:r>
            <w:r w:rsidR="003131EF" w:rsidRPr="001E45B2">
              <w:rPr>
                <w:rFonts w:ascii="Times New Roman" w:hAnsi="Times New Roman"/>
                <w:bCs/>
                <w:sz w:val="24"/>
                <w:szCs w:val="24"/>
              </w:rPr>
              <w:t xml:space="preserve">5–9 </w:t>
            </w:r>
            <w:r w:rsidRPr="001E45B2">
              <w:rPr>
                <w:rFonts w:ascii="Times New Roman" w:hAnsi="Times New Roman"/>
                <w:bCs/>
                <w:sz w:val="24"/>
                <w:szCs w:val="24"/>
              </w:rPr>
              <w:t xml:space="preserve">классах образовательных организаций, по следующим темам: </w:t>
            </w:r>
          </w:p>
          <w:p w14:paraId="452C342D" w14:textId="77777777" w:rsidR="009C0A7A" w:rsidRPr="001E45B2" w:rsidRDefault="009C0A7A" w:rsidP="00C3551F">
            <w:pPr>
              <w:pStyle w:val="a3"/>
              <w:spacing w:after="0"/>
              <w:ind w:left="0"/>
              <w:contextualSpacing w:val="0"/>
              <w:rPr>
                <w:rFonts w:ascii="Times New Roman" w:hAnsi="Times New Roman"/>
                <w:sz w:val="24"/>
                <w:szCs w:val="24"/>
              </w:rPr>
            </w:pPr>
            <w:r w:rsidRPr="001E45B2">
              <w:rPr>
                <w:rFonts w:ascii="Times New Roman" w:hAnsi="Times New Roman"/>
                <w:bCs/>
                <w:sz w:val="24"/>
                <w:szCs w:val="24"/>
              </w:rPr>
              <w:t>- «</w:t>
            </w:r>
            <w:r w:rsidRPr="001E45B2">
              <w:rPr>
                <w:rStyle w:val="fontstyle01"/>
                <w:rFonts w:ascii="Times New Roman" w:hAnsi="Times New Roman"/>
                <w:bCs/>
                <w:color w:val="auto"/>
                <w:sz w:val="24"/>
                <w:szCs w:val="24"/>
              </w:rPr>
              <w:t xml:space="preserve">Технологии подготовки </w:t>
            </w:r>
            <w:proofErr w:type="gramStart"/>
            <w:r w:rsidRPr="001E45B2">
              <w:rPr>
                <w:rStyle w:val="fontstyle01"/>
                <w:rFonts w:ascii="Times New Roman" w:hAnsi="Times New Roman"/>
                <w:bCs/>
                <w:color w:val="auto"/>
                <w:sz w:val="24"/>
                <w:szCs w:val="24"/>
              </w:rPr>
              <w:t>обучающихся</w:t>
            </w:r>
            <w:proofErr w:type="gramEnd"/>
            <w:r w:rsidRPr="001E45B2">
              <w:rPr>
                <w:rStyle w:val="fontstyle01"/>
                <w:rFonts w:ascii="Times New Roman" w:hAnsi="Times New Roman"/>
                <w:bCs/>
                <w:color w:val="auto"/>
                <w:sz w:val="24"/>
                <w:szCs w:val="24"/>
              </w:rPr>
              <w:t xml:space="preserve"> к </w:t>
            </w:r>
            <w:r w:rsidR="003131EF" w:rsidRPr="001E45B2">
              <w:rPr>
                <w:rStyle w:val="fontstyle01"/>
                <w:rFonts w:ascii="Times New Roman" w:hAnsi="Times New Roman"/>
                <w:bCs/>
                <w:color w:val="auto"/>
                <w:sz w:val="24"/>
                <w:szCs w:val="24"/>
              </w:rPr>
              <w:t xml:space="preserve">Основному </w:t>
            </w:r>
            <w:r w:rsidRPr="001E45B2">
              <w:rPr>
                <w:rStyle w:val="fontstyle01"/>
                <w:rFonts w:ascii="Times New Roman" w:hAnsi="Times New Roman"/>
                <w:bCs/>
                <w:color w:val="auto"/>
                <w:sz w:val="24"/>
                <w:szCs w:val="24"/>
              </w:rPr>
              <w:t>государственному экзамену по русскому языку</w:t>
            </w:r>
            <w:r w:rsidRPr="001E45B2">
              <w:rPr>
                <w:rFonts w:ascii="Times New Roman" w:hAnsi="Times New Roman"/>
                <w:bCs/>
                <w:sz w:val="24"/>
                <w:szCs w:val="24"/>
              </w:rPr>
              <w:t>»;</w:t>
            </w:r>
          </w:p>
          <w:p w14:paraId="4BDA894C" w14:textId="77777777" w:rsidR="003131EF" w:rsidRPr="001E45B2" w:rsidRDefault="009C0A7A" w:rsidP="00C3551F">
            <w:pPr>
              <w:shd w:val="clear" w:color="auto" w:fill="FFFFFF"/>
              <w:spacing w:line="276" w:lineRule="auto"/>
              <w:rPr>
                <w:shd w:val="clear" w:color="auto" w:fill="FFFFFF"/>
              </w:rPr>
            </w:pPr>
            <w:r w:rsidRPr="001E45B2">
              <w:rPr>
                <w:rFonts w:eastAsia="Times New Roman"/>
              </w:rPr>
              <w:t>- «</w:t>
            </w:r>
            <w:proofErr w:type="spellStart"/>
            <w:r w:rsidRPr="001E45B2">
              <w:rPr>
                <w:shd w:val="clear" w:color="auto" w:fill="FFFFFF"/>
              </w:rPr>
              <w:t>Текстоориентированный</w:t>
            </w:r>
            <w:proofErr w:type="spellEnd"/>
            <w:r w:rsidRPr="001E45B2">
              <w:rPr>
                <w:shd w:val="clear" w:color="auto" w:fill="FFFFFF"/>
              </w:rPr>
              <w:t xml:space="preserve"> подход в обучении школьников русскому языку: теория и практика»</w:t>
            </w:r>
            <w:r w:rsidR="00CD7650" w:rsidRPr="001E45B2">
              <w:rPr>
                <w:shd w:val="clear" w:color="auto" w:fill="FFFFFF"/>
              </w:rPr>
              <w:t>;</w:t>
            </w:r>
          </w:p>
          <w:p w14:paraId="19D2187B" w14:textId="77777777" w:rsidR="00CD7650" w:rsidRPr="001E45B2" w:rsidRDefault="00CD7650" w:rsidP="00C3551F">
            <w:pPr>
              <w:shd w:val="clear" w:color="auto" w:fill="FFFFFF"/>
              <w:spacing w:line="276" w:lineRule="auto"/>
            </w:pPr>
            <w:r w:rsidRPr="001E45B2">
              <w:rPr>
                <w:rFonts w:eastAsia="Times New Roman"/>
              </w:rPr>
              <w:t>- «Современный урок русского языка: ориентируемся на результат</w:t>
            </w:r>
            <w:r w:rsidRPr="001E45B2">
              <w:t>».</w:t>
            </w:r>
          </w:p>
          <w:p w14:paraId="2C01E16E" w14:textId="77777777" w:rsidR="009C0A7A" w:rsidRPr="001E45B2" w:rsidRDefault="009C0A7A" w:rsidP="00C3551F">
            <w:pPr>
              <w:shd w:val="clear" w:color="auto" w:fill="FFFFFF"/>
              <w:spacing w:line="276" w:lineRule="auto"/>
              <w:rPr>
                <w:rFonts w:eastAsia="Times New Roman"/>
              </w:rPr>
            </w:pPr>
            <w:r w:rsidRPr="001E45B2">
              <w:t>ГАОУ ДПО «ЛОИРО»</w:t>
            </w:r>
          </w:p>
        </w:tc>
      </w:tr>
      <w:tr w:rsidR="001E45B2" w:rsidRPr="001E45B2" w14:paraId="3774DEC0" w14:textId="77777777" w:rsidTr="00C3551F">
        <w:tc>
          <w:tcPr>
            <w:tcW w:w="516" w:type="dxa"/>
          </w:tcPr>
          <w:p w14:paraId="1B9E3B76" w14:textId="77777777" w:rsidR="003131EF" w:rsidRPr="001E45B2" w:rsidRDefault="003131EF" w:rsidP="00CE1D72">
            <w:pPr>
              <w:pStyle w:val="a3"/>
              <w:spacing w:after="0" w:line="252" w:lineRule="auto"/>
              <w:ind w:left="0"/>
              <w:contextualSpacing w:val="0"/>
              <w:jc w:val="center"/>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3.</w:t>
            </w:r>
          </w:p>
        </w:tc>
        <w:tc>
          <w:tcPr>
            <w:tcW w:w="1327" w:type="dxa"/>
          </w:tcPr>
          <w:p w14:paraId="205BEA12" w14:textId="77777777" w:rsidR="003131EF" w:rsidRPr="001E45B2" w:rsidRDefault="003131EF" w:rsidP="00C3551F">
            <w:pPr>
              <w:pStyle w:val="a3"/>
              <w:spacing w:after="0"/>
              <w:ind w:left="0"/>
              <w:contextualSpacing w:val="0"/>
              <w:rPr>
                <w:rFonts w:ascii="Times New Roman" w:eastAsiaTheme="minorHAnsi" w:hAnsi="Times New Roman"/>
                <w:sz w:val="24"/>
                <w:szCs w:val="24"/>
                <w:lang w:eastAsia="ru-RU"/>
              </w:rPr>
            </w:pPr>
            <w:r w:rsidRPr="001E45B2">
              <w:rPr>
                <w:rFonts w:ascii="Times New Roman" w:hAnsi="Times New Roman"/>
                <w:sz w:val="24"/>
                <w:szCs w:val="24"/>
              </w:rPr>
              <w:t>Сентябрь – март</w:t>
            </w:r>
          </w:p>
        </w:tc>
        <w:tc>
          <w:tcPr>
            <w:tcW w:w="8222" w:type="dxa"/>
          </w:tcPr>
          <w:p w14:paraId="012F83F8" w14:textId="77777777" w:rsidR="003131EF" w:rsidRPr="001E45B2" w:rsidRDefault="003131EF" w:rsidP="00C3551F">
            <w:pPr>
              <w:pStyle w:val="a3"/>
              <w:spacing w:after="0"/>
              <w:ind w:left="0"/>
              <w:contextualSpacing w:val="0"/>
              <w:rPr>
                <w:rFonts w:ascii="Times New Roman" w:hAnsi="Times New Roman"/>
                <w:sz w:val="24"/>
                <w:szCs w:val="24"/>
              </w:rPr>
            </w:pPr>
            <w:r w:rsidRPr="001E45B2">
              <w:rPr>
                <w:rFonts w:ascii="Times New Roman" w:eastAsia="Times New Roman" w:hAnsi="Times New Roman"/>
                <w:sz w:val="24"/>
                <w:szCs w:val="24"/>
              </w:rPr>
              <w:t xml:space="preserve">Вебинары </w:t>
            </w:r>
            <w:r w:rsidRPr="001E45B2">
              <w:rPr>
                <w:rFonts w:ascii="Times New Roman" w:hAnsi="Times New Roman"/>
                <w:sz w:val="24"/>
                <w:szCs w:val="24"/>
              </w:rPr>
              <w:t>для педагогов ОО с низкими образовательными результатами ОГЭ по русскому языку</w:t>
            </w:r>
            <w:r w:rsidRPr="001E45B2">
              <w:rPr>
                <w:rFonts w:ascii="Times New Roman" w:hAnsi="Times New Roman"/>
                <w:bCs/>
                <w:sz w:val="24"/>
                <w:szCs w:val="24"/>
              </w:rPr>
              <w:t xml:space="preserve"> по следующим темам:</w:t>
            </w:r>
          </w:p>
          <w:p w14:paraId="16E662E4" w14:textId="77777777" w:rsidR="003131EF" w:rsidRPr="001E45B2" w:rsidRDefault="003131EF"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 «</w:t>
            </w:r>
            <w:r w:rsidRPr="001E45B2">
              <w:rPr>
                <w:rFonts w:ascii="Times New Roman" w:hAnsi="Times New Roman"/>
                <w:sz w:val="24"/>
                <w:szCs w:val="24"/>
                <w:lang w:eastAsia="ru-RU"/>
              </w:rPr>
              <w:t>Методика организации учебной деятельности по русскому языку</w:t>
            </w:r>
            <w:r w:rsidRPr="001E45B2">
              <w:rPr>
                <w:rFonts w:ascii="Times New Roman" w:hAnsi="Times New Roman"/>
                <w:sz w:val="24"/>
                <w:szCs w:val="24"/>
                <w:lang w:eastAsia="ru-RU"/>
              </w:rPr>
              <w:br/>
              <w:t xml:space="preserve">со слабо </w:t>
            </w:r>
            <w:proofErr w:type="gramStart"/>
            <w:r w:rsidRPr="001E45B2">
              <w:rPr>
                <w:rFonts w:ascii="Times New Roman" w:hAnsi="Times New Roman"/>
                <w:sz w:val="24"/>
                <w:szCs w:val="24"/>
                <w:lang w:eastAsia="ru-RU"/>
              </w:rPr>
              <w:t>успевающими</w:t>
            </w:r>
            <w:proofErr w:type="gramEnd"/>
            <w:r w:rsidRPr="001E45B2">
              <w:rPr>
                <w:rFonts w:ascii="Times New Roman" w:hAnsi="Times New Roman"/>
                <w:sz w:val="24"/>
                <w:szCs w:val="24"/>
                <w:lang w:eastAsia="ru-RU"/>
              </w:rPr>
              <w:t xml:space="preserve"> обучающимися</w:t>
            </w:r>
            <w:r w:rsidRPr="001E45B2">
              <w:rPr>
                <w:rFonts w:ascii="Times New Roman" w:hAnsi="Times New Roman"/>
                <w:sz w:val="24"/>
                <w:szCs w:val="24"/>
              </w:rPr>
              <w:t>»;</w:t>
            </w:r>
          </w:p>
          <w:p w14:paraId="1F6C753C" w14:textId="77777777" w:rsidR="003131EF" w:rsidRPr="001E45B2" w:rsidRDefault="003131EF" w:rsidP="00C3551F">
            <w:pPr>
              <w:shd w:val="clear" w:color="auto" w:fill="FFFFFF"/>
              <w:spacing w:line="276" w:lineRule="auto"/>
            </w:pPr>
            <w:r w:rsidRPr="001E45B2">
              <w:rPr>
                <w:rFonts w:eastAsia="Times New Roman"/>
              </w:rPr>
              <w:t>- «О</w:t>
            </w:r>
            <w:r w:rsidRPr="001E45B2">
              <w:t>рганизации повторения на уроках русского языка в 8–9 классах»</w:t>
            </w:r>
            <w:r w:rsidR="00CD7650" w:rsidRPr="001E45B2">
              <w:t>.</w:t>
            </w:r>
          </w:p>
          <w:p w14:paraId="1EDA4AD0" w14:textId="77777777" w:rsidR="003C4AA1" w:rsidRPr="001E45B2" w:rsidRDefault="003C4AA1" w:rsidP="00C3551F">
            <w:pPr>
              <w:shd w:val="clear" w:color="auto" w:fill="FFFFFF"/>
              <w:spacing w:line="276" w:lineRule="auto"/>
            </w:pPr>
            <w:r w:rsidRPr="001E45B2">
              <w:t>ГАОУ ДПО «ЛОИРО»</w:t>
            </w:r>
          </w:p>
        </w:tc>
      </w:tr>
      <w:tr w:rsidR="001E45B2" w:rsidRPr="001E45B2" w14:paraId="7C899B23" w14:textId="77777777" w:rsidTr="00C3551F">
        <w:tc>
          <w:tcPr>
            <w:tcW w:w="516" w:type="dxa"/>
          </w:tcPr>
          <w:p w14:paraId="19922B08" w14:textId="77777777" w:rsidR="003131EF" w:rsidRPr="001E45B2" w:rsidRDefault="003131EF" w:rsidP="00CE1D72">
            <w:pPr>
              <w:pStyle w:val="a3"/>
              <w:spacing w:after="0" w:line="252" w:lineRule="auto"/>
              <w:ind w:left="0"/>
              <w:contextualSpacing w:val="0"/>
              <w:jc w:val="center"/>
              <w:rPr>
                <w:rFonts w:ascii="Times New Roman" w:eastAsiaTheme="minorHAnsi" w:hAnsi="Times New Roman"/>
                <w:sz w:val="24"/>
                <w:szCs w:val="24"/>
                <w:lang w:eastAsia="ru-RU"/>
              </w:rPr>
            </w:pPr>
            <w:r w:rsidRPr="001E45B2">
              <w:rPr>
                <w:rFonts w:ascii="Times New Roman" w:hAnsi="Times New Roman"/>
                <w:sz w:val="24"/>
                <w:szCs w:val="24"/>
              </w:rPr>
              <w:t>4.</w:t>
            </w:r>
          </w:p>
        </w:tc>
        <w:tc>
          <w:tcPr>
            <w:tcW w:w="1327" w:type="dxa"/>
          </w:tcPr>
          <w:p w14:paraId="1789816A" w14:textId="77777777" w:rsidR="003131EF" w:rsidRPr="001E45B2" w:rsidRDefault="003131EF" w:rsidP="00C3551F">
            <w:pPr>
              <w:pStyle w:val="a3"/>
              <w:spacing w:after="0"/>
              <w:ind w:left="0"/>
              <w:contextualSpacing w:val="0"/>
              <w:rPr>
                <w:rFonts w:ascii="Times New Roman" w:eastAsiaTheme="minorHAnsi" w:hAnsi="Times New Roman"/>
                <w:sz w:val="24"/>
                <w:szCs w:val="24"/>
                <w:lang w:eastAsia="ru-RU"/>
              </w:rPr>
            </w:pPr>
            <w:r w:rsidRPr="001E45B2">
              <w:rPr>
                <w:rFonts w:ascii="Times New Roman" w:hAnsi="Times New Roman"/>
                <w:sz w:val="24"/>
                <w:szCs w:val="24"/>
              </w:rPr>
              <w:t>Сентябрь – май</w:t>
            </w:r>
          </w:p>
        </w:tc>
        <w:tc>
          <w:tcPr>
            <w:tcW w:w="8222" w:type="dxa"/>
          </w:tcPr>
          <w:p w14:paraId="11367921" w14:textId="77777777" w:rsidR="003131EF" w:rsidRPr="001E45B2" w:rsidRDefault="003131EF" w:rsidP="00C3551F">
            <w:pPr>
              <w:pStyle w:val="a3"/>
              <w:spacing w:after="0"/>
              <w:ind w:left="0"/>
              <w:contextualSpacing w:val="0"/>
              <w:rPr>
                <w:rFonts w:ascii="Times New Roman" w:hAnsi="Times New Roman"/>
                <w:bCs/>
                <w:sz w:val="24"/>
                <w:szCs w:val="24"/>
              </w:rPr>
            </w:pPr>
            <w:r w:rsidRPr="001E45B2">
              <w:rPr>
                <w:rFonts w:ascii="Times New Roman" w:hAnsi="Times New Roman"/>
                <w:sz w:val="24"/>
                <w:szCs w:val="24"/>
              </w:rPr>
              <w:t>Индивидуальные консультации</w:t>
            </w:r>
            <w:r w:rsidRPr="001E45B2">
              <w:rPr>
                <w:rFonts w:ascii="Times New Roman" w:hAnsi="Times New Roman"/>
                <w:bCs/>
                <w:sz w:val="24"/>
                <w:szCs w:val="24"/>
              </w:rPr>
              <w:t xml:space="preserve"> для учителей, осуществляющих преподавание русского языка в 5–9 классах образовательных организаций, в том числе в ОО с низкими результатами ОГЭ по предмету:</w:t>
            </w:r>
          </w:p>
          <w:p w14:paraId="71D1B49C" w14:textId="77777777" w:rsidR="003131EF" w:rsidRPr="001E45B2" w:rsidRDefault="003131EF" w:rsidP="00C3551F">
            <w:pPr>
              <w:pStyle w:val="a3"/>
              <w:spacing w:after="0"/>
              <w:ind w:left="0"/>
              <w:contextualSpacing w:val="0"/>
              <w:rPr>
                <w:rFonts w:ascii="Times New Roman" w:hAnsi="Times New Roman"/>
                <w:sz w:val="24"/>
                <w:szCs w:val="24"/>
              </w:rPr>
            </w:pPr>
            <w:r w:rsidRPr="001E45B2">
              <w:rPr>
                <w:rFonts w:ascii="Times New Roman" w:hAnsi="Times New Roman"/>
                <w:bCs/>
                <w:sz w:val="24"/>
                <w:szCs w:val="24"/>
              </w:rPr>
              <w:t xml:space="preserve">- </w:t>
            </w:r>
            <w:r w:rsidRPr="001E45B2">
              <w:rPr>
                <w:rFonts w:ascii="Times New Roman" w:hAnsi="Times New Roman"/>
                <w:sz w:val="24"/>
                <w:szCs w:val="24"/>
              </w:rPr>
              <w:t>Технологии</w:t>
            </w:r>
            <w:r w:rsidRPr="001E45B2">
              <w:rPr>
                <w:rFonts w:ascii="Times New Roman" w:hAnsi="Times New Roman"/>
                <w:spacing w:val="-2"/>
                <w:sz w:val="24"/>
                <w:szCs w:val="24"/>
              </w:rPr>
              <w:t xml:space="preserve"> </w:t>
            </w:r>
            <w:r w:rsidRPr="001E45B2">
              <w:rPr>
                <w:rFonts w:ascii="Times New Roman" w:hAnsi="Times New Roman"/>
                <w:sz w:val="24"/>
                <w:szCs w:val="24"/>
              </w:rPr>
              <w:t>подготовки</w:t>
            </w:r>
            <w:r w:rsidRPr="001E45B2">
              <w:rPr>
                <w:rFonts w:ascii="Times New Roman" w:hAnsi="Times New Roman"/>
                <w:spacing w:val="-1"/>
                <w:sz w:val="24"/>
                <w:szCs w:val="24"/>
              </w:rPr>
              <w:t xml:space="preserve"> </w:t>
            </w:r>
            <w:r w:rsidRPr="001E45B2">
              <w:rPr>
                <w:rFonts w:ascii="Times New Roman" w:hAnsi="Times New Roman"/>
                <w:sz w:val="24"/>
                <w:szCs w:val="24"/>
              </w:rPr>
              <w:t>к</w:t>
            </w:r>
            <w:r w:rsidRPr="001E45B2">
              <w:rPr>
                <w:rFonts w:ascii="Times New Roman" w:hAnsi="Times New Roman"/>
                <w:spacing w:val="-1"/>
                <w:sz w:val="24"/>
                <w:szCs w:val="24"/>
              </w:rPr>
              <w:t xml:space="preserve"> О</w:t>
            </w:r>
            <w:r w:rsidRPr="001E45B2">
              <w:rPr>
                <w:rFonts w:ascii="Times New Roman" w:hAnsi="Times New Roman"/>
                <w:sz w:val="24"/>
                <w:szCs w:val="24"/>
              </w:rPr>
              <w:t>ГЭ</w:t>
            </w:r>
            <w:r w:rsidRPr="001E45B2">
              <w:rPr>
                <w:rFonts w:ascii="Times New Roman" w:hAnsi="Times New Roman"/>
                <w:spacing w:val="-1"/>
                <w:sz w:val="24"/>
                <w:szCs w:val="24"/>
              </w:rPr>
              <w:t xml:space="preserve"> </w:t>
            </w:r>
            <w:r w:rsidRPr="001E45B2">
              <w:rPr>
                <w:rFonts w:ascii="Times New Roman" w:hAnsi="Times New Roman"/>
                <w:sz w:val="24"/>
                <w:szCs w:val="24"/>
              </w:rPr>
              <w:t>по</w:t>
            </w:r>
            <w:r w:rsidRPr="001E45B2">
              <w:rPr>
                <w:rFonts w:ascii="Times New Roman" w:hAnsi="Times New Roman"/>
                <w:spacing w:val="-1"/>
                <w:sz w:val="24"/>
                <w:szCs w:val="24"/>
              </w:rPr>
              <w:t xml:space="preserve"> </w:t>
            </w:r>
            <w:r w:rsidRPr="001E45B2">
              <w:rPr>
                <w:rFonts w:ascii="Times New Roman" w:hAnsi="Times New Roman"/>
                <w:sz w:val="24"/>
                <w:szCs w:val="24"/>
              </w:rPr>
              <w:t>русскому</w:t>
            </w:r>
            <w:r w:rsidRPr="001E45B2">
              <w:rPr>
                <w:rFonts w:ascii="Times New Roman" w:hAnsi="Times New Roman"/>
                <w:spacing w:val="-1"/>
                <w:sz w:val="24"/>
                <w:szCs w:val="24"/>
              </w:rPr>
              <w:t xml:space="preserve"> </w:t>
            </w:r>
            <w:r w:rsidRPr="001E45B2">
              <w:rPr>
                <w:rFonts w:ascii="Times New Roman" w:hAnsi="Times New Roman"/>
                <w:sz w:val="24"/>
                <w:szCs w:val="24"/>
              </w:rPr>
              <w:t>языку;</w:t>
            </w:r>
          </w:p>
          <w:p w14:paraId="150ACBC5" w14:textId="77777777" w:rsidR="003131EF" w:rsidRPr="001E45B2" w:rsidRDefault="003131EF" w:rsidP="00C3551F">
            <w:pPr>
              <w:shd w:val="clear" w:color="auto" w:fill="FFFFFF"/>
              <w:spacing w:line="276" w:lineRule="auto"/>
              <w:rPr>
                <w:rFonts w:eastAsia="Times New Roman"/>
              </w:rPr>
            </w:pPr>
            <w:r w:rsidRPr="001E45B2">
              <w:t>- Т</w:t>
            </w:r>
            <w:r w:rsidRPr="001E45B2">
              <w:rPr>
                <w:rFonts w:eastAsia="Times New Roman"/>
              </w:rPr>
              <w:t>ипы заданий Основного государственного экзамена, их связь с требованиями государственного стандарта и ООП по русскому языку за курс основной школы;</w:t>
            </w:r>
          </w:p>
          <w:p w14:paraId="5A380B39" w14:textId="77777777" w:rsidR="003131EF" w:rsidRPr="001E45B2" w:rsidRDefault="003131EF" w:rsidP="00C3551F">
            <w:pPr>
              <w:shd w:val="clear" w:color="auto" w:fill="FFFFFF"/>
              <w:spacing w:line="276" w:lineRule="auto"/>
              <w:rPr>
                <w:rFonts w:eastAsia="Times New Roman"/>
              </w:rPr>
            </w:pPr>
            <w:r w:rsidRPr="001E45B2">
              <w:rPr>
                <w:rFonts w:eastAsia="Times New Roman"/>
              </w:rPr>
              <w:t>- Формирование и совершенствование коммуникативной и лингвистической компетенций обучающихся в процессе изучения русского языка;</w:t>
            </w:r>
          </w:p>
          <w:p w14:paraId="33136E90" w14:textId="77777777" w:rsidR="003131EF" w:rsidRPr="001E45B2" w:rsidRDefault="003131EF" w:rsidP="00C3551F">
            <w:pPr>
              <w:shd w:val="clear" w:color="auto" w:fill="FFFFFF"/>
              <w:spacing w:line="276" w:lineRule="auto"/>
              <w:rPr>
                <w:rFonts w:eastAsia="Times New Roman"/>
              </w:rPr>
            </w:pPr>
            <w:r w:rsidRPr="001E45B2">
              <w:rPr>
                <w:rFonts w:eastAsia="Times New Roman"/>
              </w:rPr>
              <w:t xml:space="preserve">- </w:t>
            </w:r>
            <w:proofErr w:type="spellStart"/>
            <w:r w:rsidRPr="001E45B2">
              <w:rPr>
                <w:rFonts w:eastAsia="Times New Roman"/>
              </w:rPr>
              <w:t>Текстоведческий</w:t>
            </w:r>
            <w:proofErr w:type="spellEnd"/>
            <w:r w:rsidRPr="001E45B2">
              <w:rPr>
                <w:rFonts w:eastAsia="Times New Roman"/>
              </w:rPr>
              <w:t xml:space="preserve"> и </w:t>
            </w:r>
            <w:proofErr w:type="spellStart"/>
            <w:r w:rsidRPr="001E45B2">
              <w:rPr>
                <w:rFonts w:eastAsia="Times New Roman"/>
              </w:rPr>
              <w:t>речеведческий</w:t>
            </w:r>
            <w:proofErr w:type="spellEnd"/>
            <w:r w:rsidRPr="001E45B2">
              <w:rPr>
                <w:rFonts w:eastAsia="Times New Roman"/>
              </w:rPr>
              <w:t xml:space="preserve"> анализ на уроке русского языка; </w:t>
            </w:r>
          </w:p>
          <w:p w14:paraId="0B855086" w14:textId="77777777" w:rsidR="003131EF" w:rsidRPr="001E45B2" w:rsidRDefault="003131EF" w:rsidP="00C3551F">
            <w:pPr>
              <w:shd w:val="clear" w:color="auto" w:fill="FFFFFF"/>
              <w:spacing w:line="276" w:lineRule="auto"/>
              <w:rPr>
                <w:rFonts w:eastAsia="Times New Roman"/>
              </w:rPr>
            </w:pPr>
            <w:r w:rsidRPr="001E45B2">
              <w:rPr>
                <w:rFonts w:eastAsia="Times New Roman"/>
              </w:rPr>
              <w:t xml:space="preserve">- </w:t>
            </w:r>
            <w:r w:rsidRPr="001E45B2">
              <w:t>Коммуникативно-диалоговые технологии на уроках русского языка как средство повышения качества предметной подготовки обучающихся</w:t>
            </w:r>
            <w:r w:rsidRPr="001E45B2">
              <w:rPr>
                <w:rFonts w:eastAsia="Times New Roman"/>
              </w:rPr>
              <w:t>. И др.</w:t>
            </w:r>
          </w:p>
          <w:p w14:paraId="146EDFBA" w14:textId="77777777" w:rsidR="003131EF" w:rsidRPr="001E45B2" w:rsidRDefault="003131EF" w:rsidP="00C3551F">
            <w:pPr>
              <w:pStyle w:val="a3"/>
              <w:spacing w:after="0"/>
              <w:ind w:left="0"/>
              <w:contextualSpacing w:val="0"/>
              <w:rPr>
                <w:rFonts w:ascii="Times New Roman" w:eastAsiaTheme="minorHAnsi" w:hAnsi="Times New Roman"/>
                <w:sz w:val="24"/>
                <w:szCs w:val="24"/>
                <w:lang w:eastAsia="ru-RU"/>
              </w:rPr>
            </w:pPr>
            <w:r w:rsidRPr="001E45B2">
              <w:rPr>
                <w:rFonts w:ascii="Times New Roman" w:hAnsi="Times New Roman"/>
                <w:sz w:val="24"/>
                <w:szCs w:val="24"/>
              </w:rPr>
              <w:t>ГАОУ ДПО «ЛОИРО»</w:t>
            </w:r>
          </w:p>
        </w:tc>
      </w:tr>
      <w:tr w:rsidR="001E45B2" w:rsidRPr="001E45B2" w14:paraId="7CD71427" w14:textId="77777777" w:rsidTr="00C3551F">
        <w:tc>
          <w:tcPr>
            <w:tcW w:w="516" w:type="dxa"/>
          </w:tcPr>
          <w:p w14:paraId="4611933D" w14:textId="77777777" w:rsidR="0056586E" w:rsidRPr="001E45B2" w:rsidRDefault="0056586E" w:rsidP="00CE1D72">
            <w:pPr>
              <w:pStyle w:val="a3"/>
              <w:spacing w:after="0" w:line="252" w:lineRule="auto"/>
              <w:ind w:left="0"/>
              <w:contextualSpacing w:val="0"/>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5.</w:t>
            </w:r>
          </w:p>
        </w:tc>
        <w:tc>
          <w:tcPr>
            <w:tcW w:w="1327" w:type="dxa"/>
          </w:tcPr>
          <w:p w14:paraId="2B4A5903" w14:textId="77777777" w:rsidR="0056586E" w:rsidRPr="001E45B2" w:rsidRDefault="0056586E" w:rsidP="00C3551F">
            <w:pPr>
              <w:pStyle w:val="a3"/>
              <w:spacing w:after="0"/>
              <w:ind w:left="0"/>
              <w:contextualSpacing w:val="0"/>
              <w:rPr>
                <w:rFonts w:ascii="Times New Roman" w:eastAsiaTheme="minorHAnsi" w:hAnsi="Times New Roman"/>
                <w:sz w:val="24"/>
                <w:szCs w:val="24"/>
                <w:lang w:eastAsia="ru-RU"/>
              </w:rPr>
            </w:pPr>
            <w:r w:rsidRPr="001E45B2">
              <w:rPr>
                <w:rFonts w:ascii="Times New Roman" w:hAnsi="Times New Roman"/>
                <w:sz w:val="24"/>
                <w:szCs w:val="24"/>
              </w:rPr>
              <w:t>Октябрь</w:t>
            </w:r>
          </w:p>
        </w:tc>
        <w:tc>
          <w:tcPr>
            <w:tcW w:w="8222" w:type="dxa"/>
          </w:tcPr>
          <w:p w14:paraId="5E45975D" w14:textId="77777777" w:rsidR="0056586E" w:rsidRPr="001E45B2" w:rsidRDefault="0056586E"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Вебинар «</w:t>
            </w:r>
            <w:r w:rsidRPr="001E45B2">
              <w:rPr>
                <w:rFonts w:ascii="Times New Roman" w:eastAsia="Times New Roman" w:hAnsi="Times New Roman"/>
                <w:sz w:val="24"/>
                <w:szCs w:val="24"/>
              </w:rPr>
              <w:t>Особенности КИМ ЕГЭ и ОГЭ 2022 года по русскому языку».</w:t>
            </w:r>
          </w:p>
          <w:p w14:paraId="2ECCAB5E" w14:textId="77777777" w:rsidR="0056586E" w:rsidRPr="001E45B2" w:rsidRDefault="0056586E" w:rsidP="00C3551F">
            <w:pPr>
              <w:pStyle w:val="a3"/>
              <w:spacing w:after="0"/>
              <w:ind w:left="0"/>
              <w:contextualSpacing w:val="0"/>
              <w:rPr>
                <w:rFonts w:ascii="Times New Roman" w:eastAsiaTheme="minorHAnsi" w:hAnsi="Times New Roman"/>
                <w:sz w:val="24"/>
                <w:szCs w:val="24"/>
                <w:lang w:eastAsia="ru-RU"/>
              </w:rPr>
            </w:pPr>
            <w:r w:rsidRPr="001E45B2">
              <w:rPr>
                <w:rFonts w:ascii="Times New Roman" w:hAnsi="Times New Roman"/>
                <w:sz w:val="24"/>
                <w:szCs w:val="24"/>
              </w:rPr>
              <w:t>ГАОУ ДПО «ЛОИРО»</w:t>
            </w:r>
          </w:p>
        </w:tc>
      </w:tr>
      <w:tr w:rsidR="001E45B2" w:rsidRPr="001E45B2" w14:paraId="534EB9B7" w14:textId="77777777" w:rsidTr="00C3551F">
        <w:tc>
          <w:tcPr>
            <w:tcW w:w="516" w:type="dxa"/>
          </w:tcPr>
          <w:p w14:paraId="622D28A8" w14:textId="77777777" w:rsidR="0056586E" w:rsidRPr="001E45B2" w:rsidRDefault="0056586E" w:rsidP="00CE1D72">
            <w:pPr>
              <w:pStyle w:val="a3"/>
              <w:spacing w:after="0" w:line="252" w:lineRule="auto"/>
              <w:ind w:left="0"/>
              <w:contextualSpacing w:val="0"/>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6.</w:t>
            </w:r>
          </w:p>
        </w:tc>
        <w:tc>
          <w:tcPr>
            <w:tcW w:w="1327" w:type="dxa"/>
          </w:tcPr>
          <w:p w14:paraId="797DA50C" w14:textId="77777777" w:rsidR="0056586E" w:rsidRPr="001E45B2" w:rsidRDefault="0056586E"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 xml:space="preserve">Ноябрь – февраль </w:t>
            </w:r>
          </w:p>
        </w:tc>
        <w:tc>
          <w:tcPr>
            <w:tcW w:w="8222" w:type="dxa"/>
          </w:tcPr>
          <w:p w14:paraId="6431AC67" w14:textId="77777777" w:rsidR="0056586E" w:rsidRPr="001E45B2" w:rsidRDefault="0056586E"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Онлайн-мастер-классы учителей русского языка ОО с высокими образовательными результатами ОГЭ по русскому языку</w:t>
            </w:r>
            <w:r w:rsidRPr="001E45B2">
              <w:rPr>
                <w:rFonts w:ascii="Times New Roman" w:hAnsi="Times New Roman"/>
                <w:bCs/>
                <w:sz w:val="24"/>
                <w:szCs w:val="24"/>
              </w:rPr>
              <w:t xml:space="preserve"> </w:t>
            </w:r>
            <w:r w:rsidRPr="001E45B2">
              <w:rPr>
                <w:rFonts w:ascii="Times New Roman" w:hAnsi="Times New Roman"/>
                <w:sz w:val="24"/>
                <w:szCs w:val="24"/>
              </w:rPr>
              <w:t>(по согласованию).</w:t>
            </w:r>
          </w:p>
          <w:p w14:paraId="60AFCCC0" w14:textId="77777777" w:rsidR="0056586E" w:rsidRPr="001E45B2" w:rsidRDefault="0056586E"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ГАОУ ДПО «ЛОИРО»</w:t>
            </w:r>
          </w:p>
        </w:tc>
      </w:tr>
      <w:tr w:rsidR="001E45B2" w:rsidRPr="001E45B2" w14:paraId="14A81224" w14:textId="77777777" w:rsidTr="00C3551F">
        <w:tc>
          <w:tcPr>
            <w:tcW w:w="516" w:type="dxa"/>
          </w:tcPr>
          <w:p w14:paraId="0E3784C4" w14:textId="77777777" w:rsidR="00CD7650" w:rsidRPr="001E45B2" w:rsidRDefault="00CD7650" w:rsidP="00CE1D72">
            <w:pPr>
              <w:pStyle w:val="a3"/>
              <w:spacing w:after="0" w:line="252" w:lineRule="auto"/>
              <w:ind w:left="0"/>
              <w:contextualSpacing w:val="0"/>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7.</w:t>
            </w:r>
          </w:p>
        </w:tc>
        <w:tc>
          <w:tcPr>
            <w:tcW w:w="1327" w:type="dxa"/>
          </w:tcPr>
          <w:p w14:paraId="02ECFA2B" w14:textId="77777777" w:rsidR="00CD7650" w:rsidRPr="001E45B2" w:rsidRDefault="00CD7650"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Январь – март</w:t>
            </w:r>
          </w:p>
        </w:tc>
        <w:tc>
          <w:tcPr>
            <w:tcW w:w="8222" w:type="dxa"/>
          </w:tcPr>
          <w:p w14:paraId="5846087B" w14:textId="77777777" w:rsidR="00CD7650" w:rsidRPr="001E45B2" w:rsidRDefault="00CD7650" w:rsidP="00C3551F">
            <w:pPr>
              <w:pStyle w:val="a3"/>
              <w:tabs>
                <w:tab w:val="left" w:pos="459"/>
              </w:tabs>
              <w:spacing w:after="0"/>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Семинар-практикум по подготовке экспертов РПК ОГЭ «ОГЭ по русскому языку: подготовка председателей и заместителей председателей МПК».</w:t>
            </w:r>
          </w:p>
          <w:p w14:paraId="11C02DC1" w14:textId="77777777" w:rsidR="00CD7650" w:rsidRPr="001E45B2" w:rsidRDefault="00CD7650"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 xml:space="preserve">ГАОУ ДПО «ЛОИРО» </w:t>
            </w:r>
          </w:p>
        </w:tc>
      </w:tr>
      <w:tr w:rsidR="001E45B2" w:rsidRPr="001E45B2" w14:paraId="15451BE6" w14:textId="77777777" w:rsidTr="00C3551F">
        <w:tc>
          <w:tcPr>
            <w:tcW w:w="516" w:type="dxa"/>
          </w:tcPr>
          <w:p w14:paraId="0ECCBE6E" w14:textId="77777777" w:rsidR="00CD7650" w:rsidRPr="001E45B2" w:rsidRDefault="00CD7650" w:rsidP="00CE1D72">
            <w:pPr>
              <w:pStyle w:val="a3"/>
              <w:spacing w:after="0" w:line="252" w:lineRule="auto"/>
              <w:ind w:left="0"/>
              <w:contextualSpacing w:val="0"/>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8.</w:t>
            </w:r>
          </w:p>
        </w:tc>
        <w:tc>
          <w:tcPr>
            <w:tcW w:w="1327" w:type="dxa"/>
          </w:tcPr>
          <w:p w14:paraId="5FB24326" w14:textId="77777777" w:rsidR="00CD7650" w:rsidRPr="001E45B2" w:rsidRDefault="00CD7650"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Январь</w:t>
            </w:r>
          </w:p>
        </w:tc>
        <w:tc>
          <w:tcPr>
            <w:tcW w:w="8222" w:type="dxa"/>
          </w:tcPr>
          <w:p w14:paraId="54C6E3B1" w14:textId="77777777" w:rsidR="00CD7650" w:rsidRPr="001E45B2" w:rsidRDefault="00CD7650" w:rsidP="00C3551F">
            <w:pPr>
              <w:pStyle w:val="a3"/>
              <w:tabs>
                <w:tab w:val="left" w:pos="459"/>
              </w:tabs>
              <w:spacing w:after="0"/>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 xml:space="preserve">Вебинар «Репетиционное итоговое собеседование. Анализ работы </w:t>
            </w:r>
            <w:r w:rsidRPr="001E45B2">
              <w:rPr>
                <w:rFonts w:ascii="Times New Roman" w:eastAsia="Times New Roman" w:hAnsi="Times New Roman"/>
                <w:sz w:val="24"/>
                <w:szCs w:val="24"/>
              </w:rPr>
              <w:lastRenderedPageBreak/>
              <w:t>экспертов».</w:t>
            </w:r>
          </w:p>
          <w:p w14:paraId="6D19E3CD" w14:textId="77777777" w:rsidR="00CD7650" w:rsidRPr="001E45B2" w:rsidRDefault="00CD7650" w:rsidP="00C3551F">
            <w:pPr>
              <w:pStyle w:val="a3"/>
              <w:tabs>
                <w:tab w:val="left" w:pos="459"/>
              </w:tabs>
              <w:spacing w:after="0"/>
              <w:ind w:left="0"/>
              <w:contextualSpacing w:val="0"/>
              <w:rPr>
                <w:rFonts w:ascii="Times New Roman" w:hAnsi="Times New Roman"/>
                <w:sz w:val="24"/>
                <w:szCs w:val="24"/>
              </w:rPr>
            </w:pPr>
            <w:r w:rsidRPr="001E45B2">
              <w:rPr>
                <w:rFonts w:ascii="Times New Roman" w:hAnsi="Times New Roman"/>
                <w:sz w:val="24"/>
                <w:szCs w:val="24"/>
              </w:rPr>
              <w:t>ГАОУ ДПО «ЛОИРО»</w:t>
            </w:r>
          </w:p>
        </w:tc>
      </w:tr>
      <w:tr w:rsidR="001E45B2" w:rsidRPr="001E45B2" w14:paraId="0F2DFC3D" w14:textId="77777777" w:rsidTr="00C3551F">
        <w:tc>
          <w:tcPr>
            <w:tcW w:w="516" w:type="dxa"/>
          </w:tcPr>
          <w:p w14:paraId="174BF3BD" w14:textId="77777777" w:rsidR="00CD7650" w:rsidRPr="001E45B2" w:rsidRDefault="00CD7650" w:rsidP="00CE1D72">
            <w:pPr>
              <w:pStyle w:val="a3"/>
              <w:spacing w:after="0" w:line="252" w:lineRule="auto"/>
              <w:ind w:left="0"/>
              <w:contextualSpacing w:val="0"/>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lastRenderedPageBreak/>
              <w:t>9.</w:t>
            </w:r>
          </w:p>
        </w:tc>
        <w:tc>
          <w:tcPr>
            <w:tcW w:w="1327" w:type="dxa"/>
          </w:tcPr>
          <w:p w14:paraId="57D26171" w14:textId="77777777" w:rsidR="00CD7650" w:rsidRPr="001E45B2" w:rsidRDefault="00CD7650"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Февраль</w:t>
            </w:r>
          </w:p>
        </w:tc>
        <w:tc>
          <w:tcPr>
            <w:tcW w:w="8222" w:type="dxa"/>
          </w:tcPr>
          <w:p w14:paraId="3CF10657" w14:textId="77777777" w:rsidR="00CD7650" w:rsidRPr="001E45B2" w:rsidRDefault="00CD7650" w:rsidP="00C3551F">
            <w:pPr>
              <w:pStyle w:val="a3"/>
              <w:tabs>
                <w:tab w:val="left" w:pos="459"/>
              </w:tabs>
              <w:spacing w:after="0"/>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Вебинар по подготовке к проведению итогового собеседования по русскому языку для обучающихся 9(10) классов в 2021 учебном году «Порядок работы экзаменатора-собеседника на итоговом собеседовании» (для экзаменаторов-собеседников).</w:t>
            </w:r>
          </w:p>
          <w:p w14:paraId="058D0CBA" w14:textId="77777777" w:rsidR="00CD7650" w:rsidRPr="001E45B2" w:rsidRDefault="00CD7650" w:rsidP="00C3551F">
            <w:pPr>
              <w:pStyle w:val="a3"/>
              <w:tabs>
                <w:tab w:val="left" w:pos="459"/>
              </w:tabs>
              <w:spacing w:after="0"/>
              <w:ind w:left="0"/>
              <w:contextualSpacing w:val="0"/>
              <w:rPr>
                <w:rFonts w:ascii="Times New Roman" w:hAnsi="Times New Roman"/>
                <w:sz w:val="24"/>
                <w:szCs w:val="24"/>
              </w:rPr>
            </w:pPr>
            <w:r w:rsidRPr="001E45B2">
              <w:rPr>
                <w:rFonts w:ascii="Times New Roman" w:hAnsi="Times New Roman"/>
                <w:sz w:val="24"/>
                <w:szCs w:val="24"/>
              </w:rPr>
              <w:t xml:space="preserve">ГАОУ ДПО «ЛОИРО» </w:t>
            </w:r>
          </w:p>
        </w:tc>
      </w:tr>
      <w:tr w:rsidR="001E45B2" w:rsidRPr="001E45B2" w14:paraId="612B7C89" w14:textId="77777777" w:rsidTr="00C3551F">
        <w:tc>
          <w:tcPr>
            <w:tcW w:w="516" w:type="dxa"/>
          </w:tcPr>
          <w:p w14:paraId="72325A44" w14:textId="77777777" w:rsidR="00CD7650" w:rsidRPr="001E45B2" w:rsidRDefault="00CD7650" w:rsidP="00CE1D72">
            <w:pPr>
              <w:pStyle w:val="a3"/>
              <w:spacing w:after="0" w:line="252" w:lineRule="auto"/>
              <w:ind w:left="0"/>
              <w:contextualSpacing w:val="0"/>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10.</w:t>
            </w:r>
          </w:p>
        </w:tc>
        <w:tc>
          <w:tcPr>
            <w:tcW w:w="1327" w:type="dxa"/>
          </w:tcPr>
          <w:p w14:paraId="10BDE60E" w14:textId="77777777" w:rsidR="00CD7650" w:rsidRPr="001E45B2" w:rsidRDefault="00CD7650"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Февраль</w:t>
            </w:r>
          </w:p>
        </w:tc>
        <w:tc>
          <w:tcPr>
            <w:tcW w:w="8222" w:type="dxa"/>
          </w:tcPr>
          <w:p w14:paraId="602F6A98" w14:textId="77777777" w:rsidR="00CD7650" w:rsidRPr="001E45B2" w:rsidRDefault="00CD7650" w:rsidP="00C3551F">
            <w:pPr>
              <w:pStyle w:val="a3"/>
              <w:tabs>
                <w:tab w:val="left" w:pos="459"/>
              </w:tabs>
              <w:spacing w:after="0"/>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Вебинар по подготовке к проведению итогового собеседования по русскому языку для обучающихся 9(10) классов в 2021 учебном году «Порядок работы эксперта при оценивании итогового собеседования» (для экспертов).</w:t>
            </w:r>
          </w:p>
          <w:p w14:paraId="16193C50" w14:textId="77777777" w:rsidR="00CD7650" w:rsidRPr="001E45B2" w:rsidRDefault="00CD7650" w:rsidP="00C3551F">
            <w:pPr>
              <w:pStyle w:val="a5"/>
              <w:tabs>
                <w:tab w:val="left" w:pos="459"/>
              </w:tabs>
              <w:spacing w:line="276" w:lineRule="auto"/>
              <w:rPr>
                <w:rFonts w:ascii="Times New Roman" w:eastAsia="Times New Roman" w:hAnsi="Times New Roman"/>
                <w:sz w:val="24"/>
                <w:szCs w:val="24"/>
              </w:rPr>
            </w:pPr>
            <w:r w:rsidRPr="001E45B2">
              <w:rPr>
                <w:rFonts w:ascii="Times New Roman" w:hAnsi="Times New Roman"/>
                <w:sz w:val="24"/>
                <w:szCs w:val="24"/>
              </w:rPr>
              <w:t>ГАОУ ДПО «ЛОИРО»</w:t>
            </w:r>
            <w:r w:rsidR="00A55458" w:rsidRPr="001E45B2">
              <w:rPr>
                <w:rFonts w:ascii="Times New Roman" w:hAnsi="Times New Roman"/>
                <w:sz w:val="24"/>
                <w:szCs w:val="24"/>
              </w:rPr>
              <w:t xml:space="preserve"> </w:t>
            </w:r>
          </w:p>
        </w:tc>
      </w:tr>
      <w:tr w:rsidR="00CD7650" w:rsidRPr="001E45B2" w14:paraId="71DF98C2" w14:textId="77777777" w:rsidTr="00C3551F">
        <w:tc>
          <w:tcPr>
            <w:tcW w:w="516" w:type="dxa"/>
          </w:tcPr>
          <w:p w14:paraId="5C558BCE" w14:textId="77777777" w:rsidR="00CD7650" w:rsidRPr="001E45B2" w:rsidRDefault="00CD7650" w:rsidP="00CE1D72">
            <w:pPr>
              <w:pStyle w:val="a3"/>
              <w:spacing w:after="0" w:line="252" w:lineRule="auto"/>
              <w:ind w:left="0"/>
              <w:contextualSpacing w:val="0"/>
              <w:rPr>
                <w:rFonts w:ascii="Times New Roman" w:eastAsiaTheme="minorHAnsi" w:hAnsi="Times New Roman"/>
                <w:sz w:val="24"/>
                <w:szCs w:val="24"/>
                <w:lang w:eastAsia="ru-RU"/>
              </w:rPr>
            </w:pPr>
            <w:r w:rsidRPr="001E45B2">
              <w:rPr>
                <w:rFonts w:ascii="Times New Roman" w:eastAsiaTheme="minorHAnsi" w:hAnsi="Times New Roman"/>
                <w:sz w:val="24"/>
                <w:szCs w:val="24"/>
                <w:lang w:eastAsia="ru-RU"/>
              </w:rPr>
              <w:t>11.</w:t>
            </w:r>
          </w:p>
        </w:tc>
        <w:tc>
          <w:tcPr>
            <w:tcW w:w="1327" w:type="dxa"/>
          </w:tcPr>
          <w:p w14:paraId="58E13739" w14:textId="77777777" w:rsidR="00CD7650" w:rsidRPr="001E45B2" w:rsidRDefault="00CD7650" w:rsidP="00C3551F">
            <w:pPr>
              <w:pStyle w:val="a3"/>
              <w:spacing w:after="0"/>
              <w:ind w:left="0"/>
              <w:contextualSpacing w:val="0"/>
              <w:rPr>
                <w:rFonts w:ascii="Times New Roman" w:hAnsi="Times New Roman"/>
                <w:sz w:val="24"/>
                <w:szCs w:val="24"/>
              </w:rPr>
            </w:pPr>
            <w:r w:rsidRPr="001E45B2">
              <w:rPr>
                <w:rFonts w:ascii="Times New Roman" w:hAnsi="Times New Roman"/>
                <w:sz w:val="24"/>
                <w:szCs w:val="24"/>
              </w:rPr>
              <w:t xml:space="preserve">Март – апрель </w:t>
            </w:r>
          </w:p>
        </w:tc>
        <w:tc>
          <w:tcPr>
            <w:tcW w:w="8222" w:type="dxa"/>
          </w:tcPr>
          <w:p w14:paraId="53107A4B" w14:textId="77777777" w:rsidR="00CD7650" w:rsidRPr="001E45B2" w:rsidRDefault="00CD7650" w:rsidP="00C3551F">
            <w:pPr>
              <w:pStyle w:val="a3"/>
              <w:tabs>
                <w:tab w:val="left" w:pos="459"/>
              </w:tabs>
              <w:spacing w:after="0"/>
              <w:ind w:left="0"/>
              <w:contextualSpacing w:val="0"/>
              <w:rPr>
                <w:rFonts w:ascii="Times New Roman" w:eastAsia="Times New Roman" w:hAnsi="Times New Roman"/>
                <w:sz w:val="24"/>
                <w:szCs w:val="24"/>
              </w:rPr>
            </w:pPr>
            <w:r w:rsidRPr="001E45B2">
              <w:rPr>
                <w:rFonts w:ascii="Times New Roman" w:eastAsia="Times New Roman" w:hAnsi="Times New Roman"/>
                <w:sz w:val="24"/>
                <w:szCs w:val="24"/>
              </w:rPr>
              <w:t>Семинар-практикум «ОГЭ по русскому языку: методика проверки заданий экзаменационных работ с развёрнутым ответом».</w:t>
            </w:r>
          </w:p>
          <w:p w14:paraId="3A30815D" w14:textId="77777777" w:rsidR="00CD7650" w:rsidRPr="001E45B2" w:rsidRDefault="00CD7650" w:rsidP="00C3551F">
            <w:pPr>
              <w:pStyle w:val="a5"/>
              <w:tabs>
                <w:tab w:val="left" w:pos="459"/>
              </w:tabs>
              <w:spacing w:line="276" w:lineRule="auto"/>
              <w:rPr>
                <w:rFonts w:ascii="Times New Roman" w:eastAsia="Times New Roman" w:hAnsi="Times New Roman"/>
                <w:sz w:val="24"/>
                <w:szCs w:val="24"/>
              </w:rPr>
            </w:pPr>
            <w:r w:rsidRPr="001E45B2">
              <w:rPr>
                <w:rFonts w:ascii="Times New Roman" w:hAnsi="Times New Roman"/>
                <w:sz w:val="24"/>
                <w:szCs w:val="24"/>
              </w:rPr>
              <w:t xml:space="preserve">ГАОУ ДПО «ЛОИРО» </w:t>
            </w:r>
          </w:p>
        </w:tc>
      </w:tr>
    </w:tbl>
    <w:p w14:paraId="29F451B9" w14:textId="77777777" w:rsidR="00CB6262" w:rsidRPr="001E45B2" w:rsidRDefault="00CB6262" w:rsidP="0042300B">
      <w:pPr>
        <w:spacing w:line="252" w:lineRule="auto"/>
        <w:ind w:firstLine="709"/>
        <w:jc w:val="both"/>
        <w:rPr>
          <w:b/>
          <w:bCs/>
          <w:sz w:val="28"/>
          <w:szCs w:val="28"/>
        </w:rPr>
      </w:pPr>
    </w:p>
    <w:p w14:paraId="1CEFFACE" w14:textId="77777777" w:rsidR="00D21E20" w:rsidRPr="001E45B2" w:rsidRDefault="00D21E20" w:rsidP="0042300B">
      <w:pPr>
        <w:spacing w:line="252" w:lineRule="auto"/>
        <w:ind w:firstLine="709"/>
        <w:jc w:val="both"/>
        <w:rPr>
          <w:b/>
          <w:bCs/>
          <w:sz w:val="28"/>
          <w:szCs w:val="28"/>
        </w:rPr>
      </w:pPr>
      <w:r w:rsidRPr="001E45B2">
        <w:rPr>
          <w:b/>
          <w:bCs/>
          <w:sz w:val="28"/>
          <w:szCs w:val="28"/>
        </w:rPr>
        <w:t>2.5. Рекомендации для учителей по совершенствованию организации и методики преподавания учебного предмета</w:t>
      </w:r>
    </w:p>
    <w:p w14:paraId="3D756716" w14:textId="77777777" w:rsidR="00D21E20" w:rsidRPr="001E45B2" w:rsidRDefault="00D21E20" w:rsidP="0042300B">
      <w:pPr>
        <w:pStyle w:val="a3"/>
        <w:spacing w:before="120" w:after="0" w:line="252" w:lineRule="auto"/>
        <w:ind w:left="0" w:firstLine="709"/>
        <w:contextualSpacing w:val="0"/>
        <w:jc w:val="both"/>
        <w:rPr>
          <w:rFonts w:ascii="Times New Roman" w:eastAsia="Times New Roman" w:hAnsi="Times New Roman"/>
          <w:b/>
          <w:sz w:val="28"/>
          <w:szCs w:val="28"/>
          <w:lang w:eastAsia="ru-RU"/>
        </w:rPr>
      </w:pPr>
      <w:r w:rsidRPr="001E45B2">
        <w:rPr>
          <w:rFonts w:ascii="Times New Roman" w:eastAsia="Times New Roman" w:hAnsi="Times New Roman"/>
          <w:b/>
          <w:sz w:val="28"/>
          <w:szCs w:val="28"/>
          <w:lang w:eastAsia="ru-RU"/>
        </w:rPr>
        <w:t>2.5.1. Приводятся составленные на основе выявленных типичных затруднений и ошибок рекомендации по совершенствованию преподавания учебного предмета для всех обучающихся</w:t>
      </w:r>
    </w:p>
    <w:p w14:paraId="5C007DF3" w14:textId="77777777" w:rsidR="003C5E90" w:rsidRPr="00C3551F" w:rsidRDefault="003C5E90" w:rsidP="00C3551F">
      <w:pPr>
        <w:spacing w:before="120" w:line="276" w:lineRule="auto"/>
        <w:ind w:firstLine="709"/>
        <w:jc w:val="both"/>
        <w:rPr>
          <w:shd w:val="clear" w:color="auto" w:fill="FFFFFF"/>
        </w:rPr>
      </w:pPr>
      <w:r w:rsidRPr="00C3551F">
        <w:t xml:space="preserve">Государственная итоговая аттестация по русскому языку в первую очередь демонстрирует степень </w:t>
      </w:r>
      <w:r w:rsidRPr="00C3551F">
        <w:rPr>
          <w:shd w:val="clear" w:color="auto" w:fill="FFFFFF"/>
        </w:rPr>
        <w:t xml:space="preserve">соответствия результатов освоения </w:t>
      </w:r>
      <w:proofErr w:type="gramStart"/>
      <w:r w:rsidRPr="00C3551F">
        <w:rPr>
          <w:shd w:val="clear" w:color="auto" w:fill="FFFFFF"/>
        </w:rPr>
        <w:t>обучающимися</w:t>
      </w:r>
      <w:proofErr w:type="gramEnd"/>
      <w:r w:rsidRPr="00C3551F">
        <w:rPr>
          <w:shd w:val="clear" w:color="auto" w:fill="FFFFFF"/>
        </w:rPr>
        <w:t xml:space="preserve"> </w:t>
      </w:r>
      <w:r w:rsidRPr="00C3551F">
        <w:t>программ по предмету</w:t>
      </w:r>
      <w:r w:rsidRPr="00C3551F">
        <w:rPr>
          <w:shd w:val="clear" w:color="auto" w:fill="FFFFFF"/>
        </w:rPr>
        <w:t xml:space="preserve"> требованиям федерального государственного образовательного стандарта. </w:t>
      </w:r>
    </w:p>
    <w:p w14:paraId="19ECADA5" w14:textId="77777777" w:rsidR="003C5E90" w:rsidRPr="00C3551F" w:rsidRDefault="003C5E90" w:rsidP="00C3551F">
      <w:pPr>
        <w:spacing w:line="276" w:lineRule="auto"/>
        <w:ind w:firstLine="709"/>
        <w:jc w:val="both"/>
      </w:pPr>
      <w:proofErr w:type="gramStart"/>
      <w:r w:rsidRPr="00C3551F">
        <w:t xml:space="preserve">Итоги ОГЭ 2021 года, как и последних предыдущих лет, свидетельствуют о том, что в Ленинградской области сложилась система обучения русскому языку, обеспечивающая достижение высокого уровня качества образовательных результатов по предмету, однако выполнение части заданий КИМ ОГЭ по-прежнему вызывает у обучающихся затруднения, часть заданий выполняется участниками ОГЭ с ошибками. </w:t>
      </w:r>
      <w:proofErr w:type="gramEnd"/>
    </w:p>
    <w:p w14:paraId="27CE48AB" w14:textId="77777777" w:rsidR="003C5E90" w:rsidRPr="00C3551F" w:rsidRDefault="003C5E90" w:rsidP="00C3551F">
      <w:pPr>
        <w:spacing w:line="276" w:lineRule="auto"/>
        <w:ind w:firstLine="709"/>
        <w:jc w:val="both"/>
      </w:pPr>
      <w:r w:rsidRPr="00C3551F">
        <w:t>На основании анализа статистических данных о результатах выполнения отдельных заданий экзаменационной работы и ОГЭ по русскому языку в 2021 году в целом, анализа выявленных типичных затруднений и ошибок обучающихся предлагается ряд общих рекомендаций по совершенствованию организации и методики преподавания учебного предмета «Русский язык» в образовательных организациях Ленинградской области.</w:t>
      </w:r>
    </w:p>
    <w:p w14:paraId="2FC684AA" w14:textId="77777777" w:rsidR="003C5E90" w:rsidRPr="00C3551F" w:rsidRDefault="003C5E90" w:rsidP="00C3551F">
      <w:pPr>
        <w:spacing w:before="120" w:line="276" w:lineRule="auto"/>
        <w:ind w:firstLine="709"/>
        <w:jc w:val="both"/>
        <w:rPr>
          <w:i/>
          <w:iCs/>
        </w:rPr>
      </w:pPr>
      <w:r w:rsidRPr="00C3551F">
        <w:rPr>
          <w:i/>
          <w:iCs/>
        </w:rPr>
        <w:t xml:space="preserve">1. Для достижения требований к результатам образования, заявленных в </w:t>
      </w:r>
      <w:r w:rsidRPr="00C3551F">
        <w:rPr>
          <w:i/>
          <w:iCs/>
          <w:shd w:val="clear" w:color="auto" w:fill="FFFFFF"/>
        </w:rPr>
        <w:t xml:space="preserve">федеральном государственном образовательном стандарте, </w:t>
      </w:r>
      <w:r w:rsidRPr="00C3551F">
        <w:rPr>
          <w:i/>
          <w:iCs/>
        </w:rPr>
        <w:t xml:space="preserve">отраженных в содержании контрольно-измерительных материалов </w:t>
      </w:r>
      <w:r w:rsidR="001D16CE" w:rsidRPr="00C3551F">
        <w:rPr>
          <w:i/>
          <w:iCs/>
        </w:rPr>
        <w:t>о</w:t>
      </w:r>
      <w:r w:rsidR="006C4CCB" w:rsidRPr="00C3551F">
        <w:rPr>
          <w:i/>
          <w:iCs/>
        </w:rPr>
        <w:t>сновного</w:t>
      </w:r>
      <w:r w:rsidRPr="00C3551F">
        <w:rPr>
          <w:i/>
          <w:iCs/>
        </w:rPr>
        <w:t xml:space="preserve"> государственного экзамена по русскому языку,</w:t>
      </w:r>
    </w:p>
    <w:p w14:paraId="6DDC3E9A" w14:textId="77777777" w:rsidR="003C5E90" w:rsidRPr="00C3551F" w:rsidRDefault="003C5E90" w:rsidP="00C3551F">
      <w:pPr>
        <w:numPr>
          <w:ilvl w:val="0"/>
          <w:numId w:val="31"/>
        </w:numPr>
        <w:tabs>
          <w:tab w:val="left" w:pos="993"/>
        </w:tabs>
        <w:spacing w:line="276" w:lineRule="auto"/>
        <w:ind w:firstLine="709"/>
        <w:jc w:val="both"/>
        <w:rPr>
          <w:rFonts w:eastAsia="Times New Roman"/>
        </w:rPr>
      </w:pPr>
      <w:r w:rsidRPr="00C3551F">
        <w:t xml:space="preserve">организовывать специальную работу в предметном обучении, направленную на </w:t>
      </w:r>
      <w:r w:rsidRPr="00C3551F">
        <w:rPr>
          <w:rFonts w:eastAsia="Times New Roman"/>
        </w:rPr>
        <w:t xml:space="preserve">формирование у обучающихся системных знаний по русскому языку, </w:t>
      </w:r>
      <w:r w:rsidRPr="00C3551F">
        <w:t xml:space="preserve">на выработку </w:t>
      </w:r>
      <w:r w:rsidRPr="00C3551F">
        <w:rPr>
          <w:rFonts w:eastAsia="Times New Roman"/>
        </w:rPr>
        <w:t>важнейших предметных умений и навыков, связанных с применением этих знаний в типовых и нетиповых учебных ситуациях:</w:t>
      </w:r>
    </w:p>
    <w:p w14:paraId="355A99C6" w14:textId="77777777" w:rsidR="003C5E90" w:rsidRPr="00C3551F" w:rsidRDefault="003C5E90" w:rsidP="00C3551F">
      <w:pPr>
        <w:spacing w:line="276" w:lineRule="auto"/>
        <w:ind w:firstLine="709"/>
        <w:jc w:val="both"/>
      </w:pPr>
      <w:r w:rsidRPr="00C3551F">
        <w:rPr>
          <w:rFonts w:eastAsia="Times New Roman"/>
          <w:b/>
        </w:rPr>
        <w:t>-</w:t>
      </w:r>
      <w:r w:rsidRPr="00C3551F">
        <w:rPr>
          <w:rFonts w:eastAsia="Times New Roman"/>
        </w:rPr>
        <w:t xml:space="preserve"> </w:t>
      </w:r>
      <w:r w:rsidRPr="00C3551F">
        <w:t>умений использовать полученные знания по предмету для проведения разных видов анализа языковых единиц (текста, предложения, словосочетания, слова);</w:t>
      </w:r>
    </w:p>
    <w:p w14:paraId="6FCA1645" w14:textId="77777777" w:rsidR="003C5E90" w:rsidRPr="00C3551F" w:rsidRDefault="003C5E90" w:rsidP="00C3551F">
      <w:pPr>
        <w:spacing w:line="276" w:lineRule="auto"/>
        <w:ind w:firstLine="709"/>
        <w:jc w:val="both"/>
      </w:pPr>
      <w:r w:rsidRPr="00C3551F">
        <w:rPr>
          <w:rFonts w:eastAsia="Times New Roman"/>
          <w:b/>
        </w:rPr>
        <w:lastRenderedPageBreak/>
        <w:t>-</w:t>
      </w:r>
      <w:r w:rsidRPr="00C3551F">
        <w:t xml:space="preserve"> умений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14:paraId="36C55100" w14:textId="77777777" w:rsidR="003C5E90" w:rsidRPr="00C3551F" w:rsidRDefault="003C5E90" w:rsidP="00C3551F">
      <w:pPr>
        <w:spacing w:line="276" w:lineRule="auto"/>
        <w:ind w:firstLine="709"/>
        <w:jc w:val="both"/>
      </w:pPr>
      <w:r w:rsidRPr="00C3551F">
        <w:rPr>
          <w:rFonts w:eastAsia="Times New Roman"/>
          <w:b/>
        </w:rPr>
        <w:t>-</w:t>
      </w:r>
      <w:r w:rsidRPr="00C3551F">
        <w:t xml:space="preserve"> навыков владения письменной речью, монологической контекстной речью; </w:t>
      </w:r>
    </w:p>
    <w:p w14:paraId="4AC13142" w14:textId="77777777" w:rsidR="003C5E90" w:rsidRPr="00C3551F" w:rsidRDefault="003C5E90" w:rsidP="00C3551F">
      <w:pPr>
        <w:spacing w:after="120" w:line="276" w:lineRule="auto"/>
        <w:ind w:firstLine="709"/>
        <w:jc w:val="both"/>
      </w:pPr>
      <w:r w:rsidRPr="00C3551F">
        <w:rPr>
          <w:rFonts w:eastAsia="Times New Roman"/>
          <w:b/>
        </w:rPr>
        <w:t>-</w:t>
      </w:r>
      <w:r w:rsidRPr="00C3551F">
        <w:t xml:space="preserve"> навыков владения стратегиями и приемами смыслового чтения;</w:t>
      </w:r>
    </w:p>
    <w:p w14:paraId="708B9D05" w14:textId="77777777" w:rsidR="003C5E90" w:rsidRPr="00C3551F" w:rsidRDefault="003C5E90" w:rsidP="00C3551F">
      <w:pPr>
        <w:widowControl w:val="0"/>
        <w:numPr>
          <w:ilvl w:val="0"/>
          <w:numId w:val="32"/>
        </w:numPr>
        <w:pBdr>
          <w:top w:val="nil"/>
          <w:left w:val="nil"/>
          <w:bottom w:val="nil"/>
          <w:right w:val="nil"/>
          <w:between w:val="nil"/>
        </w:pBdr>
        <w:tabs>
          <w:tab w:val="left" w:pos="993"/>
        </w:tabs>
        <w:suppressAutoHyphens/>
        <w:spacing w:line="276" w:lineRule="auto"/>
        <w:ind w:left="0" w:firstLine="709"/>
        <w:jc w:val="both"/>
        <w:textDirection w:val="btLr"/>
        <w:textAlignment w:val="top"/>
        <w:outlineLvl w:val="0"/>
      </w:pPr>
      <w:r w:rsidRPr="00C3551F">
        <w:t xml:space="preserve">организовать целенаправленную системную образовательную деятельность по предмету, ориентированную </w:t>
      </w:r>
    </w:p>
    <w:p w14:paraId="3713C62C" w14:textId="77777777" w:rsidR="003C5E90" w:rsidRPr="00C3551F" w:rsidRDefault="003C5E90" w:rsidP="00C3551F">
      <w:pPr>
        <w:widowControl w:val="0"/>
        <w:pBdr>
          <w:top w:val="nil"/>
          <w:left w:val="nil"/>
          <w:bottom w:val="nil"/>
          <w:right w:val="nil"/>
          <w:between w:val="nil"/>
        </w:pBdr>
        <w:tabs>
          <w:tab w:val="left" w:pos="993"/>
        </w:tabs>
        <w:suppressAutoHyphens/>
        <w:spacing w:line="276" w:lineRule="auto"/>
        <w:ind w:firstLine="709"/>
        <w:jc w:val="both"/>
        <w:textDirection w:val="btLr"/>
        <w:textAlignment w:val="top"/>
        <w:outlineLvl w:val="0"/>
      </w:pPr>
      <w:r w:rsidRPr="00C3551F">
        <w:rPr>
          <w:rFonts w:eastAsia="Times New Roman"/>
          <w:b/>
        </w:rPr>
        <w:t>-</w:t>
      </w:r>
      <w:r w:rsidRPr="00C3551F">
        <w:t xml:space="preserve"> на формирование у обучающихся </w:t>
      </w:r>
      <w:proofErr w:type="spellStart"/>
      <w:r w:rsidRPr="00C3551F">
        <w:rPr>
          <w:rFonts w:eastAsia="Times New Roman"/>
        </w:rPr>
        <w:t>метапредметных</w:t>
      </w:r>
      <w:proofErr w:type="spellEnd"/>
      <w:r w:rsidRPr="00C3551F">
        <w:rPr>
          <w:rFonts w:eastAsia="Times New Roman"/>
        </w:rPr>
        <w:t xml:space="preserve"> умений, </w:t>
      </w:r>
      <w:proofErr w:type="gramStart"/>
      <w:r w:rsidRPr="00C3551F">
        <w:rPr>
          <w:rFonts w:eastAsia="Times New Roman"/>
        </w:rPr>
        <w:t>основанных</w:t>
      </w:r>
      <w:proofErr w:type="gramEnd"/>
      <w:r w:rsidRPr="00C3551F">
        <w:rPr>
          <w:rFonts w:eastAsia="Times New Roman"/>
        </w:rPr>
        <w:t xml:space="preserve"> в том числе на универсальных учебных действиях, таких, как составление плана, </w:t>
      </w:r>
      <w:r w:rsidRPr="00C3551F">
        <w:rPr>
          <w:spacing w:val="-1"/>
        </w:rPr>
        <w:t>работа</w:t>
      </w:r>
      <w:r w:rsidRPr="00C3551F">
        <w:rPr>
          <w:spacing w:val="-7"/>
        </w:rPr>
        <w:t xml:space="preserve"> </w:t>
      </w:r>
      <w:r w:rsidRPr="00C3551F">
        <w:rPr>
          <w:spacing w:val="-1"/>
        </w:rPr>
        <w:t>с</w:t>
      </w:r>
      <w:r w:rsidRPr="00C3551F">
        <w:rPr>
          <w:spacing w:val="-7"/>
        </w:rPr>
        <w:t xml:space="preserve"> </w:t>
      </w:r>
      <w:r w:rsidRPr="00C3551F">
        <w:rPr>
          <w:spacing w:val="-1"/>
        </w:rPr>
        <w:t>книгой,</w:t>
      </w:r>
      <w:r w:rsidRPr="00C3551F">
        <w:rPr>
          <w:spacing w:val="-7"/>
        </w:rPr>
        <w:t xml:space="preserve"> </w:t>
      </w:r>
      <w:r w:rsidRPr="00C3551F">
        <w:rPr>
          <w:spacing w:val="-1"/>
        </w:rPr>
        <w:t>справочной</w:t>
      </w:r>
      <w:r w:rsidRPr="00C3551F">
        <w:rPr>
          <w:spacing w:val="-5"/>
        </w:rPr>
        <w:t xml:space="preserve"> </w:t>
      </w:r>
      <w:r w:rsidRPr="00C3551F">
        <w:rPr>
          <w:spacing w:val="-1"/>
        </w:rPr>
        <w:t>литературой</w:t>
      </w:r>
      <w:r w:rsidRPr="00C3551F">
        <w:rPr>
          <w:rFonts w:eastAsia="Times New Roman"/>
        </w:rPr>
        <w:t xml:space="preserve">, работа с контекстной, избыточной и недостаточной информацией и </w:t>
      </w:r>
      <w:r w:rsidRPr="00C3551F">
        <w:rPr>
          <w:rFonts w:eastAsia="Times New Roman"/>
          <w:iCs/>
        </w:rPr>
        <w:t>других;</w:t>
      </w:r>
    </w:p>
    <w:p w14:paraId="0CA65B7B" w14:textId="77777777" w:rsidR="003C5E90" w:rsidRPr="00C3551F" w:rsidRDefault="003C5E90" w:rsidP="00C3551F">
      <w:pPr>
        <w:widowControl w:val="0"/>
        <w:pBdr>
          <w:top w:val="nil"/>
          <w:left w:val="nil"/>
          <w:bottom w:val="nil"/>
          <w:right w:val="nil"/>
          <w:between w:val="nil"/>
        </w:pBdr>
        <w:tabs>
          <w:tab w:val="left" w:pos="993"/>
        </w:tabs>
        <w:suppressAutoHyphens/>
        <w:spacing w:after="120" w:line="276" w:lineRule="auto"/>
        <w:ind w:firstLine="709"/>
        <w:jc w:val="both"/>
        <w:textDirection w:val="btLr"/>
        <w:textAlignment w:val="top"/>
        <w:outlineLvl w:val="0"/>
        <w:rPr>
          <w:rFonts w:eastAsia="Times New Roman"/>
        </w:rPr>
      </w:pPr>
      <w:proofErr w:type="gramStart"/>
      <w:r w:rsidRPr="00C3551F">
        <w:rPr>
          <w:rFonts w:eastAsia="Times New Roman"/>
          <w:b/>
        </w:rPr>
        <w:t>-</w:t>
      </w:r>
      <w:r w:rsidRPr="00C3551F">
        <w:rPr>
          <w:rFonts w:eastAsia="Times New Roman"/>
          <w:iCs/>
        </w:rPr>
        <w:t xml:space="preserve"> </w:t>
      </w:r>
      <w:r w:rsidRPr="00C3551F">
        <w:rPr>
          <w:rFonts w:eastAsia="Times New Roman"/>
        </w:rPr>
        <w:t xml:space="preserve">на формирование общих интеллектуальных умений: умений </w:t>
      </w:r>
      <w:r w:rsidRPr="00C3551F">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создавать, применять и преобразовывать знаки и символы, модели и схемы для решения учебных и познавательных задач по предмету;</w:t>
      </w:r>
      <w:proofErr w:type="gramEnd"/>
      <w:r w:rsidRPr="00C3551F">
        <w:t xml:space="preserve"> умений осуществлять</w:t>
      </w:r>
      <w:r w:rsidRPr="00C3551F">
        <w:rPr>
          <w:rFonts w:eastAsia="Times New Roman"/>
        </w:rPr>
        <w:t xml:space="preserve"> широкий </w:t>
      </w:r>
      <w:proofErr w:type="spellStart"/>
      <w:r w:rsidRPr="00C3551F">
        <w:rPr>
          <w:rFonts w:eastAsia="Times New Roman"/>
        </w:rPr>
        <w:t>внутрипредметный</w:t>
      </w:r>
      <w:proofErr w:type="spellEnd"/>
      <w:r w:rsidRPr="00C3551F">
        <w:rPr>
          <w:rFonts w:eastAsia="Times New Roman"/>
        </w:rPr>
        <w:t xml:space="preserve"> и </w:t>
      </w:r>
      <w:proofErr w:type="spellStart"/>
      <w:r w:rsidRPr="00C3551F">
        <w:rPr>
          <w:rFonts w:eastAsia="Times New Roman"/>
        </w:rPr>
        <w:t>межпредметный</w:t>
      </w:r>
      <w:proofErr w:type="spellEnd"/>
      <w:r w:rsidRPr="00C3551F">
        <w:rPr>
          <w:rFonts w:eastAsia="Times New Roman"/>
        </w:rPr>
        <w:t xml:space="preserve"> перенос знаний и способов действий.</w:t>
      </w:r>
    </w:p>
    <w:p w14:paraId="65103AD3" w14:textId="77777777" w:rsidR="003C5E90" w:rsidRPr="00C3551F" w:rsidRDefault="003C5E90" w:rsidP="00C3551F">
      <w:pPr>
        <w:spacing w:after="120" w:line="276" w:lineRule="auto"/>
        <w:ind w:firstLine="709"/>
        <w:jc w:val="both"/>
        <w:rPr>
          <w:i/>
          <w:iCs/>
        </w:rPr>
      </w:pPr>
      <w:r w:rsidRPr="00C3551F">
        <w:rPr>
          <w:rFonts w:eastAsia="Times New Roman"/>
          <w:i/>
          <w:iCs/>
        </w:rPr>
        <w:t xml:space="preserve">2. Данные целевые ориентиры </w:t>
      </w:r>
      <w:r w:rsidRPr="00C3551F">
        <w:rPr>
          <w:i/>
          <w:iCs/>
          <w:spacing w:val="-1"/>
        </w:rPr>
        <w:t xml:space="preserve">в преподавании предмета </w:t>
      </w:r>
      <w:r w:rsidRPr="00C3551F">
        <w:rPr>
          <w:i/>
          <w:iCs/>
          <w:spacing w:val="-5"/>
        </w:rPr>
        <w:t xml:space="preserve">на современном этапе </w:t>
      </w:r>
      <w:r w:rsidRPr="00C3551F">
        <w:rPr>
          <w:rFonts w:eastAsia="Times New Roman"/>
          <w:i/>
          <w:iCs/>
        </w:rPr>
        <w:t xml:space="preserve">определяют необходимость </w:t>
      </w:r>
      <w:r w:rsidRPr="00C3551F">
        <w:rPr>
          <w:i/>
          <w:iCs/>
          <w:spacing w:val="-5"/>
        </w:rPr>
        <w:t xml:space="preserve">актуализации важнейших принципов, направлений, подходов </w:t>
      </w:r>
      <w:r w:rsidRPr="00C3551F">
        <w:rPr>
          <w:i/>
          <w:iCs/>
        </w:rPr>
        <w:t>в обучении русскому языку.</w:t>
      </w:r>
    </w:p>
    <w:p w14:paraId="3AAD92E2" w14:textId="77777777" w:rsidR="006C4CCB" w:rsidRPr="00C3551F" w:rsidRDefault="003C5E90" w:rsidP="00C3551F">
      <w:pPr>
        <w:spacing w:line="276" w:lineRule="auto"/>
        <w:ind w:firstLine="709"/>
        <w:jc w:val="both"/>
        <w:rPr>
          <w:spacing w:val="-2"/>
        </w:rPr>
      </w:pPr>
      <w:r w:rsidRPr="00C3551F">
        <w:t>К</w:t>
      </w:r>
      <w:r w:rsidRPr="00C3551F">
        <w:rPr>
          <w:spacing w:val="-2"/>
        </w:rPr>
        <w:t>оммуникативная направленность курса</w:t>
      </w:r>
      <w:r w:rsidRPr="00C3551F">
        <w:rPr>
          <w:spacing w:val="-1"/>
        </w:rPr>
        <w:t xml:space="preserve"> должна найти выражение в</w:t>
      </w:r>
      <w:r w:rsidRPr="00C3551F">
        <w:rPr>
          <w:i/>
          <w:iCs/>
        </w:rPr>
        <w:t xml:space="preserve"> </w:t>
      </w:r>
      <w:r w:rsidRPr="00C3551F">
        <w:rPr>
          <w:i/>
          <w:iCs/>
          <w:spacing w:val="-4"/>
        </w:rPr>
        <w:t>коммуникативно-</w:t>
      </w:r>
      <w:proofErr w:type="spellStart"/>
      <w:r w:rsidRPr="00C3551F">
        <w:rPr>
          <w:i/>
          <w:iCs/>
          <w:spacing w:val="-4"/>
        </w:rPr>
        <w:t>деятельностном</w:t>
      </w:r>
      <w:proofErr w:type="spellEnd"/>
      <w:r w:rsidRPr="00C3551F">
        <w:rPr>
          <w:i/>
          <w:iCs/>
          <w:spacing w:val="-4"/>
        </w:rPr>
        <w:t>,</w:t>
      </w:r>
      <w:r w:rsidRPr="00C3551F">
        <w:rPr>
          <w:i/>
          <w:iCs/>
          <w:spacing w:val="-3"/>
        </w:rPr>
        <w:t xml:space="preserve"> </w:t>
      </w:r>
      <w:proofErr w:type="spellStart"/>
      <w:r w:rsidRPr="00C3551F">
        <w:rPr>
          <w:i/>
          <w:iCs/>
          <w:spacing w:val="-4"/>
        </w:rPr>
        <w:t>текстоориентированном</w:t>
      </w:r>
      <w:proofErr w:type="spellEnd"/>
      <w:r w:rsidRPr="00C3551F">
        <w:rPr>
          <w:i/>
          <w:iCs/>
          <w:spacing w:val="-3"/>
        </w:rPr>
        <w:t xml:space="preserve"> </w:t>
      </w:r>
      <w:r w:rsidRPr="00C3551F">
        <w:rPr>
          <w:spacing w:val="-4"/>
        </w:rPr>
        <w:t>подходах</w:t>
      </w:r>
      <w:r w:rsidRPr="00C3551F">
        <w:rPr>
          <w:spacing w:val="-3"/>
        </w:rPr>
        <w:t xml:space="preserve"> к</w:t>
      </w:r>
      <w:r w:rsidRPr="00C3551F">
        <w:rPr>
          <w:spacing w:val="-2"/>
        </w:rPr>
        <w:t xml:space="preserve"> </w:t>
      </w:r>
      <w:r w:rsidRPr="00C3551F">
        <w:rPr>
          <w:spacing w:val="-3"/>
        </w:rPr>
        <w:t>обучению.</w:t>
      </w:r>
    </w:p>
    <w:p w14:paraId="2FE8C6F6" w14:textId="77777777" w:rsidR="003C5E90" w:rsidRPr="00C3551F" w:rsidRDefault="003C5E90" w:rsidP="00C3551F">
      <w:pPr>
        <w:spacing w:line="276" w:lineRule="auto"/>
        <w:ind w:firstLine="709"/>
        <w:jc w:val="both"/>
      </w:pPr>
      <w:r w:rsidRPr="00C3551F">
        <w:rPr>
          <w:spacing w:val="-3"/>
        </w:rPr>
        <w:t>З</w:t>
      </w:r>
      <w:r w:rsidRPr="00C3551F">
        <w:t>адача учителя</w:t>
      </w:r>
      <w:r w:rsidRPr="00C3551F">
        <w:rPr>
          <w:spacing w:val="1"/>
        </w:rPr>
        <w:t xml:space="preserve"> </w:t>
      </w:r>
      <w:r w:rsidRPr="00C3551F">
        <w:t>–</w:t>
      </w:r>
      <w:r w:rsidRPr="00C3551F">
        <w:rPr>
          <w:spacing w:val="1"/>
        </w:rPr>
        <w:t xml:space="preserve"> </w:t>
      </w:r>
      <w:r w:rsidRPr="00C3551F">
        <w:t>целенаправленное,</w:t>
      </w:r>
      <w:r w:rsidRPr="00C3551F">
        <w:rPr>
          <w:spacing w:val="1"/>
        </w:rPr>
        <w:t xml:space="preserve"> </w:t>
      </w:r>
      <w:r w:rsidRPr="00C3551F">
        <w:t>систематическое</w:t>
      </w:r>
      <w:r w:rsidRPr="00C3551F">
        <w:rPr>
          <w:spacing w:val="1"/>
        </w:rPr>
        <w:t xml:space="preserve"> </w:t>
      </w:r>
      <w:r w:rsidRPr="00C3551F">
        <w:t>обучение</w:t>
      </w:r>
      <w:r w:rsidRPr="00C3551F">
        <w:rPr>
          <w:spacing w:val="1"/>
        </w:rPr>
        <w:t xml:space="preserve"> школьников </w:t>
      </w:r>
      <w:r w:rsidRPr="00C3551F">
        <w:t>всем</w:t>
      </w:r>
      <w:r w:rsidRPr="00C3551F">
        <w:rPr>
          <w:spacing w:val="1"/>
        </w:rPr>
        <w:t xml:space="preserve"> </w:t>
      </w:r>
      <w:r w:rsidRPr="00C3551F">
        <w:t>видам</w:t>
      </w:r>
      <w:r w:rsidRPr="00C3551F">
        <w:rPr>
          <w:spacing w:val="1"/>
        </w:rPr>
        <w:t xml:space="preserve"> </w:t>
      </w:r>
      <w:r w:rsidRPr="00C3551F">
        <w:t>речевой</w:t>
      </w:r>
      <w:r w:rsidRPr="00C3551F">
        <w:rPr>
          <w:spacing w:val="1"/>
        </w:rPr>
        <w:t xml:space="preserve"> </w:t>
      </w:r>
      <w:r w:rsidRPr="00C3551F">
        <w:t>деятельности</w:t>
      </w:r>
      <w:r w:rsidRPr="00C3551F">
        <w:rPr>
          <w:spacing w:val="1"/>
        </w:rPr>
        <w:t xml:space="preserve"> </w:t>
      </w:r>
      <w:r w:rsidRPr="00C3551F">
        <w:t>с</w:t>
      </w:r>
      <w:r w:rsidRPr="00C3551F">
        <w:rPr>
          <w:spacing w:val="1"/>
        </w:rPr>
        <w:t xml:space="preserve"> </w:t>
      </w:r>
      <w:r w:rsidRPr="00C3551F">
        <w:t>учетом</w:t>
      </w:r>
      <w:r w:rsidRPr="00C3551F">
        <w:rPr>
          <w:spacing w:val="1"/>
        </w:rPr>
        <w:t xml:space="preserve"> </w:t>
      </w:r>
      <w:r w:rsidRPr="00C3551F">
        <w:t>их</w:t>
      </w:r>
      <w:r w:rsidRPr="00C3551F">
        <w:rPr>
          <w:spacing w:val="1"/>
        </w:rPr>
        <w:t xml:space="preserve"> </w:t>
      </w:r>
      <w:r w:rsidRPr="00C3551F">
        <w:t>взаимосвязей.</w:t>
      </w:r>
      <w:r w:rsidRPr="00C3551F">
        <w:rPr>
          <w:spacing w:val="1"/>
        </w:rPr>
        <w:t xml:space="preserve"> </w:t>
      </w:r>
      <w:r w:rsidRPr="00C3551F">
        <w:t>Разные</w:t>
      </w:r>
      <w:r w:rsidRPr="00C3551F">
        <w:rPr>
          <w:spacing w:val="1"/>
        </w:rPr>
        <w:t xml:space="preserve"> </w:t>
      </w:r>
      <w:r w:rsidRPr="00C3551F">
        <w:t>виды</w:t>
      </w:r>
      <w:r w:rsidRPr="00C3551F">
        <w:rPr>
          <w:spacing w:val="1"/>
        </w:rPr>
        <w:t xml:space="preserve"> </w:t>
      </w:r>
      <w:r w:rsidRPr="00C3551F">
        <w:t>изложений,</w:t>
      </w:r>
      <w:r w:rsidRPr="00C3551F">
        <w:rPr>
          <w:spacing w:val="1"/>
        </w:rPr>
        <w:t xml:space="preserve"> </w:t>
      </w:r>
      <w:r w:rsidRPr="00C3551F">
        <w:t>сочинения</w:t>
      </w:r>
      <w:r w:rsidRPr="00C3551F">
        <w:rPr>
          <w:spacing w:val="1"/>
        </w:rPr>
        <w:t xml:space="preserve"> </w:t>
      </w:r>
      <w:r w:rsidRPr="00C3551F">
        <w:t>разных жанров,</w:t>
      </w:r>
      <w:r w:rsidRPr="00C3551F">
        <w:rPr>
          <w:spacing w:val="-3"/>
        </w:rPr>
        <w:t xml:space="preserve"> </w:t>
      </w:r>
      <w:r w:rsidRPr="00C3551F">
        <w:t>развернутые</w:t>
      </w:r>
      <w:r w:rsidRPr="00C3551F">
        <w:rPr>
          <w:spacing w:val="-1"/>
        </w:rPr>
        <w:t xml:space="preserve"> </w:t>
      </w:r>
      <w:r w:rsidRPr="00C3551F">
        <w:t>аргументированные</w:t>
      </w:r>
      <w:r w:rsidRPr="00C3551F">
        <w:rPr>
          <w:spacing w:val="-3"/>
        </w:rPr>
        <w:t xml:space="preserve"> </w:t>
      </w:r>
      <w:r w:rsidRPr="00C3551F">
        <w:t>письменные</w:t>
      </w:r>
      <w:r w:rsidRPr="00C3551F">
        <w:rPr>
          <w:spacing w:val="-3"/>
        </w:rPr>
        <w:t xml:space="preserve"> </w:t>
      </w:r>
      <w:r w:rsidRPr="00C3551F">
        <w:t>и</w:t>
      </w:r>
      <w:r w:rsidRPr="00C3551F">
        <w:rPr>
          <w:spacing w:val="1"/>
        </w:rPr>
        <w:t xml:space="preserve"> </w:t>
      </w:r>
      <w:r w:rsidRPr="00C3551F">
        <w:t>устные</w:t>
      </w:r>
      <w:r w:rsidRPr="00C3551F">
        <w:rPr>
          <w:spacing w:val="-3"/>
        </w:rPr>
        <w:t xml:space="preserve"> </w:t>
      </w:r>
      <w:r w:rsidRPr="00C3551F">
        <w:t>ответы на</w:t>
      </w:r>
      <w:r w:rsidRPr="00C3551F">
        <w:rPr>
          <w:spacing w:val="-3"/>
        </w:rPr>
        <w:t xml:space="preserve"> </w:t>
      </w:r>
      <w:r w:rsidRPr="00C3551F">
        <w:t>вопросы – это</w:t>
      </w:r>
      <w:r w:rsidRPr="00C3551F">
        <w:rPr>
          <w:spacing w:val="1"/>
        </w:rPr>
        <w:t xml:space="preserve"> </w:t>
      </w:r>
      <w:r w:rsidRPr="00C3551F">
        <w:t>те</w:t>
      </w:r>
      <w:r w:rsidRPr="00C3551F">
        <w:rPr>
          <w:spacing w:val="1"/>
        </w:rPr>
        <w:t xml:space="preserve"> </w:t>
      </w:r>
      <w:r w:rsidRPr="00C3551F">
        <w:t>виды</w:t>
      </w:r>
      <w:r w:rsidRPr="00C3551F">
        <w:rPr>
          <w:spacing w:val="1"/>
        </w:rPr>
        <w:t xml:space="preserve"> </w:t>
      </w:r>
      <w:r w:rsidRPr="00C3551F">
        <w:t>работ,</w:t>
      </w:r>
      <w:r w:rsidRPr="00C3551F">
        <w:rPr>
          <w:spacing w:val="1"/>
        </w:rPr>
        <w:t xml:space="preserve"> </w:t>
      </w:r>
      <w:r w:rsidRPr="00C3551F">
        <w:t>которые</w:t>
      </w:r>
      <w:r w:rsidRPr="00C3551F">
        <w:rPr>
          <w:spacing w:val="1"/>
        </w:rPr>
        <w:t xml:space="preserve"> </w:t>
      </w:r>
      <w:r w:rsidRPr="00C3551F">
        <w:t>позволят</w:t>
      </w:r>
      <w:r w:rsidRPr="00C3551F">
        <w:rPr>
          <w:spacing w:val="1"/>
        </w:rPr>
        <w:t xml:space="preserve"> с</w:t>
      </w:r>
      <w:r w:rsidRPr="00C3551F">
        <w:t>формировать</w:t>
      </w:r>
      <w:r w:rsidRPr="00C3551F">
        <w:rPr>
          <w:spacing w:val="1"/>
        </w:rPr>
        <w:t xml:space="preserve"> у обучающихся </w:t>
      </w:r>
      <w:r w:rsidRPr="00C3551F">
        <w:t>комплекс</w:t>
      </w:r>
      <w:r w:rsidRPr="00C3551F">
        <w:rPr>
          <w:spacing w:val="1"/>
        </w:rPr>
        <w:t xml:space="preserve"> </w:t>
      </w:r>
      <w:r w:rsidRPr="00C3551F">
        <w:t>речевых,</w:t>
      </w:r>
      <w:r w:rsidRPr="00C3551F">
        <w:rPr>
          <w:spacing w:val="1"/>
        </w:rPr>
        <w:t xml:space="preserve"> </w:t>
      </w:r>
      <w:r w:rsidRPr="00C3551F">
        <w:t>коммуникативных</w:t>
      </w:r>
      <w:r w:rsidRPr="00C3551F">
        <w:rPr>
          <w:spacing w:val="1"/>
        </w:rPr>
        <w:t xml:space="preserve"> </w:t>
      </w:r>
      <w:r w:rsidRPr="00C3551F">
        <w:t>умений</w:t>
      </w:r>
      <w:r w:rsidRPr="00C3551F">
        <w:rPr>
          <w:spacing w:val="1"/>
        </w:rPr>
        <w:t xml:space="preserve"> </w:t>
      </w:r>
      <w:r w:rsidRPr="00C3551F">
        <w:t>и</w:t>
      </w:r>
      <w:r w:rsidRPr="00C3551F">
        <w:rPr>
          <w:spacing w:val="1"/>
        </w:rPr>
        <w:t xml:space="preserve"> </w:t>
      </w:r>
      <w:r w:rsidRPr="00C3551F">
        <w:t>навыков,</w:t>
      </w:r>
      <w:r w:rsidRPr="00C3551F">
        <w:rPr>
          <w:spacing w:val="1"/>
        </w:rPr>
        <w:t xml:space="preserve"> </w:t>
      </w:r>
      <w:r w:rsidRPr="00C3551F">
        <w:t>проверяемых</w:t>
      </w:r>
      <w:r w:rsidRPr="00C3551F">
        <w:rPr>
          <w:spacing w:val="1"/>
        </w:rPr>
        <w:t xml:space="preserve"> </w:t>
      </w:r>
      <w:r w:rsidRPr="00C3551F">
        <w:t>в</w:t>
      </w:r>
      <w:r w:rsidRPr="00C3551F">
        <w:rPr>
          <w:spacing w:val="1"/>
        </w:rPr>
        <w:t xml:space="preserve"> </w:t>
      </w:r>
      <w:r w:rsidRPr="00C3551F">
        <w:t>формате</w:t>
      </w:r>
      <w:r w:rsidRPr="00C3551F">
        <w:rPr>
          <w:spacing w:val="1"/>
        </w:rPr>
        <w:t xml:space="preserve"> </w:t>
      </w:r>
      <w:r w:rsidR="006C4CCB" w:rsidRPr="00C3551F">
        <w:t>О</w:t>
      </w:r>
      <w:r w:rsidRPr="00C3551F">
        <w:t>ГЭ.</w:t>
      </w:r>
      <w:r w:rsidRPr="00C3551F">
        <w:rPr>
          <w:spacing w:val="1"/>
        </w:rPr>
        <w:t xml:space="preserve"> </w:t>
      </w:r>
    </w:p>
    <w:p w14:paraId="1025A390" w14:textId="77777777" w:rsidR="003C5E90" w:rsidRPr="00C3551F" w:rsidRDefault="003C5E90" w:rsidP="00C3551F">
      <w:pPr>
        <w:spacing w:line="276" w:lineRule="auto"/>
        <w:ind w:firstLine="709"/>
        <w:jc w:val="both"/>
      </w:pPr>
      <w:r w:rsidRPr="00C3551F">
        <w:t>Текстоориентированное</w:t>
      </w:r>
      <w:r w:rsidRPr="00C3551F">
        <w:rPr>
          <w:spacing w:val="1"/>
        </w:rPr>
        <w:t xml:space="preserve"> </w:t>
      </w:r>
      <w:r w:rsidRPr="00C3551F">
        <w:t>обучение</w:t>
      </w:r>
      <w:r w:rsidRPr="00C3551F">
        <w:rPr>
          <w:spacing w:val="1"/>
        </w:rPr>
        <w:t xml:space="preserve"> предполагает </w:t>
      </w:r>
      <w:r w:rsidRPr="00C3551F">
        <w:t>обязательное</w:t>
      </w:r>
      <w:r w:rsidRPr="00C3551F">
        <w:rPr>
          <w:spacing w:val="1"/>
        </w:rPr>
        <w:t xml:space="preserve"> </w:t>
      </w:r>
      <w:r w:rsidRPr="00C3551F">
        <w:t>включение</w:t>
      </w:r>
      <w:r w:rsidRPr="00C3551F">
        <w:rPr>
          <w:spacing w:val="1"/>
        </w:rPr>
        <w:t xml:space="preserve"> </w:t>
      </w:r>
      <w:r w:rsidRPr="00C3551F">
        <w:t>в</w:t>
      </w:r>
      <w:r w:rsidRPr="00C3551F">
        <w:rPr>
          <w:spacing w:val="61"/>
        </w:rPr>
        <w:t xml:space="preserve"> </w:t>
      </w:r>
      <w:r w:rsidRPr="00C3551F">
        <w:t>систему</w:t>
      </w:r>
      <w:r w:rsidRPr="00C3551F">
        <w:rPr>
          <w:spacing w:val="1"/>
        </w:rPr>
        <w:t xml:space="preserve"> </w:t>
      </w:r>
      <w:r w:rsidRPr="00C3551F">
        <w:t>работы</w:t>
      </w:r>
      <w:r w:rsidRPr="00C3551F">
        <w:rPr>
          <w:spacing w:val="-1"/>
        </w:rPr>
        <w:t xml:space="preserve"> по предмету </w:t>
      </w:r>
      <w:r w:rsidRPr="00C3551F">
        <w:t>заданий</w:t>
      </w:r>
    </w:p>
    <w:p w14:paraId="0F0076C6" w14:textId="77777777" w:rsidR="003C5E90" w:rsidRPr="00C3551F" w:rsidRDefault="003C5E90" w:rsidP="00C3551F">
      <w:pPr>
        <w:spacing w:line="276" w:lineRule="auto"/>
        <w:ind w:firstLine="709"/>
        <w:jc w:val="both"/>
        <w:rPr>
          <w:spacing w:val="-8"/>
        </w:rPr>
      </w:pPr>
      <w:r w:rsidRPr="00C3551F">
        <w:rPr>
          <w:b/>
          <w:bCs/>
        </w:rPr>
        <w:t>-</w:t>
      </w:r>
      <w:r w:rsidRPr="00C3551F">
        <w:t xml:space="preserve"> </w:t>
      </w:r>
      <w:r w:rsidRPr="00C3551F">
        <w:rPr>
          <w:spacing w:val="-5"/>
        </w:rPr>
        <w:t xml:space="preserve">по </w:t>
      </w:r>
      <w:proofErr w:type="spellStart"/>
      <w:r w:rsidRPr="00C3551F">
        <w:rPr>
          <w:spacing w:val="-5"/>
        </w:rPr>
        <w:t>текстоведческому</w:t>
      </w:r>
      <w:proofErr w:type="spellEnd"/>
      <w:r w:rsidRPr="00C3551F">
        <w:rPr>
          <w:spacing w:val="-5"/>
        </w:rPr>
        <w:t xml:space="preserve"> </w:t>
      </w:r>
      <w:r w:rsidRPr="00C3551F">
        <w:rPr>
          <w:spacing w:val="-4"/>
        </w:rPr>
        <w:t xml:space="preserve">и </w:t>
      </w:r>
      <w:proofErr w:type="spellStart"/>
      <w:r w:rsidRPr="00C3551F">
        <w:rPr>
          <w:spacing w:val="-4"/>
        </w:rPr>
        <w:t>речеведческому</w:t>
      </w:r>
      <w:proofErr w:type="spellEnd"/>
      <w:r w:rsidRPr="00C3551F">
        <w:rPr>
          <w:spacing w:val="-4"/>
        </w:rPr>
        <w:t xml:space="preserve"> анализу (сформулировать тему, основную</w:t>
      </w:r>
      <w:r w:rsidRPr="00C3551F">
        <w:rPr>
          <w:spacing w:val="-3"/>
        </w:rPr>
        <w:t xml:space="preserve"> </w:t>
      </w:r>
      <w:r w:rsidRPr="00C3551F">
        <w:rPr>
          <w:spacing w:val="-8"/>
        </w:rPr>
        <w:t>мысль,</w:t>
      </w:r>
      <w:r w:rsidRPr="00C3551F">
        <w:rPr>
          <w:spacing w:val="-20"/>
        </w:rPr>
        <w:t xml:space="preserve"> </w:t>
      </w:r>
      <w:r w:rsidRPr="00C3551F">
        <w:rPr>
          <w:spacing w:val="-8"/>
        </w:rPr>
        <w:t>озаглавить</w:t>
      </w:r>
      <w:r w:rsidRPr="00C3551F">
        <w:rPr>
          <w:spacing w:val="-19"/>
        </w:rPr>
        <w:t xml:space="preserve"> </w:t>
      </w:r>
      <w:r w:rsidRPr="00C3551F">
        <w:rPr>
          <w:spacing w:val="-8"/>
        </w:rPr>
        <w:t>текст,</w:t>
      </w:r>
      <w:r w:rsidRPr="00C3551F">
        <w:rPr>
          <w:spacing w:val="-15"/>
        </w:rPr>
        <w:t xml:space="preserve"> </w:t>
      </w:r>
      <w:r w:rsidRPr="00C3551F">
        <w:rPr>
          <w:spacing w:val="-8"/>
        </w:rPr>
        <w:t>составить</w:t>
      </w:r>
      <w:r w:rsidRPr="00C3551F">
        <w:rPr>
          <w:spacing w:val="-19"/>
        </w:rPr>
        <w:t xml:space="preserve"> </w:t>
      </w:r>
      <w:r w:rsidRPr="00C3551F">
        <w:rPr>
          <w:spacing w:val="-8"/>
        </w:rPr>
        <w:t>его</w:t>
      </w:r>
      <w:r w:rsidRPr="00C3551F">
        <w:rPr>
          <w:spacing w:val="-20"/>
        </w:rPr>
        <w:t xml:space="preserve"> </w:t>
      </w:r>
      <w:r w:rsidRPr="00C3551F">
        <w:rPr>
          <w:spacing w:val="-8"/>
        </w:rPr>
        <w:t>план</w:t>
      </w:r>
      <w:r w:rsidRPr="00C3551F">
        <w:rPr>
          <w:spacing w:val="-18"/>
        </w:rPr>
        <w:t xml:space="preserve"> </w:t>
      </w:r>
      <w:r w:rsidRPr="00C3551F">
        <w:rPr>
          <w:spacing w:val="-8"/>
        </w:rPr>
        <w:t>и</w:t>
      </w:r>
      <w:r w:rsidRPr="00C3551F">
        <w:rPr>
          <w:spacing w:val="-16"/>
        </w:rPr>
        <w:t xml:space="preserve"> </w:t>
      </w:r>
      <w:r w:rsidRPr="00C3551F">
        <w:rPr>
          <w:spacing w:val="-8"/>
        </w:rPr>
        <w:t>др.);</w:t>
      </w:r>
    </w:p>
    <w:p w14:paraId="1FD94AE5" w14:textId="77777777" w:rsidR="003C5E90" w:rsidRPr="00C3551F" w:rsidRDefault="003C5E90" w:rsidP="00C3551F">
      <w:pPr>
        <w:spacing w:line="276" w:lineRule="auto"/>
        <w:ind w:firstLine="709"/>
        <w:jc w:val="both"/>
        <w:rPr>
          <w:spacing w:val="-2"/>
        </w:rPr>
      </w:pPr>
      <w:r w:rsidRPr="00C3551F">
        <w:rPr>
          <w:b/>
          <w:bCs/>
          <w:spacing w:val="-8"/>
        </w:rPr>
        <w:t>-</w:t>
      </w:r>
      <w:r w:rsidRPr="00C3551F">
        <w:rPr>
          <w:spacing w:val="-8"/>
        </w:rPr>
        <w:t xml:space="preserve"> </w:t>
      </w:r>
      <w:r w:rsidRPr="00C3551F">
        <w:rPr>
          <w:spacing w:val="-3"/>
        </w:rPr>
        <w:t>по</w:t>
      </w:r>
      <w:r w:rsidRPr="00C3551F">
        <w:rPr>
          <w:spacing w:val="-19"/>
        </w:rPr>
        <w:t xml:space="preserve"> </w:t>
      </w:r>
      <w:r w:rsidRPr="00C3551F">
        <w:rPr>
          <w:spacing w:val="-3"/>
        </w:rPr>
        <w:t>комплексному</w:t>
      </w:r>
      <w:r w:rsidRPr="00C3551F">
        <w:rPr>
          <w:spacing w:val="-14"/>
        </w:rPr>
        <w:t xml:space="preserve"> </w:t>
      </w:r>
      <w:r w:rsidRPr="00C3551F">
        <w:rPr>
          <w:spacing w:val="-3"/>
        </w:rPr>
        <w:t>(многоаспектному)</w:t>
      </w:r>
      <w:r w:rsidRPr="00C3551F">
        <w:t xml:space="preserve"> </w:t>
      </w:r>
      <w:r w:rsidRPr="00C3551F">
        <w:rPr>
          <w:spacing w:val="-2"/>
        </w:rPr>
        <w:t>анализу</w:t>
      </w:r>
      <w:r w:rsidRPr="00C3551F">
        <w:rPr>
          <w:spacing w:val="-4"/>
        </w:rPr>
        <w:t xml:space="preserve"> </w:t>
      </w:r>
      <w:r w:rsidRPr="00C3551F">
        <w:rPr>
          <w:spacing w:val="-2"/>
        </w:rPr>
        <w:t>текста;</w:t>
      </w:r>
    </w:p>
    <w:p w14:paraId="6E1AF92C" w14:textId="77777777" w:rsidR="003C5E90" w:rsidRPr="00C3551F" w:rsidRDefault="003C5E90" w:rsidP="00C3551F">
      <w:pPr>
        <w:spacing w:line="276" w:lineRule="auto"/>
        <w:ind w:firstLine="709"/>
        <w:jc w:val="both"/>
      </w:pPr>
      <w:r w:rsidRPr="00C3551F">
        <w:rPr>
          <w:b/>
          <w:bCs/>
          <w:spacing w:val="-2"/>
        </w:rPr>
        <w:t>-</w:t>
      </w:r>
      <w:r w:rsidRPr="00C3551F">
        <w:rPr>
          <w:spacing w:val="-2"/>
        </w:rPr>
        <w:t xml:space="preserve"> заданий </w:t>
      </w:r>
      <w:r w:rsidRPr="00C3551F">
        <w:t>на</w:t>
      </w:r>
      <w:r w:rsidRPr="00C3551F">
        <w:rPr>
          <w:spacing w:val="1"/>
        </w:rPr>
        <w:t xml:space="preserve"> </w:t>
      </w:r>
      <w:r w:rsidRPr="00C3551F">
        <w:t>построение</w:t>
      </w:r>
      <w:r w:rsidRPr="00C3551F">
        <w:rPr>
          <w:spacing w:val="1"/>
        </w:rPr>
        <w:t xml:space="preserve"> </w:t>
      </w:r>
      <w:r w:rsidRPr="00C3551F">
        <w:t>типовых</w:t>
      </w:r>
      <w:r w:rsidRPr="00C3551F">
        <w:rPr>
          <w:spacing w:val="1"/>
        </w:rPr>
        <w:t xml:space="preserve"> </w:t>
      </w:r>
      <w:r w:rsidRPr="00C3551F">
        <w:t>фрагментов</w:t>
      </w:r>
      <w:r w:rsidRPr="00C3551F">
        <w:rPr>
          <w:spacing w:val="1"/>
        </w:rPr>
        <w:t xml:space="preserve"> </w:t>
      </w:r>
      <w:r w:rsidRPr="00C3551F">
        <w:t>текста,</w:t>
      </w:r>
      <w:r w:rsidRPr="00C3551F">
        <w:rPr>
          <w:spacing w:val="1"/>
        </w:rPr>
        <w:t xml:space="preserve"> </w:t>
      </w:r>
      <w:r w:rsidRPr="00C3551F">
        <w:t>анализ</w:t>
      </w:r>
      <w:r w:rsidRPr="00C3551F">
        <w:rPr>
          <w:spacing w:val="1"/>
        </w:rPr>
        <w:t xml:space="preserve"> </w:t>
      </w:r>
      <w:r w:rsidRPr="00C3551F">
        <w:t>его</w:t>
      </w:r>
      <w:r w:rsidRPr="00C3551F">
        <w:rPr>
          <w:spacing w:val="1"/>
        </w:rPr>
        <w:t xml:space="preserve"> </w:t>
      </w:r>
      <w:r w:rsidRPr="00C3551F">
        <w:t>композиции,</w:t>
      </w:r>
      <w:r w:rsidRPr="00C3551F">
        <w:rPr>
          <w:spacing w:val="1"/>
        </w:rPr>
        <w:t xml:space="preserve"> </w:t>
      </w:r>
      <w:r w:rsidRPr="00C3551F">
        <w:t>редактирование</w:t>
      </w:r>
      <w:r w:rsidRPr="00C3551F">
        <w:rPr>
          <w:spacing w:val="-2"/>
        </w:rPr>
        <w:t xml:space="preserve"> </w:t>
      </w:r>
      <w:r w:rsidRPr="00C3551F">
        <w:t>и</w:t>
      </w:r>
      <w:r w:rsidRPr="00C3551F">
        <w:rPr>
          <w:spacing w:val="1"/>
        </w:rPr>
        <w:t xml:space="preserve"> </w:t>
      </w:r>
      <w:r w:rsidRPr="00C3551F">
        <w:t>др.</w:t>
      </w:r>
    </w:p>
    <w:p w14:paraId="1BD5FFDA" w14:textId="77777777" w:rsidR="003C5E90" w:rsidRPr="00C3551F" w:rsidRDefault="003C5E90" w:rsidP="00C3551F">
      <w:pPr>
        <w:spacing w:line="276" w:lineRule="auto"/>
        <w:ind w:firstLine="709"/>
        <w:jc w:val="both"/>
      </w:pPr>
      <w:proofErr w:type="gramStart"/>
      <w:r w:rsidRPr="00C3551F">
        <w:t>Методически грамотная организация педагогом работы обучающихся с текстом на</w:t>
      </w:r>
      <w:r w:rsidRPr="00C3551F">
        <w:rPr>
          <w:spacing w:val="1"/>
        </w:rPr>
        <w:t xml:space="preserve"> </w:t>
      </w:r>
      <w:r w:rsidRPr="00C3551F">
        <w:t>протяжении</w:t>
      </w:r>
      <w:r w:rsidRPr="00C3551F">
        <w:rPr>
          <w:spacing w:val="1"/>
        </w:rPr>
        <w:t xml:space="preserve"> изучения ими </w:t>
      </w:r>
      <w:r w:rsidRPr="00C3551F">
        <w:t>всего</w:t>
      </w:r>
      <w:r w:rsidRPr="00C3551F">
        <w:rPr>
          <w:spacing w:val="1"/>
        </w:rPr>
        <w:t xml:space="preserve"> </w:t>
      </w:r>
      <w:r w:rsidRPr="00C3551F">
        <w:t>курса</w:t>
      </w:r>
      <w:r w:rsidRPr="00C3551F">
        <w:rPr>
          <w:spacing w:val="1"/>
        </w:rPr>
        <w:t xml:space="preserve"> </w:t>
      </w:r>
      <w:r w:rsidRPr="00C3551F">
        <w:t>русского языка</w:t>
      </w:r>
      <w:r w:rsidRPr="00C3551F">
        <w:rPr>
          <w:spacing w:val="1"/>
        </w:rPr>
        <w:t xml:space="preserve"> </w:t>
      </w:r>
      <w:r w:rsidRPr="00C3551F">
        <w:t xml:space="preserve">вооружит школьников </w:t>
      </w:r>
      <w:r w:rsidRPr="00C3551F">
        <w:rPr>
          <w:spacing w:val="-4"/>
        </w:rPr>
        <w:t>навыком чтения (ознакомительным, просмотровым, поисковым) учебных, научно-</w:t>
      </w:r>
      <w:r w:rsidRPr="00C3551F">
        <w:t>популярных,</w:t>
      </w:r>
      <w:r w:rsidRPr="00C3551F">
        <w:rPr>
          <w:spacing w:val="-1"/>
        </w:rPr>
        <w:t xml:space="preserve"> </w:t>
      </w:r>
      <w:r w:rsidRPr="00C3551F">
        <w:t>публицистических</w:t>
      </w:r>
      <w:r w:rsidRPr="00C3551F">
        <w:rPr>
          <w:spacing w:val="2"/>
        </w:rPr>
        <w:t xml:space="preserve"> </w:t>
      </w:r>
      <w:r w:rsidRPr="00C3551F">
        <w:t xml:space="preserve">текстов; </w:t>
      </w:r>
      <w:proofErr w:type="spellStart"/>
      <w:r w:rsidRPr="00C3551F">
        <w:rPr>
          <w:spacing w:val="-2"/>
        </w:rPr>
        <w:t>общеучебными</w:t>
      </w:r>
      <w:proofErr w:type="spellEnd"/>
      <w:r w:rsidRPr="00C3551F">
        <w:rPr>
          <w:spacing w:val="-13"/>
        </w:rPr>
        <w:t xml:space="preserve"> </w:t>
      </w:r>
      <w:r w:rsidRPr="00C3551F">
        <w:rPr>
          <w:spacing w:val="-2"/>
        </w:rPr>
        <w:t>умениями</w:t>
      </w:r>
      <w:r w:rsidRPr="00C3551F">
        <w:rPr>
          <w:spacing w:val="-6"/>
        </w:rPr>
        <w:t xml:space="preserve"> </w:t>
      </w:r>
      <w:r w:rsidRPr="00C3551F">
        <w:rPr>
          <w:spacing w:val="-1"/>
        </w:rPr>
        <w:t>работы</w:t>
      </w:r>
      <w:r w:rsidRPr="00C3551F">
        <w:rPr>
          <w:spacing w:val="-7"/>
        </w:rPr>
        <w:t xml:space="preserve"> </w:t>
      </w:r>
      <w:r w:rsidRPr="00C3551F">
        <w:rPr>
          <w:spacing w:val="-1"/>
        </w:rPr>
        <w:t>с</w:t>
      </w:r>
      <w:r w:rsidRPr="00C3551F">
        <w:rPr>
          <w:spacing w:val="-7"/>
        </w:rPr>
        <w:t xml:space="preserve"> </w:t>
      </w:r>
      <w:r w:rsidRPr="00C3551F">
        <w:rPr>
          <w:spacing w:val="-1"/>
        </w:rPr>
        <w:t>книгой,</w:t>
      </w:r>
      <w:r w:rsidRPr="00C3551F">
        <w:rPr>
          <w:spacing w:val="-7"/>
        </w:rPr>
        <w:t xml:space="preserve"> </w:t>
      </w:r>
      <w:r w:rsidRPr="00C3551F">
        <w:rPr>
          <w:spacing w:val="-1"/>
        </w:rPr>
        <w:t>справочной</w:t>
      </w:r>
      <w:r w:rsidRPr="00C3551F">
        <w:rPr>
          <w:spacing w:val="-5"/>
        </w:rPr>
        <w:t xml:space="preserve"> </w:t>
      </w:r>
      <w:r w:rsidRPr="00C3551F">
        <w:rPr>
          <w:spacing w:val="-1"/>
        </w:rPr>
        <w:t xml:space="preserve">литературой; </w:t>
      </w:r>
      <w:r w:rsidRPr="00C3551F">
        <w:t>умением анализировать текст, обращая внимание на эстетическую функцию</w:t>
      </w:r>
      <w:r w:rsidRPr="00C3551F">
        <w:rPr>
          <w:spacing w:val="1"/>
        </w:rPr>
        <w:t xml:space="preserve"> </w:t>
      </w:r>
      <w:r w:rsidRPr="00C3551F">
        <w:t xml:space="preserve">языка; </w:t>
      </w:r>
      <w:r w:rsidRPr="00C3551F">
        <w:rPr>
          <w:spacing w:val="-1"/>
        </w:rPr>
        <w:t>умением</w:t>
      </w:r>
      <w:r w:rsidRPr="00C3551F">
        <w:rPr>
          <w:spacing w:val="-14"/>
        </w:rPr>
        <w:t xml:space="preserve"> </w:t>
      </w:r>
      <w:r w:rsidRPr="00C3551F">
        <w:rPr>
          <w:spacing w:val="-1"/>
        </w:rPr>
        <w:t>интерпретации</w:t>
      </w:r>
      <w:r w:rsidRPr="00C3551F">
        <w:rPr>
          <w:spacing w:val="-6"/>
        </w:rPr>
        <w:t xml:space="preserve"> </w:t>
      </w:r>
      <w:r w:rsidRPr="00C3551F">
        <w:rPr>
          <w:spacing w:val="-1"/>
        </w:rPr>
        <w:t>и</w:t>
      </w:r>
      <w:r w:rsidRPr="00C3551F">
        <w:rPr>
          <w:spacing w:val="-2"/>
        </w:rPr>
        <w:t xml:space="preserve"> </w:t>
      </w:r>
      <w:r w:rsidRPr="00C3551F">
        <w:rPr>
          <w:spacing w:val="-1"/>
        </w:rPr>
        <w:t>создания</w:t>
      </w:r>
      <w:r w:rsidRPr="00C3551F">
        <w:rPr>
          <w:spacing w:val="-6"/>
        </w:rPr>
        <w:t xml:space="preserve"> </w:t>
      </w:r>
      <w:r w:rsidRPr="00C3551F">
        <w:rPr>
          <w:spacing w:val="-1"/>
        </w:rPr>
        <w:t>текстов</w:t>
      </w:r>
      <w:r w:rsidRPr="00C3551F">
        <w:rPr>
          <w:spacing w:val="-5"/>
        </w:rPr>
        <w:t xml:space="preserve"> </w:t>
      </w:r>
      <w:r w:rsidRPr="00C3551F">
        <w:t>разных</w:t>
      </w:r>
      <w:r w:rsidRPr="00C3551F">
        <w:rPr>
          <w:spacing w:val="-1"/>
        </w:rPr>
        <w:t xml:space="preserve"> </w:t>
      </w:r>
      <w:r w:rsidRPr="00C3551F">
        <w:t>стилей</w:t>
      </w:r>
      <w:r w:rsidRPr="00C3551F">
        <w:rPr>
          <w:spacing w:val="-6"/>
        </w:rPr>
        <w:t xml:space="preserve"> </w:t>
      </w:r>
      <w:r w:rsidRPr="00C3551F">
        <w:t>и</w:t>
      </w:r>
      <w:r w:rsidRPr="00C3551F">
        <w:rPr>
          <w:spacing w:val="-2"/>
        </w:rPr>
        <w:t xml:space="preserve"> </w:t>
      </w:r>
      <w:r w:rsidRPr="00C3551F">
        <w:t>жанров.</w:t>
      </w:r>
      <w:proofErr w:type="gramEnd"/>
    </w:p>
    <w:p w14:paraId="7BC51333" w14:textId="77777777" w:rsidR="003C5E90" w:rsidRPr="00C3551F" w:rsidRDefault="003C5E90" w:rsidP="00C3551F">
      <w:pPr>
        <w:spacing w:line="276" w:lineRule="auto"/>
        <w:ind w:firstLine="709"/>
        <w:jc w:val="both"/>
      </w:pPr>
      <w:r w:rsidRPr="00C3551F">
        <w:t xml:space="preserve">Актуализация </w:t>
      </w:r>
      <w:r w:rsidRPr="00C3551F">
        <w:rPr>
          <w:i/>
          <w:iCs/>
        </w:rPr>
        <w:t>сознательно-коммуникативного принципа</w:t>
      </w:r>
      <w:r w:rsidRPr="00C3551F">
        <w:t xml:space="preserve"> обучения обусловлена особой ролью теоретических лингвистических знаний для успешного формирования практических речевых умений обучающихся. </w:t>
      </w:r>
      <w:proofErr w:type="gramStart"/>
      <w:r w:rsidRPr="00C3551F">
        <w:t xml:space="preserve">Повысить эффективность работы по данному направлению может специальная система учебной работы, направленная на помощь ученику в освоении системы </w:t>
      </w:r>
      <w:r w:rsidRPr="00C3551F">
        <w:lastRenderedPageBreak/>
        <w:t>родного языка, овладении на этой основе нормами литературного языка в его устной и письменной формах, усовершенствовании речевой практики, а также выбор эффективных форм, методов, технологий обучения русскому языку.</w:t>
      </w:r>
      <w:proofErr w:type="gramEnd"/>
      <w:r w:rsidRPr="00C3551F">
        <w:t xml:space="preserve"> Учащиеся под руководством педагога должны пройти путь от спонтанного, свободного пользования речью через изучение языковой теории к осознанной, нормированной, но тоже свободной речевой деятельности.</w:t>
      </w:r>
    </w:p>
    <w:p w14:paraId="527E96E5" w14:textId="77777777" w:rsidR="003C5E90" w:rsidRPr="00C3551F" w:rsidRDefault="003C5E90" w:rsidP="00C3551F">
      <w:pPr>
        <w:spacing w:line="276" w:lineRule="auto"/>
        <w:ind w:firstLine="709"/>
        <w:jc w:val="both"/>
      </w:pPr>
      <w:r w:rsidRPr="00C3551F">
        <w:rPr>
          <w:i/>
          <w:iCs/>
        </w:rPr>
        <w:t>Практико-ориентированное обучение</w:t>
      </w:r>
      <w:r w:rsidRPr="00C3551F">
        <w:t xml:space="preserve"> должно соотноситься с решением задач формирования функциональной грамотности обучающихся. Актуальным на современном этапе становится изучение языка во </w:t>
      </w:r>
      <w:proofErr w:type="gramStart"/>
      <w:r w:rsidRPr="00C3551F">
        <w:t>взаимозависимости</w:t>
      </w:r>
      <w:proofErr w:type="gramEnd"/>
      <w:r w:rsidRPr="00C3551F">
        <w:t xml:space="preserve"> как единиц различных уровней, так и объектов изучения. Так, </w:t>
      </w:r>
      <w:proofErr w:type="spellStart"/>
      <w:r w:rsidRPr="00C3551F">
        <w:t>правописно</w:t>
      </w:r>
      <w:proofErr w:type="spellEnd"/>
      <w:r w:rsidRPr="00C3551F">
        <w:t>-орфографическая направленность в обучении русскому языку должна проявляться не только в проведении регулярных тренингов по разделам школьной программы по русскому языку (орфографических, пунктуационных), но стать как условием и элементом общей культуры обучающегося, готового к речевому общению в письменной форме.</w:t>
      </w:r>
    </w:p>
    <w:p w14:paraId="5D6FA356" w14:textId="77777777" w:rsidR="003C5E90" w:rsidRPr="00C3551F" w:rsidRDefault="003C5E90" w:rsidP="00C3551F">
      <w:pPr>
        <w:spacing w:line="276" w:lineRule="auto"/>
        <w:ind w:firstLine="709"/>
        <w:jc w:val="both"/>
      </w:pPr>
      <w:r w:rsidRPr="00C3551F">
        <w:rPr>
          <w:i/>
          <w:iCs/>
        </w:rPr>
        <w:t>Актуализация идей дифференцированного и личностно ориентированного обучения</w:t>
      </w:r>
      <w:r w:rsidRPr="00C3551F">
        <w:t xml:space="preserve"> позволит за счет изменения в структуре, содержании и организации образовательного процесса расширить возможности выстраивания </w:t>
      </w:r>
      <w:proofErr w:type="gramStart"/>
      <w:r w:rsidRPr="00C3551F">
        <w:t>обучающимися</w:t>
      </w:r>
      <w:proofErr w:type="gramEnd"/>
      <w:r w:rsidRPr="00C3551F">
        <w:t xml:space="preserve"> индивидуальной образовательной траектории. Организация </w:t>
      </w:r>
      <w:proofErr w:type="spellStart"/>
      <w:r w:rsidRPr="00C3551F">
        <w:t>разноуровневой</w:t>
      </w:r>
      <w:proofErr w:type="spellEnd"/>
      <w:r w:rsidRPr="00C3551F">
        <w:t xml:space="preserve"> работы на уроке русского языка позволит учесть интересы учащихся с высокими и низкими образовательными результатами, с разным уровнем владения русским языком в полиэтническом классе.</w:t>
      </w:r>
    </w:p>
    <w:p w14:paraId="1ED9F369" w14:textId="77777777" w:rsidR="003C5E90" w:rsidRPr="00C3551F" w:rsidRDefault="003C5E90" w:rsidP="00C3551F">
      <w:pPr>
        <w:spacing w:after="120" w:line="276" w:lineRule="auto"/>
        <w:ind w:firstLine="709"/>
        <w:jc w:val="both"/>
      </w:pPr>
      <w:r w:rsidRPr="00C3551F">
        <w:t xml:space="preserve">Основополагающим в практике обучения русскому языку в должен стать </w:t>
      </w:r>
      <w:r w:rsidRPr="00C3551F">
        <w:rPr>
          <w:i/>
          <w:iCs/>
        </w:rPr>
        <w:t>развивающий принцип обучения</w:t>
      </w:r>
      <w:r w:rsidRPr="00C3551F">
        <w:t>, предполагающий, что в самой системе постижения содержания учебного материала по предмету заложены условия формирования мышления – умения анализировать, сравнивать, строить аналогии, обобщать и систематизировать, доказывать и опровергать, определять и объяснять понятия, ставить и разрешать проблемы.</w:t>
      </w:r>
    </w:p>
    <w:p w14:paraId="2A5BBC77" w14:textId="77777777" w:rsidR="003C5E90" w:rsidRPr="00C3551F" w:rsidRDefault="003C5E90" w:rsidP="00C3551F">
      <w:pPr>
        <w:spacing w:line="276" w:lineRule="auto"/>
        <w:ind w:firstLine="709"/>
        <w:jc w:val="both"/>
        <w:rPr>
          <w:rFonts w:eastAsia="Times New Roman"/>
        </w:rPr>
      </w:pPr>
      <w:r w:rsidRPr="00C3551F">
        <w:t xml:space="preserve">3. </w:t>
      </w:r>
      <w:r w:rsidRPr="00C3551F">
        <w:rPr>
          <w:rFonts w:eastAsia="Times New Roman"/>
          <w:i/>
          <w:iCs/>
        </w:rPr>
        <w:t>Реализацию методических систем развивающего обучения русскому языку, способствующих интеллектуальному развитию обучающихся через формирование у них опыта продуктивных видов учебно-познавательной деятельности,</w:t>
      </w:r>
      <w:r w:rsidRPr="00C3551F">
        <w:rPr>
          <w:rFonts w:eastAsia="Times New Roman"/>
        </w:rPr>
        <w:t xml:space="preserve"> </w:t>
      </w:r>
      <w:r w:rsidRPr="00C3551F">
        <w:rPr>
          <w:rFonts w:eastAsia="Times New Roman"/>
          <w:i/>
          <w:iCs/>
        </w:rPr>
        <w:t>рекомендуем осуществлять, опираясь на использование</w:t>
      </w:r>
      <w:r w:rsidRPr="00C3551F">
        <w:rPr>
          <w:rFonts w:eastAsia="Times New Roman"/>
        </w:rPr>
        <w:t xml:space="preserve"> </w:t>
      </w:r>
      <w:r w:rsidRPr="00C3551F">
        <w:rPr>
          <w:rFonts w:eastAsia="Times New Roman"/>
          <w:i/>
          <w:iCs/>
        </w:rPr>
        <w:t>следующих</w:t>
      </w:r>
    </w:p>
    <w:p w14:paraId="1C59F959" w14:textId="77777777" w:rsidR="003C5E90" w:rsidRPr="00C3551F" w:rsidRDefault="003C5E90" w:rsidP="00C3551F">
      <w:pPr>
        <w:numPr>
          <w:ilvl w:val="0"/>
          <w:numId w:val="32"/>
        </w:numPr>
        <w:spacing w:line="276" w:lineRule="auto"/>
        <w:ind w:left="0" w:firstLine="709"/>
        <w:jc w:val="both"/>
        <w:rPr>
          <w:rFonts w:eastAsia="Times New Roman"/>
        </w:rPr>
      </w:pPr>
      <w:r w:rsidRPr="00C3551F">
        <w:rPr>
          <w:rFonts w:eastAsia="Times New Roman"/>
        </w:rPr>
        <w:t>педагогических технологий:</w:t>
      </w:r>
    </w:p>
    <w:p w14:paraId="42BF9630" w14:textId="77777777" w:rsidR="003C5E90" w:rsidRPr="00C3551F" w:rsidRDefault="003C5E90" w:rsidP="00C3551F">
      <w:pPr>
        <w:spacing w:line="276" w:lineRule="auto"/>
        <w:ind w:firstLine="709"/>
        <w:jc w:val="both"/>
        <w:rPr>
          <w:rFonts w:eastAsia="Times New Roman"/>
        </w:rPr>
      </w:pPr>
      <w:proofErr w:type="gramStart"/>
      <w:r w:rsidRPr="00C3551F">
        <w:rPr>
          <w:rFonts w:eastAsia="Times New Roman"/>
          <w:b/>
          <w:bCs/>
        </w:rPr>
        <w:t>-</w:t>
      </w:r>
      <w:r w:rsidRPr="00C3551F">
        <w:rPr>
          <w:rFonts w:eastAsia="Times New Roman"/>
        </w:rPr>
        <w:t xml:space="preserve"> технологии проблемно-интегративного обучения, обеспечивающей вовлечение обучающихся в проблемно-поисковую деятельность, которая является основой продуктивных видов учебно-познавательной деятельности (исследовательской, проектной), способствует формированию у школьников научного типа мышления, способности к самостоятельному поиску путей решения поставленной задачи на основе </w:t>
      </w:r>
      <w:proofErr w:type="spellStart"/>
      <w:r w:rsidRPr="00C3551F">
        <w:rPr>
          <w:rFonts w:eastAsia="Times New Roman"/>
        </w:rPr>
        <w:t>внутрипредметного</w:t>
      </w:r>
      <w:proofErr w:type="spellEnd"/>
      <w:r w:rsidRPr="00C3551F">
        <w:rPr>
          <w:rFonts w:eastAsia="Times New Roman"/>
        </w:rPr>
        <w:t xml:space="preserve"> и </w:t>
      </w:r>
      <w:proofErr w:type="spellStart"/>
      <w:r w:rsidRPr="00C3551F">
        <w:rPr>
          <w:rFonts w:eastAsia="Times New Roman"/>
        </w:rPr>
        <w:t>межпредметного</w:t>
      </w:r>
      <w:proofErr w:type="spellEnd"/>
      <w:r w:rsidRPr="00C3551F">
        <w:rPr>
          <w:rFonts w:eastAsia="Times New Roman"/>
        </w:rPr>
        <w:t xml:space="preserve"> отбора, переноса и применения знаний и способов действий;</w:t>
      </w:r>
      <w:proofErr w:type="gramEnd"/>
    </w:p>
    <w:p w14:paraId="4AF17485" w14:textId="77777777" w:rsidR="003C5E90" w:rsidRPr="00C3551F" w:rsidRDefault="003C5E90" w:rsidP="00C3551F">
      <w:pPr>
        <w:widowControl w:val="0"/>
        <w:pBdr>
          <w:top w:val="nil"/>
          <w:left w:val="nil"/>
          <w:bottom w:val="nil"/>
          <w:right w:val="nil"/>
          <w:between w:val="nil"/>
        </w:pBdr>
        <w:spacing w:line="276" w:lineRule="auto"/>
        <w:ind w:firstLine="709"/>
        <w:jc w:val="both"/>
        <w:rPr>
          <w:rFonts w:eastAsia="Times New Roman"/>
        </w:rPr>
      </w:pPr>
      <w:r w:rsidRPr="00C3551F">
        <w:rPr>
          <w:rFonts w:eastAsia="Times New Roman"/>
          <w:b/>
          <w:bCs/>
        </w:rPr>
        <w:t>-</w:t>
      </w:r>
      <w:r w:rsidRPr="00C3551F">
        <w:rPr>
          <w:rFonts w:eastAsia="Times New Roman"/>
        </w:rPr>
        <w:t xml:space="preserve"> технологий проектного обучения;</w:t>
      </w:r>
    </w:p>
    <w:p w14:paraId="2C0FFE4A" w14:textId="77777777" w:rsidR="003C5E90" w:rsidRPr="00C3551F" w:rsidRDefault="003C5E90" w:rsidP="00C3551F">
      <w:pPr>
        <w:widowControl w:val="0"/>
        <w:pBdr>
          <w:top w:val="nil"/>
          <w:left w:val="nil"/>
          <w:bottom w:val="nil"/>
          <w:right w:val="nil"/>
          <w:between w:val="nil"/>
        </w:pBdr>
        <w:spacing w:line="276" w:lineRule="auto"/>
        <w:ind w:firstLine="709"/>
        <w:jc w:val="both"/>
        <w:rPr>
          <w:rFonts w:eastAsia="Times New Roman"/>
        </w:rPr>
      </w:pPr>
      <w:r w:rsidRPr="00C3551F">
        <w:rPr>
          <w:rFonts w:eastAsia="Times New Roman"/>
          <w:b/>
          <w:bCs/>
        </w:rPr>
        <w:t xml:space="preserve">- </w:t>
      </w:r>
      <w:r w:rsidRPr="00C3551F">
        <w:rPr>
          <w:rFonts w:eastAsia="Times New Roman"/>
        </w:rPr>
        <w:t>технологий формирования универсальных учебных действий;</w:t>
      </w:r>
    </w:p>
    <w:p w14:paraId="7C9B2CE7" w14:textId="77777777" w:rsidR="003C5E90" w:rsidRPr="00C3551F" w:rsidRDefault="003C5E90" w:rsidP="00C3551F">
      <w:pPr>
        <w:widowControl w:val="0"/>
        <w:pBdr>
          <w:top w:val="nil"/>
          <w:left w:val="nil"/>
          <w:bottom w:val="nil"/>
          <w:right w:val="nil"/>
          <w:between w:val="nil"/>
        </w:pBdr>
        <w:spacing w:line="276" w:lineRule="auto"/>
        <w:ind w:firstLine="709"/>
        <w:jc w:val="both"/>
        <w:rPr>
          <w:rFonts w:eastAsia="Times New Roman"/>
        </w:rPr>
      </w:pPr>
      <w:r w:rsidRPr="00C3551F">
        <w:rPr>
          <w:rFonts w:eastAsia="Times New Roman"/>
          <w:b/>
          <w:bCs/>
        </w:rPr>
        <w:t>-</w:t>
      </w:r>
      <w:r w:rsidRPr="00C3551F">
        <w:rPr>
          <w:rFonts w:eastAsia="Times New Roman"/>
        </w:rPr>
        <w:t xml:space="preserve"> технологий индивидуально-дифференцированного обучения и др.;</w:t>
      </w:r>
    </w:p>
    <w:p w14:paraId="681699D2" w14:textId="77777777" w:rsidR="003C5E90" w:rsidRPr="00C3551F" w:rsidRDefault="003C5E90" w:rsidP="00C3551F">
      <w:pPr>
        <w:widowControl w:val="0"/>
        <w:numPr>
          <w:ilvl w:val="0"/>
          <w:numId w:val="32"/>
        </w:numPr>
        <w:pBdr>
          <w:top w:val="nil"/>
          <w:left w:val="nil"/>
          <w:bottom w:val="nil"/>
          <w:right w:val="nil"/>
          <w:between w:val="nil"/>
        </w:pBdr>
        <w:tabs>
          <w:tab w:val="left" w:pos="993"/>
        </w:tabs>
        <w:spacing w:line="276" w:lineRule="auto"/>
        <w:ind w:left="0" w:firstLine="709"/>
        <w:jc w:val="both"/>
        <w:rPr>
          <w:rFonts w:eastAsia="Times New Roman"/>
        </w:rPr>
      </w:pPr>
      <w:r w:rsidRPr="00C3551F">
        <w:rPr>
          <w:rFonts w:eastAsia="Times New Roman"/>
        </w:rPr>
        <w:t>форм организации обучения:</w:t>
      </w:r>
    </w:p>
    <w:p w14:paraId="4617E987" w14:textId="77777777" w:rsidR="003C5E90" w:rsidRPr="00C3551F" w:rsidRDefault="003C5E90" w:rsidP="00C3551F">
      <w:pPr>
        <w:widowControl w:val="0"/>
        <w:pBdr>
          <w:top w:val="nil"/>
          <w:left w:val="nil"/>
          <w:bottom w:val="nil"/>
          <w:right w:val="nil"/>
          <w:between w:val="nil"/>
        </w:pBdr>
        <w:tabs>
          <w:tab w:val="left" w:pos="993"/>
        </w:tabs>
        <w:spacing w:line="276" w:lineRule="auto"/>
        <w:ind w:firstLine="709"/>
        <w:jc w:val="both"/>
        <w:rPr>
          <w:rFonts w:eastAsia="Times New Roman"/>
        </w:rPr>
      </w:pPr>
      <w:r w:rsidRPr="00C3551F">
        <w:rPr>
          <w:rFonts w:eastAsia="Times New Roman"/>
          <w:b/>
          <w:bCs/>
        </w:rPr>
        <w:t>-</w:t>
      </w:r>
      <w:r w:rsidRPr="00C3551F">
        <w:rPr>
          <w:rFonts w:eastAsia="Times New Roman"/>
        </w:rPr>
        <w:t xml:space="preserve"> урочная работа: проблемные уроки; уроки-исследования; уроки решения лингвистических задач и др.;</w:t>
      </w:r>
    </w:p>
    <w:p w14:paraId="1E66AA86" w14:textId="77777777" w:rsidR="003C5E90" w:rsidRPr="00C3551F" w:rsidRDefault="003C5E90" w:rsidP="00C3551F">
      <w:pPr>
        <w:widowControl w:val="0"/>
        <w:pBdr>
          <w:top w:val="nil"/>
          <w:left w:val="nil"/>
          <w:bottom w:val="nil"/>
          <w:right w:val="nil"/>
          <w:between w:val="nil"/>
        </w:pBdr>
        <w:tabs>
          <w:tab w:val="left" w:pos="993"/>
        </w:tabs>
        <w:spacing w:after="120" w:line="276" w:lineRule="auto"/>
        <w:ind w:firstLine="709"/>
        <w:jc w:val="both"/>
        <w:rPr>
          <w:rFonts w:eastAsia="Times New Roman"/>
        </w:rPr>
      </w:pPr>
      <w:r w:rsidRPr="00C3551F">
        <w:rPr>
          <w:rFonts w:eastAsia="Times New Roman"/>
          <w:b/>
          <w:bCs/>
        </w:rPr>
        <w:t>-</w:t>
      </w:r>
      <w:r w:rsidRPr="00C3551F">
        <w:rPr>
          <w:rFonts w:eastAsia="Times New Roman"/>
        </w:rPr>
        <w:t xml:space="preserve"> внеурочная работа: проектные и исследовательские мастерские, лингвистические практикумы и др.;</w:t>
      </w:r>
    </w:p>
    <w:p w14:paraId="63A89F49" w14:textId="77777777" w:rsidR="003C5E90" w:rsidRPr="00C3551F" w:rsidRDefault="003C5E90" w:rsidP="00C3551F">
      <w:pPr>
        <w:widowControl w:val="0"/>
        <w:numPr>
          <w:ilvl w:val="0"/>
          <w:numId w:val="33"/>
        </w:numPr>
        <w:pBdr>
          <w:top w:val="nil"/>
          <w:left w:val="nil"/>
          <w:bottom w:val="nil"/>
          <w:right w:val="nil"/>
          <w:between w:val="nil"/>
        </w:pBdr>
        <w:tabs>
          <w:tab w:val="left" w:pos="993"/>
        </w:tabs>
        <w:spacing w:line="276" w:lineRule="auto"/>
        <w:ind w:left="0" w:firstLine="709"/>
        <w:jc w:val="both"/>
        <w:rPr>
          <w:rFonts w:eastAsia="Times New Roman"/>
        </w:rPr>
      </w:pPr>
      <w:r w:rsidRPr="00C3551F">
        <w:rPr>
          <w:rFonts w:eastAsia="Times New Roman"/>
        </w:rPr>
        <w:t>методов обучения:</w:t>
      </w:r>
    </w:p>
    <w:p w14:paraId="56F38DBB" w14:textId="77777777" w:rsidR="003C5E90" w:rsidRPr="00C3551F" w:rsidRDefault="003C5E90" w:rsidP="00C3551F">
      <w:pPr>
        <w:widowControl w:val="0"/>
        <w:pBdr>
          <w:top w:val="nil"/>
          <w:left w:val="nil"/>
          <w:bottom w:val="nil"/>
          <w:right w:val="nil"/>
          <w:between w:val="nil"/>
        </w:pBdr>
        <w:spacing w:line="276" w:lineRule="auto"/>
        <w:ind w:firstLine="709"/>
        <w:jc w:val="both"/>
        <w:rPr>
          <w:rFonts w:eastAsia="Times New Roman"/>
        </w:rPr>
      </w:pPr>
      <w:r w:rsidRPr="00C3551F">
        <w:rPr>
          <w:rFonts w:eastAsia="Times New Roman"/>
          <w:b/>
          <w:bCs/>
        </w:rPr>
        <w:t>-</w:t>
      </w:r>
      <w:r w:rsidRPr="00C3551F">
        <w:rPr>
          <w:rFonts w:eastAsia="Times New Roman"/>
        </w:rPr>
        <w:t xml:space="preserve"> проблемное изложение. </w:t>
      </w:r>
      <w:proofErr w:type="gramStart"/>
      <w:r w:rsidRPr="00C3551F">
        <w:rPr>
          <w:rFonts w:eastAsia="Times New Roman"/>
        </w:rPr>
        <w:t xml:space="preserve">На разных этапах изучения курса русского языка при организации работы с обучающимися, имеющими разный уровень стартовых возможностей, рекомендуем </w:t>
      </w:r>
      <w:r w:rsidRPr="00C3551F">
        <w:rPr>
          <w:rFonts w:eastAsia="Times New Roman"/>
        </w:rPr>
        <w:lastRenderedPageBreak/>
        <w:t>использовать модификации метода: на начальном этапе изучения курса – метод монологического проблемного изложения; на этапе формирования целостной системы знаний, умений, навыков обучающихся по предмету – метод диалогического проблемного изложения; на завершающем этапе – метод самостоятельной проблемно-поисковой деятельности под управлением учителя;</w:t>
      </w:r>
      <w:proofErr w:type="gramEnd"/>
    </w:p>
    <w:p w14:paraId="58913372" w14:textId="77777777" w:rsidR="003C5E90" w:rsidRPr="00C3551F" w:rsidRDefault="003C5E90" w:rsidP="00C3551F">
      <w:pPr>
        <w:widowControl w:val="0"/>
        <w:pBdr>
          <w:top w:val="nil"/>
          <w:left w:val="nil"/>
          <w:bottom w:val="nil"/>
          <w:right w:val="nil"/>
          <w:between w:val="nil"/>
        </w:pBdr>
        <w:spacing w:line="276" w:lineRule="auto"/>
        <w:ind w:firstLine="709"/>
        <w:jc w:val="both"/>
      </w:pPr>
      <w:r w:rsidRPr="00C3551F">
        <w:t xml:space="preserve">- логические методы обучения (сравнение, классификация и др.). </w:t>
      </w:r>
      <w:proofErr w:type="gramStart"/>
      <w:r w:rsidRPr="00C3551F">
        <w:t>Для повышения эффективности применения данных методов рекомендуем шире использовать задания и упражнения, направленные на развитие аналитико-синтетического мышления обучающихся, формирование у школьников умения находить общие и отличительные признаки сравниваемых объектов («Разделите на группы…», «Выпишите…», «Добавьте…»); упражнения, направленные на формирование умения определять отношения между понятиями, выделять общее понятие («К словам, обозначающим частные понятия, добавьте слова, обозначающие общие понятия»);</w:t>
      </w:r>
      <w:proofErr w:type="gramEnd"/>
      <w:r w:rsidRPr="00C3551F">
        <w:t xml:space="preserve"> упражнения, направленные на формирование умения делить объекты на классы по заданному основанию («Выпишите, учитывая основание…», «Добавьте, учитывая основание…», «Разделите, учитывая основание …») и др.;</w:t>
      </w:r>
    </w:p>
    <w:p w14:paraId="556F878F" w14:textId="77777777" w:rsidR="003C5E90" w:rsidRPr="00C3551F" w:rsidRDefault="003C5E90" w:rsidP="00C3551F">
      <w:pPr>
        <w:spacing w:line="276" w:lineRule="auto"/>
        <w:ind w:firstLine="709"/>
        <w:jc w:val="both"/>
      </w:pPr>
      <w:r w:rsidRPr="00C3551F">
        <w:rPr>
          <w:b/>
          <w:bCs/>
        </w:rPr>
        <w:t>-</w:t>
      </w:r>
      <w:r w:rsidRPr="00C3551F">
        <w:t xml:space="preserve"> лингвистический эксперимент (положительный, отрицательный, альтернативный, ассоциативный, семантический и др.). Использование данного метода проверки условий функционирования того или иного языкового элемента позволит эксплицировать языковое чутье обучающегося с целью верификации языковых моделей (моделей языкового стандарта) или функционально-речевых моделей, представляющих собой частный случай языковых. В последнем случае перед учеником будет стоять задача констатировать возможность или невозможность сказать не что-либо вообще, а подготовить монологическое высказывание в определенном стилистическом и нормативном контексте;</w:t>
      </w:r>
    </w:p>
    <w:p w14:paraId="32B06F69" w14:textId="77777777" w:rsidR="003C5E90" w:rsidRPr="00C3551F" w:rsidRDefault="003C5E90" w:rsidP="00C3551F">
      <w:pPr>
        <w:spacing w:line="276" w:lineRule="auto"/>
        <w:ind w:firstLine="709"/>
        <w:jc w:val="both"/>
      </w:pPr>
      <w:r w:rsidRPr="00C3551F">
        <w:rPr>
          <w:b/>
          <w:bCs/>
        </w:rPr>
        <w:t>-</w:t>
      </w:r>
      <w:r w:rsidRPr="00C3551F">
        <w:t xml:space="preserve"> знаково-символическое моделирование. Язык априори является знаковой системой, тяготеет к внутреннему и внешнему построению разнообразных моделей, поэтому без опоры на существующие модели (фонетические, словообразовательные, синтаксические и т. д.) обучение русскому языку невозможно. Построение модели и ее преобразование наглядно отображает и степень осознания учащимися полученного знания и умение его (знания) практического применения;</w:t>
      </w:r>
    </w:p>
    <w:p w14:paraId="35AEEFA7" w14:textId="77777777" w:rsidR="003C5E90" w:rsidRPr="00C3551F" w:rsidRDefault="003C5E90" w:rsidP="00C3551F">
      <w:pPr>
        <w:spacing w:after="120" w:line="276" w:lineRule="auto"/>
        <w:ind w:firstLine="709"/>
        <w:jc w:val="both"/>
        <w:rPr>
          <w:rFonts w:eastAsia="Times New Roman"/>
        </w:rPr>
      </w:pPr>
      <w:r w:rsidRPr="00C3551F">
        <w:rPr>
          <w:b/>
          <w:bCs/>
        </w:rPr>
        <w:t>-</w:t>
      </w:r>
      <w:r w:rsidRPr="00C3551F">
        <w:t xml:space="preserve"> </w:t>
      </w:r>
      <w:r w:rsidRPr="00C3551F">
        <w:rPr>
          <w:rFonts w:eastAsia="Times New Roman"/>
        </w:rPr>
        <w:t xml:space="preserve">реализация </w:t>
      </w:r>
      <w:proofErr w:type="spellStart"/>
      <w:r w:rsidRPr="00C3551F">
        <w:rPr>
          <w:rFonts w:eastAsia="Times New Roman"/>
        </w:rPr>
        <w:t>внутрипредметных</w:t>
      </w:r>
      <w:proofErr w:type="spellEnd"/>
      <w:r w:rsidRPr="00C3551F">
        <w:rPr>
          <w:rFonts w:eastAsia="Times New Roman"/>
        </w:rPr>
        <w:t xml:space="preserve"> и </w:t>
      </w:r>
      <w:proofErr w:type="spellStart"/>
      <w:r w:rsidRPr="00C3551F">
        <w:rPr>
          <w:rFonts w:eastAsia="Times New Roman"/>
        </w:rPr>
        <w:t>межпредметных</w:t>
      </w:r>
      <w:proofErr w:type="spellEnd"/>
      <w:r w:rsidRPr="00C3551F">
        <w:rPr>
          <w:rFonts w:eastAsia="Times New Roman"/>
        </w:rPr>
        <w:t xml:space="preserve"> связей и др.;</w:t>
      </w:r>
    </w:p>
    <w:p w14:paraId="132CB1B6" w14:textId="77777777" w:rsidR="003C5E90" w:rsidRPr="00C3551F" w:rsidRDefault="003C5E90" w:rsidP="00C3551F">
      <w:pPr>
        <w:numPr>
          <w:ilvl w:val="0"/>
          <w:numId w:val="33"/>
        </w:numPr>
        <w:spacing w:line="276" w:lineRule="auto"/>
        <w:ind w:left="0" w:firstLine="709"/>
        <w:jc w:val="both"/>
        <w:rPr>
          <w:rFonts w:eastAsia="Times New Roman"/>
        </w:rPr>
      </w:pPr>
      <w:r w:rsidRPr="00C3551F">
        <w:rPr>
          <w:rFonts w:eastAsia="Times New Roman"/>
          <w:i/>
          <w:iCs/>
        </w:rPr>
        <w:t>средств обучения</w:t>
      </w:r>
      <w:r w:rsidRPr="00C3551F">
        <w:rPr>
          <w:rFonts w:eastAsia="Times New Roman"/>
        </w:rPr>
        <w:t>:</w:t>
      </w:r>
    </w:p>
    <w:p w14:paraId="34AA5701" w14:textId="77777777" w:rsidR="003C5E90" w:rsidRPr="00C3551F" w:rsidRDefault="003C5E90" w:rsidP="00C3551F">
      <w:pPr>
        <w:widowControl w:val="0"/>
        <w:pBdr>
          <w:top w:val="nil"/>
          <w:left w:val="nil"/>
          <w:bottom w:val="nil"/>
          <w:right w:val="nil"/>
          <w:between w:val="nil"/>
        </w:pBdr>
        <w:spacing w:line="276" w:lineRule="auto"/>
        <w:ind w:firstLine="709"/>
        <w:jc w:val="both"/>
        <w:rPr>
          <w:rFonts w:eastAsia="Times New Roman"/>
        </w:rPr>
      </w:pPr>
      <w:r w:rsidRPr="00C3551F">
        <w:rPr>
          <w:rFonts w:eastAsia="Times New Roman"/>
          <w:b/>
          <w:bCs/>
        </w:rPr>
        <w:t>-</w:t>
      </w:r>
      <w:r w:rsidRPr="00C3551F">
        <w:rPr>
          <w:rFonts w:eastAsia="Times New Roman"/>
        </w:rPr>
        <w:t xml:space="preserve"> система учебных проблем, в том числе </w:t>
      </w:r>
      <w:proofErr w:type="spellStart"/>
      <w:r w:rsidRPr="00C3551F">
        <w:rPr>
          <w:rFonts w:eastAsia="Times New Roman"/>
        </w:rPr>
        <w:t>межпредметных</w:t>
      </w:r>
      <w:proofErr w:type="spellEnd"/>
      <w:r w:rsidRPr="00C3551F">
        <w:rPr>
          <w:rFonts w:eastAsia="Times New Roman"/>
        </w:rPr>
        <w:t>, реализуемая в условиях урочной и внеурочной работы обучающихся по русскому языку;</w:t>
      </w:r>
    </w:p>
    <w:p w14:paraId="05D88A92" w14:textId="77777777" w:rsidR="003C5E90" w:rsidRPr="00C3551F" w:rsidRDefault="003C5E90" w:rsidP="00C3551F">
      <w:pPr>
        <w:widowControl w:val="0"/>
        <w:pBdr>
          <w:top w:val="nil"/>
          <w:left w:val="nil"/>
          <w:bottom w:val="nil"/>
          <w:right w:val="nil"/>
          <w:between w:val="nil"/>
        </w:pBdr>
        <w:spacing w:line="276" w:lineRule="auto"/>
        <w:ind w:firstLine="709"/>
        <w:jc w:val="both"/>
        <w:rPr>
          <w:rFonts w:eastAsia="Times New Roman"/>
        </w:rPr>
      </w:pPr>
      <w:r w:rsidRPr="00C3551F">
        <w:rPr>
          <w:rFonts w:eastAsia="Times New Roman"/>
          <w:b/>
          <w:bCs/>
        </w:rPr>
        <w:t>-</w:t>
      </w:r>
      <w:r w:rsidRPr="00C3551F">
        <w:rPr>
          <w:rFonts w:eastAsia="Times New Roman"/>
        </w:rPr>
        <w:t xml:space="preserve"> система упражнений разного уровня сложности, в том числе тех, в формулировке заданий которых используются различные источники информации (текст, таблица, модель) или содержится недостаточная, избыточная или контекстная информация;</w:t>
      </w:r>
    </w:p>
    <w:p w14:paraId="5F48C845" w14:textId="77777777" w:rsidR="003C5E90" w:rsidRPr="00C3551F" w:rsidRDefault="003C5E90" w:rsidP="00C3551F">
      <w:pPr>
        <w:widowControl w:val="0"/>
        <w:pBdr>
          <w:top w:val="nil"/>
          <w:left w:val="nil"/>
          <w:bottom w:val="nil"/>
          <w:right w:val="nil"/>
          <w:between w:val="nil"/>
        </w:pBdr>
        <w:spacing w:line="276" w:lineRule="auto"/>
        <w:ind w:firstLine="709"/>
        <w:jc w:val="both"/>
        <w:rPr>
          <w:rFonts w:eastAsia="Times New Roman"/>
        </w:rPr>
      </w:pPr>
      <w:r w:rsidRPr="00C3551F">
        <w:rPr>
          <w:rFonts w:eastAsia="Times New Roman"/>
          <w:b/>
          <w:bCs/>
        </w:rPr>
        <w:t>-</w:t>
      </w:r>
      <w:r w:rsidRPr="00C3551F">
        <w:rPr>
          <w:rFonts w:eastAsia="Times New Roman"/>
        </w:rPr>
        <w:t xml:space="preserve"> знаково-символические модели разной степени обобщённости;</w:t>
      </w:r>
    </w:p>
    <w:p w14:paraId="0637F8FB" w14:textId="77777777" w:rsidR="003C5E90" w:rsidRPr="00C3551F" w:rsidRDefault="003C5E90" w:rsidP="00C3551F">
      <w:pPr>
        <w:widowControl w:val="0"/>
        <w:pBdr>
          <w:top w:val="nil"/>
          <w:left w:val="nil"/>
          <w:bottom w:val="nil"/>
          <w:right w:val="nil"/>
          <w:between w:val="nil"/>
        </w:pBdr>
        <w:spacing w:after="120" w:line="276" w:lineRule="auto"/>
        <w:ind w:firstLine="709"/>
        <w:jc w:val="both"/>
        <w:rPr>
          <w:rFonts w:eastAsia="Times New Roman"/>
        </w:rPr>
      </w:pPr>
      <w:r w:rsidRPr="00C3551F">
        <w:rPr>
          <w:rFonts w:eastAsia="Times New Roman"/>
          <w:b/>
          <w:bCs/>
        </w:rPr>
        <w:t>-</w:t>
      </w:r>
      <w:r w:rsidRPr="00C3551F">
        <w:rPr>
          <w:rFonts w:eastAsia="Times New Roman"/>
        </w:rPr>
        <w:t xml:space="preserve"> </w:t>
      </w:r>
      <w:proofErr w:type="spellStart"/>
      <w:r w:rsidRPr="00C3551F">
        <w:rPr>
          <w:rFonts w:eastAsia="Times New Roman"/>
        </w:rPr>
        <w:t>внутрипредметные</w:t>
      </w:r>
      <w:proofErr w:type="spellEnd"/>
      <w:r w:rsidRPr="00C3551F">
        <w:rPr>
          <w:rFonts w:eastAsia="Times New Roman"/>
        </w:rPr>
        <w:t xml:space="preserve"> и </w:t>
      </w:r>
      <w:proofErr w:type="spellStart"/>
      <w:r w:rsidRPr="00C3551F">
        <w:rPr>
          <w:rFonts w:eastAsia="Times New Roman"/>
        </w:rPr>
        <w:t>межпредметные</w:t>
      </w:r>
      <w:proofErr w:type="spellEnd"/>
      <w:r w:rsidRPr="00C3551F">
        <w:rPr>
          <w:rFonts w:eastAsia="Times New Roman"/>
        </w:rPr>
        <w:t xml:space="preserve"> связи и др.</w:t>
      </w:r>
    </w:p>
    <w:p w14:paraId="2C57569A" w14:textId="77777777" w:rsidR="00C92C46" w:rsidRPr="00C3551F" w:rsidRDefault="003C5E90" w:rsidP="00C3551F">
      <w:pPr>
        <w:spacing w:line="276" w:lineRule="auto"/>
        <w:ind w:firstLine="709"/>
        <w:jc w:val="both"/>
      </w:pPr>
      <w:r w:rsidRPr="00C3551F">
        <w:t xml:space="preserve">4. </w:t>
      </w:r>
      <w:r w:rsidRPr="00C3551F">
        <w:rPr>
          <w:rFonts w:eastAsia="Times New Roman"/>
          <w:i/>
          <w:iCs/>
        </w:rPr>
        <w:t xml:space="preserve">В ходе решения образовательными организациями, педагогами Ленинградской области задач достижения требований ФГОС к результатам образования по русскому языку рекомендуем особое внимание уделить элементам содержания предмета, проверяемым заданиями </w:t>
      </w:r>
      <w:r w:rsidR="006C4CCB" w:rsidRPr="00C3551F">
        <w:rPr>
          <w:rFonts w:eastAsia="Times New Roman"/>
          <w:i/>
          <w:iCs/>
        </w:rPr>
        <w:t>О</w:t>
      </w:r>
      <w:r w:rsidRPr="00C3551F">
        <w:rPr>
          <w:rFonts w:eastAsia="Times New Roman"/>
          <w:i/>
          <w:iCs/>
        </w:rPr>
        <w:t xml:space="preserve">ГЭ, </w:t>
      </w:r>
      <w:r w:rsidRPr="00C3551F">
        <w:rPr>
          <w:rFonts w:eastAsia="Times New Roman"/>
          <w:bCs/>
          <w:i/>
          <w:iCs/>
        </w:rPr>
        <w:t xml:space="preserve">усвоение которых всеми школьниками региона в целом, школьниками с разным уровнем подготовки нельзя считать достаточным, </w:t>
      </w:r>
      <w:r w:rsidRPr="00C3551F">
        <w:rPr>
          <w:rFonts w:eastAsia="Times New Roman"/>
          <w:bCs/>
        </w:rPr>
        <w:t>с</w:t>
      </w:r>
      <w:r w:rsidRPr="00C3551F">
        <w:rPr>
          <w:rFonts w:eastAsia="Times New Roman"/>
        </w:rPr>
        <w:t>реди таковых:</w:t>
      </w:r>
      <w:r w:rsidR="00C92C46" w:rsidRPr="00C3551F">
        <w:rPr>
          <w:rFonts w:eastAsia="Times New Roman"/>
        </w:rPr>
        <w:t xml:space="preserve"> </w:t>
      </w:r>
      <w:proofErr w:type="gramStart"/>
      <w:r w:rsidR="00C92C46" w:rsidRPr="00C3551F">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w:t>
      </w:r>
      <w:r w:rsidR="00C92C46" w:rsidRPr="00C3551F">
        <w:lastRenderedPageBreak/>
        <w:t>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w:t>
      </w:r>
      <w:proofErr w:type="gramEnd"/>
      <w:r w:rsidR="00C92C46" w:rsidRPr="00C3551F">
        <w:t xml:space="preserve"> </w:t>
      </w:r>
      <w:proofErr w:type="gramStart"/>
      <w:r w:rsidR="00C92C46" w:rsidRPr="00C3551F">
        <w:t>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w:t>
      </w:r>
      <w:proofErr w:type="gramEnd"/>
      <w:r w:rsidR="00C92C46" w:rsidRPr="00C3551F">
        <w:t xml:space="preserve"> </w:t>
      </w:r>
      <w:proofErr w:type="gramStart"/>
      <w:r w:rsidR="00C92C46" w:rsidRPr="00C3551F">
        <w:t>выделение средств синтаксической связи между частями сложного предложения» (</w:t>
      </w:r>
      <w:r w:rsidR="00C92C46" w:rsidRPr="00C3551F">
        <w:rPr>
          <w:i/>
          <w:iCs/>
        </w:rPr>
        <w:t>задание 2:</w:t>
      </w:r>
      <w:proofErr w:type="gramEnd"/>
      <w:r w:rsidR="00C92C46" w:rsidRPr="00C3551F">
        <w:rPr>
          <w:i/>
          <w:iCs/>
        </w:rPr>
        <w:t xml:space="preserve"> </w:t>
      </w:r>
      <w:proofErr w:type="gramStart"/>
      <w:r w:rsidR="00C92C46" w:rsidRPr="00C3551F">
        <w:rPr>
          <w:i/>
          <w:iCs/>
        </w:rPr>
        <w:t>Синтаксический анализ</w:t>
      </w:r>
      <w:r w:rsidR="00C92C46" w:rsidRPr="00C3551F">
        <w:t>); «Овладение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w:t>
      </w:r>
      <w:proofErr w:type="gramEnd"/>
      <w:r w:rsidR="00C92C46" w:rsidRPr="00C3551F">
        <w:t xml:space="preserve">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w:t>
      </w:r>
      <w:proofErr w:type="gramStart"/>
      <w:r w:rsidR="00C92C46" w:rsidRPr="00C3551F">
        <w:t>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 (</w:t>
      </w:r>
      <w:r w:rsidR="00C92C46" w:rsidRPr="00C3551F">
        <w:rPr>
          <w:i/>
          <w:iCs/>
        </w:rPr>
        <w:t>задание 5:</w:t>
      </w:r>
      <w:proofErr w:type="gramEnd"/>
      <w:r w:rsidR="00C92C46" w:rsidRPr="00C3551F">
        <w:rPr>
          <w:i/>
          <w:iCs/>
        </w:rPr>
        <w:t xml:space="preserve"> </w:t>
      </w:r>
      <w:proofErr w:type="gramStart"/>
      <w:r w:rsidR="00C92C46" w:rsidRPr="00C3551F">
        <w:rPr>
          <w:bCs/>
          <w:i/>
          <w:iCs/>
          <w:w w:val="105"/>
        </w:rPr>
        <w:t>Орфографический анализ</w:t>
      </w:r>
      <w:r w:rsidR="00C92C46" w:rsidRPr="00C3551F">
        <w:t>); «Использование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w:t>
      </w:r>
      <w:r w:rsidR="00C92C46" w:rsidRPr="00C3551F">
        <w:rPr>
          <w:i/>
          <w:iCs/>
        </w:rPr>
        <w:t>задание 7:</w:t>
      </w:r>
      <w:proofErr w:type="gramEnd"/>
      <w:r w:rsidR="00C92C46" w:rsidRPr="00C3551F">
        <w:rPr>
          <w:i/>
          <w:iCs/>
        </w:rPr>
        <w:t xml:space="preserve"> </w:t>
      </w:r>
      <w:proofErr w:type="gramStart"/>
      <w:r w:rsidR="00C92C46" w:rsidRPr="00C3551F">
        <w:rPr>
          <w:bCs/>
          <w:i/>
          <w:iCs/>
          <w:spacing w:val="-2"/>
          <w:w w:val="105"/>
        </w:rPr>
        <w:t>Анализ ср</w:t>
      </w:r>
      <w:r w:rsidR="00C92C46" w:rsidRPr="00C3551F">
        <w:rPr>
          <w:i/>
          <w:iCs/>
          <w:spacing w:val="-2"/>
          <w:w w:val="105"/>
        </w:rPr>
        <w:t>едств выразительности</w:t>
      </w:r>
      <w:r w:rsidR="00C92C46" w:rsidRPr="00C3551F">
        <w:t>).</w:t>
      </w:r>
      <w:proofErr w:type="gramEnd"/>
    </w:p>
    <w:p w14:paraId="2DA22C3C" w14:textId="77777777" w:rsidR="00D64AA2" w:rsidRPr="00C3551F" w:rsidRDefault="003C5E90" w:rsidP="00C3551F">
      <w:pPr>
        <w:pStyle w:val="a3"/>
        <w:spacing w:before="120" w:after="120"/>
        <w:ind w:left="0" w:firstLine="709"/>
        <w:contextualSpacing w:val="0"/>
        <w:jc w:val="both"/>
        <w:rPr>
          <w:rFonts w:ascii="Times New Roman" w:eastAsia="Times New Roman" w:hAnsi="Times New Roman"/>
          <w:b/>
          <w:i/>
          <w:iCs/>
          <w:sz w:val="24"/>
          <w:szCs w:val="24"/>
        </w:rPr>
      </w:pPr>
      <w:r w:rsidRPr="00C3551F">
        <w:rPr>
          <w:rFonts w:ascii="Times New Roman" w:eastAsia="Times New Roman" w:hAnsi="Times New Roman"/>
          <w:b/>
          <w:i/>
          <w:iCs/>
          <w:sz w:val="24"/>
          <w:szCs w:val="24"/>
          <w:lang w:eastAsia="ru-RU"/>
        </w:rPr>
        <w:t xml:space="preserve">В целях преодоления затруднений и ошибок обучающихся, обусловленных неполным усвоением </w:t>
      </w:r>
      <w:r w:rsidRPr="00C3551F">
        <w:rPr>
          <w:rFonts w:ascii="Times New Roman" w:eastAsia="Times New Roman" w:hAnsi="Times New Roman"/>
          <w:b/>
          <w:i/>
          <w:iCs/>
          <w:sz w:val="24"/>
          <w:szCs w:val="24"/>
        </w:rPr>
        <w:t>элементов содержания предмета, рекомендуе</w:t>
      </w:r>
      <w:r w:rsidR="00D64AA2" w:rsidRPr="00C3551F">
        <w:rPr>
          <w:rFonts w:ascii="Times New Roman" w:eastAsia="Times New Roman" w:hAnsi="Times New Roman"/>
          <w:b/>
          <w:i/>
          <w:iCs/>
          <w:sz w:val="24"/>
          <w:szCs w:val="24"/>
        </w:rPr>
        <w:t>м</w:t>
      </w:r>
    </w:p>
    <w:p w14:paraId="4187CEEA" w14:textId="77777777" w:rsidR="003C5E90" w:rsidRPr="00C3551F" w:rsidRDefault="003C5E90" w:rsidP="00C3551F">
      <w:pPr>
        <w:pStyle w:val="a3"/>
        <w:spacing w:after="0"/>
        <w:ind w:left="0" w:firstLine="709"/>
        <w:contextualSpacing w:val="0"/>
        <w:jc w:val="both"/>
        <w:rPr>
          <w:rFonts w:ascii="Times New Roman" w:eastAsia="Times New Roman" w:hAnsi="Times New Roman"/>
          <w:b/>
          <w:i/>
          <w:iCs/>
          <w:sz w:val="24"/>
          <w:szCs w:val="24"/>
        </w:rPr>
      </w:pPr>
      <w:r w:rsidRPr="00C3551F">
        <w:rPr>
          <w:rFonts w:ascii="Times New Roman" w:eastAsia="Times New Roman" w:hAnsi="Times New Roman"/>
          <w:bCs/>
          <w:sz w:val="24"/>
          <w:szCs w:val="24"/>
        </w:rPr>
        <w:t xml:space="preserve">1. </w:t>
      </w:r>
      <w:r w:rsidRPr="00C3551F">
        <w:rPr>
          <w:rFonts w:ascii="Times New Roman" w:hAnsi="Times New Roman"/>
          <w:bCs/>
          <w:sz w:val="24"/>
          <w:szCs w:val="24"/>
        </w:rPr>
        <w:t xml:space="preserve">Использовать возможности системного подхода, определяющего строгую последовательность, логику усвоения лингвистического материала, создающего условия для преодоления фрагментарности курса русского языка, в формировании лингвистической компетенции </w:t>
      </w:r>
      <w:proofErr w:type="gramStart"/>
      <w:r w:rsidRPr="00C3551F">
        <w:rPr>
          <w:rFonts w:ascii="Times New Roman" w:hAnsi="Times New Roman"/>
          <w:bCs/>
          <w:sz w:val="24"/>
          <w:szCs w:val="24"/>
        </w:rPr>
        <w:t>обучающихся</w:t>
      </w:r>
      <w:proofErr w:type="gramEnd"/>
      <w:r w:rsidRPr="00C3551F">
        <w:rPr>
          <w:rFonts w:ascii="Times New Roman" w:hAnsi="Times New Roman"/>
          <w:bCs/>
          <w:sz w:val="24"/>
          <w:szCs w:val="24"/>
        </w:rPr>
        <w:t xml:space="preserve">. </w:t>
      </w:r>
    </w:p>
    <w:p w14:paraId="1219CE0A" w14:textId="77777777" w:rsidR="003C5E90" w:rsidRPr="00C3551F" w:rsidRDefault="003C5E90" w:rsidP="00C3551F">
      <w:pPr>
        <w:spacing w:line="276" w:lineRule="auto"/>
        <w:ind w:firstLine="709"/>
        <w:jc w:val="both"/>
      </w:pPr>
      <w:r w:rsidRPr="00C3551F">
        <w:t>Задача учителя состоит в построен</w:t>
      </w:r>
      <w:proofErr w:type="gramStart"/>
      <w:r w:rsidRPr="00C3551F">
        <w:t>ии ие</w:t>
      </w:r>
      <w:proofErr w:type="gramEnd"/>
      <w:r w:rsidRPr="00C3551F">
        <w:t xml:space="preserve">рархии понятий, изучении их во взаимосвязи в практической деятельности с языковым материалом. Так, чтобы справиться с заданием </w:t>
      </w:r>
      <w:r w:rsidR="00C92C46" w:rsidRPr="00C3551F">
        <w:t>5</w:t>
      </w:r>
      <w:r w:rsidRPr="00C3551F">
        <w:t xml:space="preserve"> </w:t>
      </w:r>
      <w:r w:rsidR="00C92C46" w:rsidRPr="00C3551F">
        <w:t>Основного</w:t>
      </w:r>
      <w:r w:rsidRPr="00C3551F">
        <w:t xml:space="preserve"> государственного экзамена, участнику </w:t>
      </w:r>
      <w:r w:rsidR="00C92C46" w:rsidRPr="00C3551F">
        <w:t>О</w:t>
      </w:r>
      <w:r w:rsidRPr="00C3551F">
        <w:t xml:space="preserve">ГЭ необходимо уметь выделять </w:t>
      </w:r>
      <w:r w:rsidR="00C92C46" w:rsidRPr="00C3551F">
        <w:t>морфему в</w:t>
      </w:r>
      <w:r w:rsidRPr="00C3551F">
        <w:t xml:space="preserve"> слов</w:t>
      </w:r>
      <w:r w:rsidR="00C92C46" w:rsidRPr="00C3551F">
        <w:t>е</w:t>
      </w:r>
      <w:r w:rsidR="00EF45D3" w:rsidRPr="00C3551F">
        <w:t>,</w:t>
      </w:r>
      <w:r w:rsidRPr="00C3551F">
        <w:t xml:space="preserve"> </w:t>
      </w:r>
      <w:r w:rsidR="00EF45D3" w:rsidRPr="00C3551F">
        <w:t xml:space="preserve">квалифицировать </w:t>
      </w:r>
      <w:proofErr w:type="spellStart"/>
      <w:r w:rsidR="00EF45D3" w:rsidRPr="00C3551F">
        <w:t>частеречную</w:t>
      </w:r>
      <w:proofErr w:type="spellEnd"/>
      <w:r w:rsidR="00EF45D3" w:rsidRPr="00C3551F">
        <w:t xml:space="preserve"> принадлежность слова, </w:t>
      </w:r>
      <w:r w:rsidRPr="00C3551F">
        <w:t xml:space="preserve">квалифицировать </w:t>
      </w:r>
      <w:r w:rsidR="00C92C46" w:rsidRPr="00C3551F">
        <w:t>орфограмму</w:t>
      </w:r>
      <w:r w:rsidRPr="00C3551F">
        <w:t xml:space="preserve">. Поэтому для успешного выполнения этого задания необходимы знания по орфоэпии, </w:t>
      </w:r>
      <w:proofErr w:type="spellStart"/>
      <w:r w:rsidRPr="00C3551F">
        <w:t>морфемике</w:t>
      </w:r>
      <w:proofErr w:type="spellEnd"/>
      <w:r w:rsidRPr="00C3551F">
        <w:t>, морфологии, лексике. Всем этим умениям необходимо уделять должное внимание в процессе изучения курса, а на этапе подготовки к экзамену нужно организовать системное повторение этих разделов.</w:t>
      </w:r>
    </w:p>
    <w:p w14:paraId="448F6BB8" w14:textId="77777777" w:rsidR="00792597" w:rsidRDefault="003C5E90" w:rsidP="00C3551F">
      <w:pPr>
        <w:spacing w:line="276" w:lineRule="auto"/>
        <w:ind w:firstLine="709"/>
        <w:jc w:val="both"/>
      </w:pPr>
      <w:r w:rsidRPr="00C3551F">
        <w:t xml:space="preserve">Успешность формирования орфографического умения зависит от уровня осознания языковой сущности каждой орфографической ситуации и от умения проводить языковой анализ в процессе письма: на этапе обнаружения орфограммы, этапе языковой квалификации явления и этапе применения правила. </w:t>
      </w:r>
    </w:p>
    <w:p w14:paraId="0301FFBF" w14:textId="4D243C2C" w:rsidR="003C5E90" w:rsidRPr="00C3551F" w:rsidRDefault="003C5E90" w:rsidP="00C3551F">
      <w:pPr>
        <w:spacing w:line="276" w:lineRule="auto"/>
        <w:ind w:firstLine="709"/>
        <w:jc w:val="both"/>
      </w:pPr>
      <w:proofErr w:type="gramStart"/>
      <w:r w:rsidRPr="00C3551F">
        <w:lastRenderedPageBreak/>
        <w:t>Чтобы экзаменуемые не допускали ошибок в морфемном анализе, учитель должен убедить обучающихся в том, что анализ слова по составу является разновидностью смыслового анализа, в ходе которого вычленяются значимые части слова, т. е. морфемы, а также результатом словообразовательного анализа, заключающегося в установлении последовательности и особенностей образования того или иного слова.</w:t>
      </w:r>
      <w:proofErr w:type="gramEnd"/>
      <w:r w:rsidRPr="00C3551F">
        <w:t xml:space="preserve"> Решить поставленные задачи помогут словари. Пользу в освоении орфографических навыков при выполнении задания </w:t>
      </w:r>
      <w:r w:rsidR="00FA1DAA" w:rsidRPr="00C3551F">
        <w:t>5</w:t>
      </w:r>
      <w:r w:rsidRPr="00C3551F">
        <w:t xml:space="preserve"> может оказать задание, ориентированное на словообразовательный анализ.</w:t>
      </w:r>
    </w:p>
    <w:p w14:paraId="7EBCF902" w14:textId="4D63765B" w:rsidR="003C5E90" w:rsidRPr="00C3551F" w:rsidRDefault="003C5E90" w:rsidP="00C3551F">
      <w:pPr>
        <w:spacing w:line="276" w:lineRule="auto"/>
        <w:ind w:firstLine="709"/>
        <w:jc w:val="both"/>
      </w:pPr>
      <w:r w:rsidRPr="00C3551F">
        <w:t>Значимую роль в отработке орфографических навыков и формировании лингвистической компетенции должен играть этимологический анализ. Важнейшим умением, которое учитель должен формировать у обучающихся, является умение подбора однокоренных слов. Во время повторения можно включить в работу по морфемному анализу слова с этимологическими приставками</w:t>
      </w:r>
      <w:r w:rsidR="001D16CE" w:rsidRPr="00C3551F">
        <w:t>.</w:t>
      </w:r>
      <w:r w:rsidRPr="00C3551F">
        <w:t xml:space="preserve"> Безусловно, необходимо подчеркнуть специфику морфемного строения этих слов в современном русском языке. </w:t>
      </w:r>
    </w:p>
    <w:p w14:paraId="32A9AB87" w14:textId="77777777" w:rsidR="003C5E90" w:rsidRPr="00C3551F" w:rsidRDefault="003C5E90" w:rsidP="00C3551F">
      <w:pPr>
        <w:spacing w:line="276" w:lineRule="auto"/>
        <w:ind w:firstLine="709"/>
        <w:jc w:val="both"/>
      </w:pPr>
      <w:r w:rsidRPr="00C3551F">
        <w:t xml:space="preserve">Особое внимание в ходе повторения и систематизации материала по орфографии рекомендуем уделять навыкам правописания личных окончаний глаголов и суффиксов причастий. Избежать ошибок при выполнении </w:t>
      </w:r>
      <w:proofErr w:type="gramStart"/>
      <w:r w:rsidRPr="00C3551F">
        <w:t>обучающимися</w:t>
      </w:r>
      <w:proofErr w:type="gramEnd"/>
      <w:r w:rsidRPr="00C3551F">
        <w:t xml:space="preserve"> задания </w:t>
      </w:r>
      <w:r w:rsidR="00FA1DAA" w:rsidRPr="00C3551F">
        <w:t>5 О</w:t>
      </w:r>
      <w:r w:rsidRPr="00C3551F">
        <w:t>ГЭ помогут тренировки в трансформировании инфинитива в личные формы глагола и наоборот, а также системная работа над формированием у обучающихся умений восстановить неопределенную форму производящего глагола.</w:t>
      </w:r>
    </w:p>
    <w:p w14:paraId="02254505" w14:textId="77777777" w:rsidR="00792597" w:rsidRDefault="003C5E90" w:rsidP="00C3551F">
      <w:pPr>
        <w:spacing w:line="276" w:lineRule="auto"/>
        <w:ind w:firstLine="709"/>
        <w:jc w:val="both"/>
      </w:pPr>
      <w:r w:rsidRPr="00C3551F">
        <w:t xml:space="preserve">2. Организовать работу по развитию </w:t>
      </w:r>
      <w:r w:rsidR="006B19F6" w:rsidRPr="00C3551F">
        <w:t>синтаксических</w:t>
      </w:r>
      <w:r w:rsidRPr="00C3551F">
        <w:t xml:space="preserve"> умений обучающихся с опорой на функционально-семантический подход в обучении русскому языку. Осознание структуры синтаксической конструкции школьниками происходит с опорой на синтаксические познания и отражает способность экзаменуемых соотносить конкретный языковой материал с отвлеченной схемой, а выбор необходимого знака предполагает синтаксические и пунктуационные умения, способность соотносить конкретный материал со схемой и с образцом и понимание смысловых оттенков той или иной конструкции. </w:t>
      </w:r>
    </w:p>
    <w:p w14:paraId="322636E1" w14:textId="6AD58CE8" w:rsidR="003C5E90" w:rsidRPr="00C3551F" w:rsidRDefault="003C5E90" w:rsidP="00C3551F">
      <w:pPr>
        <w:spacing w:line="276" w:lineRule="auto"/>
        <w:ind w:firstLine="709"/>
        <w:jc w:val="both"/>
      </w:pPr>
      <w:r w:rsidRPr="00C3551F">
        <w:t>Именно поэтому в практике обучения русскому языку рекомендуем шире использовать современные методические системы, ориентирующие на комплексное изучение разделов «Синтаксис» и «Пунктуация», богатейшие возможности материала современных учебников по русскому языку.</w:t>
      </w:r>
    </w:p>
    <w:p w14:paraId="7F143199" w14:textId="77777777" w:rsidR="003C5E90" w:rsidRPr="00C3551F" w:rsidRDefault="003C5E90" w:rsidP="00C3551F">
      <w:pPr>
        <w:spacing w:line="276" w:lineRule="auto"/>
        <w:ind w:firstLine="709"/>
        <w:jc w:val="both"/>
      </w:pPr>
      <w:r w:rsidRPr="00C3551F">
        <w:t>3. Проводить регулярные тренинги по разделам школьной программы по русскому языку (орфографические, пунктуационные и др.) на текстовом материале, предлагаемом ФГБНУ «Федеральный институт педагогических измерений»</w:t>
      </w:r>
      <w:r w:rsidR="009605E5" w:rsidRPr="00C3551F">
        <w:t xml:space="preserve"> </w:t>
      </w:r>
      <w:r w:rsidRPr="00C3551F">
        <w:t xml:space="preserve">(интерактивный «Открытый банк заданий </w:t>
      </w:r>
      <w:r w:rsidR="006B19F6" w:rsidRPr="00C3551F">
        <w:t>О</w:t>
      </w:r>
      <w:r w:rsidRPr="00C3551F">
        <w:t>ГЭ).</w:t>
      </w:r>
    </w:p>
    <w:p w14:paraId="44BFAEF2" w14:textId="77777777" w:rsidR="003C5E90" w:rsidRPr="00C3551F" w:rsidRDefault="003C5E90" w:rsidP="00C3551F">
      <w:pPr>
        <w:spacing w:line="276" w:lineRule="auto"/>
        <w:ind w:firstLine="709"/>
        <w:jc w:val="both"/>
      </w:pPr>
      <w:r w:rsidRPr="00C3551F">
        <w:t xml:space="preserve">4. Углублять работу с содержательными аспектами текста, в частности особое внимание уделять умениям обнаруживать главную информацию в тексте, формулировать тему, выявлять проблематику, объяснять лексическое значение незнакомых слов исходя из контекста, а также последовательно работать над формированием аналитических умений учащихся. При организации данной работы шире использовать стратегии и приемы смыслового чтения. </w:t>
      </w:r>
    </w:p>
    <w:p w14:paraId="08A75734" w14:textId="77777777" w:rsidR="003C5E90" w:rsidRPr="00C3551F" w:rsidRDefault="003C5E90" w:rsidP="00C3551F">
      <w:pPr>
        <w:spacing w:line="276" w:lineRule="auto"/>
        <w:ind w:firstLine="709"/>
        <w:jc w:val="both"/>
      </w:pPr>
      <w:r w:rsidRPr="00C3551F">
        <w:t xml:space="preserve">5. Включать в материалы уроков русского языка в </w:t>
      </w:r>
      <w:r w:rsidR="006B19F6" w:rsidRPr="00C3551F">
        <w:t xml:space="preserve">5–9 </w:t>
      </w:r>
      <w:r w:rsidRPr="00C3551F">
        <w:t xml:space="preserve">классах задания, связанные с анализом целостного текста: комплексная работа с текстом позволит углубить и расширить представления </w:t>
      </w:r>
      <w:r w:rsidR="006B19F6" w:rsidRPr="00C3551F">
        <w:t xml:space="preserve">будущих </w:t>
      </w:r>
      <w:r w:rsidRPr="00C3551F">
        <w:t xml:space="preserve">участников </w:t>
      </w:r>
      <w:r w:rsidR="006B19F6" w:rsidRPr="00C3551F">
        <w:t>О</w:t>
      </w:r>
      <w:r w:rsidRPr="00C3551F">
        <w:t xml:space="preserve">ГЭ о различных языковых явлениях, увидеть содержательное, стилевое и структурное единство текста и тем самым снизить риск ошибок. Анализ целостного текста позволит совершенствовать логическое мышление, умение видеть не только формальную, но и смысловую связь между частями текста. Эта рекомендация обусловлена </w:t>
      </w:r>
      <w:r w:rsidRPr="00C3551F">
        <w:lastRenderedPageBreak/>
        <w:t xml:space="preserve">тем, что большинство заданий </w:t>
      </w:r>
      <w:r w:rsidR="006B19F6" w:rsidRPr="00C3551F">
        <w:t>О</w:t>
      </w:r>
      <w:r w:rsidRPr="00C3551F">
        <w:t xml:space="preserve">ГЭ, предъявляемых в форме текста и микротекста, тесно связаны между собой и позволяют совершенствовать культуру речи участников </w:t>
      </w:r>
      <w:r w:rsidR="006B19F6" w:rsidRPr="00C3551F">
        <w:t>О</w:t>
      </w:r>
      <w:r w:rsidRPr="00C3551F">
        <w:t xml:space="preserve">ГЭ, их логические и </w:t>
      </w:r>
      <w:proofErr w:type="spellStart"/>
      <w:r w:rsidRPr="00C3551F">
        <w:t>речеведческие</w:t>
      </w:r>
      <w:proofErr w:type="spellEnd"/>
      <w:r w:rsidRPr="00C3551F">
        <w:t xml:space="preserve"> умения.</w:t>
      </w:r>
    </w:p>
    <w:p w14:paraId="16C91ED7" w14:textId="77777777" w:rsidR="003C5E90" w:rsidRPr="00C3551F" w:rsidRDefault="00D64AA2" w:rsidP="00C3551F">
      <w:pPr>
        <w:spacing w:line="276" w:lineRule="auto"/>
        <w:ind w:firstLine="709"/>
        <w:jc w:val="both"/>
      </w:pPr>
      <w:r w:rsidRPr="00C3551F">
        <w:t>6</w:t>
      </w:r>
      <w:r w:rsidR="003C5E90" w:rsidRPr="00C3551F">
        <w:t>. С целью формирования у обучающихся умений строить связное речевое высказывание систематически проводить письменные работы разных типов и уровней сложности и усилить аналитическую работу над результатами их выполнения, начиная с 5 класса.</w:t>
      </w:r>
    </w:p>
    <w:p w14:paraId="3CB0D361" w14:textId="77777777" w:rsidR="003C5E90" w:rsidRPr="00C3551F" w:rsidRDefault="00D64AA2" w:rsidP="00C3551F">
      <w:pPr>
        <w:spacing w:line="276" w:lineRule="auto"/>
        <w:ind w:firstLine="709"/>
        <w:jc w:val="both"/>
      </w:pPr>
      <w:r w:rsidRPr="00C3551F">
        <w:t>7</w:t>
      </w:r>
      <w:r w:rsidR="003C5E90" w:rsidRPr="00C3551F">
        <w:t xml:space="preserve">. Включить в систему работы на уроке задания и упражнения, направленные на редактирование и корректирование текста. </w:t>
      </w:r>
    </w:p>
    <w:p w14:paraId="66AA0FB2" w14:textId="77777777" w:rsidR="00D21E20" w:rsidRPr="00C3551F" w:rsidRDefault="00D21E20" w:rsidP="00C3551F">
      <w:pPr>
        <w:pStyle w:val="a3"/>
        <w:spacing w:before="120" w:after="120"/>
        <w:ind w:left="0" w:firstLine="709"/>
        <w:contextualSpacing w:val="0"/>
        <w:jc w:val="both"/>
        <w:rPr>
          <w:rFonts w:ascii="Times New Roman" w:eastAsia="Times New Roman" w:hAnsi="Times New Roman"/>
          <w:b/>
          <w:sz w:val="24"/>
          <w:szCs w:val="24"/>
          <w:lang w:eastAsia="ru-RU"/>
        </w:rPr>
      </w:pPr>
      <w:bookmarkStart w:id="15" w:name="_GoBack"/>
      <w:bookmarkEnd w:id="15"/>
      <w:r w:rsidRPr="00C3551F">
        <w:rPr>
          <w:rFonts w:ascii="Times New Roman" w:eastAsia="Times New Roman" w:hAnsi="Times New Roman"/>
          <w:b/>
          <w:sz w:val="24"/>
          <w:szCs w:val="24"/>
          <w:lang w:eastAsia="ru-RU"/>
        </w:rPr>
        <w:t xml:space="preserve">2.5.2. </w:t>
      </w:r>
      <w:r w:rsidR="005643F7" w:rsidRPr="00C3551F">
        <w:rPr>
          <w:rFonts w:ascii="Times New Roman" w:eastAsia="Times New Roman" w:hAnsi="Times New Roman"/>
          <w:b/>
          <w:sz w:val="24"/>
          <w:szCs w:val="24"/>
          <w:lang w:eastAsia="ru-RU"/>
        </w:rPr>
        <w:t>Р</w:t>
      </w:r>
      <w:r w:rsidRPr="00C3551F">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2529093D" w14:textId="77777777" w:rsidR="00D64AA2" w:rsidRPr="00C3551F" w:rsidRDefault="00D64AA2" w:rsidP="00C3551F">
      <w:pPr>
        <w:tabs>
          <w:tab w:val="left" w:pos="426"/>
        </w:tabs>
        <w:spacing w:line="276" w:lineRule="auto"/>
        <w:ind w:firstLine="709"/>
        <w:jc w:val="both"/>
      </w:pPr>
      <w:r w:rsidRPr="00C3551F">
        <w:t xml:space="preserve">Основной государственный экзамен является в первую очередь испытанием, проверяющим индивидуальные достижения участника экзамена по предмету, поэтому трудно переоценить значение учета индивидуальных особенностей обучающихся в освоении школьного курса и дифференцированного подхода к обучению русскому языку. </w:t>
      </w:r>
    </w:p>
    <w:p w14:paraId="32544061" w14:textId="77777777" w:rsidR="00D64AA2" w:rsidRPr="00C3551F" w:rsidRDefault="00D64AA2" w:rsidP="00C3551F">
      <w:pPr>
        <w:pStyle w:val="a3"/>
        <w:tabs>
          <w:tab w:val="left" w:pos="426"/>
        </w:tabs>
        <w:spacing w:after="120"/>
        <w:ind w:left="0" w:firstLine="709"/>
        <w:contextualSpacing w:val="0"/>
        <w:jc w:val="both"/>
        <w:rPr>
          <w:rFonts w:ascii="Times New Roman" w:hAnsi="Times New Roman"/>
          <w:sz w:val="24"/>
          <w:szCs w:val="24"/>
        </w:rPr>
      </w:pPr>
      <w:proofErr w:type="gramStart"/>
      <w:r w:rsidRPr="00C3551F">
        <w:rPr>
          <w:rFonts w:ascii="Times New Roman" w:hAnsi="Times New Roman"/>
          <w:sz w:val="24"/>
          <w:szCs w:val="24"/>
        </w:rPr>
        <w:t>Для повышения эффективности подготовки к ОГЭ учителю-словеснику необходимо определить уровень подготовленности и мотивации к экзамену каждого ученика; объективно оценить потенциальные возможности школьника; выявить и зафиксировать в Карте личных достижений существенные пробелы в подготовке каждого ученика; составить план индивидуальной работы с учениками, разработать задания и рекомендации для самостоятельной работы</w:t>
      </w:r>
      <w:bookmarkStart w:id="16" w:name="_Hlk40689578"/>
      <w:r w:rsidRPr="00C3551F">
        <w:rPr>
          <w:rFonts w:ascii="Times New Roman" w:hAnsi="Times New Roman"/>
          <w:sz w:val="24"/>
          <w:szCs w:val="24"/>
        </w:rPr>
        <w:t xml:space="preserve">; поддерживать ситуацию успеха и формировать позитивное отношение обучающегося к контролю. </w:t>
      </w:r>
      <w:proofErr w:type="gramEnd"/>
    </w:p>
    <w:bookmarkEnd w:id="16"/>
    <w:p w14:paraId="65368D32" w14:textId="77777777" w:rsidR="00D64AA2" w:rsidRPr="00792597" w:rsidRDefault="00D64AA2" w:rsidP="00C3551F">
      <w:pPr>
        <w:widowControl w:val="0"/>
        <w:tabs>
          <w:tab w:val="left" w:pos="426"/>
        </w:tabs>
        <w:spacing w:line="276" w:lineRule="auto"/>
        <w:ind w:firstLine="709"/>
        <w:jc w:val="both"/>
        <w:rPr>
          <w:rFonts w:eastAsia="Times New Roman"/>
          <w:b/>
        </w:rPr>
      </w:pPr>
      <w:r w:rsidRPr="00792597">
        <w:rPr>
          <w:rFonts w:eastAsia="Times New Roman"/>
          <w:b/>
          <w:i/>
          <w:iCs/>
        </w:rPr>
        <w:t xml:space="preserve">При дифференциации подготовки к ОГЭ учитывать следующие типологические группы </w:t>
      </w:r>
      <w:proofErr w:type="gramStart"/>
      <w:r w:rsidRPr="00792597">
        <w:rPr>
          <w:rFonts w:eastAsia="Times New Roman"/>
          <w:b/>
          <w:i/>
          <w:iCs/>
        </w:rPr>
        <w:t>обучающихся</w:t>
      </w:r>
      <w:proofErr w:type="gramEnd"/>
      <w:r w:rsidRPr="00792597">
        <w:rPr>
          <w:rFonts w:eastAsia="Times New Roman"/>
          <w:b/>
        </w:rPr>
        <w:t>:</w:t>
      </w:r>
    </w:p>
    <w:p w14:paraId="78D3ADB3" w14:textId="77777777" w:rsidR="00D64AA2" w:rsidRPr="00C3551F" w:rsidRDefault="00D64AA2" w:rsidP="00C3551F">
      <w:pPr>
        <w:widowControl w:val="0"/>
        <w:tabs>
          <w:tab w:val="left" w:pos="426"/>
        </w:tabs>
        <w:spacing w:line="276" w:lineRule="auto"/>
        <w:ind w:firstLine="709"/>
        <w:jc w:val="both"/>
        <w:rPr>
          <w:rFonts w:eastAsia="Times New Roman"/>
        </w:rPr>
      </w:pPr>
      <w:r w:rsidRPr="00C3551F">
        <w:rPr>
          <w:rFonts w:eastAsia="Times New Roman"/>
        </w:rPr>
        <w:t xml:space="preserve">обучающие с недостаточным уровнем подготовки: при выполнении диагностических работ набирают </w:t>
      </w:r>
      <w:r w:rsidR="00052833" w:rsidRPr="00C3551F">
        <w:rPr>
          <w:rFonts w:eastAsia="Times New Roman"/>
        </w:rPr>
        <w:t>от 0 до 14 тестовых баллов</w:t>
      </w:r>
      <w:r w:rsidRPr="00C3551F">
        <w:rPr>
          <w:rFonts w:eastAsia="Times New Roman"/>
        </w:rPr>
        <w:t>;</w:t>
      </w:r>
    </w:p>
    <w:p w14:paraId="6BBB9380" w14:textId="77777777" w:rsidR="00D64AA2" w:rsidRPr="00C3551F" w:rsidRDefault="00D64AA2" w:rsidP="00C3551F">
      <w:pPr>
        <w:widowControl w:val="0"/>
        <w:tabs>
          <w:tab w:val="left" w:pos="426"/>
        </w:tabs>
        <w:spacing w:line="276" w:lineRule="auto"/>
        <w:ind w:firstLine="709"/>
        <w:jc w:val="both"/>
        <w:rPr>
          <w:rFonts w:eastAsia="Times New Roman"/>
        </w:rPr>
      </w:pPr>
      <w:r w:rsidRPr="00C3551F">
        <w:rPr>
          <w:rFonts w:eastAsia="Times New Roman"/>
        </w:rPr>
        <w:t xml:space="preserve">обучающиеся с допустимым уровнем подготовки: при выполнении диагностических работ набирают от </w:t>
      </w:r>
      <w:r w:rsidR="00052833" w:rsidRPr="00C3551F">
        <w:rPr>
          <w:rFonts w:eastAsia="Times New Roman"/>
        </w:rPr>
        <w:t>15 до 22 тестовых</w:t>
      </w:r>
      <w:r w:rsidRPr="00C3551F">
        <w:rPr>
          <w:rFonts w:eastAsia="Times New Roman"/>
        </w:rPr>
        <w:t xml:space="preserve"> баллов;</w:t>
      </w:r>
    </w:p>
    <w:p w14:paraId="16168FDC" w14:textId="77777777" w:rsidR="00D64AA2" w:rsidRPr="00C3551F" w:rsidRDefault="00D64AA2" w:rsidP="00C3551F">
      <w:pPr>
        <w:widowControl w:val="0"/>
        <w:tabs>
          <w:tab w:val="left" w:pos="426"/>
        </w:tabs>
        <w:spacing w:line="276" w:lineRule="auto"/>
        <w:ind w:firstLine="709"/>
        <w:jc w:val="both"/>
        <w:rPr>
          <w:rFonts w:eastAsia="Times New Roman"/>
        </w:rPr>
      </w:pPr>
      <w:r w:rsidRPr="00C3551F">
        <w:rPr>
          <w:rFonts w:eastAsia="Times New Roman"/>
        </w:rPr>
        <w:t xml:space="preserve">обучающиеся с достаточным уровнем подготовки: при выполнении диагностических работ набирают от </w:t>
      </w:r>
      <w:r w:rsidR="00052833" w:rsidRPr="00C3551F">
        <w:rPr>
          <w:rFonts w:eastAsia="Times New Roman"/>
        </w:rPr>
        <w:t>23 до 28 тестовых</w:t>
      </w:r>
      <w:r w:rsidRPr="00C3551F">
        <w:rPr>
          <w:rFonts w:eastAsia="Times New Roman"/>
        </w:rPr>
        <w:t xml:space="preserve"> баллов;</w:t>
      </w:r>
    </w:p>
    <w:p w14:paraId="7A99B639" w14:textId="77777777" w:rsidR="00D64AA2" w:rsidRPr="00C3551F" w:rsidRDefault="00D64AA2" w:rsidP="00C3551F">
      <w:pPr>
        <w:widowControl w:val="0"/>
        <w:tabs>
          <w:tab w:val="left" w:pos="426"/>
        </w:tabs>
        <w:spacing w:after="120" w:line="276" w:lineRule="auto"/>
        <w:ind w:firstLine="709"/>
        <w:jc w:val="both"/>
        <w:rPr>
          <w:rFonts w:eastAsia="Times New Roman"/>
        </w:rPr>
      </w:pPr>
      <w:r w:rsidRPr="00C3551F">
        <w:rPr>
          <w:rFonts w:eastAsia="Times New Roman"/>
        </w:rPr>
        <w:t xml:space="preserve">обучающиеся с высоким уровнем подготовки: при выполнении диагностических работ набирают от </w:t>
      </w:r>
      <w:r w:rsidR="00052833" w:rsidRPr="00C3551F">
        <w:rPr>
          <w:rFonts w:eastAsia="Times New Roman"/>
        </w:rPr>
        <w:t>29 до 33 тестовых</w:t>
      </w:r>
      <w:r w:rsidRPr="00C3551F">
        <w:rPr>
          <w:rFonts w:eastAsia="Times New Roman"/>
        </w:rPr>
        <w:t xml:space="preserve"> баллов.</w:t>
      </w:r>
    </w:p>
    <w:p w14:paraId="75F09799" w14:textId="77777777" w:rsidR="00D64AA2" w:rsidRPr="00792597" w:rsidRDefault="00D64AA2" w:rsidP="00C3551F">
      <w:pPr>
        <w:widowControl w:val="0"/>
        <w:tabs>
          <w:tab w:val="left" w:pos="426"/>
        </w:tabs>
        <w:spacing w:line="276" w:lineRule="auto"/>
        <w:ind w:firstLine="709"/>
        <w:jc w:val="both"/>
        <w:rPr>
          <w:rFonts w:eastAsia="Times New Roman"/>
          <w:b/>
          <w:i/>
          <w:iCs/>
        </w:rPr>
      </w:pPr>
      <w:r w:rsidRPr="00792597">
        <w:rPr>
          <w:rFonts w:eastAsia="Times New Roman"/>
          <w:b/>
          <w:i/>
          <w:iCs/>
        </w:rPr>
        <w:t xml:space="preserve">Индивидуальные (индивидуально-групповые) стратегии сопровождения </w:t>
      </w:r>
      <w:proofErr w:type="gramStart"/>
      <w:r w:rsidRPr="00792597">
        <w:rPr>
          <w:rFonts w:eastAsia="Times New Roman"/>
          <w:b/>
          <w:i/>
          <w:iCs/>
        </w:rPr>
        <w:t>обучающихся</w:t>
      </w:r>
      <w:proofErr w:type="gramEnd"/>
    </w:p>
    <w:p w14:paraId="29F4C231" w14:textId="77777777" w:rsidR="00D64AA2" w:rsidRPr="00C3551F" w:rsidRDefault="00D64AA2" w:rsidP="00C3551F">
      <w:pPr>
        <w:widowControl w:val="0"/>
        <w:tabs>
          <w:tab w:val="left" w:pos="426"/>
        </w:tabs>
        <w:spacing w:line="276" w:lineRule="auto"/>
        <w:ind w:firstLine="709"/>
        <w:jc w:val="both"/>
        <w:rPr>
          <w:rFonts w:eastAsia="Times New Roman"/>
          <w:bCs/>
        </w:rPr>
      </w:pPr>
      <w:r w:rsidRPr="00C3551F">
        <w:rPr>
          <w:rFonts w:eastAsia="Times New Roman"/>
          <w:bCs/>
        </w:rPr>
        <w:t xml:space="preserve">с недостаточным уровнем подготовки: ориентировать обучающихся на достижение устойчивого результата выполнения диагностических работ в объёме не менее 60% от максимального </w:t>
      </w:r>
      <w:r w:rsidR="00052833" w:rsidRPr="00C3551F">
        <w:rPr>
          <w:rFonts w:eastAsia="Times New Roman"/>
          <w:bCs/>
        </w:rPr>
        <w:t xml:space="preserve">тестового </w:t>
      </w:r>
      <w:r w:rsidRPr="00C3551F">
        <w:rPr>
          <w:rFonts w:eastAsia="Times New Roman"/>
          <w:bCs/>
        </w:rPr>
        <w:t>балла;</w:t>
      </w:r>
    </w:p>
    <w:p w14:paraId="2DCAA426" w14:textId="77777777" w:rsidR="00D64AA2" w:rsidRPr="00C3551F" w:rsidRDefault="00D64AA2" w:rsidP="00C3551F">
      <w:pPr>
        <w:widowControl w:val="0"/>
        <w:tabs>
          <w:tab w:val="left" w:pos="426"/>
        </w:tabs>
        <w:spacing w:line="276" w:lineRule="auto"/>
        <w:ind w:firstLine="709"/>
        <w:jc w:val="both"/>
        <w:rPr>
          <w:rFonts w:eastAsia="Times New Roman"/>
          <w:bCs/>
        </w:rPr>
      </w:pPr>
      <w:r w:rsidRPr="00C3551F">
        <w:rPr>
          <w:rFonts w:eastAsia="Times New Roman"/>
          <w:bCs/>
        </w:rPr>
        <w:t xml:space="preserve">с допустимым уровнем подготовки: ориентировать обучающихся на достижение устойчивого результата выполнения диагностических работ в объёме не менее 70% от максимального </w:t>
      </w:r>
      <w:r w:rsidR="00052833" w:rsidRPr="00C3551F">
        <w:rPr>
          <w:rFonts w:eastAsia="Times New Roman"/>
          <w:bCs/>
        </w:rPr>
        <w:t xml:space="preserve">тестового </w:t>
      </w:r>
      <w:r w:rsidRPr="00C3551F">
        <w:rPr>
          <w:rFonts w:eastAsia="Times New Roman"/>
          <w:bCs/>
        </w:rPr>
        <w:t>балла;</w:t>
      </w:r>
    </w:p>
    <w:p w14:paraId="5208112F" w14:textId="77777777" w:rsidR="00D64AA2" w:rsidRPr="00C3551F" w:rsidRDefault="00D64AA2" w:rsidP="00C3551F">
      <w:pPr>
        <w:widowControl w:val="0"/>
        <w:tabs>
          <w:tab w:val="left" w:pos="426"/>
        </w:tabs>
        <w:spacing w:line="276" w:lineRule="auto"/>
        <w:ind w:firstLine="709"/>
        <w:jc w:val="both"/>
        <w:rPr>
          <w:rFonts w:eastAsia="Times New Roman"/>
          <w:bCs/>
        </w:rPr>
      </w:pPr>
      <w:r w:rsidRPr="00C3551F">
        <w:rPr>
          <w:rFonts w:eastAsia="Times New Roman"/>
          <w:bCs/>
        </w:rPr>
        <w:t xml:space="preserve">с достаточным уровнем подготовки: ориентировать обучающихся на достижение устойчивого результата выполнения диагностических работ в объёме не менее 90% от максимального </w:t>
      </w:r>
      <w:r w:rsidR="00052833" w:rsidRPr="00C3551F">
        <w:rPr>
          <w:rFonts w:eastAsia="Times New Roman"/>
          <w:bCs/>
        </w:rPr>
        <w:t xml:space="preserve">тестового </w:t>
      </w:r>
      <w:r w:rsidRPr="00C3551F">
        <w:rPr>
          <w:rFonts w:eastAsia="Times New Roman"/>
          <w:bCs/>
        </w:rPr>
        <w:t>балла;</w:t>
      </w:r>
    </w:p>
    <w:p w14:paraId="1A880793" w14:textId="77777777" w:rsidR="00D64AA2" w:rsidRPr="00C3551F" w:rsidRDefault="00D64AA2" w:rsidP="00C3551F">
      <w:pPr>
        <w:widowControl w:val="0"/>
        <w:tabs>
          <w:tab w:val="left" w:pos="426"/>
        </w:tabs>
        <w:spacing w:line="276" w:lineRule="auto"/>
        <w:ind w:firstLine="709"/>
        <w:jc w:val="both"/>
        <w:rPr>
          <w:rFonts w:eastAsia="Times New Roman"/>
        </w:rPr>
      </w:pPr>
      <w:r w:rsidRPr="00C3551F">
        <w:rPr>
          <w:rFonts w:eastAsia="Times New Roman"/>
          <w:bCs/>
        </w:rPr>
        <w:t>с высоким уровнем подготовки: ориентировать</w:t>
      </w:r>
      <w:r w:rsidRPr="00C3551F">
        <w:rPr>
          <w:rFonts w:eastAsia="Times New Roman"/>
        </w:rPr>
        <w:t xml:space="preserve"> обучающихся на достижение устойчивого результата выполнения диагностических работ в объёме не менее 95% от максимального </w:t>
      </w:r>
      <w:r w:rsidR="00052833" w:rsidRPr="00C3551F">
        <w:rPr>
          <w:rFonts w:eastAsia="Times New Roman"/>
          <w:bCs/>
        </w:rPr>
        <w:t xml:space="preserve">тестового </w:t>
      </w:r>
      <w:r w:rsidRPr="00C3551F">
        <w:rPr>
          <w:rFonts w:eastAsia="Times New Roman"/>
        </w:rPr>
        <w:t>балла.</w:t>
      </w:r>
    </w:p>
    <w:p w14:paraId="24F3AB3F" w14:textId="77777777" w:rsidR="00792597" w:rsidRDefault="00792597" w:rsidP="00792597">
      <w:pPr>
        <w:tabs>
          <w:tab w:val="left" w:pos="426"/>
        </w:tabs>
        <w:spacing w:line="276" w:lineRule="auto"/>
        <w:ind w:firstLine="709"/>
        <w:jc w:val="center"/>
        <w:rPr>
          <w:rFonts w:eastAsia="Times New Roman"/>
          <w:b/>
        </w:rPr>
      </w:pPr>
    </w:p>
    <w:p w14:paraId="1D854AB1" w14:textId="30CF8A26" w:rsidR="00052833" w:rsidRPr="00792597" w:rsidRDefault="00792597" w:rsidP="00792597">
      <w:pPr>
        <w:tabs>
          <w:tab w:val="left" w:pos="426"/>
        </w:tabs>
        <w:spacing w:line="276" w:lineRule="auto"/>
        <w:ind w:firstLine="709"/>
        <w:jc w:val="center"/>
        <w:rPr>
          <w:rFonts w:eastAsia="Times New Roman"/>
          <w:b/>
        </w:rPr>
      </w:pPr>
      <w:r w:rsidRPr="00792597">
        <w:rPr>
          <w:rFonts w:eastAsia="Times New Roman"/>
          <w:b/>
        </w:rPr>
        <w:t xml:space="preserve">Группа 1 </w:t>
      </w:r>
      <w:r w:rsidR="00052833" w:rsidRPr="00792597">
        <w:rPr>
          <w:b/>
          <w:i/>
        </w:rPr>
        <w:t>(</w:t>
      </w:r>
      <w:proofErr w:type="gramStart"/>
      <w:r w:rsidR="00052833" w:rsidRPr="00792597">
        <w:rPr>
          <w:b/>
          <w:i/>
        </w:rPr>
        <w:t>экзаменуемые</w:t>
      </w:r>
      <w:proofErr w:type="gramEnd"/>
      <w:r w:rsidR="00052833" w:rsidRPr="00792597">
        <w:rPr>
          <w:b/>
          <w:i/>
        </w:rPr>
        <w:t>, набирающие от 0 до 14 тестовых баллов)</w:t>
      </w:r>
    </w:p>
    <w:p w14:paraId="1D8F2944" w14:textId="77777777" w:rsidR="00052833" w:rsidRPr="00C3551F" w:rsidRDefault="00052833" w:rsidP="00C3551F">
      <w:pPr>
        <w:spacing w:line="276" w:lineRule="auto"/>
        <w:ind w:firstLine="709"/>
        <w:jc w:val="both"/>
      </w:pPr>
      <w:r w:rsidRPr="00C3551F">
        <w:t xml:space="preserve">1. Своевременно диагностировать пробелы в знаниях, умениях и навыках обучающихся. </w:t>
      </w:r>
    </w:p>
    <w:p w14:paraId="182EDBB0" w14:textId="77777777" w:rsidR="00052833" w:rsidRPr="00C3551F" w:rsidRDefault="00052833" w:rsidP="00C3551F">
      <w:pPr>
        <w:tabs>
          <w:tab w:val="left" w:pos="426"/>
        </w:tabs>
        <w:spacing w:line="276" w:lineRule="auto"/>
        <w:ind w:firstLine="709"/>
        <w:jc w:val="both"/>
      </w:pPr>
      <w:r w:rsidRPr="00C3551F">
        <w:t>2. Апробировать методику мотивированного управления учебной работой ученика, изменив парадигму деятельности учителя (учитель</w:t>
      </w:r>
      <w:r w:rsidRPr="00C3551F">
        <w:rPr>
          <w:b/>
          <w:i/>
        </w:rPr>
        <w:t xml:space="preserve"> – </w:t>
      </w:r>
      <w:r w:rsidRPr="00C3551F">
        <w:t>консультант</w:t>
      </w:r>
      <w:r w:rsidRPr="00C3551F">
        <w:rPr>
          <w:b/>
          <w:i/>
        </w:rPr>
        <w:t xml:space="preserve"> – </w:t>
      </w:r>
      <w:r w:rsidRPr="00C3551F">
        <w:t>координатор</w:t>
      </w:r>
      <w:r w:rsidRPr="00C3551F">
        <w:rPr>
          <w:b/>
          <w:i/>
        </w:rPr>
        <w:t xml:space="preserve"> – </w:t>
      </w:r>
      <w:r w:rsidRPr="00C3551F">
        <w:t>помощник</w:t>
      </w:r>
      <w:r w:rsidRPr="00C3551F">
        <w:rPr>
          <w:b/>
          <w:i/>
        </w:rPr>
        <w:t xml:space="preserve"> – </w:t>
      </w:r>
      <w:r w:rsidRPr="00C3551F">
        <w:t>исследователь).</w:t>
      </w:r>
    </w:p>
    <w:p w14:paraId="58AEBB70" w14:textId="77777777" w:rsidR="00052833" w:rsidRPr="00C3551F" w:rsidRDefault="00052833" w:rsidP="00C3551F">
      <w:pPr>
        <w:tabs>
          <w:tab w:val="left" w:pos="426"/>
        </w:tabs>
        <w:spacing w:line="276" w:lineRule="auto"/>
        <w:ind w:firstLine="709"/>
        <w:jc w:val="both"/>
      </w:pPr>
      <w:r w:rsidRPr="00C3551F">
        <w:t>3. Апробировать новые инструменты организации предметного содержания учебного материала:</w:t>
      </w:r>
      <w:r w:rsidR="00AF0255" w:rsidRPr="00C3551F">
        <w:t xml:space="preserve"> </w:t>
      </w:r>
      <w:r w:rsidRPr="00C3551F">
        <w:t>поэтапное предъявление материала, необходимое для</w:t>
      </w:r>
      <w:r w:rsidR="00AF0255" w:rsidRPr="00C3551F">
        <w:t xml:space="preserve"> </w:t>
      </w:r>
      <w:r w:rsidRPr="00C3551F">
        <w:t>освоения предметного</w:t>
      </w:r>
      <w:r w:rsidR="00AF0255" w:rsidRPr="00C3551F">
        <w:t xml:space="preserve"> </w:t>
      </w:r>
      <w:r w:rsidRPr="00C3551F">
        <w:t>содержания по русскому языку; алгоритм решения заданий блока и отдельного задания;</w:t>
      </w:r>
      <w:r w:rsidR="00AF0255" w:rsidRPr="00C3551F">
        <w:t xml:space="preserve"> </w:t>
      </w:r>
      <w:proofErr w:type="spellStart"/>
      <w:r w:rsidRPr="00C3551F">
        <w:t>операционализация</w:t>
      </w:r>
      <w:proofErr w:type="spellEnd"/>
      <w:r w:rsidRPr="00C3551F">
        <w:t xml:space="preserve"> умений, необходимых для выполнения заданий блока,</w:t>
      </w:r>
      <w:r w:rsidR="00AF0255" w:rsidRPr="00C3551F">
        <w:t xml:space="preserve"> </w:t>
      </w:r>
      <w:r w:rsidRPr="00C3551F">
        <w:t>предъявленных в подборке дидактического материала, и др.</w:t>
      </w:r>
    </w:p>
    <w:p w14:paraId="4259A2FC" w14:textId="77777777" w:rsidR="004E22F0" w:rsidRPr="00C3551F" w:rsidRDefault="00052833" w:rsidP="00C3551F">
      <w:pPr>
        <w:tabs>
          <w:tab w:val="left" w:pos="426"/>
        </w:tabs>
        <w:spacing w:line="276" w:lineRule="auto"/>
        <w:ind w:firstLine="709"/>
        <w:jc w:val="both"/>
      </w:pPr>
      <w:r w:rsidRPr="00C3551F">
        <w:t xml:space="preserve">4. </w:t>
      </w:r>
      <w:r w:rsidR="004E22F0" w:rsidRPr="00C3551F">
        <w:rPr>
          <w:rFonts w:eastAsia="Times New Roman"/>
        </w:rPr>
        <w:t xml:space="preserve">Включить в образовательный процесс по предмету упражнения, направленные на обогащение словарного запаса </w:t>
      </w:r>
      <w:proofErr w:type="gramStart"/>
      <w:r w:rsidR="004E22F0" w:rsidRPr="00C3551F">
        <w:rPr>
          <w:rFonts w:eastAsia="Times New Roman"/>
        </w:rPr>
        <w:t>обучающихся</w:t>
      </w:r>
      <w:proofErr w:type="gramEnd"/>
      <w:r w:rsidR="004E22F0" w:rsidRPr="00C3551F">
        <w:rPr>
          <w:rFonts w:eastAsia="Times New Roman"/>
        </w:rPr>
        <w:t>, повышение орфографической и пунктуационной грамотности (списывание текста, графический орфографический и пунктуационный анализ текста, выборочные и распределительные диктанты, сжатые и подробные изложения).</w:t>
      </w:r>
      <w:r w:rsidR="004E22F0" w:rsidRPr="00C3551F">
        <w:t xml:space="preserve"> </w:t>
      </w:r>
    </w:p>
    <w:p w14:paraId="03CE7B96" w14:textId="77777777" w:rsidR="004E22F0" w:rsidRPr="00C3551F" w:rsidRDefault="004E22F0" w:rsidP="00C3551F">
      <w:pPr>
        <w:tabs>
          <w:tab w:val="left" w:pos="426"/>
        </w:tabs>
        <w:spacing w:line="276" w:lineRule="auto"/>
        <w:ind w:firstLine="709"/>
        <w:jc w:val="both"/>
      </w:pPr>
      <w:r w:rsidRPr="00C3551F">
        <w:rPr>
          <w:rFonts w:eastAsia="Times New Roman"/>
        </w:rPr>
        <w:t>П</w:t>
      </w:r>
      <w:r w:rsidRPr="00C3551F">
        <w:t>ри выполнении указанных упражнений рекомендуется проведение</w:t>
      </w:r>
      <w:r w:rsidR="00A55458" w:rsidRPr="00C3551F">
        <w:t xml:space="preserve"> </w:t>
      </w:r>
      <w:r w:rsidRPr="00C3551F">
        <w:t>индивидуальных консультаций, подробного инструктажа о порядке выполнения заданий, о возможных затруднениях, использование опорных карточек-консультаций.</w:t>
      </w:r>
    </w:p>
    <w:p w14:paraId="2367DB66" w14:textId="77777777" w:rsidR="00052833" w:rsidRPr="00C3551F" w:rsidRDefault="00052833" w:rsidP="00C3551F">
      <w:pPr>
        <w:tabs>
          <w:tab w:val="left" w:pos="426"/>
        </w:tabs>
        <w:spacing w:line="276" w:lineRule="auto"/>
        <w:ind w:firstLine="709"/>
        <w:jc w:val="both"/>
      </w:pPr>
      <w:r w:rsidRPr="00C3551F">
        <w:t xml:space="preserve">5. </w:t>
      </w:r>
      <w:r w:rsidR="004E22F0" w:rsidRPr="00C3551F">
        <w:rPr>
          <w:rFonts w:eastAsia="Times New Roman"/>
        </w:rPr>
        <w:t xml:space="preserve">Формировать и </w:t>
      </w:r>
      <w:r w:rsidR="004E22F0" w:rsidRPr="00C3551F">
        <w:t>совершенствовать навыки использования школьниками стратегий и приемов смыслового чтения, с помощью которых учащиеся</w:t>
      </w:r>
      <w:r w:rsidR="004E22F0" w:rsidRPr="00C3551F">
        <w:br/>
        <w:t xml:space="preserve">овладевают навыком чтения (ознакомительным, просмотровым, поисковым) учебных, научно-популярных, публицистических текстов; </w:t>
      </w:r>
      <w:proofErr w:type="spellStart"/>
      <w:r w:rsidR="004E22F0" w:rsidRPr="00C3551F">
        <w:t>общеучебными</w:t>
      </w:r>
      <w:proofErr w:type="spellEnd"/>
      <w:r w:rsidR="004E22F0" w:rsidRPr="00C3551F">
        <w:t xml:space="preserve"> умениями работы с книгой, справочной литературой; умением анализировать текст, обращая внимание на эстетическую функцию языка; умением интерпретации и создания текстов различных стилей и жанров.</w:t>
      </w:r>
    </w:p>
    <w:p w14:paraId="62588A7B" w14:textId="77777777" w:rsidR="00052833" w:rsidRPr="00C3551F" w:rsidRDefault="00052833" w:rsidP="00C3551F">
      <w:pPr>
        <w:tabs>
          <w:tab w:val="left" w:pos="426"/>
        </w:tabs>
        <w:spacing w:line="276" w:lineRule="auto"/>
        <w:ind w:firstLine="709"/>
        <w:jc w:val="both"/>
      </w:pPr>
      <w:r w:rsidRPr="00C3551F">
        <w:t xml:space="preserve">7. </w:t>
      </w:r>
      <w:r w:rsidR="004E22F0" w:rsidRPr="00C3551F">
        <w:rPr>
          <w:rFonts w:eastAsia="Times New Roman"/>
        </w:rPr>
        <w:t>Разработать и апробировать алгоритмы для выполнения работы с текстом, обеспечивающие его адекватное восприятие.</w:t>
      </w:r>
    </w:p>
    <w:p w14:paraId="79C573E3" w14:textId="77777777" w:rsidR="004E22F0" w:rsidRPr="00C3551F" w:rsidRDefault="00052833" w:rsidP="00C3551F">
      <w:pPr>
        <w:tabs>
          <w:tab w:val="left" w:pos="426"/>
        </w:tabs>
        <w:spacing w:line="276" w:lineRule="auto"/>
        <w:ind w:firstLine="709"/>
        <w:jc w:val="both"/>
      </w:pPr>
      <w:r w:rsidRPr="00C3551F">
        <w:rPr>
          <w:rFonts w:eastAsia="Times New Roman"/>
        </w:rPr>
        <w:t xml:space="preserve">8. </w:t>
      </w:r>
      <w:r w:rsidR="004E22F0" w:rsidRPr="00C3551F">
        <w:t>Использовать соответствующие индивидуальным образовательным потребностям обучающихся дидактические материалы: специальные обучающие таблицы, плакаты и схемы для самоконтроля, карточки заданий, карточки-тренажёры и др.</w:t>
      </w:r>
    </w:p>
    <w:p w14:paraId="26FBB830" w14:textId="77777777" w:rsidR="004E22F0" w:rsidRPr="00C3551F" w:rsidRDefault="004E22F0" w:rsidP="00C3551F">
      <w:pPr>
        <w:tabs>
          <w:tab w:val="left" w:pos="426"/>
        </w:tabs>
        <w:spacing w:line="276" w:lineRule="auto"/>
        <w:ind w:firstLine="709"/>
        <w:jc w:val="both"/>
      </w:pPr>
      <w:r w:rsidRPr="00C3551F">
        <w:t xml:space="preserve">9. Вооружить </w:t>
      </w:r>
      <w:proofErr w:type="gramStart"/>
      <w:r w:rsidRPr="00C3551F">
        <w:t>обучающихся</w:t>
      </w:r>
      <w:proofErr w:type="gramEnd"/>
      <w:r w:rsidRPr="00C3551F">
        <w:t xml:space="preserve"> навыками осуществления самоуправления и </w:t>
      </w:r>
      <w:proofErr w:type="spellStart"/>
      <w:r w:rsidRPr="00C3551F">
        <w:t>взаимоуправления</w:t>
      </w:r>
      <w:proofErr w:type="spellEnd"/>
      <w:r w:rsidRPr="00C3551F">
        <w:t xml:space="preserve"> учебно-познавательной деятел</w:t>
      </w:r>
      <w:r w:rsidR="009605E5" w:rsidRPr="00C3551F">
        <w:t xml:space="preserve">ьностью; навыками планирования </w:t>
      </w:r>
      <w:r w:rsidRPr="00C3551F">
        <w:t>работы в индивидуальном темпе, распределения времени; приемами осуществления рефлексии в ходе учебной деятельности и в конце каждого учебного занятия и др.</w:t>
      </w:r>
    </w:p>
    <w:p w14:paraId="154643E1" w14:textId="77777777" w:rsidR="00792597" w:rsidRDefault="00792597" w:rsidP="00792597">
      <w:pPr>
        <w:tabs>
          <w:tab w:val="left" w:pos="426"/>
        </w:tabs>
        <w:spacing w:line="276" w:lineRule="auto"/>
        <w:ind w:firstLine="709"/>
        <w:jc w:val="center"/>
        <w:rPr>
          <w:rFonts w:eastAsia="Times New Roman"/>
          <w:b/>
        </w:rPr>
      </w:pPr>
    </w:p>
    <w:p w14:paraId="22F90970" w14:textId="720DC4DD" w:rsidR="00052833" w:rsidRPr="00792597" w:rsidRDefault="00792597" w:rsidP="00792597">
      <w:pPr>
        <w:tabs>
          <w:tab w:val="left" w:pos="426"/>
        </w:tabs>
        <w:spacing w:line="276" w:lineRule="auto"/>
        <w:ind w:firstLine="709"/>
        <w:jc w:val="center"/>
        <w:rPr>
          <w:rFonts w:eastAsia="Times New Roman"/>
          <w:b/>
        </w:rPr>
      </w:pPr>
      <w:r w:rsidRPr="00792597">
        <w:rPr>
          <w:rFonts w:eastAsia="Times New Roman"/>
          <w:b/>
        </w:rPr>
        <w:t xml:space="preserve">Группа 2 </w:t>
      </w:r>
      <w:r w:rsidR="00052833" w:rsidRPr="00792597">
        <w:rPr>
          <w:b/>
          <w:i/>
        </w:rPr>
        <w:t>(</w:t>
      </w:r>
      <w:proofErr w:type="gramStart"/>
      <w:r w:rsidR="004E22F0" w:rsidRPr="00792597">
        <w:rPr>
          <w:b/>
          <w:i/>
        </w:rPr>
        <w:t>экзаменуемые</w:t>
      </w:r>
      <w:proofErr w:type="gramEnd"/>
      <w:r w:rsidR="004E22F0" w:rsidRPr="00792597">
        <w:rPr>
          <w:b/>
          <w:i/>
        </w:rPr>
        <w:t xml:space="preserve">, набирающие от </w:t>
      </w:r>
      <w:r w:rsidR="00AF0255" w:rsidRPr="00792597">
        <w:rPr>
          <w:b/>
          <w:i/>
        </w:rPr>
        <w:t>15</w:t>
      </w:r>
      <w:r w:rsidR="004E22F0" w:rsidRPr="00792597">
        <w:rPr>
          <w:b/>
          <w:i/>
        </w:rPr>
        <w:t xml:space="preserve"> до </w:t>
      </w:r>
      <w:r w:rsidR="00AF0255" w:rsidRPr="00792597">
        <w:rPr>
          <w:b/>
          <w:i/>
        </w:rPr>
        <w:t>22</w:t>
      </w:r>
      <w:r w:rsidR="004E22F0" w:rsidRPr="00792597">
        <w:rPr>
          <w:b/>
          <w:i/>
        </w:rPr>
        <w:t xml:space="preserve"> тестовых баллов</w:t>
      </w:r>
      <w:r w:rsidR="00052833" w:rsidRPr="00792597">
        <w:rPr>
          <w:b/>
          <w:i/>
        </w:rPr>
        <w:t>)</w:t>
      </w:r>
    </w:p>
    <w:p w14:paraId="46EBC31C" w14:textId="77777777" w:rsidR="00052833" w:rsidRPr="00C3551F" w:rsidRDefault="00052833" w:rsidP="00C3551F">
      <w:pPr>
        <w:spacing w:line="276" w:lineRule="auto"/>
        <w:ind w:firstLine="709"/>
        <w:jc w:val="both"/>
      </w:pPr>
      <w:r w:rsidRPr="00C3551F">
        <w:t>1. Усилить внимание к формированию лингвистической компетенции обучающихся</w:t>
      </w:r>
      <w:r w:rsidR="00AF0255" w:rsidRPr="00C3551F">
        <w:t>,</w:t>
      </w:r>
      <w:r w:rsidRPr="00C3551F">
        <w:t xml:space="preserve"> к освоению ими </w:t>
      </w:r>
      <w:r w:rsidR="00F73618" w:rsidRPr="00C3551F">
        <w:t>орфографических и пунктуационных умений, умений анализа языковых единиц</w:t>
      </w:r>
      <w:r w:rsidRPr="00C3551F">
        <w:t xml:space="preserve"> (задания № </w:t>
      </w:r>
      <w:r w:rsidR="00F73618" w:rsidRPr="00C3551F">
        <w:t>2, 4, 5</w:t>
      </w:r>
      <w:r w:rsidRPr="00C3551F">
        <w:t>)</w:t>
      </w:r>
      <w:r w:rsidR="00AF0255" w:rsidRPr="00C3551F">
        <w:t>.</w:t>
      </w:r>
      <w:r w:rsidRPr="00C3551F">
        <w:t xml:space="preserve"> </w:t>
      </w:r>
    </w:p>
    <w:p w14:paraId="5DA8F691" w14:textId="77777777" w:rsidR="00052833" w:rsidRPr="00C3551F" w:rsidRDefault="00052833" w:rsidP="00C3551F">
      <w:pPr>
        <w:spacing w:line="276" w:lineRule="auto"/>
        <w:ind w:firstLine="709"/>
        <w:jc w:val="both"/>
        <w:rPr>
          <w:rFonts w:eastAsia="Times New Roman"/>
        </w:rPr>
      </w:pPr>
      <w:r w:rsidRPr="00C3551F">
        <w:t>2. Проводить регулярные тренинги по разделам школьной программы по русскому языку (орфографические, пунктуационные и др.)</w:t>
      </w:r>
      <w:r w:rsidRPr="00C3551F">
        <w:rPr>
          <w:rFonts w:eastAsia="Times New Roman"/>
        </w:rPr>
        <w:t xml:space="preserve">, направленные на повышение эффективности выполнения </w:t>
      </w:r>
      <w:proofErr w:type="gramStart"/>
      <w:r w:rsidRPr="00C3551F">
        <w:rPr>
          <w:rFonts w:eastAsia="Times New Roman"/>
        </w:rPr>
        <w:t>обучающимися</w:t>
      </w:r>
      <w:proofErr w:type="gramEnd"/>
      <w:r w:rsidRPr="00C3551F">
        <w:rPr>
          <w:rFonts w:eastAsia="Times New Roman"/>
        </w:rPr>
        <w:t xml:space="preserve"> заданий</w:t>
      </w:r>
      <w:r w:rsidR="00452E48" w:rsidRPr="00C3551F">
        <w:rPr>
          <w:rFonts w:eastAsia="Times New Roman"/>
        </w:rPr>
        <w:t xml:space="preserve"> 5, 3 Части 2 КИМ, заданий 1, 9</w:t>
      </w:r>
      <w:r w:rsidRPr="00C3551F">
        <w:rPr>
          <w:rFonts w:eastAsia="Times New Roman"/>
        </w:rPr>
        <w:t xml:space="preserve"> </w:t>
      </w:r>
      <w:r w:rsidR="00F73618" w:rsidRPr="00C3551F">
        <w:rPr>
          <w:rFonts w:eastAsia="Times New Roman"/>
        </w:rPr>
        <w:t xml:space="preserve">частей 1, 2 </w:t>
      </w:r>
      <w:r w:rsidR="00452E48" w:rsidRPr="00C3551F">
        <w:rPr>
          <w:rFonts w:eastAsia="Times New Roman"/>
        </w:rPr>
        <w:t xml:space="preserve">КИМ </w:t>
      </w:r>
      <w:r w:rsidR="00F73618" w:rsidRPr="00C3551F">
        <w:t>О</w:t>
      </w:r>
      <w:r w:rsidRPr="00C3551F">
        <w:rPr>
          <w:rFonts w:eastAsia="Times New Roman"/>
        </w:rPr>
        <w:t>ГЭ по русскому языку.</w:t>
      </w:r>
    </w:p>
    <w:p w14:paraId="3607FA02" w14:textId="77777777" w:rsidR="00052833" w:rsidRPr="00C3551F" w:rsidRDefault="00052833" w:rsidP="00C3551F">
      <w:pPr>
        <w:spacing w:line="276" w:lineRule="auto"/>
        <w:ind w:firstLine="709"/>
        <w:jc w:val="both"/>
        <w:rPr>
          <w:rFonts w:eastAsia="Times New Roman"/>
        </w:rPr>
      </w:pPr>
      <w:r w:rsidRPr="00C3551F">
        <w:t xml:space="preserve">3. </w:t>
      </w:r>
      <w:r w:rsidR="00452E48" w:rsidRPr="00C3551F">
        <w:t>Углублять работу с содержательными аспектами текста на основе совершенствования навыков использования школьниками стратегий и приемов смыслового чтения.</w:t>
      </w:r>
    </w:p>
    <w:p w14:paraId="6B0EF6B1" w14:textId="77777777" w:rsidR="00052833" w:rsidRPr="00C3551F" w:rsidRDefault="00052833" w:rsidP="00C3551F">
      <w:pPr>
        <w:spacing w:line="276" w:lineRule="auto"/>
        <w:ind w:firstLine="709"/>
        <w:jc w:val="both"/>
        <w:rPr>
          <w:rFonts w:eastAsia="Times New Roman"/>
        </w:rPr>
      </w:pPr>
      <w:r w:rsidRPr="00C3551F">
        <w:rPr>
          <w:rFonts w:eastAsia="Times New Roman"/>
        </w:rPr>
        <w:t>4</w:t>
      </w:r>
      <w:r w:rsidRPr="00C3551F">
        <w:t xml:space="preserve">. </w:t>
      </w:r>
      <w:r w:rsidR="00452E48" w:rsidRPr="00C3551F">
        <w:rPr>
          <w:rFonts w:eastAsia="Times New Roman"/>
        </w:rPr>
        <w:t>Применять коммуникативно-диалоговые приёмы, обеспечивающие понимание текста.</w:t>
      </w:r>
    </w:p>
    <w:p w14:paraId="381AC795" w14:textId="77777777" w:rsidR="00052833" w:rsidRPr="00C3551F" w:rsidRDefault="00052833" w:rsidP="00C3551F">
      <w:pPr>
        <w:spacing w:line="276" w:lineRule="auto"/>
        <w:ind w:firstLine="709"/>
        <w:jc w:val="both"/>
        <w:rPr>
          <w:rFonts w:eastAsia="Times New Roman"/>
        </w:rPr>
      </w:pPr>
      <w:r w:rsidRPr="00C3551F">
        <w:rPr>
          <w:rFonts w:eastAsia="Times New Roman"/>
        </w:rPr>
        <w:lastRenderedPageBreak/>
        <w:t>5</w:t>
      </w:r>
      <w:r w:rsidRPr="00C3551F">
        <w:t xml:space="preserve">. </w:t>
      </w:r>
      <w:r w:rsidR="00452E48" w:rsidRPr="00C3551F">
        <w:rPr>
          <w:rFonts w:eastAsia="Times New Roman"/>
        </w:rPr>
        <w:t>Использовать в образовательной практике р</w:t>
      </w:r>
      <w:r w:rsidR="00452E48" w:rsidRPr="00C3551F">
        <w:t>азные виды изложений, сочинений разных жанров, развернутые аргументированные письменные и устные ответы на вопросы – те виды работ, которые позволяют формировать комплекс речевых, коммуникативных умений и навыков, проверяемых в формате ОГЭ.</w:t>
      </w:r>
    </w:p>
    <w:p w14:paraId="76676C87" w14:textId="77777777" w:rsidR="00052833" w:rsidRPr="00C3551F" w:rsidRDefault="00052833" w:rsidP="00C3551F">
      <w:pPr>
        <w:tabs>
          <w:tab w:val="left" w:pos="426"/>
        </w:tabs>
        <w:spacing w:line="276" w:lineRule="auto"/>
        <w:ind w:firstLine="709"/>
        <w:jc w:val="both"/>
        <w:rPr>
          <w:rFonts w:eastAsia="Times New Roman"/>
        </w:rPr>
      </w:pPr>
      <w:r w:rsidRPr="00C3551F">
        <w:rPr>
          <w:rFonts w:eastAsia="Times New Roman"/>
        </w:rPr>
        <w:t xml:space="preserve">6. </w:t>
      </w:r>
      <w:r w:rsidR="00452E48" w:rsidRPr="00C3551F">
        <w:t>Усилить аналитическую работу над результатами выполнения письменных работ разных типов и уровней сложности.</w:t>
      </w:r>
    </w:p>
    <w:p w14:paraId="78BB693B" w14:textId="77777777" w:rsidR="00052833" w:rsidRPr="00C3551F" w:rsidRDefault="00052833" w:rsidP="00C3551F">
      <w:pPr>
        <w:tabs>
          <w:tab w:val="left" w:pos="426"/>
        </w:tabs>
        <w:spacing w:line="276" w:lineRule="auto"/>
        <w:ind w:firstLine="709"/>
        <w:jc w:val="both"/>
      </w:pPr>
      <w:r w:rsidRPr="00C3551F">
        <w:rPr>
          <w:rFonts w:eastAsia="Times New Roman"/>
        </w:rPr>
        <w:t xml:space="preserve">7. </w:t>
      </w:r>
      <w:r w:rsidRPr="00C3551F">
        <w:t>Вооружить школьников навыками осуществления самоуправления учебно-познавательной деятельностью, навыками осуществления рефлексии и др.</w:t>
      </w:r>
    </w:p>
    <w:p w14:paraId="66051CDB" w14:textId="77777777" w:rsidR="00792597" w:rsidRDefault="00792597" w:rsidP="00792597">
      <w:pPr>
        <w:tabs>
          <w:tab w:val="left" w:pos="426"/>
        </w:tabs>
        <w:spacing w:line="252" w:lineRule="auto"/>
        <w:ind w:firstLine="709"/>
        <w:jc w:val="center"/>
        <w:rPr>
          <w:rFonts w:eastAsia="Times New Roman"/>
          <w:b/>
        </w:rPr>
      </w:pPr>
    </w:p>
    <w:p w14:paraId="7B3111C8" w14:textId="7191F156" w:rsidR="00052833" w:rsidRPr="00792597" w:rsidRDefault="00792597" w:rsidP="00792597">
      <w:pPr>
        <w:tabs>
          <w:tab w:val="left" w:pos="426"/>
        </w:tabs>
        <w:spacing w:line="252" w:lineRule="auto"/>
        <w:ind w:firstLine="709"/>
        <w:jc w:val="center"/>
        <w:rPr>
          <w:rFonts w:eastAsia="Times New Roman"/>
          <w:b/>
        </w:rPr>
      </w:pPr>
      <w:r w:rsidRPr="00792597">
        <w:rPr>
          <w:rFonts w:eastAsia="Times New Roman"/>
          <w:b/>
        </w:rPr>
        <w:t xml:space="preserve">Группа 3 </w:t>
      </w:r>
      <w:r w:rsidR="004E22F0" w:rsidRPr="00792597">
        <w:rPr>
          <w:b/>
          <w:i/>
        </w:rPr>
        <w:t>(</w:t>
      </w:r>
      <w:proofErr w:type="gramStart"/>
      <w:r w:rsidR="004E22F0" w:rsidRPr="00792597">
        <w:rPr>
          <w:b/>
          <w:i/>
        </w:rPr>
        <w:t>экзаменуемые</w:t>
      </w:r>
      <w:proofErr w:type="gramEnd"/>
      <w:r w:rsidR="004E22F0" w:rsidRPr="00792597">
        <w:rPr>
          <w:b/>
          <w:i/>
        </w:rPr>
        <w:t xml:space="preserve">, набирающие от </w:t>
      </w:r>
      <w:r w:rsidR="004F7220" w:rsidRPr="00792597">
        <w:rPr>
          <w:b/>
          <w:i/>
        </w:rPr>
        <w:t>23</w:t>
      </w:r>
      <w:r w:rsidR="004E22F0" w:rsidRPr="00792597">
        <w:rPr>
          <w:b/>
          <w:i/>
        </w:rPr>
        <w:t xml:space="preserve"> до </w:t>
      </w:r>
      <w:r w:rsidR="004F7220" w:rsidRPr="00792597">
        <w:rPr>
          <w:b/>
          <w:i/>
        </w:rPr>
        <w:t>28</w:t>
      </w:r>
      <w:r w:rsidR="004E22F0" w:rsidRPr="00792597">
        <w:rPr>
          <w:b/>
          <w:i/>
        </w:rPr>
        <w:t xml:space="preserve"> тестовых баллов)</w:t>
      </w:r>
    </w:p>
    <w:p w14:paraId="24841A06" w14:textId="77777777" w:rsidR="00052833" w:rsidRPr="00792597" w:rsidRDefault="00052833" w:rsidP="0042300B">
      <w:pPr>
        <w:tabs>
          <w:tab w:val="left" w:pos="426"/>
        </w:tabs>
        <w:spacing w:line="252" w:lineRule="auto"/>
        <w:ind w:firstLine="709"/>
        <w:jc w:val="both"/>
      </w:pPr>
      <w:r w:rsidRPr="001E45B2">
        <w:rPr>
          <w:rFonts w:eastAsia="Times New Roman"/>
          <w:sz w:val="28"/>
          <w:szCs w:val="28"/>
        </w:rPr>
        <w:t xml:space="preserve">1. </w:t>
      </w:r>
      <w:r w:rsidRPr="00792597">
        <w:rPr>
          <w:rFonts w:eastAsia="Times New Roman"/>
        </w:rPr>
        <w:t>Обеспечить</w:t>
      </w:r>
      <w:r w:rsidRPr="00792597">
        <w:t xml:space="preserve"> выбор форм работы, способствующих интенсификации обучения: проведение разминок по всем разделам языкознания, разных видов лингвистического разбора языковых единиц и лингвистического анализа текста. </w:t>
      </w:r>
    </w:p>
    <w:p w14:paraId="7AE70F19" w14:textId="77777777" w:rsidR="00052833" w:rsidRPr="00792597" w:rsidRDefault="00052833" w:rsidP="0042300B">
      <w:pPr>
        <w:tabs>
          <w:tab w:val="left" w:pos="426"/>
        </w:tabs>
        <w:spacing w:line="252" w:lineRule="auto"/>
        <w:ind w:firstLine="709"/>
        <w:jc w:val="both"/>
        <w:rPr>
          <w:rFonts w:eastAsia="Times New Roman"/>
        </w:rPr>
      </w:pPr>
      <w:r w:rsidRPr="00792597">
        <w:rPr>
          <w:rFonts w:eastAsia="Times New Roman"/>
        </w:rPr>
        <w:t xml:space="preserve">2. Включить в систему индивидуальной самостоятельной работы учащихся упражнения и задания, обеспечивающие повышение эффективности выполнения заданий № </w:t>
      </w:r>
      <w:r w:rsidR="00452E48" w:rsidRPr="00792597">
        <w:rPr>
          <w:rFonts w:eastAsia="Times New Roman"/>
        </w:rPr>
        <w:t>2, 5, 7 О</w:t>
      </w:r>
      <w:r w:rsidRPr="00792597">
        <w:rPr>
          <w:rFonts w:eastAsia="Times New Roman"/>
        </w:rPr>
        <w:t xml:space="preserve">ГЭ по русскому языку, вызывающих затруднения. </w:t>
      </w:r>
    </w:p>
    <w:p w14:paraId="0D3B37C2" w14:textId="77777777" w:rsidR="00052833" w:rsidRPr="00792597" w:rsidRDefault="00052833" w:rsidP="0042300B">
      <w:pPr>
        <w:tabs>
          <w:tab w:val="left" w:pos="426"/>
        </w:tabs>
        <w:spacing w:line="252" w:lineRule="auto"/>
        <w:ind w:firstLine="709"/>
        <w:jc w:val="both"/>
        <w:rPr>
          <w:rFonts w:eastAsia="Times New Roman"/>
        </w:rPr>
      </w:pPr>
      <w:r w:rsidRPr="00792597">
        <w:rPr>
          <w:rFonts w:eastAsia="Times New Roman"/>
        </w:rPr>
        <w:t>3. Обеспечить повышение мотивации школьников к творческой речевой деятельности, направленной на создание оригинальных собственных текстов на основе исходного текста (задани</w:t>
      </w:r>
      <w:r w:rsidR="004F7220" w:rsidRPr="00792597">
        <w:rPr>
          <w:rFonts w:eastAsia="Times New Roman"/>
        </w:rPr>
        <w:t>е</w:t>
      </w:r>
      <w:r w:rsidRPr="00792597">
        <w:rPr>
          <w:rFonts w:eastAsia="Times New Roman"/>
        </w:rPr>
        <w:t xml:space="preserve"> </w:t>
      </w:r>
      <w:r w:rsidR="004F7220" w:rsidRPr="00792597">
        <w:rPr>
          <w:rFonts w:eastAsia="Times New Roman"/>
        </w:rPr>
        <w:t>9</w:t>
      </w:r>
      <w:r w:rsidRPr="00792597">
        <w:rPr>
          <w:rFonts w:eastAsia="Times New Roman"/>
        </w:rPr>
        <w:t xml:space="preserve"> КИМ </w:t>
      </w:r>
      <w:r w:rsidR="004F7220" w:rsidRPr="00792597">
        <w:rPr>
          <w:rFonts w:eastAsia="Times New Roman"/>
        </w:rPr>
        <w:t>О</w:t>
      </w:r>
      <w:r w:rsidRPr="00792597">
        <w:rPr>
          <w:rFonts w:eastAsia="Times New Roman"/>
        </w:rPr>
        <w:t>ГЭ по русскому языку).</w:t>
      </w:r>
    </w:p>
    <w:p w14:paraId="33D6C2C0" w14:textId="77777777" w:rsidR="00052833" w:rsidRPr="00792597" w:rsidRDefault="00052833" w:rsidP="0042300B">
      <w:pPr>
        <w:spacing w:line="252" w:lineRule="auto"/>
        <w:ind w:firstLine="709"/>
        <w:jc w:val="both"/>
        <w:rPr>
          <w:rFonts w:eastAsia="Times New Roman"/>
        </w:rPr>
      </w:pPr>
      <w:r w:rsidRPr="00792597">
        <w:t xml:space="preserve">4. </w:t>
      </w:r>
      <w:r w:rsidRPr="00792597">
        <w:rPr>
          <w:rFonts w:eastAsia="Times New Roman"/>
        </w:rPr>
        <w:t>Систематически использовать коммуникативно-диалоговые технологии для повышения результатов творческой деятельности.</w:t>
      </w:r>
    </w:p>
    <w:p w14:paraId="0B7A7DDC" w14:textId="77777777" w:rsidR="00792597" w:rsidRDefault="00792597" w:rsidP="00792597">
      <w:pPr>
        <w:tabs>
          <w:tab w:val="left" w:pos="426"/>
        </w:tabs>
        <w:spacing w:line="252" w:lineRule="auto"/>
        <w:ind w:firstLine="709"/>
        <w:jc w:val="center"/>
        <w:rPr>
          <w:rFonts w:eastAsia="Times New Roman"/>
        </w:rPr>
      </w:pPr>
    </w:p>
    <w:p w14:paraId="268C1DD4" w14:textId="7A899733" w:rsidR="00052833" w:rsidRPr="00792597" w:rsidRDefault="00792597" w:rsidP="00792597">
      <w:pPr>
        <w:tabs>
          <w:tab w:val="left" w:pos="426"/>
        </w:tabs>
        <w:spacing w:line="252" w:lineRule="auto"/>
        <w:ind w:firstLine="709"/>
        <w:jc w:val="center"/>
        <w:rPr>
          <w:rFonts w:eastAsia="Times New Roman"/>
          <w:b/>
        </w:rPr>
      </w:pPr>
      <w:r w:rsidRPr="00792597">
        <w:rPr>
          <w:rFonts w:eastAsia="Times New Roman"/>
          <w:b/>
        </w:rPr>
        <w:t xml:space="preserve">Группа 4 </w:t>
      </w:r>
      <w:r w:rsidR="00052833" w:rsidRPr="00792597">
        <w:rPr>
          <w:b/>
          <w:i/>
        </w:rPr>
        <w:t>(</w:t>
      </w:r>
      <w:proofErr w:type="gramStart"/>
      <w:r w:rsidR="004E22F0" w:rsidRPr="00792597">
        <w:rPr>
          <w:b/>
          <w:i/>
        </w:rPr>
        <w:t>экзаменуемые</w:t>
      </w:r>
      <w:proofErr w:type="gramEnd"/>
      <w:r w:rsidR="004E22F0" w:rsidRPr="00792597">
        <w:rPr>
          <w:b/>
          <w:i/>
        </w:rPr>
        <w:t xml:space="preserve">, набирающие от </w:t>
      </w:r>
      <w:r w:rsidR="004F7220" w:rsidRPr="00792597">
        <w:rPr>
          <w:b/>
          <w:i/>
        </w:rPr>
        <w:t>28</w:t>
      </w:r>
      <w:r w:rsidR="004E22F0" w:rsidRPr="00792597">
        <w:rPr>
          <w:b/>
          <w:i/>
        </w:rPr>
        <w:t xml:space="preserve"> до </w:t>
      </w:r>
      <w:r w:rsidR="004F7220" w:rsidRPr="00792597">
        <w:rPr>
          <w:b/>
          <w:i/>
        </w:rPr>
        <w:t>33</w:t>
      </w:r>
      <w:r w:rsidR="004E22F0" w:rsidRPr="00792597">
        <w:rPr>
          <w:b/>
          <w:i/>
        </w:rPr>
        <w:t xml:space="preserve"> тестовых баллов</w:t>
      </w:r>
      <w:r w:rsidR="00052833" w:rsidRPr="00792597">
        <w:rPr>
          <w:b/>
          <w:i/>
        </w:rPr>
        <w:t>)</w:t>
      </w:r>
    </w:p>
    <w:p w14:paraId="6861253B" w14:textId="77777777" w:rsidR="00052833" w:rsidRPr="00792597" w:rsidRDefault="00052833" w:rsidP="0042300B">
      <w:pPr>
        <w:tabs>
          <w:tab w:val="left" w:pos="426"/>
        </w:tabs>
        <w:spacing w:before="120" w:line="252" w:lineRule="auto"/>
        <w:ind w:firstLine="709"/>
        <w:jc w:val="both"/>
        <w:rPr>
          <w:rFonts w:eastAsia="Times New Roman"/>
        </w:rPr>
      </w:pPr>
      <w:r w:rsidRPr="00792597">
        <w:rPr>
          <w:rFonts w:eastAsia="Times New Roman"/>
        </w:rPr>
        <w:t xml:space="preserve">1. </w:t>
      </w:r>
      <w:r w:rsidRPr="00792597">
        <w:t xml:space="preserve">Целенаправленно формировать все компоненты исследовательской культуры </w:t>
      </w:r>
      <w:proofErr w:type="gramStart"/>
      <w:r w:rsidRPr="00792597">
        <w:t>обучающихся</w:t>
      </w:r>
      <w:proofErr w:type="gramEnd"/>
      <w:r w:rsidRPr="00792597">
        <w:t>.</w:t>
      </w:r>
      <w:r w:rsidRPr="00792597">
        <w:rPr>
          <w:rFonts w:eastAsia="Times New Roman"/>
        </w:rPr>
        <w:t xml:space="preserve"> Создавать условия для работы над индивидуальными исследовательскими проектами по тематике предметных областей «Русский язык» и «Родной (русский) язык».</w:t>
      </w:r>
    </w:p>
    <w:p w14:paraId="71DE32C1" w14:textId="77777777" w:rsidR="00052833" w:rsidRPr="00792597" w:rsidRDefault="00052833" w:rsidP="0042300B">
      <w:pPr>
        <w:tabs>
          <w:tab w:val="left" w:pos="426"/>
        </w:tabs>
        <w:spacing w:line="252" w:lineRule="auto"/>
        <w:ind w:firstLine="709"/>
        <w:jc w:val="both"/>
        <w:rPr>
          <w:rFonts w:eastAsia="Times New Roman"/>
        </w:rPr>
      </w:pPr>
      <w:r w:rsidRPr="00792597">
        <w:rPr>
          <w:rFonts w:eastAsia="Times New Roman"/>
        </w:rPr>
        <w:t xml:space="preserve">2. </w:t>
      </w:r>
      <w:proofErr w:type="gramStart"/>
      <w:r w:rsidRPr="00792597">
        <w:rPr>
          <w:rFonts w:eastAsia="Times New Roman"/>
        </w:rPr>
        <w:t xml:space="preserve">Активно стимулировать интерес школьников к самостоятельной творческой речевой деятельности в предметной и </w:t>
      </w:r>
      <w:proofErr w:type="spellStart"/>
      <w:r w:rsidRPr="00792597">
        <w:rPr>
          <w:rFonts w:eastAsia="Times New Roman"/>
        </w:rPr>
        <w:t>метапредметной</w:t>
      </w:r>
      <w:proofErr w:type="spellEnd"/>
      <w:r w:rsidRPr="00792597">
        <w:rPr>
          <w:rFonts w:eastAsia="Times New Roman"/>
        </w:rPr>
        <w:t xml:space="preserve"> областях в урочное и внеурочное время.</w:t>
      </w:r>
      <w:proofErr w:type="gramEnd"/>
    </w:p>
    <w:p w14:paraId="744E0CA6" w14:textId="77777777" w:rsidR="00052833" w:rsidRPr="00792597" w:rsidRDefault="00052833" w:rsidP="0042300B">
      <w:pPr>
        <w:tabs>
          <w:tab w:val="left" w:pos="426"/>
        </w:tabs>
        <w:spacing w:line="252" w:lineRule="auto"/>
        <w:ind w:firstLine="709"/>
        <w:jc w:val="both"/>
        <w:rPr>
          <w:rFonts w:eastAsia="Times New Roman"/>
        </w:rPr>
      </w:pPr>
      <w:r w:rsidRPr="00792597">
        <w:rPr>
          <w:rFonts w:eastAsia="Times New Roman"/>
        </w:rPr>
        <w:t xml:space="preserve">3. Совершенствовать письменную речь обучающихся, оттачивать их языковую зоркость. </w:t>
      </w:r>
    </w:p>
    <w:p w14:paraId="714823EE" w14:textId="77777777" w:rsidR="00052833" w:rsidRPr="00792597" w:rsidRDefault="00052833" w:rsidP="0042300B">
      <w:pPr>
        <w:tabs>
          <w:tab w:val="left" w:pos="426"/>
        </w:tabs>
        <w:spacing w:line="252" w:lineRule="auto"/>
        <w:ind w:firstLine="709"/>
        <w:jc w:val="both"/>
        <w:rPr>
          <w:rFonts w:eastAsia="Times New Roman"/>
        </w:rPr>
      </w:pPr>
      <w:r w:rsidRPr="00792597">
        <w:rPr>
          <w:rFonts w:eastAsia="Times New Roman"/>
        </w:rPr>
        <w:t>4. Совершенствовать</w:t>
      </w:r>
      <w:r w:rsidRPr="00792597">
        <w:t xml:space="preserve"> умения обучающихся осуществлять речевой самоконтроль</w:t>
      </w:r>
      <w:r w:rsidRPr="00792597">
        <w:rPr>
          <w:rFonts w:eastAsia="Times New Roman"/>
        </w:rPr>
        <w:t xml:space="preserve"> через систематическое редактирование собственных ответов, через разбор примеров типичных языковых нарушений.</w:t>
      </w:r>
    </w:p>
    <w:p w14:paraId="77974364" w14:textId="77777777" w:rsidR="00052833" w:rsidRPr="00792597" w:rsidRDefault="00052833" w:rsidP="0042300B">
      <w:pPr>
        <w:tabs>
          <w:tab w:val="left" w:pos="426"/>
        </w:tabs>
        <w:spacing w:before="120" w:after="120" w:line="252" w:lineRule="auto"/>
        <w:ind w:firstLine="709"/>
        <w:jc w:val="both"/>
      </w:pPr>
      <w:r w:rsidRPr="00792597">
        <w:t xml:space="preserve">Таким образом, для обеспечения высокого уровня качества усвоения учебных программ по русскому языку и с целью повышения эффективности подготовки обучающихся к </w:t>
      </w:r>
      <w:r w:rsidR="004F7220" w:rsidRPr="00792597">
        <w:t>О</w:t>
      </w:r>
      <w:r w:rsidRPr="00792597">
        <w:t xml:space="preserve">ГЭ по русскому языку необходимо использовать </w:t>
      </w:r>
      <w:proofErr w:type="spellStart"/>
      <w:r w:rsidRPr="00792597">
        <w:t>текстоцентрический</w:t>
      </w:r>
      <w:proofErr w:type="spellEnd"/>
      <w:r w:rsidRPr="00792597">
        <w:t xml:space="preserve">, системно-деятельностный подходы к преподаванию предмета, направленные на формирование коммуникативных компетенций и на развитие </w:t>
      </w:r>
      <w:proofErr w:type="spellStart"/>
      <w:r w:rsidRPr="00792597">
        <w:t>общеучебной</w:t>
      </w:r>
      <w:proofErr w:type="spellEnd"/>
      <w:r w:rsidRPr="00792597">
        <w:t xml:space="preserve"> компетентности в области смыслового и функционального чтения. </w:t>
      </w:r>
    </w:p>
    <w:p w14:paraId="01013CC2" w14:textId="77777777" w:rsidR="00052833" w:rsidRPr="00792597" w:rsidRDefault="00052833" w:rsidP="0042300B">
      <w:pPr>
        <w:tabs>
          <w:tab w:val="left" w:pos="426"/>
        </w:tabs>
        <w:spacing w:line="252" w:lineRule="auto"/>
        <w:ind w:firstLine="709"/>
        <w:jc w:val="both"/>
      </w:pPr>
      <w:r w:rsidRPr="00792597">
        <w:t xml:space="preserve">Подготовка к ГИА по русскому языку, независимо от формата экзамена, должна выстраиваться в обязательном соответствии с нормативно-документальной базой, сопровождающей организацию и проведение государственной аттестации в текущем году. </w:t>
      </w:r>
    </w:p>
    <w:p w14:paraId="27848178" w14:textId="77777777" w:rsidR="00052833" w:rsidRPr="00792597" w:rsidRDefault="00052833" w:rsidP="0042300B">
      <w:pPr>
        <w:tabs>
          <w:tab w:val="left" w:pos="426"/>
        </w:tabs>
        <w:spacing w:line="252" w:lineRule="auto"/>
        <w:ind w:firstLine="709"/>
        <w:jc w:val="both"/>
      </w:pPr>
      <w:proofErr w:type="gramStart"/>
      <w:r w:rsidRPr="00792597">
        <w:t>Учитель выпускного класса должен быть знаком с федеральными и региональными нормативными документами</w:t>
      </w:r>
      <w:r w:rsidR="0075458B" w:rsidRPr="00792597">
        <w:t>: (</w:t>
      </w:r>
      <w:r w:rsidRPr="00792597">
        <w:t xml:space="preserve">сайты </w:t>
      </w:r>
      <w:r w:rsidR="0075458B" w:rsidRPr="00792597">
        <w:t>https://fipi.ru/</w:t>
      </w:r>
      <w:r w:rsidRPr="00792597">
        <w:t xml:space="preserve">; </w:t>
      </w:r>
      <w:r w:rsidR="0075458B" w:rsidRPr="00792597">
        <w:t>http://obrnadzor.gov.ru/gia/</w:t>
      </w:r>
      <w:r w:rsidRPr="00792597">
        <w:t xml:space="preserve">), использовать в работе материалы ФГБНУ «ФИПИ»: </w:t>
      </w:r>
      <w:r w:rsidR="0075458B" w:rsidRPr="00792597">
        <w:t>о</w:t>
      </w:r>
      <w:r w:rsidRPr="00792597">
        <w:t xml:space="preserve">ткрытый банк заданий </w:t>
      </w:r>
      <w:hyperlink r:id="rId17" w:history="1">
        <w:r w:rsidR="0075458B" w:rsidRPr="00792597">
          <w:rPr>
            <w:rStyle w:val="af3"/>
            <w:color w:val="auto"/>
          </w:rPr>
          <w:t>https://fipi.ru/oge/otkrytyy-bank-zadaniy-oge</w:t>
        </w:r>
      </w:hyperlink>
      <w:r w:rsidR="0075458B" w:rsidRPr="00792597">
        <w:t xml:space="preserve">; </w:t>
      </w:r>
      <w:r w:rsidRPr="00792597">
        <w:t xml:space="preserve">Унифицированные учебные материалы для подготовки председателей и экспертов предметных комиссий </w:t>
      </w:r>
      <w:r w:rsidR="000C7364" w:rsidRPr="00792597">
        <w:t>О</w:t>
      </w:r>
      <w:r w:rsidRPr="00792597">
        <w:t xml:space="preserve">ГЭ </w:t>
      </w:r>
      <w:r w:rsidR="000C7364" w:rsidRPr="00792597">
        <w:t>https://fipi.ru/oge/dlya-predmetnyh-komissiy-subektov-rf</w:t>
      </w:r>
      <w:r w:rsidRPr="00792597">
        <w:t>;</w:t>
      </w:r>
      <w:proofErr w:type="gramEnd"/>
      <w:r w:rsidRPr="00792597">
        <w:t xml:space="preserve"> рекомендованные ФГБНУ «ФИПИ» пособия. </w:t>
      </w:r>
    </w:p>
    <w:p w14:paraId="2167ABC4" w14:textId="77777777" w:rsidR="00052833" w:rsidRPr="00792597" w:rsidRDefault="00052833" w:rsidP="0042300B">
      <w:pPr>
        <w:tabs>
          <w:tab w:val="left" w:pos="284"/>
          <w:tab w:val="left" w:pos="426"/>
        </w:tabs>
        <w:spacing w:line="252" w:lineRule="auto"/>
        <w:ind w:firstLine="709"/>
        <w:jc w:val="both"/>
        <w:rPr>
          <w:bCs/>
        </w:rPr>
      </w:pPr>
      <w:r w:rsidRPr="00792597">
        <w:lastRenderedPageBreak/>
        <w:t xml:space="preserve">В процессе подготовки к ГИА в </w:t>
      </w:r>
      <w:r w:rsidR="000C7364" w:rsidRPr="00792597">
        <w:t>9</w:t>
      </w:r>
      <w:r w:rsidRPr="00792597">
        <w:t xml:space="preserve"> классе необходимо также предусмотреть естественные трудности технического характера, связанные с форматом экзамена. </w:t>
      </w:r>
      <w:r w:rsidRPr="00792597">
        <w:rPr>
          <w:bCs/>
        </w:rPr>
        <w:t>В связи с этим целесообразно</w:t>
      </w:r>
      <w:r w:rsidR="00A55458" w:rsidRPr="00792597">
        <w:rPr>
          <w:bCs/>
        </w:rPr>
        <w:t xml:space="preserve"> </w:t>
      </w:r>
      <w:r w:rsidRPr="00792597">
        <w:rPr>
          <w:bCs/>
        </w:rPr>
        <w:t>запланировать работу по практическому освоению учащимися инструктивных рекомендаций, рекомендаций по рациональному использованию времени при выполнении заданий.</w:t>
      </w:r>
      <w:r w:rsidR="00A55458" w:rsidRPr="00792597">
        <w:rPr>
          <w:bCs/>
        </w:rPr>
        <w:t xml:space="preserve"> </w:t>
      </w:r>
    </w:p>
    <w:p w14:paraId="7A2D27BE" w14:textId="77777777" w:rsidR="00792597" w:rsidRDefault="00792597" w:rsidP="0042300B">
      <w:pPr>
        <w:tabs>
          <w:tab w:val="left" w:pos="142"/>
        </w:tabs>
        <w:spacing w:line="252" w:lineRule="auto"/>
        <w:ind w:firstLine="709"/>
        <w:jc w:val="both"/>
        <w:rPr>
          <w:rFonts w:eastAsia="Times New Roman"/>
          <w:b/>
          <w:sz w:val="28"/>
          <w:szCs w:val="28"/>
        </w:rPr>
      </w:pPr>
    </w:p>
    <w:p w14:paraId="21355502" w14:textId="77777777" w:rsidR="00D21E20" w:rsidRPr="001E45B2" w:rsidRDefault="00D21E20" w:rsidP="0042300B">
      <w:pPr>
        <w:tabs>
          <w:tab w:val="left" w:pos="142"/>
        </w:tabs>
        <w:spacing w:line="252" w:lineRule="auto"/>
        <w:ind w:firstLine="709"/>
        <w:jc w:val="both"/>
        <w:rPr>
          <w:b/>
          <w:sz w:val="28"/>
          <w:szCs w:val="28"/>
        </w:rPr>
      </w:pPr>
      <w:r w:rsidRPr="001E45B2">
        <w:rPr>
          <w:rFonts w:eastAsia="Times New Roman"/>
          <w:b/>
          <w:sz w:val="28"/>
          <w:szCs w:val="28"/>
        </w:rPr>
        <w:t xml:space="preserve">2.5.3. </w:t>
      </w:r>
      <w:proofErr w:type="gramStart"/>
      <w:r w:rsidRPr="001E45B2">
        <w:rPr>
          <w:b/>
          <w:sz w:val="28"/>
          <w:szCs w:val="28"/>
        </w:rPr>
        <w:t xml:space="preserve">Адрес публикации на информационных </w:t>
      </w:r>
      <w:proofErr w:type="spellStart"/>
      <w:r w:rsidRPr="001E45B2">
        <w:rPr>
          <w:b/>
          <w:sz w:val="28"/>
          <w:szCs w:val="28"/>
        </w:rPr>
        <w:t>интернет-ресурсах</w:t>
      </w:r>
      <w:proofErr w:type="spellEnd"/>
      <w:r w:rsidRPr="001E45B2">
        <w:rPr>
          <w:b/>
          <w:sz w:val="28"/>
          <w:szCs w:val="28"/>
        </w:rPr>
        <w:t xml:space="preserve"> ОИВ (подведомственных учреждений) в неизменном или расширенном виде приведенных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roofErr w:type="gramEnd"/>
    </w:p>
    <w:p w14:paraId="160B04E9" w14:textId="77777777" w:rsidR="00A40DC4" w:rsidRPr="00792597" w:rsidRDefault="00A40DC4" w:rsidP="00CE1D72">
      <w:pPr>
        <w:spacing w:line="252" w:lineRule="auto"/>
        <w:ind w:firstLine="709"/>
        <w:jc w:val="both"/>
      </w:pPr>
      <w:r w:rsidRPr="00792597">
        <w:t xml:space="preserve">Рекомендации по совершенствованию преподавания русского языка размещены на сайте комитета общего и профессионального образования Ленинградской области: </w:t>
      </w:r>
      <w:r w:rsidR="00CE1D72" w:rsidRPr="00792597">
        <w:t xml:space="preserve"> </w:t>
      </w:r>
      <w:hyperlink r:id="rId18" w:history="1">
        <w:r w:rsidR="002C27DD" w:rsidRPr="00792597">
          <w:rPr>
            <w:rStyle w:val="af3"/>
            <w:color w:val="auto"/>
          </w:rPr>
          <w:t>https://edu.lenobl.ru/ru/law/regionalnye-instrumenty-upravleniya-kachestvom-obrazovaniya-2020-2021/sistema-ocenki-kachestva-podgottovki-obuchayushihsya/adresnye-rekomendacii-po-rezultatam-analiza/</w:t>
        </w:r>
      </w:hyperlink>
    </w:p>
    <w:p w14:paraId="3FC80BF0" w14:textId="77777777" w:rsidR="00D21E20" w:rsidRPr="001E45B2" w:rsidRDefault="00D21E20" w:rsidP="003C65AA">
      <w:pPr>
        <w:pStyle w:val="a3"/>
        <w:tabs>
          <w:tab w:val="left" w:pos="172"/>
        </w:tabs>
        <w:spacing w:after="0" w:line="252" w:lineRule="auto"/>
        <w:ind w:left="0"/>
        <w:contextualSpacing w:val="0"/>
        <w:jc w:val="both"/>
        <w:rPr>
          <w:rFonts w:ascii="Times New Roman" w:hAnsi="Times New Roman"/>
        </w:rPr>
      </w:pPr>
      <w:r w:rsidRPr="001E45B2">
        <w:rPr>
          <w:rFonts w:ascii="Times New Roman" w:hAnsi="Times New Roman"/>
        </w:rPr>
        <w:t>___________________________________________________________________________________________</w:t>
      </w:r>
    </w:p>
    <w:p w14:paraId="787EDB9A" w14:textId="77777777" w:rsidR="00D21E20" w:rsidRPr="001E45B2" w:rsidRDefault="00D21E20" w:rsidP="003C65AA">
      <w:pPr>
        <w:pStyle w:val="a3"/>
        <w:tabs>
          <w:tab w:val="left" w:pos="172"/>
        </w:tabs>
        <w:spacing w:after="0" w:line="252" w:lineRule="auto"/>
        <w:ind w:left="0"/>
        <w:contextualSpacing w:val="0"/>
        <w:jc w:val="both"/>
        <w:rPr>
          <w:rFonts w:ascii="Times New Roman" w:hAnsi="Times New Roman"/>
          <w:sz w:val="6"/>
          <w:szCs w:val="28"/>
        </w:rPr>
      </w:pPr>
    </w:p>
    <w:p w14:paraId="35BB8A33" w14:textId="77777777" w:rsidR="00D21E20" w:rsidRPr="001E45B2" w:rsidRDefault="00D21E20" w:rsidP="003C65AA">
      <w:pPr>
        <w:pStyle w:val="a3"/>
        <w:tabs>
          <w:tab w:val="left" w:pos="172"/>
        </w:tabs>
        <w:spacing w:after="0" w:line="252" w:lineRule="auto"/>
        <w:ind w:left="0"/>
        <w:contextualSpacing w:val="0"/>
        <w:jc w:val="both"/>
        <w:rPr>
          <w:rFonts w:ascii="Times New Roman" w:hAnsi="Times New Roman"/>
          <w:sz w:val="6"/>
          <w:szCs w:val="28"/>
        </w:rPr>
      </w:pPr>
    </w:p>
    <w:p w14:paraId="76B185B0" w14:textId="77777777" w:rsidR="00D21E20" w:rsidRPr="00792597" w:rsidRDefault="00D21E20" w:rsidP="003C65AA">
      <w:pPr>
        <w:spacing w:line="252" w:lineRule="auto"/>
        <w:jc w:val="center"/>
        <w:rPr>
          <w:b/>
          <w:sz w:val="28"/>
          <w:szCs w:val="28"/>
        </w:rPr>
      </w:pPr>
      <w:r w:rsidRPr="00792597">
        <w:rPr>
          <w:b/>
          <w:sz w:val="28"/>
          <w:szCs w:val="28"/>
        </w:rPr>
        <w:t>СОСТАВИТЕЛИ ОТЧЕТА:</w:t>
      </w:r>
    </w:p>
    <w:p w14:paraId="1362B5DD" w14:textId="77777777" w:rsidR="00D21E20" w:rsidRPr="00792597" w:rsidRDefault="00D21E20" w:rsidP="003C65AA">
      <w:pPr>
        <w:spacing w:line="252" w:lineRule="auto"/>
        <w:jc w:val="center"/>
        <w:rPr>
          <w:sz w:val="28"/>
          <w:szCs w:val="28"/>
        </w:rPr>
      </w:pPr>
      <w:r w:rsidRPr="00792597">
        <w:rPr>
          <w:sz w:val="28"/>
          <w:szCs w:val="28"/>
        </w:rPr>
        <w:t>Наименование организации, проводящей анализ результатов ГИА-9</w:t>
      </w:r>
      <w:r w:rsidRPr="00792597">
        <w:rPr>
          <w:sz w:val="28"/>
          <w:szCs w:val="28"/>
        </w:rPr>
        <w:br/>
        <w:t xml:space="preserve"> по </w:t>
      </w:r>
      <w:r w:rsidR="00313263" w:rsidRPr="00792597">
        <w:rPr>
          <w:sz w:val="28"/>
          <w:szCs w:val="28"/>
        </w:rPr>
        <w:t>русскому языку</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723"/>
        <w:gridCol w:w="4395"/>
        <w:gridCol w:w="2976"/>
      </w:tblGrid>
      <w:tr w:rsidR="001E45B2" w:rsidRPr="001E45B2" w14:paraId="32B7690C" w14:textId="77777777" w:rsidTr="009605E5">
        <w:tc>
          <w:tcPr>
            <w:tcW w:w="396" w:type="dxa"/>
          </w:tcPr>
          <w:p w14:paraId="4CE79BC0" w14:textId="77777777" w:rsidR="00D21E20" w:rsidRPr="001E45B2" w:rsidRDefault="00D21E20" w:rsidP="00792597">
            <w:pPr>
              <w:spacing w:line="252" w:lineRule="auto"/>
              <w:jc w:val="center"/>
              <w:rPr>
                <w:i/>
                <w:iCs/>
              </w:rPr>
            </w:pPr>
          </w:p>
        </w:tc>
        <w:tc>
          <w:tcPr>
            <w:tcW w:w="2723" w:type="dxa"/>
            <w:shd w:val="clear" w:color="auto" w:fill="auto"/>
          </w:tcPr>
          <w:p w14:paraId="6C4F04FD" w14:textId="77777777" w:rsidR="00D21E20" w:rsidRPr="001E45B2" w:rsidRDefault="00D21E20" w:rsidP="00792597">
            <w:pPr>
              <w:spacing w:line="252" w:lineRule="auto"/>
              <w:jc w:val="center"/>
              <w:rPr>
                <w:i/>
                <w:iCs/>
              </w:rPr>
            </w:pPr>
            <w:r w:rsidRPr="001E45B2">
              <w:rPr>
                <w:i/>
                <w:iCs/>
              </w:rPr>
              <w:t>Ответственный специалист, выполнявший анализ результатов ГИА-9 по предмету</w:t>
            </w:r>
          </w:p>
        </w:tc>
        <w:tc>
          <w:tcPr>
            <w:tcW w:w="4395" w:type="dxa"/>
            <w:shd w:val="clear" w:color="auto" w:fill="auto"/>
          </w:tcPr>
          <w:p w14:paraId="2E7F61DC" w14:textId="77777777" w:rsidR="00D21E20" w:rsidRPr="001E45B2" w:rsidRDefault="00D21E20" w:rsidP="00792597">
            <w:pPr>
              <w:spacing w:line="252" w:lineRule="auto"/>
              <w:jc w:val="center"/>
              <w:rPr>
                <w:i/>
                <w:iCs/>
              </w:rPr>
            </w:pPr>
            <w:r w:rsidRPr="001E45B2">
              <w:rPr>
                <w:i/>
                <w:iCs/>
              </w:rPr>
              <w:t>ФИО, место работы, должность, ученая степень, ученое звание</w:t>
            </w:r>
          </w:p>
        </w:tc>
        <w:tc>
          <w:tcPr>
            <w:tcW w:w="2976" w:type="dxa"/>
          </w:tcPr>
          <w:p w14:paraId="67DA09D0" w14:textId="77777777" w:rsidR="00D21E20" w:rsidRPr="001E45B2" w:rsidRDefault="00D21E20" w:rsidP="00792597">
            <w:pPr>
              <w:spacing w:line="252" w:lineRule="auto"/>
              <w:jc w:val="center"/>
              <w:rPr>
                <w:i/>
                <w:iCs/>
              </w:rPr>
            </w:pPr>
            <w:r w:rsidRPr="001E45B2">
              <w:rPr>
                <w:i/>
                <w:iCs/>
              </w:rPr>
              <w:t xml:space="preserve">Принадлежность специалиста к </w:t>
            </w:r>
            <w:proofErr w:type="gramStart"/>
            <w:r w:rsidRPr="001E45B2">
              <w:rPr>
                <w:i/>
                <w:iCs/>
              </w:rPr>
              <w:t>региональной</w:t>
            </w:r>
            <w:proofErr w:type="gramEnd"/>
            <w:r w:rsidRPr="001E45B2">
              <w:rPr>
                <w:i/>
                <w:iCs/>
              </w:rPr>
              <w:t xml:space="preserve"> ПК по предмету (при наличии)</w:t>
            </w:r>
          </w:p>
        </w:tc>
      </w:tr>
      <w:tr w:rsidR="001E45B2" w:rsidRPr="001E45B2" w14:paraId="6BD6FB7A" w14:textId="77777777" w:rsidTr="009605E5">
        <w:tc>
          <w:tcPr>
            <w:tcW w:w="396" w:type="dxa"/>
          </w:tcPr>
          <w:p w14:paraId="4145CE32" w14:textId="77777777" w:rsidR="00D21E20" w:rsidRPr="001E45B2" w:rsidRDefault="00D21E20" w:rsidP="003C65AA">
            <w:pPr>
              <w:spacing w:line="252" w:lineRule="auto"/>
              <w:jc w:val="both"/>
              <w:rPr>
                <w:i/>
                <w:iCs/>
              </w:rPr>
            </w:pPr>
            <w:r w:rsidRPr="001E45B2">
              <w:rPr>
                <w:i/>
                <w:iCs/>
              </w:rPr>
              <w:t>1.</w:t>
            </w:r>
          </w:p>
        </w:tc>
        <w:tc>
          <w:tcPr>
            <w:tcW w:w="2723" w:type="dxa"/>
            <w:shd w:val="clear" w:color="auto" w:fill="auto"/>
          </w:tcPr>
          <w:p w14:paraId="2E043007" w14:textId="21447B7C" w:rsidR="00D21E20" w:rsidRPr="001E45B2" w:rsidRDefault="00792597" w:rsidP="003C65AA">
            <w:pPr>
              <w:spacing w:line="252" w:lineRule="auto"/>
              <w:jc w:val="both"/>
              <w:rPr>
                <w:i/>
                <w:iCs/>
              </w:rPr>
            </w:pPr>
            <w:r w:rsidRPr="001E45B2">
              <w:rPr>
                <w:i/>
                <w:iCs/>
              </w:rPr>
              <w:t>Ответственный специалист, выполнявший анализ результатов ГИА-9 по предмету</w:t>
            </w:r>
          </w:p>
        </w:tc>
        <w:tc>
          <w:tcPr>
            <w:tcW w:w="4395" w:type="dxa"/>
            <w:shd w:val="clear" w:color="auto" w:fill="auto"/>
          </w:tcPr>
          <w:p w14:paraId="71B34A8A" w14:textId="699D8EFC" w:rsidR="00B173A0" w:rsidRPr="00792597" w:rsidRDefault="00792597" w:rsidP="00792597">
            <w:pPr>
              <w:spacing w:line="252" w:lineRule="auto"/>
              <w:rPr>
                <w:iCs/>
              </w:rPr>
            </w:pPr>
            <w:r w:rsidRPr="00792597">
              <w:rPr>
                <w:iCs/>
              </w:rPr>
              <w:t xml:space="preserve">Малышева Ирина Юрьевна </w:t>
            </w:r>
            <w:r w:rsidR="001321FB" w:rsidRPr="00792597">
              <w:rPr>
                <w:iCs/>
              </w:rPr>
              <w:t>Доцент кафедры филологического и</w:t>
            </w:r>
            <w:r w:rsidR="003C5E90" w:rsidRPr="00792597">
              <w:rPr>
                <w:iCs/>
              </w:rPr>
              <w:t xml:space="preserve"> </w:t>
            </w:r>
            <w:r w:rsidR="001321FB" w:rsidRPr="00792597">
              <w:rPr>
                <w:iCs/>
              </w:rPr>
              <w:t>социально-гуманитарного образования ГАОУ ДПО «ЛОИРО»</w:t>
            </w:r>
            <w:r w:rsidR="00B173A0" w:rsidRPr="00792597">
              <w:rPr>
                <w:iCs/>
              </w:rPr>
              <w:t>.</w:t>
            </w:r>
          </w:p>
          <w:p w14:paraId="063F93B6" w14:textId="77777777" w:rsidR="00B173A0" w:rsidRPr="00792597" w:rsidRDefault="00B173A0" w:rsidP="00792597">
            <w:pPr>
              <w:spacing w:line="252" w:lineRule="auto"/>
              <w:rPr>
                <w:iCs/>
              </w:rPr>
            </w:pPr>
            <w:r w:rsidRPr="00792597">
              <w:rPr>
                <w:iCs/>
              </w:rPr>
              <w:t>Кандидат филологических наук</w:t>
            </w:r>
          </w:p>
        </w:tc>
        <w:tc>
          <w:tcPr>
            <w:tcW w:w="2976" w:type="dxa"/>
          </w:tcPr>
          <w:p w14:paraId="50125F18" w14:textId="77777777" w:rsidR="00D21E20" w:rsidRPr="00792597" w:rsidRDefault="00B173A0" w:rsidP="003C65AA">
            <w:pPr>
              <w:spacing w:line="252" w:lineRule="auto"/>
              <w:jc w:val="center"/>
              <w:rPr>
                <w:iCs/>
              </w:rPr>
            </w:pPr>
            <w:r w:rsidRPr="00792597">
              <w:rPr>
                <w:iCs/>
              </w:rPr>
              <w:t>-</w:t>
            </w:r>
          </w:p>
        </w:tc>
      </w:tr>
      <w:tr w:rsidR="001E45B2" w:rsidRPr="001E45B2" w14:paraId="16EC8DEE" w14:textId="77777777" w:rsidTr="009605E5">
        <w:tc>
          <w:tcPr>
            <w:tcW w:w="396" w:type="dxa"/>
          </w:tcPr>
          <w:p w14:paraId="64AB36A7" w14:textId="111A0F4E" w:rsidR="00D21E20" w:rsidRPr="001E45B2" w:rsidRDefault="00792597" w:rsidP="003C65AA">
            <w:pPr>
              <w:spacing w:line="252" w:lineRule="auto"/>
              <w:jc w:val="both"/>
              <w:rPr>
                <w:i/>
                <w:iCs/>
              </w:rPr>
            </w:pPr>
            <w:r>
              <w:rPr>
                <w:i/>
                <w:iCs/>
              </w:rPr>
              <w:t>2</w:t>
            </w:r>
            <w:r w:rsidR="00D21E20" w:rsidRPr="001E45B2">
              <w:rPr>
                <w:i/>
                <w:iCs/>
              </w:rPr>
              <w:t>.</w:t>
            </w:r>
          </w:p>
        </w:tc>
        <w:tc>
          <w:tcPr>
            <w:tcW w:w="2723" w:type="dxa"/>
            <w:shd w:val="clear" w:color="auto" w:fill="auto"/>
          </w:tcPr>
          <w:p w14:paraId="175C93DD" w14:textId="00DE4099" w:rsidR="00D21E20" w:rsidRPr="001E45B2" w:rsidRDefault="00792597" w:rsidP="003C65AA">
            <w:pPr>
              <w:spacing w:line="252" w:lineRule="auto"/>
              <w:jc w:val="both"/>
              <w:rPr>
                <w:i/>
                <w:iCs/>
              </w:rPr>
            </w:pPr>
            <w:r w:rsidRPr="001E45B2">
              <w:rPr>
                <w:i/>
                <w:iCs/>
              </w:rPr>
              <w:t>Специалисты, привлекаемые к анализу результатов ГИА-9 по предмету</w:t>
            </w:r>
          </w:p>
        </w:tc>
        <w:tc>
          <w:tcPr>
            <w:tcW w:w="4395" w:type="dxa"/>
            <w:shd w:val="clear" w:color="auto" w:fill="auto"/>
          </w:tcPr>
          <w:p w14:paraId="1B16F8EC" w14:textId="45A83C83" w:rsidR="00792597" w:rsidRPr="00792597" w:rsidRDefault="00792597" w:rsidP="00792597">
            <w:pPr>
              <w:spacing w:line="252" w:lineRule="auto"/>
              <w:rPr>
                <w:iCs/>
              </w:rPr>
            </w:pPr>
            <w:r w:rsidRPr="00792597">
              <w:rPr>
                <w:iCs/>
              </w:rPr>
              <w:t>Терехова Ольга Антоновна</w:t>
            </w:r>
          </w:p>
          <w:p w14:paraId="55A14E0A" w14:textId="77777777" w:rsidR="00D21E20" w:rsidRPr="00792597" w:rsidRDefault="00B173A0" w:rsidP="00792597">
            <w:pPr>
              <w:spacing w:line="252" w:lineRule="auto"/>
              <w:rPr>
                <w:iCs/>
              </w:rPr>
            </w:pPr>
            <w:r w:rsidRPr="00792597">
              <w:rPr>
                <w:iCs/>
              </w:rPr>
              <w:t xml:space="preserve">Учитель русского языка и литературы </w:t>
            </w:r>
            <w:r w:rsidR="00313263" w:rsidRPr="00792597">
              <w:rPr>
                <w:iCs/>
                <w:shd w:val="clear" w:color="auto" w:fill="FFFFFF"/>
              </w:rPr>
              <w:t>МКОУ «</w:t>
            </w:r>
            <w:proofErr w:type="spellStart"/>
            <w:r w:rsidR="00313263" w:rsidRPr="00792597">
              <w:rPr>
                <w:iCs/>
                <w:shd w:val="clear" w:color="auto" w:fill="FFFFFF"/>
              </w:rPr>
              <w:t>Машинская</w:t>
            </w:r>
            <w:proofErr w:type="spellEnd"/>
            <w:r w:rsidR="00313263" w:rsidRPr="00792597">
              <w:rPr>
                <w:iCs/>
                <w:shd w:val="clear" w:color="auto" w:fill="FFFFFF"/>
              </w:rPr>
              <w:t xml:space="preserve"> СОШ» </w:t>
            </w:r>
            <w:proofErr w:type="spellStart"/>
            <w:r w:rsidR="00313263" w:rsidRPr="00792597">
              <w:rPr>
                <w:iCs/>
                <w:shd w:val="clear" w:color="auto" w:fill="FFFFFF"/>
              </w:rPr>
              <w:t>Тосненского</w:t>
            </w:r>
            <w:proofErr w:type="spellEnd"/>
            <w:r w:rsidR="00313263" w:rsidRPr="00792597">
              <w:rPr>
                <w:iCs/>
                <w:shd w:val="clear" w:color="auto" w:fill="FFFFFF"/>
              </w:rPr>
              <w:t xml:space="preserve"> района Ленинградской области</w:t>
            </w:r>
          </w:p>
        </w:tc>
        <w:tc>
          <w:tcPr>
            <w:tcW w:w="2976" w:type="dxa"/>
          </w:tcPr>
          <w:p w14:paraId="283BBDC9" w14:textId="77777777" w:rsidR="00D21E20" w:rsidRPr="00792597" w:rsidRDefault="00B173A0" w:rsidP="003C65AA">
            <w:pPr>
              <w:spacing w:line="252" w:lineRule="auto"/>
              <w:jc w:val="both"/>
              <w:rPr>
                <w:iCs/>
              </w:rPr>
            </w:pPr>
            <w:r w:rsidRPr="00792597">
              <w:rPr>
                <w:iCs/>
              </w:rPr>
              <w:t>Председатель РПК</w:t>
            </w:r>
          </w:p>
        </w:tc>
      </w:tr>
    </w:tbl>
    <w:p w14:paraId="0C0DA8FF" w14:textId="77777777" w:rsidR="00AA3F5F" w:rsidRPr="001E45B2" w:rsidRDefault="00AA3F5F" w:rsidP="009605E5">
      <w:pPr>
        <w:spacing w:line="252" w:lineRule="auto"/>
        <w:ind w:firstLine="709"/>
      </w:pPr>
    </w:p>
    <w:sectPr w:rsidR="00AA3F5F" w:rsidRPr="001E45B2" w:rsidSect="00D97755">
      <w:footerReference w:type="default" r:id="rId19"/>
      <w:pgSz w:w="11906" w:h="16838"/>
      <w:pgMar w:top="1134" w:right="567"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E9721" w14:textId="77777777" w:rsidR="00CF0ABC" w:rsidRDefault="00CF0ABC" w:rsidP="00D21E20">
      <w:r>
        <w:separator/>
      </w:r>
    </w:p>
  </w:endnote>
  <w:endnote w:type="continuationSeparator" w:id="0">
    <w:p w14:paraId="4894FB64" w14:textId="77777777" w:rsidR="00CF0ABC" w:rsidRDefault="00CF0ABC" w:rsidP="00D2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576691"/>
      <w:docPartObj>
        <w:docPartGallery w:val="Page Numbers (Bottom of Page)"/>
        <w:docPartUnique/>
      </w:docPartObj>
    </w:sdtPr>
    <w:sdtEndPr/>
    <w:sdtContent>
      <w:p w14:paraId="2787900D" w14:textId="77777777" w:rsidR="00C3551F" w:rsidRPr="00D478EE" w:rsidRDefault="00C3551F" w:rsidP="0046752B">
        <w:pPr>
          <w:pStyle w:val="a9"/>
          <w:jc w:val="right"/>
          <w:rPr>
            <w:rFonts w:ascii="Times New Roman" w:hAnsi="Times New Roman"/>
          </w:rPr>
        </w:pPr>
        <w:r w:rsidRPr="00D478EE">
          <w:rPr>
            <w:rFonts w:ascii="Times New Roman" w:hAnsi="Times New Roman"/>
          </w:rPr>
          <w:fldChar w:fldCharType="begin"/>
        </w:r>
        <w:r w:rsidRPr="00D478EE">
          <w:rPr>
            <w:rFonts w:ascii="Times New Roman" w:hAnsi="Times New Roman"/>
          </w:rPr>
          <w:instrText xml:space="preserve"> PAGE   \* MERGEFORMAT </w:instrText>
        </w:r>
        <w:r w:rsidRPr="00D478EE">
          <w:rPr>
            <w:rFonts w:ascii="Times New Roman" w:hAnsi="Times New Roman"/>
          </w:rPr>
          <w:fldChar w:fldCharType="separate"/>
        </w:r>
        <w:r w:rsidR="00CE4E90">
          <w:rPr>
            <w:rFonts w:ascii="Times New Roman" w:hAnsi="Times New Roman"/>
            <w:noProof/>
          </w:rPr>
          <w:t>54</w:t>
        </w:r>
        <w:r w:rsidRPr="00D478EE">
          <w:rPr>
            <w:rFonts w:ascii="Times New Roman" w:hAnsi="Times New Roman"/>
            <w:noProof/>
          </w:rPr>
          <w:fldChar w:fldCharType="end"/>
        </w:r>
      </w:p>
    </w:sdtContent>
  </w:sdt>
  <w:p w14:paraId="16AE0E67" w14:textId="77777777" w:rsidR="00C3551F" w:rsidRDefault="00C355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03E71" w14:textId="77777777" w:rsidR="00CF0ABC" w:rsidRDefault="00CF0ABC" w:rsidP="00D21E20">
      <w:r>
        <w:separator/>
      </w:r>
    </w:p>
  </w:footnote>
  <w:footnote w:type="continuationSeparator" w:id="0">
    <w:p w14:paraId="1CE4ACF2" w14:textId="77777777" w:rsidR="00CF0ABC" w:rsidRDefault="00CF0ABC" w:rsidP="00D21E20">
      <w:r>
        <w:continuationSeparator/>
      </w:r>
    </w:p>
  </w:footnote>
  <w:footnote w:id="1">
    <w:p w14:paraId="293D1417" w14:textId="77777777" w:rsidR="00C3551F" w:rsidRPr="00903AC5" w:rsidRDefault="00C3551F" w:rsidP="00D21E20">
      <w:pPr>
        <w:pStyle w:val="a5"/>
        <w:jc w:val="both"/>
        <w:rPr>
          <w:rFonts w:ascii="Times New Roman" w:hAnsi="Times New Roman"/>
        </w:rPr>
      </w:pPr>
      <w:r w:rsidRPr="00F32282">
        <w:rPr>
          <w:rStyle w:val="a7"/>
          <w:rFonts w:ascii="Times New Roman" w:hAnsi="Times New Roman"/>
        </w:rPr>
        <w:footnoteRef/>
      </w:r>
      <w:r w:rsidRPr="00F32282">
        <w:rPr>
          <w:rFonts w:ascii="Times New Roman" w:hAnsi="Times New Roman"/>
        </w:rPr>
        <w:t xml:space="preserve"> </w:t>
      </w:r>
      <w:r>
        <w:rPr>
          <w:rFonts w:ascii="Times New Roman" w:hAnsi="Times New Roman"/>
        </w:rPr>
        <w:t>Письмо Федеральной службы по надзору в сфере образования и науки (Рособрнадзора) от 19.02.2021 г. №05–20 «</w:t>
      </w:r>
      <w:r w:rsidRPr="00F32282">
        <w:rPr>
          <w:rFonts w:ascii="Times New Roman" w:hAnsi="Times New Roman"/>
        </w:rPr>
        <w:t>Рекомендации по определению минимального количества первичны</w:t>
      </w:r>
      <w:r>
        <w:rPr>
          <w:rFonts w:ascii="Times New Roman" w:hAnsi="Times New Roman"/>
        </w:rPr>
        <w:t>х</w:t>
      </w:r>
      <w:r w:rsidRPr="00F32282">
        <w:rPr>
          <w:rFonts w:ascii="Times New Roman" w:hAnsi="Times New Roman"/>
        </w:rPr>
        <w:t xml:space="preserve"> баллов</w:t>
      </w:r>
      <w:r>
        <w:rPr>
          <w:rFonts w:ascii="Times New Roman" w:hAnsi="Times New Roman"/>
        </w:rPr>
        <w:t xml:space="preserve">, </w:t>
      </w:r>
      <w:r w:rsidRPr="00F32282">
        <w:rPr>
          <w:rFonts w:ascii="Times New Roman" w:hAnsi="Times New Roman"/>
        </w:rPr>
        <w:t>подтверждающих освоение обучающимися образовательных программ основного общего образования в соответствии с треб</w:t>
      </w:r>
      <w:r>
        <w:rPr>
          <w:rFonts w:ascii="Times New Roman" w:hAnsi="Times New Roman"/>
        </w:rPr>
        <w:t>ова</w:t>
      </w:r>
      <w:r w:rsidRPr="00F32282">
        <w:rPr>
          <w:rFonts w:ascii="Times New Roman" w:hAnsi="Times New Roman"/>
        </w:rPr>
        <w:t>ния</w:t>
      </w:r>
      <w:r>
        <w:rPr>
          <w:rFonts w:ascii="Times New Roman" w:hAnsi="Times New Roman"/>
        </w:rPr>
        <w:t>ми</w:t>
      </w:r>
      <w:r w:rsidRPr="00F32282">
        <w:rPr>
          <w:rFonts w:ascii="Times New Roman" w:hAnsi="Times New Roman"/>
        </w:rPr>
        <w:t xml:space="preserve"> федерального государственного </w:t>
      </w:r>
      <w:r>
        <w:rPr>
          <w:rFonts w:ascii="Times New Roman" w:hAnsi="Times New Roman"/>
        </w:rPr>
        <w:t xml:space="preserve">образовательного </w:t>
      </w:r>
      <w:r w:rsidRPr="00F32282">
        <w:rPr>
          <w:rFonts w:ascii="Times New Roman" w:hAnsi="Times New Roman"/>
        </w:rPr>
        <w:t>стандарта основного общего образования</w:t>
      </w:r>
      <w:r>
        <w:rPr>
          <w:rFonts w:ascii="Times New Roman" w:hAnsi="Times New Roman"/>
        </w:rPr>
        <w:t xml:space="preserve"> в 2021 году».</w:t>
      </w:r>
      <w:r w:rsidRPr="00F32282">
        <w:rPr>
          <w:rFonts w:ascii="Times New Roman" w:hAnsi="Times New Roman"/>
        </w:rPr>
        <w:t xml:space="preserve"> </w:t>
      </w:r>
    </w:p>
  </w:footnote>
  <w:footnote w:id="2">
    <w:p w14:paraId="27388F86" w14:textId="77777777" w:rsidR="00C3551F" w:rsidRPr="00903AC5" w:rsidRDefault="00C3551F" w:rsidP="00D21E20">
      <w:pPr>
        <w:pStyle w:val="a5"/>
        <w:rPr>
          <w:rFonts w:ascii="Times New Roman" w:hAnsi="Times New Roman"/>
        </w:rPr>
      </w:pPr>
      <w:r>
        <w:rPr>
          <w:rStyle w:val="a7"/>
        </w:rPr>
        <w:footnoteRef/>
      </w:r>
      <w:r>
        <w:t xml:space="preserve"> </w:t>
      </w:r>
      <w:r w:rsidRPr="00903AC5">
        <w:rPr>
          <w:rFonts w:ascii="Times New Roman" w:hAnsi="Times New Roman"/>
        </w:rPr>
        <w:t>Заполняется в случае изменения значений по сравнению со шкалой РОН</w:t>
      </w:r>
      <w:r>
        <w:rPr>
          <w:rFonts w:ascii="Times New Roman" w:hAnsi="Times New Roman"/>
        </w:rPr>
        <w:t>.</w:t>
      </w:r>
    </w:p>
  </w:footnote>
  <w:footnote w:id="3">
    <w:p w14:paraId="3FE6C100" w14:textId="77777777" w:rsidR="00C3551F" w:rsidRPr="00017B56" w:rsidRDefault="00C3551F" w:rsidP="00D21E20">
      <w:pPr>
        <w:pStyle w:val="a5"/>
        <w:rPr>
          <w:rFonts w:ascii="Times New Roman" w:hAnsi="Times New Roman"/>
        </w:rPr>
      </w:pPr>
      <w:r w:rsidRPr="00017B56">
        <w:rPr>
          <w:rStyle w:val="a7"/>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4">
    <w:p w14:paraId="1286F51E" w14:textId="77777777" w:rsidR="00C3551F" w:rsidRPr="002F7FAA" w:rsidRDefault="00C3551F" w:rsidP="002F7FAA">
      <w:pPr>
        <w:pStyle w:val="a5"/>
        <w:jc w:val="both"/>
        <w:rPr>
          <w:rFonts w:ascii="Times New Roman" w:hAnsi="Times New Roman"/>
        </w:rPr>
      </w:pPr>
      <w:r>
        <w:rPr>
          <w:rStyle w:val="a7"/>
        </w:rPr>
        <w:footnoteRef/>
      </w:r>
      <w:r>
        <w:t xml:space="preserve"> </w:t>
      </w:r>
      <w:r>
        <w:rPr>
          <w:rFonts w:ascii="Times New Roman" w:hAnsi="Times New Roman"/>
        </w:rPr>
        <w:t>приказ</w:t>
      </w:r>
      <w:r w:rsidRPr="002F7FAA">
        <w:rPr>
          <w:rFonts w:ascii="Times New Roman" w:hAnsi="Times New Roman"/>
        </w:rPr>
        <w:t xml:space="preserve">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w:t>
      </w:r>
      <w:hyperlink r:id="rId1" w:history="1">
        <w:r w:rsidRPr="002F7FAA">
          <w:rPr>
            <w:rFonts w:ascii="Times New Roman" w:hAnsi="Times New Roman"/>
          </w:rPr>
          <w:t>приказа</w:t>
        </w:r>
      </w:hyperlink>
      <w:r w:rsidRPr="002F7FAA">
        <w:rPr>
          <w:rFonts w:ascii="Times New Roman" w:hAnsi="Times New Roman"/>
        </w:rPr>
        <w:t xml:space="preserve"> </w:t>
      </w:r>
      <w:proofErr w:type="spellStart"/>
      <w:r w:rsidRPr="002F7FAA">
        <w:rPr>
          <w:rFonts w:ascii="Times New Roman" w:hAnsi="Times New Roman"/>
        </w:rPr>
        <w:t>Минпросвещения</w:t>
      </w:r>
      <w:proofErr w:type="spellEnd"/>
      <w:r w:rsidRPr="002F7FAA">
        <w:rPr>
          <w:rFonts w:ascii="Times New Roman" w:hAnsi="Times New Roman"/>
        </w:rPr>
        <w:t xml:space="preserve"> России от 23.12.2020 № 766)</w:t>
      </w:r>
    </w:p>
  </w:footnote>
  <w:footnote w:id="5">
    <w:p w14:paraId="5E764AC0" w14:textId="77777777" w:rsidR="00C3551F" w:rsidRDefault="00C3551F" w:rsidP="00D21E20">
      <w:pPr>
        <w:pStyle w:val="a5"/>
      </w:pPr>
      <w:r>
        <w:rPr>
          <w:rStyle w:val="a7"/>
        </w:rPr>
        <w:footnoteRef/>
      </w:r>
      <w:r>
        <w:t xml:space="preserve"> </w:t>
      </w:r>
      <w:r w:rsidRPr="0068434B">
        <w:rPr>
          <w:rFonts w:ascii="Times New Roman" w:hAnsi="Times New Roman"/>
        </w:rPr>
        <w:t>В 2020 г. ОГЭ не проводился</w:t>
      </w:r>
      <w:r>
        <w:rPr>
          <w:rFonts w:ascii="Times New Roman" w:hAnsi="Times New Roman"/>
        </w:rPr>
        <w:t>, поэтому для анализа берутся результаты ОГЭ 2018, 2019 и 2021 гг.</w:t>
      </w:r>
    </w:p>
  </w:footnote>
  <w:footnote w:id="6">
    <w:p w14:paraId="7B1E9332" w14:textId="77777777" w:rsidR="00C3551F" w:rsidRPr="005E0053" w:rsidRDefault="00C3551F" w:rsidP="00D21E20">
      <w:pPr>
        <w:pStyle w:val="a5"/>
        <w:rPr>
          <w:rFonts w:ascii="Times New Roman" w:hAnsi="Times New Roman"/>
        </w:rPr>
      </w:pPr>
      <w:r>
        <w:rPr>
          <w:rStyle w:val="a7"/>
        </w:rPr>
        <w:footnoteRef/>
      </w:r>
      <w:r>
        <w:t xml:space="preserve"> </w:t>
      </w:r>
      <w:r w:rsidRPr="005E0053">
        <w:rPr>
          <w:rFonts w:ascii="Times New Roman" w:hAnsi="Times New Roman"/>
        </w:rPr>
        <w:t>% - Процент от общего числа участников по предмету</w:t>
      </w:r>
    </w:p>
  </w:footnote>
  <w:footnote w:id="7">
    <w:p w14:paraId="5F01D122" w14:textId="77777777" w:rsidR="00C3551F" w:rsidRDefault="00C3551F" w:rsidP="00D21E20">
      <w:pPr>
        <w:pStyle w:val="a5"/>
        <w:rPr>
          <w:rFonts w:ascii="Times New Roman" w:hAnsi="Times New Roman"/>
        </w:rPr>
      </w:pPr>
      <w:r>
        <w:rPr>
          <w:rStyle w:val="a7"/>
        </w:rPr>
        <w:footnoteRef/>
      </w:r>
      <w:r>
        <w:t xml:space="preserve"> </w:t>
      </w:r>
      <w:r w:rsidRPr="005E0053">
        <w:rPr>
          <w:rFonts w:ascii="Times New Roman" w:hAnsi="Times New Roman"/>
        </w:rPr>
        <w:t>% - Процент от общего числа участников по предмету</w:t>
      </w:r>
    </w:p>
    <w:p w14:paraId="63C0FBD0" w14:textId="77777777" w:rsidR="00C3551F" w:rsidRDefault="00C3551F" w:rsidP="00E30492">
      <w:pPr>
        <w:pStyle w:val="a5"/>
      </w:pPr>
      <w:r>
        <w:rPr>
          <w:rFonts w:ascii="Times New Roman" w:hAnsi="Times New Roman"/>
        </w:rPr>
        <w:t>*-СОШ исправлено на ООШ</w:t>
      </w:r>
    </w:p>
  </w:footnote>
  <w:footnote w:id="8">
    <w:p w14:paraId="7D893B11" w14:textId="77777777" w:rsidR="00C3551F" w:rsidRPr="00903AC5" w:rsidRDefault="00C3551F" w:rsidP="00D21E20">
      <w:pPr>
        <w:pStyle w:val="a5"/>
        <w:rPr>
          <w:rFonts w:ascii="Times New Roman" w:hAnsi="Times New Roman"/>
        </w:rPr>
      </w:pPr>
      <w:r>
        <w:rPr>
          <w:rStyle w:val="a7"/>
        </w:rPr>
        <w:footnoteRef/>
      </w:r>
      <w:r>
        <w:t xml:space="preserve"> </w:t>
      </w:r>
      <w:r w:rsidRPr="00903AC5">
        <w:rPr>
          <w:rFonts w:ascii="Times New Roman" w:hAnsi="Times New Roman"/>
        </w:rPr>
        <w:t>Указ</w:t>
      </w:r>
      <w:r>
        <w:rPr>
          <w:rFonts w:ascii="Times New Roman" w:hAnsi="Times New Roman"/>
        </w:rPr>
        <w:t>ана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9">
    <w:p w14:paraId="14ABF995" w14:textId="77777777" w:rsidR="00C3551F" w:rsidRPr="00600034" w:rsidRDefault="00C3551F" w:rsidP="00D21E20">
      <w:pPr>
        <w:pStyle w:val="a5"/>
        <w:jc w:val="both"/>
        <w:rPr>
          <w:rFonts w:ascii="Times New Roman" w:hAnsi="Times New Roman"/>
        </w:rPr>
      </w:pPr>
      <w:r>
        <w:rPr>
          <w:rStyle w:val="a7"/>
        </w:rPr>
        <w:footnoteRef/>
      </w:r>
      <w:r>
        <w:t xml:space="preserve"> </w:t>
      </w:r>
      <w:r w:rsidRPr="00600034">
        <w:rPr>
          <w:rFonts w:ascii="Times New Roman" w:hAnsi="Times New Roman"/>
        </w:rPr>
        <w:t xml:space="preserve">Для </w:t>
      </w:r>
      <w:proofErr w:type="spellStart"/>
      <w:r w:rsidRPr="00600034">
        <w:rPr>
          <w:rFonts w:ascii="Times New Roman" w:hAnsi="Times New Roman"/>
        </w:rPr>
        <w:t>политомических</w:t>
      </w:r>
      <w:proofErr w:type="spellEnd"/>
      <w:r w:rsidRPr="00600034">
        <w:rPr>
          <w:rFonts w:ascii="Times New Roman" w:hAnsi="Times New Roman"/>
        </w:rPr>
        <w:t xml:space="preserve"> заданий (максимальный первичный балл за выполнение которых превышает 1 балл), средни</w:t>
      </w:r>
      <w:r>
        <w:rPr>
          <w:rFonts w:ascii="Times New Roman" w:hAnsi="Times New Roman"/>
        </w:rPr>
        <w:t>й процент выполнения задания вы</w:t>
      </w:r>
      <w:r w:rsidRPr="00600034">
        <w:rPr>
          <w:rFonts w:ascii="Times New Roman" w:hAnsi="Times New Roman"/>
        </w:rPr>
        <w:t>числ</w:t>
      </w:r>
      <w:r>
        <w:rPr>
          <w:rFonts w:ascii="Times New Roman" w:hAnsi="Times New Roman"/>
        </w:rPr>
        <w:t>ен</w:t>
      </w:r>
      <w:r w:rsidRPr="00600034">
        <w:rPr>
          <w:rFonts w:ascii="Times New Roman" w:hAnsi="Times New Roman"/>
        </w:rPr>
        <w:t xml:space="preserve"> как сумма первичных баллов, полученных всеми участниками, выполнявшими данное задание, отнесенная к количеству этих участников.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10F3"/>
    <w:multiLevelType w:val="hybridMultilevel"/>
    <w:tmpl w:val="46BC0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4A490F"/>
    <w:multiLevelType w:val="hybridMultilevel"/>
    <w:tmpl w:val="D69A7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9873D8"/>
    <w:multiLevelType w:val="hybridMultilevel"/>
    <w:tmpl w:val="D562C48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9644CD"/>
    <w:multiLevelType w:val="hybridMultilevel"/>
    <w:tmpl w:val="59C8C1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04ED4"/>
    <w:multiLevelType w:val="hybridMultilevel"/>
    <w:tmpl w:val="09F41392"/>
    <w:lvl w:ilvl="0" w:tplc="F11C4E8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B7345B"/>
    <w:multiLevelType w:val="hybridMultilevel"/>
    <w:tmpl w:val="875C43BC"/>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1D42F3B"/>
    <w:multiLevelType w:val="hybridMultilevel"/>
    <w:tmpl w:val="875C43BC"/>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4F40262"/>
    <w:multiLevelType w:val="hybridMultilevel"/>
    <w:tmpl w:val="07967B26"/>
    <w:lvl w:ilvl="0" w:tplc="F6A0073E">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7AE23A0"/>
    <w:multiLevelType w:val="hybridMultilevel"/>
    <w:tmpl w:val="B76C2CA4"/>
    <w:lvl w:ilvl="0" w:tplc="0419000D">
      <w:start w:val="1"/>
      <w:numFmt w:val="bullet"/>
      <w:lvlText w:val=""/>
      <w:lvlJc w:val="left"/>
      <w:pPr>
        <w:ind w:left="4795" w:hanging="360"/>
      </w:pPr>
      <w:rPr>
        <w:rFonts w:ascii="Wingdings" w:hAnsi="Wingdings" w:hint="default"/>
      </w:rPr>
    </w:lvl>
    <w:lvl w:ilvl="1" w:tplc="0419000D">
      <w:start w:val="1"/>
      <w:numFmt w:val="bullet"/>
      <w:lvlText w:val=""/>
      <w:lvlJc w:val="left"/>
      <w:pPr>
        <w:ind w:left="5515" w:hanging="360"/>
      </w:pPr>
      <w:rPr>
        <w:rFonts w:ascii="Wingdings" w:hAnsi="Wingdings" w:hint="default"/>
      </w:rPr>
    </w:lvl>
    <w:lvl w:ilvl="2" w:tplc="04190005" w:tentative="1">
      <w:start w:val="1"/>
      <w:numFmt w:val="bullet"/>
      <w:lvlText w:val=""/>
      <w:lvlJc w:val="left"/>
      <w:pPr>
        <w:ind w:left="6235" w:hanging="360"/>
      </w:pPr>
      <w:rPr>
        <w:rFonts w:ascii="Wingdings" w:hAnsi="Wingdings" w:hint="default"/>
      </w:rPr>
    </w:lvl>
    <w:lvl w:ilvl="3" w:tplc="04190001" w:tentative="1">
      <w:start w:val="1"/>
      <w:numFmt w:val="bullet"/>
      <w:lvlText w:val=""/>
      <w:lvlJc w:val="left"/>
      <w:pPr>
        <w:ind w:left="6955" w:hanging="360"/>
      </w:pPr>
      <w:rPr>
        <w:rFonts w:ascii="Symbol" w:hAnsi="Symbol" w:hint="default"/>
      </w:rPr>
    </w:lvl>
    <w:lvl w:ilvl="4" w:tplc="04190003" w:tentative="1">
      <w:start w:val="1"/>
      <w:numFmt w:val="bullet"/>
      <w:lvlText w:val="o"/>
      <w:lvlJc w:val="left"/>
      <w:pPr>
        <w:ind w:left="7675" w:hanging="360"/>
      </w:pPr>
      <w:rPr>
        <w:rFonts w:ascii="Courier New" w:hAnsi="Courier New" w:cs="Courier New" w:hint="default"/>
      </w:rPr>
    </w:lvl>
    <w:lvl w:ilvl="5" w:tplc="04190005" w:tentative="1">
      <w:start w:val="1"/>
      <w:numFmt w:val="bullet"/>
      <w:lvlText w:val=""/>
      <w:lvlJc w:val="left"/>
      <w:pPr>
        <w:ind w:left="8395" w:hanging="360"/>
      </w:pPr>
      <w:rPr>
        <w:rFonts w:ascii="Wingdings" w:hAnsi="Wingdings" w:hint="default"/>
      </w:rPr>
    </w:lvl>
    <w:lvl w:ilvl="6" w:tplc="04190001" w:tentative="1">
      <w:start w:val="1"/>
      <w:numFmt w:val="bullet"/>
      <w:lvlText w:val=""/>
      <w:lvlJc w:val="left"/>
      <w:pPr>
        <w:ind w:left="9115" w:hanging="360"/>
      </w:pPr>
      <w:rPr>
        <w:rFonts w:ascii="Symbol" w:hAnsi="Symbol" w:hint="default"/>
      </w:rPr>
    </w:lvl>
    <w:lvl w:ilvl="7" w:tplc="04190003" w:tentative="1">
      <w:start w:val="1"/>
      <w:numFmt w:val="bullet"/>
      <w:lvlText w:val="o"/>
      <w:lvlJc w:val="left"/>
      <w:pPr>
        <w:ind w:left="9835" w:hanging="360"/>
      </w:pPr>
      <w:rPr>
        <w:rFonts w:ascii="Courier New" w:hAnsi="Courier New" w:cs="Courier New" w:hint="default"/>
      </w:rPr>
    </w:lvl>
    <w:lvl w:ilvl="8" w:tplc="04190005" w:tentative="1">
      <w:start w:val="1"/>
      <w:numFmt w:val="bullet"/>
      <w:lvlText w:val=""/>
      <w:lvlJc w:val="left"/>
      <w:pPr>
        <w:ind w:left="10555" w:hanging="360"/>
      </w:pPr>
      <w:rPr>
        <w:rFonts w:ascii="Wingdings" w:hAnsi="Wingdings" w:hint="default"/>
      </w:rPr>
    </w:lvl>
  </w:abstractNum>
  <w:abstractNum w:abstractNumId="11">
    <w:nsid w:val="495B6208"/>
    <w:multiLevelType w:val="hybridMultilevel"/>
    <w:tmpl w:val="3C62E6EC"/>
    <w:lvl w:ilvl="0" w:tplc="0F6632E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C0467C9"/>
    <w:multiLevelType w:val="hybridMultilevel"/>
    <w:tmpl w:val="B2C6D5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2763584"/>
    <w:multiLevelType w:val="hybridMultilevel"/>
    <w:tmpl w:val="A1221D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8E25CA"/>
    <w:multiLevelType w:val="hybridMultilevel"/>
    <w:tmpl w:val="E1D06FE6"/>
    <w:lvl w:ilvl="0" w:tplc="0419000F">
      <w:start w:val="1"/>
      <w:numFmt w:val="decimal"/>
      <w:lvlText w:val="%1."/>
      <w:lvlJc w:val="left"/>
      <w:pPr>
        <w:tabs>
          <w:tab w:val="num" w:pos="720"/>
        </w:tabs>
        <w:ind w:left="720" w:hanging="360"/>
      </w:pPr>
      <w:rPr>
        <w:rFonts w:cs="Times New Roman" w:hint="default"/>
      </w:rPr>
    </w:lvl>
    <w:lvl w:ilvl="1" w:tplc="0F6632E8">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578250E"/>
    <w:multiLevelType w:val="hybridMultilevel"/>
    <w:tmpl w:val="B9903842"/>
    <w:lvl w:ilvl="0" w:tplc="0419000D">
      <w:start w:val="1"/>
      <w:numFmt w:val="bullet"/>
      <w:lvlText w:val=""/>
      <w:lvlJc w:val="left"/>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9723436"/>
    <w:multiLevelType w:val="multilevel"/>
    <w:tmpl w:val="62C21DF2"/>
    <w:lvl w:ilvl="0">
      <w:start w:val="1"/>
      <w:numFmt w:val="decimal"/>
      <w:lvlText w:val="%1."/>
      <w:lvlJc w:val="left"/>
      <w:pPr>
        <w:ind w:left="36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17">
    <w:nsid w:val="5B9350E9"/>
    <w:multiLevelType w:val="hybridMultilevel"/>
    <w:tmpl w:val="D05877BC"/>
    <w:lvl w:ilvl="0" w:tplc="0D86154E">
      <w:start w:val="6"/>
      <w:numFmt w:val="bullet"/>
      <w:lvlText w:val=""/>
      <w:lvlJc w:val="left"/>
      <w:pPr>
        <w:ind w:left="927" w:hanging="360"/>
      </w:pPr>
      <w:rPr>
        <w:rFonts w:ascii="Symbol" w:eastAsiaTheme="minorHAnsi" w:hAnsi="Symbol" w:cs="Times New Roman" w:hint="default"/>
        <w:b w:val="0"/>
        <w:color w:val="00000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5E023B14"/>
    <w:multiLevelType w:val="hybridMultilevel"/>
    <w:tmpl w:val="4D9CC3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30A4741"/>
    <w:multiLevelType w:val="hybridMultilevel"/>
    <w:tmpl w:val="8DE4EE5E"/>
    <w:lvl w:ilvl="0" w:tplc="0F6632E8">
      <w:start w:val="1"/>
      <w:numFmt w:val="bullet"/>
      <w:lvlText w:val=""/>
      <w:lvlJc w:val="left"/>
      <w:pPr>
        <w:tabs>
          <w:tab w:val="num" w:pos="4795"/>
        </w:tabs>
        <w:ind w:left="4795" w:hanging="360"/>
      </w:pPr>
      <w:rPr>
        <w:rFonts w:ascii="Symbol" w:hAnsi="Symbol" w:hint="default"/>
        <w:color w:val="auto"/>
      </w:rPr>
    </w:lvl>
    <w:lvl w:ilvl="1" w:tplc="04190003">
      <w:start w:val="1"/>
      <w:numFmt w:val="bullet"/>
      <w:lvlText w:val="o"/>
      <w:lvlJc w:val="left"/>
      <w:pPr>
        <w:tabs>
          <w:tab w:val="num" w:pos="1969"/>
        </w:tabs>
        <w:ind w:left="1969" w:hanging="360"/>
      </w:pPr>
      <w:rPr>
        <w:rFonts w:ascii="Courier New" w:hAnsi="Courier New" w:hint="default"/>
      </w:rPr>
    </w:lvl>
    <w:lvl w:ilvl="2" w:tplc="04190005">
      <w:start w:val="1"/>
      <w:numFmt w:val="bullet"/>
      <w:lvlText w:val=""/>
      <w:lvlJc w:val="left"/>
      <w:pPr>
        <w:tabs>
          <w:tab w:val="num" w:pos="2689"/>
        </w:tabs>
        <w:ind w:left="2689" w:hanging="360"/>
      </w:pPr>
      <w:rPr>
        <w:rFonts w:ascii="Wingdings" w:hAnsi="Wingdings" w:hint="default"/>
      </w:rPr>
    </w:lvl>
    <w:lvl w:ilvl="3" w:tplc="04190001">
      <w:start w:val="1"/>
      <w:numFmt w:val="bullet"/>
      <w:lvlText w:val=""/>
      <w:lvlJc w:val="left"/>
      <w:pPr>
        <w:tabs>
          <w:tab w:val="num" w:pos="3409"/>
        </w:tabs>
        <w:ind w:left="3409" w:hanging="360"/>
      </w:pPr>
      <w:rPr>
        <w:rFonts w:ascii="Symbol" w:hAnsi="Symbol" w:hint="default"/>
      </w:rPr>
    </w:lvl>
    <w:lvl w:ilvl="4" w:tplc="04190003">
      <w:start w:val="1"/>
      <w:numFmt w:val="bullet"/>
      <w:lvlText w:val="o"/>
      <w:lvlJc w:val="left"/>
      <w:pPr>
        <w:tabs>
          <w:tab w:val="num" w:pos="4129"/>
        </w:tabs>
        <w:ind w:left="4129" w:hanging="360"/>
      </w:pPr>
      <w:rPr>
        <w:rFonts w:ascii="Courier New" w:hAnsi="Courier New" w:hint="default"/>
      </w:rPr>
    </w:lvl>
    <w:lvl w:ilvl="5" w:tplc="04190005">
      <w:start w:val="1"/>
      <w:numFmt w:val="bullet"/>
      <w:lvlText w:val=""/>
      <w:lvlJc w:val="left"/>
      <w:pPr>
        <w:tabs>
          <w:tab w:val="num" w:pos="4849"/>
        </w:tabs>
        <w:ind w:left="4849" w:hanging="360"/>
      </w:pPr>
      <w:rPr>
        <w:rFonts w:ascii="Wingdings" w:hAnsi="Wingdings" w:hint="default"/>
      </w:rPr>
    </w:lvl>
    <w:lvl w:ilvl="6" w:tplc="04190001">
      <w:start w:val="1"/>
      <w:numFmt w:val="bullet"/>
      <w:lvlText w:val=""/>
      <w:lvlJc w:val="left"/>
      <w:pPr>
        <w:tabs>
          <w:tab w:val="num" w:pos="5569"/>
        </w:tabs>
        <w:ind w:left="5569" w:hanging="360"/>
      </w:pPr>
      <w:rPr>
        <w:rFonts w:ascii="Symbol" w:hAnsi="Symbol" w:hint="default"/>
      </w:rPr>
    </w:lvl>
    <w:lvl w:ilvl="7" w:tplc="04190003">
      <w:start w:val="1"/>
      <w:numFmt w:val="bullet"/>
      <w:lvlText w:val="o"/>
      <w:lvlJc w:val="left"/>
      <w:pPr>
        <w:tabs>
          <w:tab w:val="num" w:pos="6289"/>
        </w:tabs>
        <w:ind w:left="6289" w:hanging="360"/>
      </w:pPr>
      <w:rPr>
        <w:rFonts w:ascii="Courier New" w:hAnsi="Courier New" w:hint="default"/>
      </w:rPr>
    </w:lvl>
    <w:lvl w:ilvl="8" w:tplc="04190005">
      <w:start w:val="1"/>
      <w:numFmt w:val="bullet"/>
      <w:lvlText w:val=""/>
      <w:lvlJc w:val="left"/>
      <w:pPr>
        <w:tabs>
          <w:tab w:val="num" w:pos="7009"/>
        </w:tabs>
        <w:ind w:left="7009" w:hanging="360"/>
      </w:pPr>
      <w:rPr>
        <w:rFonts w:ascii="Wingdings" w:hAnsi="Wingdings" w:hint="default"/>
      </w:rPr>
    </w:lvl>
  </w:abstractNum>
  <w:abstractNum w:abstractNumId="21">
    <w:nsid w:val="63AD2AC6"/>
    <w:multiLevelType w:val="hybridMultilevel"/>
    <w:tmpl w:val="6C661722"/>
    <w:lvl w:ilvl="0" w:tplc="71DED8A8">
      <w:start w:val="1"/>
      <w:numFmt w:val="bullet"/>
      <w:lvlText w:val="–"/>
      <w:lvlJc w:val="left"/>
      <w:pPr>
        <w:ind w:left="1429" w:hanging="360"/>
      </w:pPr>
      <w:rPr>
        <w:rFonts w:ascii="Times New Roman" w:hAnsi="Times New Roman"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95F3571"/>
    <w:multiLevelType w:val="hybridMultilevel"/>
    <w:tmpl w:val="DDFCCB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454AA5"/>
    <w:multiLevelType w:val="hybridMultilevel"/>
    <w:tmpl w:val="D60C1352"/>
    <w:lvl w:ilvl="0" w:tplc="2E026C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D5F16C9"/>
    <w:multiLevelType w:val="multilevel"/>
    <w:tmpl w:val="8D380A3C"/>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EA448BC"/>
    <w:multiLevelType w:val="hybridMultilevel"/>
    <w:tmpl w:val="3A82009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B3492"/>
    <w:multiLevelType w:val="hybridMultilevel"/>
    <w:tmpl w:val="304E974E"/>
    <w:lvl w:ilvl="0" w:tplc="0419000D">
      <w:start w:val="1"/>
      <w:numFmt w:val="bullet"/>
      <w:lvlText w:val=""/>
      <w:lvlJc w:val="left"/>
      <w:pPr>
        <w:ind w:left="1362" w:hanging="360"/>
      </w:pPr>
      <w:rPr>
        <w:rFonts w:ascii="Wingdings" w:hAnsi="Wingdings"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7">
    <w:nsid w:val="6EEC10F8"/>
    <w:multiLevelType w:val="hybridMultilevel"/>
    <w:tmpl w:val="61707A24"/>
    <w:lvl w:ilvl="0" w:tplc="0419000D">
      <w:start w:val="1"/>
      <w:numFmt w:val="bullet"/>
      <w:lvlText w:val=""/>
      <w:lvlJc w:val="left"/>
      <w:pPr>
        <w:ind w:left="4795" w:hanging="360"/>
      </w:pPr>
      <w:rPr>
        <w:rFonts w:ascii="Wingdings" w:hAnsi="Wingdings" w:hint="default"/>
      </w:rPr>
    </w:lvl>
    <w:lvl w:ilvl="1" w:tplc="04190003">
      <w:start w:val="1"/>
      <w:numFmt w:val="bullet"/>
      <w:lvlText w:val="o"/>
      <w:lvlJc w:val="left"/>
      <w:pPr>
        <w:ind w:left="5515" w:hanging="360"/>
      </w:pPr>
      <w:rPr>
        <w:rFonts w:ascii="Courier New" w:hAnsi="Courier New" w:cs="Courier New" w:hint="default"/>
      </w:rPr>
    </w:lvl>
    <w:lvl w:ilvl="2" w:tplc="04190005" w:tentative="1">
      <w:start w:val="1"/>
      <w:numFmt w:val="bullet"/>
      <w:lvlText w:val=""/>
      <w:lvlJc w:val="left"/>
      <w:pPr>
        <w:ind w:left="6235" w:hanging="360"/>
      </w:pPr>
      <w:rPr>
        <w:rFonts w:ascii="Wingdings" w:hAnsi="Wingdings" w:hint="default"/>
      </w:rPr>
    </w:lvl>
    <w:lvl w:ilvl="3" w:tplc="04190001" w:tentative="1">
      <w:start w:val="1"/>
      <w:numFmt w:val="bullet"/>
      <w:lvlText w:val=""/>
      <w:lvlJc w:val="left"/>
      <w:pPr>
        <w:ind w:left="6955" w:hanging="360"/>
      </w:pPr>
      <w:rPr>
        <w:rFonts w:ascii="Symbol" w:hAnsi="Symbol" w:hint="default"/>
      </w:rPr>
    </w:lvl>
    <w:lvl w:ilvl="4" w:tplc="04190003" w:tentative="1">
      <w:start w:val="1"/>
      <w:numFmt w:val="bullet"/>
      <w:lvlText w:val="o"/>
      <w:lvlJc w:val="left"/>
      <w:pPr>
        <w:ind w:left="7675" w:hanging="360"/>
      </w:pPr>
      <w:rPr>
        <w:rFonts w:ascii="Courier New" w:hAnsi="Courier New" w:cs="Courier New" w:hint="default"/>
      </w:rPr>
    </w:lvl>
    <w:lvl w:ilvl="5" w:tplc="04190005" w:tentative="1">
      <w:start w:val="1"/>
      <w:numFmt w:val="bullet"/>
      <w:lvlText w:val=""/>
      <w:lvlJc w:val="left"/>
      <w:pPr>
        <w:ind w:left="8395" w:hanging="360"/>
      </w:pPr>
      <w:rPr>
        <w:rFonts w:ascii="Wingdings" w:hAnsi="Wingdings" w:hint="default"/>
      </w:rPr>
    </w:lvl>
    <w:lvl w:ilvl="6" w:tplc="04190001" w:tentative="1">
      <w:start w:val="1"/>
      <w:numFmt w:val="bullet"/>
      <w:lvlText w:val=""/>
      <w:lvlJc w:val="left"/>
      <w:pPr>
        <w:ind w:left="9115" w:hanging="360"/>
      </w:pPr>
      <w:rPr>
        <w:rFonts w:ascii="Symbol" w:hAnsi="Symbol" w:hint="default"/>
      </w:rPr>
    </w:lvl>
    <w:lvl w:ilvl="7" w:tplc="04190003" w:tentative="1">
      <w:start w:val="1"/>
      <w:numFmt w:val="bullet"/>
      <w:lvlText w:val="o"/>
      <w:lvlJc w:val="left"/>
      <w:pPr>
        <w:ind w:left="9835" w:hanging="360"/>
      </w:pPr>
      <w:rPr>
        <w:rFonts w:ascii="Courier New" w:hAnsi="Courier New" w:cs="Courier New" w:hint="default"/>
      </w:rPr>
    </w:lvl>
    <w:lvl w:ilvl="8" w:tplc="04190005" w:tentative="1">
      <w:start w:val="1"/>
      <w:numFmt w:val="bullet"/>
      <w:lvlText w:val=""/>
      <w:lvlJc w:val="left"/>
      <w:pPr>
        <w:ind w:left="10555" w:hanging="360"/>
      </w:pPr>
      <w:rPr>
        <w:rFonts w:ascii="Wingdings" w:hAnsi="Wingdings" w:hint="default"/>
      </w:rPr>
    </w:lvl>
  </w:abstractNum>
  <w:abstractNum w:abstractNumId="28">
    <w:nsid w:val="71010F33"/>
    <w:multiLevelType w:val="hybridMultilevel"/>
    <w:tmpl w:val="90CE9E62"/>
    <w:lvl w:ilvl="0" w:tplc="0F6632E8">
      <w:start w:val="1"/>
      <w:numFmt w:val="bullet"/>
      <w:lvlText w:val=""/>
      <w:lvlJc w:val="left"/>
      <w:pPr>
        <w:tabs>
          <w:tab w:val="num" w:pos="4266"/>
        </w:tabs>
        <w:ind w:left="4266"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8C03120"/>
    <w:multiLevelType w:val="hybridMultilevel"/>
    <w:tmpl w:val="CE2864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BD60AB0"/>
    <w:multiLevelType w:val="multilevel"/>
    <w:tmpl w:val="9C32BE90"/>
    <w:lvl w:ilvl="0">
      <w:start w:val="1"/>
      <w:numFmt w:val="decimal"/>
      <w:lvlText w:val="%1."/>
      <w:lvlJc w:val="left"/>
      <w:pPr>
        <w:ind w:left="720" w:hanging="360"/>
      </w:pPr>
    </w:lvl>
    <w:lvl w:ilvl="1">
      <w:start w:val="2"/>
      <w:numFmt w:val="decimal"/>
      <w:isLgl/>
      <w:lvlText w:val="%1.%2."/>
      <w:lvlJc w:val="left"/>
      <w:pPr>
        <w:ind w:left="1737" w:hanging="1170"/>
      </w:pPr>
      <w:rPr>
        <w:rFonts w:hint="default"/>
        <w:color w:val="auto"/>
      </w:rPr>
    </w:lvl>
    <w:lvl w:ilvl="2">
      <w:start w:val="1"/>
      <w:numFmt w:val="decimal"/>
      <w:isLgl/>
      <w:lvlText w:val="%1.%2.%3."/>
      <w:lvlJc w:val="left"/>
      <w:pPr>
        <w:ind w:left="1944" w:hanging="1170"/>
      </w:pPr>
      <w:rPr>
        <w:rFonts w:hint="default"/>
        <w:color w:val="auto"/>
      </w:rPr>
    </w:lvl>
    <w:lvl w:ilvl="3">
      <w:start w:val="1"/>
      <w:numFmt w:val="decimal"/>
      <w:isLgl/>
      <w:lvlText w:val="%1.%2.%3.%4."/>
      <w:lvlJc w:val="left"/>
      <w:pPr>
        <w:ind w:left="2151" w:hanging="1170"/>
      </w:pPr>
      <w:rPr>
        <w:rFonts w:hint="default"/>
        <w:color w:val="auto"/>
      </w:rPr>
    </w:lvl>
    <w:lvl w:ilvl="4">
      <w:start w:val="1"/>
      <w:numFmt w:val="decimal"/>
      <w:isLgl/>
      <w:lvlText w:val="%1.%2.%3.%4.%5."/>
      <w:lvlJc w:val="left"/>
      <w:pPr>
        <w:ind w:left="2358" w:hanging="117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402" w:hanging="180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4176" w:hanging="2160"/>
      </w:pPr>
      <w:rPr>
        <w:rFonts w:hint="default"/>
        <w:color w:val="auto"/>
      </w:rPr>
    </w:lvl>
  </w:abstractNum>
  <w:abstractNum w:abstractNumId="31">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2">
    <w:nsid w:val="7DA86D92"/>
    <w:multiLevelType w:val="hybridMultilevel"/>
    <w:tmpl w:val="81A4DEB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F6A5AFB"/>
    <w:multiLevelType w:val="hybridMultilevel"/>
    <w:tmpl w:val="1AE2D63A"/>
    <w:lvl w:ilvl="0" w:tplc="0419000D">
      <w:start w:val="1"/>
      <w:numFmt w:val="bullet"/>
      <w:lvlText w:val=""/>
      <w:lvlJc w:val="left"/>
      <w:pPr>
        <w:tabs>
          <w:tab w:val="num" w:pos="4795"/>
        </w:tabs>
        <w:ind w:left="4795" w:hanging="360"/>
      </w:pPr>
      <w:rPr>
        <w:rFonts w:ascii="Wingdings" w:hAnsi="Wingdings" w:hint="default"/>
        <w:color w:val="auto"/>
      </w:rPr>
    </w:lvl>
    <w:lvl w:ilvl="1" w:tplc="04190003">
      <w:start w:val="1"/>
      <w:numFmt w:val="bullet"/>
      <w:lvlText w:val="o"/>
      <w:lvlJc w:val="left"/>
      <w:pPr>
        <w:tabs>
          <w:tab w:val="num" w:pos="1969"/>
        </w:tabs>
        <w:ind w:left="1969" w:hanging="360"/>
      </w:pPr>
      <w:rPr>
        <w:rFonts w:ascii="Courier New" w:hAnsi="Courier New" w:hint="default"/>
      </w:rPr>
    </w:lvl>
    <w:lvl w:ilvl="2" w:tplc="04190005">
      <w:start w:val="1"/>
      <w:numFmt w:val="bullet"/>
      <w:lvlText w:val=""/>
      <w:lvlJc w:val="left"/>
      <w:pPr>
        <w:tabs>
          <w:tab w:val="num" w:pos="2689"/>
        </w:tabs>
        <w:ind w:left="2689" w:hanging="360"/>
      </w:pPr>
      <w:rPr>
        <w:rFonts w:ascii="Wingdings" w:hAnsi="Wingdings" w:hint="default"/>
      </w:rPr>
    </w:lvl>
    <w:lvl w:ilvl="3" w:tplc="04190001">
      <w:start w:val="1"/>
      <w:numFmt w:val="bullet"/>
      <w:lvlText w:val=""/>
      <w:lvlJc w:val="left"/>
      <w:pPr>
        <w:tabs>
          <w:tab w:val="num" w:pos="3409"/>
        </w:tabs>
        <w:ind w:left="3409" w:hanging="360"/>
      </w:pPr>
      <w:rPr>
        <w:rFonts w:ascii="Symbol" w:hAnsi="Symbol" w:hint="default"/>
      </w:rPr>
    </w:lvl>
    <w:lvl w:ilvl="4" w:tplc="04190003">
      <w:start w:val="1"/>
      <w:numFmt w:val="bullet"/>
      <w:lvlText w:val="o"/>
      <w:lvlJc w:val="left"/>
      <w:pPr>
        <w:tabs>
          <w:tab w:val="num" w:pos="4129"/>
        </w:tabs>
        <w:ind w:left="4129" w:hanging="360"/>
      </w:pPr>
      <w:rPr>
        <w:rFonts w:ascii="Courier New" w:hAnsi="Courier New" w:hint="default"/>
      </w:rPr>
    </w:lvl>
    <w:lvl w:ilvl="5" w:tplc="04190005">
      <w:start w:val="1"/>
      <w:numFmt w:val="bullet"/>
      <w:lvlText w:val=""/>
      <w:lvlJc w:val="left"/>
      <w:pPr>
        <w:tabs>
          <w:tab w:val="num" w:pos="4849"/>
        </w:tabs>
        <w:ind w:left="4849" w:hanging="360"/>
      </w:pPr>
      <w:rPr>
        <w:rFonts w:ascii="Wingdings" w:hAnsi="Wingdings" w:hint="default"/>
      </w:rPr>
    </w:lvl>
    <w:lvl w:ilvl="6" w:tplc="04190001">
      <w:start w:val="1"/>
      <w:numFmt w:val="bullet"/>
      <w:lvlText w:val=""/>
      <w:lvlJc w:val="left"/>
      <w:pPr>
        <w:tabs>
          <w:tab w:val="num" w:pos="5569"/>
        </w:tabs>
        <w:ind w:left="5569" w:hanging="360"/>
      </w:pPr>
      <w:rPr>
        <w:rFonts w:ascii="Symbol" w:hAnsi="Symbol" w:hint="default"/>
      </w:rPr>
    </w:lvl>
    <w:lvl w:ilvl="7" w:tplc="04190003">
      <w:start w:val="1"/>
      <w:numFmt w:val="bullet"/>
      <w:lvlText w:val="o"/>
      <w:lvlJc w:val="left"/>
      <w:pPr>
        <w:tabs>
          <w:tab w:val="num" w:pos="6289"/>
        </w:tabs>
        <w:ind w:left="6289" w:hanging="360"/>
      </w:pPr>
      <w:rPr>
        <w:rFonts w:ascii="Courier New" w:hAnsi="Courier New" w:hint="default"/>
      </w:rPr>
    </w:lvl>
    <w:lvl w:ilvl="8" w:tplc="04190005">
      <w:start w:val="1"/>
      <w:numFmt w:val="bullet"/>
      <w:lvlText w:val=""/>
      <w:lvlJc w:val="left"/>
      <w:pPr>
        <w:tabs>
          <w:tab w:val="num" w:pos="7009"/>
        </w:tabs>
        <w:ind w:left="7009" w:hanging="360"/>
      </w:pPr>
      <w:rPr>
        <w:rFonts w:ascii="Wingdings" w:hAnsi="Wingdings" w:hint="default"/>
      </w:rPr>
    </w:lvl>
  </w:abstractNum>
  <w:num w:numId="1">
    <w:abstractNumId w:val="31"/>
  </w:num>
  <w:num w:numId="2">
    <w:abstractNumId w:val="1"/>
  </w:num>
  <w:num w:numId="3">
    <w:abstractNumId w:val="16"/>
  </w:num>
  <w:num w:numId="4">
    <w:abstractNumId w:val="30"/>
  </w:num>
  <w:num w:numId="5">
    <w:abstractNumId w:val="32"/>
  </w:num>
  <w:num w:numId="6">
    <w:abstractNumId w:val="7"/>
  </w:num>
  <w:num w:numId="7">
    <w:abstractNumId w:val="8"/>
  </w:num>
  <w:num w:numId="8">
    <w:abstractNumId w:val="18"/>
  </w:num>
  <w:num w:numId="9">
    <w:abstractNumId w:val="5"/>
  </w:num>
  <w:num w:numId="10">
    <w:abstractNumId w:val="24"/>
  </w:num>
  <w:num w:numId="11">
    <w:abstractNumId w:val="13"/>
  </w:num>
  <w:num w:numId="12">
    <w:abstractNumId w:val="9"/>
  </w:num>
  <w:num w:numId="13">
    <w:abstractNumId w:val="6"/>
  </w:num>
  <w:num w:numId="14">
    <w:abstractNumId w:val="26"/>
  </w:num>
  <w:num w:numId="15">
    <w:abstractNumId w:val="17"/>
  </w:num>
  <w:num w:numId="16">
    <w:abstractNumId w:val="21"/>
  </w:num>
  <w:num w:numId="17">
    <w:abstractNumId w:val="23"/>
  </w:num>
  <w:num w:numId="18">
    <w:abstractNumId w:val="29"/>
  </w:num>
  <w:num w:numId="19">
    <w:abstractNumId w:val="22"/>
  </w:num>
  <w:num w:numId="20">
    <w:abstractNumId w:val="19"/>
  </w:num>
  <w:num w:numId="21">
    <w:abstractNumId w:val="11"/>
  </w:num>
  <w:num w:numId="22">
    <w:abstractNumId w:val="20"/>
  </w:num>
  <w:num w:numId="23">
    <w:abstractNumId w:val="14"/>
  </w:num>
  <w:num w:numId="24">
    <w:abstractNumId w:val="28"/>
  </w:num>
  <w:num w:numId="25">
    <w:abstractNumId w:val="12"/>
  </w:num>
  <w:num w:numId="26">
    <w:abstractNumId w:val="33"/>
  </w:num>
  <w:num w:numId="27">
    <w:abstractNumId w:val="4"/>
  </w:num>
  <w:num w:numId="28">
    <w:abstractNumId w:val="27"/>
  </w:num>
  <w:num w:numId="29">
    <w:abstractNumId w:val="10"/>
  </w:num>
  <w:num w:numId="30">
    <w:abstractNumId w:val="25"/>
  </w:num>
  <w:num w:numId="31">
    <w:abstractNumId w:val="15"/>
  </w:num>
  <w:num w:numId="32">
    <w:abstractNumId w:val="2"/>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0" w:nlCheck="1" w:checkStyle="0"/>
  <w:proofState w:spelling="clean" w:grammar="clean"/>
  <w:defaultTabStop w:val="708"/>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25"/>
    <w:rsid w:val="00000B3C"/>
    <w:rsid w:val="00001F2F"/>
    <w:rsid w:val="00003F5D"/>
    <w:rsid w:val="00007471"/>
    <w:rsid w:val="00013AD1"/>
    <w:rsid w:val="000160FF"/>
    <w:rsid w:val="00023FA4"/>
    <w:rsid w:val="00024491"/>
    <w:rsid w:val="00024FB6"/>
    <w:rsid w:val="000309FF"/>
    <w:rsid w:val="00031640"/>
    <w:rsid w:val="000316E7"/>
    <w:rsid w:val="0003589C"/>
    <w:rsid w:val="00041911"/>
    <w:rsid w:val="00041A1C"/>
    <w:rsid w:val="00052833"/>
    <w:rsid w:val="0006292B"/>
    <w:rsid w:val="00064017"/>
    <w:rsid w:val="000671F6"/>
    <w:rsid w:val="00067AA8"/>
    <w:rsid w:val="00070298"/>
    <w:rsid w:val="0007069F"/>
    <w:rsid w:val="00071A50"/>
    <w:rsid w:val="000746A7"/>
    <w:rsid w:val="00074C38"/>
    <w:rsid w:val="000752B2"/>
    <w:rsid w:val="0008184A"/>
    <w:rsid w:val="0008215D"/>
    <w:rsid w:val="00082CEF"/>
    <w:rsid w:val="00085AF3"/>
    <w:rsid w:val="00085B01"/>
    <w:rsid w:val="00085EF1"/>
    <w:rsid w:val="000870EC"/>
    <w:rsid w:val="000923E7"/>
    <w:rsid w:val="00095E6D"/>
    <w:rsid w:val="000A137F"/>
    <w:rsid w:val="000A4FD3"/>
    <w:rsid w:val="000A711F"/>
    <w:rsid w:val="000B7089"/>
    <w:rsid w:val="000C1C42"/>
    <w:rsid w:val="000C465D"/>
    <w:rsid w:val="000C4729"/>
    <w:rsid w:val="000C7364"/>
    <w:rsid w:val="000D3933"/>
    <w:rsid w:val="000D60A9"/>
    <w:rsid w:val="000E5B29"/>
    <w:rsid w:val="000F1176"/>
    <w:rsid w:val="000F224D"/>
    <w:rsid w:val="001009B9"/>
    <w:rsid w:val="001033C3"/>
    <w:rsid w:val="00112376"/>
    <w:rsid w:val="00113662"/>
    <w:rsid w:val="00114AAE"/>
    <w:rsid w:val="00116618"/>
    <w:rsid w:val="00124692"/>
    <w:rsid w:val="00127BCE"/>
    <w:rsid w:val="001321FB"/>
    <w:rsid w:val="00134A99"/>
    <w:rsid w:val="001354FD"/>
    <w:rsid w:val="001371B4"/>
    <w:rsid w:val="0013742C"/>
    <w:rsid w:val="00137666"/>
    <w:rsid w:val="001378E4"/>
    <w:rsid w:val="0014230C"/>
    <w:rsid w:val="001428EB"/>
    <w:rsid w:val="00147ADB"/>
    <w:rsid w:val="00157FD6"/>
    <w:rsid w:val="00161246"/>
    <w:rsid w:val="00162D6D"/>
    <w:rsid w:val="00162FAC"/>
    <w:rsid w:val="001635FC"/>
    <w:rsid w:val="00163789"/>
    <w:rsid w:val="00171F39"/>
    <w:rsid w:val="001745AC"/>
    <w:rsid w:val="00174CDB"/>
    <w:rsid w:val="00182F79"/>
    <w:rsid w:val="001861D4"/>
    <w:rsid w:val="001917B1"/>
    <w:rsid w:val="00195DAB"/>
    <w:rsid w:val="001A30E9"/>
    <w:rsid w:val="001B2BA7"/>
    <w:rsid w:val="001B69E0"/>
    <w:rsid w:val="001C3C11"/>
    <w:rsid w:val="001C4568"/>
    <w:rsid w:val="001D03AC"/>
    <w:rsid w:val="001D16CE"/>
    <w:rsid w:val="001D77AD"/>
    <w:rsid w:val="001E1B89"/>
    <w:rsid w:val="001E24BC"/>
    <w:rsid w:val="001E2F52"/>
    <w:rsid w:val="001E45B2"/>
    <w:rsid w:val="001E7419"/>
    <w:rsid w:val="001E7D72"/>
    <w:rsid w:val="001F24BA"/>
    <w:rsid w:val="0021056A"/>
    <w:rsid w:val="00224055"/>
    <w:rsid w:val="0022463D"/>
    <w:rsid w:val="00225175"/>
    <w:rsid w:val="002275A1"/>
    <w:rsid w:val="002307E0"/>
    <w:rsid w:val="002327C0"/>
    <w:rsid w:val="0023686B"/>
    <w:rsid w:val="00247633"/>
    <w:rsid w:val="00247790"/>
    <w:rsid w:val="00252193"/>
    <w:rsid w:val="00253286"/>
    <w:rsid w:val="00253B64"/>
    <w:rsid w:val="00256743"/>
    <w:rsid w:val="00264850"/>
    <w:rsid w:val="00286860"/>
    <w:rsid w:val="00293C80"/>
    <w:rsid w:val="00295BFA"/>
    <w:rsid w:val="002A112A"/>
    <w:rsid w:val="002A24DC"/>
    <w:rsid w:val="002A4E2D"/>
    <w:rsid w:val="002B2830"/>
    <w:rsid w:val="002B31B8"/>
    <w:rsid w:val="002B6F01"/>
    <w:rsid w:val="002C27DD"/>
    <w:rsid w:val="002C381F"/>
    <w:rsid w:val="002C67FA"/>
    <w:rsid w:val="002D73C7"/>
    <w:rsid w:val="002E5068"/>
    <w:rsid w:val="002E6B18"/>
    <w:rsid w:val="002F0F5E"/>
    <w:rsid w:val="002F3D31"/>
    <w:rsid w:val="002F59C6"/>
    <w:rsid w:val="002F6703"/>
    <w:rsid w:val="002F7FAA"/>
    <w:rsid w:val="00300B63"/>
    <w:rsid w:val="00302B76"/>
    <w:rsid w:val="00304228"/>
    <w:rsid w:val="00306763"/>
    <w:rsid w:val="003131EF"/>
    <w:rsid w:val="00313263"/>
    <w:rsid w:val="003155FE"/>
    <w:rsid w:val="00324D6A"/>
    <w:rsid w:val="00324E30"/>
    <w:rsid w:val="0033049A"/>
    <w:rsid w:val="00332C66"/>
    <w:rsid w:val="0033378A"/>
    <w:rsid w:val="003357E5"/>
    <w:rsid w:val="0033676A"/>
    <w:rsid w:val="003373C1"/>
    <w:rsid w:val="003400C2"/>
    <w:rsid w:val="00345D4D"/>
    <w:rsid w:val="0034690E"/>
    <w:rsid w:val="00346FED"/>
    <w:rsid w:val="00351427"/>
    <w:rsid w:val="00353994"/>
    <w:rsid w:val="0035450A"/>
    <w:rsid w:val="00354A29"/>
    <w:rsid w:val="00366AE9"/>
    <w:rsid w:val="00374116"/>
    <w:rsid w:val="00380F49"/>
    <w:rsid w:val="00384392"/>
    <w:rsid w:val="003860F2"/>
    <w:rsid w:val="003863C0"/>
    <w:rsid w:val="00396155"/>
    <w:rsid w:val="003A00A0"/>
    <w:rsid w:val="003A19F1"/>
    <w:rsid w:val="003A61F2"/>
    <w:rsid w:val="003A732B"/>
    <w:rsid w:val="003B3034"/>
    <w:rsid w:val="003B717C"/>
    <w:rsid w:val="003C4764"/>
    <w:rsid w:val="003C4AA1"/>
    <w:rsid w:val="003C5E90"/>
    <w:rsid w:val="003C640F"/>
    <w:rsid w:val="003C65AA"/>
    <w:rsid w:val="003D2671"/>
    <w:rsid w:val="003D6783"/>
    <w:rsid w:val="003D7CB5"/>
    <w:rsid w:val="003E769A"/>
    <w:rsid w:val="003F00A0"/>
    <w:rsid w:val="003F4034"/>
    <w:rsid w:val="003F6F95"/>
    <w:rsid w:val="003F78F9"/>
    <w:rsid w:val="00401821"/>
    <w:rsid w:val="0040469D"/>
    <w:rsid w:val="004102CC"/>
    <w:rsid w:val="004136BE"/>
    <w:rsid w:val="0041587F"/>
    <w:rsid w:val="0042238D"/>
    <w:rsid w:val="0042300B"/>
    <w:rsid w:val="0042490F"/>
    <w:rsid w:val="00426477"/>
    <w:rsid w:val="00430434"/>
    <w:rsid w:val="0043179B"/>
    <w:rsid w:val="00433696"/>
    <w:rsid w:val="004337A6"/>
    <w:rsid w:val="0043618A"/>
    <w:rsid w:val="00437765"/>
    <w:rsid w:val="00437F99"/>
    <w:rsid w:val="00440B18"/>
    <w:rsid w:val="004427CC"/>
    <w:rsid w:val="00443D87"/>
    <w:rsid w:val="00444A6F"/>
    <w:rsid w:val="00452E48"/>
    <w:rsid w:val="0045364E"/>
    <w:rsid w:val="0045390B"/>
    <w:rsid w:val="00455323"/>
    <w:rsid w:val="00456FAB"/>
    <w:rsid w:val="00460925"/>
    <w:rsid w:val="004623B4"/>
    <w:rsid w:val="00463955"/>
    <w:rsid w:val="00466116"/>
    <w:rsid w:val="0046752B"/>
    <w:rsid w:val="00467568"/>
    <w:rsid w:val="00470797"/>
    <w:rsid w:val="004726DE"/>
    <w:rsid w:val="00482718"/>
    <w:rsid w:val="004827DC"/>
    <w:rsid w:val="00490527"/>
    <w:rsid w:val="00490A44"/>
    <w:rsid w:val="004952FE"/>
    <w:rsid w:val="004A08C8"/>
    <w:rsid w:val="004A0C9A"/>
    <w:rsid w:val="004A4D90"/>
    <w:rsid w:val="004A5DCB"/>
    <w:rsid w:val="004B1737"/>
    <w:rsid w:val="004B6DDD"/>
    <w:rsid w:val="004B7F1D"/>
    <w:rsid w:val="004C5A74"/>
    <w:rsid w:val="004C7B1D"/>
    <w:rsid w:val="004D496A"/>
    <w:rsid w:val="004D5BFA"/>
    <w:rsid w:val="004E20EE"/>
    <w:rsid w:val="004E22F0"/>
    <w:rsid w:val="004E4D26"/>
    <w:rsid w:val="004F2B13"/>
    <w:rsid w:val="004F2D34"/>
    <w:rsid w:val="004F5149"/>
    <w:rsid w:val="004F7220"/>
    <w:rsid w:val="004F7965"/>
    <w:rsid w:val="0050194D"/>
    <w:rsid w:val="005066E1"/>
    <w:rsid w:val="00512DF7"/>
    <w:rsid w:val="00515F49"/>
    <w:rsid w:val="0052127F"/>
    <w:rsid w:val="005212C4"/>
    <w:rsid w:val="00524935"/>
    <w:rsid w:val="005254B8"/>
    <w:rsid w:val="0053480E"/>
    <w:rsid w:val="00536E82"/>
    <w:rsid w:val="00540426"/>
    <w:rsid w:val="0054248B"/>
    <w:rsid w:val="00543FF4"/>
    <w:rsid w:val="0055296A"/>
    <w:rsid w:val="00554C5B"/>
    <w:rsid w:val="00555345"/>
    <w:rsid w:val="00556E33"/>
    <w:rsid w:val="00557283"/>
    <w:rsid w:val="005572ED"/>
    <w:rsid w:val="005600E4"/>
    <w:rsid w:val="0056083B"/>
    <w:rsid w:val="00562C03"/>
    <w:rsid w:val="005643F7"/>
    <w:rsid w:val="0056586E"/>
    <w:rsid w:val="00571377"/>
    <w:rsid w:val="00580CFA"/>
    <w:rsid w:val="00584812"/>
    <w:rsid w:val="0058482E"/>
    <w:rsid w:val="00587AE4"/>
    <w:rsid w:val="00590090"/>
    <w:rsid w:val="00595CC9"/>
    <w:rsid w:val="005977C9"/>
    <w:rsid w:val="005A0F42"/>
    <w:rsid w:val="005A43E8"/>
    <w:rsid w:val="005A5D35"/>
    <w:rsid w:val="005A79C0"/>
    <w:rsid w:val="005A7EA2"/>
    <w:rsid w:val="005B2246"/>
    <w:rsid w:val="005B6339"/>
    <w:rsid w:val="005B710F"/>
    <w:rsid w:val="005B76A6"/>
    <w:rsid w:val="005C17FF"/>
    <w:rsid w:val="005C35BD"/>
    <w:rsid w:val="005C6B15"/>
    <w:rsid w:val="005C7F69"/>
    <w:rsid w:val="005D14B9"/>
    <w:rsid w:val="005D482E"/>
    <w:rsid w:val="005E2D42"/>
    <w:rsid w:val="005E4687"/>
    <w:rsid w:val="005E7B4C"/>
    <w:rsid w:val="005E7DE0"/>
    <w:rsid w:val="005F2E71"/>
    <w:rsid w:val="005F3B2A"/>
    <w:rsid w:val="005F76C1"/>
    <w:rsid w:val="006124EB"/>
    <w:rsid w:val="00613C52"/>
    <w:rsid w:val="00617CBF"/>
    <w:rsid w:val="006223A1"/>
    <w:rsid w:val="006279A4"/>
    <w:rsid w:val="00633FFD"/>
    <w:rsid w:val="00635759"/>
    <w:rsid w:val="00640753"/>
    <w:rsid w:val="006438D0"/>
    <w:rsid w:val="006444CD"/>
    <w:rsid w:val="00645CB7"/>
    <w:rsid w:val="006521D6"/>
    <w:rsid w:val="00655F24"/>
    <w:rsid w:val="006646D1"/>
    <w:rsid w:val="0066511A"/>
    <w:rsid w:val="00667393"/>
    <w:rsid w:val="00667E17"/>
    <w:rsid w:val="0067097D"/>
    <w:rsid w:val="00671EAD"/>
    <w:rsid w:val="00671F6C"/>
    <w:rsid w:val="00676890"/>
    <w:rsid w:val="00686A04"/>
    <w:rsid w:val="006907A6"/>
    <w:rsid w:val="0069402C"/>
    <w:rsid w:val="00696AED"/>
    <w:rsid w:val="006A32B0"/>
    <w:rsid w:val="006A78C1"/>
    <w:rsid w:val="006B19F6"/>
    <w:rsid w:val="006B214F"/>
    <w:rsid w:val="006B3D4D"/>
    <w:rsid w:val="006C4CCB"/>
    <w:rsid w:val="006D386C"/>
    <w:rsid w:val="006D7B42"/>
    <w:rsid w:val="006D7FF8"/>
    <w:rsid w:val="006E3036"/>
    <w:rsid w:val="006E371D"/>
    <w:rsid w:val="006E3B79"/>
    <w:rsid w:val="006E62E4"/>
    <w:rsid w:val="006F1D7C"/>
    <w:rsid w:val="006F42C4"/>
    <w:rsid w:val="006F7FBE"/>
    <w:rsid w:val="00701AFD"/>
    <w:rsid w:val="00701FCA"/>
    <w:rsid w:val="00704326"/>
    <w:rsid w:val="00705882"/>
    <w:rsid w:val="0072152E"/>
    <w:rsid w:val="00721A16"/>
    <w:rsid w:val="007240DB"/>
    <w:rsid w:val="00736F9B"/>
    <w:rsid w:val="007418E8"/>
    <w:rsid w:val="00742985"/>
    <w:rsid w:val="00743007"/>
    <w:rsid w:val="00745510"/>
    <w:rsid w:val="007517FA"/>
    <w:rsid w:val="0075458B"/>
    <w:rsid w:val="007578AB"/>
    <w:rsid w:val="00761679"/>
    <w:rsid w:val="00762734"/>
    <w:rsid w:val="007722BA"/>
    <w:rsid w:val="0077572D"/>
    <w:rsid w:val="00777AAC"/>
    <w:rsid w:val="00783D33"/>
    <w:rsid w:val="007844EC"/>
    <w:rsid w:val="00792597"/>
    <w:rsid w:val="0079605D"/>
    <w:rsid w:val="007A2135"/>
    <w:rsid w:val="007A3BA3"/>
    <w:rsid w:val="007A4554"/>
    <w:rsid w:val="007A4D7C"/>
    <w:rsid w:val="007A5A96"/>
    <w:rsid w:val="007B0703"/>
    <w:rsid w:val="007B31D3"/>
    <w:rsid w:val="007B4327"/>
    <w:rsid w:val="007B62E2"/>
    <w:rsid w:val="007B780D"/>
    <w:rsid w:val="007C0066"/>
    <w:rsid w:val="007C4EEE"/>
    <w:rsid w:val="007D09FA"/>
    <w:rsid w:val="007D171F"/>
    <w:rsid w:val="007D55AD"/>
    <w:rsid w:val="007D6235"/>
    <w:rsid w:val="007D7FC3"/>
    <w:rsid w:val="007E2C15"/>
    <w:rsid w:val="007E5CE8"/>
    <w:rsid w:val="007E6ABF"/>
    <w:rsid w:val="007F0BE6"/>
    <w:rsid w:val="007F1F43"/>
    <w:rsid w:val="00802883"/>
    <w:rsid w:val="00803E00"/>
    <w:rsid w:val="00805AF2"/>
    <w:rsid w:val="008138BE"/>
    <w:rsid w:val="00827487"/>
    <w:rsid w:val="00836B67"/>
    <w:rsid w:val="008376AB"/>
    <w:rsid w:val="0084195D"/>
    <w:rsid w:val="008423E1"/>
    <w:rsid w:val="00850714"/>
    <w:rsid w:val="00851187"/>
    <w:rsid w:val="008520E8"/>
    <w:rsid w:val="008539DA"/>
    <w:rsid w:val="0085697E"/>
    <w:rsid w:val="00862F0F"/>
    <w:rsid w:val="00863696"/>
    <w:rsid w:val="00871F97"/>
    <w:rsid w:val="008767E4"/>
    <w:rsid w:val="00880257"/>
    <w:rsid w:val="0088623D"/>
    <w:rsid w:val="008918C8"/>
    <w:rsid w:val="008926B0"/>
    <w:rsid w:val="00896147"/>
    <w:rsid w:val="00896A8B"/>
    <w:rsid w:val="008972C7"/>
    <w:rsid w:val="00897E6D"/>
    <w:rsid w:val="008A18C5"/>
    <w:rsid w:val="008A6BD9"/>
    <w:rsid w:val="008B0445"/>
    <w:rsid w:val="008B0D38"/>
    <w:rsid w:val="008C0271"/>
    <w:rsid w:val="008C7BD9"/>
    <w:rsid w:val="008C7BF3"/>
    <w:rsid w:val="008D07D5"/>
    <w:rsid w:val="008D0EBD"/>
    <w:rsid w:val="008D37D5"/>
    <w:rsid w:val="008D3831"/>
    <w:rsid w:val="008E0324"/>
    <w:rsid w:val="008F2CDC"/>
    <w:rsid w:val="008F4514"/>
    <w:rsid w:val="008F73DC"/>
    <w:rsid w:val="008F791D"/>
    <w:rsid w:val="00907324"/>
    <w:rsid w:val="0091748D"/>
    <w:rsid w:val="0092011B"/>
    <w:rsid w:val="00920386"/>
    <w:rsid w:val="00927BCA"/>
    <w:rsid w:val="009340DB"/>
    <w:rsid w:val="009405FF"/>
    <w:rsid w:val="0094330E"/>
    <w:rsid w:val="009447A7"/>
    <w:rsid w:val="009449EB"/>
    <w:rsid w:val="00945EB5"/>
    <w:rsid w:val="00947736"/>
    <w:rsid w:val="00947CA6"/>
    <w:rsid w:val="00956FEB"/>
    <w:rsid w:val="00957095"/>
    <w:rsid w:val="00957D0F"/>
    <w:rsid w:val="009605E5"/>
    <w:rsid w:val="00964883"/>
    <w:rsid w:val="00967044"/>
    <w:rsid w:val="00971693"/>
    <w:rsid w:val="009745EE"/>
    <w:rsid w:val="00974E4F"/>
    <w:rsid w:val="0097695D"/>
    <w:rsid w:val="0097725A"/>
    <w:rsid w:val="009774C3"/>
    <w:rsid w:val="00982AD4"/>
    <w:rsid w:val="009842A1"/>
    <w:rsid w:val="00990CAB"/>
    <w:rsid w:val="00993748"/>
    <w:rsid w:val="00995603"/>
    <w:rsid w:val="0099604A"/>
    <w:rsid w:val="009961C6"/>
    <w:rsid w:val="00996C98"/>
    <w:rsid w:val="009A2D97"/>
    <w:rsid w:val="009A40C7"/>
    <w:rsid w:val="009A4412"/>
    <w:rsid w:val="009A6EB5"/>
    <w:rsid w:val="009B1A58"/>
    <w:rsid w:val="009B2F24"/>
    <w:rsid w:val="009C081B"/>
    <w:rsid w:val="009C0A7A"/>
    <w:rsid w:val="009C1347"/>
    <w:rsid w:val="009C76F3"/>
    <w:rsid w:val="009D11E6"/>
    <w:rsid w:val="009D1976"/>
    <w:rsid w:val="009D2F2E"/>
    <w:rsid w:val="009D5C53"/>
    <w:rsid w:val="009D6050"/>
    <w:rsid w:val="009E23F0"/>
    <w:rsid w:val="009E28E0"/>
    <w:rsid w:val="009E2D7C"/>
    <w:rsid w:val="009E3E56"/>
    <w:rsid w:val="009E740A"/>
    <w:rsid w:val="009F0CE6"/>
    <w:rsid w:val="009F0DA8"/>
    <w:rsid w:val="009F31C2"/>
    <w:rsid w:val="009F5A0D"/>
    <w:rsid w:val="009F5A13"/>
    <w:rsid w:val="00A04215"/>
    <w:rsid w:val="00A12A6D"/>
    <w:rsid w:val="00A1526D"/>
    <w:rsid w:val="00A16D1C"/>
    <w:rsid w:val="00A202DB"/>
    <w:rsid w:val="00A21F90"/>
    <w:rsid w:val="00A23FB1"/>
    <w:rsid w:val="00A247EF"/>
    <w:rsid w:val="00A26217"/>
    <w:rsid w:val="00A26660"/>
    <w:rsid w:val="00A26AD7"/>
    <w:rsid w:val="00A34E8F"/>
    <w:rsid w:val="00A34FA8"/>
    <w:rsid w:val="00A3752A"/>
    <w:rsid w:val="00A40DC4"/>
    <w:rsid w:val="00A42C54"/>
    <w:rsid w:val="00A44D3E"/>
    <w:rsid w:val="00A479D4"/>
    <w:rsid w:val="00A526CB"/>
    <w:rsid w:val="00A52C67"/>
    <w:rsid w:val="00A55458"/>
    <w:rsid w:val="00A5714E"/>
    <w:rsid w:val="00A628B7"/>
    <w:rsid w:val="00A63267"/>
    <w:rsid w:val="00A67D07"/>
    <w:rsid w:val="00A70A20"/>
    <w:rsid w:val="00A72D6E"/>
    <w:rsid w:val="00A8105D"/>
    <w:rsid w:val="00A81DA2"/>
    <w:rsid w:val="00A84ED2"/>
    <w:rsid w:val="00A87780"/>
    <w:rsid w:val="00A922BE"/>
    <w:rsid w:val="00A92ACA"/>
    <w:rsid w:val="00AA0BD1"/>
    <w:rsid w:val="00AA3F5F"/>
    <w:rsid w:val="00AC2D49"/>
    <w:rsid w:val="00AC43E7"/>
    <w:rsid w:val="00AC4BF3"/>
    <w:rsid w:val="00AD1DE4"/>
    <w:rsid w:val="00AF0255"/>
    <w:rsid w:val="00AF52DA"/>
    <w:rsid w:val="00AF5F9A"/>
    <w:rsid w:val="00B0384B"/>
    <w:rsid w:val="00B0763E"/>
    <w:rsid w:val="00B1132C"/>
    <w:rsid w:val="00B113D8"/>
    <w:rsid w:val="00B15121"/>
    <w:rsid w:val="00B173A0"/>
    <w:rsid w:val="00B175B7"/>
    <w:rsid w:val="00B27E11"/>
    <w:rsid w:val="00B41A25"/>
    <w:rsid w:val="00B42B32"/>
    <w:rsid w:val="00B4355A"/>
    <w:rsid w:val="00B43577"/>
    <w:rsid w:val="00B45D53"/>
    <w:rsid w:val="00B50A2A"/>
    <w:rsid w:val="00B53405"/>
    <w:rsid w:val="00B53508"/>
    <w:rsid w:val="00B5502C"/>
    <w:rsid w:val="00B60576"/>
    <w:rsid w:val="00B62698"/>
    <w:rsid w:val="00B77A7D"/>
    <w:rsid w:val="00B82691"/>
    <w:rsid w:val="00B84887"/>
    <w:rsid w:val="00B869EB"/>
    <w:rsid w:val="00B9000F"/>
    <w:rsid w:val="00B9260F"/>
    <w:rsid w:val="00BA2676"/>
    <w:rsid w:val="00BA357E"/>
    <w:rsid w:val="00BA6CDE"/>
    <w:rsid w:val="00BB3ABE"/>
    <w:rsid w:val="00BB4EE3"/>
    <w:rsid w:val="00BB6C0D"/>
    <w:rsid w:val="00BC1E36"/>
    <w:rsid w:val="00BC205D"/>
    <w:rsid w:val="00BC772B"/>
    <w:rsid w:val="00BD0789"/>
    <w:rsid w:val="00BD0B4F"/>
    <w:rsid w:val="00BD1659"/>
    <w:rsid w:val="00BD22C3"/>
    <w:rsid w:val="00BD5638"/>
    <w:rsid w:val="00BD5AD5"/>
    <w:rsid w:val="00BE19AC"/>
    <w:rsid w:val="00BE48D0"/>
    <w:rsid w:val="00BF070C"/>
    <w:rsid w:val="00BF0B47"/>
    <w:rsid w:val="00BF71DC"/>
    <w:rsid w:val="00C0098B"/>
    <w:rsid w:val="00C06463"/>
    <w:rsid w:val="00C1191B"/>
    <w:rsid w:val="00C226FC"/>
    <w:rsid w:val="00C24D4F"/>
    <w:rsid w:val="00C26060"/>
    <w:rsid w:val="00C261F9"/>
    <w:rsid w:val="00C26E48"/>
    <w:rsid w:val="00C271A8"/>
    <w:rsid w:val="00C3551F"/>
    <w:rsid w:val="00C42EF7"/>
    <w:rsid w:val="00C43BEF"/>
    <w:rsid w:val="00C5273A"/>
    <w:rsid w:val="00C6032F"/>
    <w:rsid w:val="00C623CA"/>
    <w:rsid w:val="00C6755E"/>
    <w:rsid w:val="00C67F25"/>
    <w:rsid w:val="00C73D32"/>
    <w:rsid w:val="00C77BF6"/>
    <w:rsid w:val="00C80E90"/>
    <w:rsid w:val="00C853E9"/>
    <w:rsid w:val="00C85C5B"/>
    <w:rsid w:val="00C92C46"/>
    <w:rsid w:val="00C934FE"/>
    <w:rsid w:val="00C9492E"/>
    <w:rsid w:val="00C96B67"/>
    <w:rsid w:val="00CA1D01"/>
    <w:rsid w:val="00CA25F6"/>
    <w:rsid w:val="00CA2635"/>
    <w:rsid w:val="00CA2815"/>
    <w:rsid w:val="00CA4CE8"/>
    <w:rsid w:val="00CA6203"/>
    <w:rsid w:val="00CB39D0"/>
    <w:rsid w:val="00CB5485"/>
    <w:rsid w:val="00CB57E3"/>
    <w:rsid w:val="00CB6262"/>
    <w:rsid w:val="00CB6954"/>
    <w:rsid w:val="00CC5044"/>
    <w:rsid w:val="00CC6242"/>
    <w:rsid w:val="00CC6339"/>
    <w:rsid w:val="00CC66AA"/>
    <w:rsid w:val="00CD305C"/>
    <w:rsid w:val="00CD4A5A"/>
    <w:rsid w:val="00CD5D98"/>
    <w:rsid w:val="00CD7650"/>
    <w:rsid w:val="00CE1D72"/>
    <w:rsid w:val="00CE20E8"/>
    <w:rsid w:val="00CE4E90"/>
    <w:rsid w:val="00CE698D"/>
    <w:rsid w:val="00CF07B6"/>
    <w:rsid w:val="00CF0ABC"/>
    <w:rsid w:val="00CF1C32"/>
    <w:rsid w:val="00CF51D6"/>
    <w:rsid w:val="00D03466"/>
    <w:rsid w:val="00D038D5"/>
    <w:rsid w:val="00D05C2F"/>
    <w:rsid w:val="00D070E9"/>
    <w:rsid w:val="00D11E71"/>
    <w:rsid w:val="00D21E20"/>
    <w:rsid w:val="00D25EEA"/>
    <w:rsid w:val="00D26E12"/>
    <w:rsid w:val="00D33DA2"/>
    <w:rsid w:val="00D33ED3"/>
    <w:rsid w:val="00D34B0D"/>
    <w:rsid w:val="00D35062"/>
    <w:rsid w:val="00D4456C"/>
    <w:rsid w:val="00D478EE"/>
    <w:rsid w:val="00D47D0B"/>
    <w:rsid w:val="00D508A4"/>
    <w:rsid w:val="00D51EFC"/>
    <w:rsid w:val="00D62343"/>
    <w:rsid w:val="00D64AA2"/>
    <w:rsid w:val="00D666EE"/>
    <w:rsid w:val="00D74161"/>
    <w:rsid w:val="00D74C95"/>
    <w:rsid w:val="00D80217"/>
    <w:rsid w:val="00D83B84"/>
    <w:rsid w:val="00D87513"/>
    <w:rsid w:val="00D92F92"/>
    <w:rsid w:val="00D97755"/>
    <w:rsid w:val="00DA0C26"/>
    <w:rsid w:val="00DA16C2"/>
    <w:rsid w:val="00DA4B20"/>
    <w:rsid w:val="00DA7925"/>
    <w:rsid w:val="00DA7CB0"/>
    <w:rsid w:val="00DB0C5D"/>
    <w:rsid w:val="00DC408B"/>
    <w:rsid w:val="00DC41E6"/>
    <w:rsid w:val="00DD107A"/>
    <w:rsid w:val="00DD27E9"/>
    <w:rsid w:val="00DD43C6"/>
    <w:rsid w:val="00DD7D3E"/>
    <w:rsid w:val="00DE2BF6"/>
    <w:rsid w:val="00DE6480"/>
    <w:rsid w:val="00DF2A91"/>
    <w:rsid w:val="00DF3A3E"/>
    <w:rsid w:val="00DF7600"/>
    <w:rsid w:val="00E00BF2"/>
    <w:rsid w:val="00E01C22"/>
    <w:rsid w:val="00E1327C"/>
    <w:rsid w:val="00E17155"/>
    <w:rsid w:val="00E223FD"/>
    <w:rsid w:val="00E242DE"/>
    <w:rsid w:val="00E24579"/>
    <w:rsid w:val="00E27DDA"/>
    <w:rsid w:val="00E30492"/>
    <w:rsid w:val="00E45271"/>
    <w:rsid w:val="00E46809"/>
    <w:rsid w:val="00E50C5B"/>
    <w:rsid w:val="00E55CE6"/>
    <w:rsid w:val="00E6041A"/>
    <w:rsid w:val="00E65CAD"/>
    <w:rsid w:val="00E66DF8"/>
    <w:rsid w:val="00E7039D"/>
    <w:rsid w:val="00E76A48"/>
    <w:rsid w:val="00E76CF8"/>
    <w:rsid w:val="00E811B0"/>
    <w:rsid w:val="00E860B4"/>
    <w:rsid w:val="00E96231"/>
    <w:rsid w:val="00E96D75"/>
    <w:rsid w:val="00EA1A73"/>
    <w:rsid w:val="00EA38F7"/>
    <w:rsid w:val="00EA4F40"/>
    <w:rsid w:val="00EB5056"/>
    <w:rsid w:val="00EB7170"/>
    <w:rsid w:val="00EC216A"/>
    <w:rsid w:val="00EC3FAE"/>
    <w:rsid w:val="00EC550D"/>
    <w:rsid w:val="00ED0796"/>
    <w:rsid w:val="00ED083D"/>
    <w:rsid w:val="00ED1C4C"/>
    <w:rsid w:val="00ED5138"/>
    <w:rsid w:val="00EE598B"/>
    <w:rsid w:val="00EF359E"/>
    <w:rsid w:val="00EF45D3"/>
    <w:rsid w:val="00EF78AD"/>
    <w:rsid w:val="00F02C7B"/>
    <w:rsid w:val="00F07D32"/>
    <w:rsid w:val="00F13CE5"/>
    <w:rsid w:val="00F16991"/>
    <w:rsid w:val="00F177A7"/>
    <w:rsid w:val="00F20C69"/>
    <w:rsid w:val="00F20FA6"/>
    <w:rsid w:val="00F23147"/>
    <w:rsid w:val="00F24877"/>
    <w:rsid w:val="00F25583"/>
    <w:rsid w:val="00F2577C"/>
    <w:rsid w:val="00F26D1D"/>
    <w:rsid w:val="00F307E7"/>
    <w:rsid w:val="00F33DE7"/>
    <w:rsid w:val="00F34D8C"/>
    <w:rsid w:val="00F3643D"/>
    <w:rsid w:val="00F37E5E"/>
    <w:rsid w:val="00F43467"/>
    <w:rsid w:val="00F4391F"/>
    <w:rsid w:val="00F4791E"/>
    <w:rsid w:val="00F50AC3"/>
    <w:rsid w:val="00F50D00"/>
    <w:rsid w:val="00F51A75"/>
    <w:rsid w:val="00F525A2"/>
    <w:rsid w:val="00F53CEB"/>
    <w:rsid w:val="00F55AF0"/>
    <w:rsid w:val="00F600C7"/>
    <w:rsid w:val="00F61F9C"/>
    <w:rsid w:val="00F62339"/>
    <w:rsid w:val="00F719A7"/>
    <w:rsid w:val="00F7254B"/>
    <w:rsid w:val="00F73618"/>
    <w:rsid w:val="00F750AD"/>
    <w:rsid w:val="00F75506"/>
    <w:rsid w:val="00F75EC7"/>
    <w:rsid w:val="00F76E83"/>
    <w:rsid w:val="00F82BE7"/>
    <w:rsid w:val="00F836E1"/>
    <w:rsid w:val="00F86591"/>
    <w:rsid w:val="00F87DB9"/>
    <w:rsid w:val="00F9055C"/>
    <w:rsid w:val="00F91302"/>
    <w:rsid w:val="00F9265B"/>
    <w:rsid w:val="00F92F8D"/>
    <w:rsid w:val="00F96C32"/>
    <w:rsid w:val="00F96CE6"/>
    <w:rsid w:val="00FA1CE4"/>
    <w:rsid w:val="00FA1DAA"/>
    <w:rsid w:val="00FA5064"/>
    <w:rsid w:val="00FB09E6"/>
    <w:rsid w:val="00FB0A2A"/>
    <w:rsid w:val="00FB0FC6"/>
    <w:rsid w:val="00FB1070"/>
    <w:rsid w:val="00FC1BF2"/>
    <w:rsid w:val="00FC335C"/>
    <w:rsid w:val="00FC4C4F"/>
    <w:rsid w:val="00FD330B"/>
    <w:rsid w:val="00FD5DE5"/>
    <w:rsid w:val="00FE17F8"/>
    <w:rsid w:val="00FE7B2A"/>
    <w:rsid w:val="00FF46FB"/>
    <w:rsid w:val="00FF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2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21E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5697E"/>
    <w:pPr>
      <w:keepNext/>
      <w:keepLines/>
      <w:spacing w:before="40"/>
      <w:outlineLvl w:val="1"/>
    </w:pPr>
    <w:rPr>
      <w:rFonts w:ascii="Cambria" w:eastAsia="SimSun" w:hAnsi="Cambria"/>
      <w:color w:val="365F91"/>
      <w:sz w:val="26"/>
      <w:szCs w:val="26"/>
      <w:lang w:val="x-none"/>
    </w:rPr>
  </w:style>
  <w:style w:type="paragraph" w:styleId="3">
    <w:name w:val="heading 3"/>
    <w:basedOn w:val="a"/>
    <w:next w:val="a"/>
    <w:link w:val="30"/>
    <w:unhideWhenUsed/>
    <w:qFormat/>
    <w:rsid w:val="0085697E"/>
    <w:pPr>
      <w:keepNext/>
      <w:keepLines/>
      <w:spacing w:before="200"/>
      <w:outlineLvl w:val="2"/>
    </w:pPr>
    <w:rPr>
      <w:rFonts w:ascii="Cambria" w:eastAsia="SimSun" w:hAnsi="Cambria"/>
      <w:b/>
      <w:bCs/>
      <w:sz w:val="28"/>
      <w:lang w:val="x-none"/>
    </w:rPr>
  </w:style>
  <w:style w:type="paragraph" w:styleId="4">
    <w:name w:val="heading 4"/>
    <w:basedOn w:val="a"/>
    <w:next w:val="a"/>
    <w:link w:val="40"/>
    <w:unhideWhenUsed/>
    <w:qFormat/>
    <w:rsid w:val="0085697E"/>
    <w:pPr>
      <w:keepNext/>
      <w:keepLines/>
      <w:spacing w:before="40"/>
      <w:outlineLvl w:val="3"/>
    </w:pPr>
    <w:rPr>
      <w:rFonts w:ascii="Cambria" w:eastAsia="SimSun" w:hAnsi="Cambria"/>
      <w:i/>
      <w:iCs/>
      <w:color w:val="365F91"/>
      <w:lang w:val="x-none"/>
    </w:rPr>
  </w:style>
  <w:style w:type="paragraph" w:styleId="5">
    <w:name w:val="heading 5"/>
    <w:basedOn w:val="a"/>
    <w:next w:val="a"/>
    <w:link w:val="50"/>
    <w:unhideWhenUsed/>
    <w:qFormat/>
    <w:rsid w:val="0085697E"/>
    <w:pPr>
      <w:keepNext/>
      <w:keepLines/>
      <w:spacing w:before="40"/>
      <w:outlineLvl w:val="4"/>
    </w:pPr>
    <w:rPr>
      <w:rFonts w:ascii="Cambria" w:eastAsia="SimSun" w:hAnsi="Cambria"/>
      <w:color w:val="365F91"/>
      <w:lang w:val="x-none"/>
    </w:rPr>
  </w:style>
  <w:style w:type="paragraph" w:styleId="6">
    <w:name w:val="heading 6"/>
    <w:basedOn w:val="a"/>
    <w:next w:val="a"/>
    <w:link w:val="60"/>
    <w:unhideWhenUsed/>
    <w:qFormat/>
    <w:rsid w:val="0085697E"/>
    <w:pPr>
      <w:keepNext/>
      <w:keepLines/>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85697E"/>
    <w:pPr>
      <w:keepNext/>
      <w:keepLines/>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85697E"/>
    <w:pPr>
      <w:keepNext/>
      <w:keepLines/>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85697E"/>
    <w:pPr>
      <w:keepNext/>
      <w:keepLines/>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E20"/>
    <w:rPr>
      <w:rFonts w:asciiTheme="majorHAnsi" w:eastAsiaTheme="majorEastAsia" w:hAnsiTheme="majorHAnsi" w:cstheme="majorBidi"/>
      <w:b/>
      <w:bCs/>
      <w:color w:val="2E74B5" w:themeColor="accent1" w:themeShade="BF"/>
      <w:sz w:val="28"/>
      <w:szCs w:val="28"/>
      <w:lang w:eastAsia="ru-RU"/>
    </w:rPr>
  </w:style>
  <w:style w:type="paragraph" w:styleId="a3">
    <w:name w:val="List Paragraph"/>
    <w:aliases w:val="Конфа НБ"/>
    <w:basedOn w:val="a"/>
    <w:link w:val="a4"/>
    <w:uiPriority w:val="34"/>
    <w:qFormat/>
    <w:rsid w:val="00D21E20"/>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D21E20"/>
    <w:rPr>
      <w:rFonts w:ascii="Calibri" w:eastAsia="Calibri" w:hAnsi="Calibri"/>
      <w:sz w:val="20"/>
      <w:szCs w:val="20"/>
      <w:lang w:eastAsia="en-US"/>
    </w:rPr>
  </w:style>
  <w:style w:type="character" w:customStyle="1" w:styleId="a6">
    <w:name w:val="Текст сноски Знак"/>
    <w:basedOn w:val="a0"/>
    <w:link w:val="a5"/>
    <w:uiPriority w:val="99"/>
    <w:rsid w:val="00D21E20"/>
    <w:rPr>
      <w:rFonts w:ascii="Calibri" w:eastAsia="Calibri" w:hAnsi="Calibri" w:cs="Times New Roman"/>
      <w:sz w:val="20"/>
      <w:szCs w:val="20"/>
    </w:rPr>
  </w:style>
  <w:style w:type="character" w:styleId="a7">
    <w:name w:val="footnote reference"/>
    <w:uiPriority w:val="99"/>
    <w:semiHidden/>
    <w:unhideWhenUsed/>
    <w:rsid w:val="00D21E20"/>
    <w:rPr>
      <w:vertAlign w:val="superscript"/>
    </w:rPr>
  </w:style>
  <w:style w:type="table" w:styleId="a8">
    <w:name w:val="Table Grid"/>
    <w:basedOn w:val="a1"/>
    <w:uiPriority w:val="39"/>
    <w:rsid w:val="00D21E2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D21E20"/>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D21E20"/>
    <w:rPr>
      <w:rFonts w:ascii="Calibri" w:eastAsia="Calibri" w:hAnsi="Calibri" w:cs="Times New Roman"/>
    </w:rPr>
  </w:style>
  <w:style w:type="paragraph" w:styleId="ab">
    <w:name w:val="header"/>
    <w:basedOn w:val="a"/>
    <w:link w:val="ac"/>
    <w:uiPriority w:val="99"/>
    <w:unhideWhenUsed/>
    <w:rsid w:val="00D21E20"/>
    <w:pPr>
      <w:tabs>
        <w:tab w:val="center" w:pos="4677"/>
        <w:tab w:val="right" w:pos="9355"/>
      </w:tabs>
    </w:pPr>
  </w:style>
  <w:style w:type="character" w:customStyle="1" w:styleId="ac">
    <w:name w:val="Верхний колонтитул Знак"/>
    <w:basedOn w:val="a0"/>
    <w:link w:val="ab"/>
    <w:uiPriority w:val="99"/>
    <w:rsid w:val="00D21E20"/>
    <w:rPr>
      <w:rFonts w:ascii="Times New Roman" w:hAnsi="Times New Roman" w:cs="Times New Roman"/>
      <w:sz w:val="24"/>
      <w:szCs w:val="24"/>
      <w:lang w:eastAsia="ru-RU"/>
    </w:rPr>
  </w:style>
  <w:style w:type="character" w:styleId="ad">
    <w:name w:val="Strong"/>
    <w:basedOn w:val="a0"/>
    <w:uiPriority w:val="22"/>
    <w:qFormat/>
    <w:rsid w:val="00D21E20"/>
    <w:rPr>
      <w:b/>
      <w:bCs/>
    </w:rPr>
  </w:style>
  <w:style w:type="paragraph" w:styleId="ae">
    <w:name w:val="caption"/>
    <w:basedOn w:val="a"/>
    <w:next w:val="a"/>
    <w:uiPriority w:val="35"/>
    <w:unhideWhenUsed/>
    <w:qFormat/>
    <w:rsid w:val="00D21E20"/>
    <w:pPr>
      <w:spacing w:after="200"/>
    </w:pPr>
    <w:rPr>
      <w:i/>
      <w:iCs/>
      <w:color w:val="44546A" w:themeColor="text2"/>
      <w:sz w:val="18"/>
      <w:szCs w:val="18"/>
    </w:rPr>
  </w:style>
  <w:style w:type="paragraph" w:styleId="af">
    <w:name w:val="Balloon Text"/>
    <w:basedOn w:val="a"/>
    <w:link w:val="af0"/>
    <w:uiPriority w:val="99"/>
    <w:semiHidden/>
    <w:unhideWhenUsed/>
    <w:rsid w:val="009F5A13"/>
    <w:rPr>
      <w:rFonts w:ascii="Tahoma" w:hAnsi="Tahoma" w:cs="Tahoma"/>
      <w:sz w:val="16"/>
      <w:szCs w:val="16"/>
    </w:rPr>
  </w:style>
  <w:style w:type="character" w:customStyle="1" w:styleId="af0">
    <w:name w:val="Текст выноски Знак"/>
    <w:basedOn w:val="a0"/>
    <w:link w:val="af"/>
    <w:uiPriority w:val="99"/>
    <w:semiHidden/>
    <w:rsid w:val="009F5A13"/>
    <w:rPr>
      <w:rFonts w:ascii="Tahoma" w:hAnsi="Tahoma" w:cs="Tahoma"/>
      <w:sz w:val="16"/>
      <w:szCs w:val="16"/>
      <w:lang w:eastAsia="ru-RU"/>
    </w:rPr>
  </w:style>
  <w:style w:type="character" w:customStyle="1" w:styleId="20">
    <w:name w:val="Заголовок 2 Знак"/>
    <w:basedOn w:val="a0"/>
    <w:link w:val="2"/>
    <w:rsid w:val="0085697E"/>
    <w:rPr>
      <w:rFonts w:ascii="Cambria" w:eastAsia="SimSun" w:hAnsi="Cambria" w:cs="Times New Roman"/>
      <w:color w:val="365F91"/>
      <w:sz w:val="26"/>
      <w:szCs w:val="26"/>
      <w:lang w:val="x-none" w:eastAsia="ru-RU"/>
    </w:rPr>
  </w:style>
  <w:style w:type="character" w:customStyle="1" w:styleId="30">
    <w:name w:val="Заголовок 3 Знак"/>
    <w:basedOn w:val="a0"/>
    <w:link w:val="3"/>
    <w:rsid w:val="0085697E"/>
    <w:rPr>
      <w:rFonts w:ascii="Cambria" w:eastAsia="SimSun" w:hAnsi="Cambria" w:cs="Times New Roman"/>
      <w:b/>
      <w:bCs/>
      <w:sz w:val="28"/>
      <w:szCs w:val="24"/>
      <w:lang w:val="x-none" w:eastAsia="ru-RU"/>
    </w:rPr>
  </w:style>
  <w:style w:type="character" w:customStyle="1" w:styleId="40">
    <w:name w:val="Заголовок 4 Знак"/>
    <w:basedOn w:val="a0"/>
    <w:link w:val="4"/>
    <w:rsid w:val="0085697E"/>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rsid w:val="0085697E"/>
    <w:rPr>
      <w:rFonts w:ascii="Cambria" w:eastAsia="SimSun" w:hAnsi="Cambria" w:cs="Times New Roman"/>
      <w:color w:val="365F91"/>
      <w:sz w:val="24"/>
      <w:szCs w:val="24"/>
      <w:lang w:val="x-none" w:eastAsia="ru-RU"/>
    </w:rPr>
  </w:style>
  <w:style w:type="character" w:customStyle="1" w:styleId="60">
    <w:name w:val="Заголовок 6 Знак"/>
    <w:basedOn w:val="a0"/>
    <w:link w:val="6"/>
    <w:rsid w:val="0085697E"/>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85697E"/>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85697E"/>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85697E"/>
    <w:rPr>
      <w:rFonts w:ascii="Cambria" w:eastAsia="SimSun" w:hAnsi="Cambria" w:cs="Times New Roman"/>
      <w:i/>
      <w:iCs/>
      <w:color w:val="272727"/>
      <w:sz w:val="21"/>
      <w:szCs w:val="21"/>
      <w:lang w:val="x-none" w:eastAsia="ru-RU"/>
    </w:rPr>
  </w:style>
  <w:style w:type="character" w:customStyle="1" w:styleId="a4">
    <w:name w:val="Абзац списка Знак"/>
    <w:aliases w:val="Конфа НБ Знак"/>
    <w:link w:val="a3"/>
    <w:uiPriority w:val="34"/>
    <w:locked/>
    <w:rsid w:val="0085697E"/>
    <w:rPr>
      <w:rFonts w:ascii="Calibri" w:eastAsia="Calibri" w:hAnsi="Calibri" w:cs="Times New Roman"/>
    </w:rPr>
  </w:style>
  <w:style w:type="character" w:customStyle="1" w:styleId="fontstyle01">
    <w:name w:val="fontstyle01"/>
    <w:basedOn w:val="a0"/>
    <w:rsid w:val="00736F9B"/>
    <w:rPr>
      <w:rFonts w:ascii="TimesNewRomanPSMT" w:hAnsi="TimesNewRomanPSMT" w:hint="default"/>
      <w:b w:val="0"/>
      <w:bCs w:val="0"/>
      <w:i w:val="0"/>
      <w:iCs w:val="0"/>
      <w:color w:val="000000"/>
      <w:sz w:val="28"/>
      <w:szCs w:val="28"/>
    </w:rPr>
  </w:style>
  <w:style w:type="paragraph" w:styleId="af1">
    <w:name w:val="Body Text"/>
    <w:basedOn w:val="a"/>
    <w:link w:val="af2"/>
    <w:uiPriority w:val="1"/>
    <w:unhideWhenUsed/>
    <w:qFormat/>
    <w:rsid w:val="004136BE"/>
    <w:pPr>
      <w:suppressAutoHyphens/>
      <w:spacing w:after="120" w:line="1" w:lineRule="atLeast"/>
      <w:ind w:leftChars="-1" w:left="-1" w:hangingChars="1" w:hanging="1"/>
      <w:outlineLvl w:val="0"/>
    </w:pPr>
    <w:rPr>
      <w:rFonts w:eastAsia="Times New Roman"/>
      <w:position w:val="-1"/>
    </w:rPr>
  </w:style>
  <w:style w:type="character" w:customStyle="1" w:styleId="af2">
    <w:name w:val="Основной текст Знак"/>
    <w:basedOn w:val="a0"/>
    <w:link w:val="af1"/>
    <w:uiPriority w:val="1"/>
    <w:rsid w:val="004136BE"/>
    <w:rPr>
      <w:rFonts w:ascii="Times New Roman" w:eastAsia="Times New Roman" w:hAnsi="Times New Roman" w:cs="Times New Roman"/>
      <w:position w:val="-1"/>
      <w:sz w:val="24"/>
      <w:szCs w:val="24"/>
      <w:lang w:eastAsia="ru-RU"/>
    </w:rPr>
  </w:style>
  <w:style w:type="character" w:customStyle="1" w:styleId="fontstyle21">
    <w:name w:val="fontstyle21"/>
    <w:basedOn w:val="a0"/>
    <w:rsid w:val="001378E4"/>
    <w:rPr>
      <w:rFonts w:ascii="TimesNewRoman" w:hAnsi="TimesNewRoman" w:hint="default"/>
      <w:b w:val="0"/>
      <w:bCs w:val="0"/>
      <w:i w:val="0"/>
      <w:iCs w:val="0"/>
      <w:color w:val="000000"/>
      <w:sz w:val="20"/>
      <w:szCs w:val="20"/>
    </w:rPr>
  </w:style>
  <w:style w:type="character" w:customStyle="1" w:styleId="fontstyle31">
    <w:name w:val="fontstyle31"/>
    <w:basedOn w:val="a0"/>
    <w:rsid w:val="006223A1"/>
    <w:rPr>
      <w:rFonts w:ascii="TimesNewRomanPS-BoldMT" w:hAnsi="TimesNewRomanPS-BoldMT" w:hint="default"/>
      <w:b/>
      <w:bCs/>
      <w:i w:val="0"/>
      <w:iCs w:val="0"/>
      <w:color w:val="000000"/>
      <w:sz w:val="20"/>
      <w:szCs w:val="20"/>
    </w:rPr>
  </w:style>
  <w:style w:type="paragraph" w:customStyle="1" w:styleId="11">
    <w:name w:val="Без интервала1"/>
    <w:rsid w:val="00FE17F8"/>
    <w:pPr>
      <w:spacing w:after="0" w:line="240" w:lineRule="auto"/>
    </w:pPr>
    <w:rPr>
      <w:rFonts w:ascii="Calibri" w:eastAsia="Calibri" w:hAnsi="Calibri" w:cs="Times New Roman"/>
      <w:lang w:eastAsia="ru-RU"/>
    </w:rPr>
  </w:style>
  <w:style w:type="character" w:styleId="af3">
    <w:name w:val="Hyperlink"/>
    <w:uiPriority w:val="99"/>
    <w:unhideWhenUsed/>
    <w:rsid w:val="000528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2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21E2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5697E"/>
    <w:pPr>
      <w:keepNext/>
      <w:keepLines/>
      <w:spacing w:before="40"/>
      <w:outlineLvl w:val="1"/>
    </w:pPr>
    <w:rPr>
      <w:rFonts w:ascii="Cambria" w:eastAsia="SimSun" w:hAnsi="Cambria"/>
      <w:color w:val="365F91"/>
      <w:sz w:val="26"/>
      <w:szCs w:val="26"/>
      <w:lang w:val="x-none"/>
    </w:rPr>
  </w:style>
  <w:style w:type="paragraph" w:styleId="3">
    <w:name w:val="heading 3"/>
    <w:basedOn w:val="a"/>
    <w:next w:val="a"/>
    <w:link w:val="30"/>
    <w:unhideWhenUsed/>
    <w:qFormat/>
    <w:rsid w:val="0085697E"/>
    <w:pPr>
      <w:keepNext/>
      <w:keepLines/>
      <w:spacing w:before="200"/>
      <w:outlineLvl w:val="2"/>
    </w:pPr>
    <w:rPr>
      <w:rFonts w:ascii="Cambria" w:eastAsia="SimSun" w:hAnsi="Cambria"/>
      <w:b/>
      <w:bCs/>
      <w:sz w:val="28"/>
      <w:lang w:val="x-none"/>
    </w:rPr>
  </w:style>
  <w:style w:type="paragraph" w:styleId="4">
    <w:name w:val="heading 4"/>
    <w:basedOn w:val="a"/>
    <w:next w:val="a"/>
    <w:link w:val="40"/>
    <w:unhideWhenUsed/>
    <w:qFormat/>
    <w:rsid w:val="0085697E"/>
    <w:pPr>
      <w:keepNext/>
      <w:keepLines/>
      <w:spacing w:before="40"/>
      <w:outlineLvl w:val="3"/>
    </w:pPr>
    <w:rPr>
      <w:rFonts w:ascii="Cambria" w:eastAsia="SimSun" w:hAnsi="Cambria"/>
      <w:i/>
      <w:iCs/>
      <w:color w:val="365F91"/>
      <w:lang w:val="x-none"/>
    </w:rPr>
  </w:style>
  <w:style w:type="paragraph" w:styleId="5">
    <w:name w:val="heading 5"/>
    <w:basedOn w:val="a"/>
    <w:next w:val="a"/>
    <w:link w:val="50"/>
    <w:unhideWhenUsed/>
    <w:qFormat/>
    <w:rsid w:val="0085697E"/>
    <w:pPr>
      <w:keepNext/>
      <w:keepLines/>
      <w:spacing w:before="40"/>
      <w:outlineLvl w:val="4"/>
    </w:pPr>
    <w:rPr>
      <w:rFonts w:ascii="Cambria" w:eastAsia="SimSun" w:hAnsi="Cambria"/>
      <w:color w:val="365F91"/>
      <w:lang w:val="x-none"/>
    </w:rPr>
  </w:style>
  <w:style w:type="paragraph" w:styleId="6">
    <w:name w:val="heading 6"/>
    <w:basedOn w:val="a"/>
    <w:next w:val="a"/>
    <w:link w:val="60"/>
    <w:unhideWhenUsed/>
    <w:qFormat/>
    <w:rsid w:val="0085697E"/>
    <w:pPr>
      <w:keepNext/>
      <w:keepLines/>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85697E"/>
    <w:pPr>
      <w:keepNext/>
      <w:keepLines/>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85697E"/>
    <w:pPr>
      <w:keepNext/>
      <w:keepLines/>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85697E"/>
    <w:pPr>
      <w:keepNext/>
      <w:keepLines/>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E20"/>
    <w:rPr>
      <w:rFonts w:asciiTheme="majorHAnsi" w:eastAsiaTheme="majorEastAsia" w:hAnsiTheme="majorHAnsi" w:cstheme="majorBidi"/>
      <w:b/>
      <w:bCs/>
      <w:color w:val="2E74B5" w:themeColor="accent1" w:themeShade="BF"/>
      <w:sz w:val="28"/>
      <w:szCs w:val="28"/>
      <w:lang w:eastAsia="ru-RU"/>
    </w:rPr>
  </w:style>
  <w:style w:type="paragraph" w:styleId="a3">
    <w:name w:val="List Paragraph"/>
    <w:aliases w:val="Конфа НБ"/>
    <w:basedOn w:val="a"/>
    <w:link w:val="a4"/>
    <w:uiPriority w:val="34"/>
    <w:qFormat/>
    <w:rsid w:val="00D21E20"/>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D21E20"/>
    <w:rPr>
      <w:rFonts w:ascii="Calibri" w:eastAsia="Calibri" w:hAnsi="Calibri"/>
      <w:sz w:val="20"/>
      <w:szCs w:val="20"/>
      <w:lang w:eastAsia="en-US"/>
    </w:rPr>
  </w:style>
  <w:style w:type="character" w:customStyle="1" w:styleId="a6">
    <w:name w:val="Текст сноски Знак"/>
    <w:basedOn w:val="a0"/>
    <w:link w:val="a5"/>
    <w:uiPriority w:val="99"/>
    <w:rsid w:val="00D21E20"/>
    <w:rPr>
      <w:rFonts w:ascii="Calibri" w:eastAsia="Calibri" w:hAnsi="Calibri" w:cs="Times New Roman"/>
      <w:sz w:val="20"/>
      <w:szCs w:val="20"/>
    </w:rPr>
  </w:style>
  <w:style w:type="character" w:styleId="a7">
    <w:name w:val="footnote reference"/>
    <w:uiPriority w:val="99"/>
    <w:semiHidden/>
    <w:unhideWhenUsed/>
    <w:rsid w:val="00D21E20"/>
    <w:rPr>
      <w:vertAlign w:val="superscript"/>
    </w:rPr>
  </w:style>
  <w:style w:type="table" w:styleId="a8">
    <w:name w:val="Table Grid"/>
    <w:basedOn w:val="a1"/>
    <w:uiPriority w:val="39"/>
    <w:rsid w:val="00D21E2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D21E20"/>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D21E20"/>
    <w:rPr>
      <w:rFonts w:ascii="Calibri" w:eastAsia="Calibri" w:hAnsi="Calibri" w:cs="Times New Roman"/>
    </w:rPr>
  </w:style>
  <w:style w:type="paragraph" w:styleId="ab">
    <w:name w:val="header"/>
    <w:basedOn w:val="a"/>
    <w:link w:val="ac"/>
    <w:uiPriority w:val="99"/>
    <w:unhideWhenUsed/>
    <w:rsid w:val="00D21E20"/>
    <w:pPr>
      <w:tabs>
        <w:tab w:val="center" w:pos="4677"/>
        <w:tab w:val="right" w:pos="9355"/>
      </w:tabs>
    </w:pPr>
  </w:style>
  <w:style w:type="character" w:customStyle="1" w:styleId="ac">
    <w:name w:val="Верхний колонтитул Знак"/>
    <w:basedOn w:val="a0"/>
    <w:link w:val="ab"/>
    <w:uiPriority w:val="99"/>
    <w:rsid w:val="00D21E20"/>
    <w:rPr>
      <w:rFonts w:ascii="Times New Roman" w:hAnsi="Times New Roman" w:cs="Times New Roman"/>
      <w:sz w:val="24"/>
      <w:szCs w:val="24"/>
      <w:lang w:eastAsia="ru-RU"/>
    </w:rPr>
  </w:style>
  <w:style w:type="character" w:styleId="ad">
    <w:name w:val="Strong"/>
    <w:basedOn w:val="a0"/>
    <w:uiPriority w:val="22"/>
    <w:qFormat/>
    <w:rsid w:val="00D21E20"/>
    <w:rPr>
      <w:b/>
      <w:bCs/>
    </w:rPr>
  </w:style>
  <w:style w:type="paragraph" w:styleId="ae">
    <w:name w:val="caption"/>
    <w:basedOn w:val="a"/>
    <w:next w:val="a"/>
    <w:uiPriority w:val="35"/>
    <w:unhideWhenUsed/>
    <w:qFormat/>
    <w:rsid w:val="00D21E20"/>
    <w:pPr>
      <w:spacing w:after="200"/>
    </w:pPr>
    <w:rPr>
      <w:i/>
      <w:iCs/>
      <w:color w:val="44546A" w:themeColor="text2"/>
      <w:sz w:val="18"/>
      <w:szCs w:val="18"/>
    </w:rPr>
  </w:style>
  <w:style w:type="paragraph" w:styleId="af">
    <w:name w:val="Balloon Text"/>
    <w:basedOn w:val="a"/>
    <w:link w:val="af0"/>
    <w:uiPriority w:val="99"/>
    <w:semiHidden/>
    <w:unhideWhenUsed/>
    <w:rsid w:val="009F5A13"/>
    <w:rPr>
      <w:rFonts w:ascii="Tahoma" w:hAnsi="Tahoma" w:cs="Tahoma"/>
      <w:sz w:val="16"/>
      <w:szCs w:val="16"/>
    </w:rPr>
  </w:style>
  <w:style w:type="character" w:customStyle="1" w:styleId="af0">
    <w:name w:val="Текст выноски Знак"/>
    <w:basedOn w:val="a0"/>
    <w:link w:val="af"/>
    <w:uiPriority w:val="99"/>
    <w:semiHidden/>
    <w:rsid w:val="009F5A13"/>
    <w:rPr>
      <w:rFonts w:ascii="Tahoma" w:hAnsi="Tahoma" w:cs="Tahoma"/>
      <w:sz w:val="16"/>
      <w:szCs w:val="16"/>
      <w:lang w:eastAsia="ru-RU"/>
    </w:rPr>
  </w:style>
  <w:style w:type="character" w:customStyle="1" w:styleId="20">
    <w:name w:val="Заголовок 2 Знак"/>
    <w:basedOn w:val="a0"/>
    <w:link w:val="2"/>
    <w:rsid w:val="0085697E"/>
    <w:rPr>
      <w:rFonts w:ascii="Cambria" w:eastAsia="SimSun" w:hAnsi="Cambria" w:cs="Times New Roman"/>
      <w:color w:val="365F91"/>
      <w:sz w:val="26"/>
      <w:szCs w:val="26"/>
      <w:lang w:val="x-none" w:eastAsia="ru-RU"/>
    </w:rPr>
  </w:style>
  <w:style w:type="character" w:customStyle="1" w:styleId="30">
    <w:name w:val="Заголовок 3 Знак"/>
    <w:basedOn w:val="a0"/>
    <w:link w:val="3"/>
    <w:rsid w:val="0085697E"/>
    <w:rPr>
      <w:rFonts w:ascii="Cambria" w:eastAsia="SimSun" w:hAnsi="Cambria" w:cs="Times New Roman"/>
      <w:b/>
      <w:bCs/>
      <w:sz w:val="28"/>
      <w:szCs w:val="24"/>
      <w:lang w:val="x-none" w:eastAsia="ru-RU"/>
    </w:rPr>
  </w:style>
  <w:style w:type="character" w:customStyle="1" w:styleId="40">
    <w:name w:val="Заголовок 4 Знак"/>
    <w:basedOn w:val="a0"/>
    <w:link w:val="4"/>
    <w:rsid w:val="0085697E"/>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rsid w:val="0085697E"/>
    <w:rPr>
      <w:rFonts w:ascii="Cambria" w:eastAsia="SimSun" w:hAnsi="Cambria" w:cs="Times New Roman"/>
      <w:color w:val="365F91"/>
      <w:sz w:val="24"/>
      <w:szCs w:val="24"/>
      <w:lang w:val="x-none" w:eastAsia="ru-RU"/>
    </w:rPr>
  </w:style>
  <w:style w:type="character" w:customStyle="1" w:styleId="60">
    <w:name w:val="Заголовок 6 Знак"/>
    <w:basedOn w:val="a0"/>
    <w:link w:val="6"/>
    <w:rsid w:val="0085697E"/>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85697E"/>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85697E"/>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85697E"/>
    <w:rPr>
      <w:rFonts w:ascii="Cambria" w:eastAsia="SimSun" w:hAnsi="Cambria" w:cs="Times New Roman"/>
      <w:i/>
      <w:iCs/>
      <w:color w:val="272727"/>
      <w:sz w:val="21"/>
      <w:szCs w:val="21"/>
      <w:lang w:val="x-none" w:eastAsia="ru-RU"/>
    </w:rPr>
  </w:style>
  <w:style w:type="character" w:customStyle="1" w:styleId="a4">
    <w:name w:val="Абзац списка Знак"/>
    <w:aliases w:val="Конфа НБ Знак"/>
    <w:link w:val="a3"/>
    <w:uiPriority w:val="34"/>
    <w:locked/>
    <w:rsid w:val="0085697E"/>
    <w:rPr>
      <w:rFonts w:ascii="Calibri" w:eastAsia="Calibri" w:hAnsi="Calibri" w:cs="Times New Roman"/>
    </w:rPr>
  </w:style>
  <w:style w:type="character" w:customStyle="1" w:styleId="fontstyle01">
    <w:name w:val="fontstyle01"/>
    <w:basedOn w:val="a0"/>
    <w:rsid w:val="00736F9B"/>
    <w:rPr>
      <w:rFonts w:ascii="TimesNewRomanPSMT" w:hAnsi="TimesNewRomanPSMT" w:hint="default"/>
      <w:b w:val="0"/>
      <w:bCs w:val="0"/>
      <w:i w:val="0"/>
      <w:iCs w:val="0"/>
      <w:color w:val="000000"/>
      <w:sz w:val="28"/>
      <w:szCs w:val="28"/>
    </w:rPr>
  </w:style>
  <w:style w:type="paragraph" w:styleId="af1">
    <w:name w:val="Body Text"/>
    <w:basedOn w:val="a"/>
    <w:link w:val="af2"/>
    <w:uiPriority w:val="1"/>
    <w:unhideWhenUsed/>
    <w:qFormat/>
    <w:rsid w:val="004136BE"/>
    <w:pPr>
      <w:suppressAutoHyphens/>
      <w:spacing w:after="120" w:line="1" w:lineRule="atLeast"/>
      <w:ind w:leftChars="-1" w:left="-1" w:hangingChars="1" w:hanging="1"/>
      <w:outlineLvl w:val="0"/>
    </w:pPr>
    <w:rPr>
      <w:rFonts w:eastAsia="Times New Roman"/>
      <w:position w:val="-1"/>
    </w:rPr>
  </w:style>
  <w:style w:type="character" w:customStyle="1" w:styleId="af2">
    <w:name w:val="Основной текст Знак"/>
    <w:basedOn w:val="a0"/>
    <w:link w:val="af1"/>
    <w:uiPriority w:val="1"/>
    <w:rsid w:val="004136BE"/>
    <w:rPr>
      <w:rFonts w:ascii="Times New Roman" w:eastAsia="Times New Roman" w:hAnsi="Times New Roman" w:cs="Times New Roman"/>
      <w:position w:val="-1"/>
      <w:sz w:val="24"/>
      <w:szCs w:val="24"/>
      <w:lang w:eastAsia="ru-RU"/>
    </w:rPr>
  </w:style>
  <w:style w:type="character" w:customStyle="1" w:styleId="fontstyle21">
    <w:name w:val="fontstyle21"/>
    <w:basedOn w:val="a0"/>
    <w:rsid w:val="001378E4"/>
    <w:rPr>
      <w:rFonts w:ascii="TimesNewRoman" w:hAnsi="TimesNewRoman" w:hint="default"/>
      <w:b w:val="0"/>
      <w:bCs w:val="0"/>
      <w:i w:val="0"/>
      <w:iCs w:val="0"/>
      <w:color w:val="000000"/>
      <w:sz w:val="20"/>
      <w:szCs w:val="20"/>
    </w:rPr>
  </w:style>
  <w:style w:type="character" w:customStyle="1" w:styleId="fontstyle31">
    <w:name w:val="fontstyle31"/>
    <w:basedOn w:val="a0"/>
    <w:rsid w:val="006223A1"/>
    <w:rPr>
      <w:rFonts w:ascii="TimesNewRomanPS-BoldMT" w:hAnsi="TimesNewRomanPS-BoldMT" w:hint="default"/>
      <w:b/>
      <w:bCs/>
      <w:i w:val="0"/>
      <w:iCs w:val="0"/>
      <w:color w:val="000000"/>
      <w:sz w:val="20"/>
      <w:szCs w:val="20"/>
    </w:rPr>
  </w:style>
  <w:style w:type="paragraph" w:customStyle="1" w:styleId="11">
    <w:name w:val="Без интервала1"/>
    <w:rsid w:val="00FE17F8"/>
    <w:pPr>
      <w:spacing w:after="0" w:line="240" w:lineRule="auto"/>
    </w:pPr>
    <w:rPr>
      <w:rFonts w:ascii="Calibri" w:eastAsia="Calibri" w:hAnsi="Calibri" w:cs="Times New Roman"/>
      <w:lang w:eastAsia="ru-RU"/>
    </w:rPr>
  </w:style>
  <w:style w:type="character" w:styleId="af3">
    <w:name w:val="Hyperlink"/>
    <w:uiPriority w:val="99"/>
    <w:unhideWhenUsed/>
    <w:rsid w:val="00052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6265">
      <w:bodyDiv w:val="1"/>
      <w:marLeft w:val="0"/>
      <w:marRight w:val="0"/>
      <w:marTop w:val="0"/>
      <w:marBottom w:val="0"/>
      <w:divBdr>
        <w:top w:val="none" w:sz="0" w:space="0" w:color="auto"/>
        <w:left w:val="none" w:sz="0" w:space="0" w:color="auto"/>
        <w:bottom w:val="none" w:sz="0" w:space="0" w:color="auto"/>
        <w:right w:val="none" w:sz="0" w:space="0" w:color="auto"/>
      </w:divBdr>
    </w:div>
    <w:div w:id="371420920">
      <w:bodyDiv w:val="1"/>
      <w:marLeft w:val="0"/>
      <w:marRight w:val="0"/>
      <w:marTop w:val="0"/>
      <w:marBottom w:val="0"/>
      <w:divBdr>
        <w:top w:val="none" w:sz="0" w:space="0" w:color="auto"/>
        <w:left w:val="none" w:sz="0" w:space="0" w:color="auto"/>
        <w:bottom w:val="none" w:sz="0" w:space="0" w:color="auto"/>
        <w:right w:val="none" w:sz="0" w:space="0" w:color="auto"/>
      </w:divBdr>
      <w:divsChild>
        <w:div w:id="1345092748">
          <w:marLeft w:val="-225"/>
          <w:marRight w:val="-225"/>
          <w:marTop w:val="0"/>
          <w:marBottom w:val="0"/>
          <w:divBdr>
            <w:top w:val="none" w:sz="0" w:space="0" w:color="auto"/>
            <w:left w:val="none" w:sz="0" w:space="0" w:color="auto"/>
            <w:bottom w:val="none" w:sz="0" w:space="0" w:color="auto"/>
            <w:right w:val="none" w:sz="0" w:space="0" w:color="auto"/>
          </w:divBdr>
          <w:divsChild>
            <w:div w:id="838932757">
              <w:marLeft w:val="0"/>
              <w:marRight w:val="0"/>
              <w:marTop w:val="0"/>
              <w:marBottom w:val="0"/>
              <w:divBdr>
                <w:top w:val="none" w:sz="0" w:space="0" w:color="auto"/>
                <w:left w:val="none" w:sz="0" w:space="0" w:color="auto"/>
                <w:bottom w:val="none" w:sz="0" w:space="0" w:color="auto"/>
                <w:right w:val="none" w:sz="0" w:space="0" w:color="auto"/>
              </w:divBdr>
              <w:divsChild>
                <w:div w:id="775637789">
                  <w:marLeft w:val="450"/>
                  <w:marRight w:val="0"/>
                  <w:marTop w:val="0"/>
                  <w:marBottom w:val="0"/>
                  <w:divBdr>
                    <w:top w:val="none" w:sz="0" w:space="0" w:color="auto"/>
                    <w:left w:val="none" w:sz="0" w:space="0" w:color="auto"/>
                    <w:bottom w:val="none" w:sz="0" w:space="0" w:color="auto"/>
                    <w:right w:val="none" w:sz="0" w:space="0" w:color="auto"/>
                  </w:divBdr>
                  <w:divsChild>
                    <w:div w:id="336427088">
                      <w:marLeft w:val="0"/>
                      <w:marRight w:val="0"/>
                      <w:marTop w:val="0"/>
                      <w:marBottom w:val="0"/>
                      <w:divBdr>
                        <w:top w:val="none" w:sz="0" w:space="0" w:color="auto"/>
                        <w:left w:val="none" w:sz="0" w:space="0" w:color="auto"/>
                        <w:bottom w:val="none" w:sz="0" w:space="0" w:color="auto"/>
                        <w:right w:val="none" w:sz="0" w:space="0" w:color="auto"/>
                      </w:divBdr>
                      <w:divsChild>
                        <w:div w:id="512037309">
                          <w:marLeft w:val="0"/>
                          <w:marRight w:val="0"/>
                          <w:marTop w:val="0"/>
                          <w:marBottom w:val="0"/>
                          <w:divBdr>
                            <w:top w:val="none" w:sz="0" w:space="0" w:color="auto"/>
                            <w:left w:val="none" w:sz="0" w:space="0" w:color="auto"/>
                            <w:bottom w:val="none" w:sz="0" w:space="0" w:color="auto"/>
                            <w:right w:val="none" w:sz="0" w:space="0" w:color="auto"/>
                          </w:divBdr>
                          <w:divsChild>
                            <w:div w:id="21406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360066">
      <w:bodyDiv w:val="1"/>
      <w:marLeft w:val="0"/>
      <w:marRight w:val="0"/>
      <w:marTop w:val="0"/>
      <w:marBottom w:val="0"/>
      <w:divBdr>
        <w:top w:val="none" w:sz="0" w:space="0" w:color="auto"/>
        <w:left w:val="none" w:sz="0" w:space="0" w:color="auto"/>
        <w:bottom w:val="none" w:sz="0" w:space="0" w:color="auto"/>
        <w:right w:val="none" w:sz="0" w:space="0" w:color="auto"/>
      </w:divBdr>
    </w:div>
    <w:div w:id="529949311">
      <w:bodyDiv w:val="1"/>
      <w:marLeft w:val="0"/>
      <w:marRight w:val="0"/>
      <w:marTop w:val="0"/>
      <w:marBottom w:val="0"/>
      <w:divBdr>
        <w:top w:val="none" w:sz="0" w:space="0" w:color="auto"/>
        <w:left w:val="none" w:sz="0" w:space="0" w:color="auto"/>
        <w:bottom w:val="none" w:sz="0" w:space="0" w:color="auto"/>
        <w:right w:val="none" w:sz="0" w:space="0" w:color="auto"/>
      </w:divBdr>
    </w:div>
    <w:div w:id="570849707">
      <w:bodyDiv w:val="1"/>
      <w:marLeft w:val="0"/>
      <w:marRight w:val="0"/>
      <w:marTop w:val="0"/>
      <w:marBottom w:val="0"/>
      <w:divBdr>
        <w:top w:val="none" w:sz="0" w:space="0" w:color="auto"/>
        <w:left w:val="none" w:sz="0" w:space="0" w:color="auto"/>
        <w:bottom w:val="none" w:sz="0" w:space="0" w:color="auto"/>
        <w:right w:val="none" w:sz="0" w:space="0" w:color="auto"/>
      </w:divBdr>
    </w:div>
    <w:div w:id="642197118">
      <w:bodyDiv w:val="1"/>
      <w:marLeft w:val="0"/>
      <w:marRight w:val="0"/>
      <w:marTop w:val="0"/>
      <w:marBottom w:val="0"/>
      <w:divBdr>
        <w:top w:val="none" w:sz="0" w:space="0" w:color="auto"/>
        <w:left w:val="none" w:sz="0" w:space="0" w:color="auto"/>
        <w:bottom w:val="none" w:sz="0" w:space="0" w:color="auto"/>
        <w:right w:val="none" w:sz="0" w:space="0" w:color="auto"/>
      </w:divBdr>
    </w:div>
    <w:div w:id="666785078">
      <w:bodyDiv w:val="1"/>
      <w:marLeft w:val="0"/>
      <w:marRight w:val="0"/>
      <w:marTop w:val="0"/>
      <w:marBottom w:val="0"/>
      <w:divBdr>
        <w:top w:val="none" w:sz="0" w:space="0" w:color="auto"/>
        <w:left w:val="none" w:sz="0" w:space="0" w:color="auto"/>
        <w:bottom w:val="none" w:sz="0" w:space="0" w:color="auto"/>
        <w:right w:val="none" w:sz="0" w:space="0" w:color="auto"/>
      </w:divBdr>
    </w:div>
    <w:div w:id="701975195">
      <w:bodyDiv w:val="1"/>
      <w:marLeft w:val="0"/>
      <w:marRight w:val="0"/>
      <w:marTop w:val="0"/>
      <w:marBottom w:val="0"/>
      <w:divBdr>
        <w:top w:val="none" w:sz="0" w:space="0" w:color="auto"/>
        <w:left w:val="none" w:sz="0" w:space="0" w:color="auto"/>
        <w:bottom w:val="none" w:sz="0" w:space="0" w:color="auto"/>
        <w:right w:val="none" w:sz="0" w:space="0" w:color="auto"/>
      </w:divBdr>
    </w:div>
    <w:div w:id="803741599">
      <w:bodyDiv w:val="1"/>
      <w:marLeft w:val="0"/>
      <w:marRight w:val="0"/>
      <w:marTop w:val="0"/>
      <w:marBottom w:val="0"/>
      <w:divBdr>
        <w:top w:val="none" w:sz="0" w:space="0" w:color="auto"/>
        <w:left w:val="none" w:sz="0" w:space="0" w:color="auto"/>
        <w:bottom w:val="none" w:sz="0" w:space="0" w:color="auto"/>
        <w:right w:val="none" w:sz="0" w:space="0" w:color="auto"/>
      </w:divBdr>
    </w:div>
    <w:div w:id="1132988135">
      <w:bodyDiv w:val="1"/>
      <w:marLeft w:val="0"/>
      <w:marRight w:val="0"/>
      <w:marTop w:val="0"/>
      <w:marBottom w:val="0"/>
      <w:divBdr>
        <w:top w:val="none" w:sz="0" w:space="0" w:color="auto"/>
        <w:left w:val="none" w:sz="0" w:space="0" w:color="auto"/>
        <w:bottom w:val="none" w:sz="0" w:space="0" w:color="auto"/>
        <w:right w:val="none" w:sz="0" w:space="0" w:color="auto"/>
      </w:divBdr>
    </w:div>
    <w:div w:id="1382748669">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666204342">
      <w:bodyDiv w:val="1"/>
      <w:marLeft w:val="0"/>
      <w:marRight w:val="0"/>
      <w:marTop w:val="0"/>
      <w:marBottom w:val="0"/>
      <w:divBdr>
        <w:top w:val="none" w:sz="0" w:space="0" w:color="auto"/>
        <w:left w:val="none" w:sz="0" w:space="0" w:color="auto"/>
        <w:bottom w:val="none" w:sz="0" w:space="0" w:color="auto"/>
        <w:right w:val="none" w:sz="0" w:space="0" w:color="auto"/>
      </w:divBdr>
    </w:div>
    <w:div w:id="1778452828">
      <w:bodyDiv w:val="1"/>
      <w:marLeft w:val="0"/>
      <w:marRight w:val="0"/>
      <w:marTop w:val="0"/>
      <w:marBottom w:val="0"/>
      <w:divBdr>
        <w:top w:val="none" w:sz="0" w:space="0" w:color="auto"/>
        <w:left w:val="none" w:sz="0" w:space="0" w:color="auto"/>
        <w:bottom w:val="none" w:sz="0" w:space="0" w:color="auto"/>
        <w:right w:val="none" w:sz="0" w:space="0" w:color="auto"/>
      </w:divBdr>
    </w:div>
    <w:div w:id="1970043453">
      <w:bodyDiv w:val="1"/>
      <w:marLeft w:val="0"/>
      <w:marRight w:val="0"/>
      <w:marTop w:val="0"/>
      <w:marBottom w:val="0"/>
      <w:divBdr>
        <w:top w:val="none" w:sz="0" w:space="0" w:color="auto"/>
        <w:left w:val="none" w:sz="0" w:space="0" w:color="auto"/>
        <w:bottom w:val="none" w:sz="0" w:space="0" w:color="auto"/>
        <w:right w:val="none" w:sz="0" w:space="0" w:color="auto"/>
      </w:divBdr>
    </w:div>
    <w:div w:id="21473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edu.lenobl.ru/ru/law/regionalnye-instrumenty-upravleniya-kachestvom-obrazovaniya-2020-2021/sistema-ocenki-kachestva-podgottovki-obuchayushihsya/adresnye-rekomendacii-po-rezultatam-anali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fipi.ru/oge/otkrytyy-bank-zadaniy-oge" TargetMode="External"/><Relationship Id="rId2" Type="http://schemas.openxmlformats.org/officeDocument/2006/relationships/numbering" Target="numbering.xml"/><Relationship Id="rId16" Type="http://schemas.openxmlformats.org/officeDocument/2006/relationships/hyperlink" Target="consultantplus://offline/ref=E629F59DB6D3E9F6FDA1367568ED5BD2C1E3A9BF5D24BD17DE7D17F3729F1868707B0CABC9D2F60D48210CCE7D21238C23467FE75183A20BkDh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629F59DB6D3E9F6FDA1367568ED5BD2C1E3A9BF5D24BD17DE7D17F3729F1868707B0CABC9D2F60D48210CCE7D21238C23467FE75183A20BkDh7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lesnikova\Desktop\&#1052;&#1077;&#1090;&#1086;&#1076;&#1080;&#1095;&#1077;&#1089;&#1082;&#1080;&#1081;%20&#1072;&#1085;&#1072;&#1083;&#1080;&#1079;%20&#1043;&#1048;&#1040;-9_2021\&#1056;&#1059;&#1057;&#1057;&#1050;&#1048;&#1049;%20&#1071;&#1047;&#1067;&#105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53303557665432E-2"/>
          <c:y val="4.4189991096343535E-2"/>
          <c:w val="0.88135172275440088"/>
          <c:h val="0.80061790647980047"/>
        </c:manualLayout>
      </c:layout>
      <c:scatterChart>
        <c:scatterStyle val="smoothMarker"/>
        <c:varyColors val="0"/>
        <c:ser>
          <c:idx val="0"/>
          <c:order val="0"/>
          <c:tx>
            <c:strRef>
              <c:f>'По МО_после пересдач и АП'!$B$45</c:f>
              <c:strCache>
                <c:ptCount val="1"/>
                <c:pt idx="0">
                  <c:v>Кол-во участников</c:v>
                </c:pt>
              </c:strCache>
            </c:strRef>
          </c:tx>
          <c:spPr>
            <a:ln w="19050" cap="rnd">
              <a:solidFill>
                <a:schemeClr val="accent1"/>
              </a:solidFill>
              <a:round/>
            </a:ln>
            <a:effectLst/>
          </c:spPr>
          <c:marker>
            <c:symbol val="none"/>
          </c:marker>
          <c:xVal>
            <c:numRef>
              <c:f>'По МО_после пересдач и АП'!$C$44:$AJ$44</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xVal>
          <c:yVal>
            <c:numRef>
              <c:f>'По МО_после пересдач и АП'!$C$45:$AJ$45</c:f>
              <c:numCache>
                <c:formatCode>General</c:formatCode>
                <c:ptCount val="34"/>
                <c:pt idx="0">
                  <c:v>1</c:v>
                </c:pt>
                <c:pt idx="1">
                  <c:v>3</c:v>
                </c:pt>
                <c:pt idx="2">
                  <c:v>2</c:v>
                </c:pt>
                <c:pt idx="3">
                  <c:v>4</c:v>
                </c:pt>
                <c:pt idx="4">
                  <c:v>1</c:v>
                </c:pt>
                <c:pt idx="5">
                  <c:v>5</c:v>
                </c:pt>
                <c:pt idx="6">
                  <c:v>6</c:v>
                </c:pt>
                <c:pt idx="7">
                  <c:v>9</c:v>
                </c:pt>
                <c:pt idx="8">
                  <c:v>12</c:v>
                </c:pt>
                <c:pt idx="9">
                  <c:v>6</c:v>
                </c:pt>
                <c:pt idx="10">
                  <c:v>16</c:v>
                </c:pt>
                <c:pt idx="11">
                  <c:v>15</c:v>
                </c:pt>
                <c:pt idx="12">
                  <c:v>29</c:v>
                </c:pt>
                <c:pt idx="13">
                  <c:v>39</c:v>
                </c:pt>
                <c:pt idx="14">
                  <c:v>40</c:v>
                </c:pt>
                <c:pt idx="15">
                  <c:v>194</c:v>
                </c:pt>
                <c:pt idx="16">
                  <c:v>229</c:v>
                </c:pt>
                <c:pt idx="17">
                  <c:v>307</c:v>
                </c:pt>
                <c:pt idx="18">
                  <c:v>425</c:v>
                </c:pt>
                <c:pt idx="19">
                  <c:v>516</c:v>
                </c:pt>
                <c:pt idx="20">
                  <c:v>637</c:v>
                </c:pt>
                <c:pt idx="21">
                  <c:v>702</c:v>
                </c:pt>
                <c:pt idx="22">
                  <c:v>841</c:v>
                </c:pt>
                <c:pt idx="23">
                  <c:v>859</c:v>
                </c:pt>
                <c:pt idx="24">
                  <c:v>1035</c:v>
                </c:pt>
                <c:pt idx="25">
                  <c:v>1001</c:v>
                </c:pt>
                <c:pt idx="26">
                  <c:v>1042</c:v>
                </c:pt>
                <c:pt idx="27">
                  <c:v>1093</c:v>
                </c:pt>
                <c:pt idx="28">
                  <c:v>1034</c:v>
                </c:pt>
                <c:pt idx="29">
                  <c:v>1109</c:v>
                </c:pt>
                <c:pt idx="30">
                  <c:v>884</c:v>
                </c:pt>
                <c:pt idx="31">
                  <c:v>712</c:v>
                </c:pt>
                <c:pt idx="32">
                  <c:v>354</c:v>
                </c:pt>
                <c:pt idx="33">
                  <c:v>107</c:v>
                </c:pt>
              </c:numCache>
            </c:numRef>
          </c:yVal>
          <c:smooth val="1"/>
          <c:extLst xmlns:c16r2="http://schemas.microsoft.com/office/drawing/2015/06/chart">
            <c:ext xmlns:c16="http://schemas.microsoft.com/office/drawing/2014/chart" uri="{C3380CC4-5D6E-409C-BE32-E72D297353CC}">
              <c16:uniqueId val="{00000000-F130-4E10-BA66-4E756E09557B}"/>
            </c:ext>
          </c:extLst>
        </c:ser>
        <c:dLbls>
          <c:showLegendKey val="0"/>
          <c:showVal val="0"/>
          <c:showCatName val="0"/>
          <c:showSerName val="0"/>
          <c:showPercent val="0"/>
          <c:showBubbleSize val="0"/>
        </c:dLbls>
        <c:axId val="75540736"/>
        <c:axId val="75541312"/>
      </c:scatterChart>
      <c:valAx>
        <c:axId val="75540736"/>
        <c:scaling>
          <c:orientation val="minMax"/>
          <c:max val="33"/>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t>Количество баллов</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41312"/>
        <c:crosses val="autoZero"/>
        <c:crossBetween val="midCat"/>
        <c:majorUnit val="1"/>
      </c:valAx>
      <c:valAx>
        <c:axId val="75541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t>Колиечство</a:t>
                </a:r>
                <a:r>
                  <a:rPr lang="ru-RU"/>
                  <a:t> </a:t>
                </a:r>
                <a:r>
                  <a:rPr lang="ru-RU" b="1"/>
                  <a:t>участников</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40736"/>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000" b="1" i="0" baseline="0">
                <a:effectLst/>
                <a:latin typeface="Times New Roman" panose="02020603050405020304" pitchFamily="18" charset="0"/>
                <a:cs typeface="Times New Roman" panose="02020603050405020304" pitchFamily="18" charset="0"/>
              </a:rPr>
              <a:t>Распределение АТЕ в зависимости от доли участников ОГЭ по русскому языку, получивших от 29 до 33 баллов</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Лист1!$A$1:$A$19</c:f>
              <c:strCache>
                <c:ptCount val="19"/>
                <c:pt idx="0">
                  <c:v>Тихвинский</c:v>
                </c:pt>
                <c:pt idx="1">
                  <c:v>Гатчинский</c:v>
                </c:pt>
                <c:pt idx="2">
                  <c:v>Кировский</c:v>
                </c:pt>
                <c:pt idx="3">
                  <c:v>Тосненский</c:v>
                </c:pt>
                <c:pt idx="4">
                  <c:v>Волосовский</c:v>
                </c:pt>
                <c:pt idx="5">
                  <c:v>Сосновоборский</c:v>
                </c:pt>
                <c:pt idx="6">
                  <c:v>городской округ</c:v>
                </c:pt>
                <c:pt idx="7">
                  <c:v>Всеволожский</c:v>
                </c:pt>
                <c:pt idx="8">
                  <c:v>Киришский</c:v>
                </c:pt>
                <c:pt idx="9">
                  <c:v>Ломоносовский</c:v>
                </c:pt>
                <c:pt idx="10">
                  <c:v>Подпорожский</c:v>
                </c:pt>
                <c:pt idx="11">
                  <c:v>Выборгский</c:v>
                </c:pt>
                <c:pt idx="12">
                  <c:v>Кингисеппский</c:v>
                </c:pt>
                <c:pt idx="13">
                  <c:v>Лужский</c:v>
                </c:pt>
                <c:pt idx="14">
                  <c:v>Сланцевский</c:v>
                </c:pt>
                <c:pt idx="15">
                  <c:v>Волховский</c:v>
                </c:pt>
                <c:pt idx="16">
                  <c:v>Приозерский</c:v>
                </c:pt>
                <c:pt idx="17">
                  <c:v>Лодейнопольский</c:v>
                </c:pt>
                <c:pt idx="18">
                  <c:v>Бокситогорский</c:v>
                </c:pt>
              </c:strCache>
            </c:strRef>
          </c:cat>
          <c:val>
            <c:numRef>
              <c:f>Лист1!$B$1:$B$19</c:f>
              <c:numCache>
                <c:formatCode>General</c:formatCode>
                <c:ptCount val="19"/>
                <c:pt idx="0">
                  <c:v>31.06</c:v>
                </c:pt>
                <c:pt idx="1">
                  <c:v>29.62</c:v>
                </c:pt>
                <c:pt idx="2">
                  <c:v>26.57</c:v>
                </c:pt>
                <c:pt idx="3">
                  <c:v>26.56</c:v>
                </c:pt>
                <c:pt idx="4">
                  <c:v>26.36</c:v>
                </c:pt>
                <c:pt idx="5">
                  <c:v>23.95</c:v>
                </c:pt>
                <c:pt idx="7">
                  <c:v>23.8</c:v>
                </c:pt>
                <c:pt idx="8">
                  <c:v>22.68</c:v>
                </c:pt>
                <c:pt idx="9">
                  <c:v>20.54</c:v>
                </c:pt>
                <c:pt idx="10">
                  <c:v>20.38</c:v>
                </c:pt>
                <c:pt idx="11">
                  <c:v>20.329999999999998</c:v>
                </c:pt>
                <c:pt idx="12">
                  <c:v>19.2</c:v>
                </c:pt>
                <c:pt idx="13">
                  <c:v>18.72</c:v>
                </c:pt>
                <c:pt idx="14">
                  <c:v>18.510000000000002</c:v>
                </c:pt>
                <c:pt idx="15">
                  <c:v>17.170000000000002</c:v>
                </c:pt>
                <c:pt idx="16">
                  <c:v>17</c:v>
                </c:pt>
                <c:pt idx="17">
                  <c:v>15.35</c:v>
                </c:pt>
                <c:pt idx="18">
                  <c:v>13.83</c:v>
                </c:pt>
              </c:numCache>
            </c:numRef>
          </c:val>
          <c:extLst xmlns:c16r2="http://schemas.microsoft.com/office/drawing/2015/06/chart">
            <c:ext xmlns:c16="http://schemas.microsoft.com/office/drawing/2014/chart" uri="{C3380CC4-5D6E-409C-BE32-E72D297353CC}">
              <c16:uniqueId val="{00000000-5536-44FA-BC5A-9ADD33785291}"/>
            </c:ext>
          </c:extLst>
        </c:ser>
        <c:dLbls>
          <c:showLegendKey val="0"/>
          <c:showVal val="0"/>
          <c:showCatName val="0"/>
          <c:showSerName val="0"/>
          <c:showPercent val="0"/>
          <c:showBubbleSize val="0"/>
        </c:dLbls>
        <c:gapWidth val="219"/>
        <c:overlap val="-27"/>
        <c:axId val="153006080"/>
        <c:axId val="75543616"/>
      </c:barChart>
      <c:catAx>
        <c:axId val="15300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43616"/>
        <c:crosses val="autoZero"/>
        <c:auto val="1"/>
        <c:lblAlgn val="ctr"/>
        <c:lblOffset val="100"/>
        <c:noMultiLvlLbl val="0"/>
      </c:catAx>
      <c:valAx>
        <c:axId val="7554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00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000" b="1" i="0" baseline="0">
                <a:effectLst/>
                <a:latin typeface="Times New Roman" panose="02020603050405020304" pitchFamily="18" charset="0"/>
                <a:cs typeface="Times New Roman" panose="02020603050405020304" pitchFamily="18" charset="0"/>
              </a:rPr>
              <a:t>Информация об участниках ОГЭ по русскому языку, набравших от 23 до 28 первичных баллов, получивших отметку «4»</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rich>
      </c:tx>
      <c:layout>
        <c:manualLayout>
          <c:xMode val="edge"/>
          <c:yMode val="edge"/>
          <c:x val="0.11016666666666665"/>
          <c:y val="3.7037037037037035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Лист1!$A$1:$A$19</c:f>
              <c:strCache>
                <c:ptCount val="19"/>
                <c:pt idx="0">
                  <c:v>Сосновоборский</c:v>
                </c:pt>
                <c:pt idx="1">
                  <c:v>городской округ</c:v>
                </c:pt>
                <c:pt idx="2">
                  <c:v>Тосненский</c:v>
                </c:pt>
                <c:pt idx="3">
                  <c:v>Сланцевский</c:v>
                </c:pt>
                <c:pt idx="4">
                  <c:v>Тихвинский</c:v>
                </c:pt>
                <c:pt idx="5">
                  <c:v>Ломоносовский</c:v>
                </c:pt>
                <c:pt idx="6">
                  <c:v>Лужский</c:v>
                </c:pt>
                <c:pt idx="7">
                  <c:v>Всеволожский</c:v>
                </c:pt>
                <c:pt idx="8">
                  <c:v>Выборгский</c:v>
                </c:pt>
                <c:pt idx="9">
                  <c:v>Гатчинский</c:v>
                </c:pt>
                <c:pt idx="10">
                  <c:v>Волховский</c:v>
                </c:pt>
                <c:pt idx="11">
                  <c:v>Лодейнопольский</c:v>
                </c:pt>
                <c:pt idx="12">
                  <c:v>Бокситогорский</c:v>
                </c:pt>
                <c:pt idx="13">
                  <c:v>Кингисеппский</c:v>
                </c:pt>
                <c:pt idx="14">
                  <c:v>Кировский</c:v>
                </c:pt>
                <c:pt idx="15">
                  <c:v>Подпорожский</c:v>
                </c:pt>
                <c:pt idx="16">
                  <c:v>Киришский</c:v>
                </c:pt>
                <c:pt idx="17">
                  <c:v>Приозерский</c:v>
                </c:pt>
                <c:pt idx="18">
                  <c:v>Волосовский</c:v>
                </c:pt>
              </c:strCache>
            </c:strRef>
          </c:cat>
          <c:val>
            <c:numRef>
              <c:f>Лист1!$B$1:$B$19</c:f>
              <c:numCache>
                <c:formatCode>General</c:formatCode>
                <c:ptCount val="19"/>
                <c:pt idx="0">
                  <c:v>44.33</c:v>
                </c:pt>
                <c:pt idx="2">
                  <c:v>43.42</c:v>
                </c:pt>
                <c:pt idx="3">
                  <c:v>43.06</c:v>
                </c:pt>
                <c:pt idx="4">
                  <c:v>42.76</c:v>
                </c:pt>
                <c:pt idx="5">
                  <c:v>42.57</c:v>
                </c:pt>
                <c:pt idx="6">
                  <c:v>42.07</c:v>
                </c:pt>
                <c:pt idx="7">
                  <c:v>40.770000000000003</c:v>
                </c:pt>
                <c:pt idx="8">
                  <c:v>40.36</c:v>
                </c:pt>
                <c:pt idx="9">
                  <c:v>40.28</c:v>
                </c:pt>
                <c:pt idx="10">
                  <c:v>40</c:v>
                </c:pt>
                <c:pt idx="11">
                  <c:v>39.909999999999997</c:v>
                </c:pt>
                <c:pt idx="12">
                  <c:v>39.89</c:v>
                </c:pt>
                <c:pt idx="13">
                  <c:v>39.020000000000003</c:v>
                </c:pt>
                <c:pt idx="14">
                  <c:v>37.96</c:v>
                </c:pt>
                <c:pt idx="15">
                  <c:v>36.92</c:v>
                </c:pt>
                <c:pt idx="16">
                  <c:v>36.869999999999997</c:v>
                </c:pt>
                <c:pt idx="17">
                  <c:v>36.450000000000003</c:v>
                </c:pt>
                <c:pt idx="18">
                  <c:v>35.33</c:v>
                </c:pt>
              </c:numCache>
            </c:numRef>
          </c:val>
          <c:extLst xmlns:c16r2="http://schemas.microsoft.com/office/drawing/2015/06/chart">
            <c:ext xmlns:c16="http://schemas.microsoft.com/office/drawing/2014/chart" uri="{C3380CC4-5D6E-409C-BE32-E72D297353CC}">
              <c16:uniqueId val="{00000000-6CD0-4BE2-AA6C-2ABC4E4A9B63}"/>
            </c:ext>
          </c:extLst>
        </c:ser>
        <c:dLbls>
          <c:showLegendKey val="0"/>
          <c:showVal val="0"/>
          <c:showCatName val="0"/>
          <c:showSerName val="0"/>
          <c:showPercent val="0"/>
          <c:showBubbleSize val="0"/>
        </c:dLbls>
        <c:gapWidth val="219"/>
        <c:overlap val="-27"/>
        <c:axId val="153006592"/>
        <c:axId val="75545344"/>
      </c:barChart>
      <c:catAx>
        <c:axId val="15300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45344"/>
        <c:crosses val="autoZero"/>
        <c:auto val="1"/>
        <c:lblAlgn val="ctr"/>
        <c:lblOffset val="100"/>
        <c:noMultiLvlLbl val="0"/>
      </c:catAx>
      <c:valAx>
        <c:axId val="7554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006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000" b="1" i="0" baseline="0">
                <a:effectLst/>
                <a:latin typeface="Times New Roman" panose="02020603050405020304" pitchFamily="18" charset="0"/>
                <a:cs typeface="Times New Roman" panose="02020603050405020304" pitchFamily="18" charset="0"/>
              </a:rPr>
              <a:t>Информация об участниках ОГЭ по русскому языку, набравших от 15 до 22 первичных баллов, получивших отметку «3»</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Лист1!$A$1:$A$19</c:f>
              <c:strCache>
                <c:ptCount val="19"/>
                <c:pt idx="0">
                  <c:v>Лодейнопольский</c:v>
                </c:pt>
                <c:pt idx="1">
                  <c:v>Приозерский</c:v>
                </c:pt>
                <c:pt idx="2">
                  <c:v>Бокситогорский</c:v>
                </c:pt>
                <c:pt idx="3">
                  <c:v>Волховский</c:v>
                </c:pt>
                <c:pt idx="4">
                  <c:v>Киришский</c:v>
                </c:pt>
                <c:pt idx="5">
                  <c:v>Кингисеппский</c:v>
                </c:pt>
                <c:pt idx="6">
                  <c:v>Подпорожский</c:v>
                </c:pt>
                <c:pt idx="7">
                  <c:v>Выборгский</c:v>
                </c:pt>
                <c:pt idx="8">
                  <c:v>Волосовский</c:v>
                </c:pt>
                <c:pt idx="9">
                  <c:v>Сланцевский</c:v>
                </c:pt>
                <c:pt idx="10">
                  <c:v>Лужский</c:v>
                </c:pt>
                <c:pt idx="11">
                  <c:v>Ломоносовский</c:v>
                </c:pt>
                <c:pt idx="12">
                  <c:v>Всеволожский</c:v>
                </c:pt>
                <c:pt idx="13">
                  <c:v>Кировский</c:v>
                </c:pt>
                <c:pt idx="14">
                  <c:v>Сосновоборский</c:v>
                </c:pt>
                <c:pt idx="15">
                  <c:v>городской округ</c:v>
                </c:pt>
                <c:pt idx="16">
                  <c:v>Тосненский</c:v>
                </c:pt>
                <c:pt idx="17">
                  <c:v>Гатчинский</c:v>
                </c:pt>
                <c:pt idx="18">
                  <c:v>Тихвинский</c:v>
                </c:pt>
              </c:strCache>
            </c:strRef>
          </c:cat>
          <c:val>
            <c:numRef>
              <c:f>Лист1!$B$1:$B$19</c:f>
              <c:numCache>
                <c:formatCode>General</c:formatCode>
                <c:ptCount val="19"/>
                <c:pt idx="0">
                  <c:v>42.54</c:v>
                </c:pt>
                <c:pt idx="1">
                  <c:v>42.36</c:v>
                </c:pt>
                <c:pt idx="2">
                  <c:v>41.76</c:v>
                </c:pt>
                <c:pt idx="3">
                  <c:v>40.79</c:v>
                </c:pt>
                <c:pt idx="4">
                  <c:v>39.31</c:v>
                </c:pt>
                <c:pt idx="5">
                  <c:v>38.86</c:v>
                </c:pt>
                <c:pt idx="6">
                  <c:v>38.46</c:v>
                </c:pt>
                <c:pt idx="7">
                  <c:v>38.25</c:v>
                </c:pt>
                <c:pt idx="8">
                  <c:v>37.770000000000003</c:v>
                </c:pt>
                <c:pt idx="9">
                  <c:v>37.369999999999997</c:v>
                </c:pt>
                <c:pt idx="10">
                  <c:v>37.22</c:v>
                </c:pt>
                <c:pt idx="11">
                  <c:v>36.14</c:v>
                </c:pt>
                <c:pt idx="12">
                  <c:v>34.270000000000003</c:v>
                </c:pt>
                <c:pt idx="13">
                  <c:v>33.43</c:v>
                </c:pt>
                <c:pt idx="14">
                  <c:v>31.09</c:v>
                </c:pt>
                <c:pt idx="16">
                  <c:v>29.78</c:v>
                </c:pt>
                <c:pt idx="17">
                  <c:v>29.38</c:v>
                </c:pt>
                <c:pt idx="18">
                  <c:v>25.83</c:v>
                </c:pt>
              </c:numCache>
            </c:numRef>
          </c:val>
          <c:extLst xmlns:c16r2="http://schemas.microsoft.com/office/drawing/2015/06/chart">
            <c:ext xmlns:c16="http://schemas.microsoft.com/office/drawing/2014/chart" uri="{C3380CC4-5D6E-409C-BE32-E72D297353CC}">
              <c16:uniqueId val="{00000000-A1E5-440C-B980-0DA7335174F4}"/>
            </c:ext>
          </c:extLst>
        </c:ser>
        <c:dLbls>
          <c:showLegendKey val="0"/>
          <c:showVal val="0"/>
          <c:showCatName val="0"/>
          <c:showSerName val="0"/>
          <c:showPercent val="0"/>
          <c:showBubbleSize val="0"/>
        </c:dLbls>
        <c:gapWidth val="219"/>
        <c:overlap val="-27"/>
        <c:axId val="153007104"/>
        <c:axId val="128877120"/>
      </c:barChart>
      <c:catAx>
        <c:axId val="15300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877120"/>
        <c:crosses val="autoZero"/>
        <c:auto val="1"/>
        <c:lblAlgn val="ctr"/>
        <c:lblOffset val="100"/>
        <c:noMultiLvlLbl val="0"/>
      </c:catAx>
      <c:valAx>
        <c:axId val="12887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00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000" b="1" i="0" baseline="0">
                <a:effectLst/>
                <a:latin typeface="Times New Roman" panose="02020603050405020304" pitchFamily="18" charset="0"/>
                <a:cs typeface="Times New Roman" panose="02020603050405020304" pitchFamily="18" charset="0"/>
              </a:rPr>
              <a:t>Информация об участниках ОГЭ по русскому языку, набравших от 0 до 14 тестовых баллов</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Лист1!$A$1:$A$19</c:f>
              <c:strCache>
                <c:ptCount val="19"/>
                <c:pt idx="0">
                  <c:v>Бокситогорский</c:v>
                </c:pt>
                <c:pt idx="1">
                  <c:v>Подпорожский</c:v>
                </c:pt>
                <c:pt idx="2">
                  <c:v>Приозерский</c:v>
                </c:pt>
                <c:pt idx="3">
                  <c:v>Кингисеппский</c:v>
                </c:pt>
                <c:pt idx="4">
                  <c:v>Лодейнопольский</c:v>
                </c:pt>
                <c:pt idx="5">
                  <c:v>Волховский</c:v>
                </c:pt>
                <c:pt idx="6">
                  <c:v>Кировский</c:v>
                </c:pt>
                <c:pt idx="7">
                  <c:v>Лужский</c:v>
                </c:pt>
                <c:pt idx="8">
                  <c:v>Всеволожский</c:v>
                </c:pt>
                <c:pt idx="9">
                  <c:v>Киришский</c:v>
                </c:pt>
                <c:pt idx="10">
                  <c:v>Сланцевский</c:v>
                </c:pt>
                <c:pt idx="11">
                  <c:v>Выборгский</c:v>
                </c:pt>
                <c:pt idx="12">
                  <c:v>Ломоносовский</c:v>
                </c:pt>
                <c:pt idx="13">
                  <c:v>Гатчинский</c:v>
                </c:pt>
                <c:pt idx="14">
                  <c:v>Сосновоборский</c:v>
                </c:pt>
                <c:pt idx="15">
                  <c:v>городской округ</c:v>
                </c:pt>
                <c:pt idx="16">
                  <c:v>Волосовский</c:v>
                </c:pt>
                <c:pt idx="17">
                  <c:v>Тихвинский</c:v>
                </c:pt>
                <c:pt idx="18">
                  <c:v>Тосненский</c:v>
                </c:pt>
              </c:strCache>
            </c:strRef>
          </c:cat>
          <c:val>
            <c:numRef>
              <c:f>Лист1!$B$1:$B$19</c:f>
              <c:numCache>
                <c:formatCode>General</c:formatCode>
                <c:ptCount val="19"/>
                <c:pt idx="0">
                  <c:v>4.5199999999999996</c:v>
                </c:pt>
                <c:pt idx="1">
                  <c:v>4.2300000000000004</c:v>
                </c:pt>
                <c:pt idx="2">
                  <c:v>4.1900000000000004</c:v>
                </c:pt>
                <c:pt idx="3">
                  <c:v>2.92</c:v>
                </c:pt>
                <c:pt idx="4">
                  <c:v>2.19</c:v>
                </c:pt>
                <c:pt idx="5">
                  <c:v>2.0499999999999998</c:v>
                </c:pt>
                <c:pt idx="6">
                  <c:v>2.04</c:v>
                </c:pt>
                <c:pt idx="7">
                  <c:v>1.98</c:v>
                </c:pt>
                <c:pt idx="8">
                  <c:v>1.1599999999999999</c:v>
                </c:pt>
                <c:pt idx="9">
                  <c:v>1.1399999999999999</c:v>
                </c:pt>
                <c:pt idx="10">
                  <c:v>1.07</c:v>
                </c:pt>
                <c:pt idx="11">
                  <c:v>1.06</c:v>
                </c:pt>
                <c:pt idx="12">
                  <c:v>0.74</c:v>
                </c:pt>
                <c:pt idx="13">
                  <c:v>0.72</c:v>
                </c:pt>
                <c:pt idx="14">
                  <c:v>0.63</c:v>
                </c:pt>
                <c:pt idx="16">
                  <c:v>0.54</c:v>
                </c:pt>
                <c:pt idx="17">
                  <c:v>0.35</c:v>
                </c:pt>
                <c:pt idx="18">
                  <c:v>0.24</c:v>
                </c:pt>
              </c:numCache>
            </c:numRef>
          </c:val>
          <c:extLst xmlns:c16r2="http://schemas.microsoft.com/office/drawing/2015/06/chart">
            <c:ext xmlns:c16="http://schemas.microsoft.com/office/drawing/2014/chart" uri="{C3380CC4-5D6E-409C-BE32-E72D297353CC}">
              <c16:uniqueId val="{00000000-1D7D-4902-BBC3-F47FBA03F690}"/>
            </c:ext>
          </c:extLst>
        </c:ser>
        <c:dLbls>
          <c:showLegendKey val="0"/>
          <c:showVal val="0"/>
          <c:showCatName val="0"/>
          <c:showSerName val="0"/>
          <c:showPercent val="0"/>
          <c:showBubbleSize val="0"/>
        </c:dLbls>
        <c:gapWidth val="219"/>
        <c:overlap val="-27"/>
        <c:axId val="153009664"/>
        <c:axId val="128878848"/>
      </c:barChart>
      <c:catAx>
        <c:axId val="1530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878848"/>
        <c:crosses val="autoZero"/>
        <c:auto val="1"/>
        <c:lblAlgn val="ctr"/>
        <c:lblOffset val="100"/>
        <c:noMultiLvlLbl val="0"/>
      </c:catAx>
      <c:valAx>
        <c:axId val="12887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00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i="0" u="none" strike="noStrike" baseline="0">
                <a:effectLst/>
                <a:latin typeface="Times New Roman" panose="02020603050405020304" pitchFamily="18" charset="0"/>
                <a:cs typeface="Times New Roman" panose="02020603050405020304" pitchFamily="18" charset="0"/>
              </a:rPr>
              <a:t>Информация о показателях качества обучения по русскому языку по данным статистики выполнения заданий ОГЭ </a:t>
            </a:r>
            <a:endParaRPr lang="ru-RU" sz="1000" b="1" i="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Лист1!$A$1:$A$5</c:f>
              <c:strCache>
                <c:ptCount val="5"/>
                <c:pt idx="0">
                  <c:v>Лицей</c:v>
                </c:pt>
                <c:pt idx="1">
                  <c:v>Гимназия</c:v>
                </c:pt>
                <c:pt idx="2">
                  <c:v>Интернаты</c:v>
                </c:pt>
                <c:pt idx="3">
                  <c:v>СОШ</c:v>
                </c:pt>
                <c:pt idx="4">
                  <c:v>ООШ</c:v>
                </c:pt>
              </c:strCache>
            </c:strRef>
          </c:cat>
          <c:val>
            <c:numRef>
              <c:f>Лист1!$B$1:$B$5</c:f>
              <c:numCache>
                <c:formatCode>General</c:formatCode>
                <c:ptCount val="5"/>
                <c:pt idx="0">
                  <c:v>99.8</c:v>
                </c:pt>
                <c:pt idx="1">
                  <c:v>99.21</c:v>
                </c:pt>
                <c:pt idx="2">
                  <c:v>98.59</c:v>
                </c:pt>
                <c:pt idx="3">
                  <c:v>98.5</c:v>
                </c:pt>
                <c:pt idx="4">
                  <c:v>98.14</c:v>
                </c:pt>
              </c:numCache>
            </c:numRef>
          </c:val>
          <c:extLst xmlns:c16r2="http://schemas.microsoft.com/office/drawing/2015/06/chart">
            <c:ext xmlns:c16="http://schemas.microsoft.com/office/drawing/2014/chart" uri="{C3380CC4-5D6E-409C-BE32-E72D297353CC}">
              <c16:uniqueId val="{00000000-4976-4EC9-BFE1-D6E41BF7391B}"/>
            </c:ext>
          </c:extLst>
        </c:ser>
        <c:dLbls>
          <c:showLegendKey val="0"/>
          <c:showVal val="0"/>
          <c:showCatName val="0"/>
          <c:showSerName val="0"/>
          <c:showPercent val="0"/>
          <c:showBubbleSize val="0"/>
        </c:dLbls>
        <c:gapWidth val="219"/>
        <c:overlap val="-27"/>
        <c:axId val="153011200"/>
        <c:axId val="128880000"/>
      </c:barChart>
      <c:catAx>
        <c:axId val="15301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880000"/>
        <c:crosses val="autoZero"/>
        <c:auto val="1"/>
        <c:lblAlgn val="ctr"/>
        <c:lblOffset val="100"/>
        <c:noMultiLvlLbl val="0"/>
      </c:catAx>
      <c:valAx>
        <c:axId val="12888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01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i="0" u="none" strike="noStrike" baseline="0">
                <a:solidFill>
                  <a:sysClr val="windowText" lastClr="000000"/>
                </a:solidFill>
                <a:effectLst/>
                <a:latin typeface="Times New Roman" panose="02020603050405020304" pitchFamily="18" charset="0"/>
                <a:cs typeface="Times New Roman" panose="02020603050405020304" pitchFamily="18" charset="0"/>
              </a:rPr>
              <a:t>Информация о показателях уровня обученности по русскому языку по данным статистики выполнения заданий ОГЭ </a:t>
            </a:r>
            <a:endParaRPr lang="ru-RU" sz="1000" b="1"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Лист1!$A$1:$A$5</c:f>
              <c:strCache>
                <c:ptCount val="5"/>
                <c:pt idx="0">
                  <c:v>Лицей</c:v>
                </c:pt>
                <c:pt idx="1">
                  <c:v>Гимназия</c:v>
                </c:pt>
                <c:pt idx="2">
                  <c:v>Интернаты</c:v>
                </c:pt>
                <c:pt idx="3">
                  <c:v>СОШ</c:v>
                </c:pt>
                <c:pt idx="4">
                  <c:v>ООШ</c:v>
                </c:pt>
              </c:strCache>
            </c:strRef>
          </c:cat>
          <c:val>
            <c:numRef>
              <c:f>Лист1!$B$1:$B$5</c:f>
              <c:numCache>
                <c:formatCode>General</c:formatCode>
                <c:ptCount val="5"/>
                <c:pt idx="0">
                  <c:v>99.8</c:v>
                </c:pt>
                <c:pt idx="1">
                  <c:v>99.21</c:v>
                </c:pt>
                <c:pt idx="2">
                  <c:v>98.59</c:v>
                </c:pt>
                <c:pt idx="3">
                  <c:v>98.5</c:v>
                </c:pt>
                <c:pt idx="4">
                  <c:v>98.14</c:v>
                </c:pt>
              </c:numCache>
            </c:numRef>
          </c:val>
          <c:extLst xmlns:c16r2="http://schemas.microsoft.com/office/drawing/2015/06/chart">
            <c:ext xmlns:c16="http://schemas.microsoft.com/office/drawing/2014/chart" uri="{C3380CC4-5D6E-409C-BE32-E72D297353CC}">
              <c16:uniqueId val="{00000000-BFBF-4093-8D7B-3DA035BA0A52}"/>
            </c:ext>
          </c:extLst>
        </c:ser>
        <c:dLbls>
          <c:showLegendKey val="0"/>
          <c:showVal val="0"/>
          <c:showCatName val="0"/>
          <c:showSerName val="0"/>
          <c:showPercent val="0"/>
          <c:showBubbleSize val="0"/>
        </c:dLbls>
        <c:gapWidth val="219"/>
        <c:overlap val="-27"/>
        <c:axId val="153008640"/>
        <c:axId val="128881728"/>
      </c:barChart>
      <c:catAx>
        <c:axId val="15300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881728"/>
        <c:crosses val="autoZero"/>
        <c:auto val="1"/>
        <c:lblAlgn val="ctr"/>
        <c:lblOffset val="100"/>
        <c:noMultiLvlLbl val="0"/>
      </c:catAx>
      <c:valAx>
        <c:axId val="12888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00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45BA-4B47-41EE-BAFE-6FE02BD0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54</Pages>
  <Words>21741</Words>
  <Characters>123924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Малышева</dc:creator>
  <cp:keywords/>
  <dc:description/>
  <cp:lastModifiedBy>Олеся Викторовна Марьянчук</cp:lastModifiedBy>
  <cp:revision>245</cp:revision>
  <dcterms:created xsi:type="dcterms:W3CDTF">2021-07-02T08:39:00Z</dcterms:created>
  <dcterms:modified xsi:type="dcterms:W3CDTF">2021-09-02T12:28:00Z</dcterms:modified>
</cp:coreProperties>
</file>