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5E" w:rsidRPr="005107D0" w:rsidRDefault="000C6D5E" w:rsidP="000C6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D67">
        <w:rPr>
          <w:rFonts w:ascii="Times New Roman" w:hAnsi="Times New Roman" w:cs="Times New Roman"/>
          <w:b/>
          <w:sz w:val="28"/>
          <w:szCs w:val="28"/>
        </w:rPr>
        <w:t xml:space="preserve">VII. </w:t>
      </w:r>
      <w:r>
        <w:rPr>
          <w:rFonts w:ascii="Times New Roman" w:hAnsi="Times New Roman" w:cs="Times New Roman"/>
          <w:b/>
          <w:sz w:val="28"/>
          <w:szCs w:val="28"/>
        </w:rPr>
        <w:t>МЕТОДЫ СБОРА И ОБРАБОТКИ ИНФОРМАЦИИ</w:t>
      </w:r>
    </w:p>
    <w:p w:rsidR="000C6D5E" w:rsidRPr="005107D0" w:rsidRDefault="000C6D5E" w:rsidP="000C6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107D0">
        <w:rPr>
          <w:rFonts w:ascii="Times New Roman" w:hAnsi="Times New Roman" w:cs="Times New Roman"/>
          <w:b/>
          <w:sz w:val="28"/>
          <w:szCs w:val="28"/>
        </w:rPr>
        <w:t>писание методов сбора информации.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i/>
          <w:sz w:val="28"/>
          <w:szCs w:val="28"/>
        </w:rPr>
        <w:t>Аудит документационного обеспечения</w:t>
      </w:r>
      <w:r w:rsidRPr="005107D0">
        <w:rPr>
          <w:rFonts w:ascii="Times New Roman" w:hAnsi="Times New Roman" w:cs="Times New Roman"/>
          <w:sz w:val="28"/>
          <w:szCs w:val="28"/>
        </w:rPr>
        <w:t xml:space="preserve"> предусматривает изучение имеющихся нормативных актов в отношении качества их исполнения и достаточности для решения имеющейся проблемы (т.е. полноты состава). Кроме того, немаловажным направлением аудита является установление непротиворечивости представленных документов, согласованность и преемственность их содержания. Аудит проводится, как правило, в отношении документов, размещенных на официальных сайтах (если их содержание не имеет ограничений доступа): положения, приказы, распоряжения, отчеты, свидетельства и др. Аудит проводится в плановом режиме и включает фиксацию выявленных нарушений в протоколе. Данный метод используется в рамках всех мониторингов и в отношении всех коллективных субъектов (организаций) сопровождения образовательных организаций всех видов и типов: ГАОУ ДПО «Ленинградский областной институт развития образования», муниципальные органы управления образованием, территориальные методические службы, общеобразовательные организации.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i/>
          <w:sz w:val="28"/>
          <w:szCs w:val="28"/>
        </w:rPr>
        <w:t xml:space="preserve">Опрос (интервьюирование) </w:t>
      </w:r>
      <w:r w:rsidRPr="005107D0">
        <w:rPr>
          <w:rFonts w:ascii="Times New Roman" w:hAnsi="Times New Roman" w:cs="Times New Roman"/>
          <w:sz w:val="28"/>
          <w:szCs w:val="28"/>
        </w:rPr>
        <w:t>как метод сбора информации предусматривает непосредственное взаимодействие с респондентом. Опрос должен иметь цель и план проведения, а обсуждаемые вопросы – отвечать требованиям систематичности, логичности, понятности, соответствия теме и компетенциям респондента. Ответы, полученные в ходе опроса, фиксируются на любом удобном носителе. В рамках сопровождения образовательных организаций всех видов и типов, предусмотрены опросы администрации общеобразовательных организаций, руководителей школьных методических объединений, а также педагогов, тьюторов и наставников. Данный метод сбора информации используется преимущественно в мониторингах по оценке предметных компетенций и оказанию методической помощи.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i/>
          <w:sz w:val="28"/>
          <w:szCs w:val="28"/>
        </w:rPr>
        <w:t>Анализ содержания информационных ресурсов, библиотек</w:t>
      </w:r>
      <w:r w:rsidRPr="005107D0">
        <w:rPr>
          <w:rFonts w:ascii="Times New Roman" w:hAnsi="Times New Roman" w:cs="Times New Roman"/>
          <w:sz w:val="28"/>
          <w:szCs w:val="28"/>
        </w:rPr>
        <w:t xml:space="preserve"> состоит в оценке созданного контента: актуальности и достаточности представленных медиа-материалов, их доступности и возможности дополнения, а также наличия условий для непосредственного общения и взаимодействия педагога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5107D0">
        <w:rPr>
          <w:rFonts w:ascii="Times New Roman" w:hAnsi="Times New Roman" w:cs="Times New Roman"/>
          <w:sz w:val="28"/>
          <w:szCs w:val="28"/>
        </w:rPr>
        <w:t xml:space="preserve">тьютором, наставником, представителем муниципальной методической службы и др. в дистанционном режиме. Кроме того, важным компонентом анализа является удобство использования информационных ресурсов и доступа к ним. Данный метод сбора информации используется в мониторингах по оценке компетенций </w:t>
      </w:r>
      <w:r>
        <w:rPr>
          <w:rFonts w:ascii="Times New Roman" w:hAnsi="Times New Roman" w:cs="Times New Roman"/>
          <w:sz w:val="28"/>
          <w:szCs w:val="28"/>
        </w:rPr>
        <w:t>по обеспечению профориентационной работы</w:t>
      </w:r>
      <w:r w:rsidRPr="005107D0">
        <w:rPr>
          <w:rFonts w:ascii="Times New Roman" w:hAnsi="Times New Roman" w:cs="Times New Roman"/>
          <w:sz w:val="28"/>
          <w:szCs w:val="28"/>
        </w:rPr>
        <w:t xml:space="preserve"> и оказанию методической помощи.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i/>
          <w:sz w:val="28"/>
          <w:szCs w:val="28"/>
        </w:rPr>
        <w:lastRenderedPageBreak/>
        <w:t>Анкетирование</w:t>
      </w:r>
      <w:r w:rsidRPr="005107D0">
        <w:rPr>
          <w:rFonts w:ascii="Times New Roman" w:hAnsi="Times New Roman" w:cs="Times New Roman"/>
          <w:sz w:val="28"/>
          <w:szCs w:val="28"/>
        </w:rPr>
        <w:t xml:space="preserve"> является широко распространенным методом сбора первичной информации и требует разработки анкеты, соответствующей теме мониторинга (о качестве проведенного мероприятия, состоянии того или иного направления работы образовательной организации, достаточности ресурсов, сформированности профессиональных компетенций по обеспечению профориентационной работы, наличии профессиональных дефицитов и др.). Данный метод применяется в отношении всех субъектов системы образования, участвующих в реализации настоящей Концепции. Традиционно высокий риск субъективности результатов анкетирования минимизируется за счет массовости его проведения и постановки вопросов, в искажении фактов по которым респонденты оказываются не заинтересованными. Данный метод сбора информации используется преимущественно в мониторингах по оценке компетенций по обеспечению профориентационной работы и оказанию методической помощи.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i/>
          <w:sz w:val="28"/>
          <w:szCs w:val="28"/>
        </w:rPr>
        <w:t>Анализ результатов деятельности</w:t>
      </w:r>
      <w:r w:rsidRPr="005107D0">
        <w:rPr>
          <w:rFonts w:ascii="Times New Roman" w:hAnsi="Times New Roman" w:cs="Times New Roman"/>
          <w:sz w:val="28"/>
          <w:szCs w:val="28"/>
        </w:rPr>
        <w:t xml:space="preserve"> направлен на проведение исследования представленных продуктов в виде данных о результатах оценочных процедур обучающихся, работ педагогов и администраций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5107D0">
        <w:rPr>
          <w:rFonts w:ascii="Times New Roman" w:hAnsi="Times New Roman" w:cs="Times New Roman"/>
          <w:sz w:val="28"/>
          <w:szCs w:val="28"/>
        </w:rPr>
        <w:t>, выполненных в рамках диагностики профессиональных компетенций по обеспечению профориентационной работы, профессиональных портфолио педагогических работников, свидетельства персональных и коллективных достижений субъектов образовательной системы Ленинградской области и др. В рамках анализа учитываются параметры и характеристики данных, содержание материалов, статус представленных документов. В зависимости от модели мониторинга результаты анализа отражаются в отчете или фиксируются в принятой системе регистрации. Данный метод сбора информации используется во всех видах мониторинга.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i/>
          <w:sz w:val="28"/>
          <w:szCs w:val="28"/>
        </w:rPr>
        <w:t>Наблюдение за деятельностью и ее результатами</w:t>
      </w:r>
      <w:r w:rsidRPr="005107D0">
        <w:rPr>
          <w:rFonts w:ascii="Times New Roman" w:hAnsi="Times New Roman" w:cs="Times New Roman"/>
          <w:sz w:val="28"/>
          <w:szCs w:val="28"/>
        </w:rPr>
        <w:t xml:space="preserve"> носит непосредственный (прямой) характер и применяется, преимущественно,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D0">
        <w:rPr>
          <w:rFonts w:ascii="Times New Roman" w:hAnsi="Times New Roman" w:cs="Times New Roman"/>
          <w:sz w:val="28"/>
          <w:szCs w:val="28"/>
        </w:rPr>
        <w:t>отношении педагогов или администрации школ с низкими образовательными результатами и/или школ, функционирующих в сложных социальных условиях. Наблюдение организуется и реализуется представителями ММС, администрации школ или школьных методических служб. Результаты наблюдения фиксируются в протоколах и служат основой для определения профессиональных дефицитов в области по обеспечению профориентационной работы и принятия управленческих решений по их устранению на уровне региона, муниципалитета или образовательной организации. Данный метод сбора информации используется в мониторингах по оценке компетенций в области воспитания и оказанию методической помощи.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i/>
          <w:sz w:val="28"/>
          <w:szCs w:val="28"/>
        </w:rPr>
        <w:lastRenderedPageBreak/>
        <w:t>Экспертиза</w:t>
      </w:r>
      <w:r w:rsidRPr="005107D0">
        <w:rPr>
          <w:rFonts w:ascii="Times New Roman" w:hAnsi="Times New Roman" w:cs="Times New Roman"/>
          <w:sz w:val="28"/>
          <w:szCs w:val="28"/>
        </w:rPr>
        <w:t xml:space="preserve"> состоит в оценке параметров определенных процессов или результатов на основе профессионального опыта специалиста, обладающего высоким уровнем профессионализма и авторитетом в данной области. В качестве экспертов при работе со образовательных организаций всех видов и типов, выступают представители ГАОУ ДПО «Ленинградский областной институт развития образования», представители ММС, администрация эффективно работающих образовательных организаций, а также наставники, региональные и муниципальные тьюторы. Экспертизе подвергаются разработанные документы (планы или программы работы, отчеты, результаты самообследования и др.), профессиональная деятельность и ее продукты, мероприятия и т.д. Данный метод сбора информации используется в рамках всех мониторингов. Независимой общественной и профессиональной экспертизе подвергаются успешные образовательные практики, в том числе через содержательную экспертизу конкурсных материалов</w:t>
      </w:r>
    </w:p>
    <w:p w:rsidR="000C6D5E" w:rsidRPr="005107D0" w:rsidRDefault="000C6D5E" w:rsidP="000C6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107D0">
        <w:rPr>
          <w:rFonts w:ascii="Times New Roman" w:hAnsi="Times New Roman" w:cs="Times New Roman"/>
          <w:b/>
          <w:sz w:val="28"/>
          <w:szCs w:val="28"/>
        </w:rPr>
        <w:t>писание методов обработки информации.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D0">
        <w:rPr>
          <w:rFonts w:ascii="Times New Roman" w:hAnsi="Times New Roman" w:cs="Times New Roman"/>
          <w:sz w:val="28"/>
          <w:szCs w:val="28"/>
        </w:rPr>
        <w:t>рамках реализации Концепции применяются разнообразные методы обработки данных, которые можно разделить на нематематические и математические.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К нематематическим методам обработки информации, используемым во всех мониторингах, относятся: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i/>
          <w:sz w:val="28"/>
          <w:szCs w:val="28"/>
        </w:rPr>
        <w:t>группировка</w:t>
      </w:r>
      <w:r w:rsidRPr="005107D0">
        <w:rPr>
          <w:rFonts w:ascii="Times New Roman" w:hAnsi="Times New Roman" w:cs="Times New Roman"/>
          <w:sz w:val="28"/>
          <w:szCs w:val="28"/>
        </w:rPr>
        <w:t xml:space="preserve"> – это метод разделения совокупности данных на группы с целью изучения ее структуры или взаимосвязей между компонентами. Данный метод используется для фиксации определенного качества, выявленного в ходе мониторинга и установлении совокупности явлений с данным качеством, что позволяет комплексно применить к ней технологический аппарат для обеспечения повышения качества функционирования;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i/>
          <w:sz w:val="28"/>
          <w:szCs w:val="28"/>
        </w:rPr>
        <w:t>классификация</w:t>
      </w:r>
      <w:r w:rsidRPr="005107D0">
        <w:rPr>
          <w:rFonts w:ascii="Times New Roman" w:hAnsi="Times New Roman" w:cs="Times New Roman"/>
          <w:sz w:val="28"/>
          <w:szCs w:val="28"/>
        </w:rPr>
        <w:t xml:space="preserve"> – это метод разделения множества объектов по определенному основанию. Данный метод позволяет представлять в надёжном и удобном для обозрения и распознавания виде всю изучаемую область и заключать в себе максимально полную информацию о ее объектах;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i/>
          <w:sz w:val="28"/>
          <w:szCs w:val="28"/>
        </w:rPr>
        <w:t>обобщение</w:t>
      </w:r>
      <w:r w:rsidRPr="005107D0">
        <w:rPr>
          <w:rFonts w:ascii="Times New Roman" w:hAnsi="Times New Roman" w:cs="Times New Roman"/>
          <w:sz w:val="28"/>
          <w:szCs w:val="28"/>
        </w:rPr>
        <w:t xml:space="preserve"> – это метод установления общих признаков исследуемого в мониторинге явления. Данный метод позволяет сделать вывод, выразить основные результаты в общем положении, придать общее значение чему-либо. В рамках мониторинга с использованием данного метода можно формулировать прогнозы будущих изменений, учитывая схожие условия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D0">
        <w:rPr>
          <w:rFonts w:ascii="Times New Roman" w:hAnsi="Times New Roman" w:cs="Times New Roman"/>
          <w:sz w:val="28"/>
          <w:szCs w:val="28"/>
        </w:rPr>
        <w:t>характеристики объектов;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D115F">
        <w:rPr>
          <w:rFonts w:ascii="Times New Roman" w:hAnsi="Times New Roman" w:cs="Times New Roman"/>
          <w:i/>
          <w:sz w:val="28"/>
          <w:szCs w:val="28"/>
        </w:rPr>
        <w:t>трансформация отображения аналитических данных</w:t>
      </w:r>
      <w:r w:rsidRPr="005107D0">
        <w:rPr>
          <w:rFonts w:ascii="Times New Roman" w:hAnsi="Times New Roman" w:cs="Times New Roman"/>
          <w:sz w:val="28"/>
          <w:szCs w:val="28"/>
        </w:rPr>
        <w:t xml:space="preserve"> – это метод изменения формы информации без изменения ее содержания. Данный метод применяется </w:t>
      </w:r>
      <w:r w:rsidRPr="005107D0">
        <w:rPr>
          <w:rFonts w:ascii="Times New Roman" w:hAnsi="Times New Roman" w:cs="Times New Roman"/>
          <w:sz w:val="28"/>
          <w:szCs w:val="28"/>
        </w:rPr>
        <w:lastRenderedPageBreak/>
        <w:t>при переводе полученных данных в табличный, графический, схематичный или текстовый формат для повышения удобства использования аналитического материала в ходе его обобщения или составления аналитического отчета;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D115F">
        <w:rPr>
          <w:rFonts w:ascii="Times New Roman" w:hAnsi="Times New Roman" w:cs="Times New Roman"/>
          <w:i/>
          <w:sz w:val="28"/>
          <w:szCs w:val="28"/>
        </w:rPr>
        <w:t>сопоставление</w:t>
      </w:r>
      <w:r w:rsidRPr="005107D0">
        <w:rPr>
          <w:rFonts w:ascii="Times New Roman" w:hAnsi="Times New Roman" w:cs="Times New Roman"/>
          <w:sz w:val="28"/>
          <w:szCs w:val="28"/>
        </w:rPr>
        <w:t xml:space="preserve"> – метод сравнения объектов (явлений, идей, результатов мониторинга и т.д.), выделение в них общего и различного с целью классификации и типологии. Данный метод используется при определении преимуществ субъектов мониторинга, выстраивании рейтингов по тому или иному параметру, формулировке заключений.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D115F">
        <w:rPr>
          <w:rFonts w:ascii="Times New Roman" w:hAnsi="Times New Roman" w:cs="Times New Roman"/>
          <w:i/>
          <w:sz w:val="28"/>
          <w:szCs w:val="28"/>
        </w:rPr>
        <w:t>К математическим методам обработки</w:t>
      </w:r>
      <w:r w:rsidRPr="005107D0">
        <w:rPr>
          <w:rFonts w:ascii="Times New Roman" w:hAnsi="Times New Roman" w:cs="Times New Roman"/>
          <w:sz w:val="28"/>
          <w:szCs w:val="28"/>
        </w:rPr>
        <w:t xml:space="preserve"> данных, применяемых в рамках проведения во всех мониторингах результативности сопровождения школ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D0">
        <w:rPr>
          <w:rFonts w:ascii="Times New Roman" w:hAnsi="Times New Roman" w:cs="Times New Roman"/>
          <w:sz w:val="28"/>
          <w:szCs w:val="28"/>
        </w:rPr>
        <w:t>низкими образовательными результатами и школ, функционирующих в сложных социальных условиях, относятся: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D115F">
        <w:rPr>
          <w:rFonts w:ascii="Times New Roman" w:hAnsi="Times New Roman" w:cs="Times New Roman"/>
          <w:i/>
          <w:sz w:val="28"/>
          <w:szCs w:val="28"/>
        </w:rPr>
        <w:t>шкалирование</w:t>
      </w:r>
      <w:r w:rsidRPr="005107D0">
        <w:rPr>
          <w:rFonts w:ascii="Times New Roman" w:hAnsi="Times New Roman" w:cs="Times New Roman"/>
          <w:sz w:val="28"/>
          <w:szCs w:val="28"/>
        </w:rPr>
        <w:t xml:space="preserve"> – метод упорядочения совокупности значений величины, которая служит основой для ее измерения. Данный метод используется в мониторинге по оценке компетенций в области воспитания при определении уровней их сформированности и принятии мер по устранению профессиональных дефицитов педагога в области воспитания. Так, педагог может иметь уровень А – наличие системных дефицитов, требующих устранения, В – наличие локальных дефицитов, рекомендуемых к устранению, С – наличие несущественных (скрытых) дефицитов, восполняемых по желанию педагога, D – отсутствие дефицитов;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D115F">
        <w:rPr>
          <w:rFonts w:ascii="Times New Roman" w:hAnsi="Times New Roman" w:cs="Times New Roman"/>
          <w:i/>
          <w:sz w:val="28"/>
          <w:szCs w:val="28"/>
        </w:rPr>
        <w:t>ранжирование</w:t>
      </w:r>
      <w:r w:rsidRPr="005107D0">
        <w:rPr>
          <w:rFonts w:ascii="Times New Roman" w:hAnsi="Times New Roman" w:cs="Times New Roman"/>
          <w:sz w:val="28"/>
          <w:szCs w:val="28"/>
        </w:rPr>
        <w:t xml:space="preserve"> – метод упорядочения данных по возрастанию или убыванию значений величин. Данный метод применяется во всех мониторингах при установлении крайних и медианных значений проявления изучаемого показателя, позволяющих установить состояние систем и оценить объем мер по улучшению сложившейся ситуации;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D115F">
        <w:rPr>
          <w:rFonts w:ascii="Times New Roman" w:hAnsi="Times New Roman" w:cs="Times New Roman"/>
          <w:i/>
          <w:sz w:val="28"/>
          <w:szCs w:val="28"/>
        </w:rPr>
        <w:t>медиана</w:t>
      </w:r>
      <w:r w:rsidRPr="005107D0">
        <w:rPr>
          <w:rFonts w:ascii="Times New Roman" w:hAnsi="Times New Roman" w:cs="Times New Roman"/>
          <w:sz w:val="28"/>
          <w:szCs w:val="28"/>
        </w:rPr>
        <w:t xml:space="preserve"> – метод определения среднего значения упорядоченной совокупности переменных. Данный метод применяется во всех мониторингах при определении средних значений, несоответствие которым может интерпретироваться как недостаток или превышение среднего показателя;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D115F">
        <w:rPr>
          <w:rFonts w:ascii="Times New Roman" w:hAnsi="Times New Roman" w:cs="Times New Roman"/>
          <w:i/>
          <w:sz w:val="28"/>
          <w:szCs w:val="28"/>
        </w:rPr>
        <w:t>среднее арифметическое</w:t>
      </w:r>
      <w:r w:rsidRPr="005107D0">
        <w:rPr>
          <w:rFonts w:ascii="Times New Roman" w:hAnsi="Times New Roman" w:cs="Times New Roman"/>
          <w:sz w:val="28"/>
          <w:szCs w:val="28"/>
        </w:rPr>
        <w:t xml:space="preserve"> – метод усреднения данных, определяемое как сумма всех значений множества, деленная их количество;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D115F">
        <w:rPr>
          <w:rFonts w:ascii="Times New Roman" w:hAnsi="Times New Roman" w:cs="Times New Roman"/>
          <w:i/>
          <w:sz w:val="28"/>
          <w:szCs w:val="28"/>
        </w:rPr>
        <w:t>расчет доли от общего числа</w:t>
      </w:r>
      <w:r w:rsidRPr="005107D0">
        <w:rPr>
          <w:rFonts w:ascii="Times New Roman" w:hAnsi="Times New Roman" w:cs="Times New Roman"/>
          <w:sz w:val="28"/>
          <w:szCs w:val="28"/>
        </w:rPr>
        <w:t xml:space="preserve"> – метод вычисления процентного соотношения повторений зафиксированного события в общей совокупности событий данного класса.</w:t>
      </w:r>
    </w:p>
    <w:p w:rsidR="000C6D5E" w:rsidRDefault="000C6D5E" w:rsidP="000C6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FD115F">
        <w:rPr>
          <w:rFonts w:ascii="Times New Roman" w:hAnsi="Times New Roman" w:cs="Times New Roman"/>
          <w:b/>
          <w:sz w:val="28"/>
          <w:szCs w:val="28"/>
        </w:rPr>
        <w:t>спользование информационных систем для сбора информации.</w:t>
      </w:r>
    </w:p>
    <w:p w:rsidR="000C6D5E" w:rsidRPr="00C26A65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65">
        <w:rPr>
          <w:rFonts w:ascii="Times New Roman" w:hAnsi="Times New Roman" w:cs="Times New Roman"/>
          <w:sz w:val="28"/>
          <w:szCs w:val="28"/>
        </w:rPr>
        <w:t>Источники данных, используемые для сбора информации в системе работы по самоопределению и профессиональной ориентации обучающихся Ленинградской области:</w:t>
      </w:r>
    </w:p>
    <w:p w:rsidR="000C6D5E" w:rsidRPr="00C26A65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65">
        <w:rPr>
          <w:rFonts w:ascii="Times New Roman" w:hAnsi="Times New Roman" w:cs="Times New Roman"/>
          <w:sz w:val="28"/>
          <w:szCs w:val="28"/>
        </w:rPr>
        <w:t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</w:p>
    <w:p w:rsidR="000C6D5E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65">
        <w:rPr>
          <w:rFonts w:ascii="Times New Roman" w:hAnsi="Times New Roman" w:cs="Times New Roman"/>
          <w:sz w:val="28"/>
          <w:szCs w:val="28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Информационные системы обеспечивают сбор, хранение, обработку,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D0">
        <w:rPr>
          <w:rFonts w:ascii="Times New Roman" w:hAnsi="Times New Roman" w:cs="Times New Roman"/>
          <w:sz w:val="28"/>
          <w:szCs w:val="28"/>
        </w:rPr>
        <w:t>поиск, передачу информации, помогают анализировать состояние контролируемого явления.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Сбор и обработка информации в рамках Концепции сопровождения образовательных организаций всех видов и типов: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1)</w:t>
      </w:r>
      <w:r w:rsidRPr="005107D0">
        <w:rPr>
          <w:rFonts w:ascii="Times New Roman" w:hAnsi="Times New Roman" w:cs="Times New Roman"/>
          <w:sz w:val="28"/>
          <w:szCs w:val="28"/>
        </w:rPr>
        <w:tab/>
        <w:t>защищенные таблицы Excel с автоматизированной обработкой данных, фильтрацией информации по типам запросов;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2)</w:t>
      </w:r>
      <w:r w:rsidRPr="005107D0">
        <w:rPr>
          <w:rFonts w:ascii="Times New Roman" w:hAnsi="Times New Roman" w:cs="Times New Roman"/>
          <w:sz w:val="28"/>
          <w:szCs w:val="28"/>
        </w:rPr>
        <w:tab/>
        <w:t>Google-формы для массовых опросов;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3)</w:t>
      </w:r>
      <w:r w:rsidRPr="005107D0">
        <w:rPr>
          <w:rFonts w:ascii="Times New Roman" w:hAnsi="Times New Roman" w:cs="Times New Roman"/>
          <w:sz w:val="28"/>
          <w:szCs w:val="28"/>
        </w:rPr>
        <w:tab/>
        <w:t>тестовые оболочки, позволяющие дистанционно участвовать в тестировании;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4)</w:t>
      </w:r>
      <w:r w:rsidRPr="005107D0">
        <w:rPr>
          <w:rFonts w:ascii="Times New Roman" w:hAnsi="Times New Roman" w:cs="Times New Roman"/>
          <w:sz w:val="28"/>
          <w:szCs w:val="28"/>
        </w:rPr>
        <w:tab/>
        <w:t>совокупность диагностических материалов, разработанных ГАОУ ДПО «Ленинградский областной институт развития образования» в рамках мониторингов;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5)</w:t>
      </w:r>
      <w:r w:rsidRPr="005107D0">
        <w:rPr>
          <w:rFonts w:ascii="Times New Roman" w:hAnsi="Times New Roman" w:cs="Times New Roman"/>
          <w:sz w:val="28"/>
          <w:szCs w:val="28"/>
        </w:rPr>
        <w:tab/>
        <w:t>средства интернет-связи (официальная электронная почта, группы в</w:t>
      </w:r>
    </w:p>
    <w:p w:rsidR="000C6D5E" w:rsidRPr="005107D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WhatsApp, чаты и др.);</w:t>
      </w:r>
    </w:p>
    <w:p w:rsidR="000C6D5E" w:rsidRPr="00027120" w:rsidRDefault="000C6D5E" w:rsidP="000C6D5E">
      <w:pPr>
        <w:jc w:val="both"/>
        <w:rPr>
          <w:rFonts w:ascii="Times New Roman" w:hAnsi="Times New Roman" w:cs="Times New Roman"/>
          <w:sz w:val="28"/>
          <w:szCs w:val="28"/>
        </w:rPr>
      </w:pPr>
      <w:r w:rsidRPr="005107D0">
        <w:rPr>
          <w:rFonts w:ascii="Times New Roman" w:hAnsi="Times New Roman" w:cs="Times New Roman"/>
          <w:sz w:val="28"/>
          <w:szCs w:val="28"/>
        </w:rPr>
        <w:t>6)</w:t>
      </w:r>
      <w:r w:rsidRPr="005107D0">
        <w:rPr>
          <w:rFonts w:ascii="Times New Roman" w:hAnsi="Times New Roman" w:cs="Times New Roman"/>
          <w:sz w:val="28"/>
          <w:szCs w:val="28"/>
        </w:rPr>
        <w:tab/>
        <w:t>официальный сайт ГАОУ ДПО «Ленинградский областной институт развития образования», содержащий систематизированную информацию о реализации Концепции и мониторингов результативности образовательных организаций всех видов и типов.</w:t>
      </w:r>
    </w:p>
    <w:p w:rsidR="000C6D5E" w:rsidRPr="00C26A65" w:rsidRDefault="000C6D5E" w:rsidP="000C6D5E">
      <w:pPr>
        <w:tabs>
          <w:tab w:val="left" w:pos="21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C26A65">
        <w:rPr>
          <w:rFonts w:ascii="Times New Roman" w:eastAsia="Calibri" w:hAnsi="Times New Roman" w:cs="Times New Roman"/>
          <w:b/>
          <w:sz w:val="28"/>
          <w:szCs w:val="28"/>
        </w:rPr>
        <w:t xml:space="preserve">етоды сбора и обработки информации </w:t>
      </w:r>
    </w:p>
    <w:p w:rsidR="000C6D5E" w:rsidRPr="00C26A65" w:rsidRDefault="000C6D5E" w:rsidP="000C6D5E">
      <w:pPr>
        <w:tabs>
          <w:tab w:val="left" w:pos="21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6A65">
        <w:rPr>
          <w:rFonts w:ascii="Times New Roman" w:eastAsia="Calibri" w:hAnsi="Times New Roman" w:cs="Times New Roman"/>
          <w:b/>
          <w:sz w:val="28"/>
          <w:szCs w:val="28"/>
        </w:rPr>
        <w:t xml:space="preserve">по целевым показателям </w:t>
      </w:r>
    </w:p>
    <w:p w:rsidR="000C6D5E" w:rsidRPr="00C26A65" w:rsidRDefault="000C6D5E" w:rsidP="000C6D5E">
      <w:pPr>
        <w:tabs>
          <w:tab w:val="left" w:pos="21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2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851"/>
        <w:gridCol w:w="2007"/>
        <w:gridCol w:w="2529"/>
      </w:tblGrid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Методы сбора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обработки информации </w:t>
            </w:r>
          </w:p>
        </w:tc>
      </w:tr>
      <w:tr w:rsidR="000C6D5E" w:rsidRPr="00C26A65" w:rsidTr="00F35BEA"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556DA9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Выявление предпочтений обучающихся в области профессиональной ориентации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Доля общеобразовательных организаций,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имеющих программы изучения динамики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отивов выбора профессии по отно</w:t>
            </w: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шению к общему количеству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Аудит,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статистических</w:t>
            </w: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Статистический анализ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0A155A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Доля общеобразовательных организаций,</w:t>
            </w:r>
          </w:p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имеющих программу исследований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изучению степени и форм влияния,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намерений родителей в выборе детьми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профессии/специальности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3C78D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Аудит, 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Статистический анализ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программы выявления </w:t>
            </w:r>
          </w:p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представлений обучающихся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ерспективных сферах деятельности, востребованных профессиях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экспертиза, о</w:t>
            </w: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тчет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Статистический анализ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Доля организаций дополнительного и профессионального образования, реализующих рабочие программы воспитания на основе Примерной программы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экспертиза, отчет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тчет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Статистический анализ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Default="000C6D5E" w:rsidP="00F35BE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обучающихся 6-11 классов, </w:t>
            </w:r>
          </w:p>
          <w:p w:rsidR="000C6D5E" w:rsidRPr="000A155A" w:rsidRDefault="000C6D5E" w:rsidP="00F35BE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принявших участие в психолого-</w:t>
            </w:r>
          </w:p>
          <w:p w:rsidR="000C6D5E" w:rsidRPr="000A155A" w:rsidRDefault="000C6D5E" w:rsidP="00F35BE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педагогической диагностике склонностей, способностей и компетенций, необходимых для продолжения образования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и выбора профессии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наиболее часто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выбираемых профессий и видов экономической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556DA9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Сопровождение профессионального самоопределения обучающихся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Нали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чие нормативно-правовых докумен</w:t>
            </w:r>
            <w:r w:rsidRPr="000A155A">
              <w:rPr>
                <w:rFonts w:ascii="Times New Roman" w:eastAsia="Calibri" w:hAnsi="Times New Roman" w:cs="Times New Roman"/>
                <w:sz w:val="28"/>
                <w:szCs w:val="28"/>
              </w:rPr>
              <w:t>тов на уровне муниципального образования о профессиональном самоопределении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аудит, экспертиза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876965" w:rsidRDefault="000C6D5E" w:rsidP="00F35BE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9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Наличие центра / кабинета профессиональной ориентации и психологической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965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поддержки школьников в разрезе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Анкетирование, </w:t>
            </w: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Статистические данные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с элементами кластеризации 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965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плана профориентационной работы на учебный год в разрезе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DA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аудит, экспертиза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965">
              <w:rPr>
                <w:rFonts w:ascii="Times New Roman" w:eastAsia="Calibri" w:hAnsi="Times New Roman" w:cs="Times New Roman"/>
                <w:sz w:val="28"/>
                <w:szCs w:val="28"/>
              </w:rPr>
              <w:t>Доля педагогических сотрудников в разрезе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бразовательных организаций, име</w:t>
            </w:r>
            <w:r w:rsidRPr="00876965">
              <w:rPr>
                <w:rFonts w:ascii="Times New Roman" w:eastAsia="Calibri" w:hAnsi="Times New Roman" w:cs="Times New Roman"/>
                <w:sz w:val="28"/>
                <w:szCs w:val="28"/>
              </w:rPr>
              <w:t>ющих повышение квалификации по сопровождению профессионального самоопределения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отчет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Аналитическая справка с выявлением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деффицитов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965">
              <w:rPr>
                <w:rFonts w:ascii="Times New Roman" w:eastAsia="Calibri" w:hAnsi="Times New Roman" w:cs="Times New Roman"/>
                <w:sz w:val="28"/>
                <w:szCs w:val="28"/>
              </w:rPr>
              <w:t>Доля обучающихся 6-11-х классов, охваченных профориентационными мероприятиями в разрезе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Анкетирование,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Статистический и 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sz w:val="28"/>
                <w:szCs w:val="28"/>
              </w:rPr>
              <w:t>Доля</w:t>
            </w:r>
            <w:r w:rsidRPr="00876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6-11 классов,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76965">
              <w:rPr>
                <w:rFonts w:ascii="Times New Roman" w:eastAsia="Calibri" w:hAnsi="Times New Roman" w:cs="Times New Roman"/>
                <w:sz w:val="28"/>
                <w:szCs w:val="28"/>
              </w:rPr>
              <w:t>имеющих индивидуальный образовательный маршрут по профессиональному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76965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аудит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Статистический и аналитический отчет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D5E" w:rsidRPr="00C26A65" w:rsidTr="00F35BEA"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7F4236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Учет обучающихся, выбравших для сдачи государственной итоговой аттестации по образовательным программам среднего общего образования учебные предметы, изучавшиеся на углубленном уровне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Доля обучающихся в разрезе общеобразовательных организаций,   выбравших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для сдачи ЕГЭ предметы в соответствии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с профилем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D5E" w:rsidRPr="00C26A65" w:rsidTr="00F35BEA"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7F4236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Учет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436FE1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выпускников 9 и 11 классов</w:t>
            </w: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, поступивших по профилю</w:t>
            </w:r>
          </w:p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в профессиональные образовательные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436FE1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Доля выпускников 9 и 11 классов, поступивших по профилю</w:t>
            </w:r>
          </w:p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в образовательные организации высшего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6FE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D5E" w:rsidRPr="00C26A65" w:rsidTr="00F35BEA"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E" w:rsidRPr="007F4236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Проведение ранней профориентации обучающихся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обучающихся 6-11 классов, прошедших профдиагностику в </w:t>
            </w: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"Биле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 в будущее" в разрезе образова</w:t>
            </w: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4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Анкетирование,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  <w:r w:rsidRPr="007F42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статистически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7F4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аналитический отчет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обучающихся 6-11 классов, про</w:t>
            </w: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шедш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 профессиональные пробы в про</w:t>
            </w: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екте "Билет в будущее"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Доля обучающихся 6-11 классов в разрезе общеобразовательных организаций,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принявших участие в открытых онлайн-уроках на платформе «ПроеКТОриЯ»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6D5E" w:rsidRPr="00C26A65" w:rsidTr="00F35BEA"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3C78D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Проведение профориентации обучающихся с инвалидностью и ОВЗ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Наличие нормативно-правовых актов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уровне муниципального образования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сопровождения обучающихся с ОВЗ и инвалидностью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аудит, экспертиза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плана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рофориентационной ра</w:t>
            </w: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боты с обучающимися с ОВЗ и инвалидностью в образовательной организации /структурного компонента плана профориентационной работы образовательной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1A33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аудит, экспертиза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сотрудников (в 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 тьюторов, психологов, профориентолого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разрезе образовательных ор</w:t>
            </w:r>
            <w:r w:rsidRPr="00FC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ганизаций, прошедших повышение квалиф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икации по профориентационной ра</w:t>
            </w:r>
            <w:r w:rsidRPr="00FC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боте с обучающимися с ОВЗ и инвалидностью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1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 профориентационной направленности для обучающихся с ОВЗ и инвалидностью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чество обучающихся с ОВЗ и инва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лид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ностью, прошедших участие в чем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ионатах по профессиональному ма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стерству среди инвалидов и лиц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lastRenderedPageBreak/>
              <w:t>огра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ниченными возможностями здоровья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«Абилимпикс»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8B16BB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обучающихся с ОВЗ и инвалид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ностью, принявших участие в про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фессиональных пробах, мастер-классах,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профориентационных экскурсиях в рамках деловой программы чемпионатов по</w:t>
            </w:r>
          </w:p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профессиональному мастерству среди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инвалидов и лиц с ограниченными возможностями здоровья «Абилимпикс»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8B16BB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Количество родителей 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о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бучающихся с</w:t>
            </w:r>
          </w:p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ОВЗ и инвалидностью, получивших консультацию по профессиональному самоопределению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обучающихся с ОВЗ, прошедших профдиагностику и имеющих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инди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видуальные образовательные марш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рут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ы по профессиональному самоопре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делению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личество обучающихся с ОВЗ, про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шедших профдиагностику в проекте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"Билет в будущее" в разрезе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обучающихся с ОВЗ, прошедших профессиональные пробы в проекте "Билет в будущее"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8D5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A65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8B16BB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выпускников 9, 11 классов с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ОВЗ и инвалидностью</w:t>
            </w:r>
            <w:r w:rsidRPr="008B16BB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, зачисленных на </w:t>
            </w: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программы профессиональной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A4651C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выпускников 9, 11 классов с ОВЗ и инвалидностью, зачисленных на программы среднего профессионального</w:t>
            </w:r>
          </w:p>
          <w:p w:rsidR="000C6D5E" w:rsidRPr="008B16BB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A4651C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Количество выпускников 9, 11 классов с ОВЗ и инвалидностью, </w:t>
            </w: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lastRenderedPageBreak/>
              <w:t>зачисленных на программы высшего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Анкетирование, анализ </w:t>
            </w: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аналитический отчет</w:t>
            </w:r>
          </w:p>
        </w:tc>
      </w:tr>
      <w:tr w:rsidR="000C6D5E" w:rsidRPr="00C26A65" w:rsidTr="00F35BEA"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954FA2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Осуществление взаимодействия образовательных организаций с учреждениями/предприятиями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A4651C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договоров о взаимодействии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по профессиональному самоопределению с учреждениями/предприятиями в</w:t>
            </w:r>
          </w:p>
          <w:p w:rsidR="000C6D5E" w:rsidRPr="00A4651C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разрезе образовательных 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о</w:t>
            </w: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аудит, экспертиза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A4651C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мероприятий профориентационной направленности, проведенных</w:t>
            </w:r>
          </w:p>
          <w:p w:rsidR="000C6D5E" w:rsidRPr="00A4651C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на базе учреждений/предприятий или с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участием представителей работодателей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аудит, экспертиза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A4651C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обучающихся образовательных организаций, принявших участие в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мероприятиях с участием представите-</w:t>
            </w:r>
          </w:p>
          <w:p w:rsidR="000C6D5E" w:rsidRPr="00A4651C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лей работодателей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A4651C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обучающихся, прошедших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профессиональные пробы на базе учреждений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A4651C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954FA2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Взаимодействие с профессиональными образовательными организациями и образовательными организациями высшего образования</w:t>
            </w:r>
            <w:r w:rsidRPr="00954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A4651C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договоров о сотрудничестве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в организации профориентационной работы с ПОО и ОО ВО в разрезе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5C0726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Налич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ие договора о сетевом взаимодей</w:t>
            </w: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вии при реализации программ про</w:t>
            </w: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фильной подготовки с ПОО и ОО 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аудит, экспертиза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5C0726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личество обучающихся по програм</w:t>
            </w: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мам, реализуемым в сетевой форме с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ПОО и ОО 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5C0726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обучающихся, принявших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участие в мероприятиях профориентационного характера с </w:t>
            </w: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lastRenderedPageBreak/>
              <w:t>участием представителей ПОО и ОО ВО или на их базе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Анкетирование, анализ </w:t>
            </w: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Аналитическая справка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5C0726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обучающихся, принявших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участие в чемпионатах Ворлдскиллс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5C0726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(раздел «Юниоры»)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954FA2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 Соответствие профессиональных предпочтений обучающихся потребностям рынка труда региона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5C0726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профилей в общеобразовательных организациях и их соответствие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потребностям рынка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обучающихся, принявших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участие в мероприятиях центров занятости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выпускников 9, 11 классов, заключивших</w:t>
            </w:r>
          </w:p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договор на целевой прием в ПОО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обучающихся, принявших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участие в профориентационных уроках в</w:t>
            </w:r>
          </w:p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рамках "Программы мероприятий по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подготовке кадров для ключевых от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рас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лей экономики 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Ленинградской области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и поддержке молодежи на рынке труда на период до 20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30 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Число профессий из перечня «ТОП-</w:t>
            </w:r>
          </w:p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РЕГИОН», по которым проводятся профессиональные пробы для обучающихся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9-11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C6D5E" w:rsidRPr="00C26A65" w:rsidTr="00F35BEA"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954FA2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 Учет обучающихся, участвующих в конкурсах профориентационной направленности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Проведение муниципальных конкурсов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профориентационной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B74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B74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участников муниципальных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конкурсов профориентационной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B74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B74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lastRenderedPageBreak/>
              <w:t>Количество участников региональных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конкурсов профориентационной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B74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B74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0C6D5E" w:rsidRPr="00C26A65" w:rsidTr="00F35BEA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475C01" w:rsidRDefault="000C6D5E" w:rsidP="00F35BE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Количество участников всероссийских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475C01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конкурсов профориентационной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FA2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B74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Анкетирование, анализ статистических данных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5E" w:rsidRPr="00C26A65" w:rsidRDefault="000C6D5E" w:rsidP="00F35BEA">
            <w:pPr>
              <w:tabs>
                <w:tab w:val="left" w:pos="2100"/>
              </w:tabs>
              <w:spacing w:after="0" w:line="240" w:lineRule="auto"/>
              <w:ind w:left="294" w:hanging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B74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</w:tbl>
    <w:p w:rsidR="000C6D5E" w:rsidRPr="00C26A65" w:rsidRDefault="000C6D5E" w:rsidP="000C6D5E">
      <w:pPr>
        <w:tabs>
          <w:tab w:val="left" w:pos="1260"/>
        </w:tabs>
        <w:spacing w:after="0" w:line="237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26755" w:rsidRDefault="00C26755">
      <w:bookmarkStart w:id="0" w:name="_GoBack"/>
      <w:bookmarkEnd w:id="0"/>
    </w:p>
    <w:sectPr w:rsidR="00C2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B3"/>
    <w:rsid w:val="000C6D5E"/>
    <w:rsid w:val="00325CB3"/>
    <w:rsid w:val="00C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5CAA-A3BC-4B72-A5F1-316F137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3249</Words>
  <Characters>18523</Characters>
  <Application>Microsoft Office Word</Application>
  <DocSecurity>0</DocSecurity>
  <Lines>154</Lines>
  <Paragraphs>43</Paragraphs>
  <ScaleCrop>false</ScaleCrop>
  <Company/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2021-07-27T14:14:00Z</dcterms:created>
  <dcterms:modified xsi:type="dcterms:W3CDTF">2021-07-27T14:14:00Z</dcterms:modified>
</cp:coreProperties>
</file>