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FE2FC" w14:textId="36E0F268" w:rsidR="005060D9" w:rsidRDefault="00661C2E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500D0B">
        <w:rPr>
          <w:b/>
          <w:bCs/>
          <w:sz w:val="28"/>
          <w:szCs w:val="28"/>
        </w:rPr>
        <w:t xml:space="preserve">Ленинградской области </w:t>
      </w:r>
      <w:r w:rsidR="00500D0B">
        <w:rPr>
          <w:b/>
          <w:bCs/>
          <w:sz w:val="28"/>
          <w:szCs w:val="28"/>
        </w:rPr>
        <w:br/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41906E3A" w14:textId="77777777" w:rsidR="00500D0B" w:rsidRDefault="00500D0B" w:rsidP="00290F80">
      <w:pPr>
        <w:jc w:val="both"/>
        <w:rPr>
          <w:b/>
          <w:bCs/>
          <w:sz w:val="28"/>
          <w:szCs w:val="28"/>
        </w:rPr>
      </w:pPr>
    </w:p>
    <w:p w14:paraId="6EC050DA" w14:textId="16226BDB" w:rsidR="00500D0B" w:rsidRPr="00290F80" w:rsidRDefault="00500D0B" w:rsidP="00500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 и ИКТ</w:t>
      </w:r>
    </w:p>
    <w:p w14:paraId="61A3DBB9" w14:textId="77777777" w:rsidR="003602B9" w:rsidRPr="003602B9" w:rsidRDefault="003602B9" w:rsidP="003602B9"/>
    <w:p w14:paraId="5269DE5F" w14:textId="238ED485"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397BBEE5" w14:textId="77777777" w:rsidR="003B63D9" w:rsidRDefault="003B63D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C6FC1D" w14:textId="7D796C92" w:rsidR="005A2C32" w:rsidRPr="006C58B5" w:rsidRDefault="005A2C32" w:rsidP="005A2C32">
      <w:pPr>
        <w:pStyle w:val="a3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Учителям</w:t>
      </w:r>
      <w:r w:rsidR="00F573B4" w:rsidRPr="006C58B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информатики и соответствующим предметным </w:t>
      </w:r>
      <w:r w:rsidRPr="006C58B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ме</w:t>
      </w:r>
      <w:r w:rsidR="00F573B4" w:rsidRPr="006C58B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тодическим объединениям</w:t>
      </w:r>
      <w:r w:rsidRPr="006C58B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28ABD3D4" w14:textId="3136D23D" w:rsidR="00922FA5" w:rsidRPr="006C58B5" w:rsidRDefault="00922FA5" w:rsidP="00884F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 w:firstLine="720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Анализ результатов </w:t>
      </w:r>
      <w:r w:rsidR="00F76CF0" w:rsidRPr="006C58B5">
        <w:rPr>
          <w:sz w:val="28"/>
          <w:szCs w:val="28"/>
        </w:rPr>
        <w:t>выполнения заданий ОГЭ</w:t>
      </w:r>
      <w:r w:rsidRPr="006C58B5">
        <w:rPr>
          <w:sz w:val="28"/>
          <w:szCs w:val="28"/>
        </w:rPr>
        <w:t xml:space="preserve"> по информатике 2023 года </w:t>
      </w:r>
      <w:r w:rsidR="00F76CF0" w:rsidRPr="006C58B5">
        <w:rPr>
          <w:sz w:val="28"/>
          <w:szCs w:val="28"/>
        </w:rPr>
        <w:t>позволяет определить</w:t>
      </w:r>
      <w:r w:rsidRPr="006C58B5">
        <w:rPr>
          <w:sz w:val="28"/>
          <w:szCs w:val="28"/>
        </w:rPr>
        <w:t xml:space="preserve"> проблемные зоны, на которые следует обратить особое внимание. В обобщенном виде они соответствуют триаде планируемых </w:t>
      </w:r>
      <w:bookmarkStart w:id="0" w:name="_GoBack"/>
      <w:bookmarkEnd w:id="0"/>
      <w:r w:rsidRPr="006C58B5">
        <w:rPr>
          <w:sz w:val="28"/>
          <w:szCs w:val="28"/>
        </w:rPr>
        <w:t xml:space="preserve">результатов по ФГОС и включают предметную, </w:t>
      </w:r>
      <w:proofErr w:type="spellStart"/>
      <w:r w:rsidRPr="006C58B5">
        <w:rPr>
          <w:sz w:val="28"/>
          <w:szCs w:val="28"/>
        </w:rPr>
        <w:t>метапредметную</w:t>
      </w:r>
      <w:proofErr w:type="spellEnd"/>
      <w:r w:rsidRPr="006C58B5">
        <w:rPr>
          <w:sz w:val="28"/>
          <w:szCs w:val="28"/>
        </w:rPr>
        <w:t xml:space="preserve"> и личностную составляющие. Практика показывает, что даже при </w:t>
      </w:r>
      <w:r w:rsidR="00F573B4" w:rsidRPr="006C58B5">
        <w:rPr>
          <w:sz w:val="28"/>
          <w:szCs w:val="28"/>
        </w:rPr>
        <w:t>хорошем</w:t>
      </w:r>
      <w:r w:rsidRPr="006C58B5">
        <w:rPr>
          <w:sz w:val="28"/>
          <w:szCs w:val="28"/>
        </w:rPr>
        <w:t xml:space="preserve"> уровне программирования и великолепных предметных результатах по информатике участники экзамена теряют баллы из-за невнимательности</w:t>
      </w:r>
      <w:r w:rsidR="002F79D3" w:rsidRPr="006C58B5">
        <w:rPr>
          <w:sz w:val="28"/>
          <w:szCs w:val="28"/>
        </w:rPr>
        <w:t xml:space="preserve"> и неумении работать с текстом</w:t>
      </w:r>
      <w:r w:rsidRPr="006C58B5">
        <w:rPr>
          <w:sz w:val="28"/>
          <w:szCs w:val="28"/>
        </w:rPr>
        <w:t xml:space="preserve"> (</w:t>
      </w:r>
      <w:proofErr w:type="spellStart"/>
      <w:r w:rsidRPr="006C58B5">
        <w:rPr>
          <w:sz w:val="28"/>
          <w:szCs w:val="28"/>
        </w:rPr>
        <w:t>метапредметная</w:t>
      </w:r>
      <w:proofErr w:type="spellEnd"/>
      <w:r w:rsidRPr="006C58B5">
        <w:rPr>
          <w:sz w:val="28"/>
          <w:szCs w:val="28"/>
        </w:rPr>
        <w:t xml:space="preserve"> составляющая), основанн</w:t>
      </w:r>
      <w:r w:rsidR="002F79D3" w:rsidRPr="006C58B5">
        <w:rPr>
          <w:sz w:val="28"/>
          <w:szCs w:val="28"/>
        </w:rPr>
        <w:t>ых</w:t>
      </w:r>
      <w:r w:rsidRPr="006C58B5">
        <w:rPr>
          <w:sz w:val="28"/>
          <w:szCs w:val="28"/>
        </w:rPr>
        <w:t xml:space="preserve"> на неуверенности в себе или излишней самоуверенности (личностная составляющая). Разумный баланс всех трех планируемых результатов – ключ к успеху. </w:t>
      </w:r>
    </w:p>
    <w:p w14:paraId="6C287CC8" w14:textId="654D4878" w:rsidR="005D70B0" w:rsidRPr="006C58B5" w:rsidRDefault="00922FA5" w:rsidP="00F573B4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Итоги ОГЭ 202</w:t>
      </w:r>
      <w:r w:rsidR="002357F8" w:rsidRPr="006C58B5">
        <w:rPr>
          <w:sz w:val="28"/>
          <w:szCs w:val="28"/>
        </w:rPr>
        <w:t>3</w:t>
      </w:r>
      <w:r w:rsidRPr="006C58B5">
        <w:rPr>
          <w:sz w:val="28"/>
          <w:szCs w:val="28"/>
        </w:rPr>
        <w:t xml:space="preserve"> года </w:t>
      </w:r>
      <w:r w:rsidR="008336FD" w:rsidRPr="006C58B5">
        <w:rPr>
          <w:sz w:val="28"/>
          <w:szCs w:val="28"/>
        </w:rPr>
        <w:t>указывают на</w:t>
      </w:r>
      <w:r w:rsidRPr="006C58B5">
        <w:rPr>
          <w:sz w:val="28"/>
          <w:szCs w:val="28"/>
        </w:rPr>
        <w:t xml:space="preserve"> хороший уровень подготовки заинтересованных в предмете учеников и подтвержда</w:t>
      </w:r>
      <w:r w:rsidR="008336FD" w:rsidRPr="006C58B5">
        <w:rPr>
          <w:sz w:val="28"/>
          <w:szCs w:val="28"/>
        </w:rPr>
        <w:t>ю</w:t>
      </w:r>
      <w:r w:rsidRPr="006C58B5">
        <w:rPr>
          <w:sz w:val="28"/>
          <w:szCs w:val="28"/>
        </w:rPr>
        <w:t xml:space="preserve">т результативность системной работы по повышению квалификации учителей информатики </w:t>
      </w:r>
      <w:proofErr w:type="gramStart"/>
      <w:r w:rsidRPr="006C58B5">
        <w:rPr>
          <w:sz w:val="28"/>
          <w:szCs w:val="28"/>
        </w:rPr>
        <w:t>региона</w:t>
      </w:r>
      <w:proofErr w:type="gramEnd"/>
      <w:r w:rsidR="008336FD" w:rsidRPr="006C58B5">
        <w:rPr>
          <w:sz w:val="28"/>
          <w:szCs w:val="28"/>
        </w:rPr>
        <w:t xml:space="preserve"> в контексте подготовки обучающихся к ОГЭ</w:t>
      </w:r>
      <w:r w:rsidRPr="006C58B5">
        <w:rPr>
          <w:sz w:val="28"/>
          <w:szCs w:val="28"/>
        </w:rPr>
        <w:t xml:space="preserve">. Вместе с тем, </w:t>
      </w:r>
      <w:r w:rsidR="008336FD" w:rsidRPr="006C58B5">
        <w:rPr>
          <w:sz w:val="28"/>
          <w:szCs w:val="28"/>
        </w:rPr>
        <w:t xml:space="preserve">результаты </w:t>
      </w:r>
      <w:r w:rsidRPr="006C58B5">
        <w:rPr>
          <w:sz w:val="28"/>
          <w:szCs w:val="28"/>
        </w:rPr>
        <w:t xml:space="preserve">ОГЭ </w:t>
      </w:r>
      <w:r w:rsidR="00A52A79" w:rsidRPr="006C58B5">
        <w:rPr>
          <w:sz w:val="28"/>
          <w:szCs w:val="28"/>
        </w:rPr>
        <w:t>говорят о необходимости постоянной планомерной работы по поддержанию достигнутых результатов и их улучшению.</w:t>
      </w:r>
      <w:r w:rsidRPr="006C58B5">
        <w:rPr>
          <w:sz w:val="28"/>
          <w:szCs w:val="28"/>
        </w:rPr>
        <w:t xml:space="preserve"> </w:t>
      </w:r>
    </w:p>
    <w:p w14:paraId="72B5CE92" w14:textId="7DE47E24" w:rsidR="00922FA5" w:rsidRPr="006C58B5" w:rsidRDefault="00A52A79" w:rsidP="002F79D3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В</w:t>
      </w:r>
      <w:r w:rsidR="005D70B0" w:rsidRPr="006C58B5">
        <w:rPr>
          <w:sz w:val="28"/>
          <w:szCs w:val="28"/>
        </w:rPr>
        <w:t xml:space="preserve"> каждой образовательной организации н</w:t>
      </w:r>
      <w:r w:rsidR="00922FA5" w:rsidRPr="006C58B5">
        <w:rPr>
          <w:sz w:val="28"/>
          <w:szCs w:val="28"/>
        </w:rPr>
        <w:t xml:space="preserve">еобходимо </w:t>
      </w:r>
      <w:r w:rsidR="005D70B0" w:rsidRPr="006C58B5">
        <w:rPr>
          <w:sz w:val="28"/>
          <w:szCs w:val="28"/>
        </w:rPr>
        <w:t>создать систему работы</w:t>
      </w:r>
      <w:r w:rsidR="00922FA5" w:rsidRPr="006C58B5">
        <w:rPr>
          <w:sz w:val="28"/>
          <w:szCs w:val="28"/>
        </w:rPr>
        <w:t xml:space="preserve"> со слабыми учениками, объясняя им требования экзамен</w:t>
      </w:r>
      <w:r w:rsidR="005D70B0" w:rsidRPr="006C58B5">
        <w:rPr>
          <w:sz w:val="28"/>
          <w:szCs w:val="28"/>
        </w:rPr>
        <w:t>а</w:t>
      </w:r>
      <w:r w:rsidR="00922FA5" w:rsidRPr="006C58B5">
        <w:rPr>
          <w:sz w:val="28"/>
          <w:szCs w:val="28"/>
        </w:rPr>
        <w:t xml:space="preserve"> и предоставляя возможность выполнения демоверсий и интерактивных заданий на сайтах</w:t>
      </w:r>
      <w:r w:rsidR="005D70B0" w:rsidRPr="006C58B5">
        <w:rPr>
          <w:sz w:val="28"/>
          <w:szCs w:val="28"/>
        </w:rPr>
        <w:t>, ориентированных на</w:t>
      </w:r>
      <w:r w:rsidR="00922FA5" w:rsidRPr="006C58B5">
        <w:rPr>
          <w:sz w:val="28"/>
          <w:szCs w:val="28"/>
        </w:rPr>
        <w:t xml:space="preserve"> подготовк</w:t>
      </w:r>
      <w:r w:rsidR="005D70B0" w:rsidRPr="006C58B5">
        <w:rPr>
          <w:sz w:val="28"/>
          <w:szCs w:val="28"/>
        </w:rPr>
        <w:t>у</w:t>
      </w:r>
      <w:r w:rsidR="00922FA5" w:rsidRPr="006C58B5">
        <w:rPr>
          <w:sz w:val="28"/>
          <w:szCs w:val="28"/>
        </w:rPr>
        <w:t xml:space="preserve"> к ОГЭ по информатике для адекватной самооценки и понимания своих возможностей.</w:t>
      </w:r>
      <w:r w:rsidR="002F79D3" w:rsidRPr="006C58B5">
        <w:rPr>
          <w:sz w:val="28"/>
          <w:szCs w:val="28"/>
        </w:rPr>
        <w:t xml:space="preserve"> </w:t>
      </w:r>
      <w:r w:rsidR="00922FA5" w:rsidRPr="006C58B5">
        <w:rPr>
          <w:sz w:val="28"/>
          <w:szCs w:val="28"/>
        </w:rPr>
        <w:t xml:space="preserve">Для </w:t>
      </w:r>
      <w:r w:rsidRPr="006C58B5">
        <w:rPr>
          <w:sz w:val="28"/>
          <w:szCs w:val="28"/>
        </w:rPr>
        <w:t>части</w:t>
      </w:r>
      <w:r w:rsidR="002F79D3" w:rsidRPr="006C58B5">
        <w:rPr>
          <w:sz w:val="28"/>
          <w:szCs w:val="28"/>
        </w:rPr>
        <w:t xml:space="preserve"> учеников это</w:t>
      </w:r>
      <w:r w:rsidR="00922FA5" w:rsidRPr="006C58B5">
        <w:rPr>
          <w:sz w:val="28"/>
          <w:szCs w:val="28"/>
        </w:rPr>
        <w:t xml:space="preserve"> может послужить мотивацией к более серьезной подготовке к экзамену. </w:t>
      </w:r>
      <w:r w:rsidR="005D70B0" w:rsidRPr="006C58B5">
        <w:rPr>
          <w:sz w:val="28"/>
          <w:szCs w:val="28"/>
        </w:rPr>
        <w:t>Кроме того,</w:t>
      </w:r>
      <w:r w:rsidR="00922FA5" w:rsidRPr="006C58B5">
        <w:rPr>
          <w:sz w:val="28"/>
          <w:szCs w:val="28"/>
        </w:rPr>
        <w:t xml:space="preserve"> для повышения мотивации следует </w:t>
      </w:r>
      <w:r w:rsidR="00166337" w:rsidRPr="006C58B5">
        <w:rPr>
          <w:sz w:val="28"/>
          <w:szCs w:val="28"/>
        </w:rPr>
        <w:t>использовать на уроках</w:t>
      </w:r>
      <w:r w:rsidR="00922FA5" w:rsidRPr="006C58B5">
        <w:rPr>
          <w:sz w:val="28"/>
          <w:szCs w:val="28"/>
        </w:rPr>
        <w:t xml:space="preserve"> </w:t>
      </w:r>
      <w:r w:rsidR="00166337" w:rsidRPr="006C58B5">
        <w:rPr>
          <w:sz w:val="28"/>
          <w:szCs w:val="28"/>
        </w:rPr>
        <w:t xml:space="preserve">информатики </w:t>
      </w:r>
      <w:r w:rsidR="00922FA5" w:rsidRPr="006C58B5">
        <w:rPr>
          <w:sz w:val="28"/>
          <w:szCs w:val="28"/>
        </w:rPr>
        <w:t>задания, которые наиболее тесно связаны с реальной практикой учеников на пользовательском уровне - поиск в интернете, эффективное создание презентаций и создания текстов, практико-ориентированные задания с использованием электронных таблиц.</w:t>
      </w:r>
      <w:r w:rsidRPr="006C58B5">
        <w:rPr>
          <w:sz w:val="28"/>
          <w:szCs w:val="28"/>
        </w:rPr>
        <w:t xml:space="preserve"> В соответствии с требованиями </w:t>
      </w:r>
      <w:proofErr w:type="gramStart"/>
      <w:r w:rsidRPr="006C58B5">
        <w:rPr>
          <w:sz w:val="28"/>
          <w:szCs w:val="28"/>
        </w:rPr>
        <w:t>обновленных</w:t>
      </w:r>
      <w:proofErr w:type="gramEnd"/>
      <w:r w:rsidRPr="006C58B5">
        <w:rPr>
          <w:sz w:val="28"/>
          <w:szCs w:val="28"/>
        </w:rPr>
        <w:t xml:space="preserve"> ФГОС рекомендовано при разработке каждого урока встраивать в него задания на формирование функциональной грамотности и элементы подготовки к ГИА.</w:t>
      </w:r>
      <w:r w:rsidR="00922FA5" w:rsidRPr="006C58B5">
        <w:rPr>
          <w:sz w:val="28"/>
          <w:szCs w:val="28"/>
        </w:rPr>
        <w:t xml:space="preserve"> </w:t>
      </w:r>
    </w:p>
    <w:p w14:paraId="41AFB614" w14:textId="692D1651" w:rsidR="00930F96" w:rsidRPr="006C58B5" w:rsidRDefault="00930F96" w:rsidP="00930F96">
      <w:pPr>
        <w:spacing w:line="276" w:lineRule="auto"/>
        <w:ind w:firstLine="720"/>
        <w:jc w:val="both"/>
        <w:rPr>
          <w:sz w:val="28"/>
          <w:szCs w:val="28"/>
        </w:rPr>
      </w:pPr>
      <w:r w:rsidRPr="006C58B5">
        <w:rPr>
          <w:sz w:val="28"/>
          <w:szCs w:val="28"/>
        </w:rPr>
        <w:lastRenderedPageBreak/>
        <w:t xml:space="preserve">В заданиях ОГЭ по информатике, на данный момент, нет непосредственной связи с заданиями, характерными для проверки функциональной грамотности школьников, однако есть несомненная связь с уровнем математической и читательской грамотности, которые проявляются в умении выделить в тексте данные, желаемый результат, четко определить их взаимосвязь. Поэтому работа </w:t>
      </w:r>
      <w:proofErr w:type="gramStart"/>
      <w:r w:rsidRPr="006C58B5">
        <w:rPr>
          <w:sz w:val="28"/>
          <w:szCs w:val="28"/>
        </w:rPr>
        <w:t>над</w:t>
      </w:r>
      <w:proofErr w:type="gramEnd"/>
      <w:r w:rsidRPr="006C58B5">
        <w:rPr>
          <w:sz w:val="28"/>
          <w:szCs w:val="28"/>
        </w:rPr>
        <w:t xml:space="preserve"> формирование функциональной грамотности школьников по разным направлениям также способствует улучшению подготовки к ГИА. В </w:t>
      </w:r>
      <w:proofErr w:type="gramStart"/>
      <w:r w:rsidRPr="006C58B5">
        <w:rPr>
          <w:sz w:val="28"/>
          <w:szCs w:val="28"/>
        </w:rPr>
        <w:t>обновленных</w:t>
      </w:r>
      <w:proofErr w:type="gramEnd"/>
      <w:r w:rsidRPr="006C58B5">
        <w:rPr>
          <w:sz w:val="28"/>
          <w:szCs w:val="28"/>
        </w:rPr>
        <w:t xml:space="preserve"> ФГОС вопросы формирования функциональной грамотности включены в текст документа и требуют повышенного внимания.</w:t>
      </w:r>
    </w:p>
    <w:p w14:paraId="01BE0010" w14:textId="77777777" w:rsidR="00930F96" w:rsidRPr="006C58B5" w:rsidRDefault="00930F96" w:rsidP="00930F96">
      <w:pPr>
        <w:spacing w:line="276" w:lineRule="auto"/>
        <w:ind w:firstLine="720"/>
        <w:jc w:val="both"/>
        <w:rPr>
          <w:sz w:val="28"/>
          <w:szCs w:val="28"/>
        </w:rPr>
      </w:pPr>
    </w:p>
    <w:p w14:paraId="4C6D836F" w14:textId="34D75F56" w:rsidR="00922FA5" w:rsidRPr="006C58B5" w:rsidRDefault="00DD6D0A" w:rsidP="004920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0" w:firstLine="720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Как неоднократно подчеркивалось выше, формирование </w:t>
      </w:r>
      <w:proofErr w:type="spellStart"/>
      <w:r w:rsidRPr="006C58B5">
        <w:rPr>
          <w:sz w:val="28"/>
          <w:szCs w:val="28"/>
        </w:rPr>
        <w:t>метапредметных</w:t>
      </w:r>
      <w:proofErr w:type="spellEnd"/>
      <w:r w:rsidRPr="006C58B5">
        <w:rPr>
          <w:sz w:val="28"/>
          <w:szCs w:val="28"/>
        </w:rPr>
        <w:t xml:space="preserve"> результатов </w:t>
      </w:r>
      <w:r w:rsidR="00922FA5" w:rsidRPr="006C58B5">
        <w:rPr>
          <w:sz w:val="28"/>
          <w:szCs w:val="28"/>
        </w:rPr>
        <w:t>требует согласованной комплексной работы всего п</w:t>
      </w:r>
      <w:r w:rsidRPr="006C58B5">
        <w:rPr>
          <w:sz w:val="28"/>
          <w:szCs w:val="28"/>
        </w:rPr>
        <w:t xml:space="preserve">едагогического коллектива школы </w:t>
      </w:r>
      <w:r w:rsidR="00922FA5" w:rsidRPr="006C58B5">
        <w:rPr>
          <w:sz w:val="28"/>
          <w:szCs w:val="28"/>
        </w:rPr>
        <w:t>на всех уроках</w:t>
      </w:r>
      <w:r w:rsidRPr="006C58B5">
        <w:rPr>
          <w:sz w:val="28"/>
          <w:szCs w:val="28"/>
        </w:rPr>
        <w:t xml:space="preserve">. </w:t>
      </w:r>
    </w:p>
    <w:p w14:paraId="63ACDB80" w14:textId="77777777" w:rsidR="00DD6D0A" w:rsidRPr="006C58B5" w:rsidRDefault="00922FA5" w:rsidP="00DD6D0A">
      <w:pPr>
        <w:spacing w:line="276" w:lineRule="auto"/>
        <w:ind w:firstLine="720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В рамках информатики </w:t>
      </w:r>
      <w:r w:rsidR="00DD6D0A" w:rsidRPr="006C58B5">
        <w:rPr>
          <w:sz w:val="28"/>
          <w:szCs w:val="28"/>
        </w:rPr>
        <w:t>необходимо подчеркнуть важность</w:t>
      </w:r>
      <w:r w:rsidRPr="006C58B5">
        <w:rPr>
          <w:sz w:val="28"/>
          <w:szCs w:val="28"/>
        </w:rPr>
        <w:t xml:space="preserve"> познавательных УУД (поиск и структурирование необходимой информации при помощи различных средств, смысловое чтение, установление причинно-следственных связей, определение </w:t>
      </w:r>
      <w:proofErr w:type="gramStart"/>
      <w:r w:rsidRPr="006C58B5">
        <w:rPr>
          <w:sz w:val="28"/>
          <w:szCs w:val="28"/>
        </w:rPr>
        <w:t>логических рассуждений</w:t>
      </w:r>
      <w:proofErr w:type="gramEnd"/>
      <w:r w:rsidRPr="006C58B5">
        <w:rPr>
          <w:sz w:val="28"/>
          <w:szCs w:val="28"/>
        </w:rPr>
        <w:t xml:space="preserve">, осуществление классификаций, сравнений и т.д.) и регулятивных (целеполагание, планирование, прогнозирование, оценка, </w:t>
      </w:r>
      <w:proofErr w:type="spellStart"/>
      <w:r w:rsidRPr="006C58B5">
        <w:rPr>
          <w:sz w:val="28"/>
          <w:szCs w:val="28"/>
        </w:rPr>
        <w:t>саморегуляция</w:t>
      </w:r>
      <w:proofErr w:type="spellEnd"/>
      <w:r w:rsidRPr="006C58B5">
        <w:rPr>
          <w:sz w:val="28"/>
          <w:szCs w:val="28"/>
        </w:rPr>
        <w:t xml:space="preserve"> и т.д.). Анализ результатов ОГЭ показывает, что одна из наиболее острых проблем заключается в недостаточно сформированном навыке работы с информацией, в частности, со смысловым чтением.</w:t>
      </w:r>
      <w:r w:rsidR="00DD6D0A" w:rsidRPr="006C58B5">
        <w:rPr>
          <w:sz w:val="28"/>
          <w:szCs w:val="28"/>
        </w:rPr>
        <w:t xml:space="preserve"> Необходимо учить школьников внимательно работать с текстом, вычленять главное, четко фиксировать полный набор требований к выполнению задания, видеть нюансы формулировок, близких по смыслу, но существенных для верного выполнения задания.</w:t>
      </w:r>
    </w:p>
    <w:p w14:paraId="35E6540D" w14:textId="038957CB" w:rsidR="00922FA5" w:rsidRPr="006C58B5" w:rsidRDefault="00922FA5" w:rsidP="00884F62">
      <w:pPr>
        <w:spacing w:line="276" w:lineRule="auto"/>
        <w:ind w:firstLine="720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Важной особенностью преподавания информатики является тот факт, что уроки проводятся в компьютерных классах и доступ к компьютеру на протяжении всего урока </w:t>
      </w:r>
      <w:r w:rsidR="00322460" w:rsidRPr="006C58B5">
        <w:rPr>
          <w:sz w:val="28"/>
          <w:szCs w:val="28"/>
        </w:rPr>
        <w:t xml:space="preserve">есть практически у </w:t>
      </w:r>
      <w:r w:rsidRPr="006C58B5">
        <w:rPr>
          <w:sz w:val="28"/>
          <w:szCs w:val="28"/>
        </w:rPr>
        <w:t>каждо</w:t>
      </w:r>
      <w:r w:rsidR="00322460" w:rsidRPr="006C58B5">
        <w:rPr>
          <w:sz w:val="28"/>
          <w:szCs w:val="28"/>
        </w:rPr>
        <w:t>го ученика</w:t>
      </w:r>
      <w:r w:rsidRPr="006C58B5">
        <w:rPr>
          <w:sz w:val="28"/>
          <w:szCs w:val="28"/>
        </w:rPr>
        <w:t>. Поэтому следует предусматривать смену видов деятельности с использованием целесообразно подобранных цифровых ресурсов для разных групп учеников.</w:t>
      </w:r>
    </w:p>
    <w:p w14:paraId="386B5F2D" w14:textId="5DBEAC51" w:rsidR="00922FA5" w:rsidRPr="006C58B5" w:rsidRDefault="00922FA5" w:rsidP="00884F62">
      <w:pPr>
        <w:spacing w:line="276" w:lineRule="auto"/>
        <w:ind w:firstLine="720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Необходимо обучать учащихся применять раз</w:t>
      </w:r>
      <w:r w:rsidR="00DD6D0A" w:rsidRPr="006C58B5">
        <w:rPr>
          <w:sz w:val="28"/>
          <w:szCs w:val="28"/>
        </w:rPr>
        <w:t xml:space="preserve">ные способы выполнения заданий и </w:t>
      </w:r>
      <w:r w:rsidRPr="006C58B5">
        <w:rPr>
          <w:sz w:val="28"/>
          <w:szCs w:val="28"/>
        </w:rPr>
        <w:t>проводить сравнительный анализ</w:t>
      </w:r>
      <w:r w:rsidR="00322460" w:rsidRPr="006C58B5">
        <w:rPr>
          <w:sz w:val="28"/>
          <w:szCs w:val="28"/>
        </w:rPr>
        <w:t xml:space="preserve"> плюсов и минусов </w:t>
      </w:r>
      <w:r w:rsidRPr="006C58B5">
        <w:rPr>
          <w:sz w:val="28"/>
          <w:szCs w:val="28"/>
        </w:rPr>
        <w:t>разных способов решения.</w:t>
      </w:r>
    </w:p>
    <w:p w14:paraId="0A2F10C6" w14:textId="2BC9AE04" w:rsidR="00922FA5" w:rsidRPr="006C58B5" w:rsidRDefault="00922FA5" w:rsidP="00884F62">
      <w:pPr>
        <w:spacing w:line="276" w:lineRule="auto"/>
        <w:ind w:firstLine="720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При планировании уроков следует выделять резерв времени </w:t>
      </w:r>
      <w:r w:rsidR="00DD6D0A" w:rsidRPr="006C58B5">
        <w:rPr>
          <w:sz w:val="28"/>
          <w:szCs w:val="28"/>
        </w:rPr>
        <w:t xml:space="preserve">не только </w:t>
      </w:r>
      <w:r w:rsidRPr="006C58B5">
        <w:rPr>
          <w:sz w:val="28"/>
          <w:szCs w:val="28"/>
        </w:rPr>
        <w:t>для повторения и закрепления наиболее значимых и сложных тем учебного предмета</w:t>
      </w:r>
      <w:r w:rsidR="00DD6D0A" w:rsidRPr="006C58B5">
        <w:rPr>
          <w:sz w:val="28"/>
          <w:szCs w:val="28"/>
        </w:rPr>
        <w:t>, но и на взаимодействие</w:t>
      </w:r>
      <w:r w:rsidR="00322460" w:rsidRPr="006C58B5">
        <w:rPr>
          <w:sz w:val="28"/>
          <w:szCs w:val="28"/>
        </w:rPr>
        <w:t xml:space="preserve"> с центрами цифрового развития «</w:t>
      </w:r>
      <w:proofErr w:type="spellStart"/>
      <w:r w:rsidRPr="006C58B5">
        <w:rPr>
          <w:sz w:val="28"/>
          <w:szCs w:val="28"/>
        </w:rPr>
        <w:t>Кванториум</w:t>
      </w:r>
      <w:proofErr w:type="spellEnd"/>
      <w:r w:rsidR="00322460" w:rsidRPr="006C58B5">
        <w:rPr>
          <w:sz w:val="28"/>
          <w:szCs w:val="28"/>
        </w:rPr>
        <w:t>»</w:t>
      </w:r>
      <w:r w:rsidRPr="006C58B5">
        <w:rPr>
          <w:sz w:val="28"/>
          <w:szCs w:val="28"/>
        </w:rPr>
        <w:t xml:space="preserve">, </w:t>
      </w:r>
      <w:r w:rsidR="00322460" w:rsidRPr="006C58B5">
        <w:rPr>
          <w:sz w:val="28"/>
          <w:szCs w:val="28"/>
        </w:rPr>
        <w:t>«</w:t>
      </w:r>
      <w:r w:rsidRPr="006C58B5">
        <w:rPr>
          <w:sz w:val="28"/>
          <w:szCs w:val="28"/>
        </w:rPr>
        <w:t>IT-куб</w:t>
      </w:r>
      <w:r w:rsidR="00322460" w:rsidRPr="006C58B5">
        <w:rPr>
          <w:sz w:val="28"/>
          <w:szCs w:val="28"/>
        </w:rPr>
        <w:t>», «Точка роста»</w:t>
      </w:r>
      <w:r w:rsidRPr="006C58B5">
        <w:rPr>
          <w:sz w:val="28"/>
          <w:szCs w:val="28"/>
        </w:rPr>
        <w:t xml:space="preserve"> для углубления знаний по программированию и повышения интереса к предмету.</w:t>
      </w:r>
    </w:p>
    <w:p w14:paraId="4AA34416" w14:textId="77777777" w:rsidR="00922FA5" w:rsidRPr="006C58B5" w:rsidRDefault="00922FA5" w:rsidP="00884F62">
      <w:pPr>
        <w:spacing w:line="276" w:lineRule="auto"/>
        <w:ind w:firstLine="720"/>
        <w:jc w:val="both"/>
        <w:rPr>
          <w:sz w:val="28"/>
          <w:szCs w:val="28"/>
        </w:rPr>
      </w:pPr>
      <w:r w:rsidRPr="006C58B5">
        <w:rPr>
          <w:sz w:val="28"/>
          <w:szCs w:val="28"/>
        </w:rPr>
        <w:lastRenderedPageBreak/>
        <w:t>В работу предметных объединений следует включить систему занятий по изучению, распространению и освоению выявленного педагогического опыта учителей, чьи учащиеся показали наиболее высокие результаты.</w:t>
      </w:r>
    </w:p>
    <w:p w14:paraId="3476B75B" w14:textId="15A3C276" w:rsidR="00922FA5" w:rsidRPr="006C58B5" w:rsidRDefault="00DD6D0A" w:rsidP="002112F9">
      <w:pPr>
        <w:spacing w:line="276" w:lineRule="auto"/>
        <w:ind w:firstLine="720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В учебном процессе</w:t>
      </w:r>
      <w:r w:rsidR="00922FA5" w:rsidRPr="006C58B5">
        <w:rPr>
          <w:sz w:val="28"/>
          <w:szCs w:val="28"/>
        </w:rPr>
        <w:t xml:space="preserve">, помимо учебников, </w:t>
      </w:r>
      <w:r w:rsidRPr="006C58B5">
        <w:rPr>
          <w:sz w:val="28"/>
          <w:szCs w:val="28"/>
        </w:rPr>
        <w:t>включенных в федеральный перечень</w:t>
      </w:r>
      <w:r w:rsidR="00922FA5" w:rsidRPr="006C58B5">
        <w:rPr>
          <w:sz w:val="28"/>
          <w:szCs w:val="28"/>
        </w:rPr>
        <w:t>, рекомендуется использовать следующие ресурсы:</w:t>
      </w:r>
    </w:p>
    <w:p w14:paraId="4964E0AB" w14:textId="72D9687F" w:rsidR="00922FA5" w:rsidRPr="006C58B5" w:rsidRDefault="00922FA5" w:rsidP="00FA0D41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8B5">
        <w:rPr>
          <w:rFonts w:ascii="Times New Roman" w:hAnsi="Times New Roman"/>
          <w:color w:val="000000"/>
          <w:sz w:val="28"/>
          <w:szCs w:val="28"/>
        </w:rPr>
        <w:t>учебные пособия, реком</w:t>
      </w:r>
      <w:r w:rsidR="00FA0D41" w:rsidRPr="006C58B5">
        <w:rPr>
          <w:rFonts w:ascii="Times New Roman" w:hAnsi="Times New Roman"/>
          <w:color w:val="000000"/>
          <w:sz w:val="28"/>
          <w:szCs w:val="28"/>
        </w:rPr>
        <w:t>ендованные ФИПИ;</w:t>
      </w:r>
    </w:p>
    <w:p w14:paraId="3E0BEC51" w14:textId="6BBCBFE3" w:rsidR="00922FA5" w:rsidRPr="006C58B5" w:rsidRDefault="00922FA5" w:rsidP="00FA0D41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8B5">
        <w:rPr>
          <w:rFonts w:ascii="Times New Roman" w:hAnsi="Times New Roman"/>
          <w:color w:val="000000"/>
          <w:sz w:val="28"/>
          <w:szCs w:val="28"/>
        </w:rPr>
        <w:t xml:space="preserve">демонстрационные версии КИМ предыдущих </w:t>
      </w:r>
      <w:r w:rsidR="00FA0D41" w:rsidRPr="006C58B5">
        <w:rPr>
          <w:rFonts w:ascii="Times New Roman" w:hAnsi="Times New Roman"/>
          <w:color w:val="000000"/>
          <w:sz w:val="28"/>
          <w:szCs w:val="28"/>
        </w:rPr>
        <w:t>лет, банк открытых заданий ФИПИ;</w:t>
      </w:r>
    </w:p>
    <w:p w14:paraId="6A75C45A" w14:textId="0285464E" w:rsidR="00922FA5" w:rsidRPr="006C58B5" w:rsidRDefault="00922FA5" w:rsidP="00FA0D41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8B5">
        <w:rPr>
          <w:rFonts w:ascii="Times New Roman" w:hAnsi="Times New Roman"/>
          <w:color w:val="000000"/>
          <w:sz w:val="28"/>
          <w:szCs w:val="28"/>
        </w:rPr>
        <w:t>банк олимпиадных заданий НИУ ИТМО</w:t>
      </w:r>
      <w:r w:rsidR="00FA0D41" w:rsidRPr="006C58B5">
        <w:rPr>
          <w:rFonts w:ascii="Times New Roman" w:hAnsi="Times New Roman"/>
          <w:color w:val="000000"/>
          <w:sz w:val="28"/>
          <w:szCs w:val="28"/>
        </w:rPr>
        <w:t>;</w:t>
      </w:r>
    </w:p>
    <w:p w14:paraId="42FAA43C" w14:textId="51C91AE8" w:rsidR="00922FA5" w:rsidRPr="006C58B5" w:rsidRDefault="00FA0D41" w:rsidP="00FA0D41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8B5">
        <w:rPr>
          <w:rFonts w:ascii="Times New Roman" w:hAnsi="Times New Roman"/>
          <w:color w:val="000000"/>
          <w:sz w:val="28"/>
          <w:szCs w:val="28"/>
        </w:rPr>
        <w:t xml:space="preserve">материалы </w:t>
      </w:r>
      <w:r w:rsidR="00922FA5" w:rsidRPr="006C58B5">
        <w:rPr>
          <w:rFonts w:ascii="Times New Roman" w:hAnsi="Times New Roman"/>
          <w:color w:val="000000"/>
          <w:sz w:val="28"/>
          <w:szCs w:val="28"/>
        </w:rPr>
        <w:t>сайт</w:t>
      </w:r>
      <w:r w:rsidRPr="006C58B5">
        <w:rPr>
          <w:rFonts w:ascii="Times New Roman" w:hAnsi="Times New Roman"/>
          <w:color w:val="000000"/>
          <w:sz w:val="28"/>
          <w:szCs w:val="28"/>
        </w:rPr>
        <w:t>а</w:t>
      </w:r>
      <w:r w:rsidR="00922FA5" w:rsidRPr="006C58B5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6C58B5">
        <w:rPr>
          <w:rFonts w:ascii="Times New Roman" w:hAnsi="Times New Roman"/>
          <w:color w:val="000000"/>
          <w:sz w:val="28"/>
          <w:szCs w:val="28"/>
        </w:rPr>
        <w:t>.Ю. Полякова (kpolyakov.narod.ru);</w:t>
      </w:r>
    </w:p>
    <w:p w14:paraId="102BA87B" w14:textId="634BE0D7" w:rsidR="00FA0D41" w:rsidRPr="006C58B5" w:rsidRDefault="00FA0D41" w:rsidP="00FA0D41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8B5">
        <w:rPr>
          <w:rFonts w:ascii="Times New Roman" w:hAnsi="Times New Roman"/>
          <w:color w:val="000000"/>
          <w:sz w:val="28"/>
          <w:szCs w:val="28"/>
        </w:rPr>
        <w:t>материалы сайта «Сдам ГИА» (https://sdamgia.ru);</w:t>
      </w:r>
    </w:p>
    <w:p w14:paraId="247B6F16" w14:textId="5145D1BA" w:rsidR="00922FA5" w:rsidRPr="006C58B5" w:rsidRDefault="00922FA5" w:rsidP="00FA0D41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8B5">
        <w:rPr>
          <w:rFonts w:ascii="Times New Roman" w:hAnsi="Times New Roman"/>
          <w:color w:val="000000"/>
          <w:sz w:val="28"/>
          <w:szCs w:val="28"/>
        </w:rPr>
        <w:t>материалы, подготовленные кафедрой информатики ЛОИРО, доступ к которым предоставляется при проведении мероприятий повышения квалификации или через информирование на бло</w:t>
      </w:r>
      <w:r w:rsidR="00DD6D0A" w:rsidRPr="006C58B5">
        <w:rPr>
          <w:rFonts w:ascii="Times New Roman" w:hAnsi="Times New Roman"/>
          <w:color w:val="000000"/>
          <w:sz w:val="28"/>
          <w:szCs w:val="28"/>
        </w:rPr>
        <w:t>ге учителей информатики региона и чате в «</w:t>
      </w:r>
      <w:proofErr w:type="spellStart"/>
      <w:r w:rsidR="00DD6D0A" w:rsidRPr="006C58B5">
        <w:rPr>
          <w:rFonts w:ascii="Times New Roman" w:hAnsi="Times New Roman"/>
          <w:color w:val="000000"/>
          <w:sz w:val="28"/>
          <w:szCs w:val="28"/>
        </w:rPr>
        <w:t>Сферум</w:t>
      </w:r>
      <w:proofErr w:type="spellEnd"/>
      <w:r w:rsidR="00DD6D0A" w:rsidRPr="006C58B5">
        <w:rPr>
          <w:rFonts w:ascii="Times New Roman" w:hAnsi="Times New Roman"/>
          <w:color w:val="000000"/>
          <w:sz w:val="28"/>
          <w:szCs w:val="28"/>
        </w:rPr>
        <w:t>».</w:t>
      </w:r>
    </w:p>
    <w:p w14:paraId="13195F72" w14:textId="3C0FF024" w:rsidR="00B0220A" w:rsidRPr="006C58B5" w:rsidRDefault="00FA0D41" w:rsidP="00FA0D41">
      <w:pPr>
        <w:spacing w:line="276" w:lineRule="auto"/>
        <w:ind w:firstLine="720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Необходимо объяснять </w:t>
      </w:r>
      <w:proofErr w:type="gramStart"/>
      <w:r w:rsidRPr="006C58B5">
        <w:rPr>
          <w:sz w:val="28"/>
          <w:szCs w:val="28"/>
        </w:rPr>
        <w:t>обучающимся</w:t>
      </w:r>
      <w:proofErr w:type="gramEnd"/>
      <w:r w:rsidRPr="006C58B5">
        <w:rPr>
          <w:sz w:val="28"/>
          <w:szCs w:val="28"/>
        </w:rPr>
        <w:t>, что д</w:t>
      </w:r>
      <w:r w:rsidR="00B0220A" w:rsidRPr="006C58B5">
        <w:rPr>
          <w:sz w:val="28"/>
          <w:szCs w:val="28"/>
        </w:rPr>
        <w:t xml:space="preserve">ля получения высоких результатов важно правильно распределить свое время на выполнение заданий, уметь чередовать виды деятельности для снятия чрезмерной усталости.  </w:t>
      </w:r>
    </w:p>
    <w:p w14:paraId="4F6F569B" w14:textId="1602B205" w:rsidR="00B0220A" w:rsidRPr="006C58B5" w:rsidRDefault="00B0220A" w:rsidP="00884F6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Необходимым условием успешной подготовки обучающихся к сдаче ОГЭ является изучение и осмысление нормативных документов: «Кодификатора элементов содержания КИМ» и «Спецификации экзаменационной работы по информатике ОГЭ». Эти документы ежегодно публикуются вместе с демонстрационными вариантами ОГЭ на сайте ФИПИ. Этот сайт является узловой точкой концентрации всех ресурсов, необходимых для подготовки к экзамену, включая методические материалы в помощь учит</w:t>
      </w:r>
      <w:r w:rsidR="009F5979" w:rsidRPr="006C58B5">
        <w:rPr>
          <w:sz w:val="28"/>
          <w:szCs w:val="28"/>
        </w:rPr>
        <w:t xml:space="preserve">елю, открытый банк заданий ОГЭ </w:t>
      </w:r>
      <w:r w:rsidRPr="006C58B5">
        <w:rPr>
          <w:sz w:val="28"/>
          <w:szCs w:val="28"/>
        </w:rPr>
        <w:t>и ссылки на другие рекомендуемые ресурсы.</w:t>
      </w:r>
    </w:p>
    <w:p w14:paraId="2F1B77DD" w14:textId="2E44D070" w:rsidR="00922FA5" w:rsidRPr="006C58B5" w:rsidRDefault="004A119C" w:rsidP="004A119C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Обу</w:t>
      </w:r>
      <w:r w:rsidR="00922FA5" w:rsidRPr="006C58B5">
        <w:rPr>
          <w:sz w:val="28"/>
          <w:szCs w:val="28"/>
        </w:rPr>
        <w:t>ча</w:t>
      </w:r>
      <w:r w:rsidRPr="006C58B5">
        <w:rPr>
          <w:sz w:val="28"/>
          <w:szCs w:val="28"/>
        </w:rPr>
        <w:t>ю</w:t>
      </w:r>
      <w:r w:rsidR="00922FA5" w:rsidRPr="006C58B5">
        <w:rPr>
          <w:sz w:val="28"/>
          <w:szCs w:val="28"/>
        </w:rPr>
        <w:t>щимся, мотивированным к углубленному изучению предмета, следует рекомендовать разнообразные онлайн</w:t>
      </w:r>
      <w:r w:rsidR="00DC534E" w:rsidRPr="006C58B5">
        <w:rPr>
          <w:sz w:val="28"/>
          <w:szCs w:val="28"/>
        </w:rPr>
        <w:fldChar w:fldCharType="begin"/>
      </w:r>
      <w:r w:rsidR="00DC534E" w:rsidRPr="006C58B5">
        <w:rPr>
          <w:sz w:val="28"/>
          <w:szCs w:val="28"/>
        </w:rPr>
        <w:instrText xml:space="preserve"> HYPERLINK "https://edu.sirius.online/" \l "/" \h </w:instrText>
      </w:r>
      <w:proofErr w:type="gramStart"/>
      <w:r w:rsidR="00DC534E" w:rsidRPr="006C58B5">
        <w:rPr>
          <w:sz w:val="28"/>
          <w:szCs w:val="28"/>
        </w:rPr>
        <w:fldChar w:fldCharType="separate"/>
      </w:r>
      <w:r w:rsidR="00922FA5" w:rsidRPr="006C58B5">
        <w:rPr>
          <w:sz w:val="28"/>
          <w:szCs w:val="28"/>
        </w:rPr>
        <w:t>-</w:t>
      </w:r>
      <w:proofErr w:type="gramEnd"/>
      <w:r w:rsidR="00922FA5" w:rsidRPr="006C58B5">
        <w:rPr>
          <w:sz w:val="28"/>
          <w:szCs w:val="28"/>
        </w:rPr>
        <w:t>курсы образовательного центра СИРИУС</w:t>
      </w:r>
      <w:r w:rsidR="00DC534E" w:rsidRPr="006C58B5">
        <w:rPr>
          <w:sz w:val="28"/>
          <w:szCs w:val="28"/>
        </w:rPr>
        <w:fldChar w:fldCharType="end"/>
      </w:r>
      <w:r w:rsidR="00922FA5" w:rsidRPr="006C58B5">
        <w:rPr>
          <w:sz w:val="28"/>
          <w:szCs w:val="28"/>
        </w:rPr>
        <w:t xml:space="preserve">, материалы платформ МООК </w:t>
      </w:r>
      <w:hyperlink r:id="rId9">
        <w:r w:rsidR="00922FA5" w:rsidRPr="006C58B5">
          <w:rPr>
            <w:sz w:val="28"/>
            <w:szCs w:val="28"/>
          </w:rPr>
          <w:t xml:space="preserve"> </w:t>
        </w:r>
      </w:hyperlink>
      <w:hyperlink r:id="rId10">
        <w:proofErr w:type="spellStart"/>
        <w:r w:rsidR="00922FA5" w:rsidRPr="006C58B5">
          <w:rPr>
            <w:sz w:val="28"/>
            <w:szCs w:val="28"/>
          </w:rPr>
          <w:t>Лекториум</w:t>
        </w:r>
        <w:proofErr w:type="spellEnd"/>
      </w:hyperlink>
      <w:r w:rsidR="00922FA5" w:rsidRPr="006C58B5">
        <w:rPr>
          <w:sz w:val="28"/>
          <w:szCs w:val="28"/>
        </w:rPr>
        <w:t>,</w:t>
      </w:r>
      <w:hyperlink r:id="rId11">
        <w:r w:rsidR="00922FA5" w:rsidRPr="006C58B5">
          <w:rPr>
            <w:sz w:val="28"/>
            <w:szCs w:val="28"/>
          </w:rPr>
          <w:t xml:space="preserve"> </w:t>
        </w:r>
      </w:hyperlink>
      <w:hyperlink r:id="rId12">
        <w:proofErr w:type="spellStart"/>
        <w:r w:rsidR="00922FA5" w:rsidRPr="006C58B5">
          <w:rPr>
            <w:sz w:val="28"/>
            <w:szCs w:val="28"/>
          </w:rPr>
          <w:t>Stepik</w:t>
        </w:r>
        <w:proofErr w:type="spellEnd"/>
      </w:hyperlink>
      <w:r w:rsidR="00922FA5" w:rsidRPr="006C58B5">
        <w:rPr>
          <w:sz w:val="28"/>
          <w:szCs w:val="28"/>
        </w:rPr>
        <w:t xml:space="preserve"> (курсы от базовой информатики до широкого спектра языков программирования), олимпиадные сайты -</w:t>
      </w:r>
      <w:hyperlink r:id="rId13">
        <w:r w:rsidR="00922FA5" w:rsidRPr="006C58B5">
          <w:rPr>
            <w:sz w:val="28"/>
            <w:szCs w:val="28"/>
          </w:rPr>
          <w:t xml:space="preserve"> </w:t>
        </w:r>
      </w:hyperlink>
      <w:hyperlink r:id="rId14">
        <w:proofErr w:type="spellStart"/>
        <w:r w:rsidR="00922FA5" w:rsidRPr="006C58B5">
          <w:rPr>
            <w:sz w:val="28"/>
            <w:szCs w:val="28"/>
          </w:rPr>
          <w:t>Олимпиум</w:t>
        </w:r>
        <w:proofErr w:type="spellEnd"/>
      </w:hyperlink>
      <w:r w:rsidR="00922FA5" w:rsidRPr="006C58B5">
        <w:rPr>
          <w:sz w:val="28"/>
          <w:szCs w:val="28"/>
        </w:rPr>
        <w:t xml:space="preserve"> и др.</w:t>
      </w:r>
    </w:p>
    <w:p w14:paraId="66158832" w14:textId="4401CC57" w:rsidR="00B0220A" w:rsidRPr="006C58B5" w:rsidRDefault="00B0220A" w:rsidP="00884F6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Следует отметить, что учащихся тоже необходимо знакомить с основными требованиями на основе первоисточников - документов ФИПИ. Особенно важно предоставлять учащимся критерии оценки практических заданий и оценивать работы строго по критериям, показывая важность выполнения всех требований к работе и необходимость тщательной перепроверки выполнения этих требований. </w:t>
      </w:r>
      <w:r w:rsidR="004A119C" w:rsidRPr="006C58B5">
        <w:rPr>
          <w:sz w:val="28"/>
          <w:szCs w:val="28"/>
        </w:rPr>
        <w:t>Примером могут служить к</w:t>
      </w:r>
      <w:r w:rsidRPr="006C58B5">
        <w:rPr>
          <w:sz w:val="28"/>
          <w:szCs w:val="28"/>
        </w:rPr>
        <w:t>омплекс</w:t>
      </w:r>
      <w:r w:rsidR="004A119C" w:rsidRPr="006C58B5">
        <w:rPr>
          <w:sz w:val="28"/>
          <w:szCs w:val="28"/>
        </w:rPr>
        <w:t>ы</w:t>
      </w:r>
      <w:r w:rsidRPr="006C58B5">
        <w:rPr>
          <w:sz w:val="28"/>
          <w:szCs w:val="28"/>
        </w:rPr>
        <w:t xml:space="preserve"> требований, </w:t>
      </w:r>
      <w:r w:rsidR="004A119C" w:rsidRPr="006C58B5">
        <w:rPr>
          <w:sz w:val="28"/>
          <w:szCs w:val="28"/>
        </w:rPr>
        <w:t>предъявляемых к выполнению задания</w:t>
      </w:r>
      <w:r w:rsidRPr="006C58B5">
        <w:rPr>
          <w:sz w:val="28"/>
          <w:szCs w:val="28"/>
        </w:rPr>
        <w:t xml:space="preserve"> 13 на работу с презентацией </w:t>
      </w:r>
      <w:r w:rsidR="004A119C" w:rsidRPr="006C58B5">
        <w:rPr>
          <w:sz w:val="28"/>
          <w:szCs w:val="28"/>
        </w:rPr>
        <w:t xml:space="preserve">(13.1) или текстовым документом (13.2). Эти </w:t>
      </w:r>
      <w:r w:rsidR="004A119C" w:rsidRPr="006C58B5">
        <w:rPr>
          <w:sz w:val="28"/>
          <w:szCs w:val="28"/>
        </w:rPr>
        <w:lastRenderedPageBreak/>
        <w:t>требования с</w:t>
      </w:r>
      <w:r w:rsidRPr="006C58B5">
        <w:rPr>
          <w:sz w:val="28"/>
          <w:szCs w:val="28"/>
        </w:rPr>
        <w:t xml:space="preserve">ледует использовать как основу для составления аналогичных вариантов </w:t>
      </w:r>
      <w:r w:rsidR="004A119C" w:rsidRPr="006C58B5">
        <w:rPr>
          <w:sz w:val="28"/>
          <w:szCs w:val="28"/>
        </w:rPr>
        <w:t xml:space="preserve">заданий </w:t>
      </w:r>
      <w:r w:rsidRPr="006C58B5">
        <w:rPr>
          <w:sz w:val="28"/>
          <w:szCs w:val="28"/>
        </w:rPr>
        <w:t>на соответствующих уроках.</w:t>
      </w:r>
    </w:p>
    <w:p w14:paraId="1A25BEDE" w14:textId="77777777" w:rsidR="00365718" w:rsidRDefault="00161100" w:rsidP="00161100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При изучении возможностей электронных таблиц (задание 14) рекомендуется давать задания на обработку большого массива данных, т. е. не 10—15 строк, а несколько со</w:t>
      </w:r>
      <w:r w:rsidR="00C9114D" w:rsidRPr="006C58B5">
        <w:rPr>
          <w:sz w:val="28"/>
          <w:szCs w:val="28"/>
        </w:rPr>
        <w:t>тен, приближая к вариантам ОГЭ, и включать задания с разнообразными формулировками</w:t>
      </w:r>
      <w:r w:rsidRPr="006C58B5">
        <w:rPr>
          <w:sz w:val="28"/>
          <w:szCs w:val="28"/>
        </w:rPr>
        <w:t xml:space="preserve">. Кроме того, необходимо обратить внимание на решение конкретных заданий с использованием средств электронной таблицы, в котором расчет требует знания таких понятий, как процент, среднее арифметическое значение. </w:t>
      </w:r>
    </w:p>
    <w:p w14:paraId="5061842A" w14:textId="35181833" w:rsidR="00161100" w:rsidRPr="006C58B5" w:rsidRDefault="00161100" w:rsidP="00161100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Анализ работ показывает, что часто, используя </w:t>
      </w:r>
      <w:proofErr w:type="gramStart"/>
      <w:r w:rsidRPr="006C58B5">
        <w:rPr>
          <w:sz w:val="28"/>
          <w:szCs w:val="28"/>
        </w:rPr>
        <w:t>функцию</w:t>
      </w:r>
      <w:proofErr w:type="gramEnd"/>
      <w:r w:rsidRPr="006C58B5">
        <w:rPr>
          <w:sz w:val="28"/>
          <w:szCs w:val="28"/>
        </w:rPr>
        <w:t xml:space="preserve"> ЕСЛИ для каждой строки, учащиеся верно строят д</w:t>
      </w:r>
      <w:r w:rsidR="00C9114D" w:rsidRPr="006C58B5">
        <w:rPr>
          <w:sz w:val="28"/>
          <w:szCs w:val="28"/>
        </w:rPr>
        <w:t>ополнительный столбец, в который</w:t>
      </w:r>
      <w:r w:rsidRPr="006C58B5">
        <w:rPr>
          <w:sz w:val="28"/>
          <w:szCs w:val="28"/>
        </w:rPr>
        <w:t xml:space="preserve">, например, выносят значения оценок по физике, полученных учениками определенного района, однако против строк участников из других районов ставят нули, что приводит к ошибке, если при вычислении среднего балла по физике используют стандартную функцию СРЗНАЧ. </w:t>
      </w:r>
    </w:p>
    <w:p w14:paraId="48181C18" w14:textId="77777777" w:rsidR="00161100" w:rsidRPr="006C58B5" w:rsidRDefault="00161100" w:rsidP="00161100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Для уверенного решения любого задания 14 обучающихся необходимо научить пользоваться различными методами обработки больших массивов данных: использовать формулы, фильтры, сортировку, рассматривать варианты представления информации в различной форме, включая работу с графиками, диаграммами и таблицами.</w:t>
      </w:r>
    </w:p>
    <w:p w14:paraId="7865364A" w14:textId="77777777" w:rsidR="00365718" w:rsidRDefault="00B0220A" w:rsidP="00442AF5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Для успешного выполнения задания 15 необходим дифференцированный подход в работе с наиболее </w:t>
      </w:r>
      <w:proofErr w:type="gramStart"/>
      <w:r w:rsidRPr="006C58B5">
        <w:rPr>
          <w:sz w:val="28"/>
          <w:szCs w:val="28"/>
        </w:rPr>
        <w:t>подготовленными</w:t>
      </w:r>
      <w:proofErr w:type="gramEnd"/>
      <w:r w:rsidRPr="006C58B5">
        <w:rPr>
          <w:sz w:val="28"/>
          <w:szCs w:val="28"/>
        </w:rPr>
        <w:t xml:space="preserve"> обучающимися. Это относится и к работе на уроке, и к дифференциации домашних заданий и заданий, предлагаемых учащимся на контрольных, проверочных, диагностических работах.</w:t>
      </w:r>
      <w:r w:rsidR="00442AF5" w:rsidRPr="006C58B5">
        <w:rPr>
          <w:sz w:val="28"/>
          <w:szCs w:val="28"/>
        </w:rPr>
        <w:t xml:space="preserve"> На уроках информатики рекомендуется использование учебной среды исполнителя «Робот» (задание 15.1). В качестве такой среды может использоваться, например, учебная среда разработки НИИСИ РАН «Кумир» (http://www.niisi.ru/kumir) или любая другая среда, позволяющая моделировать исполнителя «Робот». </w:t>
      </w:r>
    </w:p>
    <w:p w14:paraId="15E6D046" w14:textId="0E4B38DE" w:rsidR="00442AF5" w:rsidRPr="006C58B5" w:rsidRDefault="00442AF5" w:rsidP="00442AF5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При проверке заданий для исполнителя «Робот» важно научить школьников изменять стартовую обстановку, рассматривая пограничные случаи, т. е. изменять, например, размеры линий, вдоль которых движется исполнитель, количество </w:t>
      </w:r>
      <w:r w:rsidR="00C9114D" w:rsidRPr="006C58B5">
        <w:rPr>
          <w:sz w:val="28"/>
          <w:szCs w:val="28"/>
        </w:rPr>
        <w:t>ступеней и т. д. Это позволит ученикам четче понять разницу между общим и частным случаем решения задачи и предотвратить связанные с этим ошибки.</w:t>
      </w:r>
    </w:p>
    <w:p w14:paraId="66C4F72D" w14:textId="33C65F67" w:rsidR="00161100" w:rsidRPr="006C58B5" w:rsidRDefault="00161100" w:rsidP="00161100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При организации обучения школьников необходимо активнее использовать потенциал цифровой среды. В настоящее время на федеральном уровне всем образовательным организациям предоставлена возможность использовать в образовательном процессе верифицированные образовательные ресурсы бесплатно на портале «Каталог образовательных ресурсов» (</w:t>
      </w:r>
      <w:r w:rsidRPr="006C58B5">
        <w:rPr>
          <w:sz w:val="28"/>
          <w:szCs w:val="28"/>
          <w:lang w:val="en-US"/>
        </w:rPr>
        <w:t>https</w:t>
      </w:r>
      <w:r w:rsidRPr="006C58B5">
        <w:rPr>
          <w:sz w:val="28"/>
          <w:szCs w:val="28"/>
        </w:rPr>
        <w:t>://</w:t>
      </w:r>
      <w:proofErr w:type="spellStart"/>
      <w:r w:rsidRPr="006C58B5">
        <w:rPr>
          <w:sz w:val="28"/>
          <w:szCs w:val="28"/>
          <w:lang w:val="en-US"/>
        </w:rPr>
        <w:t>educont</w:t>
      </w:r>
      <w:proofErr w:type="spellEnd"/>
      <w:r w:rsidRPr="006C58B5">
        <w:rPr>
          <w:sz w:val="28"/>
          <w:szCs w:val="28"/>
        </w:rPr>
        <w:t>.</w:t>
      </w:r>
      <w:proofErr w:type="spellStart"/>
      <w:r w:rsidRPr="006C58B5">
        <w:rPr>
          <w:sz w:val="28"/>
          <w:szCs w:val="28"/>
          <w:lang w:val="en-US"/>
        </w:rPr>
        <w:t>ru</w:t>
      </w:r>
      <w:proofErr w:type="spellEnd"/>
      <w:r w:rsidRPr="006C58B5">
        <w:rPr>
          <w:sz w:val="28"/>
          <w:szCs w:val="28"/>
        </w:rPr>
        <w:t xml:space="preserve">). Среди образовательных платформ, которые включены в каталог, на данный момент есть </w:t>
      </w:r>
      <w:proofErr w:type="spellStart"/>
      <w:r w:rsidRPr="006C58B5">
        <w:rPr>
          <w:sz w:val="28"/>
          <w:szCs w:val="28"/>
        </w:rPr>
        <w:lastRenderedPageBreak/>
        <w:t>ЯКласс</w:t>
      </w:r>
      <w:proofErr w:type="spellEnd"/>
      <w:r w:rsidRPr="006C58B5">
        <w:rPr>
          <w:sz w:val="28"/>
          <w:szCs w:val="28"/>
        </w:rPr>
        <w:t xml:space="preserve">, </w:t>
      </w:r>
      <w:proofErr w:type="spellStart"/>
      <w:r w:rsidRPr="006C58B5">
        <w:rPr>
          <w:sz w:val="28"/>
          <w:szCs w:val="28"/>
        </w:rPr>
        <w:t>Учи</w:t>
      </w:r>
      <w:proofErr w:type="gramStart"/>
      <w:r w:rsidRPr="006C58B5">
        <w:rPr>
          <w:sz w:val="28"/>
          <w:szCs w:val="28"/>
        </w:rPr>
        <w:t>.р</w:t>
      </w:r>
      <w:proofErr w:type="gramEnd"/>
      <w:r w:rsidRPr="006C58B5">
        <w:rPr>
          <w:sz w:val="28"/>
          <w:szCs w:val="28"/>
        </w:rPr>
        <w:t>у</w:t>
      </w:r>
      <w:proofErr w:type="spellEnd"/>
      <w:r w:rsidRPr="006C58B5">
        <w:rPr>
          <w:sz w:val="28"/>
          <w:szCs w:val="28"/>
        </w:rPr>
        <w:t xml:space="preserve">, МЭО, </w:t>
      </w:r>
      <w:proofErr w:type="spellStart"/>
      <w:r w:rsidRPr="006C58B5">
        <w:rPr>
          <w:sz w:val="28"/>
          <w:szCs w:val="28"/>
        </w:rPr>
        <w:t>Фоксфорд</w:t>
      </w:r>
      <w:proofErr w:type="spellEnd"/>
      <w:r w:rsidRPr="006C58B5">
        <w:rPr>
          <w:sz w:val="28"/>
          <w:szCs w:val="28"/>
        </w:rPr>
        <w:t xml:space="preserve"> и ряд других, которые позволяют эффективно организовывать самодиагностику, практику и контроль в формате интерактивных заданий и тренингов. При этом учитель имеет возможность увидеть результат выполнения задания и проанализировать его вместе с учащимися. </w:t>
      </w:r>
    </w:p>
    <w:p w14:paraId="4F38E656" w14:textId="53E4F8F7" w:rsidR="00C77964" w:rsidRPr="006C58B5" w:rsidRDefault="00C77964" w:rsidP="00884F6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C58B5">
        <w:rPr>
          <w:color w:val="000000"/>
          <w:sz w:val="28"/>
          <w:szCs w:val="28"/>
        </w:rPr>
        <w:t>Немаловажную роль играет и психологическая подготовка обучающихся, их собранность, настрой на успешное выполнение каждого из заданий работы.</w:t>
      </w:r>
      <w:r w:rsidR="00161100" w:rsidRPr="006C58B5">
        <w:rPr>
          <w:color w:val="000000"/>
          <w:sz w:val="28"/>
          <w:szCs w:val="28"/>
        </w:rPr>
        <w:t xml:space="preserve"> </w:t>
      </w:r>
      <w:r w:rsidRPr="006C58B5">
        <w:rPr>
          <w:color w:val="000000"/>
          <w:sz w:val="28"/>
          <w:szCs w:val="28"/>
        </w:rPr>
        <w:t>Каким бы легким ни казалось обучающимся то или иное задание, к его выполнению следует относиться предельно серьезно. Именно поспешность наиболее часто приводит</w:t>
      </w:r>
      <w:r w:rsidR="00DA6735" w:rsidRPr="006C58B5">
        <w:rPr>
          <w:color w:val="000000"/>
          <w:sz w:val="28"/>
          <w:szCs w:val="28"/>
        </w:rPr>
        <w:t xml:space="preserve"> к появлению неточностей</w:t>
      </w:r>
      <w:r w:rsidRPr="006C58B5">
        <w:rPr>
          <w:color w:val="000000"/>
          <w:sz w:val="28"/>
          <w:szCs w:val="28"/>
        </w:rPr>
        <w:t>, а значит, и к неверному ответу.</w:t>
      </w:r>
    </w:p>
    <w:p w14:paraId="4AC6C8D4" w14:textId="77777777" w:rsidR="00161100" w:rsidRPr="006C58B5" w:rsidRDefault="00161100" w:rsidP="00884F6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08681618" w14:textId="77777777" w:rsidR="005A2C32" w:rsidRPr="006C58B5" w:rsidRDefault="005A2C32" w:rsidP="005A2C32">
      <w:pPr>
        <w:pStyle w:val="a3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Муниципальным органам управления образованием.</w:t>
      </w:r>
    </w:p>
    <w:p w14:paraId="350DB57D" w14:textId="77777777" w:rsidR="002C2E0C" w:rsidRPr="006C58B5" w:rsidRDefault="002C2E0C" w:rsidP="00AD7F0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49FF5DB2" w14:textId="4E0AD00C" w:rsidR="00B0220A" w:rsidRPr="006C58B5" w:rsidRDefault="001212A2" w:rsidP="00AD7F0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C58B5">
        <w:rPr>
          <w:color w:val="000000"/>
          <w:sz w:val="28"/>
          <w:szCs w:val="28"/>
        </w:rPr>
        <w:t>Сложно переоценить роль методического сопровождения педагогов на муниципальном уровне в</w:t>
      </w:r>
      <w:r w:rsidR="00AD7F0D" w:rsidRPr="006C58B5">
        <w:rPr>
          <w:color w:val="000000"/>
          <w:sz w:val="28"/>
          <w:szCs w:val="28"/>
        </w:rPr>
        <w:t xml:space="preserve"> достижении высоких результатов ОГЭ</w:t>
      </w:r>
      <w:r w:rsidR="00B0220A" w:rsidRPr="006C58B5">
        <w:rPr>
          <w:color w:val="000000"/>
          <w:sz w:val="28"/>
          <w:szCs w:val="28"/>
        </w:rPr>
        <w:t xml:space="preserve">. </w:t>
      </w:r>
      <w:proofErr w:type="gramStart"/>
      <w:r w:rsidR="00B0220A" w:rsidRPr="006C58B5">
        <w:rPr>
          <w:color w:val="000000"/>
          <w:sz w:val="28"/>
          <w:szCs w:val="28"/>
        </w:rPr>
        <w:t xml:space="preserve">При планировании методической работы во всех муниципальных образованиях необходимо предусмотреть проведение мероприятий по обмену опытом в формате открытых уроков и мастер-классов </w:t>
      </w:r>
      <w:r w:rsidR="00AD7F0D" w:rsidRPr="006C58B5">
        <w:rPr>
          <w:color w:val="000000"/>
          <w:sz w:val="28"/>
          <w:szCs w:val="28"/>
        </w:rPr>
        <w:t xml:space="preserve">с участием </w:t>
      </w:r>
      <w:r w:rsidR="00B0220A" w:rsidRPr="006C58B5">
        <w:rPr>
          <w:color w:val="000000"/>
          <w:sz w:val="28"/>
          <w:szCs w:val="28"/>
        </w:rPr>
        <w:t xml:space="preserve">опытных и успешных учителей информатики, а также расширить практику сетевого взаимодействия образовательных организаций района и наставничества, в том числе, в контексте подготовки обучающихся к сдаче </w:t>
      </w:r>
      <w:r w:rsidR="00C5356C" w:rsidRPr="006C58B5">
        <w:rPr>
          <w:color w:val="000000"/>
          <w:sz w:val="28"/>
          <w:szCs w:val="28"/>
        </w:rPr>
        <w:t>О</w:t>
      </w:r>
      <w:r w:rsidR="00B0220A" w:rsidRPr="006C58B5">
        <w:rPr>
          <w:color w:val="000000"/>
          <w:sz w:val="28"/>
          <w:szCs w:val="28"/>
        </w:rPr>
        <w:t>ГЭ с привлечением высококвалифицированных педагогов ОО муниципального образования.</w:t>
      </w:r>
      <w:proofErr w:type="gramEnd"/>
    </w:p>
    <w:p w14:paraId="240D3504" w14:textId="21788BB5" w:rsidR="002C2E0C" w:rsidRPr="006C58B5" w:rsidRDefault="002C2E0C" w:rsidP="002C2E0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C58B5">
        <w:rPr>
          <w:color w:val="000000"/>
          <w:sz w:val="28"/>
          <w:szCs w:val="28"/>
        </w:rPr>
        <w:t>Необходимо поддерживать и поощрять работу руководителей районных методических объединений по информатике, которые ответственно относятся к этой работе и способствуют достижению высоких результатов на уровне МО.</w:t>
      </w:r>
    </w:p>
    <w:p w14:paraId="29B79A38" w14:textId="1BD077DF" w:rsidR="002C2E0C" w:rsidRPr="006C58B5" w:rsidRDefault="002C2E0C" w:rsidP="002C2E0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C58B5">
        <w:rPr>
          <w:color w:val="000000"/>
          <w:sz w:val="28"/>
          <w:szCs w:val="28"/>
        </w:rPr>
        <w:t>Руководителям РМО при согласовании с муниципальными органами управления образования и совместно с методистами ГАОУ ДПО «ЛОИРО» составить план работы с учителями ОО, учащиеся которых показывают стабильно низкие результаты, с целью организации индивидуальной консультативной поддержки.</w:t>
      </w:r>
    </w:p>
    <w:p w14:paraId="0FDC35C1" w14:textId="77777777" w:rsidR="002C2E0C" w:rsidRPr="006C58B5" w:rsidRDefault="002C2E0C" w:rsidP="00AD7F0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64BA5A5E" w14:textId="75F02B68" w:rsidR="00B0220A" w:rsidRPr="006C58B5" w:rsidRDefault="00AD7F0D" w:rsidP="00AD7F0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C58B5">
        <w:rPr>
          <w:color w:val="000000"/>
          <w:sz w:val="28"/>
          <w:szCs w:val="28"/>
        </w:rPr>
        <w:t>Отдельно стоит выделить важность организации</w:t>
      </w:r>
      <w:r w:rsidR="00B0220A" w:rsidRPr="006C58B5">
        <w:rPr>
          <w:color w:val="000000"/>
          <w:sz w:val="28"/>
          <w:szCs w:val="28"/>
        </w:rPr>
        <w:t xml:space="preserve"> наставничества, тем более в «Год педагога и наставника». Этой теме уделяется большое внимание на федеральном и региональном уровне, поскольку потенциал разноплановых вариантов наставничества необходимо активнее использовать в работе с различными участниками образовательного процесса: педагог – педагог, педагог – ученик, ученик – педагог, ученик – ученик. Причем в каждом из сочетаний </w:t>
      </w:r>
      <w:r w:rsidR="000D4064" w:rsidRPr="006C58B5">
        <w:rPr>
          <w:color w:val="000000"/>
          <w:sz w:val="28"/>
          <w:szCs w:val="28"/>
        </w:rPr>
        <w:t xml:space="preserve">можно </w:t>
      </w:r>
      <w:r w:rsidR="00E0049D" w:rsidRPr="006C58B5">
        <w:rPr>
          <w:color w:val="000000"/>
          <w:sz w:val="28"/>
          <w:szCs w:val="28"/>
        </w:rPr>
        <w:t>задействовать</w:t>
      </w:r>
      <w:r w:rsidR="00B0220A" w:rsidRPr="006C58B5">
        <w:rPr>
          <w:color w:val="000000"/>
          <w:sz w:val="28"/>
          <w:szCs w:val="28"/>
        </w:rPr>
        <w:t xml:space="preserve"> ещё несколько вариантов конкретной реализации. </w:t>
      </w:r>
    </w:p>
    <w:p w14:paraId="5C29A6C8" w14:textId="77777777" w:rsidR="00B0220A" w:rsidRPr="006C58B5" w:rsidRDefault="00B0220A" w:rsidP="00313BA3">
      <w:pPr>
        <w:pStyle w:val="a3"/>
        <w:widowControl w:val="0"/>
        <w:ind w:left="107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</w:p>
    <w:p w14:paraId="5453FC4D" w14:textId="01DD8987" w:rsidR="003602B9" w:rsidRPr="006C58B5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</w:t>
      </w:r>
      <w:r w:rsidR="002F4079" w:rsidRPr="006C58B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C5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</w:t>
      </w:r>
      <w:r w:rsidR="000D4034" w:rsidRPr="006C58B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6C58B5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</w:t>
      </w:r>
      <w:r w:rsidR="00643A8E" w:rsidRPr="006C5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14:paraId="35030817" w14:textId="77777777" w:rsidR="003602B9" w:rsidRPr="006C58B5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611639" w14:textId="77777777" w:rsidR="005A2C32" w:rsidRPr="006C58B5" w:rsidRDefault="005A2C32" w:rsidP="005A2C32">
      <w:pPr>
        <w:pStyle w:val="a3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Учителям, методическим объединениям учителей.</w:t>
      </w:r>
    </w:p>
    <w:p w14:paraId="51D3F480" w14:textId="24FA49ED" w:rsidR="00C77964" w:rsidRPr="006C58B5" w:rsidRDefault="00C77964" w:rsidP="005968F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C58B5">
        <w:rPr>
          <w:color w:val="000000"/>
          <w:sz w:val="28"/>
          <w:szCs w:val="28"/>
        </w:rPr>
        <w:t>При организации дифференцированного обучения школьников с разным уровнем предметной подготовки по информатике необходимо активнее использовать потенциал цифровой среды и тех образовательных ресурсов, которые позволяют выстраивать индивидуальные маршруты для обучающихся, а также предоставляют возможности самопроверки.</w:t>
      </w:r>
      <w:proofErr w:type="gramEnd"/>
      <w:r w:rsidRPr="006C58B5">
        <w:rPr>
          <w:color w:val="000000"/>
          <w:sz w:val="28"/>
          <w:szCs w:val="28"/>
        </w:rPr>
        <w:t xml:space="preserve"> </w:t>
      </w:r>
      <w:proofErr w:type="spellStart"/>
      <w:r w:rsidRPr="006C58B5">
        <w:rPr>
          <w:color w:val="000000"/>
          <w:sz w:val="28"/>
          <w:szCs w:val="28"/>
        </w:rPr>
        <w:t>ЯКласс</w:t>
      </w:r>
      <w:proofErr w:type="spellEnd"/>
      <w:r w:rsidRPr="006C58B5">
        <w:rPr>
          <w:color w:val="000000"/>
          <w:sz w:val="28"/>
          <w:szCs w:val="28"/>
        </w:rPr>
        <w:t xml:space="preserve">, </w:t>
      </w:r>
      <w:proofErr w:type="spellStart"/>
      <w:r w:rsidRPr="006C58B5">
        <w:rPr>
          <w:color w:val="000000"/>
          <w:sz w:val="28"/>
          <w:szCs w:val="28"/>
        </w:rPr>
        <w:t>Учи</w:t>
      </w:r>
      <w:proofErr w:type="gramStart"/>
      <w:r w:rsidRPr="006C58B5">
        <w:rPr>
          <w:color w:val="000000"/>
          <w:sz w:val="28"/>
          <w:szCs w:val="28"/>
        </w:rPr>
        <w:t>.р</w:t>
      </w:r>
      <w:proofErr w:type="gramEnd"/>
      <w:r w:rsidRPr="006C58B5">
        <w:rPr>
          <w:color w:val="000000"/>
          <w:sz w:val="28"/>
          <w:szCs w:val="28"/>
        </w:rPr>
        <w:t>у</w:t>
      </w:r>
      <w:proofErr w:type="spellEnd"/>
      <w:r w:rsidRPr="006C58B5">
        <w:rPr>
          <w:color w:val="000000"/>
          <w:sz w:val="28"/>
          <w:szCs w:val="28"/>
        </w:rPr>
        <w:t xml:space="preserve">, МЭО, </w:t>
      </w:r>
      <w:proofErr w:type="spellStart"/>
      <w:r w:rsidRPr="006C58B5">
        <w:rPr>
          <w:color w:val="000000"/>
          <w:sz w:val="28"/>
          <w:szCs w:val="28"/>
        </w:rPr>
        <w:t>Фоксфорд</w:t>
      </w:r>
      <w:proofErr w:type="spellEnd"/>
      <w:r w:rsidRPr="006C58B5">
        <w:rPr>
          <w:color w:val="000000"/>
          <w:sz w:val="28"/>
          <w:szCs w:val="28"/>
        </w:rPr>
        <w:t xml:space="preserve"> и ряд других образовательных платформ позволяют создавать индивидуальные задания как для работы в классе, так и отработки навыков в рамках домашней работы или самоподготовки. Теория такж</w:t>
      </w:r>
      <w:r w:rsidR="001212A2" w:rsidRPr="006C58B5">
        <w:rPr>
          <w:color w:val="000000"/>
          <w:sz w:val="28"/>
          <w:szCs w:val="28"/>
        </w:rPr>
        <w:t>е представлена на этих ресурсах, о</w:t>
      </w:r>
      <w:r w:rsidR="00087EF4" w:rsidRPr="006C58B5">
        <w:rPr>
          <w:color w:val="000000"/>
          <w:sz w:val="28"/>
          <w:szCs w:val="28"/>
        </w:rPr>
        <w:t>днако</w:t>
      </w:r>
      <w:r w:rsidR="001212A2" w:rsidRPr="006C58B5">
        <w:rPr>
          <w:color w:val="000000"/>
          <w:sz w:val="28"/>
          <w:szCs w:val="28"/>
        </w:rPr>
        <w:t>,</w:t>
      </w:r>
      <w:r w:rsidR="00087EF4" w:rsidRPr="006C58B5">
        <w:rPr>
          <w:color w:val="000000"/>
          <w:sz w:val="28"/>
          <w:szCs w:val="28"/>
        </w:rPr>
        <w:t xml:space="preserve"> очевидно, что </w:t>
      </w:r>
      <w:r w:rsidR="001212A2" w:rsidRPr="006C58B5">
        <w:rPr>
          <w:color w:val="000000"/>
          <w:sz w:val="28"/>
          <w:szCs w:val="28"/>
        </w:rPr>
        <w:t>самостоятельное изучение теории</w:t>
      </w:r>
      <w:r w:rsidR="00087EF4" w:rsidRPr="006C58B5">
        <w:rPr>
          <w:color w:val="000000"/>
          <w:sz w:val="28"/>
          <w:szCs w:val="28"/>
        </w:rPr>
        <w:t xml:space="preserve"> подходит лишь высокомотивированным </w:t>
      </w:r>
      <w:r w:rsidR="001212A2" w:rsidRPr="006C58B5">
        <w:rPr>
          <w:color w:val="000000"/>
          <w:sz w:val="28"/>
          <w:szCs w:val="28"/>
        </w:rPr>
        <w:t>ученикам</w:t>
      </w:r>
      <w:r w:rsidR="00087EF4" w:rsidRPr="006C58B5">
        <w:rPr>
          <w:color w:val="000000"/>
          <w:sz w:val="28"/>
          <w:szCs w:val="28"/>
        </w:rPr>
        <w:t xml:space="preserve">. Для успешной подготовки к экзамену </w:t>
      </w:r>
      <w:proofErr w:type="spellStart"/>
      <w:r w:rsidR="00087EF4" w:rsidRPr="006C58B5">
        <w:rPr>
          <w:color w:val="000000"/>
          <w:sz w:val="28"/>
          <w:szCs w:val="28"/>
        </w:rPr>
        <w:t>слабомотивированных</w:t>
      </w:r>
      <w:proofErr w:type="spellEnd"/>
      <w:r w:rsidR="00087EF4" w:rsidRPr="006C58B5">
        <w:rPr>
          <w:color w:val="000000"/>
          <w:sz w:val="28"/>
          <w:szCs w:val="28"/>
        </w:rPr>
        <w:t xml:space="preserve"> выпускников «группы риска» необходимо постоянное сопровождение со стороны учителя</w:t>
      </w:r>
      <w:r w:rsidR="001212A2" w:rsidRPr="006C58B5">
        <w:rPr>
          <w:color w:val="000000"/>
          <w:sz w:val="28"/>
          <w:szCs w:val="28"/>
        </w:rPr>
        <w:t xml:space="preserve"> прохождения  индивидуального маршрута</w:t>
      </w:r>
      <w:r w:rsidRPr="006C58B5">
        <w:rPr>
          <w:color w:val="000000"/>
          <w:sz w:val="28"/>
          <w:szCs w:val="28"/>
        </w:rPr>
        <w:t>.</w:t>
      </w:r>
    </w:p>
    <w:p w14:paraId="587876B4" w14:textId="2FE8A918" w:rsidR="009211DE" w:rsidRPr="006C58B5" w:rsidRDefault="009211DE" w:rsidP="009211D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C58B5">
        <w:rPr>
          <w:color w:val="000000"/>
          <w:sz w:val="28"/>
          <w:szCs w:val="28"/>
        </w:rPr>
        <w:t>Возможность отслеживать прогресс ученика на образовательных платформах и прозрачность его действий должны быть предметом тщательного анализа для нахождения подходов к стимулированию его включенности в образовательный процесс. Например, если педагог видит, что успешное выполнение теста было зафиксировано только с третьей попытки, это может быть не столько поводом для упрека, сколько поводом похвалить за настойчивость. При этом, конечно, важно учитывать особенности каждого отдельного ученика.</w:t>
      </w:r>
    </w:p>
    <w:p w14:paraId="7DA95534" w14:textId="063D0C11" w:rsidR="00C77964" w:rsidRPr="006C58B5" w:rsidRDefault="0040264E" w:rsidP="0040264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C58B5">
        <w:rPr>
          <w:color w:val="000000"/>
          <w:sz w:val="28"/>
          <w:szCs w:val="28"/>
        </w:rPr>
        <w:t>Отдельно стоит отметить п</w:t>
      </w:r>
      <w:r w:rsidR="00B0220A" w:rsidRPr="006C58B5">
        <w:rPr>
          <w:color w:val="000000"/>
          <w:sz w:val="28"/>
          <w:szCs w:val="28"/>
        </w:rPr>
        <w:t>едагогические технологии смешанного</w:t>
      </w:r>
      <w:r w:rsidRPr="006C58B5">
        <w:rPr>
          <w:color w:val="000000"/>
          <w:sz w:val="28"/>
          <w:szCs w:val="28"/>
        </w:rPr>
        <w:t xml:space="preserve"> (гибридного)</w:t>
      </w:r>
      <w:r w:rsidR="00B0220A" w:rsidRPr="006C58B5">
        <w:rPr>
          <w:color w:val="000000"/>
          <w:sz w:val="28"/>
          <w:szCs w:val="28"/>
        </w:rPr>
        <w:t xml:space="preserve"> обучения с опорой на использование ИКТ</w:t>
      </w:r>
      <w:r w:rsidRPr="006C58B5">
        <w:rPr>
          <w:color w:val="000000"/>
          <w:sz w:val="28"/>
          <w:szCs w:val="28"/>
        </w:rPr>
        <w:t>, которые</w:t>
      </w:r>
      <w:r w:rsidR="00B0220A" w:rsidRPr="006C58B5">
        <w:rPr>
          <w:color w:val="000000"/>
          <w:sz w:val="28"/>
          <w:szCs w:val="28"/>
        </w:rPr>
        <w:t xml:space="preserve"> </w:t>
      </w:r>
      <w:r w:rsidRPr="006C58B5">
        <w:rPr>
          <w:color w:val="000000"/>
          <w:sz w:val="28"/>
          <w:szCs w:val="28"/>
        </w:rPr>
        <w:t xml:space="preserve">позволяют </w:t>
      </w:r>
      <w:r w:rsidR="00B0220A" w:rsidRPr="006C58B5">
        <w:rPr>
          <w:color w:val="000000"/>
          <w:sz w:val="28"/>
          <w:szCs w:val="28"/>
        </w:rPr>
        <w:t>распределить внимание учителя в соответствии с потребностями ребят различного уровня</w:t>
      </w:r>
      <w:r w:rsidRPr="006C58B5">
        <w:rPr>
          <w:color w:val="000000"/>
          <w:sz w:val="28"/>
          <w:szCs w:val="28"/>
        </w:rPr>
        <w:t xml:space="preserve"> подготовки, </w:t>
      </w:r>
      <w:r w:rsidR="00C77964" w:rsidRPr="006C58B5">
        <w:rPr>
          <w:sz w:val="28"/>
          <w:szCs w:val="28"/>
        </w:rPr>
        <w:t xml:space="preserve">организовать процесс изучения материалы более эффективно за счет переноса акцента на самостоятельную работу для успешных </w:t>
      </w:r>
      <w:r w:rsidRPr="006C58B5">
        <w:rPr>
          <w:sz w:val="28"/>
          <w:szCs w:val="28"/>
        </w:rPr>
        <w:t>и высокомотивированных учеников</w:t>
      </w:r>
      <w:r w:rsidR="00C77964" w:rsidRPr="006C58B5">
        <w:rPr>
          <w:sz w:val="28"/>
          <w:szCs w:val="28"/>
        </w:rPr>
        <w:t xml:space="preserve"> и выделе</w:t>
      </w:r>
      <w:r w:rsidRPr="006C58B5">
        <w:rPr>
          <w:sz w:val="28"/>
          <w:szCs w:val="28"/>
        </w:rPr>
        <w:t>ния</w:t>
      </w:r>
      <w:r w:rsidR="00C77964" w:rsidRPr="006C58B5">
        <w:rPr>
          <w:sz w:val="28"/>
          <w:szCs w:val="28"/>
        </w:rPr>
        <w:t xml:space="preserve"> большего времени ученикам, которым трудно самостоятельно освоить тот или иной материал.</w:t>
      </w:r>
      <w:proofErr w:type="gramEnd"/>
      <w:r w:rsidR="00C77964" w:rsidRPr="006C58B5">
        <w:rPr>
          <w:sz w:val="28"/>
          <w:szCs w:val="28"/>
        </w:rPr>
        <w:t xml:space="preserve"> При этом все категории учеников не должны остаться без внимания учителя и оценивания их </w:t>
      </w:r>
      <w:proofErr w:type="gramStart"/>
      <w:r w:rsidR="00C77964" w:rsidRPr="006C58B5">
        <w:rPr>
          <w:sz w:val="28"/>
          <w:szCs w:val="28"/>
        </w:rPr>
        <w:t>деятельности</w:t>
      </w:r>
      <w:proofErr w:type="gramEnd"/>
      <w:r w:rsidR="00C77964" w:rsidRPr="006C58B5">
        <w:rPr>
          <w:sz w:val="28"/>
          <w:szCs w:val="28"/>
        </w:rPr>
        <w:t xml:space="preserve"> как с предметной, так и </w:t>
      </w:r>
      <w:proofErr w:type="spellStart"/>
      <w:r w:rsidR="00C77964" w:rsidRPr="006C58B5">
        <w:rPr>
          <w:sz w:val="28"/>
          <w:szCs w:val="28"/>
        </w:rPr>
        <w:t>метапредметной</w:t>
      </w:r>
      <w:proofErr w:type="spellEnd"/>
      <w:r w:rsidR="00C77964" w:rsidRPr="006C58B5">
        <w:rPr>
          <w:sz w:val="28"/>
          <w:szCs w:val="28"/>
        </w:rPr>
        <w:t xml:space="preserve"> позиции.</w:t>
      </w:r>
      <w:r w:rsidRPr="006C58B5">
        <w:rPr>
          <w:sz w:val="28"/>
          <w:szCs w:val="28"/>
        </w:rPr>
        <w:t xml:space="preserve"> </w:t>
      </w:r>
      <w:r w:rsidRPr="006C58B5">
        <w:rPr>
          <w:color w:val="000000"/>
          <w:sz w:val="28"/>
          <w:szCs w:val="28"/>
        </w:rPr>
        <w:t>Примеры организации таких уроков размещены в чате учителей информатики Ленинградской области в «</w:t>
      </w:r>
      <w:proofErr w:type="spellStart"/>
      <w:r w:rsidRPr="006C58B5">
        <w:rPr>
          <w:color w:val="000000"/>
          <w:sz w:val="28"/>
          <w:szCs w:val="28"/>
        </w:rPr>
        <w:t>Сферум</w:t>
      </w:r>
      <w:proofErr w:type="spellEnd"/>
      <w:r w:rsidRPr="006C58B5">
        <w:rPr>
          <w:color w:val="000000"/>
          <w:sz w:val="28"/>
          <w:szCs w:val="28"/>
        </w:rPr>
        <w:t>».</w:t>
      </w:r>
    </w:p>
    <w:p w14:paraId="6436B66E" w14:textId="1977E7C9" w:rsidR="00C77964" w:rsidRPr="006C58B5" w:rsidRDefault="00C77964" w:rsidP="00FB047B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Высокомотивированных учеников </w:t>
      </w:r>
      <w:r w:rsidR="00FB047B" w:rsidRPr="006C58B5">
        <w:rPr>
          <w:sz w:val="28"/>
          <w:szCs w:val="28"/>
        </w:rPr>
        <w:t>следует</w:t>
      </w:r>
      <w:r w:rsidRPr="006C58B5">
        <w:rPr>
          <w:sz w:val="28"/>
          <w:szCs w:val="28"/>
        </w:rPr>
        <w:t xml:space="preserve"> привлекать к олимпиадам и конкурсам для формирования адекватной самооценки и стимула движения к более высоким результатам. Также важно предлагать им прохождение на образовательных порталах дополнительных курсов, которые позволяют изучить новые языки программирования или повысить уровень знания отдельных тем по информатике</w:t>
      </w:r>
      <w:r w:rsidR="00FB047B" w:rsidRPr="006C58B5">
        <w:rPr>
          <w:sz w:val="28"/>
          <w:szCs w:val="28"/>
        </w:rPr>
        <w:t xml:space="preserve"> и </w:t>
      </w:r>
      <w:r w:rsidR="00FB047B" w:rsidRPr="006C58B5">
        <w:rPr>
          <w:sz w:val="28"/>
          <w:szCs w:val="28"/>
        </w:rPr>
        <w:lastRenderedPageBreak/>
        <w:t>математике</w:t>
      </w:r>
      <w:r w:rsidRPr="006C58B5">
        <w:rPr>
          <w:sz w:val="28"/>
          <w:szCs w:val="28"/>
        </w:rPr>
        <w:t xml:space="preserve">, поскольку эти предметы существуют в тесной связке, и без хорошего знания математики невозможно справиться со </w:t>
      </w:r>
      <w:r w:rsidR="00C60B8B" w:rsidRPr="006C58B5">
        <w:rPr>
          <w:sz w:val="28"/>
          <w:szCs w:val="28"/>
        </w:rPr>
        <w:t>всеми заданиями</w:t>
      </w:r>
      <w:r w:rsidRPr="006C58B5">
        <w:rPr>
          <w:sz w:val="28"/>
          <w:szCs w:val="28"/>
        </w:rPr>
        <w:t xml:space="preserve"> ОГЭ по информатике. Рекомендуем портал Stepik.org</w:t>
      </w:r>
    </w:p>
    <w:p w14:paraId="122C91E5" w14:textId="77777777" w:rsidR="00B0220A" w:rsidRPr="006C58B5" w:rsidRDefault="00B0220A" w:rsidP="00C77964">
      <w:pPr>
        <w:spacing w:line="276" w:lineRule="auto"/>
        <w:ind w:firstLine="709"/>
        <w:jc w:val="both"/>
        <w:rPr>
          <w:sz w:val="28"/>
          <w:szCs w:val="28"/>
        </w:rPr>
      </w:pPr>
    </w:p>
    <w:p w14:paraId="3E8238AD" w14:textId="77777777" w:rsidR="005A2C32" w:rsidRPr="006C58B5" w:rsidRDefault="005A2C32" w:rsidP="005A2C32">
      <w:pPr>
        <w:pStyle w:val="a3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Администрациям образовательных организаций:</w:t>
      </w:r>
    </w:p>
    <w:p w14:paraId="35396A8B" w14:textId="5B2458D1" w:rsidR="00B0220A" w:rsidRPr="006C58B5" w:rsidRDefault="002C2E0C" w:rsidP="00C60B8B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Для всех категорий учеников, особенно учеников «группы риска», н</w:t>
      </w:r>
      <w:r w:rsidR="00B0220A" w:rsidRPr="006C58B5">
        <w:rPr>
          <w:sz w:val="28"/>
          <w:szCs w:val="28"/>
        </w:rPr>
        <w:t xml:space="preserve">еобходимо грамотно и убедительно выстраивать диалог с </w:t>
      </w:r>
      <w:r w:rsidR="00C60B8B" w:rsidRPr="006C58B5">
        <w:rPr>
          <w:sz w:val="28"/>
          <w:szCs w:val="28"/>
        </w:rPr>
        <w:t>обучающимися</w:t>
      </w:r>
      <w:r w:rsidR="00B0220A" w:rsidRPr="006C58B5">
        <w:rPr>
          <w:sz w:val="28"/>
          <w:szCs w:val="28"/>
        </w:rPr>
        <w:t xml:space="preserve"> и их родителями на предмет адекватного отношения к </w:t>
      </w:r>
      <w:r w:rsidR="00C60B8B" w:rsidRPr="006C58B5">
        <w:rPr>
          <w:sz w:val="28"/>
          <w:szCs w:val="28"/>
        </w:rPr>
        <w:t xml:space="preserve">выбору </w:t>
      </w:r>
      <w:r w:rsidR="005A76FE" w:rsidRPr="006C58B5">
        <w:rPr>
          <w:sz w:val="28"/>
          <w:szCs w:val="28"/>
        </w:rPr>
        <w:t>экзамена.</w:t>
      </w:r>
    </w:p>
    <w:p w14:paraId="76B91908" w14:textId="0038CA72" w:rsidR="00B0220A" w:rsidRPr="006C58B5" w:rsidRDefault="00B0220A" w:rsidP="00C60B8B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Отсутствие результатов ниже минимального обычно является заслугой не только учителя-предметника, но и всего педагогических коллектива ОО. Следует уделить внимание организации рабочих консультаций для родителей выпускников с целью знакомства с особенностями проведения экзамена и спецификой выполнения тестовых заданий, а также предварительными результатами конкретных уч</w:t>
      </w:r>
      <w:r w:rsidR="00313BA3" w:rsidRPr="006C58B5">
        <w:rPr>
          <w:sz w:val="28"/>
          <w:szCs w:val="28"/>
        </w:rPr>
        <w:t>еников в процессе подготовки к О</w:t>
      </w:r>
      <w:r w:rsidR="00C60B8B" w:rsidRPr="006C58B5">
        <w:rPr>
          <w:sz w:val="28"/>
          <w:szCs w:val="28"/>
        </w:rPr>
        <w:t>ГЭ, привлечению родителей обучающихся 8 классов к участию в процедурах ГИА в качестве общественных наблюдателей.</w:t>
      </w:r>
    </w:p>
    <w:p w14:paraId="38C13CEA" w14:textId="77777777" w:rsidR="005A2C32" w:rsidRPr="006C58B5" w:rsidRDefault="005A2C32" w:rsidP="00884F62">
      <w:pPr>
        <w:jc w:val="both"/>
        <w:rPr>
          <w:sz w:val="28"/>
          <w:szCs w:val="28"/>
        </w:rPr>
      </w:pPr>
    </w:p>
    <w:p w14:paraId="684A9F8B" w14:textId="5A44842F" w:rsidR="005A2C32" w:rsidRPr="006C58B5" w:rsidRDefault="005A2C32" w:rsidP="005A2C32">
      <w:pPr>
        <w:pStyle w:val="a3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C58B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Муниципальным органам управления образованием.</w:t>
      </w:r>
    </w:p>
    <w:p w14:paraId="118FE8BA" w14:textId="77777777" w:rsidR="00AE4741" w:rsidRPr="006C58B5" w:rsidRDefault="00AE4741" w:rsidP="00AE474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315788F4" w14:textId="11F82607" w:rsidR="00313BA3" w:rsidRPr="006C58B5" w:rsidRDefault="002C2E0C" w:rsidP="00AE4741">
      <w:pPr>
        <w:spacing w:line="276" w:lineRule="auto"/>
        <w:ind w:firstLine="709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Для поддержания высокого уровня подготовки высокомотивированных учеников, рекомендуется</w:t>
      </w:r>
      <w:r w:rsidR="00C5356C" w:rsidRPr="006C58B5">
        <w:rPr>
          <w:sz w:val="28"/>
          <w:szCs w:val="28"/>
        </w:rPr>
        <w:t>:</w:t>
      </w:r>
    </w:p>
    <w:p w14:paraId="63FA90ED" w14:textId="0D0DEA2E" w:rsidR="00313BA3" w:rsidRPr="006C58B5" w:rsidRDefault="00313BA3" w:rsidP="005C68A9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8B5">
        <w:rPr>
          <w:rFonts w:ascii="Times New Roman" w:hAnsi="Times New Roman"/>
          <w:color w:val="000000"/>
          <w:sz w:val="28"/>
          <w:szCs w:val="28"/>
        </w:rPr>
        <w:t>активно использовать потенциал опытных и успешных учителей информатики для проведения мероприятий по обмену опытом в формате от</w:t>
      </w:r>
      <w:r w:rsidR="005C68A9" w:rsidRPr="006C58B5">
        <w:rPr>
          <w:rFonts w:ascii="Times New Roman" w:hAnsi="Times New Roman"/>
          <w:color w:val="000000"/>
          <w:sz w:val="28"/>
          <w:szCs w:val="28"/>
        </w:rPr>
        <w:t>крытых уроков и мастер-классов</w:t>
      </w:r>
      <w:r w:rsidR="002C2E0C" w:rsidRPr="006C58B5">
        <w:rPr>
          <w:rFonts w:ascii="Times New Roman" w:hAnsi="Times New Roman"/>
          <w:color w:val="000000"/>
          <w:sz w:val="28"/>
          <w:szCs w:val="28"/>
        </w:rPr>
        <w:t xml:space="preserve"> не только с привлечением учителей, но и учеников</w:t>
      </w:r>
      <w:r w:rsidR="005C68A9" w:rsidRPr="006C58B5">
        <w:rPr>
          <w:rFonts w:ascii="Times New Roman" w:hAnsi="Times New Roman"/>
          <w:color w:val="000000"/>
          <w:sz w:val="28"/>
          <w:szCs w:val="28"/>
        </w:rPr>
        <w:t>;</w:t>
      </w:r>
    </w:p>
    <w:p w14:paraId="1E96C17F" w14:textId="5F7058FA" w:rsidR="00313BA3" w:rsidRPr="006C58B5" w:rsidRDefault="00313BA3" w:rsidP="005C68A9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8B5">
        <w:rPr>
          <w:rFonts w:ascii="Times New Roman" w:hAnsi="Times New Roman"/>
          <w:color w:val="000000"/>
          <w:sz w:val="28"/>
          <w:szCs w:val="28"/>
        </w:rPr>
        <w:t xml:space="preserve">расширить практику сетевого взаимодействия образовательных организаций </w:t>
      </w:r>
      <w:r w:rsidR="00D04442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6C58B5">
        <w:rPr>
          <w:rFonts w:ascii="Times New Roman" w:hAnsi="Times New Roman"/>
          <w:color w:val="000000"/>
          <w:sz w:val="28"/>
          <w:szCs w:val="28"/>
        </w:rPr>
        <w:t>района</w:t>
      </w:r>
      <w:r w:rsidR="00D04442">
        <w:rPr>
          <w:rFonts w:ascii="Times New Roman" w:hAnsi="Times New Roman"/>
          <w:color w:val="000000"/>
          <w:sz w:val="28"/>
          <w:szCs w:val="28"/>
        </w:rPr>
        <w:t xml:space="preserve"> / городского </w:t>
      </w:r>
      <w:proofErr w:type="gramStart"/>
      <w:r w:rsidR="00D04442">
        <w:rPr>
          <w:rFonts w:ascii="Times New Roman" w:hAnsi="Times New Roman"/>
          <w:color w:val="000000"/>
          <w:sz w:val="28"/>
          <w:szCs w:val="28"/>
        </w:rPr>
        <w:t>округа</w:t>
      </w:r>
      <w:proofErr w:type="gramEnd"/>
      <w:r w:rsidRPr="006C58B5">
        <w:rPr>
          <w:rFonts w:ascii="Times New Roman" w:hAnsi="Times New Roman"/>
          <w:color w:val="000000"/>
          <w:sz w:val="28"/>
          <w:szCs w:val="28"/>
        </w:rPr>
        <w:t xml:space="preserve"> в подготовке обучающихся к сдаче ОГЭ с привлечением высоко квалифицированных педагогов ОО муниципального образования;</w:t>
      </w:r>
    </w:p>
    <w:sectPr w:rsidR="00313BA3" w:rsidRPr="006C58B5" w:rsidSect="00500D0B">
      <w:headerReference w:type="default" r:id="rId15"/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C96CD" w14:textId="77777777" w:rsidR="00F06BE6" w:rsidRDefault="00F06BE6" w:rsidP="005060D9">
      <w:r>
        <w:separator/>
      </w:r>
    </w:p>
  </w:endnote>
  <w:endnote w:type="continuationSeparator" w:id="0">
    <w:p w14:paraId="7AF22CB3" w14:textId="77777777" w:rsidR="00F06BE6" w:rsidRDefault="00F06BE6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21FF5BED" w:rsidR="00220612" w:rsidRDefault="00220612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D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B06B0" w14:textId="77777777" w:rsidR="00F06BE6" w:rsidRDefault="00F06BE6" w:rsidP="005060D9">
      <w:r>
        <w:separator/>
      </w:r>
    </w:p>
  </w:footnote>
  <w:footnote w:type="continuationSeparator" w:id="0">
    <w:p w14:paraId="4DEC25BA" w14:textId="77777777" w:rsidR="00F06BE6" w:rsidRDefault="00F06BE6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E8D6" w14:textId="77777777" w:rsidR="00220612" w:rsidRDefault="00220612">
    <w:pPr>
      <w:pStyle w:val="ae"/>
      <w:jc w:val="center"/>
    </w:pPr>
  </w:p>
  <w:p w14:paraId="2EAC3F6C" w14:textId="77777777" w:rsidR="00220612" w:rsidRDefault="0022061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D4C"/>
    <w:multiLevelType w:val="multilevel"/>
    <w:tmpl w:val="368E3D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8">
    <w:nsid w:val="14A47C1D"/>
    <w:multiLevelType w:val="hybridMultilevel"/>
    <w:tmpl w:val="B2665EBC"/>
    <w:lvl w:ilvl="0" w:tplc="03B20E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496D89"/>
    <w:multiLevelType w:val="hybridMultilevel"/>
    <w:tmpl w:val="D99CD4FE"/>
    <w:lvl w:ilvl="0" w:tplc="22D00D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>
    <w:nsid w:val="2AAE22A0"/>
    <w:multiLevelType w:val="hybridMultilevel"/>
    <w:tmpl w:val="1B644CC6"/>
    <w:lvl w:ilvl="0" w:tplc="C9346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3D6B66"/>
    <w:multiLevelType w:val="multilevel"/>
    <w:tmpl w:val="F3E08A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22715"/>
    <w:multiLevelType w:val="hybridMultilevel"/>
    <w:tmpl w:val="C406D6A2"/>
    <w:lvl w:ilvl="0" w:tplc="060E8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6946B2"/>
    <w:multiLevelType w:val="hybridMultilevel"/>
    <w:tmpl w:val="DCECC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8">
    <w:nsid w:val="5714598F"/>
    <w:multiLevelType w:val="hybridMultilevel"/>
    <w:tmpl w:val="FCC0D44E"/>
    <w:lvl w:ilvl="0" w:tplc="03B20E1C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31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A355C"/>
    <w:multiLevelType w:val="hybridMultilevel"/>
    <w:tmpl w:val="A49219C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1C1408"/>
    <w:multiLevelType w:val="multilevel"/>
    <w:tmpl w:val="3A68141E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E713123"/>
    <w:multiLevelType w:val="multilevel"/>
    <w:tmpl w:val="864234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C1F40"/>
    <w:multiLevelType w:val="multilevel"/>
    <w:tmpl w:val="2968F3C2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6061790"/>
    <w:multiLevelType w:val="hybridMultilevel"/>
    <w:tmpl w:val="5C84B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6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E0AD4"/>
    <w:multiLevelType w:val="multilevel"/>
    <w:tmpl w:val="45D8BD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1"/>
  </w:num>
  <w:num w:numId="4">
    <w:abstractNumId w:val="42"/>
  </w:num>
  <w:num w:numId="5">
    <w:abstractNumId w:val="29"/>
  </w:num>
  <w:num w:numId="6">
    <w:abstractNumId w:val="18"/>
  </w:num>
  <w:num w:numId="7">
    <w:abstractNumId w:val="19"/>
  </w:num>
  <w:num w:numId="8">
    <w:abstractNumId w:val="7"/>
  </w:num>
  <w:num w:numId="9">
    <w:abstractNumId w:val="5"/>
  </w:num>
  <w:num w:numId="10">
    <w:abstractNumId w:val="36"/>
  </w:num>
  <w:num w:numId="11">
    <w:abstractNumId w:val="12"/>
  </w:num>
  <w:num w:numId="12">
    <w:abstractNumId w:val="2"/>
  </w:num>
  <w:num w:numId="13">
    <w:abstractNumId w:val="32"/>
  </w:num>
  <w:num w:numId="14">
    <w:abstractNumId w:val="6"/>
  </w:num>
  <w:num w:numId="15">
    <w:abstractNumId w:val="48"/>
  </w:num>
  <w:num w:numId="16">
    <w:abstractNumId w:val="30"/>
  </w:num>
  <w:num w:numId="17">
    <w:abstractNumId w:val="43"/>
  </w:num>
  <w:num w:numId="18">
    <w:abstractNumId w:val="38"/>
  </w:num>
  <w:num w:numId="19">
    <w:abstractNumId w:val="14"/>
  </w:num>
  <w:num w:numId="20">
    <w:abstractNumId w:val="20"/>
  </w:num>
  <w:num w:numId="21">
    <w:abstractNumId w:val="44"/>
  </w:num>
  <w:num w:numId="22">
    <w:abstractNumId w:val="15"/>
  </w:num>
  <w:num w:numId="23">
    <w:abstractNumId w:val="46"/>
  </w:num>
  <w:num w:numId="24">
    <w:abstractNumId w:val="27"/>
  </w:num>
  <w:num w:numId="25">
    <w:abstractNumId w:val="21"/>
  </w:num>
  <w:num w:numId="26">
    <w:abstractNumId w:val="23"/>
  </w:num>
  <w:num w:numId="27">
    <w:abstractNumId w:val="16"/>
  </w:num>
  <w:num w:numId="28">
    <w:abstractNumId w:val="3"/>
  </w:num>
  <w:num w:numId="29">
    <w:abstractNumId w:val="10"/>
  </w:num>
  <w:num w:numId="30">
    <w:abstractNumId w:val="31"/>
  </w:num>
  <w:num w:numId="31">
    <w:abstractNumId w:val="35"/>
  </w:num>
  <w:num w:numId="32">
    <w:abstractNumId w:val="11"/>
  </w:num>
  <w:num w:numId="33">
    <w:abstractNumId w:val="5"/>
  </w:num>
  <w:num w:numId="34">
    <w:abstractNumId w:val="4"/>
  </w:num>
  <w:num w:numId="35">
    <w:abstractNumId w:val="17"/>
  </w:num>
  <w:num w:numId="36">
    <w:abstractNumId w:val="24"/>
  </w:num>
  <w:num w:numId="37">
    <w:abstractNumId w:val="9"/>
  </w:num>
  <w:num w:numId="38">
    <w:abstractNumId w:val="0"/>
  </w:num>
  <w:num w:numId="39">
    <w:abstractNumId w:val="37"/>
  </w:num>
  <w:num w:numId="40">
    <w:abstractNumId w:val="34"/>
  </w:num>
  <w:num w:numId="41">
    <w:abstractNumId w:val="39"/>
  </w:num>
  <w:num w:numId="42">
    <w:abstractNumId w:val="22"/>
  </w:num>
  <w:num w:numId="43">
    <w:abstractNumId w:val="47"/>
  </w:num>
  <w:num w:numId="44">
    <w:abstractNumId w:val="8"/>
  </w:num>
  <w:num w:numId="45">
    <w:abstractNumId w:val="28"/>
  </w:num>
  <w:num w:numId="46">
    <w:abstractNumId w:val="13"/>
  </w:num>
  <w:num w:numId="47">
    <w:abstractNumId w:val="25"/>
  </w:num>
  <w:num w:numId="48">
    <w:abstractNumId w:val="33"/>
  </w:num>
  <w:num w:numId="49">
    <w:abstractNumId w:val="40"/>
  </w:num>
  <w:num w:numId="5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6B1B"/>
    <w:rsid w:val="000144F9"/>
    <w:rsid w:val="00015220"/>
    <w:rsid w:val="00015593"/>
    <w:rsid w:val="00017B56"/>
    <w:rsid w:val="00017C63"/>
    <w:rsid w:val="00022E68"/>
    <w:rsid w:val="00025430"/>
    <w:rsid w:val="000272E1"/>
    <w:rsid w:val="000323D1"/>
    <w:rsid w:val="00037B05"/>
    <w:rsid w:val="00040584"/>
    <w:rsid w:val="00042502"/>
    <w:rsid w:val="000531B7"/>
    <w:rsid w:val="00053A85"/>
    <w:rsid w:val="00054526"/>
    <w:rsid w:val="00054B49"/>
    <w:rsid w:val="0006156B"/>
    <w:rsid w:val="00062DBD"/>
    <w:rsid w:val="000706C8"/>
    <w:rsid w:val="00070C53"/>
    <w:rsid w:val="000720BF"/>
    <w:rsid w:val="000816E9"/>
    <w:rsid w:val="000849F6"/>
    <w:rsid w:val="000854A8"/>
    <w:rsid w:val="00087EF4"/>
    <w:rsid w:val="00094A1E"/>
    <w:rsid w:val="000B1387"/>
    <w:rsid w:val="000B4FAB"/>
    <w:rsid w:val="000B751C"/>
    <w:rsid w:val="000C7BBA"/>
    <w:rsid w:val="000D0D58"/>
    <w:rsid w:val="000D2B9A"/>
    <w:rsid w:val="000D4034"/>
    <w:rsid w:val="000D4064"/>
    <w:rsid w:val="000D40BA"/>
    <w:rsid w:val="000E0643"/>
    <w:rsid w:val="000E3A83"/>
    <w:rsid w:val="000E6D5D"/>
    <w:rsid w:val="001067B0"/>
    <w:rsid w:val="00110570"/>
    <w:rsid w:val="00110B08"/>
    <w:rsid w:val="001212A2"/>
    <w:rsid w:val="001255A6"/>
    <w:rsid w:val="001313D7"/>
    <w:rsid w:val="00137FF9"/>
    <w:rsid w:val="00145921"/>
    <w:rsid w:val="00146CF9"/>
    <w:rsid w:val="00160B20"/>
    <w:rsid w:val="00161100"/>
    <w:rsid w:val="001628E4"/>
    <w:rsid w:val="00162C73"/>
    <w:rsid w:val="00164EBB"/>
    <w:rsid w:val="00166337"/>
    <w:rsid w:val="00171686"/>
    <w:rsid w:val="00174654"/>
    <w:rsid w:val="00181394"/>
    <w:rsid w:val="0018142A"/>
    <w:rsid w:val="001955EA"/>
    <w:rsid w:val="00197ADA"/>
    <w:rsid w:val="001A50EB"/>
    <w:rsid w:val="001B0018"/>
    <w:rsid w:val="001B5651"/>
    <w:rsid w:val="001B5FE1"/>
    <w:rsid w:val="001B639B"/>
    <w:rsid w:val="001B7D97"/>
    <w:rsid w:val="001C16A7"/>
    <w:rsid w:val="001C7182"/>
    <w:rsid w:val="001D7B78"/>
    <w:rsid w:val="001E5D2A"/>
    <w:rsid w:val="001E7F9B"/>
    <w:rsid w:val="001F1495"/>
    <w:rsid w:val="001F44B0"/>
    <w:rsid w:val="001F6F83"/>
    <w:rsid w:val="001F77CB"/>
    <w:rsid w:val="00206D26"/>
    <w:rsid w:val="002112F9"/>
    <w:rsid w:val="002123B7"/>
    <w:rsid w:val="002133CF"/>
    <w:rsid w:val="002178E5"/>
    <w:rsid w:val="00220612"/>
    <w:rsid w:val="002308E7"/>
    <w:rsid w:val="002357F8"/>
    <w:rsid w:val="002405DB"/>
    <w:rsid w:val="00242BFD"/>
    <w:rsid w:val="00247CE2"/>
    <w:rsid w:val="00252399"/>
    <w:rsid w:val="00267C71"/>
    <w:rsid w:val="00271EB4"/>
    <w:rsid w:val="002739D7"/>
    <w:rsid w:val="00290841"/>
    <w:rsid w:val="00290F80"/>
    <w:rsid w:val="00293CED"/>
    <w:rsid w:val="002A2F7F"/>
    <w:rsid w:val="002A6C08"/>
    <w:rsid w:val="002A71BB"/>
    <w:rsid w:val="002C2E0C"/>
    <w:rsid w:val="002C5C31"/>
    <w:rsid w:val="002D3263"/>
    <w:rsid w:val="002E09FC"/>
    <w:rsid w:val="002E1AF2"/>
    <w:rsid w:val="002E361A"/>
    <w:rsid w:val="002E4D7F"/>
    <w:rsid w:val="002F3867"/>
    <w:rsid w:val="002F3B40"/>
    <w:rsid w:val="002F4079"/>
    <w:rsid w:val="002F4303"/>
    <w:rsid w:val="002F79D3"/>
    <w:rsid w:val="00303E8E"/>
    <w:rsid w:val="003061BF"/>
    <w:rsid w:val="00307084"/>
    <w:rsid w:val="00311332"/>
    <w:rsid w:val="00313BA3"/>
    <w:rsid w:val="00314599"/>
    <w:rsid w:val="00317131"/>
    <w:rsid w:val="003172FD"/>
    <w:rsid w:val="00322460"/>
    <w:rsid w:val="00323154"/>
    <w:rsid w:val="00331FC7"/>
    <w:rsid w:val="003579DF"/>
    <w:rsid w:val="003602B9"/>
    <w:rsid w:val="00364F98"/>
    <w:rsid w:val="00365718"/>
    <w:rsid w:val="003663D6"/>
    <w:rsid w:val="00371A77"/>
    <w:rsid w:val="00386C1D"/>
    <w:rsid w:val="00394A2D"/>
    <w:rsid w:val="003A1491"/>
    <w:rsid w:val="003A20DD"/>
    <w:rsid w:val="003A4CF6"/>
    <w:rsid w:val="003A4EAE"/>
    <w:rsid w:val="003A66F0"/>
    <w:rsid w:val="003B63D9"/>
    <w:rsid w:val="003B6E55"/>
    <w:rsid w:val="003C6A37"/>
    <w:rsid w:val="003E058C"/>
    <w:rsid w:val="003F210A"/>
    <w:rsid w:val="003F5D5E"/>
    <w:rsid w:val="0040264E"/>
    <w:rsid w:val="004033AB"/>
    <w:rsid w:val="00405213"/>
    <w:rsid w:val="00405AC9"/>
    <w:rsid w:val="00406E15"/>
    <w:rsid w:val="004125D4"/>
    <w:rsid w:val="00416AC9"/>
    <w:rsid w:val="00420F25"/>
    <w:rsid w:val="00425821"/>
    <w:rsid w:val="0042675E"/>
    <w:rsid w:val="00436A7B"/>
    <w:rsid w:val="00442AF5"/>
    <w:rsid w:val="00443D28"/>
    <w:rsid w:val="0044434E"/>
    <w:rsid w:val="00446BD3"/>
    <w:rsid w:val="00447158"/>
    <w:rsid w:val="00447372"/>
    <w:rsid w:val="00454703"/>
    <w:rsid w:val="00455B05"/>
    <w:rsid w:val="004615E9"/>
    <w:rsid w:val="00461AC6"/>
    <w:rsid w:val="00462FB8"/>
    <w:rsid w:val="00463D10"/>
    <w:rsid w:val="00467E03"/>
    <w:rsid w:val="00473696"/>
    <w:rsid w:val="00475424"/>
    <w:rsid w:val="00475B0F"/>
    <w:rsid w:val="00477ACD"/>
    <w:rsid w:val="004839B8"/>
    <w:rsid w:val="004857A5"/>
    <w:rsid w:val="00485EC2"/>
    <w:rsid w:val="00490044"/>
    <w:rsid w:val="00490B5F"/>
    <w:rsid w:val="004920AA"/>
    <w:rsid w:val="00492489"/>
    <w:rsid w:val="00494EE5"/>
    <w:rsid w:val="004A119C"/>
    <w:rsid w:val="004C2E77"/>
    <w:rsid w:val="004C535D"/>
    <w:rsid w:val="004C6938"/>
    <w:rsid w:val="004D395D"/>
    <w:rsid w:val="004D5ABD"/>
    <w:rsid w:val="004F5684"/>
    <w:rsid w:val="004F5957"/>
    <w:rsid w:val="004F5AB5"/>
    <w:rsid w:val="00500D0B"/>
    <w:rsid w:val="00501A07"/>
    <w:rsid w:val="0050227B"/>
    <w:rsid w:val="0050523F"/>
    <w:rsid w:val="005060D9"/>
    <w:rsid w:val="00507D4C"/>
    <w:rsid w:val="00513275"/>
    <w:rsid w:val="0051352E"/>
    <w:rsid w:val="00517937"/>
    <w:rsid w:val="00520C8B"/>
    <w:rsid w:val="00520DFB"/>
    <w:rsid w:val="0052232D"/>
    <w:rsid w:val="00523BBE"/>
    <w:rsid w:val="00523D4D"/>
    <w:rsid w:val="005321F8"/>
    <w:rsid w:val="005324BD"/>
    <w:rsid w:val="00532695"/>
    <w:rsid w:val="00536B7E"/>
    <w:rsid w:val="00541B5C"/>
    <w:rsid w:val="00542CE5"/>
    <w:rsid w:val="005569B7"/>
    <w:rsid w:val="00560114"/>
    <w:rsid w:val="00561201"/>
    <w:rsid w:val="005671B0"/>
    <w:rsid w:val="00573941"/>
    <w:rsid w:val="00576F38"/>
    <w:rsid w:val="005831E9"/>
    <w:rsid w:val="0058376C"/>
    <w:rsid w:val="00583C57"/>
    <w:rsid w:val="00584581"/>
    <w:rsid w:val="0058551C"/>
    <w:rsid w:val="00585F38"/>
    <w:rsid w:val="00592C38"/>
    <w:rsid w:val="0059494C"/>
    <w:rsid w:val="005968F2"/>
    <w:rsid w:val="005A2679"/>
    <w:rsid w:val="005A2C32"/>
    <w:rsid w:val="005A2E1F"/>
    <w:rsid w:val="005A76FE"/>
    <w:rsid w:val="005B2033"/>
    <w:rsid w:val="005B33E0"/>
    <w:rsid w:val="005B52FC"/>
    <w:rsid w:val="005C68A9"/>
    <w:rsid w:val="005D5EED"/>
    <w:rsid w:val="005D70B0"/>
    <w:rsid w:val="005D74CD"/>
    <w:rsid w:val="005E0053"/>
    <w:rsid w:val="005E016A"/>
    <w:rsid w:val="005E0411"/>
    <w:rsid w:val="005E15AE"/>
    <w:rsid w:val="005E1A25"/>
    <w:rsid w:val="005F2021"/>
    <w:rsid w:val="005F702E"/>
    <w:rsid w:val="00600034"/>
    <w:rsid w:val="00602C7D"/>
    <w:rsid w:val="0061189C"/>
    <w:rsid w:val="006147E9"/>
    <w:rsid w:val="00614AB8"/>
    <w:rsid w:val="0062684D"/>
    <w:rsid w:val="006304F0"/>
    <w:rsid w:val="006323DC"/>
    <w:rsid w:val="006328F2"/>
    <w:rsid w:val="00634492"/>
    <w:rsid w:val="006439A8"/>
    <w:rsid w:val="00643A8E"/>
    <w:rsid w:val="0064641B"/>
    <w:rsid w:val="006509DE"/>
    <w:rsid w:val="00653487"/>
    <w:rsid w:val="0065647A"/>
    <w:rsid w:val="00657A8C"/>
    <w:rsid w:val="00661C2E"/>
    <w:rsid w:val="00663236"/>
    <w:rsid w:val="00671A68"/>
    <w:rsid w:val="0067245C"/>
    <w:rsid w:val="006761D4"/>
    <w:rsid w:val="006805C0"/>
    <w:rsid w:val="0068434B"/>
    <w:rsid w:val="006C0E08"/>
    <w:rsid w:val="006C2B74"/>
    <w:rsid w:val="006C393F"/>
    <w:rsid w:val="006C58B5"/>
    <w:rsid w:val="006C726F"/>
    <w:rsid w:val="006D2A12"/>
    <w:rsid w:val="006D41C8"/>
    <w:rsid w:val="006D47C6"/>
    <w:rsid w:val="006D5136"/>
    <w:rsid w:val="006D56BE"/>
    <w:rsid w:val="006E17AE"/>
    <w:rsid w:val="006E1D0F"/>
    <w:rsid w:val="006E51A3"/>
    <w:rsid w:val="006E68F5"/>
    <w:rsid w:val="006F44FF"/>
    <w:rsid w:val="006F5CCC"/>
    <w:rsid w:val="006F67F1"/>
    <w:rsid w:val="006F6D80"/>
    <w:rsid w:val="007002CF"/>
    <w:rsid w:val="00700349"/>
    <w:rsid w:val="00703494"/>
    <w:rsid w:val="007052AB"/>
    <w:rsid w:val="00724773"/>
    <w:rsid w:val="00725E32"/>
    <w:rsid w:val="0073314E"/>
    <w:rsid w:val="00744400"/>
    <w:rsid w:val="00744E52"/>
    <w:rsid w:val="0075149B"/>
    <w:rsid w:val="00756A4A"/>
    <w:rsid w:val="0076000E"/>
    <w:rsid w:val="007611DB"/>
    <w:rsid w:val="00764024"/>
    <w:rsid w:val="0077011C"/>
    <w:rsid w:val="0077451C"/>
    <w:rsid w:val="00775DBF"/>
    <w:rsid w:val="007769E5"/>
    <w:rsid w:val="007773F0"/>
    <w:rsid w:val="00783926"/>
    <w:rsid w:val="00791F29"/>
    <w:rsid w:val="0079316A"/>
    <w:rsid w:val="007A4E5F"/>
    <w:rsid w:val="007A52A3"/>
    <w:rsid w:val="007A5716"/>
    <w:rsid w:val="007A74B7"/>
    <w:rsid w:val="007B0E21"/>
    <w:rsid w:val="007B785F"/>
    <w:rsid w:val="007E338E"/>
    <w:rsid w:val="007F0633"/>
    <w:rsid w:val="007F13F1"/>
    <w:rsid w:val="007F5E19"/>
    <w:rsid w:val="007F6D4E"/>
    <w:rsid w:val="00806E31"/>
    <w:rsid w:val="00813F5C"/>
    <w:rsid w:val="00815461"/>
    <w:rsid w:val="00817D62"/>
    <w:rsid w:val="00827699"/>
    <w:rsid w:val="0082776F"/>
    <w:rsid w:val="008336FD"/>
    <w:rsid w:val="0083702F"/>
    <w:rsid w:val="00843D8D"/>
    <w:rsid w:val="008462D8"/>
    <w:rsid w:val="00846D04"/>
    <w:rsid w:val="00847CBC"/>
    <w:rsid w:val="00847FF0"/>
    <w:rsid w:val="00854DE1"/>
    <w:rsid w:val="008555D2"/>
    <w:rsid w:val="00856DFD"/>
    <w:rsid w:val="00857290"/>
    <w:rsid w:val="008600C2"/>
    <w:rsid w:val="00862AE2"/>
    <w:rsid w:val="00863DF6"/>
    <w:rsid w:val="00865F88"/>
    <w:rsid w:val="00870084"/>
    <w:rsid w:val="008743A4"/>
    <w:rsid w:val="008764EC"/>
    <w:rsid w:val="0087757D"/>
    <w:rsid w:val="00877711"/>
    <w:rsid w:val="00884F62"/>
    <w:rsid w:val="00887F90"/>
    <w:rsid w:val="0089472C"/>
    <w:rsid w:val="00895EDE"/>
    <w:rsid w:val="008A17EE"/>
    <w:rsid w:val="008A35A5"/>
    <w:rsid w:val="008A58A9"/>
    <w:rsid w:val="008C2224"/>
    <w:rsid w:val="008F02F1"/>
    <w:rsid w:val="008F0A39"/>
    <w:rsid w:val="008F5B17"/>
    <w:rsid w:val="00901154"/>
    <w:rsid w:val="00901546"/>
    <w:rsid w:val="00901F87"/>
    <w:rsid w:val="00902EDC"/>
    <w:rsid w:val="00903006"/>
    <w:rsid w:val="00903AC5"/>
    <w:rsid w:val="00903B92"/>
    <w:rsid w:val="00906444"/>
    <w:rsid w:val="009211DE"/>
    <w:rsid w:val="00922FA5"/>
    <w:rsid w:val="0092762C"/>
    <w:rsid w:val="00930F96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2D25"/>
    <w:rsid w:val="0095463D"/>
    <w:rsid w:val="00956A46"/>
    <w:rsid w:val="0096171C"/>
    <w:rsid w:val="00963DB6"/>
    <w:rsid w:val="009654D9"/>
    <w:rsid w:val="00973F0A"/>
    <w:rsid w:val="00981B4D"/>
    <w:rsid w:val="009852AD"/>
    <w:rsid w:val="009A08A4"/>
    <w:rsid w:val="009A6F73"/>
    <w:rsid w:val="009B0D70"/>
    <w:rsid w:val="009B0E3B"/>
    <w:rsid w:val="009B1953"/>
    <w:rsid w:val="009B38C1"/>
    <w:rsid w:val="009B5203"/>
    <w:rsid w:val="009D0611"/>
    <w:rsid w:val="009D154B"/>
    <w:rsid w:val="009D2126"/>
    <w:rsid w:val="009D4506"/>
    <w:rsid w:val="009E774F"/>
    <w:rsid w:val="009E7757"/>
    <w:rsid w:val="009F5979"/>
    <w:rsid w:val="00A02A9D"/>
    <w:rsid w:val="00A02CDA"/>
    <w:rsid w:val="00A0549C"/>
    <w:rsid w:val="00A13D26"/>
    <w:rsid w:val="00A156EA"/>
    <w:rsid w:val="00A17BD5"/>
    <w:rsid w:val="00A2251F"/>
    <w:rsid w:val="00A22876"/>
    <w:rsid w:val="00A26A61"/>
    <w:rsid w:val="00A30F8F"/>
    <w:rsid w:val="00A34126"/>
    <w:rsid w:val="00A343CC"/>
    <w:rsid w:val="00A37FB5"/>
    <w:rsid w:val="00A4301F"/>
    <w:rsid w:val="00A45069"/>
    <w:rsid w:val="00A52A79"/>
    <w:rsid w:val="00A55CC2"/>
    <w:rsid w:val="00A61E60"/>
    <w:rsid w:val="00A655A0"/>
    <w:rsid w:val="00A67518"/>
    <w:rsid w:val="00A67C9A"/>
    <w:rsid w:val="00A803E1"/>
    <w:rsid w:val="00A80A00"/>
    <w:rsid w:val="00A82BB0"/>
    <w:rsid w:val="00A8332E"/>
    <w:rsid w:val="00A8342D"/>
    <w:rsid w:val="00A9105A"/>
    <w:rsid w:val="00A96328"/>
    <w:rsid w:val="00A96CDF"/>
    <w:rsid w:val="00AA7F34"/>
    <w:rsid w:val="00AB0BE0"/>
    <w:rsid w:val="00AC433F"/>
    <w:rsid w:val="00AC43B4"/>
    <w:rsid w:val="00AC6316"/>
    <w:rsid w:val="00AD79E0"/>
    <w:rsid w:val="00AD7F0D"/>
    <w:rsid w:val="00AE0FDF"/>
    <w:rsid w:val="00AE4741"/>
    <w:rsid w:val="00AF50BA"/>
    <w:rsid w:val="00B000AB"/>
    <w:rsid w:val="00B01673"/>
    <w:rsid w:val="00B0220A"/>
    <w:rsid w:val="00B12734"/>
    <w:rsid w:val="00B155D3"/>
    <w:rsid w:val="00B162D7"/>
    <w:rsid w:val="00B2232D"/>
    <w:rsid w:val="00B444F0"/>
    <w:rsid w:val="00B466BA"/>
    <w:rsid w:val="00B5690B"/>
    <w:rsid w:val="00B60A77"/>
    <w:rsid w:val="00B61235"/>
    <w:rsid w:val="00B66E50"/>
    <w:rsid w:val="00B74B8D"/>
    <w:rsid w:val="00B76E55"/>
    <w:rsid w:val="00B770F1"/>
    <w:rsid w:val="00B77160"/>
    <w:rsid w:val="00B839C4"/>
    <w:rsid w:val="00B90923"/>
    <w:rsid w:val="00BB6AD8"/>
    <w:rsid w:val="00BC1F52"/>
    <w:rsid w:val="00BC3B99"/>
    <w:rsid w:val="00BC4DE4"/>
    <w:rsid w:val="00BD063D"/>
    <w:rsid w:val="00BD3561"/>
    <w:rsid w:val="00BD48F6"/>
    <w:rsid w:val="00BE1B85"/>
    <w:rsid w:val="00BE42D2"/>
    <w:rsid w:val="00BF222E"/>
    <w:rsid w:val="00BF36E1"/>
    <w:rsid w:val="00C07AC5"/>
    <w:rsid w:val="00C137A8"/>
    <w:rsid w:val="00C171A1"/>
    <w:rsid w:val="00C266B6"/>
    <w:rsid w:val="00C30B8A"/>
    <w:rsid w:val="00C30DD4"/>
    <w:rsid w:val="00C368E3"/>
    <w:rsid w:val="00C47F66"/>
    <w:rsid w:val="00C51483"/>
    <w:rsid w:val="00C5356C"/>
    <w:rsid w:val="00C546AC"/>
    <w:rsid w:val="00C60B8B"/>
    <w:rsid w:val="00C61DB9"/>
    <w:rsid w:val="00C65252"/>
    <w:rsid w:val="00C74ACB"/>
    <w:rsid w:val="00C75BCB"/>
    <w:rsid w:val="00C77964"/>
    <w:rsid w:val="00C805CC"/>
    <w:rsid w:val="00C8509F"/>
    <w:rsid w:val="00C86CB0"/>
    <w:rsid w:val="00C9114D"/>
    <w:rsid w:val="00C95470"/>
    <w:rsid w:val="00CA0E96"/>
    <w:rsid w:val="00CA7D6A"/>
    <w:rsid w:val="00CB004A"/>
    <w:rsid w:val="00CB0C66"/>
    <w:rsid w:val="00CB1705"/>
    <w:rsid w:val="00CB1E0C"/>
    <w:rsid w:val="00CB220A"/>
    <w:rsid w:val="00CB7DC3"/>
    <w:rsid w:val="00CC00EC"/>
    <w:rsid w:val="00CC1774"/>
    <w:rsid w:val="00CC30E9"/>
    <w:rsid w:val="00CC672A"/>
    <w:rsid w:val="00CD41F2"/>
    <w:rsid w:val="00CD6830"/>
    <w:rsid w:val="00CE5493"/>
    <w:rsid w:val="00CE7779"/>
    <w:rsid w:val="00CF055E"/>
    <w:rsid w:val="00CF2EA2"/>
    <w:rsid w:val="00CF3E30"/>
    <w:rsid w:val="00CF40B0"/>
    <w:rsid w:val="00D00C8B"/>
    <w:rsid w:val="00D04442"/>
    <w:rsid w:val="00D06AB0"/>
    <w:rsid w:val="00D10CA7"/>
    <w:rsid w:val="00D116BF"/>
    <w:rsid w:val="00D24E71"/>
    <w:rsid w:val="00D443DF"/>
    <w:rsid w:val="00D478AB"/>
    <w:rsid w:val="00D511D6"/>
    <w:rsid w:val="00D51363"/>
    <w:rsid w:val="00D5462F"/>
    <w:rsid w:val="00D549F5"/>
    <w:rsid w:val="00D54EE2"/>
    <w:rsid w:val="00D62F6F"/>
    <w:rsid w:val="00D646AD"/>
    <w:rsid w:val="00D64828"/>
    <w:rsid w:val="00D6675C"/>
    <w:rsid w:val="00D67386"/>
    <w:rsid w:val="00D748E2"/>
    <w:rsid w:val="00D831A4"/>
    <w:rsid w:val="00D91C27"/>
    <w:rsid w:val="00D92FDA"/>
    <w:rsid w:val="00D934FF"/>
    <w:rsid w:val="00DA34E0"/>
    <w:rsid w:val="00DA6735"/>
    <w:rsid w:val="00DB597C"/>
    <w:rsid w:val="00DC395A"/>
    <w:rsid w:val="00DC534E"/>
    <w:rsid w:val="00DC5DDB"/>
    <w:rsid w:val="00DD01F0"/>
    <w:rsid w:val="00DD6C54"/>
    <w:rsid w:val="00DD6D0A"/>
    <w:rsid w:val="00DE0D61"/>
    <w:rsid w:val="00DE1A42"/>
    <w:rsid w:val="00DE2F83"/>
    <w:rsid w:val="00DE4BD3"/>
    <w:rsid w:val="00DF3BC5"/>
    <w:rsid w:val="00DF3E48"/>
    <w:rsid w:val="00DF401F"/>
    <w:rsid w:val="00DF6112"/>
    <w:rsid w:val="00E00460"/>
    <w:rsid w:val="00E0049D"/>
    <w:rsid w:val="00E14705"/>
    <w:rsid w:val="00E1501A"/>
    <w:rsid w:val="00E16387"/>
    <w:rsid w:val="00E17F04"/>
    <w:rsid w:val="00E2079D"/>
    <w:rsid w:val="00E20E33"/>
    <w:rsid w:val="00E22545"/>
    <w:rsid w:val="00E22C74"/>
    <w:rsid w:val="00E255FB"/>
    <w:rsid w:val="00E33A93"/>
    <w:rsid w:val="00E358BA"/>
    <w:rsid w:val="00E42A11"/>
    <w:rsid w:val="00E43CF6"/>
    <w:rsid w:val="00E469B9"/>
    <w:rsid w:val="00E53F29"/>
    <w:rsid w:val="00E54DD9"/>
    <w:rsid w:val="00E71118"/>
    <w:rsid w:val="00E756D4"/>
    <w:rsid w:val="00E83B9C"/>
    <w:rsid w:val="00E8517F"/>
    <w:rsid w:val="00E879C0"/>
    <w:rsid w:val="00E93087"/>
    <w:rsid w:val="00EA081B"/>
    <w:rsid w:val="00EB33A7"/>
    <w:rsid w:val="00EB3958"/>
    <w:rsid w:val="00EB4BE7"/>
    <w:rsid w:val="00EB58E5"/>
    <w:rsid w:val="00EB7C8C"/>
    <w:rsid w:val="00EC33F5"/>
    <w:rsid w:val="00EC574A"/>
    <w:rsid w:val="00EC6F89"/>
    <w:rsid w:val="00ED3AB6"/>
    <w:rsid w:val="00ED3C8A"/>
    <w:rsid w:val="00ED3F33"/>
    <w:rsid w:val="00ED68C6"/>
    <w:rsid w:val="00ED7130"/>
    <w:rsid w:val="00EE2024"/>
    <w:rsid w:val="00EE525A"/>
    <w:rsid w:val="00EE5B26"/>
    <w:rsid w:val="00EF2363"/>
    <w:rsid w:val="00EF2CEA"/>
    <w:rsid w:val="00F0048C"/>
    <w:rsid w:val="00F01256"/>
    <w:rsid w:val="00F068DC"/>
    <w:rsid w:val="00F06BE6"/>
    <w:rsid w:val="00F07243"/>
    <w:rsid w:val="00F22A7C"/>
    <w:rsid w:val="00F23056"/>
    <w:rsid w:val="00F256C5"/>
    <w:rsid w:val="00F32282"/>
    <w:rsid w:val="00F34CA6"/>
    <w:rsid w:val="00F40835"/>
    <w:rsid w:val="00F573B4"/>
    <w:rsid w:val="00F613FE"/>
    <w:rsid w:val="00F65EBE"/>
    <w:rsid w:val="00F76CF0"/>
    <w:rsid w:val="00F77A66"/>
    <w:rsid w:val="00F8032F"/>
    <w:rsid w:val="00F8185C"/>
    <w:rsid w:val="00F849EA"/>
    <w:rsid w:val="00F86D4C"/>
    <w:rsid w:val="00F921F7"/>
    <w:rsid w:val="00F97F6F"/>
    <w:rsid w:val="00FA0D41"/>
    <w:rsid w:val="00FB047B"/>
    <w:rsid w:val="00FB443D"/>
    <w:rsid w:val="00FB5AFF"/>
    <w:rsid w:val="00FC1A6B"/>
    <w:rsid w:val="00FC6E3C"/>
    <w:rsid w:val="00FC7A84"/>
    <w:rsid w:val="00FD0C77"/>
    <w:rsid w:val="00FD37A1"/>
    <w:rsid w:val="00FE2387"/>
    <w:rsid w:val="00FE3701"/>
    <w:rsid w:val="00FE499D"/>
    <w:rsid w:val="00FE644F"/>
    <w:rsid w:val="00FE6559"/>
    <w:rsid w:val="00FF2246"/>
    <w:rsid w:val="00FF6695"/>
    <w:rsid w:val="00FF71FA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D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FontStyle15">
    <w:name w:val="Font Style15"/>
    <w:basedOn w:val="a0"/>
    <w:uiPriority w:val="99"/>
    <w:rsid w:val="00E42A11"/>
    <w:rPr>
      <w:rFonts w:ascii="Century Schoolbook" w:hAnsi="Century Schoolbook" w:cs="Century Schoolbook"/>
      <w:b/>
      <w:bCs/>
      <w:spacing w:val="-20"/>
      <w:sz w:val="16"/>
      <w:szCs w:val="16"/>
    </w:rPr>
  </w:style>
  <w:style w:type="character" w:customStyle="1" w:styleId="FontStyle16">
    <w:name w:val="Font Style16"/>
    <w:basedOn w:val="a0"/>
    <w:uiPriority w:val="99"/>
    <w:rsid w:val="00E42A11"/>
    <w:rPr>
      <w:rFonts w:ascii="Century Schoolbook" w:hAnsi="Century Schoolbook" w:cs="Century Schoolbook"/>
      <w:sz w:val="16"/>
      <w:szCs w:val="16"/>
    </w:rPr>
  </w:style>
  <w:style w:type="paragraph" w:customStyle="1" w:styleId="Style1">
    <w:name w:val="Style1"/>
    <w:basedOn w:val="a"/>
    <w:uiPriority w:val="99"/>
    <w:rsid w:val="00E42A11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2">
    <w:name w:val="Style2"/>
    <w:basedOn w:val="a"/>
    <w:uiPriority w:val="99"/>
    <w:rsid w:val="00E42A11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3">
    <w:name w:val="Style3"/>
    <w:basedOn w:val="a"/>
    <w:uiPriority w:val="99"/>
    <w:rsid w:val="00E42A11"/>
    <w:pPr>
      <w:widowControl w:val="0"/>
      <w:autoSpaceDE w:val="0"/>
      <w:autoSpaceDN w:val="0"/>
      <w:adjustRightInd w:val="0"/>
      <w:spacing w:line="156" w:lineRule="exact"/>
    </w:pPr>
    <w:rPr>
      <w:rFonts w:ascii="Century Schoolbook" w:eastAsiaTheme="minorEastAsia" w:hAnsi="Century Schoolbook" w:cstheme="minorBidi"/>
    </w:rPr>
  </w:style>
  <w:style w:type="paragraph" w:customStyle="1" w:styleId="Style4">
    <w:name w:val="Style4"/>
    <w:basedOn w:val="a"/>
    <w:uiPriority w:val="99"/>
    <w:rsid w:val="00E42A11"/>
    <w:pPr>
      <w:widowControl w:val="0"/>
      <w:autoSpaceDE w:val="0"/>
      <w:autoSpaceDN w:val="0"/>
      <w:adjustRightInd w:val="0"/>
      <w:spacing w:line="168" w:lineRule="exact"/>
      <w:jc w:val="both"/>
    </w:pPr>
    <w:rPr>
      <w:rFonts w:ascii="Century Schoolbook" w:eastAsiaTheme="minorEastAsia" w:hAnsi="Century Schoolbook" w:cstheme="minorBidi"/>
    </w:rPr>
  </w:style>
  <w:style w:type="paragraph" w:customStyle="1" w:styleId="Style6">
    <w:name w:val="Style6"/>
    <w:basedOn w:val="a"/>
    <w:uiPriority w:val="99"/>
    <w:rsid w:val="00E42A11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7">
    <w:name w:val="Style7"/>
    <w:basedOn w:val="a"/>
    <w:uiPriority w:val="99"/>
    <w:rsid w:val="00E42A11"/>
    <w:pPr>
      <w:widowControl w:val="0"/>
      <w:autoSpaceDE w:val="0"/>
      <w:autoSpaceDN w:val="0"/>
      <w:adjustRightInd w:val="0"/>
      <w:spacing w:line="336" w:lineRule="exact"/>
    </w:pPr>
    <w:rPr>
      <w:rFonts w:ascii="Century Schoolbook" w:eastAsiaTheme="minorEastAsia" w:hAnsi="Century Schoolbook" w:cstheme="minorBidi"/>
    </w:rPr>
  </w:style>
  <w:style w:type="paragraph" w:customStyle="1" w:styleId="Style8">
    <w:name w:val="Style8"/>
    <w:basedOn w:val="a"/>
    <w:uiPriority w:val="99"/>
    <w:rsid w:val="00E42A11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9">
    <w:name w:val="Style9"/>
    <w:basedOn w:val="a"/>
    <w:uiPriority w:val="99"/>
    <w:rsid w:val="00E42A11"/>
    <w:pPr>
      <w:widowControl w:val="0"/>
      <w:autoSpaceDE w:val="0"/>
      <w:autoSpaceDN w:val="0"/>
      <w:adjustRightInd w:val="0"/>
      <w:spacing w:line="156" w:lineRule="exact"/>
    </w:pPr>
    <w:rPr>
      <w:rFonts w:ascii="Century Schoolbook" w:eastAsiaTheme="minorEastAsia" w:hAnsi="Century Schoolbook" w:cstheme="minorBidi"/>
    </w:rPr>
  </w:style>
  <w:style w:type="character" w:customStyle="1" w:styleId="FontStyle11">
    <w:name w:val="Font Style11"/>
    <w:basedOn w:val="a0"/>
    <w:uiPriority w:val="99"/>
    <w:rsid w:val="00E42A11"/>
    <w:rPr>
      <w:rFonts w:ascii="Century Schoolbook" w:hAnsi="Century Schoolbook" w:cs="Century Schoolbook"/>
      <w:b/>
      <w:bCs/>
      <w:spacing w:val="10"/>
      <w:sz w:val="8"/>
      <w:szCs w:val="8"/>
    </w:rPr>
  </w:style>
  <w:style w:type="character" w:customStyle="1" w:styleId="FontStyle12">
    <w:name w:val="Font Style12"/>
    <w:basedOn w:val="a0"/>
    <w:uiPriority w:val="99"/>
    <w:rsid w:val="00E42A11"/>
    <w:rPr>
      <w:rFonts w:ascii="Courier New" w:hAnsi="Courier New" w:cs="Courier New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E42A11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14">
    <w:name w:val="Font Style14"/>
    <w:basedOn w:val="a0"/>
    <w:uiPriority w:val="99"/>
    <w:rsid w:val="00E42A11"/>
    <w:rPr>
      <w:rFonts w:ascii="Arial Black" w:hAnsi="Arial Black" w:cs="Arial Black"/>
      <w:sz w:val="12"/>
      <w:szCs w:val="12"/>
    </w:rPr>
  </w:style>
  <w:style w:type="paragraph" w:styleId="af8">
    <w:name w:val="Normal (Web)"/>
    <w:basedOn w:val="a"/>
    <w:uiPriority w:val="99"/>
    <w:semiHidden/>
    <w:unhideWhenUsed/>
    <w:rsid w:val="00963DB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D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FontStyle15">
    <w:name w:val="Font Style15"/>
    <w:basedOn w:val="a0"/>
    <w:uiPriority w:val="99"/>
    <w:rsid w:val="00E42A11"/>
    <w:rPr>
      <w:rFonts w:ascii="Century Schoolbook" w:hAnsi="Century Schoolbook" w:cs="Century Schoolbook"/>
      <w:b/>
      <w:bCs/>
      <w:spacing w:val="-20"/>
      <w:sz w:val="16"/>
      <w:szCs w:val="16"/>
    </w:rPr>
  </w:style>
  <w:style w:type="character" w:customStyle="1" w:styleId="FontStyle16">
    <w:name w:val="Font Style16"/>
    <w:basedOn w:val="a0"/>
    <w:uiPriority w:val="99"/>
    <w:rsid w:val="00E42A11"/>
    <w:rPr>
      <w:rFonts w:ascii="Century Schoolbook" w:hAnsi="Century Schoolbook" w:cs="Century Schoolbook"/>
      <w:sz w:val="16"/>
      <w:szCs w:val="16"/>
    </w:rPr>
  </w:style>
  <w:style w:type="paragraph" w:customStyle="1" w:styleId="Style1">
    <w:name w:val="Style1"/>
    <w:basedOn w:val="a"/>
    <w:uiPriority w:val="99"/>
    <w:rsid w:val="00E42A11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2">
    <w:name w:val="Style2"/>
    <w:basedOn w:val="a"/>
    <w:uiPriority w:val="99"/>
    <w:rsid w:val="00E42A11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3">
    <w:name w:val="Style3"/>
    <w:basedOn w:val="a"/>
    <w:uiPriority w:val="99"/>
    <w:rsid w:val="00E42A11"/>
    <w:pPr>
      <w:widowControl w:val="0"/>
      <w:autoSpaceDE w:val="0"/>
      <w:autoSpaceDN w:val="0"/>
      <w:adjustRightInd w:val="0"/>
      <w:spacing w:line="156" w:lineRule="exact"/>
    </w:pPr>
    <w:rPr>
      <w:rFonts w:ascii="Century Schoolbook" w:eastAsiaTheme="minorEastAsia" w:hAnsi="Century Schoolbook" w:cstheme="minorBidi"/>
    </w:rPr>
  </w:style>
  <w:style w:type="paragraph" w:customStyle="1" w:styleId="Style4">
    <w:name w:val="Style4"/>
    <w:basedOn w:val="a"/>
    <w:uiPriority w:val="99"/>
    <w:rsid w:val="00E42A11"/>
    <w:pPr>
      <w:widowControl w:val="0"/>
      <w:autoSpaceDE w:val="0"/>
      <w:autoSpaceDN w:val="0"/>
      <w:adjustRightInd w:val="0"/>
      <w:spacing w:line="168" w:lineRule="exact"/>
      <w:jc w:val="both"/>
    </w:pPr>
    <w:rPr>
      <w:rFonts w:ascii="Century Schoolbook" w:eastAsiaTheme="minorEastAsia" w:hAnsi="Century Schoolbook" w:cstheme="minorBidi"/>
    </w:rPr>
  </w:style>
  <w:style w:type="paragraph" w:customStyle="1" w:styleId="Style6">
    <w:name w:val="Style6"/>
    <w:basedOn w:val="a"/>
    <w:uiPriority w:val="99"/>
    <w:rsid w:val="00E42A11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7">
    <w:name w:val="Style7"/>
    <w:basedOn w:val="a"/>
    <w:uiPriority w:val="99"/>
    <w:rsid w:val="00E42A11"/>
    <w:pPr>
      <w:widowControl w:val="0"/>
      <w:autoSpaceDE w:val="0"/>
      <w:autoSpaceDN w:val="0"/>
      <w:adjustRightInd w:val="0"/>
      <w:spacing w:line="336" w:lineRule="exact"/>
    </w:pPr>
    <w:rPr>
      <w:rFonts w:ascii="Century Schoolbook" w:eastAsiaTheme="minorEastAsia" w:hAnsi="Century Schoolbook" w:cstheme="minorBidi"/>
    </w:rPr>
  </w:style>
  <w:style w:type="paragraph" w:customStyle="1" w:styleId="Style8">
    <w:name w:val="Style8"/>
    <w:basedOn w:val="a"/>
    <w:uiPriority w:val="99"/>
    <w:rsid w:val="00E42A11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9">
    <w:name w:val="Style9"/>
    <w:basedOn w:val="a"/>
    <w:uiPriority w:val="99"/>
    <w:rsid w:val="00E42A11"/>
    <w:pPr>
      <w:widowControl w:val="0"/>
      <w:autoSpaceDE w:val="0"/>
      <w:autoSpaceDN w:val="0"/>
      <w:adjustRightInd w:val="0"/>
      <w:spacing w:line="156" w:lineRule="exact"/>
    </w:pPr>
    <w:rPr>
      <w:rFonts w:ascii="Century Schoolbook" w:eastAsiaTheme="minorEastAsia" w:hAnsi="Century Schoolbook" w:cstheme="minorBidi"/>
    </w:rPr>
  </w:style>
  <w:style w:type="character" w:customStyle="1" w:styleId="FontStyle11">
    <w:name w:val="Font Style11"/>
    <w:basedOn w:val="a0"/>
    <w:uiPriority w:val="99"/>
    <w:rsid w:val="00E42A11"/>
    <w:rPr>
      <w:rFonts w:ascii="Century Schoolbook" w:hAnsi="Century Schoolbook" w:cs="Century Schoolbook"/>
      <w:b/>
      <w:bCs/>
      <w:spacing w:val="10"/>
      <w:sz w:val="8"/>
      <w:szCs w:val="8"/>
    </w:rPr>
  </w:style>
  <w:style w:type="character" w:customStyle="1" w:styleId="FontStyle12">
    <w:name w:val="Font Style12"/>
    <w:basedOn w:val="a0"/>
    <w:uiPriority w:val="99"/>
    <w:rsid w:val="00E42A11"/>
    <w:rPr>
      <w:rFonts w:ascii="Courier New" w:hAnsi="Courier New" w:cs="Courier New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E42A11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14">
    <w:name w:val="Font Style14"/>
    <w:basedOn w:val="a0"/>
    <w:uiPriority w:val="99"/>
    <w:rsid w:val="00E42A11"/>
    <w:rPr>
      <w:rFonts w:ascii="Arial Black" w:hAnsi="Arial Black" w:cs="Arial Black"/>
      <w:sz w:val="12"/>
      <w:szCs w:val="12"/>
    </w:rPr>
  </w:style>
  <w:style w:type="paragraph" w:styleId="af8">
    <w:name w:val="Normal (Web)"/>
    <w:basedOn w:val="a"/>
    <w:uiPriority w:val="99"/>
    <w:semiHidden/>
    <w:unhideWhenUsed/>
    <w:rsid w:val="00963DB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limpium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stepik.org/catalog?tag=228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epik.org/catalog?tag=2287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lektorium.t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ktorium.tv/" TargetMode="External"/><Relationship Id="rId14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E6E3C-4BDF-403E-BFE2-FDEF1FF4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Гладковская</dc:creator>
  <cp:lastModifiedBy>Олеся Викторовна Марьянчук</cp:lastModifiedBy>
  <cp:revision>28</cp:revision>
  <cp:lastPrinted>2016-06-29T13:46:00Z</cp:lastPrinted>
  <dcterms:created xsi:type="dcterms:W3CDTF">2023-08-22T14:31:00Z</dcterms:created>
  <dcterms:modified xsi:type="dcterms:W3CDTF">2023-09-12T13:03:00Z</dcterms:modified>
</cp:coreProperties>
</file>