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44638" w14:textId="77777777" w:rsidR="004D7D90" w:rsidRDefault="004D7D90" w:rsidP="005B5D99">
      <w:pPr>
        <w:pStyle w:val="1"/>
      </w:pPr>
    </w:p>
    <w:p w14:paraId="59576A64" w14:textId="77777777" w:rsidR="004D7D90" w:rsidRDefault="004D7D90" w:rsidP="00A644F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3F614912" w14:textId="0FE016A2" w:rsidR="000B6EBF" w:rsidRDefault="004D7D90" w:rsidP="000B6E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D7D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Обзор практики рассмотрения жалоб контролируемых лиц, поданных в порядке обязательного досудебного обжалования, а также практики рассмотрения судами заявлений контролируемых лиц об обжаловании решений</w:t>
      </w:r>
      <w:r w:rsidR="002C4C9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913BED" w:rsidRPr="00913BE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комитет</w:t>
      </w:r>
      <w:r w:rsidR="00913BE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</w:t>
      </w:r>
      <w:r w:rsidR="00913BED" w:rsidRPr="00913BE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общего и профессионального образования Ленинградской области</w:t>
      </w:r>
      <w:r w:rsidR="000B6EB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в </w:t>
      </w:r>
      <w:r w:rsidR="00913BE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части</w:t>
      </w:r>
      <w:r w:rsidR="0021790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осуществления переданных</w:t>
      </w:r>
      <w:r w:rsidR="00217907" w:rsidRPr="0021790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21790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Российской Федерацией полномочий</w:t>
      </w:r>
      <w:r w:rsidR="00217907" w:rsidRPr="0021790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по государственному контролю (надзору)</w:t>
      </w:r>
    </w:p>
    <w:p w14:paraId="29DDFEF4" w14:textId="77777777" w:rsidR="00A644F2" w:rsidRDefault="00A644F2" w:rsidP="00043A41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13"/>
        <w:gridCol w:w="2653"/>
        <w:gridCol w:w="1772"/>
        <w:gridCol w:w="1958"/>
        <w:gridCol w:w="2347"/>
        <w:gridCol w:w="1623"/>
        <w:gridCol w:w="1787"/>
        <w:gridCol w:w="1984"/>
      </w:tblGrid>
      <w:tr w:rsidR="00AC1525" w14:paraId="2E82B566" w14:textId="77777777" w:rsidTr="00043A41">
        <w:tc>
          <w:tcPr>
            <w:tcW w:w="613" w:type="dxa"/>
          </w:tcPr>
          <w:p w14:paraId="448A9B20" w14:textId="77777777" w:rsidR="00A644F2" w:rsidRPr="00A644F2" w:rsidRDefault="00A644F2" w:rsidP="00A644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44F2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653" w:type="dxa"/>
          </w:tcPr>
          <w:p w14:paraId="146DF537" w14:textId="77777777" w:rsidR="00A644F2" w:rsidRPr="00A644F2" w:rsidRDefault="00A644F2" w:rsidP="00A644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44F2">
              <w:rPr>
                <w:rFonts w:ascii="Times New Roman" w:hAnsi="Times New Roman" w:cs="Times New Roman"/>
                <w:sz w:val="24"/>
              </w:rPr>
              <w:t>Структурная единица нормативного правового акта</w:t>
            </w:r>
          </w:p>
        </w:tc>
        <w:tc>
          <w:tcPr>
            <w:tcW w:w="1772" w:type="dxa"/>
          </w:tcPr>
          <w:p w14:paraId="5965099C" w14:textId="77777777" w:rsidR="00A644F2" w:rsidRPr="00A644F2" w:rsidRDefault="00A644F2" w:rsidP="00A644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44F2">
              <w:rPr>
                <w:rFonts w:ascii="Times New Roman" w:hAnsi="Times New Roman" w:cs="Times New Roman"/>
                <w:sz w:val="24"/>
              </w:rPr>
              <w:t>Обжалуемое обязательное требование</w:t>
            </w:r>
          </w:p>
        </w:tc>
        <w:tc>
          <w:tcPr>
            <w:tcW w:w="1958" w:type="dxa"/>
          </w:tcPr>
          <w:p w14:paraId="142E7C38" w14:textId="77777777" w:rsidR="00A644F2" w:rsidRPr="00A644F2" w:rsidRDefault="00A644F2" w:rsidP="00A644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44F2">
              <w:rPr>
                <w:rFonts w:ascii="Times New Roman" w:hAnsi="Times New Roman" w:cs="Times New Roman"/>
                <w:sz w:val="24"/>
              </w:rPr>
              <w:t>Суть обжалования</w:t>
            </w:r>
          </w:p>
        </w:tc>
        <w:tc>
          <w:tcPr>
            <w:tcW w:w="2347" w:type="dxa"/>
          </w:tcPr>
          <w:p w14:paraId="56601BF3" w14:textId="77777777" w:rsidR="00A644F2" w:rsidRPr="00A644F2" w:rsidRDefault="00A644F2" w:rsidP="00A644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44F2">
              <w:rPr>
                <w:rFonts w:ascii="Times New Roman" w:hAnsi="Times New Roman" w:cs="Times New Roman"/>
                <w:sz w:val="24"/>
              </w:rPr>
              <w:t>Результат досудебного обжалования</w:t>
            </w:r>
          </w:p>
        </w:tc>
        <w:tc>
          <w:tcPr>
            <w:tcW w:w="1623" w:type="dxa"/>
          </w:tcPr>
          <w:p w14:paraId="401D2E8A" w14:textId="77777777" w:rsidR="00A644F2" w:rsidRPr="00A644F2" w:rsidRDefault="00A644F2" w:rsidP="00A644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44F2">
              <w:rPr>
                <w:rFonts w:ascii="Times New Roman" w:hAnsi="Times New Roman" w:cs="Times New Roman"/>
                <w:sz w:val="24"/>
              </w:rPr>
              <w:t>Позиция контрольного (надзорного) органа</w:t>
            </w:r>
          </w:p>
        </w:tc>
        <w:tc>
          <w:tcPr>
            <w:tcW w:w="1787" w:type="dxa"/>
          </w:tcPr>
          <w:p w14:paraId="3A8F483D" w14:textId="77777777" w:rsidR="00A644F2" w:rsidRPr="00A644F2" w:rsidRDefault="00A644F2" w:rsidP="00A644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44F2">
              <w:rPr>
                <w:rFonts w:ascii="Times New Roman" w:hAnsi="Times New Roman" w:cs="Times New Roman"/>
                <w:sz w:val="24"/>
              </w:rPr>
              <w:t>Результат судебного обжалования</w:t>
            </w:r>
          </w:p>
        </w:tc>
        <w:tc>
          <w:tcPr>
            <w:tcW w:w="1984" w:type="dxa"/>
          </w:tcPr>
          <w:p w14:paraId="25D3196A" w14:textId="77777777" w:rsidR="00A644F2" w:rsidRPr="00A644F2" w:rsidRDefault="00A644F2" w:rsidP="00A644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44F2">
              <w:rPr>
                <w:rFonts w:ascii="Times New Roman" w:hAnsi="Times New Roman" w:cs="Times New Roman"/>
                <w:sz w:val="24"/>
              </w:rPr>
              <w:t>Рекомендации контрольного (надзорного) органа</w:t>
            </w:r>
          </w:p>
        </w:tc>
      </w:tr>
      <w:tr w:rsidR="00600D30" w14:paraId="239D77CF" w14:textId="77777777" w:rsidTr="00043A41">
        <w:tc>
          <w:tcPr>
            <w:tcW w:w="14737" w:type="dxa"/>
            <w:gridSpan w:val="8"/>
          </w:tcPr>
          <w:p w14:paraId="1E89B2CF" w14:textId="008FD85D" w:rsidR="00600D30" w:rsidRPr="00166DD7" w:rsidRDefault="00600D30" w:rsidP="00A644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6DD7">
              <w:rPr>
                <w:rFonts w:ascii="Times New Roman" w:hAnsi="Times New Roman" w:cs="Times New Roman"/>
                <w:sz w:val="28"/>
              </w:rPr>
              <w:t>1 квартал 2024 года</w:t>
            </w:r>
          </w:p>
        </w:tc>
      </w:tr>
      <w:tr w:rsidR="00AC1525" w14:paraId="69FAA7FD" w14:textId="77777777" w:rsidTr="00043A41">
        <w:tc>
          <w:tcPr>
            <w:tcW w:w="613" w:type="dxa"/>
          </w:tcPr>
          <w:p w14:paraId="2F815A74" w14:textId="2B95041D" w:rsidR="004D7D90" w:rsidRPr="00217907" w:rsidRDefault="00166DD7" w:rsidP="00A64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9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3" w:type="dxa"/>
          </w:tcPr>
          <w:p w14:paraId="1077DE66" w14:textId="344FDC63" w:rsidR="004D7D90" w:rsidRPr="00217907" w:rsidRDefault="00217907" w:rsidP="00AC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9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2" w:type="dxa"/>
          </w:tcPr>
          <w:p w14:paraId="619BA2C1" w14:textId="76C67F2E" w:rsidR="004D7D90" w:rsidRPr="00217907" w:rsidRDefault="00217907" w:rsidP="00A64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9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8" w:type="dxa"/>
          </w:tcPr>
          <w:p w14:paraId="2ABFACB1" w14:textId="3809F0E9" w:rsidR="004D7D90" w:rsidRPr="00217907" w:rsidRDefault="00217907" w:rsidP="004B0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9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7" w:type="dxa"/>
          </w:tcPr>
          <w:p w14:paraId="1650CF54" w14:textId="706BF561" w:rsidR="004D7D90" w:rsidRPr="00217907" w:rsidRDefault="00217907" w:rsidP="000B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9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</w:tcPr>
          <w:p w14:paraId="352E98DE" w14:textId="78B1892A" w:rsidR="004D7D90" w:rsidRPr="00217907" w:rsidRDefault="00217907" w:rsidP="00AC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9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7" w:type="dxa"/>
          </w:tcPr>
          <w:p w14:paraId="57AB3DD6" w14:textId="4DE80512" w:rsidR="004D7D90" w:rsidRPr="00217907" w:rsidRDefault="00217907" w:rsidP="00A64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9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14:paraId="5F7015A1" w14:textId="3ACA88FA" w:rsidR="004D7D90" w:rsidRPr="00217907" w:rsidRDefault="00217907" w:rsidP="00AC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9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6B09F40C" w14:textId="6DFDE4DB" w:rsidR="00A644F2" w:rsidRPr="00166DD7" w:rsidRDefault="00A644F2" w:rsidP="00A644F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A644F2" w:rsidRPr="00166DD7" w:rsidSect="00A644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F2"/>
    <w:rsid w:val="00042E09"/>
    <w:rsid w:val="00043A41"/>
    <w:rsid w:val="00081273"/>
    <w:rsid w:val="000B11B6"/>
    <w:rsid w:val="000B6EBF"/>
    <w:rsid w:val="00101292"/>
    <w:rsid w:val="00164A53"/>
    <w:rsid w:val="00166DD7"/>
    <w:rsid w:val="00217907"/>
    <w:rsid w:val="00235446"/>
    <w:rsid w:val="0024618D"/>
    <w:rsid w:val="002C4C9C"/>
    <w:rsid w:val="004865B0"/>
    <w:rsid w:val="004B0F01"/>
    <w:rsid w:val="004D7D90"/>
    <w:rsid w:val="005B5CA0"/>
    <w:rsid w:val="005B5D99"/>
    <w:rsid w:val="00600D30"/>
    <w:rsid w:val="00600ED3"/>
    <w:rsid w:val="00803314"/>
    <w:rsid w:val="00913BED"/>
    <w:rsid w:val="00A644F2"/>
    <w:rsid w:val="00AC1525"/>
    <w:rsid w:val="00B74746"/>
    <w:rsid w:val="00E108F0"/>
    <w:rsid w:val="00F0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9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5D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5D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00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0D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5D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5D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00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0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Зацаринская Анастасия Андреевна</dc:creator>
  <cp:lastModifiedBy>Наталья Викторовна Лосева</cp:lastModifiedBy>
  <cp:revision>3</cp:revision>
  <cp:lastPrinted>2024-04-12T11:53:00Z</cp:lastPrinted>
  <dcterms:created xsi:type="dcterms:W3CDTF">2024-04-12T11:48:00Z</dcterms:created>
  <dcterms:modified xsi:type="dcterms:W3CDTF">2024-04-12T11:56:00Z</dcterms:modified>
</cp:coreProperties>
</file>