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58" w:rsidRDefault="00C85047" w:rsidP="00C85047">
      <w:pPr>
        <w:widowControl w:val="0"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 ПРИКАЗА</w:t>
      </w:r>
    </w:p>
    <w:p w:rsidR="00C1592B" w:rsidRDefault="00C1592B" w:rsidP="007C085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92B" w:rsidRDefault="00C1592B" w:rsidP="007C085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92B" w:rsidRDefault="00C1592B" w:rsidP="007C085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92B" w:rsidRDefault="00C1592B" w:rsidP="007C085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92B" w:rsidRDefault="00C1592B" w:rsidP="007C085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92B" w:rsidRDefault="00C1592B" w:rsidP="007C085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92B" w:rsidRDefault="00C1592B" w:rsidP="007C085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92B" w:rsidRDefault="00C1592B" w:rsidP="007C085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92B" w:rsidRDefault="00C1592B" w:rsidP="007C085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2523" w:rsidRDefault="003B2523" w:rsidP="00C02ECC">
      <w:pPr>
        <w:rPr>
          <w:b/>
          <w:sz w:val="28"/>
          <w:szCs w:val="28"/>
        </w:rPr>
      </w:pPr>
    </w:p>
    <w:p w:rsidR="006D5DF7" w:rsidRDefault="006D5DF7" w:rsidP="00124983">
      <w:pPr>
        <w:jc w:val="center"/>
        <w:rPr>
          <w:b/>
          <w:sz w:val="28"/>
          <w:szCs w:val="28"/>
        </w:rPr>
      </w:pPr>
    </w:p>
    <w:p w:rsidR="006D5DF7" w:rsidRDefault="006D5DF7" w:rsidP="00124983">
      <w:pPr>
        <w:jc w:val="center"/>
        <w:rPr>
          <w:b/>
          <w:sz w:val="28"/>
          <w:szCs w:val="28"/>
          <w:lang w:val="en-US"/>
        </w:rPr>
      </w:pPr>
    </w:p>
    <w:p w:rsidR="00ED3B7C" w:rsidRDefault="00ED3B7C" w:rsidP="00124983">
      <w:pPr>
        <w:jc w:val="center"/>
        <w:rPr>
          <w:b/>
          <w:sz w:val="28"/>
          <w:szCs w:val="28"/>
          <w:lang w:val="en-US"/>
        </w:rPr>
      </w:pPr>
    </w:p>
    <w:p w:rsidR="00ED3B7C" w:rsidRDefault="00ED3B7C" w:rsidP="00124983">
      <w:pPr>
        <w:jc w:val="center"/>
        <w:rPr>
          <w:b/>
          <w:sz w:val="28"/>
          <w:szCs w:val="28"/>
        </w:rPr>
      </w:pPr>
    </w:p>
    <w:p w:rsidR="00BB4D71" w:rsidRPr="00ED3B7C" w:rsidRDefault="00BB4D71" w:rsidP="00124983">
      <w:pPr>
        <w:jc w:val="center"/>
        <w:rPr>
          <w:b/>
          <w:sz w:val="28"/>
          <w:szCs w:val="28"/>
          <w:lang w:val="en-US"/>
        </w:rPr>
      </w:pPr>
    </w:p>
    <w:p w:rsidR="00ED3B7C" w:rsidRPr="004B11C0" w:rsidRDefault="006A189F" w:rsidP="006A189F">
      <w:pPr>
        <w:jc w:val="center"/>
        <w:rPr>
          <w:b/>
          <w:sz w:val="28"/>
        </w:rPr>
      </w:pPr>
      <w:r>
        <w:rPr>
          <w:b/>
          <w:sz w:val="28"/>
          <w:szCs w:val="28"/>
        </w:rPr>
        <w:t>О</w:t>
      </w:r>
      <w:r w:rsidRPr="006A189F">
        <w:rPr>
          <w:b/>
          <w:sz w:val="28"/>
        </w:rPr>
        <w:t xml:space="preserve"> распределении иных межбюджетных трансфертов из </w:t>
      </w:r>
      <w:proofErr w:type="gramStart"/>
      <w:r w:rsidRPr="006A189F">
        <w:rPr>
          <w:b/>
          <w:sz w:val="28"/>
        </w:rPr>
        <w:t>областного</w:t>
      </w:r>
      <w:proofErr w:type="gramEnd"/>
      <w:r w:rsidRPr="006A189F">
        <w:rPr>
          <w:b/>
          <w:sz w:val="28"/>
        </w:rPr>
        <w:t xml:space="preserve"> </w:t>
      </w:r>
    </w:p>
    <w:p w:rsidR="00ED3B7C" w:rsidRPr="004B11C0" w:rsidRDefault="006A189F" w:rsidP="006A189F">
      <w:pPr>
        <w:jc w:val="center"/>
        <w:rPr>
          <w:b/>
          <w:sz w:val="28"/>
        </w:rPr>
      </w:pPr>
      <w:r w:rsidRPr="006A189F">
        <w:rPr>
          <w:b/>
          <w:sz w:val="28"/>
        </w:rPr>
        <w:t xml:space="preserve">бюджета Ленинградской области бюджетам </w:t>
      </w:r>
      <w:proofErr w:type="gramStart"/>
      <w:r w:rsidRPr="006A189F">
        <w:rPr>
          <w:b/>
          <w:sz w:val="28"/>
        </w:rPr>
        <w:t>муниципальных</w:t>
      </w:r>
      <w:proofErr w:type="gramEnd"/>
      <w:r w:rsidRPr="006A189F">
        <w:rPr>
          <w:b/>
          <w:sz w:val="28"/>
        </w:rPr>
        <w:t xml:space="preserve"> </w:t>
      </w:r>
    </w:p>
    <w:p w:rsidR="00ED3B7C" w:rsidRPr="004B11C0" w:rsidRDefault="006A189F" w:rsidP="006A189F">
      <w:pPr>
        <w:jc w:val="center"/>
        <w:rPr>
          <w:b/>
          <w:sz w:val="28"/>
        </w:rPr>
      </w:pPr>
      <w:r w:rsidRPr="006A189F">
        <w:rPr>
          <w:b/>
          <w:sz w:val="28"/>
        </w:rPr>
        <w:t xml:space="preserve">образований Ленинградской области по итогам областного конкурса </w:t>
      </w:r>
    </w:p>
    <w:p w:rsidR="001068F2" w:rsidRPr="000F13EF" w:rsidRDefault="006A189F" w:rsidP="006A189F">
      <w:pPr>
        <w:jc w:val="center"/>
        <w:rPr>
          <w:b/>
          <w:sz w:val="28"/>
        </w:rPr>
      </w:pPr>
      <w:r w:rsidRPr="006A189F">
        <w:rPr>
          <w:b/>
          <w:sz w:val="28"/>
        </w:rPr>
        <w:t>по выявлению перспективных моделей государственно-общественного управления образованием</w:t>
      </w:r>
      <w:r w:rsidR="000F13EF">
        <w:rPr>
          <w:b/>
          <w:sz w:val="28"/>
        </w:rPr>
        <w:t xml:space="preserve"> в</w:t>
      </w:r>
      <w:r w:rsidR="000F13EF" w:rsidRPr="000F13EF">
        <w:rPr>
          <w:b/>
          <w:sz w:val="28"/>
        </w:rPr>
        <w:t xml:space="preserve"> 201</w:t>
      </w:r>
      <w:r w:rsidR="00BB4D71">
        <w:rPr>
          <w:b/>
          <w:sz w:val="28"/>
        </w:rPr>
        <w:t>9</w:t>
      </w:r>
      <w:r w:rsidR="000F13EF" w:rsidRPr="000F13EF">
        <w:rPr>
          <w:b/>
          <w:sz w:val="28"/>
        </w:rPr>
        <w:t xml:space="preserve"> </w:t>
      </w:r>
      <w:r w:rsidR="000F13EF">
        <w:rPr>
          <w:b/>
          <w:sz w:val="28"/>
        </w:rPr>
        <w:t>году</w:t>
      </w:r>
    </w:p>
    <w:p w:rsidR="006A189F" w:rsidRPr="006A189F" w:rsidRDefault="006A189F" w:rsidP="006A189F">
      <w:pPr>
        <w:jc w:val="center"/>
        <w:rPr>
          <w:b/>
          <w:sz w:val="28"/>
        </w:rPr>
      </w:pPr>
    </w:p>
    <w:p w:rsidR="003A1AB5" w:rsidRDefault="00E52CD0" w:rsidP="00685B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</w:t>
      </w:r>
      <w:r>
        <w:rPr>
          <w:sz w:val="28"/>
          <w:szCs w:val="28"/>
        </w:rPr>
        <w:t>постановления</w:t>
      </w:r>
      <w:r w:rsidR="00A05A85">
        <w:rPr>
          <w:sz w:val="28"/>
          <w:szCs w:val="28"/>
        </w:rPr>
        <w:t xml:space="preserve"> Правительства Ленинградской области</w:t>
      </w:r>
      <w:r w:rsidR="00C14BB1">
        <w:rPr>
          <w:sz w:val="28"/>
          <w:szCs w:val="28"/>
        </w:rPr>
        <w:t xml:space="preserve"> </w:t>
      </w:r>
      <w:r w:rsidR="00C14BB1" w:rsidRPr="00C14BB1">
        <w:rPr>
          <w:sz w:val="28"/>
        </w:rPr>
        <w:t xml:space="preserve">от 13 ноября 2014 года № 521 </w:t>
      </w:r>
      <w:r w:rsidR="006A189F" w:rsidRPr="006A189F">
        <w:rPr>
          <w:sz w:val="28"/>
        </w:rPr>
        <w:t>«Об утверждении Порядка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поощрение победителей (победителя) областного конкурса по выявлению перспективных моделей государственно-общественного управления образованием в рамках реализации основного мероприятия 8.3 «Модернизация региональной  системы государственно-общественной оценки качества образования» государственной программы Ленинградской области «Современное</w:t>
      </w:r>
      <w:proofErr w:type="gramEnd"/>
      <w:r w:rsidR="006A189F" w:rsidRPr="006A189F">
        <w:rPr>
          <w:sz w:val="28"/>
        </w:rPr>
        <w:t xml:space="preserve"> </w:t>
      </w:r>
      <w:proofErr w:type="gramStart"/>
      <w:r w:rsidR="006A189F" w:rsidRPr="006A189F">
        <w:rPr>
          <w:sz w:val="28"/>
        </w:rPr>
        <w:t>обр</w:t>
      </w:r>
      <w:r w:rsidR="000F13EF">
        <w:rPr>
          <w:sz w:val="28"/>
        </w:rPr>
        <w:t xml:space="preserve">азование Ленинградской области», </w:t>
      </w:r>
      <w:r w:rsidRPr="002D40FB">
        <w:rPr>
          <w:sz w:val="28"/>
          <w:szCs w:val="28"/>
        </w:rPr>
        <w:t>приказ</w:t>
      </w:r>
      <w:r w:rsidR="000F13EF">
        <w:rPr>
          <w:sz w:val="28"/>
          <w:szCs w:val="28"/>
        </w:rPr>
        <w:t>а</w:t>
      </w:r>
      <w:r w:rsidRPr="002D40FB">
        <w:rPr>
          <w:sz w:val="28"/>
          <w:szCs w:val="28"/>
        </w:rPr>
        <w:t xml:space="preserve"> </w:t>
      </w:r>
      <w:r w:rsidR="00310F5F" w:rsidRPr="002D40FB">
        <w:rPr>
          <w:sz w:val="28"/>
          <w:szCs w:val="28"/>
        </w:rPr>
        <w:t xml:space="preserve">комитета общего и профессионального образования Ленинградской области от </w:t>
      </w:r>
      <w:r w:rsidR="00F224D0" w:rsidRPr="002D40FB">
        <w:rPr>
          <w:sz w:val="28"/>
          <w:szCs w:val="28"/>
        </w:rPr>
        <w:t xml:space="preserve">24 февраля 2016 года № 27 </w:t>
      </w:r>
      <w:r w:rsidR="00310F5F" w:rsidRPr="002D40FB">
        <w:rPr>
          <w:sz w:val="28"/>
          <w:szCs w:val="28"/>
        </w:rPr>
        <w:t>«</w:t>
      </w:r>
      <w:r w:rsidR="00F224D0" w:rsidRPr="002D40FB">
        <w:rPr>
          <w:sz w:val="28"/>
          <w:szCs w:val="28"/>
        </w:rPr>
        <w:t>Об областном конкурсе по выявлению перспективных моделей государственно-общественного управления образованием</w:t>
      </w:r>
      <w:r w:rsidR="00310F5F" w:rsidRPr="002D40FB">
        <w:rPr>
          <w:sz w:val="28"/>
          <w:szCs w:val="28"/>
        </w:rPr>
        <w:t xml:space="preserve">» </w:t>
      </w:r>
      <w:r w:rsidR="006A189F" w:rsidRPr="000B0BB9">
        <w:rPr>
          <w:sz w:val="28"/>
          <w:szCs w:val="28"/>
        </w:rPr>
        <w:t xml:space="preserve">(с </w:t>
      </w:r>
      <w:r w:rsidR="000B0BB9" w:rsidRPr="000B0BB9">
        <w:rPr>
          <w:sz w:val="28"/>
          <w:szCs w:val="28"/>
        </w:rPr>
        <w:t>изменениями на 25 мая 2018 года</w:t>
      </w:r>
      <w:r w:rsidR="006A189F" w:rsidRPr="000B0BB9">
        <w:rPr>
          <w:sz w:val="28"/>
          <w:szCs w:val="28"/>
        </w:rPr>
        <w:t>)</w:t>
      </w:r>
      <w:r w:rsidR="00446971" w:rsidRPr="000B0BB9">
        <w:rPr>
          <w:sz w:val="28"/>
        </w:rPr>
        <w:t xml:space="preserve"> </w:t>
      </w:r>
      <w:r w:rsidR="00310F5F" w:rsidRPr="000B0BB9">
        <w:rPr>
          <w:sz w:val="28"/>
          <w:szCs w:val="28"/>
        </w:rPr>
        <w:t>и распоряжени</w:t>
      </w:r>
      <w:r w:rsidR="000F13EF" w:rsidRPr="000B0BB9">
        <w:rPr>
          <w:sz w:val="28"/>
          <w:szCs w:val="28"/>
        </w:rPr>
        <w:t>я</w:t>
      </w:r>
      <w:r w:rsidR="00676DC1" w:rsidRPr="000B0BB9">
        <w:rPr>
          <w:sz w:val="28"/>
          <w:szCs w:val="28"/>
        </w:rPr>
        <w:t xml:space="preserve"> </w:t>
      </w:r>
      <w:r w:rsidR="00310F5F" w:rsidRPr="000B0BB9">
        <w:rPr>
          <w:sz w:val="28"/>
          <w:szCs w:val="28"/>
        </w:rPr>
        <w:t xml:space="preserve">комитета общего и профессионального образования Ленинградской области </w:t>
      </w:r>
      <w:r w:rsidR="00FA32E2" w:rsidRPr="000B0BB9">
        <w:rPr>
          <w:sz w:val="28"/>
          <w:szCs w:val="28"/>
        </w:rPr>
        <w:t xml:space="preserve">от </w:t>
      </w:r>
      <w:r w:rsidR="00BB4D71">
        <w:rPr>
          <w:sz w:val="28"/>
          <w:szCs w:val="28"/>
        </w:rPr>
        <w:t>18.11.2019</w:t>
      </w:r>
      <w:r w:rsidR="00A64C22" w:rsidRPr="000B0BB9">
        <w:rPr>
          <w:sz w:val="28"/>
          <w:szCs w:val="28"/>
        </w:rPr>
        <w:t xml:space="preserve"> </w:t>
      </w:r>
      <w:r w:rsidR="00BB4D71">
        <w:rPr>
          <w:sz w:val="28"/>
          <w:szCs w:val="28"/>
        </w:rPr>
        <w:t>№ 2422</w:t>
      </w:r>
      <w:r w:rsidR="00A64C22" w:rsidRPr="000B0BB9">
        <w:rPr>
          <w:sz w:val="28"/>
          <w:szCs w:val="28"/>
        </w:rPr>
        <w:t>-р</w:t>
      </w:r>
      <w:r w:rsidR="00685B8F" w:rsidRPr="000B0BB9">
        <w:rPr>
          <w:sz w:val="28"/>
          <w:szCs w:val="28"/>
        </w:rPr>
        <w:t xml:space="preserve"> </w:t>
      </w:r>
      <w:r w:rsidR="00F156FB" w:rsidRPr="000B0BB9">
        <w:rPr>
          <w:sz w:val="28"/>
          <w:szCs w:val="28"/>
        </w:rPr>
        <w:t xml:space="preserve">«Об </w:t>
      </w:r>
      <w:r w:rsidR="006A189F" w:rsidRPr="000B0BB9">
        <w:rPr>
          <w:sz w:val="28"/>
          <w:szCs w:val="28"/>
        </w:rPr>
        <w:t xml:space="preserve">итогах </w:t>
      </w:r>
      <w:r w:rsidR="00F156FB" w:rsidRPr="000B0BB9">
        <w:rPr>
          <w:sz w:val="28"/>
          <w:szCs w:val="28"/>
        </w:rPr>
        <w:t>областно</w:t>
      </w:r>
      <w:r w:rsidR="00446971" w:rsidRPr="000B0BB9">
        <w:rPr>
          <w:sz w:val="28"/>
          <w:szCs w:val="28"/>
        </w:rPr>
        <w:t>го</w:t>
      </w:r>
      <w:r w:rsidR="00F156FB" w:rsidRPr="000B0BB9">
        <w:rPr>
          <w:sz w:val="28"/>
          <w:szCs w:val="28"/>
        </w:rPr>
        <w:t xml:space="preserve"> конкурс</w:t>
      </w:r>
      <w:r w:rsidR="00446971" w:rsidRPr="000B0BB9">
        <w:rPr>
          <w:sz w:val="28"/>
          <w:szCs w:val="28"/>
        </w:rPr>
        <w:t>а</w:t>
      </w:r>
      <w:r w:rsidR="00F156FB" w:rsidRPr="000B0BB9">
        <w:rPr>
          <w:sz w:val="28"/>
          <w:szCs w:val="28"/>
        </w:rPr>
        <w:t xml:space="preserve"> по выявлению перспективных моделей государственно</w:t>
      </w:r>
      <w:r w:rsidR="00F156FB" w:rsidRPr="002D40FB">
        <w:rPr>
          <w:sz w:val="28"/>
          <w:szCs w:val="28"/>
        </w:rPr>
        <w:t>-общественного управления образованием в 201</w:t>
      </w:r>
      <w:r w:rsidR="00BB4D71">
        <w:rPr>
          <w:sz w:val="28"/>
          <w:szCs w:val="28"/>
        </w:rPr>
        <w:t>9</w:t>
      </w:r>
      <w:r w:rsidR="00F156FB" w:rsidRPr="002D40FB">
        <w:rPr>
          <w:sz w:val="28"/>
          <w:szCs w:val="28"/>
        </w:rPr>
        <w:t xml:space="preserve"> году</w:t>
      </w:r>
      <w:proofErr w:type="gramEnd"/>
      <w:r w:rsidR="00F156FB" w:rsidRPr="002D40FB">
        <w:rPr>
          <w:sz w:val="28"/>
          <w:szCs w:val="28"/>
        </w:rPr>
        <w:t>»</w:t>
      </w:r>
      <w:r w:rsidR="00BB4D71">
        <w:rPr>
          <w:sz w:val="28"/>
          <w:szCs w:val="28"/>
        </w:rPr>
        <w:t xml:space="preserve"> </w:t>
      </w:r>
      <w:r w:rsidR="00597F72">
        <w:rPr>
          <w:sz w:val="28"/>
        </w:rPr>
        <w:t>приказываю</w:t>
      </w:r>
      <w:r w:rsidR="003A1AB5">
        <w:rPr>
          <w:sz w:val="28"/>
          <w:szCs w:val="28"/>
        </w:rPr>
        <w:t>:</w:t>
      </w:r>
    </w:p>
    <w:p w:rsidR="00FA32E2" w:rsidRPr="00446971" w:rsidRDefault="00FA32E2" w:rsidP="004469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2E2" w:rsidRDefault="00446971" w:rsidP="006119C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7B29">
        <w:rPr>
          <w:sz w:val="28"/>
          <w:szCs w:val="28"/>
        </w:rPr>
        <w:t>.</w:t>
      </w:r>
      <w:r w:rsidR="00F424D3">
        <w:rPr>
          <w:sz w:val="28"/>
          <w:szCs w:val="28"/>
        </w:rPr>
        <w:t xml:space="preserve"> </w:t>
      </w:r>
      <w:r w:rsidR="00165EAA">
        <w:rPr>
          <w:sz w:val="28"/>
          <w:szCs w:val="28"/>
        </w:rPr>
        <w:t>О</w:t>
      </w:r>
      <w:r w:rsidR="003606A1" w:rsidRPr="004055F5">
        <w:rPr>
          <w:sz w:val="28"/>
          <w:szCs w:val="28"/>
        </w:rPr>
        <w:t xml:space="preserve">тделу финансирования и бухгалтерского учета (Юрик А.В.) </w:t>
      </w:r>
      <w:r w:rsidR="009A42A3">
        <w:rPr>
          <w:sz w:val="28"/>
          <w:szCs w:val="28"/>
        </w:rPr>
        <w:t xml:space="preserve">в установленном порядке </w:t>
      </w:r>
      <w:r w:rsidR="003606A1" w:rsidRPr="004055F5">
        <w:rPr>
          <w:sz w:val="28"/>
          <w:szCs w:val="28"/>
        </w:rPr>
        <w:t xml:space="preserve">произвести перечисление </w:t>
      </w:r>
      <w:r w:rsidR="003606A1" w:rsidRPr="004055F5">
        <w:rPr>
          <w:bCs/>
          <w:sz w:val="28"/>
          <w:szCs w:val="28"/>
        </w:rPr>
        <w:t xml:space="preserve">иных межбюджетных трансфертов </w:t>
      </w:r>
      <w:r w:rsidR="0098644B">
        <w:rPr>
          <w:bCs/>
          <w:sz w:val="28"/>
          <w:szCs w:val="28"/>
        </w:rPr>
        <w:t xml:space="preserve">в сумме </w:t>
      </w:r>
      <w:r w:rsidR="00BB4D71">
        <w:rPr>
          <w:bCs/>
          <w:sz w:val="28"/>
          <w:szCs w:val="28"/>
        </w:rPr>
        <w:t>2</w:t>
      </w:r>
      <w:r w:rsidR="0098644B">
        <w:rPr>
          <w:bCs/>
          <w:sz w:val="28"/>
          <w:szCs w:val="28"/>
        </w:rPr>
        <w:t>00,0 (</w:t>
      </w:r>
      <w:r w:rsidR="00BB4D71">
        <w:rPr>
          <w:bCs/>
          <w:sz w:val="28"/>
          <w:szCs w:val="28"/>
        </w:rPr>
        <w:t>двести</w:t>
      </w:r>
      <w:r w:rsidR="0098644B">
        <w:rPr>
          <w:bCs/>
          <w:sz w:val="28"/>
          <w:szCs w:val="28"/>
        </w:rPr>
        <w:t xml:space="preserve">) тысяч рублей </w:t>
      </w:r>
      <w:r w:rsidR="0098644B">
        <w:rPr>
          <w:sz w:val="28"/>
          <w:szCs w:val="28"/>
        </w:rPr>
        <w:t xml:space="preserve">00 копеек </w:t>
      </w:r>
      <w:r w:rsidR="003606A1" w:rsidRPr="004055F5">
        <w:rPr>
          <w:bCs/>
          <w:sz w:val="28"/>
          <w:szCs w:val="28"/>
        </w:rPr>
        <w:t>из областного бюджета Ленинградской области</w:t>
      </w:r>
      <w:r w:rsidR="003606A1" w:rsidRPr="004055F5">
        <w:rPr>
          <w:sz w:val="28"/>
          <w:szCs w:val="28"/>
        </w:rPr>
        <w:t xml:space="preserve"> бюджет</w:t>
      </w:r>
      <w:r w:rsidR="00704205">
        <w:rPr>
          <w:sz w:val="28"/>
          <w:szCs w:val="28"/>
        </w:rPr>
        <w:t xml:space="preserve">ам </w:t>
      </w:r>
      <w:r w:rsidR="00BF78C0">
        <w:rPr>
          <w:sz w:val="28"/>
          <w:szCs w:val="28"/>
        </w:rPr>
        <w:t xml:space="preserve">следующих </w:t>
      </w:r>
      <w:r w:rsidR="003606A1" w:rsidRPr="004055F5">
        <w:rPr>
          <w:sz w:val="28"/>
          <w:szCs w:val="28"/>
        </w:rPr>
        <w:t>муниципальн</w:t>
      </w:r>
      <w:r w:rsidR="00704205">
        <w:rPr>
          <w:sz w:val="28"/>
          <w:szCs w:val="28"/>
        </w:rPr>
        <w:t>ых</w:t>
      </w:r>
      <w:r w:rsidR="003606A1" w:rsidRPr="004055F5">
        <w:rPr>
          <w:sz w:val="28"/>
          <w:szCs w:val="28"/>
        </w:rPr>
        <w:t xml:space="preserve"> </w:t>
      </w:r>
      <w:r w:rsidR="008370CA">
        <w:rPr>
          <w:sz w:val="28"/>
          <w:szCs w:val="28"/>
        </w:rPr>
        <w:t>районов Ленинградской области</w:t>
      </w:r>
      <w:r w:rsidR="00704205">
        <w:rPr>
          <w:sz w:val="28"/>
          <w:szCs w:val="28"/>
        </w:rPr>
        <w:t>:</w:t>
      </w:r>
      <w:r w:rsidR="00BF78C0">
        <w:rPr>
          <w:sz w:val="28"/>
          <w:szCs w:val="28"/>
        </w:rPr>
        <w:t xml:space="preserve"> </w:t>
      </w:r>
    </w:p>
    <w:p w:rsidR="00FA32E2" w:rsidRDefault="00BB4D71" w:rsidP="006119CE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Выборгский</w:t>
      </w:r>
      <w:proofErr w:type="gramEnd"/>
      <w:r w:rsidR="00FA32E2">
        <w:rPr>
          <w:sz w:val="28"/>
          <w:szCs w:val="28"/>
        </w:rPr>
        <w:t xml:space="preserve"> - </w:t>
      </w:r>
      <w:r w:rsidR="00FA32E2" w:rsidRPr="00FA32E2">
        <w:rPr>
          <w:sz w:val="28"/>
          <w:szCs w:val="28"/>
        </w:rPr>
        <w:t xml:space="preserve">в сумме </w:t>
      </w:r>
      <w:r w:rsidR="00045B0E">
        <w:rPr>
          <w:sz w:val="28"/>
          <w:szCs w:val="28"/>
        </w:rPr>
        <w:t xml:space="preserve">100 </w:t>
      </w:r>
      <w:r>
        <w:rPr>
          <w:sz w:val="28"/>
          <w:szCs w:val="28"/>
        </w:rPr>
        <w:t>0</w:t>
      </w:r>
      <w:r w:rsidR="00045B0E">
        <w:rPr>
          <w:sz w:val="28"/>
          <w:szCs w:val="28"/>
        </w:rPr>
        <w:t>00,0</w:t>
      </w:r>
      <w:r>
        <w:rPr>
          <w:sz w:val="28"/>
          <w:szCs w:val="28"/>
        </w:rPr>
        <w:t xml:space="preserve"> (сто</w:t>
      </w:r>
      <w:r w:rsidR="00FA32E2" w:rsidRPr="00FA32E2">
        <w:rPr>
          <w:sz w:val="28"/>
          <w:szCs w:val="28"/>
        </w:rPr>
        <w:t xml:space="preserve"> тысяч) рублей 00 копеек</w:t>
      </w:r>
      <w:r w:rsidR="00FA32E2">
        <w:rPr>
          <w:sz w:val="28"/>
          <w:szCs w:val="28"/>
        </w:rPr>
        <w:t>,</w:t>
      </w:r>
    </w:p>
    <w:p w:rsidR="00FA32E2" w:rsidRDefault="00BB4D71" w:rsidP="006119C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Всеволож</w:t>
      </w:r>
      <w:r w:rsidR="008370CA">
        <w:rPr>
          <w:sz w:val="28"/>
          <w:szCs w:val="28"/>
        </w:rPr>
        <w:t>ский</w:t>
      </w:r>
      <w:r w:rsidR="00704205">
        <w:rPr>
          <w:sz w:val="28"/>
          <w:szCs w:val="28"/>
        </w:rPr>
        <w:t xml:space="preserve"> </w:t>
      </w:r>
      <w:r w:rsidR="00FA32E2">
        <w:rPr>
          <w:sz w:val="28"/>
          <w:szCs w:val="28"/>
        </w:rPr>
        <w:t xml:space="preserve">- </w:t>
      </w:r>
      <w:r w:rsidR="003606A1">
        <w:rPr>
          <w:sz w:val="28"/>
          <w:szCs w:val="28"/>
        </w:rPr>
        <w:t xml:space="preserve">в сумме </w:t>
      </w:r>
      <w:r w:rsidR="00045B0E" w:rsidRPr="00045B0E">
        <w:rPr>
          <w:sz w:val="28"/>
          <w:szCs w:val="28"/>
        </w:rPr>
        <w:t xml:space="preserve">100 000,0 </w:t>
      </w:r>
      <w:bookmarkStart w:id="0" w:name="_GoBack"/>
      <w:bookmarkEnd w:id="0"/>
      <w:r w:rsidR="003606A1">
        <w:rPr>
          <w:sz w:val="28"/>
          <w:szCs w:val="28"/>
        </w:rPr>
        <w:t>(</w:t>
      </w:r>
      <w:r w:rsidR="00704205">
        <w:rPr>
          <w:sz w:val="28"/>
          <w:szCs w:val="28"/>
        </w:rPr>
        <w:t>сто</w:t>
      </w:r>
      <w:r w:rsidR="003606A1">
        <w:rPr>
          <w:sz w:val="28"/>
          <w:szCs w:val="28"/>
        </w:rPr>
        <w:t xml:space="preserve"> тысяч) рублей 00 копеек </w:t>
      </w:r>
      <w:r w:rsidR="00FA32E2">
        <w:rPr>
          <w:sz w:val="28"/>
          <w:szCs w:val="28"/>
        </w:rPr>
        <w:t xml:space="preserve">- </w:t>
      </w:r>
    </w:p>
    <w:p w:rsidR="00446971" w:rsidRPr="004055F5" w:rsidRDefault="003606A1" w:rsidP="006119CE">
      <w:pPr>
        <w:ind w:firstLine="539"/>
        <w:jc w:val="both"/>
        <w:rPr>
          <w:sz w:val="28"/>
          <w:szCs w:val="28"/>
        </w:rPr>
      </w:pPr>
      <w:r w:rsidRPr="004055F5">
        <w:rPr>
          <w:sz w:val="28"/>
          <w:szCs w:val="28"/>
        </w:rPr>
        <w:lastRenderedPageBreak/>
        <w:t xml:space="preserve">в сводной бюджетной росписи комитета общего и профессионального образования Ленинградской </w:t>
      </w:r>
      <w:r w:rsidRPr="006D75C7">
        <w:rPr>
          <w:sz w:val="28"/>
          <w:szCs w:val="28"/>
        </w:rPr>
        <w:t xml:space="preserve">области по </w:t>
      </w:r>
      <w:r w:rsidR="006D75C7" w:rsidRPr="006D75C7">
        <w:rPr>
          <w:sz w:val="28"/>
          <w:szCs w:val="28"/>
        </w:rPr>
        <w:t xml:space="preserve">КФСР 0709, КЦСР 5270172080, Доп. </w:t>
      </w:r>
      <w:proofErr w:type="gramStart"/>
      <w:r w:rsidR="006D75C7" w:rsidRPr="006D75C7">
        <w:rPr>
          <w:sz w:val="28"/>
          <w:szCs w:val="28"/>
        </w:rPr>
        <w:t>КР</w:t>
      </w:r>
      <w:proofErr w:type="gramEnd"/>
      <w:r w:rsidR="006D75C7" w:rsidRPr="006D75C7">
        <w:rPr>
          <w:sz w:val="28"/>
          <w:szCs w:val="28"/>
        </w:rPr>
        <w:t xml:space="preserve"> 52070117, КВР 540, КОСГУ 251</w:t>
      </w:r>
      <w:r w:rsidR="006D75C7">
        <w:rPr>
          <w:sz w:val="28"/>
          <w:szCs w:val="28"/>
        </w:rPr>
        <w:t>.</w:t>
      </w:r>
    </w:p>
    <w:p w:rsidR="00187B29" w:rsidRDefault="00446971" w:rsidP="006119C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7B29" w:rsidRPr="002E0D3B">
        <w:rPr>
          <w:sz w:val="28"/>
          <w:szCs w:val="28"/>
        </w:rPr>
        <w:t xml:space="preserve">. </w:t>
      </w:r>
      <w:r w:rsidR="00CE14C8">
        <w:rPr>
          <w:sz w:val="28"/>
          <w:szCs w:val="28"/>
        </w:rPr>
        <w:t>О</w:t>
      </w:r>
      <w:r w:rsidR="00187B29" w:rsidRPr="002E0D3B">
        <w:rPr>
          <w:sz w:val="28"/>
          <w:szCs w:val="28"/>
        </w:rPr>
        <w:t xml:space="preserve">пределить, что </w:t>
      </w:r>
      <w:r w:rsidR="006119CE">
        <w:rPr>
          <w:sz w:val="28"/>
          <w:szCs w:val="28"/>
        </w:rPr>
        <w:t>и</w:t>
      </w:r>
      <w:r w:rsidR="00187B29" w:rsidRPr="002E0D3B">
        <w:rPr>
          <w:sz w:val="28"/>
          <w:szCs w:val="28"/>
        </w:rPr>
        <w:t xml:space="preserve">ные межбюджетные трансферты </w:t>
      </w:r>
      <w:r w:rsidR="007A7C04" w:rsidRPr="00C14BB1">
        <w:rPr>
          <w:sz w:val="28"/>
        </w:rPr>
        <w:t xml:space="preserve">из областного бюджета Ленинградской области бюджетам муниципальных образований Ленинградской области </w:t>
      </w:r>
      <w:r w:rsidR="00187B29" w:rsidRPr="002E0D3B">
        <w:rPr>
          <w:sz w:val="28"/>
          <w:szCs w:val="28"/>
        </w:rPr>
        <w:t>направл</w:t>
      </w:r>
      <w:r w:rsidR="007E3A36">
        <w:rPr>
          <w:sz w:val="28"/>
          <w:szCs w:val="28"/>
        </w:rPr>
        <w:t>яются</w:t>
      </w:r>
      <w:r w:rsidR="00187B29" w:rsidRPr="002E0D3B">
        <w:rPr>
          <w:sz w:val="28"/>
          <w:szCs w:val="28"/>
        </w:rPr>
        <w:t xml:space="preserve"> на следующ</w:t>
      </w:r>
      <w:r w:rsidR="006119CE">
        <w:rPr>
          <w:sz w:val="28"/>
          <w:szCs w:val="28"/>
        </w:rPr>
        <w:t>ее оборудование</w:t>
      </w:r>
      <w:r w:rsidR="00152BB3">
        <w:rPr>
          <w:sz w:val="28"/>
          <w:szCs w:val="28"/>
        </w:rPr>
        <w:t>:</w:t>
      </w:r>
    </w:p>
    <w:p w:rsidR="00A50035" w:rsidRDefault="00152BB3" w:rsidP="006119C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вариативное оборудование для оснащения </w:t>
      </w:r>
      <w:r w:rsidR="007E3A36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>кабинета для осуществления деятельности органа государственно-общественного управления образовательной организации:</w:t>
      </w:r>
      <w:r w:rsidR="003C561F">
        <w:rPr>
          <w:sz w:val="28"/>
          <w:szCs w:val="28"/>
        </w:rPr>
        <w:t xml:space="preserve"> </w:t>
      </w:r>
    </w:p>
    <w:p w:rsidR="00A50035" w:rsidRDefault="003C561F" w:rsidP="006119C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компьютер</w:t>
      </w:r>
      <w:r w:rsidR="000E7F51">
        <w:rPr>
          <w:sz w:val="28"/>
          <w:szCs w:val="28"/>
        </w:rPr>
        <w:t>, лицензионное</w:t>
      </w:r>
      <w:r>
        <w:rPr>
          <w:sz w:val="28"/>
          <w:szCs w:val="28"/>
        </w:rPr>
        <w:t xml:space="preserve"> программное обеспечение, </w:t>
      </w:r>
      <w:r w:rsidR="000E7F51">
        <w:rPr>
          <w:sz w:val="28"/>
          <w:szCs w:val="28"/>
        </w:rPr>
        <w:t>или</w:t>
      </w:r>
      <w:r>
        <w:rPr>
          <w:sz w:val="28"/>
          <w:szCs w:val="28"/>
        </w:rPr>
        <w:t>/и планшетный компьютер</w:t>
      </w:r>
      <w:r w:rsidR="00A5003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5009E" w:rsidRDefault="0085009E" w:rsidP="006119C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панель;</w:t>
      </w:r>
    </w:p>
    <w:p w:rsidR="00A50035" w:rsidRDefault="00D64615" w:rsidP="006119C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многофункциональное устройство</w:t>
      </w:r>
      <w:r w:rsidR="00A50035">
        <w:rPr>
          <w:sz w:val="28"/>
          <w:szCs w:val="28"/>
        </w:rPr>
        <w:t>;</w:t>
      </w:r>
    </w:p>
    <w:p w:rsidR="00A50035" w:rsidRDefault="008F5AF2" w:rsidP="006119C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доска </w:t>
      </w:r>
      <w:r w:rsidR="000E7F51">
        <w:rPr>
          <w:sz w:val="28"/>
          <w:szCs w:val="28"/>
        </w:rPr>
        <w:t>магнитно-</w:t>
      </w:r>
      <w:r>
        <w:rPr>
          <w:sz w:val="28"/>
          <w:szCs w:val="28"/>
        </w:rPr>
        <w:t>маркерная</w:t>
      </w:r>
      <w:r w:rsidR="00A50035">
        <w:rPr>
          <w:sz w:val="28"/>
          <w:szCs w:val="28"/>
        </w:rPr>
        <w:t xml:space="preserve"> или/и</w:t>
      </w:r>
      <w:r>
        <w:rPr>
          <w:sz w:val="28"/>
          <w:szCs w:val="28"/>
        </w:rPr>
        <w:t xml:space="preserve"> стенд</w:t>
      </w:r>
      <w:r w:rsidR="00A50035">
        <w:rPr>
          <w:sz w:val="28"/>
          <w:szCs w:val="28"/>
        </w:rPr>
        <w:t>;</w:t>
      </w:r>
    </w:p>
    <w:p w:rsidR="00702F56" w:rsidRDefault="006C7F74" w:rsidP="006119C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стол</w:t>
      </w:r>
      <w:r w:rsidR="00F51ED8">
        <w:rPr>
          <w:sz w:val="28"/>
          <w:szCs w:val="28"/>
        </w:rPr>
        <w:t xml:space="preserve"> (столы)</w:t>
      </w:r>
      <w:r w:rsidR="00B6684B">
        <w:rPr>
          <w:sz w:val="28"/>
          <w:szCs w:val="28"/>
        </w:rPr>
        <w:t xml:space="preserve"> </w:t>
      </w:r>
      <w:r w:rsidR="000E7F51">
        <w:rPr>
          <w:sz w:val="28"/>
          <w:szCs w:val="28"/>
        </w:rPr>
        <w:t>и стул</w:t>
      </w:r>
      <w:r w:rsidR="00F51ED8">
        <w:rPr>
          <w:sz w:val="28"/>
          <w:szCs w:val="28"/>
        </w:rPr>
        <w:t xml:space="preserve"> (стулья)</w:t>
      </w:r>
      <w:r w:rsidR="000E7F51">
        <w:rPr>
          <w:sz w:val="28"/>
          <w:szCs w:val="28"/>
        </w:rPr>
        <w:t xml:space="preserve"> </w:t>
      </w:r>
      <w:r w:rsidR="00B6684B">
        <w:rPr>
          <w:sz w:val="28"/>
          <w:szCs w:val="28"/>
        </w:rPr>
        <w:t>или/и конференц-стол и конференц-стул</w:t>
      </w:r>
      <w:r w:rsidR="00EF6893">
        <w:rPr>
          <w:sz w:val="28"/>
          <w:szCs w:val="28"/>
        </w:rPr>
        <w:t xml:space="preserve"> </w:t>
      </w:r>
      <w:r w:rsidR="00F51ED8">
        <w:rPr>
          <w:sz w:val="28"/>
          <w:szCs w:val="28"/>
        </w:rPr>
        <w:t>(стулья)</w:t>
      </w:r>
      <w:r w:rsidR="00A50035">
        <w:rPr>
          <w:sz w:val="28"/>
          <w:szCs w:val="28"/>
        </w:rPr>
        <w:t>;</w:t>
      </w:r>
    </w:p>
    <w:p w:rsidR="00152BB3" w:rsidRDefault="006C7F74" w:rsidP="006119C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шкаф</w:t>
      </w:r>
      <w:r w:rsidR="00F51ED8">
        <w:rPr>
          <w:sz w:val="28"/>
          <w:szCs w:val="28"/>
        </w:rPr>
        <w:t xml:space="preserve"> (шкафы)</w:t>
      </w:r>
      <w:r>
        <w:rPr>
          <w:sz w:val="28"/>
          <w:szCs w:val="28"/>
        </w:rPr>
        <w:t xml:space="preserve"> </w:t>
      </w:r>
      <w:r w:rsidR="0085009E">
        <w:rPr>
          <w:sz w:val="28"/>
          <w:szCs w:val="28"/>
        </w:rPr>
        <w:t>открытый, закрытый с витринами</w:t>
      </w:r>
      <w:r w:rsidR="00E6058A">
        <w:rPr>
          <w:sz w:val="28"/>
          <w:szCs w:val="28"/>
        </w:rPr>
        <w:t>.</w:t>
      </w:r>
      <w:r w:rsidR="00E757A7">
        <w:rPr>
          <w:sz w:val="28"/>
          <w:szCs w:val="28"/>
        </w:rPr>
        <w:t xml:space="preserve"> </w:t>
      </w:r>
    </w:p>
    <w:p w:rsidR="00446971" w:rsidRPr="002E0D3B" w:rsidRDefault="00446971" w:rsidP="006119CE">
      <w:pPr>
        <w:ind w:firstLine="539"/>
        <w:jc w:val="both"/>
        <w:rPr>
          <w:sz w:val="28"/>
          <w:szCs w:val="28"/>
        </w:rPr>
      </w:pPr>
    </w:p>
    <w:p w:rsidR="001068F2" w:rsidRDefault="00446971" w:rsidP="00CE14C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14C8">
        <w:rPr>
          <w:sz w:val="28"/>
          <w:szCs w:val="28"/>
        </w:rPr>
        <w:t>.</w:t>
      </w:r>
      <w:r w:rsidR="001068F2">
        <w:rPr>
          <w:sz w:val="28"/>
          <w:szCs w:val="28"/>
        </w:rPr>
        <w:t xml:space="preserve">Контроль за исполнением </w:t>
      </w:r>
      <w:r w:rsidR="000F13EF">
        <w:rPr>
          <w:sz w:val="28"/>
          <w:szCs w:val="28"/>
        </w:rPr>
        <w:t xml:space="preserve">настоящего </w:t>
      </w:r>
      <w:r w:rsidR="0085009E">
        <w:rPr>
          <w:sz w:val="28"/>
          <w:szCs w:val="28"/>
        </w:rPr>
        <w:t>приказа</w:t>
      </w:r>
      <w:r w:rsidR="001068F2">
        <w:rPr>
          <w:sz w:val="28"/>
          <w:szCs w:val="28"/>
        </w:rPr>
        <w:t xml:space="preserve"> </w:t>
      </w:r>
      <w:r w:rsidR="00107375">
        <w:rPr>
          <w:sz w:val="28"/>
          <w:szCs w:val="28"/>
        </w:rPr>
        <w:t>оставляю за собой</w:t>
      </w:r>
      <w:r w:rsidR="001068F2">
        <w:rPr>
          <w:sz w:val="28"/>
          <w:szCs w:val="28"/>
        </w:rPr>
        <w:t>.</w:t>
      </w:r>
    </w:p>
    <w:p w:rsidR="001068F2" w:rsidRDefault="001068F2" w:rsidP="001068F2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310C3" w:rsidRDefault="00D310C3" w:rsidP="00D310C3">
      <w:pPr>
        <w:jc w:val="both"/>
      </w:pPr>
    </w:p>
    <w:p w:rsidR="00D310C3" w:rsidRDefault="000B0BB9" w:rsidP="00702F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D310C3" w:rsidRPr="00D310C3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D310C3" w:rsidRPr="00D310C3">
        <w:rPr>
          <w:b/>
          <w:sz w:val="28"/>
          <w:szCs w:val="28"/>
        </w:rPr>
        <w:t xml:space="preserve"> комитета              </w:t>
      </w:r>
      <w:r>
        <w:rPr>
          <w:b/>
          <w:sz w:val="28"/>
          <w:szCs w:val="28"/>
        </w:rPr>
        <w:t xml:space="preserve">             </w:t>
      </w:r>
      <w:r w:rsidR="00D310C3" w:rsidRPr="00D310C3">
        <w:rPr>
          <w:b/>
          <w:sz w:val="28"/>
          <w:szCs w:val="28"/>
        </w:rPr>
        <w:t xml:space="preserve">    </w:t>
      </w:r>
      <w:r w:rsidR="00FA32E2">
        <w:rPr>
          <w:b/>
          <w:sz w:val="28"/>
          <w:szCs w:val="28"/>
        </w:rPr>
        <w:t xml:space="preserve">  </w:t>
      </w:r>
      <w:r w:rsidR="00D310C3" w:rsidRPr="00D310C3">
        <w:rPr>
          <w:b/>
          <w:sz w:val="28"/>
          <w:szCs w:val="28"/>
        </w:rPr>
        <w:t xml:space="preserve">       </w:t>
      </w:r>
      <w:r w:rsidR="00326FB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С.В. Тарасов</w:t>
      </w:r>
    </w:p>
    <w:sectPr w:rsidR="00D310C3" w:rsidSect="00ED3B7C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042"/>
    <w:multiLevelType w:val="hybridMultilevel"/>
    <w:tmpl w:val="1EF034A2"/>
    <w:lvl w:ilvl="0" w:tplc="EDCE9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7C3BDE"/>
    <w:multiLevelType w:val="hybridMultilevel"/>
    <w:tmpl w:val="A28EAACC"/>
    <w:lvl w:ilvl="0" w:tplc="E8D60A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6F2B3E6">
      <w:numFmt w:val="none"/>
      <w:lvlText w:val=""/>
      <w:lvlJc w:val="left"/>
      <w:pPr>
        <w:tabs>
          <w:tab w:val="num" w:pos="644"/>
        </w:tabs>
        <w:ind w:left="284" w:firstLine="0"/>
      </w:pPr>
    </w:lvl>
    <w:lvl w:ilvl="2" w:tplc="0B7CD8E0">
      <w:numFmt w:val="none"/>
      <w:lvlText w:val=""/>
      <w:lvlJc w:val="left"/>
      <w:pPr>
        <w:tabs>
          <w:tab w:val="num" w:pos="644"/>
        </w:tabs>
        <w:ind w:left="284" w:firstLine="0"/>
      </w:pPr>
    </w:lvl>
    <w:lvl w:ilvl="3" w:tplc="CB109BDC">
      <w:numFmt w:val="none"/>
      <w:lvlText w:val=""/>
      <w:lvlJc w:val="left"/>
      <w:pPr>
        <w:tabs>
          <w:tab w:val="num" w:pos="644"/>
        </w:tabs>
        <w:ind w:left="284" w:firstLine="0"/>
      </w:pPr>
    </w:lvl>
    <w:lvl w:ilvl="4" w:tplc="B9EAF28C">
      <w:numFmt w:val="none"/>
      <w:lvlText w:val=""/>
      <w:lvlJc w:val="left"/>
      <w:pPr>
        <w:tabs>
          <w:tab w:val="num" w:pos="644"/>
        </w:tabs>
        <w:ind w:left="284" w:firstLine="0"/>
      </w:pPr>
    </w:lvl>
    <w:lvl w:ilvl="5" w:tplc="9AC4CC40">
      <w:numFmt w:val="none"/>
      <w:lvlText w:val=""/>
      <w:lvlJc w:val="left"/>
      <w:pPr>
        <w:tabs>
          <w:tab w:val="num" w:pos="644"/>
        </w:tabs>
        <w:ind w:left="284" w:firstLine="0"/>
      </w:pPr>
    </w:lvl>
    <w:lvl w:ilvl="6" w:tplc="532C5AA0">
      <w:numFmt w:val="none"/>
      <w:lvlText w:val=""/>
      <w:lvlJc w:val="left"/>
      <w:pPr>
        <w:tabs>
          <w:tab w:val="num" w:pos="644"/>
        </w:tabs>
        <w:ind w:left="284" w:firstLine="0"/>
      </w:pPr>
    </w:lvl>
    <w:lvl w:ilvl="7" w:tplc="4990B162">
      <w:numFmt w:val="none"/>
      <w:lvlText w:val=""/>
      <w:lvlJc w:val="left"/>
      <w:pPr>
        <w:tabs>
          <w:tab w:val="num" w:pos="644"/>
        </w:tabs>
        <w:ind w:left="284" w:firstLine="0"/>
      </w:pPr>
    </w:lvl>
    <w:lvl w:ilvl="8" w:tplc="82C8CECC">
      <w:numFmt w:val="none"/>
      <w:lvlText w:val=""/>
      <w:lvlJc w:val="left"/>
      <w:pPr>
        <w:tabs>
          <w:tab w:val="num" w:pos="644"/>
        </w:tabs>
        <w:ind w:left="284" w:firstLine="0"/>
      </w:pPr>
    </w:lvl>
  </w:abstractNum>
  <w:abstractNum w:abstractNumId="2">
    <w:nsid w:val="4BE133C2"/>
    <w:multiLevelType w:val="hybridMultilevel"/>
    <w:tmpl w:val="C56AE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C60CF"/>
    <w:multiLevelType w:val="hybridMultilevel"/>
    <w:tmpl w:val="0590E020"/>
    <w:lvl w:ilvl="0" w:tplc="F64C8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16"/>
    <w:rsid w:val="00016408"/>
    <w:rsid w:val="00045B0E"/>
    <w:rsid w:val="00051640"/>
    <w:rsid w:val="000541A3"/>
    <w:rsid w:val="00090000"/>
    <w:rsid w:val="000B0BB9"/>
    <w:rsid w:val="000B47A4"/>
    <w:rsid w:val="000C6627"/>
    <w:rsid w:val="000E7F51"/>
    <w:rsid w:val="000F13EF"/>
    <w:rsid w:val="001068F2"/>
    <w:rsid w:val="00107375"/>
    <w:rsid w:val="00124983"/>
    <w:rsid w:val="00125212"/>
    <w:rsid w:val="00141531"/>
    <w:rsid w:val="00152BB3"/>
    <w:rsid w:val="00165EAA"/>
    <w:rsid w:val="00186E1A"/>
    <w:rsid w:val="00187B29"/>
    <w:rsid w:val="00196A87"/>
    <w:rsid w:val="001E14A8"/>
    <w:rsid w:val="001E332D"/>
    <w:rsid w:val="001E4A0F"/>
    <w:rsid w:val="001F4D77"/>
    <w:rsid w:val="00212D27"/>
    <w:rsid w:val="002163C3"/>
    <w:rsid w:val="002175BF"/>
    <w:rsid w:val="00260A73"/>
    <w:rsid w:val="00292965"/>
    <w:rsid w:val="002C00CA"/>
    <w:rsid w:val="002D40FB"/>
    <w:rsid w:val="002E0D3B"/>
    <w:rsid w:val="002E5616"/>
    <w:rsid w:val="00310F5F"/>
    <w:rsid w:val="0031307B"/>
    <w:rsid w:val="00313A37"/>
    <w:rsid w:val="00320F95"/>
    <w:rsid w:val="00326FB6"/>
    <w:rsid w:val="003606A1"/>
    <w:rsid w:val="003633BA"/>
    <w:rsid w:val="00372B9C"/>
    <w:rsid w:val="00387A86"/>
    <w:rsid w:val="003A0E43"/>
    <w:rsid w:val="003A18D6"/>
    <w:rsid w:val="003A1AB5"/>
    <w:rsid w:val="003B2523"/>
    <w:rsid w:val="003C561F"/>
    <w:rsid w:val="003C76BD"/>
    <w:rsid w:val="003D25A6"/>
    <w:rsid w:val="003D2F09"/>
    <w:rsid w:val="003E3B51"/>
    <w:rsid w:val="004117BF"/>
    <w:rsid w:val="004336BD"/>
    <w:rsid w:val="00446971"/>
    <w:rsid w:val="00447E32"/>
    <w:rsid w:val="004576EC"/>
    <w:rsid w:val="004B11C0"/>
    <w:rsid w:val="004B4922"/>
    <w:rsid w:val="004D7714"/>
    <w:rsid w:val="004F4819"/>
    <w:rsid w:val="00552E63"/>
    <w:rsid w:val="0056391C"/>
    <w:rsid w:val="00597F72"/>
    <w:rsid w:val="005B6576"/>
    <w:rsid w:val="005B662D"/>
    <w:rsid w:val="005D02CE"/>
    <w:rsid w:val="005D4491"/>
    <w:rsid w:val="005D5B75"/>
    <w:rsid w:val="006119CE"/>
    <w:rsid w:val="00637B15"/>
    <w:rsid w:val="00650DE9"/>
    <w:rsid w:val="00676DC1"/>
    <w:rsid w:val="00685B8F"/>
    <w:rsid w:val="006A189F"/>
    <w:rsid w:val="006A5A2B"/>
    <w:rsid w:val="006C7F74"/>
    <w:rsid w:val="006D10A0"/>
    <w:rsid w:val="006D13C9"/>
    <w:rsid w:val="006D5DF7"/>
    <w:rsid w:val="006D75C7"/>
    <w:rsid w:val="006E000C"/>
    <w:rsid w:val="006E2C48"/>
    <w:rsid w:val="00702F56"/>
    <w:rsid w:val="00704205"/>
    <w:rsid w:val="007426AF"/>
    <w:rsid w:val="00747858"/>
    <w:rsid w:val="007624D9"/>
    <w:rsid w:val="00762FF5"/>
    <w:rsid w:val="00791DAF"/>
    <w:rsid w:val="007A4CB3"/>
    <w:rsid w:val="007A7C04"/>
    <w:rsid w:val="007C0858"/>
    <w:rsid w:val="007C5593"/>
    <w:rsid w:val="007E3A36"/>
    <w:rsid w:val="007F4EA7"/>
    <w:rsid w:val="00805097"/>
    <w:rsid w:val="00836C3E"/>
    <w:rsid w:val="008370CA"/>
    <w:rsid w:val="00841729"/>
    <w:rsid w:val="00845A54"/>
    <w:rsid w:val="0085009E"/>
    <w:rsid w:val="0086737D"/>
    <w:rsid w:val="008D00C8"/>
    <w:rsid w:val="008D2814"/>
    <w:rsid w:val="008F5AF2"/>
    <w:rsid w:val="008F64FB"/>
    <w:rsid w:val="00935793"/>
    <w:rsid w:val="00954F15"/>
    <w:rsid w:val="0098644B"/>
    <w:rsid w:val="009A177D"/>
    <w:rsid w:val="009A42A3"/>
    <w:rsid w:val="009A5141"/>
    <w:rsid w:val="009B564F"/>
    <w:rsid w:val="00A05A85"/>
    <w:rsid w:val="00A44DF3"/>
    <w:rsid w:val="00A50035"/>
    <w:rsid w:val="00A61841"/>
    <w:rsid w:val="00A64C22"/>
    <w:rsid w:val="00AB397B"/>
    <w:rsid w:val="00AE78C0"/>
    <w:rsid w:val="00B22CC4"/>
    <w:rsid w:val="00B33F2C"/>
    <w:rsid w:val="00B6495D"/>
    <w:rsid w:val="00B6684B"/>
    <w:rsid w:val="00B8557F"/>
    <w:rsid w:val="00BA330D"/>
    <w:rsid w:val="00BB4A06"/>
    <w:rsid w:val="00BB4D71"/>
    <w:rsid w:val="00BF78C0"/>
    <w:rsid w:val="00C02ECC"/>
    <w:rsid w:val="00C1028F"/>
    <w:rsid w:val="00C107AB"/>
    <w:rsid w:val="00C14BB1"/>
    <w:rsid w:val="00C1592B"/>
    <w:rsid w:val="00C2387E"/>
    <w:rsid w:val="00C324EA"/>
    <w:rsid w:val="00C33C66"/>
    <w:rsid w:val="00C51C5E"/>
    <w:rsid w:val="00C54BC4"/>
    <w:rsid w:val="00C718BB"/>
    <w:rsid w:val="00C849FB"/>
    <w:rsid w:val="00C85047"/>
    <w:rsid w:val="00CA032A"/>
    <w:rsid w:val="00CA17FB"/>
    <w:rsid w:val="00CC25B2"/>
    <w:rsid w:val="00CE14C8"/>
    <w:rsid w:val="00CE73DE"/>
    <w:rsid w:val="00D1648D"/>
    <w:rsid w:val="00D310C3"/>
    <w:rsid w:val="00D64615"/>
    <w:rsid w:val="00DA0AB2"/>
    <w:rsid w:val="00DD370D"/>
    <w:rsid w:val="00DF2ADB"/>
    <w:rsid w:val="00E01686"/>
    <w:rsid w:val="00E14D83"/>
    <w:rsid w:val="00E47224"/>
    <w:rsid w:val="00E52CD0"/>
    <w:rsid w:val="00E6058A"/>
    <w:rsid w:val="00E67B01"/>
    <w:rsid w:val="00E71946"/>
    <w:rsid w:val="00E754AB"/>
    <w:rsid w:val="00E757A7"/>
    <w:rsid w:val="00EC1D2B"/>
    <w:rsid w:val="00ED3B7C"/>
    <w:rsid w:val="00ED5E01"/>
    <w:rsid w:val="00ED6E7D"/>
    <w:rsid w:val="00EF6893"/>
    <w:rsid w:val="00F156FB"/>
    <w:rsid w:val="00F224D0"/>
    <w:rsid w:val="00F31EBF"/>
    <w:rsid w:val="00F424D3"/>
    <w:rsid w:val="00F51ED8"/>
    <w:rsid w:val="00F663FF"/>
    <w:rsid w:val="00F73899"/>
    <w:rsid w:val="00F90088"/>
    <w:rsid w:val="00F92D2D"/>
    <w:rsid w:val="00F932E3"/>
    <w:rsid w:val="00F93F82"/>
    <w:rsid w:val="00F97779"/>
    <w:rsid w:val="00FA32E2"/>
    <w:rsid w:val="00FA3B6A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33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E33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E33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1068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06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106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Emphasis"/>
    <w:uiPriority w:val="20"/>
    <w:qFormat/>
    <w:rsid w:val="003D2F09"/>
    <w:rPr>
      <w:i/>
      <w:iCs/>
    </w:rPr>
  </w:style>
  <w:style w:type="paragraph" w:styleId="a5">
    <w:name w:val="Body Text"/>
    <w:basedOn w:val="a"/>
    <w:link w:val="a6"/>
    <w:uiPriority w:val="99"/>
    <w:unhideWhenUsed/>
    <w:rsid w:val="007478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47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4785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52E63"/>
    <w:pPr>
      <w:spacing w:before="100" w:beforeAutospacing="1" w:after="100" w:afterAutospacing="1"/>
    </w:pPr>
  </w:style>
  <w:style w:type="paragraph" w:customStyle="1" w:styleId="ConsPlusTitle">
    <w:name w:val="ConsPlusTitle"/>
    <w:rsid w:val="00F73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7">
    <w:name w:val="Font Style17"/>
    <w:uiPriority w:val="99"/>
    <w:rsid w:val="00F73899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A3B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B6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qFormat/>
    <w:rsid w:val="001E332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E332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33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332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c">
    <w:name w:val="Стандарт"/>
    <w:basedOn w:val="a"/>
    <w:rsid w:val="009B564F"/>
    <w:pPr>
      <w:jc w:val="both"/>
    </w:pPr>
    <w:rPr>
      <w:szCs w:val="20"/>
    </w:rPr>
  </w:style>
  <w:style w:type="character" w:styleId="ad">
    <w:name w:val="Hyperlink"/>
    <w:basedOn w:val="a0"/>
    <w:uiPriority w:val="99"/>
    <w:unhideWhenUsed/>
    <w:rsid w:val="00310F5F"/>
    <w:rPr>
      <w:color w:val="0000FF" w:themeColor="hyperlink"/>
      <w:u w:val="single"/>
    </w:rPr>
  </w:style>
  <w:style w:type="paragraph" w:customStyle="1" w:styleId="ae">
    <w:name w:val="Знак Знак Знак"/>
    <w:basedOn w:val="a"/>
    <w:rsid w:val="00D31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0164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87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90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33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E33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E33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1068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06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106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Emphasis"/>
    <w:uiPriority w:val="20"/>
    <w:qFormat/>
    <w:rsid w:val="003D2F09"/>
    <w:rPr>
      <w:i/>
      <w:iCs/>
    </w:rPr>
  </w:style>
  <w:style w:type="paragraph" w:styleId="a5">
    <w:name w:val="Body Text"/>
    <w:basedOn w:val="a"/>
    <w:link w:val="a6"/>
    <w:uiPriority w:val="99"/>
    <w:unhideWhenUsed/>
    <w:rsid w:val="007478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47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4785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52E63"/>
    <w:pPr>
      <w:spacing w:before="100" w:beforeAutospacing="1" w:after="100" w:afterAutospacing="1"/>
    </w:pPr>
  </w:style>
  <w:style w:type="paragraph" w:customStyle="1" w:styleId="ConsPlusTitle">
    <w:name w:val="ConsPlusTitle"/>
    <w:rsid w:val="00F73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7">
    <w:name w:val="Font Style17"/>
    <w:uiPriority w:val="99"/>
    <w:rsid w:val="00F73899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A3B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B6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qFormat/>
    <w:rsid w:val="001E332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E332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33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332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c">
    <w:name w:val="Стандарт"/>
    <w:basedOn w:val="a"/>
    <w:rsid w:val="009B564F"/>
    <w:pPr>
      <w:jc w:val="both"/>
    </w:pPr>
    <w:rPr>
      <w:szCs w:val="20"/>
    </w:rPr>
  </w:style>
  <w:style w:type="character" w:styleId="ad">
    <w:name w:val="Hyperlink"/>
    <w:basedOn w:val="a0"/>
    <w:uiPriority w:val="99"/>
    <w:unhideWhenUsed/>
    <w:rsid w:val="00310F5F"/>
    <w:rPr>
      <w:color w:val="0000FF" w:themeColor="hyperlink"/>
      <w:u w:val="single"/>
    </w:rPr>
  </w:style>
  <w:style w:type="paragraph" w:customStyle="1" w:styleId="ae">
    <w:name w:val="Знак Знак Знак"/>
    <w:basedOn w:val="a"/>
    <w:rsid w:val="00D31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0164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87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9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CECF-421D-4D05-ACC2-2066C361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Михайловна Турченко</dc:creator>
  <cp:keywords/>
  <dc:description/>
  <cp:lastModifiedBy>Татьяна Юрьевна Засельская</cp:lastModifiedBy>
  <cp:revision>84</cp:revision>
  <cp:lastPrinted>2019-11-19T13:19:00Z</cp:lastPrinted>
  <dcterms:created xsi:type="dcterms:W3CDTF">2014-05-19T11:24:00Z</dcterms:created>
  <dcterms:modified xsi:type="dcterms:W3CDTF">2019-11-20T12:00:00Z</dcterms:modified>
</cp:coreProperties>
</file>