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7" w:rsidRDefault="009B57D2" w:rsidP="00522A3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ПРИКАЗА</w:t>
      </w:r>
      <w:bookmarkStart w:id="0" w:name="_GoBack"/>
      <w:bookmarkEnd w:id="0"/>
    </w:p>
    <w:p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</w:t>
      </w: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>
        <w:rPr>
          <w:b/>
          <w:sz w:val="28"/>
          <w:szCs w:val="28"/>
        </w:rPr>
        <w:t>от 16.01.2018 № 05</w:t>
      </w:r>
      <w:r>
        <w:rPr>
          <w:b/>
          <w:bCs/>
          <w:sz w:val="28"/>
          <w:szCs w:val="28"/>
        </w:rPr>
        <w:t xml:space="preserve"> </w:t>
      </w:r>
    </w:p>
    <w:p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«Организация и обеспечение отдыха и оздоровления детей (за исключением полномочий органов местного самоуправления по организации отдыха  детей в каникулярное время)»</w:t>
      </w:r>
    </w:p>
    <w:p w:rsidR="00522A37" w:rsidRDefault="00522A37" w:rsidP="00522A37">
      <w:pPr>
        <w:spacing w:line="240" w:lineRule="auto"/>
        <w:jc w:val="center"/>
        <w:rPr>
          <w:b/>
          <w:sz w:val="28"/>
          <w:szCs w:val="28"/>
        </w:rPr>
      </w:pPr>
    </w:p>
    <w:p w:rsidR="00522A37" w:rsidRDefault="00522A37" w:rsidP="00522A37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законодательством:</w:t>
      </w:r>
    </w:p>
    <w:p w:rsidR="00522A37" w:rsidRDefault="00522A37" w:rsidP="00522A37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</w:p>
    <w:p w:rsidR="00522A37" w:rsidRDefault="00522A37" w:rsidP="00522A37">
      <w:pPr>
        <w:spacing w:line="240" w:lineRule="auto"/>
        <w:ind w:left="142" w:firstLine="0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         1. </w:t>
      </w:r>
      <w:proofErr w:type="gramStart"/>
      <w:r>
        <w:rPr>
          <w:color w:val="000000"/>
          <w:kern w:val="16"/>
          <w:position w:val="-2"/>
          <w:sz w:val="28"/>
          <w:szCs w:val="28"/>
        </w:rPr>
        <w:t xml:space="preserve">Внести в приложение к приказу </w:t>
      </w:r>
      <w:r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>
        <w:rPr>
          <w:sz w:val="28"/>
          <w:szCs w:val="28"/>
        </w:rPr>
        <w:t>от 16.01.2018 № 05 «Об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«Организация и обеспечение отдыха и оздоровления детей (за исключением полномочий органов местного самоуправления по организации отдыха  детей в каникулярное время)» (далее – административный  регламент)  следующие изменения:</w:t>
      </w:r>
      <w:proofErr w:type="gramEnd"/>
    </w:p>
    <w:p w:rsidR="00E8024C" w:rsidRPr="00E8024C" w:rsidRDefault="00E8024C" w:rsidP="00E8024C">
      <w:pPr>
        <w:pStyle w:val="a3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E8024C">
        <w:rPr>
          <w:sz w:val="28"/>
          <w:szCs w:val="28"/>
        </w:rPr>
        <w:t xml:space="preserve">Пункт 2.5 раздела 2 изложить в следующей редакции: </w:t>
      </w:r>
    </w:p>
    <w:p w:rsidR="00E8024C" w:rsidRPr="00E8024C" w:rsidRDefault="00E8024C" w:rsidP="00E8024C">
      <w:pPr>
        <w:spacing w:line="240" w:lineRule="auto"/>
        <w:ind w:left="142"/>
        <w:rPr>
          <w:sz w:val="28"/>
          <w:szCs w:val="28"/>
        </w:rPr>
      </w:pPr>
      <w:r w:rsidRPr="00E8024C">
        <w:rPr>
          <w:sz w:val="28"/>
          <w:szCs w:val="28"/>
        </w:rPr>
        <w:t>«2.5. 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государственной информационной системе «Реестр государственных и муниципальных услуг (функций) Ленинградской области»;</w:t>
      </w:r>
    </w:p>
    <w:p w:rsidR="00D57E63" w:rsidRPr="00D57E63" w:rsidRDefault="00D57E63" w:rsidP="00FB2F58">
      <w:pPr>
        <w:pStyle w:val="a3"/>
        <w:numPr>
          <w:ilvl w:val="1"/>
          <w:numId w:val="1"/>
        </w:numPr>
        <w:spacing w:line="240" w:lineRule="auto"/>
        <w:ind w:left="142" w:firstLine="709"/>
        <w:rPr>
          <w:sz w:val="28"/>
          <w:szCs w:val="28"/>
        </w:rPr>
      </w:pPr>
      <w:r w:rsidRPr="00D57E63">
        <w:rPr>
          <w:sz w:val="28"/>
          <w:szCs w:val="28"/>
        </w:rPr>
        <w:t>Дополнить пункт 2.</w:t>
      </w:r>
      <w:r w:rsidR="00FB2F58">
        <w:rPr>
          <w:sz w:val="28"/>
          <w:szCs w:val="28"/>
        </w:rPr>
        <w:t>8</w:t>
      </w:r>
      <w:r w:rsidRPr="00D57E63">
        <w:rPr>
          <w:sz w:val="28"/>
          <w:szCs w:val="28"/>
        </w:rPr>
        <w:t xml:space="preserve"> раздела 2 абзацами </w:t>
      </w:r>
      <w:r w:rsidR="00FB2F58">
        <w:rPr>
          <w:sz w:val="28"/>
          <w:szCs w:val="28"/>
        </w:rPr>
        <w:t>5</w:t>
      </w:r>
      <w:r w:rsidRPr="00D57E63">
        <w:rPr>
          <w:sz w:val="28"/>
          <w:szCs w:val="28"/>
        </w:rPr>
        <w:t>-</w:t>
      </w:r>
      <w:r w:rsidR="00FB2F58">
        <w:rPr>
          <w:sz w:val="28"/>
          <w:szCs w:val="28"/>
        </w:rPr>
        <w:t xml:space="preserve">9 следующего </w:t>
      </w:r>
      <w:r w:rsidRPr="00D57E63">
        <w:rPr>
          <w:sz w:val="28"/>
          <w:szCs w:val="28"/>
        </w:rPr>
        <w:t>содержания:</w:t>
      </w:r>
    </w:p>
    <w:p w:rsidR="00D57E63" w:rsidRPr="00FB2F58" w:rsidRDefault="00FB2F58" w:rsidP="00FB2F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7E63" w:rsidRPr="00FB2F58">
        <w:rPr>
          <w:sz w:val="28"/>
          <w:szCs w:val="28"/>
        </w:rPr>
        <w:t>«Запрещено требовать от заявителя:</w:t>
      </w:r>
    </w:p>
    <w:p w:rsidR="00D57E63" w:rsidRPr="00FB2F58" w:rsidRDefault="00FB2F58" w:rsidP="00FB2F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E63" w:rsidRPr="00FB2F5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D57E63" w:rsidRPr="00FB2F58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D57E63" w:rsidRPr="00FB2F58" w:rsidRDefault="00D57E63" w:rsidP="00FB2F58">
      <w:pPr>
        <w:spacing w:line="240" w:lineRule="auto"/>
        <w:rPr>
          <w:sz w:val="28"/>
          <w:szCs w:val="28"/>
        </w:rPr>
      </w:pPr>
      <w:r w:rsidRPr="00FB2F5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FB2F58">
        <w:rPr>
          <w:sz w:val="28"/>
          <w:szCs w:val="28"/>
        </w:rPr>
        <w:t>и(</w:t>
      </w:r>
      <w:proofErr w:type="gramEnd"/>
      <w:r w:rsidRPr="00FB2F58">
        <w:rPr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D57E63" w:rsidRPr="00FB2F58" w:rsidRDefault="00D57E63" w:rsidP="00FB2F58">
      <w:pPr>
        <w:spacing w:line="240" w:lineRule="auto"/>
        <w:rPr>
          <w:sz w:val="28"/>
          <w:szCs w:val="28"/>
        </w:rPr>
      </w:pPr>
      <w:proofErr w:type="gramStart"/>
      <w:r w:rsidRPr="00FB2F58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57E63" w:rsidRPr="00FB2F58" w:rsidRDefault="00D57E63" w:rsidP="00FB2F58">
      <w:pPr>
        <w:spacing w:line="240" w:lineRule="auto"/>
        <w:rPr>
          <w:sz w:val="28"/>
          <w:szCs w:val="28"/>
        </w:rPr>
      </w:pPr>
      <w:r w:rsidRPr="00FB2F58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B2F58">
        <w:rPr>
          <w:sz w:val="28"/>
          <w:szCs w:val="28"/>
        </w:rPr>
        <w:t>и(</w:t>
      </w:r>
      <w:proofErr w:type="gramEnd"/>
      <w:r w:rsidRPr="00FB2F58">
        <w:rPr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97718B">
        <w:rPr>
          <w:sz w:val="28"/>
          <w:szCs w:val="28"/>
        </w:rPr>
        <w:t xml:space="preserve"> Федерального закона № 210-ФЗ.».</w:t>
      </w:r>
    </w:p>
    <w:p w:rsidR="00FB2F58" w:rsidRPr="00FB2F58" w:rsidRDefault="0097718B" w:rsidP="00FB2F58">
      <w:pPr>
        <w:pStyle w:val="a3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Название п</w:t>
      </w:r>
      <w:r w:rsidR="00FB2F58" w:rsidRPr="00FB2F5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B2F58" w:rsidRPr="00FB2F58">
        <w:rPr>
          <w:sz w:val="28"/>
          <w:szCs w:val="28"/>
        </w:rPr>
        <w:t xml:space="preserve"> 2.17. изложить в следующей редакции:</w:t>
      </w:r>
    </w:p>
    <w:p w:rsidR="00FB2F58" w:rsidRPr="00FB2F58" w:rsidRDefault="00FB2F58" w:rsidP="00FB2F58">
      <w:pPr>
        <w:spacing w:line="240" w:lineRule="auto"/>
        <w:ind w:firstLine="851"/>
        <w:rPr>
          <w:sz w:val="28"/>
          <w:szCs w:val="28"/>
        </w:rPr>
      </w:pPr>
      <w:r w:rsidRPr="00FB2F58">
        <w:rPr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proofErr w:type="gramStart"/>
      <w:r w:rsidRPr="00FB2F58">
        <w:rPr>
          <w:sz w:val="28"/>
          <w:szCs w:val="28"/>
        </w:rPr>
        <w:t>.</w:t>
      </w:r>
      <w:r w:rsidR="0097718B">
        <w:rPr>
          <w:sz w:val="28"/>
          <w:szCs w:val="28"/>
        </w:rPr>
        <w:t>».</w:t>
      </w:r>
      <w:r w:rsidRPr="00FB2F58">
        <w:rPr>
          <w:sz w:val="28"/>
          <w:szCs w:val="28"/>
        </w:rPr>
        <w:t xml:space="preserve"> </w:t>
      </w:r>
      <w:proofErr w:type="gramEnd"/>
    </w:p>
    <w:p w:rsidR="00522A37" w:rsidRDefault="00C00C20" w:rsidP="00E8024C">
      <w:pPr>
        <w:pStyle w:val="a3"/>
        <w:numPr>
          <w:ilvl w:val="1"/>
          <w:numId w:val="1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Название пункта </w:t>
      </w:r>
      <w:r w:rsidRPr="00C00C20">
        <w:rPr>
          <w:sz w:val="28"/>
          <w:szCs w:val="28"/>
        </w:rPr>
        <w:t>3.3.</w:t>
      </w:r>
      <w:r>
        <w:rPr>
          <w:sz w:val="28"/>
          <w:szCs w:val="28"/>
        </w:rPr>
        <w:t>изложить в следующей редакции</w:t>
      </w:r>
      <w:r w:rsidRPr="00C00C2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00C20">
        <w:rPr>
          <w:sz w:val="28"/>
          <w:szCs w:val="28"/>
        </w:rPr>
        <w:t xml:space="preserve">собенности выполнения административных процедур в многофункциональных центрах предоставления государственных и муниципальных услуг (далее - </w:t>
      </w:r>
      <w:r>
        <w:rPr>
          <w:sz w:val="28"/>
          <w:szCs w:val="28"/>
        </w:rPr>
        <w:t>МФЦ</w:t>
      </w:r>
      <w:r w:rsidRPr="00C00C20">
        <w:rPr>
          <w:sz w:val="28"/>
          <w:szCs w:val="28"/>
        </w:rPr>
        <w:t>)</w:t>
      </w:r>
      <w:proofErr w:type="gramStart"/>
      <w:r w:rsidR="0097718B">
        <w:rPr>
          <w:sz w:val="28"/>
          <w:szCs w:val="28"/>
        </w:rPr>
        <w:t>.</w:t>
      </w:r>
      <w:r w:rsidR="00522A37">
        <w:rPr>
          <w:sz w:val="28"/>
          <w:szCs w:val="28"/>
        </w:rPr>
        <w:t>»</w:t>
      </w:r>
      <w:proofErr w:type="gramEnd"/>
      <w:r w:rsidR="00522A37">
        <w:rPr>
          <w:sz w:val="28"/>
          <w:szCs w:val="28"/>
        </w:rPr>
        <w:t>.</w:t>
      </w:r>
    </w:p>
    <w:p w:rsidR="0097718B" w:rsidRPr="0097718B" w:rsidRDefault="0097718B" w:rsidP="0097718B">
      <w:pPr>
        <w:pStyle w:val="a3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97718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раздел 3 </w:t>
      </w:r>
      <w:r w:rsidRPr="0097718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7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 </w:t>
      </w:r>
      <w:r w:rsidRPr="0097718B">
        <w:rPr>
          <w:sz w:val="28"/>
          <w:szCs w:val="28"/>
        </w:rPr>
        <w:t>следующего содержания:</w:t>
      </w:r>
    </w:p>
    <w:p w:rsidR="0097718B" w:rsidRPr="0097718B" w:rsidRDefault="0097718B" w:rsidP="0097718B">
      <w:pPr>
        <w:spacing w:line="240" w:lineRule="auto"/>
        <w:ind w:left="142"/>
        <w:rPr>
          <w:sz w:val="28"/>
          <w:szCs w:val="28"/>
        </w:rPr>
      </w:pPr>
      <w:r w:rsidRPr="0097718B">
        <w:rPr>
          <w:sz w:val="28"/>
          <w:szCs w:val="28"/>
        </w:rPr>
        <w:t>«3.</w:t>
      </w:r>
      <w:r>
        <w:rPr>
          <w:sz w:val="28"/>
          <w:szCs w:val="28"/>
        </w:rPr>
        <w:t>4</w:t>
      </w:r>
      <w:r w:rsidRPr="0097718B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7718B" w:rsidRPr="0097718B" w:rsidRDefault="0097718B" w:rsidP="009771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1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7718B">
        <w:rPr>
          <w:sz w:val="28"/>
          <w:szCs w:val="28"/>
        </w:rPr>
        <w:t xml:space="preserve">.1. В случае если в выданных в результате предоставления государственной услуги документах допущены опечатки и ошибки то </w:t>
      </w:r>
      <w:proofErr w:type="gramStart"/>
      <w:r w:rsidRPr="0097718B">
        <w:rPr>
          <w:sz w:val="28"/>
          <w:szCs w:val="28"/>
        </w:rPr>
        <w:t xml:space="preserve">заявитель вправе представить в Комитет непосредственно, направить почтовым отправлением, посредством ЕПГУ подписанное заявителем, </w:t>
      </w:r>
      <w:r w:rsidRPr="0097718B">
        <w:rPr>
          <w:sz w:val="28"/>
          <w:szCs w:val="28"/>
        </w:rPr>
        <w:lastRenderedPageBreak/>
        <w:t>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  <w:proofErr w:type="gramEnd"/>
    </w:p>
    <w:p w:rsidR="000C44E5" w:rsidRDefault="0097718B" w:rsidP="000C44E5">
      <w:pPr>
        <w:spacing w:line="240" w:lineRule="auto"/>
        <w:rPr>
          <w:sz w:val="28"/>
          <w:szCs w:val="28"/>
        </w:rPr>
      </w:pPr>
      <w:r w:rsidRPr="000C44E5">
        <w:rPr>
          <w:sz w:val="28"/>
          <w:szCs w:val="28"/>
        </w:rPr>
        <w:t>3.</w:t>
      </w:r>
      <w:r w:rsidR="000C44E5">
        <w:rPr>
          <w:sz w:val="28"/>
          <w:szCs w:val="28"/>
        </w:rPr>
        <w:t>4</w:t>
      </w:r>
      <w:r w:rsidRPr="000C44E5">
        <w:rPr>
          <w:sz w:val="28"/>
          <w:szCs w:val="28"/>
        </w:rPr>
        <w:t xml:space="preserve">.2. </w:t>
      </w:r>
      <w:proofErr w:type="gramStart"/>
      <w:r w:rsidRPr="000C44E5">
        <w:rPr>
          <w:sz w:val="28"/>
          <w:szCs w:val="28"/>
        </w:rPr>
        <w:t>В течение 2-х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</w:t>
      </w:r>
      <w:r w:rsidR="000C44E5">
        <w:rPr>
          <w:sz w:val="28"/>
          <w:szCs w:val="28"/>
        </w:rPr>
        <w:t>и опечатками (ошибками).».</w:t>
      </w:r>
      <w:proofErr w:type="gramEnd"/>
    </w:p>
    <w:p w:rsidR="00522A37" w:rsidRDefault="00522A37" w:rsidP="00522A37">
      <w:pPr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C44E5" w:rsidRDefault="000C44E5" w:rsidP="00522A37">
      <w:pPr>
        <w:spacing w:line="240" w:lineRule="auto"/>
        <w:ind w:left="142" w:firstLine="0"/>
        <w:rPr>
          <w:sz w:val="28"/>
          <w:szCs w:val="28"/>
        </w:rPr>
      </w:pPr>
    </w:p>
    <w:p w:rsidR="000C44E5" w:rsidRDefault="000C44E5" w:rsidP="00522A37">
      <w:pPr>
        <w:spacing w:line="240" w:lineRule="auto"/>
        <w:ind w:left="142" w:firstLine="0"/>
        <w:rPr>
          <w:sz w:val="28"/>
          <w:szCs w:val="28"/>
        </w:rPr>
      </w:pPr>
    </w:p>
    <w:p w:rsidR="000C44E5" w:rsidRDefault="000C44E5" w:rsidP="00522A37">
      <w:pPr>
        <w:spacing w:line="240" w:lineRule="auto"/>
        <w:ind w:left="142" w:firstLine="0"/>
        <w:rPr>
          <w:sz w:val="28"/>
          <w:szCs w:val="28"/>
        </w:rPr>
      </w:pPr>
    </w:p>
    <w:p w:rsidR="00F5128D" w:rsidRDefault="000C44E5" w:rsidP="000C44E5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            </w:t>
      </w:r>
      <w:r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С.В. Тарасов</w:t>
      </w:r>
    </w:p>
    <w:p w:rsidR="000C44E5" w:rsidRDefault="000C44E5">
      <w:pPr>
        <w:rPr>
          <w:bCs/>
          <w:sz w:val="24"/>
          <w:szCs w:val="24"/>
        </w:rPr>
      </w:pPr>
    </w:p>
    <w:p w:rsidR="000C44E5" w:rsidRDefault="000C44E5"/>
    <w:sectPr w:rsidR="000C44E5" w:rsidSect="00E40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2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C44E5"/>
    <w:rsid w:val="00402567"/>
    <w:rsid w:val="00522A37"/>
    <w:rsid w:val="008B2778"/>
    <w:rsid w:val="0097718B"/>
    <w:rsid w:val="009B57D2"/>
    <w:rsid w:val="00C00C20"/>
    <w:rsid w:val="00D57E63"/>
    <w:rsid w:val="00E8024C"/>
    <w:rsid w:val="00F5128D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2</cp:revision>
  <dcterms:created xsi:type="dcterms:W3CDTF">2019-11-05T12:53:00Z</dcterms:created>
  <dcterms:modified xsi:type="dcterms:W3CDTF">2019-11-26T08:46:00Z</dcterms:modified>
</cp:coreProperties>
</file>