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1" w:rsidRPr="002E7297" w:rsidRDefault="00F160B1" w:rsidP="00F160B1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2E7297">
        <w:rPr>
          <w:rFonts w:cs="Times New Roman"/>
          <w:b/>
          <w:sz w:val="28"/>
          <w:szCs w:val="28"/>
        </w:rPr>
        <w:t xml:space="preserve">Аналитический отчет </w:t>
      </w:r>
    </w:p>
    <w:p w:rsidR="00F160B1" w:rsidRDefault="00F160B1" w:rsidP="00F160B1">
      <w:pPr>
        <w:pStyle w:val="Standard"/>
        <w:spacing w:line="360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итогам проведения </w:t>
      </w:r>
    </w:p>
    <w:p w:rsidR="00F160B1" w:rsidRPr="00F160B1" w:rsidRDefault="00F160B1" w:rsidP="00F160B1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E7297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Д</w:t>
      </w:r>
      <w:r w:rsidRPr="00F160B1">
        <w:rPr>
          <w:rFonts w:cs="Times New Roman"/>
          <w:b/>
          <w:sz w:val="28"/>
          <w:szCs w:val="28"/>
        </w:rPr>
        <w:t>иагностики общеобразовательных предметов, изучаемых на углубленном уровне, при организации профильного обучения «Инженерные классы».</w:t>
      </w:r>
    </w:p>
    <w:p w:rsidR="00F160B1" w:rsidRPr="0013150C" w:rsidRDefault="00F160B1" w:rsidP="00F160B1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системы оценки качества образования является ключевым вопросом развития национальной системы образования. В связи с этим  в Ленинградской области активно ведутся исследования, позволяющие совершенствовать региональную систему оценки качества. В 2018 году запланировано 13 региональных мониторингов, связанных с оценкой качества общего образования. Мониторинг </w:t>
      </w:r>
      <w:r w:rsidR="004E0161">
        <w:rPr>
          <w:rFonts w:cs="Times New Roman"/>
          <w:sz w:val="28"/>
          <w:szCs w:val="28"/>
        </w:rPr>
        <w:t>«Инженерные классы»</w:t>
      </w:r>
      <w:r>
        <w:rPr>
          <w:rFonts w:cs="Times New Roman"/>
          <w:sz w:val="28"/>
          <w:szCs w:val="28"/>
        </w:rPr>
        <w:t xml:space="preserve"> – один из них.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состояния качества образования в профильных классах (изучаемых на профильном</w:t>
      </w:r>
      <w:r w:rsidR="00ED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(углублённом)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уровне общеобразовательных предметов), направленных на получение инженерных специальностей. 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количество учащихся,  образовательных программ, наличие сетевого и социального партнерства, направленных на поддержку инженерных специальностей в общеобразовательных организациях Ленинградской области.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наличие условий, обеспечивающих изучение предметов на профильном (углубленном) уровне, направленных на поддержку инженерных специальностей.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3. Выявить степень удовлетворенности педагогов, обучающихся и их родителей качеством преподавания предметов в профильных классах (изучаемых на профильном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(углублённом)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общеобразовательных предметов), направленных на получение инженерных специальностей. 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Основания для проведения мониторинга: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мониторингового исследования является государственное задание ГАОУ ДПО «Ленинградский областной институт развития образования» (далее – ГАОУ ДПО «ЛОИРО») на 2018 год.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мониторингового исследования: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Апрель – май 2018 года.</w:t>
      </w:r>
    </w:p>
    <w:p w:rsidR="00F160B1" w:rsidRPr="002E449F" w:rsidRDefault="00F160B1" w:rsidP="004C064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Заказчик мониторингового исследования: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общего и профессионального образования Ленинградской области.</w:t>
      </w:r>
    </w:p>
    <w:p w:rsidR="00F160B1" w:rsidRPr="002E449F" w:rsidRDefault="00F160B1" w:rsidP="00F160B1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Ответственные</w:t>
      </w:r>
      <w:proofErr w:type="gramEnd"/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мониторинговое исследование: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научно-методического сопровождения инновационной деятельности (далее – ЦНМС</w:t>
      </w:r>
      <w:r w:rsidR="004E0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ИД)</w:t>
      </w:r>
      <w:r w:rsidR="004C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ЛОИРО.</w:t>
      </w:r>
    </w:p>
    <w:p w:rsidR="00F160B1" w:rsidRPr="002E449F" w:rsidRDefault="00F160B1" w:rsidP="00F160B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>Основные этапы мониторингового исследования и их содержание</w:t>
      </w:r>
    </w:p>
    <w:tbl>
      <w:tblPr>
        <w:tblStyle w:val="a4"/>
        <w:tblW w:w="9747" w:type="dxa"/>
        <w:tblLayout w:type="fixed"/>
        <w:tblLook w:val="04A0"/>
      </w:tblPr>
      <w:tblGrid>
        <w:gridCol w:w="1526"/>
        <w:gridCol w:w="3118"/>
        <w:gridCol w:w="1701"/>
        <w:gridCol w:w="1276"/>
        <w:gridCol w:w="2126"/>
      </w:tblGrid>
      <w:tr w:rsidR="00F160B1" w:rsidRPr="002E449F" w:rsidTr="00F160B1">
        <w:tc>
          <w:tcPr>
            <w:tcW w:w="15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18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</w:tr>
      <w:tr w:rsidR="00F160B1" w:rsidRPr="002E449F" w:rsidTr="00F160B1">
        <w:tc>
          <w:tcPr>
            <w:tcW w:w="15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18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мониторингового исследования. Разработка анкет он-лайн (формы </w:t>
            </w:r>
            <w:r w:rsidRPr="002E4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) и инструкции по их заполнению; направление информационного письма в муниципальные районы; инструктаж участников мониторинга разработчиками программы мониторинга</w:t>
            </w:r>
          </w:p>
        </w:tc>
        <w:tc>
          <w:tcPr>
            <w:tcW w:w="1701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апрель 2018 года</w:t>
            </w:r>
          </w:p>
        </w:tc>
        <w:tc>
          <w:tcPr>
            <w:tcW w:w="127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ЦНМС ИД</w:t>
            </w:r>
          </w:p>
        </w:tc>
        <w:tc>
          <w:tcPr>
            <w:tcW w:w="21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мониторингового исследования; информационное письмо</w:t>
            </w:r>
          </w:p>
        </w:tc>
      </w:tr>
      <w:tr w:rsidR="00F160B1" w:rsidRPr="002E449F" w:rsidTr="00F160B1">
        <w:tc>
          <w:tcPr>
            <w:tcW w:w="15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18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Сбор данных, анкетирование</w:t>
            </w:r>
          </w:p>
        </w:tc>
        <w:tc>
          <w:tcPr>
            <w:tcW w:w="1701" w:type="dxa"/>
          </w:tcPr>
          <w:p w:rsidR="00F160B1" w:rsidRPr="002E449F" w:rsidRDefault="00F6555E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60B1" w:rsidRPr="002E449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F160B1"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127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ЦНМС ИД</w:t>
            </w:r>
          </w:p>
        </w:tc>
        <w:tc>
          <w:tcPr>
            <w:tcW w:w="21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F160B1" w:rsidRPr="002E449F" w:rsidTr="00F160B1">
        <w:tc>
          <w:tcPr>
            <w:tcW w:w="15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3118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Обработка данных и анализ результатов мониторинга; представление аналитической справки</w:t>
            </w:r>
          </w:p>
        </w:tc>
        <w:tc>
          <w:tcPr>
            <w:tcW w:w="1701" w:type="dxa"/>
          </w:tcPr>
          <w:p w:rsidR="00F160B1" w:rsidRPr="002E449F" w:rsidRDefault="00F160B1" w:rsidP="00F65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65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6555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27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ЦНМС ИД</w:t>
            </w:r>
          </w:p>
        </w:tc>
        <w:tc>
          <w:tcPr>
            <w:tcW w:w="2126" w:type="dxa"/>
          </w:tcPr>
          <w:p w:rsidR="00F160B1" w:rsidRPr="002E449F" w:rsidRDefault="00F160B1" w:rsidP="00F1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</w:tbl>
    <w:p w:rsidR="00F160B1" w:rsidRPr="002E449F" w:rsidRDefault="00F160B1" w:rsidP="00F160B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60B1" w:rsidRPr="002E449F" w:rsidRDefault="00F160B1" w:rsidP="00F160B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 xml:space="preserve">Объем выборки – </w:t>
      </w:r>
      <w:r w:rsidRPr="002E449F">
        <w:rPr>
          <w:rFonts w:ascii="Times New Roman" w:hAnsi="Times New Roman" w:cs="Times New Roman"/>
          <w:sz w:val="28"/>
          <w:szCs w:val="28"/>
        </w:rPr>
        <w:t>все образовательные организации общего образования Ленинградской области, реализующие образовательные программы среднего общего образования.</w:t>
      </w:r>
    </w:p>
    <w:p w:rsidR="00F160B1" w:rsidRPr="002E449F" w:rsidRDefault="00F160B1" w:rsidP="00F160B1">
      <w:pPr>
        <w:pStyle w:val="a3"/>
        <w:numPr>
          <w:ilvl w:val="0"/>
          <w:numId w:val="1"/>
        </w:num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ОО, реализующие ФГОС СОО по профилям, поддерживающим инженерные специальности (естественно-научный, </w:t>
      </w:r>
      <w:proofErr w:type="gramStart"/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технологический</w:t>
      </w:r>
      <w:proofErr w:type="gramEnd"/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160B1" w:rsidRPr="002E449F" w:rsidRDefault="00F160B1" w:rsidP="00F160B1">
      <w:pPr>
        <w:pStyle w:val="a3"/>
        <w:numPr>
          <w:ilvl w:val="0"/>
          <w:numId w:val="1"/>
        </w:num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ОО, реализующие ФБУП-2004 с изучением предметов на профильном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(углублённом)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уровне, поддерживающим инженерные специальности.</w:t>
      </w:r>
    </w:p>
    <w:p w:rsidR="00F160B1" w:rsidRPr="002E449F" w:rsidRDefault="00F160B1" w:rsidP="00F160B1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мониторинга: </w:t>
      </w:r>
      <w:r w:rsidRPr="002E449F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организаций,  реализующих образовательные программы среднего общего образования; педагоги, обучающиеся и их родители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 классов (изучающих на профильном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(углублённом)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уровне общеобразовательные предметы), направленные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профориентацию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инженерных специальностей. </w:t>
      </w:r>
    </w:p>
    <w:p w:rsidR="00F160B1" w:rsidRPr="002E449F" w:rsidRDefault="00F160B1" w:rsidP="00F160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>Методы мониторинга:</w:t>
      </w:r>
      <w:r w:rsidR="004E0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опрос, </w:t>
      </w:r>
      <w:r w:rsidRPr="002E449F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F160B1" w:rsidRPr="002E449F" w:rsidRDefault="00F160B1" w:rsidP="00F160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мониторинга:</w:t>
      </w:r>
    </w:p>
    <w:p w:rsidR="00F160B1" w:rsidRDefault="00F160B1" w:rsidP="00F160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E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администрацией 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 (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опросного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самоанализа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следующим показателям: </w:t>
      </w:r>
    </w:p>
    <w:p w:rsidR="00F160B1" w:rsidRPr="00CE66BF" w:rsidRDefault="00F160B1" w:rsidP="00F160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учащихся, выбирающих профильное </w:t>
      </w:r>
      <w:proofErr w:type="gramStart"/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данному направлению;</w:t>
      </w:r>
    </w:p>
    <w:p w:rsidR="00F160B1" w:rsidRPr="00CE66BF" w:rsidRDefault="00F160B1" w:rsidP="00F160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общеобразовательных предметов (математика, физика,  информатика, другие) на профильном (углубленном) уровне;</w:t>
      </w:r>
      <w:proofErr w:type="gramEnd"/>
    </w:p>
    <w:p w:rsidR="00F160B1" w:rsidRPr="00CE66BF" w:rsidRDefault="00F160B1" w:rsidP="00F160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курсов, курсов внеурочной деятельности, других направлений, обеспечивающих профориентацию инженерных специальностей;</w:t>
      </w:r>
    </w:p>
    <w:p w:rsidR="00F160B1" w:rsidRPr="00CE66BF" w:rsidRDefault="00F160B1" w:rsidP="00F160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ОО условий, обеспечивающих углубленное изучение предметов для инженерных специальностей; </w:t>
      </w:r>
    </w:p>
    <w:p w:rsidR="00F160B1" w:rsidRPr="00CE66BF" w:rsidRDefault="00F160B1" w:rsidP="00F160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сетевых форм образовательных программ, для обеспечения поддержки инженерных специальностей.</w:t>
      </w:r>
    </w:p>
    <w:p w:rsidR="00F160B1" w:rsidRPr="002E449F" w:rsidRDefault="00F160B1" w:rsidP="00F160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Проведение анкетирования педагогов, учащихся и родителей о степени удовлетворенности преподавания предметов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профильном</w:t>
      </w:r>
      <w:r w:rsidR="004E0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предметов, поддерживающих инженерные специальности</w:t>
      </w:r>
      <w:r w:rsidR="00EE78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0B1" w:rsidRDefault="00F160B1" w:rsidP="00F160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результаты, направления использования:</w:t>
      </w:r>
    </w:p>
    <w:p w:rsidR="00F160B1" w:rsidRDefault="00F160B1" w:rsidP="00F160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57">
        <w:rPr>
          <w:rFonts w:ascii="Times New Roman" w:eastAsia="Calibri" w:hAnsi="Times New Roman" w:cs="Times New Roman"/>
          <w:sz w:val="28"/>
          <w:szCs w:val="28"/>
        </w:rPr>
        <w:t xml:space="preserve">Полученные качественные и количественные </w:t>
      </w:r>
      <w:r>
        <w:rPr>
          <w:rFonts w:ascii="Times New Roman" w:eastAsia="Calibri" w:hAnsi="Times New Roman" w:cs="Times New Roman"/>
          <w:sz w:val="28"/>
          <w:szCs w:val="28"/>
        </w:rPr>
        <w:t>данные анкетирования помогут провести диагностику состояния преподавания предметов на углубленном (профильном) уровне, направленных на поддержку инженерных специальностей.</w:t>
      </w:r>
    </w:p>
    <w:p w:rsidR="00F160B1" w:rsidRDefault="00F160B1" w:rsidP="00F16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мониторинга аналитические материалы предоставляются заказчику – Комитету общего и профессионального образования Ленинградской области, будут размещены на сайте ЛОИРО, использованы при подготовке методических рекомендаций, содержание курсов повышение квалификации.</w:t>
      </w:r>
    </w:p>
    <w:p w:rsidR="004C0644" w:rsidRDefault="004C0644" w:rsidP="00F16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44" w:rsidRDefault="004C0644" w:rsidP="00F16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44" w:rsidRDefault="004C0644" w:rsidP="00F16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44" w:rsidRPr="00BF2C57" w:rsidRDefault="004C0644" w:rsidP="00F16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161" w:rsidRPr="00647060" w:rsidRDefault="004E0161" w:rsidP="004E016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Результаты опроса руководителей образовательных организаций</w:t>
      </w:r>
    </w:p>
    <w:p w:rsidR="00F160B1" w:rsidRPr="00647060" w:rsidRDefault="004E0161" w:rsidP="004E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160B1"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(заполня</w:t>
      </w:r>
      <w:r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</w:t>
      </w:r>
      <w:r w:rsidR="00F160B1"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ся администрацией на основе самоанализа образовательной программы)</w:t>
      </w:r>
    </w:p>
    <w:p w:rsidR="00DB5AEB" w:rsidRDefault="00647060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118 образовательных организаций Ленинградской области, из них  66 ОО, обучающих по ФБУП-2004, 52 ОО, обучающих по ФГОС СОО (приложение 1).</w:t>
      </w:r>
      <w:r w:rsidR="00B1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5AEB" w:rsidRDefault="00B17994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полученных данных видно, что реализации учебных предметов, поддерживающих инженерные специальности,</w:t>
      </w:r>
      <w:r w:rsidR="001A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уделяется достаточное внимание, по ним обучается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очти половина учащихся, в среднем 44%. Основным профильным предметом по данному направлению является физика. Ее на углубленном/профильном уровне  изучают учащиеся в 50 (из 52 школ по ФГОС СОО) и 49 (из 66 школ по ФБУП), что в среднем составляет</w:t>
      </w:r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84 %. Кроме этого в  87% школ, в качестве профильного изучается математика  и </w:t>
      </w:r>
      <w:proofErr w:type="gramStart"/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60% школ информатика. Четвертым по частоте профильным предметом является </w:t>
      </w:r>
      <w:r w:rsidR="001A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химия -  40% школ. В ряде школ </w:t>
      </w:r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естественно-научный</w:t>
      </w:r>
      <w:proofErr w:type="gramEnd"/>
      <w:r w:rsidR="003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 обеспечивается </w:t>
      </w:r>
      <w:r w:rsidR="00D9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углубленным изучением биологии, химии, информатики, математики, а физика на углубленном уровне не изучается, процент таких школ составляет  16 от </w:t>
      </w:r>
      <w:r w:rsidR="001A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</w:t>
      </w:r>
      <w:r w:rsidR="00D9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 опрошенных. </w:t>
      </w:r>
    </w:p>
    <w:p w:rsidR="00647060" w:rsidRDefault="00D94728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в школах реализуется большое количество элективных курсов/курсов по выбору, направленных на углубленное изучение предметов для инженерных специальностей, в среднем это количество составляет 2,5 курса на каждую школу, но есть и явные лидеры. Максимальное количество таких курсов сос</w:t>
      </w:r>
      <w:r w:rsid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 8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5AEB" w:rsidRP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"Кингисеппская СОШ №1"</w:t>
      </w:r>
      <w:r w:rsid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5AEB" w:rsidRP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Сертоловская СОШ №2</w:t>
      </w:r>
      <w:r w:rsid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B5AEB" w:rsidRDefault="00DB5AEB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поддержку в привлечении внимания к инженерным специальностям играют курсы внеурочной деятельности /факультативные курсы, в среднем их количество составляет 1,8 на каждую школу. Самое большое количество</w:t>
      </w:r>
      <w:r w:rsidR="001A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- 8 курсов, реализуется в МОБУ «Агалатовский ЦО» Всеволожского района, 6 курсов - </w:t>
      </w:r>
      <w:r w:rsidRP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"КСОШ №8"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Киришского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E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направлению достаточно большое количество школ не используют данную возможность. Ни одного курса внеурочной деятельности/факультативного курса </w:t>
      </w:r>
      <w:r w:rsidR="0027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направленности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реализуется в 10 ОО, обучающих по ФГОС СОО,  и 35 ОО, реализующих ФБУП, в среднем это </w:t>
      </w:r>
      <w:r w:rsidR="00270F40">
        <w:rPr>
          <w:rFonts w:ascii="Times New Roman" w:eastAsia="Times New Roman" w:hAnsi="Times New Roman" w:cs="Times New Roman"/>
          <w:color w:val="000000"/>
          <w:sz w:val="28"/>
          <w:szCs w:val="28"/>
        </w:rPr>
        <w:t>38% от общего числа опрошенных школ.</w:t>
      </w:r>
    </w:p>
    <w:p w:rsidR="00270F40" w:rsidRDefault="00270F40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приведенные результаты показывают большое количество проектных и исследовательских работ, выполненных учащимися по данному направлению. В ОО, обучающих по ФГОС их количество в несколько раз больше, т.к. </w:t>
      </w:r>
      <w:proofErr w:type="gramStart"/>
      <w:r w:rsidR="001A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является обязательным курсом учебного плана и должен быть выполнен каждым обучающимся.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среднем процент выполнения учебных проектов и исследований составляет 41%, т.е. его выполняет каждый второй учащийся, обучающийся по данному профилю.</w:t>
      </w:r>
    </w:p>
    <w:p w:rsidR="005453D1" w:rsidRDefault="005453D1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Затраченные усилия дают определенные результаты, что подтверждается </w:t>
      </w:r>
      <w:r w:rsid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процентом учащихся, поступившим в В</w:t>
      </w:r>
      <w:r w:rsid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УЗы на инженерные специальности, в 2017 году он составляет  32-37 % при наличии выпуска по данному направлению. </w:t>
      </w:r>
    </w:p>
    <w:p w:rsidR="00270F40" w:rsidRDefault="00270F40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организации показываю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что для реализации профильного обучения созданы достаточные условия. </w:t>
      </w:r>
      <w:r w:rsidR="0028133C" w:rsidRP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оборудованных мастерских, лабораторий, кабинетов, создающих условия для освоения профильных предметов (предметов на углубленном ур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овне) инженерной направленности составляет 442, т.е. приходится по 3,75 на каждую ОО. Лидерами здесь являются </w:t>
      </w:r>
      <w:r w:rsidR="0028133C" w:rsidRP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"СОШ "Центр образования "Кудрово"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133C" w:rsidRP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помещений, </w:t>
      </w:r>
      <w:r w:rsidR="0028133C" w:rsidRP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"Гатчинский лицей №3"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8133C" w:rsidRP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="0028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оборудованных помещений. Только </w:t>
      </w:r>
      <w:r w:rsidR="005453D1">
        <w:rPr>
          <w:rFonts w:ascii="Times New Roman" w:eastAsia="Times New Roman" w:hAnsi="Times New Roman" w:cs="Times New Roman"/>
          <w:color w:val="000000"/>
          <w:sz w:val="28"/>
          <w:szCs w:val="28"/>
        </w:rPr>
        <w:t>4 ОО – 3,4% указали, что у них нет ни одного специализированного помещения для реализации данного профиля.</w:t>
      </w:r>
    </w:p>
    <w:p w:rsidR="00E70AE1" w:rsidRDefault="00E70AE1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касается кадровых условий, то респонденты отмечают, что 74% </w:t>
      </w:r>
      <w:r w:rsidRP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реализующих программы углубленного изучения предметов (профильного уровня) от общего числа таких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гов, работающих в 10-11 классах, имеют </w:t>
      </w:r>
      <w:r w:rsidRP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E7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Вместе с тем</w:t>
      </w:r>
      <w:r w:rsidR="00046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сотрудничество с ВУЗами, кооперирование ресурсов, в т.ч. кадровых  позволяют </w:t>
      </w:r>
      <w:r w:rsid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достижение высоких результатов изучения профильных предметов.  Однако, только 59 % ОО, реализующих ФГОС СОО, и 50 % ОО, реализующих ФБУП СО имеют </w:t>
      </w:r>
      <w:r w:rsidR="0067541F" w:rsidRP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7541F" w:rsidRP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социальными и сетевыми партнерами, обеспечивающими реализацию углубленного изучения предметов данной направленности (ВУЗы, учреждения дополнительного образования, ресурсные центры, предприятия </w:t>
      </w:r>
      <w:proofErr w:type="gramStart"/>
      <w:r w:rsidR="0067541F" w:rsidRP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End"/>
      <w:r w:rsid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7541F" w:rsidRPr="0067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0F40" w:rsidRDefault="0067541F" w:rsidP="00DB5A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представлены сводные таблицы, дающие детальную и исчерпывающую информацию по исследуемым вопросам по районам Ленинградской</w:t>
      </w:r>
      <w:r w:rsidR="00FF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DB5AEB" w:rsidRPr="00647060" w:rsidRDefault="00DB5AEB" w:rsidP="00647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161" w:rsidRPr="00647060" w:rsidRDefault="00A2320C" w:rsidP="004E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1. </w:t>
      </w:r>
      <w:r w:rsidR="004E0161" w:rsidRPr="00647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Сводная таблица результатов</w:t>
      </w:r>
      <w:r w:rsidR="005E23A1" w:rsidRPr="00647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60B1" w:rsidRPr="00647060" w:rsidRDefault="00F160B1" w:rsidP="00F1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E0161" w:rsidRPr="00886513" w:rsidTr="004E0161">
        <w:tc>
          <w:tcPr>
            <w:tcW w:w="675" w:type="dxa"/>
          </w:tcPr>
          <w:p w:rsidR="004E0161" w:rsidRPr="00647060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E0161" w:rsidRPr="00647060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2393" w:type="dxa"/>
          </w:tcPr>
          <w:p w:rsidR="004E0161" w:rsidRPr="00B17994" w:rsidRDefault="00EA799C" w:rsidP="00EA79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79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ОО, обучающие по ФГОС СОО</w:t>
            </w:r>
          </w:p>
          <w:p w:rsidR="00EA799C" w:rsidRPr="00647060" w:rsidRDefault="00EA799C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0161" w:rsidRPr="00EE78B8" w:rsidRDefault="00EA799C" w:rsidP="00EA79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7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ОО, обучающие по ФБУП СО</w:t>
            </w:r>
          </w:p>
        </w:tc>
      </w:tr>
      <w:tr w:rsidR="005E23A1" w:rsidRPr="00886513" w:rsidTr="004E0161">
        <w:tc>
          <w:tcPr>
            <w:tcW w:w="675" w:type="dxa"/>
          </w:tcPr>
          <w:p w:rsidR="005E23A1" w:rsidRPr="00886513" w:rsidRDefault="005E23A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23A1" w:rsidRPr="005E23A1" w:rsidRDefault="005E23A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школ</w:t>
            </w:r>
          </w:p>
        </w:tc>
        <w:tc>
          <w:tcPr>
            <w:tcW w:w="2393" w:type="dxa"/>
          </w:tcPr>
          <w:p w:rsidR="005E23A1" w:rsidRPr="00DE450A" w:rsidRDefault="00DE450A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(см.</w:t>
            </w:r>
            <w:r w:rsidR="00A2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табл.5)</w:t>
            </w:r>
          </w:p>
        </w:tc>
        <w:tc>
          <w:tcPr>
            <w:tcW w:w="2393" w:type="dxa"/>
          </w:tcPr>
          <w:p w:rsidR="005E23A1" w:rsidRPr="005E23A1" w:rsidRDefault="005E23A1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(см. табл.2)</w:t>
            </w: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E0161" w:rsidRPr="00886513" w:rsidRDefault="00EA799C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10-11 классах в 2017-2018 учебном году (на 1.04.2018)</w:t>
            </w:r>
          </w:p>
        </w:tc>
        <w:tc>
          <w:tcPr>
            <w:tcW w:w="2393" w:type="dxa"/>
          </w:tcPr>
          <w:p w:rsidR="00DE450A" w:rsidRPr="00C82DAB" w:rsidRDefault="00DE450A" w:rsidP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 чел.</w:t>
            </w:r>
          </w:p>
          <w:p w:rsidR="004E0161" w:rsidRPr="00886513" w:rsidRDefault="004E0161" w:rsidP="00EE7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513" w:rsidRPr="00C82DAB" w:rsidRDefault="00886513" w:rsidP="008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3344 чел.</w:t>
            </w:r>
          </w:p>
          <w:p w:rsidR="004E0161" w:rsidRPr="00886513" w:rsidRDefault="004E0161" w:rsidP="00886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E0161" w:rsidRPr="00886513" w:rsidRDefault="00EA799C" w:rsidP="00377E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 обучающихся </w:t>
            </w: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профилям (</w:t>
            </w:r>
            <w:proofErr w:type="gramStart"/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естественно-научному</w:t>
            </w:r>
            <w:proofErr w:type="gramEnd"/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технологическому/ физико-математическому,  технологическому и др., выходящим на инженерные специальности)*</w:t>
            </w:r>
            <w:r w:rsidR="0037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E0161" w:rsidRPr="00886513" w:rsidRDefault="00DE450A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(43,8 %)</w:t>
            </w:r>
          </w:p>
        </w:tc>
        <w:tc>
          <w:tcPr>
            <w:tcW w:w="2393" w:type="dxa"/>
          </w:tcPr>
          <w:p w:rsidR="00886513" w:rsidRPr="00C82DAB" w:rsidRDefault="00886513" w:rsidP="008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1489 чел. (44,5%).</w:t>
            </w:r>
          </w:p>
          <w:p w:rsidR="004E0161" w:rsidRPr="00886513" w:rsidRDefault="004E016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EA799C" w:rsidRPr="00886513" w:rsidRDefault="00EA799C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предметы изучаются на углубленном/профильном уровне в данных профилях (математика, физика, информатика, другие).</w:t>
            </w:r>
          </w:p>
          <w:p w:rsidR="004E0161" w:rsidRPr="00886513" w:rsidRDefault="004E016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320C" w:rsidRDefault="00A2320C" w:rsidP="00A2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– 50</w:t>
            </w:r>
          </w:p>
          <w:p w:rsidR="00A2320C" w:rsidRDefault="00A2320C" w:rsidP="00A2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– 50</w:t>
            </w:r>
          </w:p>
          <w:p w:rsidR="00A2320C" w:rsidRDefault="00A2320C" w:rsidP="00A2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– 43</w:t>
            </w:r>
          </w:p>
          <w:p w:rsidR="00A2320C" w:rsidRDefault="00A2320C" w:rsidP="00A2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–   29</w:t>
            </w:r>
          </w:p>
          <w:p w:rsidR="004E0161" w:rsidRPr="00886513" w:rsidRDefault="00A2320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абл. 6)</w:t>
            </w:r>
          </w:p>
        </w:tc>
        <w:tc>
          <w:tcPr>
            <w:tcW w:w="2393" w:type="dxa"/>
          </w:tcPr>
          <w:p w:rsidR="005E23A1" w:rsidRDefault="005E23A1" w:rsidP="005E2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–</w:t>
            </w:r>
            <w:r w:rsidR="001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  <w:p w:rsidR="005E23A1" w:rsidRDefault="005E23A1" w:rsidP="005E2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–</w:t>
            </w:r>
            <w:r w:rsidR="001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  <w:p w:rsidR="005E23A1" w:rsidRDefault="005E23A1" w:rsidP="005E2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– </w:t>
            </w:r>
            <w:r w:rsidR="001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5E23A1" w:rsidRDefault="005E23A1" w:rsidP="005E2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–   </w:t>
            </w:r>
            <w:r w:rsidR="001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4E0161" w:rsidRPr="00886513" w:rsidRDefault="001D025E" w:rsidP="00DE4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Start"/>
            <w:r w:rsid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 w:rsidR="00DE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E0161" w:rsidRPr="00886513" w:rsidRDefault="00EA799C" w:rsidP="00EA79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курсов по выбору/элективных курсов в учебном плане, поддерживающих данную направленность.</w:t>
            </w:r>
          </w:p>
        </w:tc>
        <w:tc>
          <w:tcPr>
            <w:tcW w:w="2393" w:type="dxa"/>
          </w:tcPr>
          <w:p w:rsidR="009A1AB2" w:rsidRPr="00C82DAB" w:rsidRDefault="009A1AB2" w:rsidP="009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131 (количество изменяется от 0 до 8).</w:t>
            </w:r>
          </w:p>
          <w:p w:rsidR="004E0161" w:rsidRPr="00886513" w:rsidRDefault="004E0161" w:rsidP="009A1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23A1" w:rsidRPr="00C82DAB" w:rsidRDefault="005E23A1" w:rsidP="005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EE78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78B8" w:rsidRPr="00C82DAB">
              <w:rPr>
                <w:rFonts w:ascii="Times New Roman" w:hAnsi="Times New Roman" w:cs="Times New Roman"/>
                <w:sz w:val="24"/>
                <w:szCs w:val="24"/>
              </w:rPr>
              <w:t>количество изменяется от 0 до 8</w:t>
            </w:r>
            <w:r w:rsidR="00EE78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0161" w:rsidRPr="00886513" w:rsidRDefault="004E016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курсов внеурочной деятельности</w:t>
            </w:r>
            <w:r w:rsidR="00886513"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/факультативных курсов</w:t>
            </w: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поддерживающих данную направленность.</w:t>
            </w:r>
          </w:p>
        </w:tc>
        <w:tc>
          <w:tcPr>
            <w:tcW w:w="2393" w:type="dxa"/>
          </w:tcPr>
          <w:p w:rsidR="004E0161" w:rsidRPr="00886513" w:rsidRDefault="009A1AB2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137 (количество изменяется от 0 до 8).</w:t>
            </w:r>
          </w:p>
        </w:tc>
        <w:tc>
          <w:tcPr>
            <w:tcW w:w="2393" w:type="dxa"/>
          </w:tcPr>
          <w:p w:rsidR="005E23A1" w:rsidRPr="00C82DAB" w:rsidRDefault="005E23A1" w:rsidP="005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E78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78B8"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изменяется от 0 до </w:t>
            </w:r>
            <w:r w:rsidR="00EE78B8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  <w:p w:rsidR="004E0161" w:rsidRPr="00886513" w:rsidRDefault="004E016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E0161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учащихся, реализованных в 2017-2018 учебном году по данному направлению (в рамках учебного курса «Индивидуальный проект» /в рамках школьных мероприятий) </w:t>
            </w:r>
          </w:p>
        </w:tc>
        <w:tc>
          <w:tcPr>
            <w:tcW w:w="2393" w:type="dxa"/>
          </w:tcPr>
          <w:p w:rsidR="004E0161" w:rsidRPr="00886513" w:rsidRDefault="009A1AB2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393" w:type="dxa"/>
          </w:tcPr>
          <w:p w:rsidR="004E0161" w:rsidRPr="00886513" w:rsidRDefault="005E23A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E0161" w:rsidRPr="00886513" w:rsidTr="004E0161">
        <w:tc>
          <w:tcPr>
            <w:tcW w:w="675" w:type="dxa"/>
          </w:tcPr>
          <w:p w:rsidR="004E0161" w:rsidRPr="00886513" w:rsidRDefault="00EA799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E0161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мастерских, лабораторий, кабинетов, создающих условия для освоения профильных предметов (предметов на углубленном уровне) инженерной направленности.</w:t>
            </w:r>
          </w:p>
        </w:tc>
        <w:tc>
          <w:tcPr>
            <w:tcW w:w="2393" w:type="dxa"/>
          </w:tcPr>
          <w:p w:rsidR="004E0161" w:rsidRPr="00886513" w:rsidRDefault="009A1AB2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28133C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изменяется от 0 до 13).</w:t>
            </w:r>
          </w:p>
        </w:tc>
        <w:tc>
          <w:tcPr>
            <w:tcW w:w="2393" w:type="dxa"/>
          </w:tcPr>
          <w:p w:rsidR="009A1AB2" w:rsidRDefault="005E23A1" w:rsidP="005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33C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изменяется от 0 до 11).</w:t>
            </w:r>
          </w:p>
          <w:p w:rsidR="005E23A1" w:rsidRPr="00C82DAB" w:rsidRDefault="005E23A1" w:rsidP="005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161" w:rsidRPr="00886513" w:rsidRDefault="004E016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513" w:rsidRPr="00886513" w:rsidTr="004E0161">
        <w:tc>
          <w:tcPr>
            <w:tcW w:w="675" w:type="dxa"/>
          </w:tcPr>
          <w:p w:rsidR="00886513" w:rsidRPr="00886513" w:rsidRDefault="007638B0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86513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педагогов высшей квалификационной категории, реализующих программы углубленного изучения предметов (профильного уровня) от общего числа таких педагогов, работающих в 10-11 классах.</w:t>
            </w:r>
          </w:p>
        </w:tc>
        <w:tc>
          <w:tcPr>
            <w:tcW w:w="2393" w:type="dxa"/>
          </w:tcPr>
          <w:p w:rsidR="009A1AB2" w:rsidRPr="00C82DAB" w:rsidRDefault="009A1AB2" w:rsidP="009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74,8%.</w:t>
            </w:r>
          </w:p>
          <w:p w:rsidR="009A1AB2" w:rsidRPr="00886513" w:rsidRDefault="009A1AB2" w:rsidP="009A1A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от 278 чел.)</w:t>
            </w:r>
          </w:p>
        </w:tc>
        <w:tc>
          <w:tcPr>
            <w:tcW w:w="2393" w:type="dxa"/>
          </w:tcPr>
          <w:p w:rsidR="005E23A1" w:rsidRDefault="005E23A1" w:rsidP="00F1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74,4% </w:t>
            </w:r>
          </w:p>
          <w:p w:rsidR="00886513" w:rsidRPr="00886513" w:rsidRDefault="005E23A1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 чел. от 252 чел.)</w:t>
            </w:r>
          </w:p>
        </w:tc>
      </w:tr>
      <w:tr w:rsidR="00886513" w:rsidRPr="00886513" w:rsidTr="004E0161">
        <w:tc>
          <w:tcPr>
            <w:tcW w:w="675" w:type="dxa"/>
          </w:tcPr>
          <w:p w:rsidR="00886513" w:rsidRPr="00886513" w:rsidRDefault="00377E6A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86513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договоров с социальными и сетевыми партнерами, обеспечивающими реализацию углубленного изучения предметов данной направленности (ВУЗы, учреждения дополнительного образования, ресурсные центры, предприятия др.)</w:t>
            </w:r>
          </w:p>
        </w:tc>
        <w:tc>
          <w:tcPr>
            <w:tcW w:w="2393" w:type="dxa"/>
          </w:tcPr>
          <w:p w:rsidR="009A1AB2" w:rsidRPr="00C82DAB" w:rsidRDefault="009A1AB2" w:rsidP="009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Имеются –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59,6%)</w:t>
            </w:r>
          </w:p>
          <w:p w:rsidR="009A1AB2" w:rsidRPr="00C82DAB" w:rsidRDefault="009A1AB2" w:rsidP="009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 – 21 (40,4%)</w:t>
            </w:r>
          </w:p>
          <w:p w:rsidR="00886513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513" w:rsidRPr="00C82DAB" w:rsidRDefault="00886513" w:rsidP="008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Имеются – 33 (50%)</w:t>
            </w:r>
          </w:p>
          <w:p w:rsidR="00886513" w:rsidRPr="00C82DAB" w:rsidRDefault="00886513" w:rsidP="008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 – 33 (50%)</w:t>
            </w:r>
          </w:p>
          <w:p w:rsidR="00886513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513" w:rsidRPr="00886513" w:rsidTr="004E0161">
        <w:tc>
          <w:tcPr>
            <w:tcW w:w="675" w:type="dxa"/>
          </w:tcPr>
          <w:p w:rsidR="00886513" w:rsidRPr="00886513" w:rsidRDefault="00377E6A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86513" w:rsidRPr="00886513" w:rsidRDefault="00886513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выпускников, поступивших в ВУЗы на инженерные специальности (при наличии выпусков по данным направлениям).</w:t>
            </w:r>
          </w:p>
        </w:tc>
        <w:tc>
          <w:tcPr>
            <w:tcW w:w="2393" w:type="dxa"/>
          </w:tcPr>
          <w:p w:rsidR="00886513" w:rsidRDefault="009A1AB2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 – 392 чел.</w:t>
            </w:r>
          </w:p>
          <w:p w:rsidR="00A2320C" w:rsidRPr="00886513" w:rsidRDefault="00A2320C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абл.7)</w:t>
            </w:r>
          </w:p>
        </w:tc>
        <w:tc>
          <w:tcPr>
            <w:tcW w:w="2393" w:type="dxa"/>
          </w:tcPr>
          <w:p w:rsidR="00886513" w:rsidRDefault="001D025E" w:rsidP="00F16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 – 562 чел.</w:t>
            </w:r>
          </w:p>
          <w:p w:rsidR="00DE450A" w:rsidRPr="00886513" w:rsidRDefault="00DE450A" w:rsidP="00DE4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табл.4)</w:t>
            </w:r>
          </w:p>
        </w:tc>
      </w:tr>
    </w:tbl>
    <w:p w:rsidR="00EA799C" w:rsidRPr="00DE450A" w:rsidRDefault="00EA799C" w:rsidP="00F16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50A">
        <w:rPr>
          <w:rFonts w:ascii="Times New Roman" w:eastAsia="Times New Roman" w:hAnsi="Times New Roman" w:cs="Times New Roman"/>
          <w:color w:val="000000"/>
          <w:sz w:val="24"/>
          <w:szCs w:val="24"/>
        </w:rPr>
        <w:t>*Приведены формулировки ФГОС СОО/ФБУП</w:t>
      </w:r>
    </w:p>
    <w:p w:rsidR="00EA799C" w:rsidRDefault="00EA799C" w:rsidP="00F16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61" w:rsidRPr="002E449F" w:rsidRDefault="00E64061" w:rsidP="00F16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0B1" w:rsidRPr="007E32D1" w:rsidRDefault="00A2320C" w:rsidP="00DE4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0C">
        <w:rPr>
          <w:rFonts w:ascii="Times New Roman" w:hAnsi="Times New Roman" w:cs="Times New Roman"/>
          <w:b/>
          <w:sz w:val="24"/>
          <w:szCs w:val="24"/>
        </w:rPr>
        <w:lastRenderedPageBreak/>
        <w:t>Таблица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>Участники опроса</w:t>
      </w:r>
      <w:r w:rsidR="00DE450A">
        <w:rPr>
          <w:rFonts w:ascii="Times New Roman" w:hAnsi="Times New Roman" w:cs="Times New Roman"/>
          <w:b/>
          <w:sz w:val="24"/>
          <w:szCs w:val="24"/>
        </w:rPr>
        <w:t xml:space="preserve">, образовательные организации, обучающие по ФБУП 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DE450A" w:rsidRDefault="00DE450A" w:rsidP="00DE45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0B1" w:rsidRPr="007E32D1" w:rsidRDefault="00A2320C" w:rsidP="00DE4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="00DE450A">
        <w:rPr>
          <w:rFonts w:ascii="Times New Roman" w:hAnsi="Times New Roman" w:cs="Times New Roman"/>
          <w:b/>
          <w:sz w:val="24"/>
          <w:szCs w:val="24"/>
        </w:rPr>
        <w:t>П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>редметы изучаются на профильном уровне</w:t>
      </w:r>
      <w:r w:rsidR="00DE450A">
        <w:rPr>
          <w:rFonts w:ascii="Times New Roman" w:hAnsi="Times New Roman" w:cs="Times New Roman"/>
          <w:b/>
          <w:sz w:val="24"/>
          <w:szCs w:val="24"/>
        </w:rPr>
        <w:t xml:space="preserve"> по ФБУП 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Предметы, изучаемые на профильном уровне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школ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химия,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информатика,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технология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английский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информатика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информатика,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160B1" w:rsidRPr="00C82DAB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F160B1" w:rsidRPr="00DE450A" w:rsidRDefault="00A2320C" w:rsidP="00EE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4. </w:t>
      </w:r>
      <w:r w:rsidR="00F160B1" w:rsidRPr="00DE450A">
        <w:rPr>
          <w:rFonts w:ascii="Times New Roman" w:hAnsi="Times New Roman" w:cs="Times New Roman"/>
          <w:b/>
          <w:sz w:val="24"/>
          <w:szCs w:val="24"/>
        </w:rPr>
        <w:t>Наличие выпусков по профилям, направленным на инженерные специальности, количество выпускников, поступивших в ВУЗы на инженерные специальности в 2015-2017 годах</w:t>
      </w:r>
      <w:r w:rsidR="00DE450A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по ФБУП</w:t>
      </w:r>
    </w:p>
    <w:tbl>
      <w:tblPr>
        <w:tblStyle w:val="a4"/>
        <w:tblW w:w="0" w:type="auto"/>
        <w:tblInd w:w="-176" w:type="dxa"/>
        <w:tblLook w:val="04A0"/>
      </w:tblPr>
      <w:tblGrid>
        <w:gridCol w:w="848"/>
        <w:gridCol w:w="786"/>
        <w:gridCol w:w="1615"/>
        <w:gridCol w:w="817"/>
        <w:gridCol w:w="817"/>
        <w:gridCol w:w="1615"/>
        <w:gridCol w:w="817"/>
        <w:gridCol w:w="817"/>
        <w:gridCol w:w="1615"/>
      </w:tblGrid>
      <w:tr w:rsidR="00F160B1" w:rsidRPr="00C82DAB" w:rsidTr="001D025E">
        <w:tc>
          <w:tcPr>
            <w:tcW w:w="1783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2015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D025E" w:rsidRDefault="001D025E" w:rsidP="001D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F160B1" w:rsidRPr="00C82DAB" w:rsidRDefault="001D025E" w:rsidP="001D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160B1" w:rsidRPr="00C82DAB">
              <w:rPr>
                <w:rFonts w:ascii="Times New Roman" w:hAnsi="Times New Roman" w:cs="Times New Roman"/>
                <w:sz w:val="24"/>
                <w:szCs w:val="24"/>
              </w:rPr>
              <w:t>ступивших</w:t>
            </w:r>
            <w:proofErr w:type="gramEnd"/>
            <w:r w:rsidR="00F160B1"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в ВУЗы на инженерные специальности в 2015 году</w:t>
            </w:r>
          </w:p>
        </w:tc>
        <w:tc>
          <w:tcPr>
            <w:tcW w:w="1606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2016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0B1" w:rsidRPr="00C82DAB" w:rsidRDefault="001D025E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="00F160B1" w:rsidRPr="00C82DAB">
              <w:rPr>
                <w:rFonts w:ascii="Times New Roman" w:hAnsi="Times New Roman" w:cs="Times New Roman"/>
                <w:sz w:val="24"/>
                <w:szCs w:val="24"/>
              </w:rPr>
              <w:t>поступивших в ВУЗы на инженерные специальности в 2016 году</w:t>
            </w:r>
          </w:p>
        </w:tc>
        <w:tc>
          <w:tcPr>
            <w:tcW w:w="1606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2017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D025E" w:rsidRDefault="001D025E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в ВУЗы на инженерные специальности в 2017 году</w:t>
            </w:r>
          </w:p>
        </w:tc>
      </w:tr>
      <w:tr w:rsidR="00F160B1" w:rsidRPr="00C82DAB" w:rsidTr="001D025E">
        <w:tc>
          <w:tcPr>
            <w:tcW w:w="98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4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4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4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B1" w:rsidRPr="00C82DAB" w:rsidTr="001D025E">
        <w:tc>
          <w:tcPr>
            <w:tcW w:w="98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B1" w:rsidRPr="00C82DAB" w:rsidTr="001D025E">
        <w:tc>
          <w:tcPr>
            <w:tcW w:w="98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74,2%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78,8%</w:t>
            </w:r>
          </w:p>
        </w:tc>
        <w:tc>
          <w:tcPr>
            <w:tcW w:w="803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21,2%</w:t>
            </w:r>
          </w:p>
        </w:tc>
        <w:tc>
          <w:tcPr>
            <w:tcW w:w="1584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0B1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DE450A" w:rsidRPr="00C82DAB" w:rsidRDefault="00A2320C" w:rsidP="00EE7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5. </w:t>
      </w:r>
      <w:r w:rsidR="00DE450A" w:rsidRPr="007E32D1">
        <w:rPr>
          <w:rFonts w:ascii="Times New Roman" w:hAnsi="Times New Roman" w:cs="Times New Roman"/>
          <w:b/>
          <w:sz w:val="24"/>
          <w:szCs w:val="24"/>
        </w:rPr>
        <w:t>Участники опроса</w:t>
      </w:r>
      <w:r w:rsidR="00DE450A">
        <w:rPr>
          <w:rFonts w:ascii="Times New Roman" w:hAnsi="Times New Roman" w:cs="Times New Roman"/>
          <w:b/>
          <w:sz w:val="24"/>
          <w:szCs w:val="24"/>
        </w:rPr>
        <w:t>, образовательные организации, обучающие по ФГОС СОО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B1" w:rsidRPr="00C82DAB" w:rsidTr="007E32D1">
        <w:tc>
          <w:tcPr>
            <w:tcW w:w="2500" w:type="pc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00" w:type="pct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7E32D1" w:rsidRPr="00C82DAB" w:rsidRDefault="007E32D1" w:rsidP="007E3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B1" w:rsidRPr="007E32D1" w:rsidRDefault="00A2320C" w:rsidP="00EE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6. П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>редметы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 xml:space="preserve"> изуча</w:t>
      </w:r>
      <w:r>
        <w:rPr>
          <w:rFonts w:ascii="Times New Roman" w:hAnsi="Times New Roman" w:cs="Times New Roman"/>
          <w:b/>
          <w:sz w:val="24"/>
          <w:szCs w:val="24"/>
        </w:rPr>
        <w:t>емые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 xml:space="preserve"> на углубленном уровне в данных профилях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ФГОС СОО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Предметы, изучаемые на углубленном уровне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школ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Математика, физика,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химия, биология, история, обществознание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биология, химия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физика, информатика,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A2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Математика, физика, информатика, </w:t>
            </w:r>
            <w:r w:rsidR="00A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иология, </w:t>
            </w:r>
            <w:r w:rsidR="00A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имия, </w:t>
            </w:r>
            <w:r w:rsidR="00A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бществознание, </w:t>
            </w:r>
            <w:r w:rsidR="00A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раво, </w:t>
            </w:r>
            <w:r w:rsidR="00A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химия,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информатика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химия, биология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0B1" w:rsidRPr="00C82DAB" w:rsidTr="00F160B1">
        <w:tc>
          <w:tcPr>
            <w:tcW w:w="6374" w:type="dxa"/>
            <w:vAlign w:val="center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</w:tbl>
    <w:p w:rsidR="00F160B1" w:rsidRPr="00C82DAB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F160B1" w:rsidRPr="007E32D1" w:rsidRDefault="00A2320C" w:rsidP="00EE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7. </w:t>
      </w:r>
      <w:r w:rsidR="00F160B1" w:rsidRPr="007E32D1">
        <w:rPr>
          <w:rFonts w:ascii="Times New Roman" w:hAnsi="Times New Roman" w:cs="Times New Roman"/>
          <w:b/>
          <w:sz w:val="24"/>
          <w:szCs w:val="24"/>
        </w:rPr>
        <w:t>Наличие выпусков по профилям, направленным на инженерные специальности, количество выпускников, поступивших в ВУЗы на инженерные специальности в 2015-2017 годах</w:t>
      </w:r>
      <w:r>
        <w:rPr>
          <w:rFonts w:ascii="Times New Roman" w:hAnsi="Times New Roman" w:cs="Times New Roman"/>
          <w:b/>
          <w:sz w:val="24"/>
          <w:szCs w:val="24"/>
        </w:rPr>
        <w:t>, ФГОС СОО</w:t>
      </w:r>
    </w:p>
    <w:tbl>
      <w:tblPr>
        <w:tblStyle w:val="a4"/>
        <w:tblW w:w="0" w:type="auto"/>
        <w:tblLook w:val="04A0"/>
      </w:tblPr>
      <w:tblGrid>
        <w:gridCol w:w="804"/>
        <w:gridCol w:w="803"/>
        <w:gridCol w:w="1584"/>
        <w:gridCol w:w="803"/>
        <w:gridCol w:w="803"/>
        <w:gridCol w:w="1584"/>
        <w:gridCol w:w="803"/>
        <w:gridCol w:w="803"/>
        <w:gridCol w:w="1584"/>
      </w:tblGrid>
      <w:tr w:rsidR="00F160B1" w:rsidRPr="00C82DAB" w:rsidTr="00F160B1">
        <w:tc>
          <w:tcPr>
            <w:tcW w:w="1620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2015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2320C" w:rsidRDefault="00A2320C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в ВУЗы на инженерные специальности в 2015 году</w:t>
            </w:r>
          </w:p>
        </w:tc>
        <w:tc>
          <w:tcPr>
            <w:tcW w:w="1620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2016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2320C" w:rsidRDefault="00A2320C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в ВУЗы на инженерные специальности в 2016 году</w:t>
            </w:r>
          </w:p>
        </w:tc>
        <w:tc>
          <w:tcPr>
            <w:tcW w:w="1620" w:type="dxa"/>
            <w:gridSpan w:val="2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Был ли выпуск в Вашей школе по профилям, направленным на инженерные специальности в 2017 году?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2320C" w:rsidRDefault="00A2320C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в ВУЗы на инженерные специальности в 2017 году</w:t>
            </w:r>
          </w:p>
        </w:tc>
      </w:tr>
      <w:tr w:rsidR="00F160B1" w:rsidRPr="00C82DAB" w:rsidTr="00F160B1"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vMerge w:val="restart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F160B1" w:rsidRPr="00C82DAB" w:rsidTr="00F160B1"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B1" w:rsidRPr="00C82DAB" w:rsidTr="00F160B1"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51,9%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808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1495" w:type="dxa"/>
            <w:vMerge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0B1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FF64A9" w:rsidRPr="00647060" w:rsidRDefault="00FF64A9" w:rsidP="00FF64A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Результаты опроса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педагогов</w:t>
      </w:r>
      <w:r w:rsidRPr="00647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</w:p>
    <w:p w:rsidR="00FF64A9" w:rsidRDefault="00FF64A9" w:rsidP="00FF64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преподающих</w:t>
      </w:r>
      <w:r w:rsidRPr="00106B89">
        <w:rPr>
          <w:rFonts w:ascii="Times New Roman" w:hAnsi="Times New Roman"/>
          <w:sz w:val="24"/>
          <w:szCs w:val="24"/>
        </w:rPr>
        <w:t xml:space="preserve"> </w:t>
      </w:r>
      <w:r w:rsidRPr="00106B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профильных классах (преподающих общеобразовательные предметы на профильном уровне), предметы, направленные на получение инженерных специальностей (математика, физика, информатика).</w:t>
      </w:r>
    </w:p>
    <w:p w:rsidR="00FF64A9" w:rsidRDefault="00FF64A9" w:rsidP="00FF6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A9">
        <w:rPr>
          <w:rFonts w:ascii="Times New Roman" w:hAnsi="Times New Roman" w:cs="Times New Roman"/>
          <w:sz w:val="28"/>
          <w:szCs w:val="28"/>
        </w:rPr>
        <w:t xml:space="preserve">В опросе приняли участие 496 педагогов из 118 ОО Ленинградской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Им предлагалось ответить на вопросы, которые касаются степени удовлетворенности педагогов условиями, которые созданы в ОО для реализации предметов, поддерживающих инженерн</w:t>
      </w:r>
      <w:r w:rsidR="001D170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D1709">
        <w:rPr>
          <w:rFonts w:ascii="Times New Roman" w:hAnsi="Times New Roman" w:cs="Times New Roman"/>
          <w:sz w:val="28"/>
          <w:szCs w:val="28"/>
        </w:rPr>
        <w:t>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1709">
        <w:rPr>
          <w:rFonts w:ascii="Times New Roman" w:hAnsi="Times New Roman" w:cs="Times New Roman"/>
          <w:sz w:val="28"/>
          <w:szCs w:val="28"/>
        </w:rPr>
        <w:t>выявить степень</w:t>
      </w:r>
      <w:r>
        <w:rPr>
          <w:rFonts w:ascii="Times New Roman" w:hAnsi="Times New Roman" w:cs="Times New Roman"/>
          <w:sz w:val="28"/>
          <w:szCs w:val="28"/>
        </w:rPr>
        <w:t xml:space="preserve"> активности самих педагогов для их реализации.</w:t>
      </w:r>
      <w:r w:rsidR="00257729">
        <w:rPr>
          <w:rFonts w:ascii="Times New Roman" w:hAnsi="Times New Roman" w:cs="Times New Roman"/>
          <w:sz w:val="28"/>
          <w:szCs w:val="28"/>
        </w:rPr>
        <w:t xml:space="preserve"> Детальная информация по каждому вопросу представлена в таблицах и диаграммах ниже.</w:t>
      </w:r>
    </w:p>
    <w:p w:rsidR="00E64061" w:rsidRPr="00FF64A9" w:rsidRDefault="00E64061" w:rsidP="00FF6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0B1" w:rsidRPr="00C82DAB" w:rsidRDefault="007E32D1" w:rsidP="00F1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160B1" w:rsidRPr="00C82DAB">
        <w:rPr>
          <w:rFonts w:ascii="Times New Roman" w:hAnsi="Times New Roman" w:cs="Times New Roman"/>
          <w:sz w:val="24"/>
          <w:szCs w:val="24"/>
        </w:rPr>
        <w:t>Участники опроса</w:t>
      </w:r>
    </w:p>
    <w:tbl>
      <w:tblPr>
        <w:tblStyle w:val="a4"/>
        <w:tblW w:w="0" w:type="auto"/>
        <w:tblLook w:val="04A0"/>
      </w:tblPr>
      <w:tblGrid>
        <w:gridCol w:w="2830"/>
        <w:gridCol w:w="3400"/>
        <w:gridCol w:w="3115"/>
      </w:tblGrid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Район/городской округ</w:t>
            </w:r>
          </w:p>
        </w:tc>
        <w:tc>
          <w:tcPr>
            <w:tcW w:w="3400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3115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респондентов, %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0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851BF" w:rsidRDefault="00C851BF" w:rsidP="00FF64A9">
      <w:pPr>
        <w:shd w:val="clear" w:color="auto" w:fill="FFFFFF"/>
        <w:spacing w:line="405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45"/>
        <w:gridCol w:w="5526"/>
      </w:tblGrid>
      <w:tr w:rsidR="00C851BF" w:rsidTr="00C851BF">
        <w:trPr>
          <w:trHeight w:val="3330"/>
        </w:trPr>
        <w:tc>
          <w:tcPr>
            <w:tcW w:w="4785" w:type="dxa"/>
          </w:tcPr>
          <w:p w:rsidR="00C851BF" w:rsidRDefault="00C851BF" w:rsidP="00C851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Участвуете ли Вы как учитель-предметник в работе, помогающей учащимся определиться с выбором профиля?</w:t>
            </w:r>
          </w:p>
          <w:p w:rsidR="00C851BF" w:rsidRDefault="00C851BF" w:rsidP="00FF64A9">
            <w:pPr>
              <w:spacing w:line="40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51BF" w:rsidRDefault="00C851BF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04000" cy="2052320"/>
                  <wp:effectExtent l="19050" t="0" r="15450" b="5080"/>
                  <wp:docPr id="29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1BF" w:rsidTr="00C851BF">
        <w:trPr>
          <w:trHeight w:val="3330"/>
        </w:trPr>
        <w:tc>
          <w:tcPr>
            <w:tcW w:w="4785" w:type="dxa"/>
          </w:tcPr>
          <w:p w:rsidR="00C851BF" w:rsidRPr="00C82DAB" w:rsidRDefault="00C851BF" w:rsidP="00C851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Испытывали ли Вы трудности в разработке рабочих программ по предметам, изучаемым на углубленном уровне?</w:t>
            </w:r>
          </w:p>
          <w:p w:rsidR="00C851BF" w:rsidRDefault="00C851BF" w:rsidP="00C851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51BF" w:rsidRPr="00C82DAB" w:rsidRDefault="00C851BF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04000" cy="2052320"/>
                  <wp:effectExtent l="19050" t="0" r="15450" b="5080"/>
                  <wp:docPr id="30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C851BF" w:rsidTr="00C851BF">
        <w:trPr>
          <w:trHeight w:val="3330"/>
        </w:trPr>
        <w:tc>
          <w:tcPr>
            <w:tcW w:w="4785" w:type="dxa"/>
          </w:tcPr>
          <w:p w:rsidR="00C851BF" w:rsidRPr="00C851BF" w:rsidRDefault="00C851BF" w:rsidP="00C85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851BF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материально-техническими условиями в школе (кабинет, лаборатории, мастерские и др.), созданными для изучения предметов на углубленном (профильном) уровне, направленным на поддержку инженерных специальностей?</w:t>
            </w:r>
          </w:p>
          <w:p w:rsidR="00C851BF" w:rsidRDefault="00C851BF" w:rsidP="00C851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51BF" w:rsidRPr="00C82DAB" w:rsidRDefault="00C851BF" w:rsidP="001D1709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0" cy="2019300"/>
                  <wp:effectExtent l="19050" t="0" r="19050" b="0"/>
                  <wp:docPr id="32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Default="000E7C3D" w:rsidP="00C85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УМК, которые используете для преподавания предметов на углубленном (профильном) уровне?</w:t>
            </w: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3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Pr="00C82DAB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Участвуете ли Вы в сетевых формах реализации программ (совместно с ВУЗами, СПО, учреждениями дополнительного образования, предприятиями) по предметам, преподаваемым на углубленном уровне, направленным на поддержку инженерных специальностей?</w:t>
            </w:r>
          </w:p>
          <w:p w:rsidR="000E7C3D" w:rsidRDefault="000E7C3D" w:rsidP="00C85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4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Pr="00C82DAB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Создано ли в Вашей школе научное общество обучающихся (старшеклассников)?</w:t>
            </w:r>
          </w:p>
          <w:p w:rsidR="000E7C3D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6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Являетесь ли Вы руководителем (консультантом) проектно-исследовательских работ обучающих, направленных на подготовку к инженерным специальностям?</w:t>
            </w: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7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Pr="00C82DAB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Реализуете ли Вы курсы внеурочной деятельности, элективные курсы, факультативы, другие мероприятия, направленные на поддержку изучения предметов, инженерных специальностей на углубленном (профильном) уровне?</w:t>
            </w:r>
          </w:p>
          <w:p w:rsidR="000E7C3D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8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Default="000E7C3D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ли Вы в курсы повышения квалификации по вопросам преподавания предметов на углубленном (профильном) уровне?</w:t>
            </w: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9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Default="001D1709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E7C3D" w:rsidRPr="00C82DAB">
              <w:rPr>
                <w:rFonts w:ascii="Times New Roman" w:hAnsi="Times New Roman" w:cs="Times New Roman"/>
                <w:sz w:val="24"/>
                <w:szCs w:val="24"/>
              </w:rPr>
              <w:t>Имеются ли у Вас публикации по заявленной тематике?</w:t>
            </w:r>
          </w:p>
        </w:tc>
        <w:tc>
          <w:tcPr>
            <w:tcW w:w="4786" w:type="dxa"/>
          </w:tcPr>
          <w:p w:rsidR="000E7C3D" w:rsidRPr="00C82DAB" w:rsidRDefault="000E7C3D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0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0E7C3D" w:rsidTr="00C851BF">
        <w:trPr>
          <w:trHeight w:val="3330"/>
        </w:trPr>
        <w:tc>
          <w:tcPr>
            <w:tcW w:w="4785" w:type="dxa"/>
          </w:tcPr>
          <w:p w:rsidR="000E7C3D" w:rsidRPr="00C82DAB" w:rsidRDefault="001D1709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Создана ли в Вашей образовательной организации система поощрения (стимулирования) педагогов, работающих по программам углубленного изучения предметов?</w:t>
            </w:r>
          </w:p>
        </w:tc>
        <w:tc>
          <w:tcPr>
            <w:tcW w:w="4786" w:type="dxa"/>
          </w:tcPr>
          <w:p w:rsidR="000E7C3D" w:rsidRPr="00C82DAB" w:rsidRDefault="001D1709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1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1D1709" w:rsidTr="00C851BF">
        <w:trPr>
          <w:trHeight w:val="3330"/>
        </w:trPr>
        <w:tc>
          <w:tcPr>
            <w:tcW w:w="4785" w:type="dxa"/>
          </w:tcPr>
          <w:p w:rsidR="001D1709" w:rsidRDefault="001D1709" w:rsidP="000E7C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Являетесь ли Вы участником сетевого сообщества специалистов, работающих по программам углубленного (профильного) уровней?</w:t>
            </w:r>
          </w:p>
        </w:tc>
        <w:tc>
          <w:tcPr>
            <w:tcW w:w="4786" w:type="dxa"/>
          </w:tcPr>
          <w:p w:rsidR="001D1709" w:rsidRPr="00C82DAB" w:rsidRDefault="001D1709" w:rsidP="000E7C3D">
            <w:pPr>
              <w:spacing w:line="405" w:lineRule="atLeast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2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75AAC" w:rsidRDefault="00F75AAC" w:rsidP="00F75AAC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1709" w:rsidRDefault="00257729" w:rsidP="007379B7">
      <w:pPr>
        <w:shd w:val="clear" w:color="auto" w:fill="FFFFFF"/>
        <w:spacing w:after="0" w:line="40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опроса п</w:t>
      </w:r>
      <w:r w:rsidR="007379B7">
        <w:rPr>
          <w:rFonts w:ascii="Times New Roman" w:hAnsi="Times New Roman" w:cs="Times New Roman"/>
          <w:sz w:val="28"/>
          <w:szCs w:val="28"/>
        </w:rPr>
        <w:t>одавляющее б</w:t>
      </w:r>
      <w:r w:rsidR="001D1709" w:rsidRPr="001D1709">
        <w:rPr>
          <w:rFonts w:ascii="Times New Roman" w:hAnsi="Times New Roman" w:cs="Times New Roman"/>
          <w:sz w:val="28"/>
          <w:szCs w:val="28"/>
        </w:rPr>
        <w:t>ольшинство педагогов активно</w:t>
      </w:r>
      <w:r w:rsidR="00F75AAC">
        <w:rPr>
          <w:rFonts w:ascii="Times New Roman" w:hAnsi="Times New Roman" w:cs="Times New Roman"/>
          <w:sz w:val="28"/>
          <w:szCs w:val="28"/>
        </w:rPr>
        <w:t xml:space="preserve"> включаются в процессы, связанные с поддержкой инженерных специальностей. Так  90,5% </w:t>
      </w:r>
      <w:r w:rsidR="007379B7">
        <w:rPr>
          <w:rFonts w:ascii="Times New Roman" w:hAnsi="Times New Roman" w:cs="Times New Roman"/>
          <w:sz w:val="28"/>
          <w:szCs w:val="28"/>
        </w:rPr>
        <w:t xml:space="preserve"> </w:t>
      </w:r>
      <w:r w:rsidR="007379B7" w:rsidRPr="007379B7">
        <w:rPr>
          <w:rFonts w:ascii="Times New Roman" w:hAnsi="Times New Roman" w:cs="Times New Roman"/>
          <w:sz w:val="28"/>
          <w:szCs w:val="28"/>
        </w:rPr>
        <w:t>как учител</w:t>
      </w:r>
      <w:r w:rsidR="007379B7">
        <w:rPr>
          <w:rFonts w:ascii="Times New Roman" w:hAnsi="Times New Roman" w:cs="Times New Roman"/>
          <w:sz w:val="28"/>
          <w:szCs w:val="28"/>
        </w:rPr>
        <w:t>я</w:t>
      </w:r>
      <w:r w:rsidR="007379B7" w:rsidRPr="007379B7">
        <w:rPr>
          <w:rFonts w:ascii="Times New Roman" w:hAnsi="Times New Roman" w:cs="Times New Roman"/>
          <w:sz w:val="28"/>
          <w:szCs w:val="28"/>
        </w:rPr>
        <w:t>-предметник</w:t>
      </w:r>
      <w:r w:rsidR="007379B7">
        <w:rPr>
          <w:rFonts w:ascii="Times New Roman" w:hAnsi="Times New Roman" w:cs="Times New Roman"/>
          <w:sz w:val="28"/>
          <w:szCs w:val="28"/>
        </w:rPr>
        <w:t>и</w:t>
      </w:r>
      <w:r w:rsidR="007379B7" w:rsidRPr="007379B7">
        <w:rPr>
          <w:rFonts w:ascii="Times New Roman" w:hAnsi="Times New Roman" w:cs="Times New Roman"/>
          <w:sz w:val="28"/>
          <w:szCs w:val="28"/>
        </w:rPr>
        <w:t xml:space="preserve"> </w:t>
      </w:r>
      <w:r w:rsidR="007379B7">
        <w:rPr>
          <w:rFonts w:ascii="Times New Roman" w:hAnsi="Times New Roman" w:cs="Times New Roman"/>
          <w:sz w:val="28"/>
          <w:szCs w:val="28"/>
        </w:rPr>
        <w:t>участвую</w:t>
      </w:r>
      <w:r w:rsidR="007379B7" w:rsidRPr="007379B7">
        <w:rPr>
          <w:rFonts w:ascii="Times New Roman" w:hAnsi="Times New Roman" w:cs="Times New Roman"/>
          <w:sz w:val="28"/>
          <w:szCs w:val="28"/>
        </w:rPr>
        <w:t>т</w:t>
      </w:r>
      <w:r w:rsidR="007379B7">
        <w:rPr>
          <w:rFonts w:ascii="Times New Roman" w:hAnsi="Times New Roman" w:cs="Times New Roman"/>
          <w:sz w:val="28"/>
          <w:szCs w:val="28"/>
        </w:rPr>
        <w:t xml:space="preserve"> </w:t>
      </w:r>
      <w:r w:rsidR="007379B7" w:rsidRPr="007379B7">
        <w:rPr>
          <w:rFonts w:ascii="Times New Roman" w:hAnsi="Times New Roman" w:cs="Times New Roman"/>
          <w:sz w:val="28"/>
          <w:szCs w:val="28"/>
        </w:rPr>
        <w:t>в работе, помогающей учащимся</w:t>
      </w:r>
      <w:r w:rsidR="007379B7">
        <w:rPr>
          <w:rFonts w:ascii="Times New Roman" w:hAnsi="Times New Roman" w:cs="Times New Roman"/>
          <w:sz w:val="28"/>
          <w:szCs w:val="28"/>
        </w:rPr>
        <w:t xml:space="preserve"> определиться с выбором профиля; 66% учителей я</w:t>
      </w:r>
      <w:r w:rsidR="007379B7" w:rsidRPr="007379B7">
        <w:rPr>
          <w:rFonts w:ascii="Times New Roman" w:hAnsi="Times New Roman" w:cs="Times New Roman"/>
          <w:sz w:val="28"/>
          <w:szCs w:val="28"/>
        </w:rPr>
        <w:t>вля</w:t>
      </w:r>
      <w:r w:rsidR="007379B7">
        <w:rPr>
          <w:rFonts w:ascii="Times New Roman" w:hAnsi="Times New Roman" w:cs="Times New Roman"/>
          <w:sz w:val="28"/>
          <w:szCs w:val="28"/>
        </w:rPr>
        <w:t>ются</w:t>
      </w:r>
      <w:r w:rsidR="007379B7" w:rsidRPr="007379B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379B7">
        <w:rPr>
          <w:rFonts w:ascii="Times New Roman" w:hAnsi="Times New Roman" w:cs="Times New Roman"/>
          <w:sz w:val="28"/>
          <w:szCs w:val="28"/>
        </w:rPr>
        <w:t>ями</w:t>
      </w:r>
      <w:r w:rsidR="007379B7" w:rsidRPr="007379B7">
        <w:rPr>
          <w:rFonts w:ascii="Times New Roman" w:hAnsi="Times New Roman" w:cs="Times New Roman"/>
          <w:sz w:val="28"/>
          <w:szCs w:val="28"/>
        </w:rPr>
        <w:t xml:space="preserve"> (консультант</w:t>
      </w:r>
      <w:r w:rsidR="007379B7">
        <w:rPr>
          <w:rFonts w:ascii="Times New Roman" w:hAnsi="Times New Roman" w:cs="Times New Roman"/>
          <w:sz w:val="28"/>
          <w:szCs w:val="28"/>
        </w:rPr>
        <w:t>ами</w:t>
      </w:r>
      <w:r w:rsidR="007379B7" w:rsidRPr="007379B7">
        <w:rPr>
          <w:rFonts w:ascii="Times New Roman" w:hAnsi="Times New Roman" w:cs="Times New Roman"/>
          <w:sz w:val="28"/>
          <w:szCs w:val="28"/>
        </w:rPr>
        <w:t>) проектно-исследовательских работ обучающих, направленных на подгото</w:t>
      </w:r>
      <w:r w:rsidR="007379B7">
        <w:rPr>
          <w:rFonts w:ascii="Times New Roman" w:hAnsi="Times New Roman" w:cs="Times New Roman"/>
          <w:sz w:val="28"/>
          <w:szCs w:val="28"/>
        </w:rPr>
        <w:t>вку к инженерным специальностям; 83 % реализует</w:t>
      </w:r>
      <w:r w:rsidR="007379B7" w:rsidRPr="007379B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элективные курсы, факультативы, другие мероприятия, направленные на поддержку изучения предметов, </w:t>
      </w:r>
      <w:r w:rsidR="007379B7">
        <w:rPr>
          <w:rFonts w:ascii="Times New Roman" w:hAnsi="Times New Roman" w:cs="Times New Roman"/>
          <w:sz w:val="28"/>
          <w:szCs w:val="28"/>
        </w:rPr>
        <w:t>для</w:t>
      </w:r>
      <w:r w:rsidR="007379B7" w:rsidRPr="007379B7">
        <w:rPr>
          <w:rFonts w:ascii="Times New Roman" w:hAnsi="Times New Roman" w:cs="Times New Roman"/>
          <w:sz w:val="28"/>
          <w:szCs w:val="28"/>
        </w:rPr>
        <w:t xml:space="preserve"> инженерных специальностей на </w:t>
      </w:r>
      <w:r w:rsidR="007379B7">
        <w:rPr>
          <w:rFonts w:ascii="Times New Roman" w:hAnsi="Times New Roman" w:cs="Times New Roman"/>
          <w:sz w:val="28"/>
          <w:szCs w:val="28"/>
        </w:rPr>
        <w:t>углубленном (профильном) уровне;  4</w:t>
      </w:r>
      <w:r w:rsidR="006B1129">
        <w:rPr>
          <w:rFonts w:ascii="Times New Roman" w:hAnsi="Times New Roman" w:cs="Times New Roman"/>
          <w:sz w:val="28"/>
          <w:szCs w:val="28"/>
        </w:rPr>
        <w:t>7</w:t>
      </w:r>
      <w:r w:rsidR="007379B7">
        <w:rPr>
          <w:rFonts w:ascii="Times New Roman" w:hAnsi="Times New Roman" w:cs="Times New Roman"/>
          <w:sz w:val="28"/>
          <w:szCs w:val="28"/>
        </w:rPr>
        <w:t xml:space="preserve"> %  </w:t>
      </w:r>
      <w:r w:rsidR="006B1129">
        <w:rPr>
          <w:rFonts w:ascii="Times New Roman" w:hAnsi="Times New Roman" w:cs="Times New Roman"/>
          <w:sz w:val="28"/>
          <w:szCs w:val="28"/>
        </w:rPr>
        <w:t>у</w:t>
      </w:r>
      <w:r w:rsidR="006B1129" w:rsidRPr="006B1129">
        <w:rPr>
          <w:rFonts w:ascii="Times New Roman" w:hAnsi="Times New Roman" w:cs="Times New Roman"/>
          <w:sz w:val="28"/>
          <w:szCs w:val="28"/>
        </w:rPr>
        <w:t>частву</w:t>
      </w:r>
      <w:r w:rsidR="006B1129">
        <w:rPr>
          <w:rFonts w:ascii="Times New Roman" w:hAnsi="Times New Roman" w:cs="Times New Roman"/>
          <w:sz w:val="28"/>
          <w:szCs w:val="28"/>
        </w:rPr>
        <w:t>ют</w:t>
      </w:r>
      <w:r w:rsidR="006B1129" w:rsidRPr="006B1129">
        <w:rPr>
          <w:rFonts w:ascii="Times New Roman" w:hAnsi="Times New Roman" w:cs="Times New Roman"/>
          <w:sz w:val="28"/>
          <w:szCs w:val="28"/>
        </w:rPr>
        <w:t xml:space="preserve"> в сетевых формах реализации программ (совместно с ВУЗами, СПО, учреждениями дополнительного образования, предприятиями) по предметам, преподаваемым на углубленном уровне, направленным на подде</w:t>
      </w:r>
      <w:r w:rsidR="006B1129">
        <w:rPr>
          <w:rFonts w:ascii="Times New Roman" w:hAnsi="Times New Roman" w:cs="Times New Roman"/>
          <w:sz w:val="28"/>
          <w:szCs w:val="28"/>
        </w:rPr>
        <w:t>ржку инженерных специальностей</w:t>
      </w:r>
      <w:r w:rsidR="007379B7">
        <w:rPr>
          <w:rFonts w:ascii="Times New Roman" w:hAnsi="Times New Roman" w:cs="Times New Roman"/>
          <w:sz w:val="28"/>
          <w:szCs w:val="28"/>
        </w:rPr>
        <w:t xml:space="preserve">. </w:t>
      </w:r>
      <w:r w:rsidR="0072668E">
        <w:rPr>
          <w:rFonts w:ascii="Times New Roman" w:hAnsi="Times New Roman" w:cs="Times New Roman"/>
          <w:sz w:val="28"/>
          <w:szCs w:val="28"/>
        </w:rPr>
        <w:t>В 55 % школ с</w:t>
      </w:r>
      <w:r w:rsidR="0072668E" w:rsidRPr="0072668E">
        <w:rPr>
          <w:rFonts w:ascii="Times New Roman" w:hAnsi="Times New Roman" w:cs="Times New Roman"/>
          <w:sz w:val="28"/>
          <w:szCs w:val="28"/>
        </w:rPr>
        <w:t>оздано научное общество</w:t>
      </w:r>
      <w:r w:rsidR="0072668E">
        <w:rPr>
          <w:rFonts w:ascii="Times New Roman" w:hAnsi="Times New Roman" w:cs="Times New Roman"/>
          <w:sz w:val="28"/>
          <w:szCs w:val="28"/>
        </w:rPr>
        <w:t xml:space="preserve"> обучающихся (старшеклассников).</w:t>
      </w:r>
    </w:p>
    <w:p w:rsidR="007379B7" w:rsidRDefault="0072668E" w:rsidP="007379B7">
      <w:pPr>
        <w:shd w:val="clear" w:color="auto" w:fill="FFFFFF"/>
        <w:spacing w:after="0" w:line="40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педагогов считают, что в их ОО созданы необходимые условия для</w:t>
      </w:r>
      <w:r w:rsidR="00320EBB">
        <w:rPr>
          <w:rFonts w:ascii="Times New Roman" w:hAnsi="Times New Roman" w:cs="Times New Roman"/>
          <w:sz w:val="28"/>
          <w:szCs w:val="28"/>
        </w:rPr>
        <w:t xml:space="preserve"> реализации профильных курсов. </w:t>
      </w:r>
      <w:proofErr w:type="gramStart"/>
      <w:r w:rsidR="00320EBB">
        <w:rPr>
          <w:rFonts w:ascii="Times New Roman" w:hAnsi="Times New Roman" w:cs="Times New Roman"/>
          <w:sz w:val="28"/>
          <w:szCs w:val="28"/>
        </w:rPr>
        <w:t>Так 70 % опрошенных, у</w:t>
      </w:r>
      <w:r w:rsidR="00320EBB" w:rsidRPr="00320EBB">
        <w:rPr>
          <w:rFonts w:ascii="Times New Roman" w:hAnsi="Times New Roman" w:cs="Times New Roman"/>
          <w:sz w:val="28"/>
          <w:szCs w:val="28"/>
        </w:rPr>
        <w:t xml:space="preserve">довлетворены материально-техническими условиями в школе (кабинет, </w:t>
      </w:r>
      <w:r w:rsidR="00320EBB" w:rsidRPr="00320EBB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лаборатории, мастерские и др.), созданными для изучения предметов на углубленном (профильном) уровне, направленным на поддержку инженерных </w:t>
      </w:r>
      <w:r w:rsidR="00D613DD">
        <w:rPr>
          <w:rFonts w:ascii="Times New Roman" w:hAnsi="Times New Roman" w:cs="Times New Roman"/>
          <w:sz w:val="28"/>
          <w:szCs w:val="28"/>
        </w:rPr>
        <w:t>специальностей;  77 %  у</w:t>
      </w:r>
      <w:r w:rsidR="00D613DD" w:rsidRPr="00D613DD">
        <w:rPr>
          <w:rFonts w:ascii="Times New Roman" w:hAnsi="Times New Roman" w:cs="Times New Roman"/>
          <w:sz w:val="28"/>
          <w:szCs w:val="28"/>
        </w:rPr>
        <w:t>довлетворены качеством УМК, которые использу</w:t>
      </w:r>
      <w:r w:rsidR="00D613DD">
        <w:rPr>
          <w:rFonts w:ascii="Times New Roman" w:hAnsi="Times New Roman" w:cs="Times New Roman"/>
          <w:sz w:val="28"/>
          <w:szCs w:val="28"/>
        </w:rPr>
        <w:t>ют</w:t>
      </w:r>
      <w:r w:rsidR="00D613DD" w:rsidRPr="00D613DD">
        <w:rPr>
          <w:rFonts w:ascii="Times New Roman" w:hAnsi="Times New Roman" w:cs="Times New Roman"/>
          <w:sz w:val="28"/>
          <w:szCs w:val="28"/>
        </w:rPr>
        <w:t xml:space="preserve"> для преподавания предметов на углубленном (профильном) уровне</w:t>
      </w:r>
      <w:r w:rsidR="00D613DD">
        <w:rPr>
          <w:rFonts w:ascii="Times New Roman" w:hAnsi="Times New Roman" w:cs="Times New Roman"/>
          <w:sz w:val="28"/>
          <w:szCs w:val="28"/>
        </w:rPr>
        <w:t>; в 70 % ОО с</w:t>
      </w:r>
      <w:r w:rsidR="00D613DD" w:rsidRPr="00D613DD">
        <w:rPr>
          <w:rFonts w:ascii="Times New Roman" w:hAnsi="Times New Roman" w:cs="Times New Roman"/>
          <w:sz w:val="28"/>
          <w:szCs w:val="28"/>
        </w:rPr>
        <w:t>оздан</w:t>
      </w:r>
      <w:r w:rsidR="00D613DD">
        <w:rPr>
          <w:rFonts w:ascii="Times New Roman" w:hAnsi="Times New Roman" w:cs="Times New Roman"/>
          <w:sz w:val="28"/>
          <w:szCs w:val="28"/>
        </w:rPr>
        <w:t>а</w:t>
      </w:r>
      <w:r w:rsidR="00D613DD" w:rsidRPr="00D613DD">
        <w:rPr>
          <w:rFonts w:ascii="Times New Roman" w:hAnsi="Times New Roman" w:cs="Times New Roman"/>
          <w:sz w:val="28"/>
          <w:szCs w:val="28"/>
        </w:rPr>
        <w:t xml:space="preserve"> система поощрения (стимулирования) педагогов, работающих по программам углубле</w:t>
      </w:r>
      <w:r w:rsidR="00D613DD">
        <w:rPr>
          <w:rFonts w:ascii="Times New Roman" w:hAnsi="Times New Roman" w:cs="Times New Roman"/>
          <w:sz w:val="28"/>
          <w:szCs w:val="28"/>
        </w:rPr>
        <w:t>нного изучения предметов.</w:t>
      </w:r>
      <w:proofErr w:type="gramEnd"/>
      <w:r w:rsidR="00D613DD">
        <w:rPr>
          <w:rFonts w:ascii="Times New Roman" w:hAnsi="Times New Roman" w:cs="Times New Roman"/>
          <w:sz w:val="28"/>
          <w:szCs w:val="28"/>
        </w:rPr>
        <w:t xml:space="preserve"> Вместе  с  тем, часть педагогов хотело бы улучшить условия, например: </w:t>
      </w:r>
      <w:r w:rsidR="00D613DD" w:rsidRPr="00D613DD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D613DD">
        <w:rPr>
          <w:rFonts w:ascii="Times New Roman" w:hAnsi="Times New Roman" w:cs="Times New Roman"/>
          <w:sz w:val="28"/>
          <w:szCs w:val="28"/>
        </w:rPr>
        <w:t>электро</w:t>
      </w:r>
      <w:r w:rsidR="00D613DD" w:rsidRPr="00D613DD">
        <w:rPr>
          <w:rFonts w:ascii="Times New Roman" w:hAnsi="Times New Roman" w:cs="Times New Roman"/>
          <w:sz w:val="28"/>
          <w:szCs w:val="28"/>
        </w:rPr>
        <w:t>лаборатори</w:t>
      </w:r>
      <w:r w:rsidR="00D613DD">
        <w:rPr>
          <w:rFonts w:ascii="Times New Roman" w:hAnsi="Times New Roman" w:cs="Times New Roman"/>
          <w:sz w:val="28"/>
          <w:szCs w:val="28"/>
        </w:rPr>
        <w:t xml:space="preserve">ю, </w:t>
      </w:r>
      <w:r w:rsidR="005C1DD3" w:rsidRPr="005C1DD3">
        <w:rPr>
          <w:rFonts w:ascii="Times New Roman" w:hAnsi="Times New Roman" w:cs="Times New Roman"/>
          <w:sz w:val="28"/>
          <w:szCs w:val="28"/>
        </w:rPr>
        <w:t>интерактивные лаборатории по физике</w:t>
      </w:r>
      <w:r w:rsidR="005C1DD3">
        <w:rPr>
          <w:rFonts w:ascii="Times New Roman" w:hAnsi="Times New Roman" w:cs="Times New Roman"/>
          <w:sz w:val="28"/>
          <w:szCs w:val="28"/>
        </w:rPr>
        <w:t xml:space="preserve">, </w:t>
      </w:r>
      <w:r w:rsidR="005C1DD3" w:rsidRPr="005C1DD3">
        <w:rPr>
          <w:rFonts w:ascii="Times New Roman" w:hAnsi="Times New Roman" w:cs="Times New Roman"/>
          <w:sz w:val="28"/>
          <w:szCs w:val="28"/>
        </w:rPr>
        <w:t>доукомплект</w:t>
      </w:r>
      <w:r w:rsidR="005C1DD3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5C1DD3" w:rsidRPr="005C1DD3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5C1DD3">
        <w:rPr>
          <w:rFonts w:ascii="Times New Roman" w:hAnsi="Times New Roman" w:cs="Times New Roman"/>
          <w:sz w:val="28"/>
          <w:szCs w:val="28"/>
        </w:rPr>
        <w:t xml:space="preserve">ю </w:t>
      </w:r>
      <w:r w:rsidR="005C1DD3" w:rsidRPr="005C1DD3">
        <w:rPr>
          <w:rFonts w:ascii="Times New Roman" w:hAnsi="Times New Roman" w:cs="Times New Roman"/>
          <w:sz w:val="28"/>
          <w:szCs w:val="28"/>
        </w:rPr>
        <w:t>кабинета физики</w:t>
      </w:r>
      <w:r w:rsidR="005C1DD3">
        <w:rPr>
          <w:rFonts w:ascii="Times New Roman" w:hAnsi="Times New Roman" w:cs="Times New Roman"/>
          <w:sz w:val="28"/>
          <w:szCs w:val="28"/>
        </w:rPr>
        <w:t>.</w:t>
      </w:r>
    </w:p>
    <w:p w:rsidR="007E32D1" w:rsidRDefault="007379B7" w:rsidP="008A073D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DD3">
        <w:rPr>
          <w:rFonts w:ascii="Times New Roman" w:hAnsi="Times New Roman" w:cs="Times New Roman"/>
          <w:sz w:val="28"/>
          <w:szCs w:val="28"/>
        </w:rPr>
        <w:t xml:space="preserve">Наиболее низкие показатели </w:t>
      </w:r>
      <w:r w:rsidR="006B1129">
        <w:rPr>
          <w:rFonts w:ascii="Times New Roman" w:hAnsi="Times New Roman" w:cs="Times New Roman"/>
          <w:sz w:val="28"/>
          <w:szCs w:val="28"/>
        </w:rPr>
        <w:t xml:space="preserve">(менее половины) </w:t>
      </w:r>
      <w:r w:rsidR="005C1DD3">
        <w:rPr>
          <w:rFonts w:ascii="Times New Roman" w:hAnsi="Times New Roman" w:cs="Times New Roman"/>
          <w:sz w:val="28"/>
          <w:szCs w:val="28"/>
        </w:rPr>
        <w:t>по результатам опроса связаны с квалификаци</w:t>
      </w:r>
      <w:r w:rsidR="008A073D">
        <w:rPr>
          <w:rFonts w:ascii="Times New Roman" w:hAnsi="Times New Roman" w:cs="Times New Roman"/>
          <w:sz w:val="28"/>
          <w:szCs w:val="28"/>
        </w:rPr>
        <w:t>ей</w:t>
      </w:r>
      <w:r w:rsidR="005C1DD3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A073D">
        <w:rPr>
          <w:rFonts w:ascii="Times New Roman" w:hAnsi="Times New Roman" w:cs="Times New Roman"/>
          <w:sz w:val="28"/>
          <w:szCs w:val="28"/>
        </w:rPr>
        <w:t>. Так, п</w:t>
      </w:r>
      <w:r w:rsidR="008A073D" w:rsidRPr="008A073D">
        <w:rPr>
          <w:rFonts w:ascii="Times New Roman" w:hAnsi="Times New Roman" w:cs="Times New Roman"/>
          <w:sz w:val="28"/>
          <w:szCs w:val="28"/>
        </w:rPr>
        <w:t xml:space="preserve">роходили курсы </w:t>
      </w:r>
      <w:r w:rsidR="008A073D">
        <w:rPr>
          <w:rFonts w:ascii="Times New Roman" w:hAnsi="Times New Roman" w:cs="Times New Roman"/>
          <w:sz w:val="28"/>
          <w:szCs w:val="28"/>
        </w:rPr>
        <w:t xml:space="preserve">по </w:t>
      </w:r>
      <w:r w:rsidR="008A073D" w:rsidRPr="008A073D">
        <w:rPr>
          <w:rFonts w:ascii="Times New Roman" w:hAnsi="Times New Roman" w:cs="Times New Roman"/>
          <w:sz w:val="28"/>
          <w:szCs w:val="28"/>
        </w:rPr>
        <w:t>повышени</w:t>
      </w:r>
      <w:r w:rsidR="008A073D">
        <w:rPr>
          <w:rFonts w:ascii="Times New Roman" w:hAnsi="Times New Roman" w:cs="Times New Roman"/>
          <w:sz w:val="28"/>
          <w:szCs w:val="28"/>
        </w:rPr>
        <w:t xml:space="preserve">ю </w:t>
      </w:r>
      <w:r w:rsidR="008A073D" w:rsidRPr="008A073D">
        <w:rPr>
          <w:rFonts w:ascii="Times New Roman" w:hAnsi="Times New Roman" w:cs="Times New Roman"/>
          <w:sz w:val="28"/>
          <w:szCs w:val="28"/>
        </w:rPr>
        <w:t>квалификации по вопросам преподавания предметов на углубленном (профильном) уровне</w:t>
      </w:r>
      <w:r w:rsidR="008A073D">
        <w:rPr>
          <w:rFonts w:ascii="Times New Roman" w:hAnsi="Times New Roman" w:cs="Times New Roman"/>
          <w:sz w:val="28"/>
          <w:szCs w:val="28"/>
        </w:rPr>
        <w:t xml:space="preserve"> – 35%, и</w:t>
      </w:r>
      <w:r w:rsidR="008A073D" w:rsidRPr="008A073D">
        <w:rPr>
          <w:rFonts w:ascii="Times New Roman" w:hAnsi="Times New Roman" w:cs="Times New Roman"/>
          <w:sz w:val="28"/>
          <w:szCs w:val="28"/>
        </w:rPr>
        <w:t>мею</w:t>
      </w:r>
      <w:r w:rsidR="008A073D">
        <w:rPr>
          <w:rFonts w:ascii="Times New Roman" w:hAnsi="Times New Roman" w:cs="Times New Roman"/>
          <w:sz w:val="28"/>
          <w:szCs w:val="28"/>
        </w:rPr>
        <w:t>т</w:t>
      </w:r>
      <w:r w:rsidR="008A073D" w:rsidRPr="008A073D">
        <w:rPr>
          <w:rFonts w:ascii="Times New Roman" w:hAnsi="Times New Roman" w:cs="Times New Roman"/>
          <w:sz w:val="28"/>
          <w:szCs w:val="28"/>
        </w:rPr>
        <w:t xml:space="preserve"> публикации по заявленной тематике</w:t>
      </w:r>
      <w:r w:rsidR="006B1129">
        <w:rPr>
          <w:rFonts w:ascii="Times New Roman" w:hAnsi="Times New Roman" w:cs="Times New Roman"/>
          <w:sz w:val="28"/>
          <w:szCs w:val="28"/>
        </w:rPr>
        <w:t xml:space="preserve"> 27 %, я</w:t>
      </w:r>
      <w:r w:rsidR="006B1129" w:rsidRPr="006B1129">
        <w:rPr>
          <w:rFonts w:ascii="Times New Roman" w:hAnsi="Times New Roman" w:cs="Times New Roman"/>
          <w:sz w:val="28"/>
          <w:szCs w:val="28"/>
        </w:rPr>
        <w:t>вля</w:t>
      </w:r>
      <w:r w:rsidR="006B1129">
        <w:rPr>
          <w:rFonts w:ascii="Times New Roman" w:hAnsi="Times New Roman" w:cs="Times New Roman"/>
          <w:sz w:val="28"/>
          <w:szCs w:val="28"/>
        </w:rPr>
        <w:t>ю</w:t>
      </w:r>
      <w:r w:rsidR="006B1129" w:rsidRPr="006B1129">
        <w:rPr>
          <w:rFonts w:ascii="Times New Roman" w:hAnsi="Times New Roman" w:cs="Times New Roman"/>
          <w:sz w:val="28"/>
          <w:szCs w:val="28"/>
        </w:rPr>
        <w:t>т</w:t>
      </w:r>
      <w:r w:rsidR="006B1129">
        <w:rPr>
          <w:rFonts w:ascii="Times New Roman" w:hAnsi="Times New Roman" w:cs="Times New Roman"/>
          <w:sz w:val="28"/>
          <w:szCs w:val="28"/>
        </w:rPr>
        <w:t>ся</w:t>
      </w:r>
      <w:r w:rsidR="006B1129" w:rsidRPr="006B112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B1129">
        <w:rPr>
          <w:rFonts w:ascii="Times New Roman" w:hAnsi="Times New Roman" w:cs="Times New Roman"/>
          <w:sz w:val="28"/>
          <w:szCs w:val="28"/>
        </w:rPr>
        <w:t>ами</w:t>
      </w:r>
      <w:r w:rsidR="006B1129" w:rsidRPr="006B1129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6B1129">
        <w:rPr>
          <w:rFonts w:ascii="Times New Roman" w:hAnsi="Times New Roman" w:cs="Times New Roman"/>
          <w:sz w:val="28"/>
          <w:szCs w:val="28"/>
        </w:rPr>
        <w:t>ых сообще</w:t>
      </w:r>
      <w:proofErr w:type="gramStart"/>
      <w:r w:rsidR="006B1129">
        <w:rPr>
          <w:rFonts w:ascii="Times New Roman" w:hAnsi="Times New Roman" w:cs="Times New Roman"/>
          <w:sz w:val="28"/>
          <w:szCs w:val="28"/>
        </w:rPr>
        <w:t>ств</w:t>
      </w:r>
      <w:r w:rsidR="006B1129" w:rsidRPr="006B1129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End"/>
      <w:r w:rsidR="006B1129" w:rsidRPr="006B1129">
        <w:rPr>
          <w:rFonts w:ascii="Times New Roman" w:hAnsi="Times New Roman" w:cs="Times New Roman"/>
          <w:sz w:val="28"/>
          <w:szCs w:val="28"/>
        </w:rPr>
        <w:t>ециалистов, работающих по программам углубленного (профильного) уровней</w:t>
      </w:r>
      <w:r w:rsidR="006B1129">
        <w:rPr>
          <w:rFonts w:ascii="Times New Roman" w:hAnsi="Times New Roman" w:cs="Times New Roman"/>
          <w:sz w:val="28"/>
          <w:szCs w:val="28"/>
        </w:rPr>
        <w:t xml:space="preserve"> – 41 % педагогов. </w:t>
      </w:r>
    </w:p>
    <w:p w:rsidR="006B1129" w:rsidRDefault="006B1129" w:rsidP="006B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B1129" w:rsidRPr="006B1129" w:rsidRDefault="006B1129" w:rsidP="006B112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B1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Результаты опроса </w:t>
      </w:r>
      <w:r w:rsidRPr="006B1129">
        <w:rPr>
          <w:rFonts w:ascii="Times New Roman" w:hAnsi="Times New Roman"/>
          <w:b/>
          <w:i/>
          <w:sz w:val="28"/>
          <w:szCs w:val="28"/>
        </w:rPr>
        <w:t>обучающихся</w:t>
      </w:r>
      <w:r w:rsidRPr="006B1129">
        <w:rPr>
          <w:rFonts w:ascii="Times New Roman" w:hAnsi="Times New Roman"/>
          <w:sz w:val="28"/>
          <w:szCs w:val="28"/>
        </w:rPr>
        <w:t xml:space="preserve"> </w:t>
      </w:r>
      <w:r w:rsidRPr="00106B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11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образовательных организаций</w:t>
      </w:r>
    </w:p>
    <w:p w:rsidR="006B1129" w:rsidRDefault="006B1129" w:rsidP="006B11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профильных классах (изучающих на профильном уровне общеобразовательные предметы), направленные на получение инженерных специальностей (математика, физика, информатика).</w:t>
      </w:r>
    </w:p>
    <w:p w:rsidR="004B11BB" w:rsidRDefault="004B11BB" w:rsidP="006B11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7729" w:rsidRPr="00FF64A9" w:rsidRDefault="004B11BB" w:rsidP="00257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BB">
        <w:rPr>
          <w:rFonts w:ascii="Times New Roman" w:eastAsia="Times New Roman" w:hAnsi="Times New Roman"/>
          <w:color w:val="000000"/>
          <w:sz w:val="28"/>
          <w:szCs w:val="28"/>
        </w:rPr>
        <w:t>В опросе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приняли участие 2262 обучающихся из 118 ОО 18 муниципальных районов Ленинградской области.</w:t>
      </w:r>
      <w:r w:rsidR="00855D17">
        <w:rPr>
          <w:rFonts w:ascii="Times New Roman" w:eastAsia="Times New Roman" w:hAnsi="Times New Roman"/>
          <w:color w:val="000000"/>
          <w:sz w:val="28"/>
          <w:szCs w:val="28"/>
        </w:rPr>
        <w:t xml:space="preserve"> Вопросы были</w:t>
      </w:r>
      <w:r w:rsid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5D17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направлены </w:t>
      </w:r>
      <w:r w:rsid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на выявление качества подготовки по профильным предметам, степени удовлетворенности </w:t>
      </w:r>
      <w:proofErr w:type="gramStart"/>
      <w:r w:rsidR="00257729">
        <w:rPr>
          <w:rFonts w:ascii="Times New Roman" w:eastAsia="Times New Roman" w:hAnsi="Times New Roman"/>
          <w:color w:val="000000"/>
          <w:sz w:val="28"/>
          <w:szCs w:val="28"/>
        </w:rPr>
        <w:t>обучением по</w:t>
      </w:r>
      <w:proofErr w:type="gramEnd"/>
      <w:r w:rsid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7729" w:rsidRPr="00257729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общеобразовательны</w:t>
      </w:r>
      <w:r w:rsidR="00257729">
        <w:rPr>
          <w:rFonts w:ascii="Times New Roman" w:eastAsia="Times New Roman" w:hAnsi="Times New Roman"/>
          <w:color w:val="000000"/>
          <w:sz w:val="28"/>
          <w:szCs w:val="28"/>
        </w:rPr>
        <w:t>м предметам</w:t>
      </w:r>
      <w:r w:rsidR="00257729" w:rsidRPr="00257729">
        <w:rPr>
          <w:rFonts w:ascii="Times New Roman" w:eastAsia="Times New Roman" w:hAnsi="Times New Roman"/>
          <w:color w:val="000000"/>
          <w:sz w:val="28"/>
          <w:szCs w:val="28"/>
        </w:rPr>
        <w:t>, направленны</w:t>
      </w:r>
      <w:r w:rsidR="00257729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257729" w:rsidRP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 на получение инженерных специальностей (математика, физика, информатика).</w:t>
      </w:r>
      <w:r w:rsid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7729">
        <w:rPr>
          <w:rFonts w:ascii="Times New Roman" w:hAnsi="Times New Roman" w:cs="Times New Roman"/>
          <w:sz w:val="28"/>
          <w:szCs w:val="28"/>
        </w:rPr>
        <w:t>Детальная информация по каждому вопросу представлена в таблицах и диаграммах ниже.</w:t>
      </w:r>
    </w:p>
    <w:p w:rsidR="004B11BB" w:rsidRDefault="004B11BB" w:rsidP="004B11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60B1" w:rsidRPr="00C82DAB" w:rsidRDefault="007E32D1" w:rsidP="00F1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60B1" w:rsidRPr="00C82DAB">
        <w:rPr>
          <w:rFonts w:ascii="Times New Roman" w:hAnsi="Times New Roman" w:cs="Times New Roman"/>
          <w:sz w:val="24"/>
          <w:szCs w:val="24"/>
        </w:rPr>
        <w:t>Участники опроса</w:t>
      </w:r>
    </w:p>
    <w:tbl>
      <w:tblPr>
        <w:tblStyle w:val="a4"/>
        <w:tblW w:w="0" w:type="auto"/>
        <w:tblLook w:val="04A0"/>
      </w:tblPr>
      <w:tblGrid>
        <w:gridCol w:w="2830"/>
        <w:gridCol w:w="3400"/>
        <w:gridCol w:w="3115"/>
      </w:tblGrid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Район/городской округ</w:t>
            </w:r>
          </w:p>
        </w:tc>
        <w:tc>
          <w:tcPr>
            <w:tcW w:w="3400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3115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респондентов, %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Лодейнопольский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0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2262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B1129" w:rsidRDefault="006B1129" w:rsidP="006B1129">
      <w:pPr>
        <w:pStyle w:val="a3"/>
        <w:shd w:val="clear" w:color="auto" w:fill="FFFFFF"/>
        <w:spacing w:line="405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261"/>
        <w:gridCol w:w="6344"/>
      </w:tblGrid>
      <w:tr w:rsidR="006B1129" w:rsidTr="00564ED4">
        <w:tc>
          <w:tcPr>
            <w:tcW w:w="3261" w:type="dxa"/>
          </w:tcPr>
          <w:p w:rsidR="00347881" w:rsidRPr="00347881" w:rsidRDefault="00347881" w:rsidP="00347881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в школе работа, помогающая Вам определиться с профилем обучения </w:t>
            </w:r>
          </w:p>
          <w:p w:rsidR="00347881" w:rsidRPr="00347881" w:rsidRDefault="00347881" w:rsidP="003478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(изучением предметов на п</w:t>
            </w:r>
            <w:r w:rsidR="00E64061">
              <w:rPr>
                <w:rFonts w:ascii="Times New Roman" w:hAnsi="Times New Roman" w:cs="Times New Roman"/>
                <w:sz w:val="24"/>
                <w:szCs w:val="24"/>
              </w:rPr>
              <w:t>рофильном уровне) в 10-11 классах</w:t>
            </w: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1129" w:rsidRDefault="006B1129" w:rsidP="00347881">
            <w:pPr>
              <w:pStyle w:val="a3"/>
              <w:spacing w:line="405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1129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7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C82DAB" w:rsidRDefault="00347881" w:rsidP="003478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участвовать в проектировании своего индивидуального образовательного маршрута, выборе предметов, изучаемых на углубленном (профильном) уровне?</w:t>
            </w:r>
          </w:p>
          <w:p w:rsidR="00347881" w:rsidRDefault="00347881" w:rsidP="00347881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8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7E32D1" w:rsidRDefault="00347881" w:rsidP="003478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32D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преподавания предметов, направленных на получение инженерных специальностей, на углубленном (профильном) уровне?</w:t>
            </w:r>
          </w:p>
          <w:p w:rsidR="00347881" w:rsidRDefault="00347881" w:rsidP="003478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9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34788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Удовлетворены ли Вы материально-техническими условиями в школе (кабинеты, лаборатории, мастерские и др.), созданными для изучения предметов на углубленном (профильном) уровне?</w:t>
            </w:r>
          </w:p>
          <w:p w:rsidR="00347881" w:rsidRDefault="00347881" w:rsidP="003478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0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7E32D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D1">
              <w:rPr>
                <w:rFonts w:ascii="Times New Roman" w:hAnsi="Times New Roman" w:cs="Times New Roman"/>
                <w:sz w:val="24"/>
                <w:szCs w:val="24"/>
              </w:rPr>
              <w:t>Занимаетесь ли Вы с репетиторами по предметам, которые изучаете в школе на углубленном (профильном уровне), направленным на получение инженерных специальностей?</w:t>
            </w:r>
          </w:p>
          <w:p w:rsidR="00347881" w:rsidRPr="007E32D1" w:rsidRDefault="00347881" w:rsidP="00347881">
            <w:pPr>
              <w:pStyle w:val="a3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1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7E32D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D1">
              <w:rPr>
                <w:rFonts w:ascii="Times New Roman" w:hAnsi="Times New Roman" w:cs="Times New Roman"/>
                <w:sz w:val="24"/>
                <w:szCs w:val="24"/>
              </w:rPr>
              <w:t>Занимаетесь ли Вы по дополнительным образовательным программам, по направлениям, связанным с инженерными специальностями?</w:t>
            </w:r>
          </w:p>
          <w:p w:rsidR="00347881" w:rsidRPr="007E32D1" w:rsidRDefault="00347881" w:rsidP="00347881">
            <w:pPr>
              <w:pStyle w:val="a3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7E32D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 каких образовательных организаций Вы занимаетесь по дополнительным образовательным программам (можно выбрать несколько ответов)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44" w:type="dxa"/>
          </w:tcPr>
          <w:p w:rsidR="00347881" w:rsidRPr="00C82DAB" w:rsidRDefault="004B11BB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88000" cy="3024505"/>
                  <wp:effectExtent l="19050" t="0" r="12600" b="4445"/>
                  <wp:docPr id="18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7E32D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Принимали ли Вы участие в мероприятиях, направленных на подготовку к полу</w:t>
            </w:r>
            <w:r w:rsidR="00E868B5">
              <w:rPr>
                <w:rFonts w:ascii="Times New Roman" w:hAnsi="Times New Roman" w:cs="Times New Roman"/>
                <w:sz w:val="24"/>
                <w:szCs w:val="24"/>
              </w:rPr>
              <w:t>чению инженерной специальности?</w:t>
            </w:r>
          </w:p>
          <w:p w:rsidR="00347881" w:rsidRPr="00347881" w:rsidRDefault="00347881" w:rsidP="00347881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6B1129">
            <w:pPr>
              <w:pStyle w:val="a3"/>
              <w:spacing w:line="405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28000" cy="3024505"/>
                  <wp:effectExtent l="19050" t="0" r="10650" b="4445"/>
                  <wp:docPr id="1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347881" w:rsidRDefault="00347881" w:rsidP="0034788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результатами своих выступлений в олимпиадах (конкурсах, проектах, исследованиях)?</w:t>
            </w:r>
          </w:p>
          <w:p w:rsidR="00347881" w:rsidRPr="007E32D1" w:rsidRDefault="00347881" w:rsidP="00347881">
            <w:pPr>
              <w:pStyle w:val="a3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347881" w:rsidTr="00564ED4">
        <w:tc>
          <w:tcPr>
            <w:tcW w:w="3261" w:type="dxa"/>
          </w:tcPr>
          <w:p w:rsidR="00347881" w:rsidRPr="00257729" w:rsidRDefault="00347881" w:rsidP="00257729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729">
              <w:rPr>
                <w:rFonts w:ascii="Times New Roman" w:hAnsi="Times New Roman" w:cs="Times New Roman"/>
                <w:sz w:val="24"/>
                <w:szCs w:val="24"/>
              </w:rPr>
              <w:t>Планируете ли Вы поступать в инженерный ВУЗ?</w:t>
            </w:r>
          </w:p>
          <w:p w:rsidR="00347881" w:rsidRPr="00347881" w:rsidRDefault="00347881" w:rsidP="00347881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47881" w:rsidRPr="00C82DAB" w:rsidRDefault="00347881" w:rsidP="00564ED4">
            <w:pPr>
              <w:pStyle w:val="a3"/>
              <w:spacing w:line="405" w:lineRule="atLeast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6B1129" w:rsidRDefault="006B1129" w:rsidP="006B1129">
      <w:pPr>
        <w:pStyle w:val="a3"/>
        <w:shd w:val="clear" w:color="auto" w:fill="FFFFFF"/>
        <w:spacing w:line="405" w:lineRule="atLeast"/>
        <w:rPr>
          <w:rFonts w:ascii="Times New Roman" w:hAnsi="Times New Roman" w:cs="Times New Roman"/>
          <w:sz w:val="24"/>
          <w:szCs w:val="24"/>
        </w:rPr>
      </w:pPr>
    </w:p>
    <w:p w:rsidR="00494DF6" w:rsidRDefault="00257729" w:rsidP="00A926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F6">
        <w:rPr>
          <w:rFonts w:ascii="Times New Roman" w:hAnsi="Times New Roman" w:cs="Times New Roman"/>
          <w:sz w:val="28"/>
          <w:szCs w:val="28"/>
        </w:rPr>
        <w:t>Большинство учащихся имеют высокую степень удовлетворенности качеством организации образовательной деятельности и уровнем преподавания предметов</w:t>
      </w:r>
      <w:r w:rsidR="00C30B6B" w:rsidRPr="00494DF6">
        <w:rPr>
          <w:rFonts w:ascii="Times New Roman" w:hAnsi="Times New Roman" w:cs="Times New Roman"/>
          <w:sz w:val="28"/>
          <w:szCs w:val="28"/>
        </w:rPr>
        <w:t xml:space="preserve"> на профильном уровне. </w:t>
      </w:r>
      <w:proofErr w:type="gramStart"/>
      <w:r w:rsidR="00C30B6B" w:rsidRPr="00494DF6">
        <w:rPr>
          <w:rFonts w:ascii="Times New Roman" w:hAnsi="Times New Roman" w:cs="Times New Roman"/>
          <w:sz w:val="28"/>
          <w:szCs w:val="28"/>
        </w:rPr>
        <w:t>Так, 79 % учащихся отмечают, что в школе ведется работа, помогающая им определиться с профилем обучения (изучением предметов на профильном ур</w:t>
      </w:r>
      <w:r w:rsidR="00D9708B">
        <w:rPr>
          <w:rFonts w:ascii="Times New Roman" w:hAnsi="Times New Roman" w:cs="Times New Roman"/>
          <w:sz w:val="28"/>
          <w:szCs w:val="28"/>
        </w:rPr>
        <w:t>овне) в 10-11 классах</w:t>
      </w:r>
      <w:r w:rsidR="00C30B6B" w:rsidRPr="00494DF6">
        <w:rPr>
          <w:rFonts w:ascii="Times New Roman" w:hAnsi="Times New Roman" w:cs="Times New Roman"/>
          <w:sz w:val="28"/>
          <w:szCs w:val="28"/>
        </w:rPr>
        <w:t xml:space="preserve">; 70 % имеют возможность участвовать в проектировании своего индивидуального образовательного маршрута, выборе предметов, изучаемых </w:t>
      </w:r>
      <w:r w:rsidR="00C30B6B" w:rsidRPr="00494DF6">
        <w:rPr>
          <w:rFonts w:ascii="Times New Roman" w:hAnsi="Times New Roman" w:cs="Times New Roman"/>
          <w:sz w:val="28"/>
          <w:szCs w:val="28"/>
        </w:rPr>
        <w:lastRenderedPageBreak/>
        <w:t>на углубленном (профильном) уровне; 73 % удовлетворены качеством преподавания предметов, направленных на получение инженерных специальностей, на углубленном (профильном) уровне;</w:t>
      </w:r>
      <w:proofErr w:type="gramEnd"/>
      <w:r w:rsidR="00C30B6B" w:rsidRPr="00494D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0B6B" w:rsidRPr="00494DF6">
        <w:rPr>
          <w:rFonts w:ascii="Times New Roman" w:hAnsi="Times New Roman" w:cs="Times New Roman"/>
          <w:sz w:val="28"/>
          <w:szCs w:val="28"/>
        </w:rPr>
        <w:t>70 % удовлетворены материально-техническими условиями в школе (кабинеты, лаборатории, мастерские и др.), созданными для изучения предметов на углубленном (профильном) уровне;  45 % занимаются  по дополнительным образовательным программам, по направлениям, связанным с инженерными специальностями, из которых 64 % в школах</w:t>
      </w:r>
      <w:r w:rsidR="00E868B5">
        <w:rPr>
          <w:rFonts w:ascii="Times New Roman" w:hAnsi="Times New Roman" w:cs="Times New Roman"/>
          <w:sz w:val="28"/>
          <w:szCs w:val="28"/>
        </w:rPr>
        <w:t xml:space="preserve">, </w:t>
      </w:r>
      <w:r w:rsidR="00494DF6" w:rsidRPr="00494DF6">
        <w:rPr>
          <w:rFonts w:ascii="Times New Roman" w:hAnsi="Times New Roman" w:cs="Times New Roman"/>
          <w:sz w:val="28"/>
          <w:szCs w:val="28"/>
        </w:rPr>
        <w:t>где учатся</w:t>
      </w:r>
      <w:r w:rsidR="00E868B5">
        <w:rPr>
          <w:rFonts w:ascii="Times New Roman" w:hAnsi="Times New Roman" w:cs="Times New Roman"/>
          <w:sz w:val="28"/>
          <w:szCs w:val="28"/>
        </w:rPr>
        <w:t xml:space="preserve"> опрашиваемые</w:t>
      </w:r>
      <w:r w:rsidR="00494DF6" w:rsidRPr="00494DF6">
        <w:rPr>
          <w:rFonts w:ascii="Times New Roman" w:hAnsi="Times New Roman" w:cs="Times New Roman"/>
          <w:sz w:val="28"/>
          <w:szCs w:val="28"/>
        </w:rPr>
        <w:t xml:space="preserve">; 56 % </w:t>
      </w:r>
      <w:r w:rsidR="00494DF6">
        <w:rPr>
          <w:rFonts w:ascii="Times New Roman" w:hAnsi="Times New Roman" w:cs="Times New Roman"/>
          <w:sz w:val="28"/>
          <w:szCs w:val="28"/>
        </w:rPr>
        <w:t>у</w:t>
      </w:r>
      <w:r w:rsidR="00494DF6" w:rsidRPr="00494DF6">
        <w:rPr>
          <w:rFonts w:ascii="Times New Roman" w:hAnsi="Times New Roman" w:cs="Times New Roman"/>
          <w:sz w:val="28"/>
          <w:szCs w:val="28"/>
        </w:rPr>
        <w:t>довлетворены результатами своих выступлений в олимпиадах (конк</w:t>
      </w:r>
      <w:r w:rsidR="00494DF6">
        <w:rPr>
          <w:rFonts w:ascii="Times New Roman" w:hAnsi="Times New Roman" w:cs="Times New Roman"/>
          <w:sz w:val="28"/>
          <w:szCs w:val="28"/>
        </w:rPr>
        <w:t xml:space="preserve">урсах, проектах, исследованиях). </w:t>
      </w:r>
      <w:proofErr w:type="gramEnd"/>
    </w:p>
    <w:p w:rsidR="00A9268B" w:rsidRPr="00A9268B" w:rsidRDefault="00E868B5" w:rsidP="00A9268B">
      <w:pPr>
        <w:pStyle w:val="a3"/>
        <w:shd w:val="clear" w:color="auto" w:fill="FFFFFF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ряд выявленных результатов показывают, что далеко не все учащиеся в достаточной мере осознанно выбрали профиль, связанны</w:t>
      </w:r>
      <w:r w:rsidR="00D9708B">
        <w:rPr>
          <w:rFonts w:ascii="Times New Roman" w:hAnsi="Times New Roman" w:cs="Times New Roman"/>
          <w:sz w:val="28"/>
          <w:szCs w:val="28"/>
        </w:rPr>
        <w:t>й с инженерными специальностями, прилагают достаточно усилий для их освоения.</w:t>
      </w:r>
      <w:r>
        <w:rPr>
          <w:rFonts w:ascii="Times New Roman" w:hAnsi="Times New Roman" w:cs="Times New Roman"/>
          <w:sz w:val="28"/>
          <w:szCs w:val="28"/>
        </w:rPr>
        <w:t xml:space="preserve"> Об этом свидетельствуют следующие цифры: 35 % учащихся отмечают, что они не п</w:t>
      </w:r>
      <w:r w:rsidRPr="00E868B5">
        <w:rPr>
          <w:rFonts w:ascii="Times New Roman" w:hAnsi="Times New Roman" w:cs="Times New Roman"/>
          <w:sz w:val="28"/>
          <w:szCs w:val="28"/>
        </w:rPr>
        <w:t xml:space="preserve">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ни в каких </w:t>
      </w:r>
      <w:r w:rsidRPr="00E868B5">
        <w:rPr>
          <w:rFonts w:ascii="Times New Roman" w:hAnsi="Times New Roman" w:cs="Times New Roman"/>
          <w:sz w:val="28"/>
          <w:szCs w:val="28"/>
        </w:rPr>
        <w:t xml:space="preserve"> мероприятиях, направленных на подготовку к полу</w:t>
      </w:r>
      <w:r>
        <w:rPr>
          <w:rFonts w:ascii="Times New Roman" w:hAnsi="Times New Roman" w:cs="Times New Roman"/>
          <w:sz w:val="28"/>
          <w:szCs w:val="28"/>
        </w:rPr>
        <w:t xml:space="preserve">чению инженерной специальности;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50 % принимали участие в предметных олимпиадах по профилю, </w:t>
      </w:r>
      <w:r w:rsidR="00A9268B">
        <w:rPr>
          <w:rFonts w:ascii="Times New Roman" w:hAnsi="Times New Roman" w:cs="Times New Roman"/>
          <w:sz w:val="28"/>
          <w:szCs w:val="28"/>
        </w:rPr>
        <w:t>только 33 % выполняли проектные, а 19% исследовательские работы по профилю. 45 % ответивших не используют ресурсы дополнительного образования для улучшения результатов по углубленному изучению предметов</w:t>
      </w:r>
      <w:r w:rsidR="00D9708B">
        <w:rPr>
          <w:rFonts w:ascii="Times New Roman" w:hAnsi="Times New Roman" w:cs="Times New Roman"/>
          <w:sz w:val="28"/>
          <w:szCs w:val="28"/>
        </w:rPr>
        <w:t>,</w:t>
      </w:r>
      <w:r w:rsidR="00A9268B">
        <w:rPr>
          <w:rFonts w:ascii="Times New Roman" w:hAnsi="Times New Roman" w:cs="Times New Roman"/>
          <w:sz w:val="28"/>
          <w:szCs w:val="28"/>
        </w:rPr>
        <w:t xml:space="preserve"> поддерживающих инженерную направленность, 28 % учащихся не планируют  поступать в ВУЗы на инженерные специальности, еще 17 % затруднились ответить на этот вопрос.</w:t>
      </w:r>
      <w:proofErr w:type="gramEnd"/>
      <w:r w:rsidR="00A926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A9268B">
        <w:rPr>
          <w:rFonts w:ascii="Times New Roman" w:hAnsi="Times New Roman" w:cs="Times New Roman"/>
          <w:sz w:val="28"/>
          <w:szCs w:val="28"/>
        </w:rPr>
        <w:t>смотря на высокую степень удовлетворенности качеством преподавания профильных предметов 38 % учащихся указывают</w:t>
      </w:r>
      <w:proofErr w:type="gramEnd"/>
      <w:r w:rsidR="00A9268B">
        <w:rPr>
          <w:rFonts w:ascii="Times New Roman" w:hAnsi="Times New Roman" w:cs="Times New Roman"/>
          <w:sz w:val="28"/>
          <w:szCs w:val="28"/>
        </w:rPr>
        <w:t xml:space="preserve">, что занимаются с репетиторами </w:t>
      </w:r>
      <w:r w:rsidR="00A9268B" w:rsidRPr="00A9268B">
        <w:rPr>
          <w:rFonts w:ascii="Times New Roman" w:hAnsi="Times New Roman" w:cs="Times New Roman"/>
          <w:sz w:val="28"/>
          <w:szCs w:val="28"/>
        </w:rPr>
        <w:t>по предметам, которые изуча</w:t>
      </w:r>
      <w:r w:rsidR="00A9268B">
        <w:rPr>
          <w:rFonts w:ascii="Times New Roman" w:hAnsi="Times New Roman" w:cs="Times New Roman"/>
          <w:sz w:val="28"/>
          <w:szCs w:val="28"/>
        </w:rPr>
        <w:t>ют</w:t>
      </w:r>
      <w:r w:rsidR="00A9268B" w:rsidRPr="00A9268B">
        <w:rPr>
          <w:rFonts w:ascii="Times New Roman" w:hAnsi="Times New Roman" w:cs="Times New Roman"/>
          <w:sz w:val="28"/>
          <w:szCs w:val="28"/>
        </w:rPr>
        <w:t xml:space="preserve"> в школе на углубленном (профильном уровне), направленным</w:t>
      </w:r>
      <w:r w:rsidR="00A9268B">
        <w:rPr>
          <w:rFonts w:ascii="Times New Roman" w:hAnsi="Times New Roman" w:cs="Times New Roman"/>
          <w:sz w:val="28"/>
          <w:szCs w:val="28"/>
        </w:rPr>
        <w:t>и</w:t>
      </w:r>
      <w:r w:rsidR="00A9268B" w:rsidRPr="00A9268B"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A9268B">
        <w:rPr>
          <w:rFonts w:ascii="Times New Roman" w:hAnsi="Times New Roman" w:cs="Times New Roman"/>
          <w:sz w:val="28"/>
          <w:szCs w:val="28"/>
        </w:rPr>
        <w:t>чение инженерных специальностей.</w:t>
      </w:r>
    </w:p>
    <w:p w:rsidR="00E868B5" w:rsidRPr="00D9708B" w:rsidRDefault="00A9268B" w:rsidP="00D9708B">
      <w:pPr>
        <w:pStyle w:val="a3"/>
        <w:shd w:val="clear" w:color="auto" w:fill="FFFFFF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08B">
        <w:rPr>
          <w:rFonts w:ascii="Times New Roman" w:hAnsi="Times New Roman" w:cs="Times New Roman"/>
          <w:sz w:val="28"/>
          <w:szCs w:val="28"/>
        </w:rPr>
        <w:t xml:space="preserve">В качестве положительного момента следует отметить, что ряд учащихся широко используют возможности образовательной сети для получения дополнительного образования по предметам, связанными с инженерными специальностями: так 20 % занимаются в организациях дополнительного образования детей вне школы, </w:t>
      </w:r>
      <w:r w:rsidR="00D9708B" w:rsidRPr="00D9708B">
        <w:rPr>
          <w:rFonts w:ascii="Times New Roman" w:hAnsi="Times New Roman" w:cs="Times New Roman"/>
          <w:sz w:val="28"/>
          <w:szCs w:val="28"/>
        </w:rPr>
        <w:t xml:space="preserve">13 % по программам и курсам в </w:t>
      </w:r>
      <w:r w:rsidR="00D9708B">
        <w:rPr>
          <w:rFonts w:ascii="Times New Roman" w:hAnsi="Times New Roman" w:cs="Times New Roman"/>
          <w:sz w:val="28"/>
          <w:szCs w:val="28"/>
        </w:rPr>
        <w:t>о</w:t>
      </w:r>
      <w:r w:rsidRPr="00D9708B">
        <w:rPr>
          <w:rFonts w:ascii="Times New Roman" w:hAnsi="Times New Roman" w:cs="Times New Roman"/>
          <w:sz w:val="28"/>
          <w:szCs w:val="28"/>
        </w:rPr>
        <w:t>рганизация</w:t>
      </w:r>
      <w:r w:rsidR="00D9708B" w:rsidRPr="00D9708B">
        <w:rPr>
          <w:rFonts w:ascii="Times New Roman" w:hAnsi="Times New Roman" w:cs="Times New Roman"/>
          <w:sz w:val="28"/>
          <w:szCs w:val="28"/>
        </w:rPr>
        <w:t>х</w:t>
      </w:r>
      <w:r w:rsidRPr="00D9708B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</w:t>
      </w:r>
      <w:r w:rsidR="00D9708B" w:rsidRPr="00D9708B">
        <w:rPr>
          <w:rFonts w:ascii="Times New Roman" w:hAnsi="Times New Roman" w:cs="Times New Roman"/>
          <w:sz w:val="28"/>
          <w:szCs w:val="28"/>
        </w:rPr>
        <w:t xml:space="preserve">, </w:t>
      </w:r>
      <w:r w:rsidRPr="00D9708B">
        <w:rPr>
          <w:rFonts w:ascii="Times New Roman" w:hAnsi="Times New Roman" w:cs="Times New Roman"/>
          <w:sz w:val="28"/>
          <w:szCs w:val="28"/>
        </w:rPr>
        <w:t xml:space="preserve"> </w:t>
      </w:r>
      <w:r w:rsidR="00D9708B" w:rsidRPr="00D9708B">
        <w:rPr>
          <w:rFonts w:ascii="Times New Roman" w:hAnsi="Times New Roman" w:cs="Times New Roman"/>
          <w:sz w:val="28"/>
          <w:szCs w:val="28"/>
        </w:rPr>
        <w:t xml:space="preserve">10 % по </w:t>
      </w:r>
      <w:r w:rsidR="00D9708B">
        <w:rPr>
          <w:rFonts w:ascii="Times New Roman" w:hAnsi="Times New Roman" w:cs="Times New Roman"/>
          <w:sz w:val="28"/>
          <w:szCs w:val="28"/>
        </w:rPr>
        <w:t>о</w:t>
      </w:r>
      <w:r w:rsidR="00D9708B" w:rsidRPr="00D9708B">
        <w:rPr>
          <w:rFonts w:ascii="Times New Roman" w:hAnsi="Times New Roman" w:cs="Times New Roman"/>
          <w:sz w:val="28"/>
          <w:szCs w:val="28"/>
        </w:rPr>
        <w:t>чно-заочным программам и курсам с  дистанционной поддержкой, 9% в региональных ресурсных центрах «Интеллект» и</w:t>
      </w:r>
      <w:proofErr w:type="gramEnd"/>
      <w:r w:rsidR="00D9708B" w:rsidRPr="00D9708B">
        <w:rPr>
          <w:rFonts w:ascii="Times New Roman" w:hAnsi="Times New Roman" w:cs="Times New Roman"/>
          <w:sz w:val="28"/>
          <w:szCs w:val="28"/>
        </w:rPr>
        <w:t xml:space="preserve"> «Ладога», 6 % в муниципальных ресурсных центрах.</w:t>
      </w:r>
    </w:p>
    <w:p w:rsidR="00E868B5" w:rsidRDefault="00E868B5" w:rsidP="00A926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86B" w:rsidRPr="00494DF6" w:rsidRDefault="0032786B" w:rsidP="00494DF6">
      <w:pPr>
        <w:shd w:val="clear" w:color="auto" w:fill="FFFFFF"/>
        <w:spacing w:line="40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86B" w:rsidRPr="006B1129" w:rsidRDefault="0032786B" w:rsidP="0032786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B1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Результаты опроса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родителей </w:t>
      </w:r>
      <w:r w:rsidRPr="006B1129">
        <w:rPr>
          <w:rFonts w:ascii="Times New Roman" w:hAnsi="Times New Roman"/>
          <w:b/>
          <w:i/>
          <w:sz w:val="28"/>
          <w:szCs w:val="28"/>
        </w:rPr>
        <w:t>обучающихся</w:t>
      </w:r>
      <w:r w:rsidRPr="006B1129">
        <w:rPr>
          <w:rFonts w:ascii="Times New Roman" w:hAnsi="Times New Roman"/>
          <w:sz w:val="28"/>
          <w:szCs w:val="28"/>
        </w:rPr>
        <w:t xml:space="preserve"> </w:t>
      </w:r>
      <w:r w:rsidRPr="00106B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11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образовательных организаций</w:t>
      </w:r>
    </w:p>
    <w:p w:rsidR="0032786B" w:rsidRDefault="0032786B" w:rsidP="003278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профильных классах (изучающих на профильном уровне общеобразовательные предметы), направленные на получение инженерных специальностей (математика, физика, информатика).</w:t>
      </w:r>
    </w:p>
    <w:p w:rsidR="0032786B" w:rsidRDefault="0032786B" w:rsidP="00661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08B" w:rsidRPr="00FF64A9" w:rsidRDefault="0032786B" w:rsidP="00D97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6B">
        <w:rPr>
          <w:rFonts w:ascii="Times New Roman" w:hAnsi="Times New Roman" w:cs="Times New Roman"/>
          <w:sz w:val="28"/>
          <w:szCs w:val="28"/>
        </w:rPr>
        <w:t xml:space="preserve">В опросе приняли участие 1416 </w:t>
      </w:r>
      <w:r w:rsidR="00D9708B">
        <w:rPr>
          <w:rFonts w:ascii="Times New Roman" w:hAnsi="Times New Roman" w:cs="Times New Roman"/>
          <w:sz w:val="28"/>
          <w:szCs w:val="28"/>
        </w:rPr>
        <w:t>родителей</w:t>
      </w:r>
      <w:r w:rsidR="00D9708B" w:rsidRPr="0032786B">
        <w:rPr>
          <w:rFonts w:ascii="Times New Roman" w:hAnsi="Times New Roman" w:cs="Times New Roman"/>
          <w:sz w:val="28"/>
          <w:szCs w:val="28"/>
        </w:rPr>
        <w:t xml:space="preserve"> </w:t>
      </w:r>
      <w:r w:rsidRPr="0032786B">
        <w:rPr>
          <w:rFonts w:ascii="Times New Roman" w:hAnsi="Times New Roman" w:cs="Times New Roman"/>
          <w:sz w:val="28"/>
          <w:szCs w:val="28"/>
        </w:rPr>
        <w:t>учащихся из 118 ОО, 18 муниципальных районов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6B">
        <w:rPr>
          <w:rFonts w:ascii="Times New Roman" w:hAnsi="Times New Roman" w:cs="Times New Roman"/>
          <w:sz w:val="28"/>
          <w:szCs w:val="28"/>
        </w:rPr>
        <w:t>области</w:t>
      </w:r>
      <w:r w:rsidR="00D9708B">
        <w:rPr>
          <w:rFonts w:ascii="Times New Roman" w:hAnsi="Times New Roman" w:cs="Times New Roman"/>
          <w:sz w:val="28"/>
          <w:szCs w:val="28"/>
        </w:rPr>
        <w:t xml:space="preserve">. </w:t>
      </w:r>
      <w:r w:rsidR="00D9708B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 были направлены на выявление качества подготовки по профильным предметам, степени удовлетворенности </w:t>
      </w:r>
      <w:proofErr w:type="gramStart"/>
      <w:r w:rsidR="00D9708B">
        <w:rPr>
          <w:rFonts w:ascii="Times New Roman" w:eastAsia="Times New Roman" w:hAnsi="Times New Roman"/>
          <w:color w:val="000000"/>
          <w:sz w:val="28"/>
          <w:szCs w:val="28"/>
        </w:rPr>
        <w:t>обучением по</w:t>
      </w:r>
      <w:proofErr w:type="gramEnd"/>
      <w:r w:rsidR="00D970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708B" w:rsidRPr="00257729">
        <w:rPr>
          <w:rFonts w:ascii="Times New Roman" w:eastAsia="Times New Roman" w:hAnsi="Times New Roman"/>
          <w:color w:val="000000"/>
          <w:sz w:val="28"/>
          <w:szCs w:val="28"/>
        </w:rPr>
        <w:t>общеобразовательны</w:t>
      </w:r>
      <w:r w:rsidR="00D9708B">
        <w:rPr>
          <w:rFonts w:ascii="Times New Roman" w:eastAsia="Times New Roman" w:hAnsi="Times New Roman"/>
          <w:color w:val="000000"/>
          <w:sz w:val="28"/>
          <w:szCs w:val="28"/>
        </w:rPr>
        <w:t>м предметам</w:t>
      </w:r>
      <w:r w:rsidR="00D9708B" w:rsidRPr="00257729">
        <w:rPr>
          <w:rFonts w:ascii="Times New Roman" w:eastAsia="Times New Roman" w:hAnsi="Times New Roman"/>
          <w:color w:val="000000"/>
          <w:sz w:val="28"/>
          <w:szCs w:val="28"/>
        </w:rPr>
        <w:t>, направленны</w:t>
      </w:r>
      <w:r w:rsidR="00D9708B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D9708B" w:rsidRPr="00257729">
        <w:rPr>
          <w:rFonts w:ascii="Times New Roman" w:eastAsia="Times New Roman" w:hAnsi="Times New Roman"/>
          <w:color w:val="000000"/>
          <w:sz w:val="28"/>
          <w:szCs w:val="28"/>
        </w:rPr>
        <w:t xml:space="preserve"> на получение инженерных специальностей (математика, физика, информатика).</w:t>
      </w:r>
      <w:r w:rsidR="00D970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708B">
        <w:rPr>
          <w:rFonts w:ascii="Times New Roman" w:hAnsi="Times New Roman" w:cs="Times New Roman"/>
          <w:sz w:val="28"/>
          <w:szCs w:val="28"/>
        </w:rPr>
        <w:t>Детальная информация по каждому вопросу представлена в таблицах и диаграммах ниже.</w:t>
      </w:r>
    </w:p>
    <w:p w:rsidR="00F160B1" w:rsidRPr="00C82DAB" w:rsidRDefault="006617E0" w:rsidP="00661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60B1" w:rsidRPr="00C82DAB">
        <w:rPr>
          <w:rFonts w:ascii="Times New Roman" w:hAnsi="Times New Roman" w:cs="Times New Roman"/>
          <w:sz w:val="24"/>
          <w:szCs w:val="24"/>
        </w:rPr>
        <w:t>Участники опроса</w:t>
      </w:r>
    </w:p>
    <w:tbl>
      <w:tblPr>
        <w:tblStyle w:val="a4"/>
        <w:tblW w:w="0" w:type="auto"/>
        <w:tblLook w:val="04A0"/>
      </w:tblPr>
      <w:tblGrid>
        <w:gridCol w:w="2830"/>
        <w:gridCol w:w="3400"/>
        <w:gridCol w:w="3115"/>
      </w:tblGrid>
      <w:tr w:rsidR="00F160B1" w:rsidRPr="00C82DAB" w:rsidTr="00F160B1">
        <w:tc>
          <w:tcPr>
            <w:tcW w:w="2830" w:type="dxa"/>
          </w:tcPr>
          <w:p w:rsidR="00F160B1" w:rsidRPr="00C82DAB" w:rsidRDefault="00F160B1" w:rsidP="0066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Район/городской округ</w:t>
            </w:r>
          </w:p>
        </w:tc>
        <w:tc>
          <w:tcPr>
            <w:tcW w:w="3400" w:type="dxa"/>
          </w:tcPr>
          <w:p w:rsidR="00F160B1" w:rsidRPr="00C82DAB" w:rsidRDefault="00F160B1" w:rsidP="0066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3115" w:type="dxa"/>
          </w:tcPr>
          <w:p w:rsidR="00F160B1" w:rsidRPr="00C82DAB" w:rsidRDefault="00F160B1" w:rsidP="0066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респондентов, %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</w:p>
        </w:tc>
        <w:tc>
          <w:tcPr>
            <w:tcW w:w="3400" w:type="dxa"/>
            <w:vAlign w:val="center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160B1" w:rsidRPr="00C82DAB" w:rsidTr="00F160B1">
        <w:tc>
          <w:tcPr>
            <w:tcW w:w="2830" w:type="dxa"/>
          </w:tcPr>
          <w:p w:rsidR="00F160B1" w:rsidRPr="00C82DAB" w:rsidRDefault="00F160B1" w:rsidP="00F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0" w:type="dxa"/>
          </w:tcPr>
          <w:p w:rsidR="00F160B1" w:rsidRPr="00C82DAB" w:rsidRDefault="00F160B1" w:rsidP="00F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b/>
                <w:sz w:val="24"/>
                <w:szCs w:val="24"/>
              </w:rPr>
              <w:t>1416</w:t>
            </w:r>
          </w:p>
        </w:tc>
        <w:tc>
          <w:tcPr>
            <w:tcW w:w="3115" w:type="dxa"/>
            <w:vAlign w:val="bottom"/>
          </w:tcPr>
          <w:p w:rsidR="00F160B1" w:rsidRPr="00C82DAB" w:rsidRDefault="00F160B1" w:rsidP="00F160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2786B" w:rsidRDefault="0032786B" w:rsidP="00F160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195"/>
        <w:gridCol w:w="5376"/>
      </w:tblGrid>
      <w:tr w:rsidR="0032786B" w:rsidTr="0032786B">
        <w:tc>
          <w:tcPr>
            <w:tcW w:w="4785" w:type="dxa"/>
          </w:tcPr>
          <w:p w:rsidR="0032786B" w:rsidRPr="0009487C" w:rsidRDefault="0009487C" w:rsidP="000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2786B" w:rsidRPr="0009487C">
              <w:rPr>
                <w:rFonts w:ascii="Times New Roman" w:hAnsi="Times New Roman" w:cs="Times New Roman"/>
                <w:sz w:val="24"/>
                <w:szCs w:val="24"/>
              </w:rPr>
              <w:t>Ведется ли в школе работа, помогающая учащимся определиться с профилем обучения (изучением предметов на профильном уровне) в 10-11 классе?</w:t>
            </w:r>
          </w:p>
          <w:p w:rsidR="0032786B" w:rsidRDefault="0032786B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786B" w:rsidRDefault="0032786B" w:rsidP="00F1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1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32786B" w:rsidTr="0032786B">
        <w:tc>
          <w:tcPr>
            <w:tcW w:w="4785" w:type="dxa"/>
          </w:tcPr>
          <w:p w:rsidR="0032786B" w:rsidRPr="0032786B" w:rsidRDefault="0032786B" w:rsidP="0009487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материально-техническими условиями в школе, созданными для изучения предметов на углубленном (профильном) уровне?</w:t>
            </w:r>
          </w:p>
        </w:tc>
        <w:tc>
          <w:tcPr>
            <w:tcW w:w="4786" w:type="dxa"/>
          </w:tcPr>
          <w:p w:rsidR="0032786B" w:rsidRPr="00C82DAB" w:rsidRDefault="0032786B" w:rsidP="00F160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3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32786B" w:rsidTr="0032786B">
        <w:tc>
          <w:tcPr>
            <w:tcW w:w="4785" w:type="dxa"/>
          </w:tcPr>
          <w:p w:rsidR="0032786B" w:rsidRPr="00C82DAB" w:rsidRDefault="0032786B" w:rsidP="0009487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преподавания предметов на углубленном (профильном) уровне, направленных на поддержку инженерных специальностей?</w:t>
            </w:r>
          </w:p>
        </w:tc>
        <w:tc>
          <w:tcPr>
            <w:tcW w:w="4786" w:type="dxa"/>
          </w:tcPr>
          <w:p w:rsidR="0032786B" w:rsidRPr="00C82DAB" w:rsidRDefault="0032786B" w:rsidP="00F160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32786B" w:rsidTr="0032786B">
        <w:tc>
          <w:tcPr>
            <w:tcW w:w="4785" w:type="dxa"/>
          </w:tcPr>
          <w:p w:rsidR="0032786B" w:rsidRPr="00C82DAB" w:rsidRDefault="0032786B" w:rsidP="0009487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t>Занимается ли Ваш ребенок с репетиторами по предметам, которые изучаются в школе на углубленном (профильном уровне), направленных на поддержку инженерных специальностей?</w:t>
            </w:r>
          </w:p>
        </w:tc>
        <w:tc>
          <w:tcPr>
            <w:tcW w:w="4786" w:type="dxa"/>
          </w:tcPr>
          <w:p w:rsidR="0032786B" w:rsidRPr="00C82DAB" w:rsidRDefault="0032786B" w:rsidP="00F160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32786B" w:rsidTr="0032786B">
        <w:tc>
          <w:tcPr>
            <w:tcW w:w="4785" w:type="dxa"/>
          </w:tcPr>
          <w:p w:rsidR="0032786B" w:rsidRPr="00C82DAB" w:rsidRDefault="0032786B" w:rsidP="0009487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Занимается ли Ваш ребенок дополнительно (в школе, в учреждениях дополнительного образования, курсы в ВУЗе, дистанционно и др.) по направлениям, связанным с инженерными специальностями?</w:t>
            </w:r>
          </w:p>
        </w:tc>
        <w:tc>
          <w:tcPr>
            <w:tcW w:w="4786" w:type="dxa"/>
          </w:tcPr>
          <w:p w:rsidR="0032786B" w:rsidRPr="00C82DAB" w:rsidRDefault="0032786B" w:rsidP="00F160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D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0000" cy="2052320"/>
                  <wp:effectExtent l="19050" t="0" r="17550" b="5080"/>
                  <wp:docPr id="45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32786B" w:rsidRDefault="0032786B" w:rsidP="00F160B1">
      <w:pPr>
        <w:rPr>
          <w:rFonts w:ascii="Times New Roman" w:hAnsi="Times New Roman" w:cs="Times New Roman"/>
          <w:sz w:val="24"/>
          <w:szCs w:val="24"/>
        </w:rPr>
      </w:pPr>
    </w:p>
    <w:p w:rsidR="00205D24" w:rsidRDefault="00D9708B" w:rsidP="00205D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24">
        <w:rPr>
          <w:rFonts w:ascii="Times New Roman" w:hAnsi="Times New Roman" w:cs="Times New Roman"/>
          <w:sz w:val="28"/>
          <w:szCs w:val="28"/>
        </w:rPr>
        <w:t xml:space="preserve">Большинство родителей удовлетворены качеством подготовки по профильным предметам, изучаемым на углубленном уровне. </w:t>
      </w:r>
      <w:proofErr w:type="gramStart"/>
      <w:r w:rsidRPr="00205D24">
        <w:rPr>
          <w:rFonts w:ascii="Times New Roman" w:hAnsi="Times New Roman" w:cs="Times New Roman"/>
          <w:sz w:val="28"/>
          <w:szCs w:val="28"/>
        </w:rPr>
        <w:t xml:space="preserve">Так </w:t>
      </w:r>
      <w:r w:rsidR="00205D24" w:rsidRPr="00205D24">
        <w:rPr>
          <w:rFonts w:ascii="Times New Roman" w:hAnsi="Times New Roman" w:cs="Times New Roman"/>
          <w:sz w:val="28"/>
          <w:szCs w:val="28"/>
        </w:rPr>
        <w:t xml:space="preserve"> 84 % родителей отмечают, что  в школе ведется работа, помогающая учащимся определиться с профилем обучения (изучением предметов на профильном уровн</w:t>
      </w:r>
      <w:r w:rsidR="00E64061">
        <w:rPr>
          <w:rFonts w:ascii="Times New Roman" w:hAnsi="Times New Roman" w:cs="Times New Roman"/>
          <w:sz w:val="28"/>
          <w:szCs w:val="28"/>
        </w:rPr>
        <w:t>е) в 10-11 классах;  76 % у</w:t>
      </w:r>
      <w:r w:rsidR="00205D24" w:rsidRPr="00205D24">
        <w:rPr>
          <w:rFonts w:ascii="Times New Roman" w:hAnsi="Times New Roman" w:cs="Times New Roman"/>
          <w:sz w:val="28"/>
          <w:szCs w:val="28"/>
        </w:rPr>
        <w:t xml:space="preserve">довлетворены материально-техническими условиями в школе, созданными для изучения предметов на углубленном (профильном) уровне; 81 % удовлетворен качеством преподавания предметов на углубленном (профильном) уровне, направленных на поддержку инженерных специальностей. </w:t>
      </w:r>
      <w:proofErr w:type="gramEnd"/>
    </w:p>
    <w:p w:rsidR="00205D24" w:rsidRPr="00205D24" w:rsidRDefault="00205D24" w:rsidP="00205D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D24">
        <w:rPr>
          <w:rFonts w:ascii="Times New Roman" w:hAnsi="Times New Roman" w:cs="Times New Roman"/>
          <w:sz w:val="28"/>
          <w:szCs w:val="28"/>
        </w:rPr>
        <w:t>Вместе с тем 36 % родителей отмечают, что их дети занимаются с репетиторами по предметам, которые изучаются в школе на углубленном (профильном уровне), направленных на поддержку инженерных специальностей; 56 % указыва</w:t>
      </w:r>
      <w:r w:rsidR="00E64061">
        <w:rPr>
          <w:rFonts w:ascii="Times New Roman" w:hAnsi="Times New Roman" w:cs="Times New Roman"/>
          <w:sz w:val="28"/>
          <w:szCs w:val="28"/>
        </w:rPr>
        <w:t>ют, что их</w:t>
      </w:r>
      <w:r w:rsidRPr="00205D24">
        <w:rPr>
          <w:rFonts w:ascii="Times New Roman" w:hAnsi="Times New Roman" w:cs="Times New Roman"/>
          <w:sz w:val="28"/>
          <w:szCs w:val="28"/>
        </w:rPr>
        <w:t xml:space="preserve"> дети занимаются дополнительно (в школе, в учреждениях дополнительного образования, курсы в ВУЗе, дистанционно и др.) по направлениям, связанны</w:t>
      </w:r>
      <w:r w:rsidR="00E64061">
        <w:rPr>
          <w:rFonts w:ascii="Times New Roman" w:hAnsi="Times New Roman" w:cs="Times New Roman"/>
          <w:sz w:val="28"/>
          <w:szCs w:val="28"/>
        </w:rPr>
        <w:t>м с инженерными специальностями.</w:t>
      </w:r>
      <w:proofErr w:type="gramEnd"/>
    </w:p>
    <w:p w:rsidR="00205D24" w:rsidRPr="00EB3D3A" w:rsidRDefault="00EB3D3A" w:rsidP="007912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размещены 2 сводные таблицы</w:t>
      </w:r>
      <w:r w:rsidR="003750C3">
        <w:rPr>
          <w:rFonts w:ascii="Times New Roman" w:hAnsi="Times New Roman" w:cs="Times New Roman"/>
          <w:sz w:val="28"/>
          <w:szCs w:val="28"/>
        </w:rPr>
        <w:t xml:space="preserve"> (таблица 8,9)</w:t>
      </w:r>
      <w:r>
        <w:rPr>
          <w:rFonts w:ascii="Times New Roman" w:hAnsi="Times New Roman" w:cs="Times New Roman"/>
          <w:sz w:val="28"/>
          <w:szCs w:val="28"/>
        </w:rPr>
        <w:t xml:space="preserve">, где видно соотношение степени удовлетворенности качеством </w:t>
      </w:r>
      <w:r w:rsidR="0079128E">
        <w:rPr>
          <w:rFonts w:ascii="Times New Roman" w:hAnsi="Times New Roman" w:cs="Times New Roman"/>
          <w:sz w:val="28"/>
          <w:szCs w:val="28"/>
        </w:rPr>
        <w:t>преподаваемых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углбленном (профильном</w:t>
      </w:r>
      <w:r w:rsidR="007912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79128E">
        <w:rPr>
          <w:rFonts w:ascii="Times New Roman" w:hAnsi="Times New Roman" w:cs="Times New Roman"/>
          <w:sz w:val="28"/>
          <w:szCs w:val="28"/>
        </w:rPr>
        <w:t xml:space="preserve"> учащихся и их родителей, а также степень удовлетворенности материально-техническими условиями преподавания предметов, поддерживающих инженерные специальности педагогов, учащихися и родителей. Из таблиц видн</w:t>
      </w:r>
      <w:r w:rsidR="003750C3">
        <w:rPr>
          <w:rFonts w:ascii="Times New Roman" w:hAnsi="Times New Roman" w:cs="Times New Roman"/>
          <w:sz w:val="28"/>
          <w:szCs w:val="28"/>
        </w:rPr>
        <w:t xml:space="preserve">о, что уровень степени удовлетворенности у разных </w:t>
      </w:r>
      <w:proofErr w:type="gramStart"/>
      <w:r w:rsidR="003750C3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3750C3">
        <w:rPr>
          <w:rFonts w:ascii="Times New Roman" w:hAnsi="Times New Roman" w:cs="Times New Roman"/>
          <w:sz w:val="28"/>
          <w:szCs w:val="28"/>
        </w:rPr>
        <w:t xml:space="preserve"> опрашиваемых близок по показателям (73-81%  по первому вопросу и 71-76 % по второму вопросу), что указывает на вероятную достоверность полученных данных.  </w:t>
      </w:r>
    </w:p>
    <w:p w:rsidR="00205D24" w:rsidRPr="00205D24" w:rsidRDefault="00205D24" w:rsidP="00205D2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24" w:rsidRPr="00C82DAB" w:rsidRDefault="00205D24" w:rsidP="00205D24">
      <w:pPr>
        <w:rPr>
          <w:rFonts w:ascii="Times New Roman" w:hAnsi="Times New Roman" w:cs="Times New Roman"/>
          <w:sz w:val="24"/>
          <w:szCs w:val="24"/>
        </w:rPr>
      </w:pPr>
    </w:p>
    <w:p w:rsidR="00205D24" w:rsidRPr="00A0254C" w:rsidRDefault="003750C3" w:rsidP="00A025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4C">
        <w:rPr>
          <w:rFonts w:ascii="Times New Roman" w:hAnsi="Times New Roman" w:cs="Times New Roman"/>
          <w:b/>
          <w:sz w:val="28"/>
          <w:szCs w:val="28"/>
        </w:rPr>
        <w:lastRenderedPageBreak/>
        <w:t>Таблица 8.</w:t>
      </w:r>
      <w:r w:rsidR="00A0254C">
        <w:rPr>
          <w:rFonts w:ascii="Times New Roman" w:hAnsi="Times New Roman" w:cs="Times New Roman"/>
          <w:b/>
          <w:sz w:val="28"/>
          <w:szCs w:val="28"/>
        </w:rPr>
        <w:t xml:space="preserve"> Степень удовлетворенности качеством преподававния (учащиеся-родители)</w:t>
      </w:r>
    </w:p>
    <w:p w:rsidR="00F160B1" w:rsidRPr="00C82DAB" w:rsidRDefault="00E868B5" w:rsidP="00EB3D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8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0585" cy="3600000"/>
            <wp:effectExtent l="19050" t="0" r="24765" b="450"/>
            <wp:docPr id="46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0254C" w:rsidRDefault="00A0254C" w:rsidP="00A02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4C" w:rsidRPr="00A0254C" w:rsidRDefault="00A0254C" w:rsidP="00A02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9</w:t>
      </w:r>
      <w:r w:rsidRPr="00A025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Степень удовлетворенности качеством условий (педагоги-учащиеся-родители)</w:t>
      </w:r>
    </w:p>
    <w:p w:rsidR="00F160B1" w:rsidRPr="00C82DAB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F160B1" w:rsidRDefault="00F160B1" w:rsidP="00EB3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1220" cy="3600000"/>
            <wp:effectExtent l="19050" t="0" r="24130" b="4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A3501" w:rsidRDefault="001A3501" w:rsidP="001A3501">
      <w:pPr>
        <w:tabs>
          <w:tab w:val="left" w:pos="1134"/>
        </w:tabs>
        <w:spacing w:after="0" w:line="240" w:lineRule="auto"/>
        <w:ind w:left="284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A3501" w:rsidRPr="004454F9" w:rsidRDefault="001A3501" w:rsidP="001A3501">
      <w:pPr>
        <w:tabs>
          <w:tab w:val="left" w:pos="1134"/>
        </w:tabs>
        <w:spacing w:after="0" w:line="240" w:lineRule="auto"/>
        <w:ind w:left="284" w:right="283"/>
        <w:jc w:val="center"/>
        <w:rPr>
          <w:rFonts w:ascii="Times New Roman" w:hAnsi="Times New Roman"/>
          <w:b/>
          <w:sz w:val="24"/>
          <w:szCs w:val="24"/>
        </w:rPr>
      </w:pPr>
      <w:r w:rsidRPr="004454F9">
        <w:rPr>
          <w:rFonts w:ascii="Times New Roman" w:hAnsi="Times New Roman" w:cs="Times New Roman"/>
          <w:b/>
          <w:sz w:val="24"/>
          <w:szCs w:val="24"/>
        </w:rPr>
        <w:t>Список образовательных организаций, участвующих в мониторинге</w:t>
      </w:r>
      <w:r w:rsidRPr="004454F9">
        <w:rPr>
          <w:rFonts w:ascii="Times New Roman" w:hAnsi="Times New Roman"/>
          <w:b/>
          <w:sz w:val="24"/>
          <w:szCs w:val="24"/>
        </w:rPr>
        <w:t xml:space="preserve">реализации образовательных программ на профильном (углубленном) уровне  </w:t>
      </w:r>
    </w:p>
    <w:p w:rsidR="001A3501" w:rsidRDefault="001A3501" w:rsidP="001A3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501" w:rsidRPr="00C72CE2" w:rsidRDefault="001A3501" w:rsidP="001A3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CE2">
        <w:rPr>
          <w:rFonts w:ascii="Times New Roman" w:hAnsi="Times New Roman" w:cs="Times New Roman"/>
          <w:sz w:val="24"/>
          <w:szCs w:val="24"/>
        </w:rPr>
        <w:t>ФБУП-2004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51"/>
        <w:gridCol w:w="5619"/>
      </w:tblGrid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465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№4" г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икалево им. А.П. Румянцева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"Борская средняя общеобразовательная школа"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"Бокситогорская СОШ № 2"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"Волосовская СОШ № 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"Сельцовская средняя общеобразовательная школа"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"Бегуницкая СОШ"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"Волховская средняя общеобразовательная школа №7"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олховская СОШ 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"Средняя общеобразовательная школа №8 г. Волхова"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"Новоладожская средняя общеобразовательная школа 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"Пашская средняя общеобразовательная школа"</w:t>
            </w:r>
          </w:p>
        </w:tc>
      </w:tr>
      <w:tr w:rsidR="001A3501" w:rsidRPr="00C72CE2" w:rsidTr="00465582">
        <w:trPr>
          <w:trHeight w:val="76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 общеобразовательное бюджетное учреждение  «Сясьстройская средняя общеобразовательная школа  №2»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олховская средняя общеобразовательная школа №6"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"СОШ "Агалатовский ЦО"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Сертоловская СОШ №2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"Ново-Девяткинская СОШ 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"Всеволожский ЦО"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"Кузьмоловская СОШ 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"Сертоловская СОШ№1"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2" г. Всеволожска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№1" г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севоложска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"Колтушская средняя общеобразовательная школа имени ак.И.П.Павлова"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"Бугровская СОШ"</w:t>
            </w:r>
          </w:p>
        </w:tc>
      </w:tr>
      <w:tr w:rsidR="001A3501" w:rsidRPr="00C72CE2" w:rsidTr="00465582">
        <w:trPr>
          <w:trHeight w:val="296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оксовский 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 СОШ "Лесновский ЦО"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</w:t>
            </w:r>
          </w:p>
        </w:tc>
      </w:tr>
      <w:tr w:rsidR="001A3501" w:rsidRPr="00C72CE2" w:rsidTr="00465582">
        <w:trPr>
          <w:trHeight w:val="266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"Первомайский ЦО"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"Каменногорский ЦО"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14"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№37"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№12"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Гатчинская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  с углублённым изучением отдельных предметов"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"Гатчинский лицей №3"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истинская СОШ"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"Кингисеппская средняя общеобразовательная школа №4"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"Киришская средняя общеобразовательная школа №3"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"Киришский лицей"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"КСОШ №8"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 "КСОШ № 2"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ировская средняя общеобразовательная школа №1"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ировская СОШ№2"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"Шлиссельбургская средняя общеобразовательная школа №1 с углубленным изучением отдельных предметов"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"Алеховщинская СОШ"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"Лодейнопольская СОШ №3"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"Рассветовская средняя общеобразовательная школа"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"Кипенская школа"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"Заклинская средняя школа"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школа №6"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общеобразовательная школа №2 им. Героя Советского Союза А.П.Иванова"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"Средняя общеобразовательная школа №4"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"Громовская СОШ"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общеобразовательная школа №4"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"Мичуринская СОШ"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"Отрадненская СОШ"</w:t>
            </w:r>
          </w:p>
        </w:tc>
      </w:tr>
      <w:tr w:rsidR="001A3501" w:rsidRPr="00C72CE2" w:rsidTr="00465582">
        <w:trPr>
          <w:trHeight w:val="274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"Сланцевская СОШ № 3"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 им. В.И. Некрасова"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№8"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7"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№6"</w:t>
            </w:r>
          </w:p>
        </w:tc>
      </w:tr>
      <w:tr w:rsidR="001A3501" w:rsidRPr="00C72CE2" w:rsidTr="00465582">
        <w:trPr>
          <w:trHeight w:val="255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№5"</w:t>
            </w:r>
          </w:p>
        </w:tc>
      </w:tr>
      <w:tr w:rsidR="001A3501" w:rsidRPr="00C72CE2" w:rsidTr="00465582">
        <w:trPr>
          <w:trHeight w:val="510"/>
        </w:trPr>
        <w:tc>
          <w:tcPr>
            <w:tcW w:w="1101" w:type="dxa"/>
          </w:tcPr>
          <w:p w:rsidR="001A3501" w:rsidRPr="00A94F58" w:rsidRDefault="001A3501" w:rsidP="001A35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5619" w:type="dxa"/>
            <w:shd w:val="clear" w:color="auto" w:fill="auto"/>
            <w:hideMark/>
          </w:tcPr>
          <w:p w:rsidR="001A3501" w:rsidRPr="00C72CE2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 г</w:t>
            </w:r>
            <w:proofErr w:type="gramStart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7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осно"</w:t>
            </w:r>
          </w:p>
        </w:tc>
      </w:tr>
    </w:tbl>
    <w:p w:rsidR="001A3501" w:rsidRDefault="001A3501" w:rsidP="001A3501"/>
    <w:p w:rsidR="001A3501" w:rsidRPr="00A94F58" w:rsidRDefault="001A3501" w:rsidP="001A3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F58">
        <w:rPr>
          <w:rFonts w:ascii="Times New Roman" w:hAnsi="Times New Roman" w:cs="Times New Roman"/>
          <w:sz w:val="24"/>
          <w:szCs w:val="24"/>
        </w:rPr>
        <w:t>ФГОС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СОО</w:t>
      </w:r>
    </w:p>
    <w:tbl>
      <w:tblPr>
        <w:tblW w:w="95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2835"/>
        <w:gridCol w:w="5635"/>
      </w:tblGrid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465582">
            <w:pPr>
              <w:pStyle w:val="a3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№3" г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икалёво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"Бокситогорская СОШ № 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"Волховская средняя общеобразовательная школа №7"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олховская СОШ№1"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 «Сясьстройская средняя общеобразовательная школа  №2»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"Новоладожская СОШ №2"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"Волховская средняя общеобразовательная школа № 5"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"СОШ "Кудровский ЦО №1"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"Средняя общеобразовательная школа пос.им. Морозова"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"Агалатовский ЦО"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"СОШ "Центр образования "Кудрово"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"Ново-Девяткинская СОШ №1"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МОБУ "Сертоловская СОШ№1"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"Лицей №1" г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"Колтушская средняя общеобразовательная школа имени ак.И.П.Павлова"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"СОШ г. Светогорска"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СОШ 13 с углубленным изучением отдельных предметов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"СОШ№37"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"СОШ №12"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"Гатчинская СОШ №2"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"Коммунарская средняя общеобразовательная школа №3"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"Кингисеппская гимназия"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"КСОШ №3"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"Кингисеппская средняя общеобразовательная школа № 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"Кингисеппская СОШ №1"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"Кингисеппская средняя общеобразовательная школа №4"</w:t>
            </w:r>
          </w:p>
        </w:tc>
      </w:tr>
      <w:tr w:rsidR="001A3501" w:rsidRPr="008D54DD" w:rsidTr="00465582">
        <w:trPr>
          <w:trHeight w:val="78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"Ивангородская средняя общеобразовательная школа № 1 имени Н.П.Наумова"</w:t>
            </w:r>
          </w:p>
        </w:tc>
      </w:tr>
      <w:tr w:rsidR="001A3501" w:rsidRPr="008D54DD" w:rsidTr="00465582">
        <w:trPr>
          <w:trHeight w:val="261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"Гимназия" г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ириши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"Киришский лицей"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"Кировская гимназия им. С. Баймагамбетова"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г. 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"Кировская средняя общеобразовательная школа №1"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"Кировская СОШ№2"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МКОУ "Алеховщинская СОШ"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МКОУ "Лодейнопольская СОШ №2"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 xml:space="preserve">МОУ " 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Русско-Высоцкая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 xml:space="preserve">  школа"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"Толмачевская средняя школа"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"Средняя школа №3"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редняя школа №6"</w:t>
            </w:r>
          </w:p>
        </w:tc>
      </w:tr>
      <w:tr w:rsidR="001A3501" w:rsidRPr="008D54DD" w:rsidTr="00465582">
        <w:trPr>
          <w:trHeight w:val="601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"Средняя общеобразовательная школа №2 им. Героя Советского Союза А.П.Иванова"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"Средняя общеобразовательная школа №4"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Подпорожская СОШ N8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"Винницкая средняя общеобразовательная школа-интернат"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Сосновский ЦО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"Гимназия №5"</w:t>
            </w:r>
          </w:p>
        </w:tc>
      </w:tr>
      <w:tr w:rsidR="001A3501" w:rsidRPr="008D54DD" w:rsidTr="00465582">
        <w:trPr>
          <w:trHeight w:val="525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 9 имени  В.И. Некрасова"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"СОШ № 6"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"Лицей № 7"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МОУ "СОШ №6"</w:t>
            </w:r>
          </w:p>
        </w:tc>
      </w:tr>
      <w:tr w:rsidR="001A3501" w:rsidRPr="008D54DD" w:rsidTr="00465582">
        <w:trPr>
          <w:trHeight w:val="270"/>
        </w:trPr>
        <w:tc>
          <w:tcPr>
            <w:tcW w:w="1111" w:type="dxa"/>
          </w:tcPr>
          <w:p w:rsidR="001A3501" w:rsidRPr="008D54DD" w:rsidRDefault="001A3501" w:rsidP="001A350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</w:p>
        </w:tc>
        <w:tc>
          <w:tcPr>
            <w:tcW w:w="5635" w:type="dxa"/>
            <w:shd w:val="clear" w:color="auto" w:fill="auto"/>
            <w:hideMark/>
          </w:tcPr>
          <w:p w:rsidR="001A3501" w:rsidRPr="008D54DD" w:rsidRDefault="001A3501" w:rsidP="0046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МБОУ "СОШ №4 г</w:t>
            </w:r>
            <w:proofErr w:type="gramStart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54DD">
              <w:rPr>
                <w:rFonts w:ascii="Times New Roman" w:hAnsi="Times New Roman" w:cs="Times New Roman"/>
                <w:sz w:val="24"/>
                <w:szCs w:val="24"/>
              </w:rPr>
              <w:t>осно"</w:t>
            </w:r>
          </w:p>
        </w:tc>
      </w:tr>
    </w:tbl>
    <w:p w:rsidR="001A3501" w:rsidRDefault="001A3501" w:rsidP="001A3501"/>
    <w:p w:rsidR="00F160B1" w:rsidRPr="00C82DAB" w:rsidRDefault="00F160B1" w:rsidP="00F160B1">
      <w:pPr>
        <w:rPr>
          <w:rFonts w:ascii="Times New Roman" w:hAnsi="Times New Roman" w:cs="Times New Roman"/>
          <w:sz w:val="24"/>
          <w:szCs w:val="24"/>
        </w:rPr>
      </w:pPr>
    </w:p>
    <w:p w:rsidR="00F160B1" w:rsidRPr="002E449F" w:rsidRDefault="00F160B1" w:rsidP="00F160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0B1" w:rsidRDefault="00F160B1"/>
    <w:sectPr w:rsidR="00F160B1" w:rsidSect="006617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646498E"/>
    <w:multiLevelType w:val="hybridMultilevel"/>
    <w:tmpl w:val="EB4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0E0F"/>
    <w:multiLevelType w:val="hybridMultilevel"/>
    <w:tmpl w:val="8D707CA4"/>
    <w:lvl w:ilvl="0" w:tplc="08A0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517"/>
    <w:multiLevelType w:val="hybridMultilevel"/>
    <w:tmpl w:val="A4503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402D"/>
    <w:multiLevelType w:val="hybridMultilevel"/>
    <w:tmpl w:val="2F68FA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0990"/>
    <w:multiLevelType w:val="hybridMultilevel"/>
    <w:tmpl w:val="F79A90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7B2D"/>
    <w:multiLevelType w:val="hybridMultilevel"/>
    <w:tmpl w:val="846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C58D3"/>
    <w:multiLevelType w:val="hybridMultilevel"/>
    <w:tmpl w:val="7E3AE1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753A3"/>
    <w:multiLevelType w:val="hybridMultilevel"/>
    <w:tmpl w:val="024C7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E"/>
    <w:multiLevelType w:val="hybridMultilevel"/>
    <w:tmpl w:val="C974EB02"/>
    <w:lvl w:ilvl="0" w:tplc="29BA2098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41B5F"/>
    <w:multiLevelType w:val="hybridMultilevel"/>
    <w:tmpl w:val="1F8A6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DE68F4"/>
    <w:multiLevelType w:val="hybridMultilevel"/>
    <w:tmpl w:val="55F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338EC"/>
    <w:multiLevelType w:val="hybridMultilevel"/>
    <w:tmpl w:val="7E3AE1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2B41"/>
    <w:multiLevelType w:val="hybridMultilevel"/>
    <w:tmpl w:val="069E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0B1"/>
    <w:rsid w:val="0004691B"/>
    <w:rsid w:val="0009487C"/>
    <w:rsid w:val="000E7C3D"/>
    <w:rsid w:val="00127D51"/>
    <w:rsid w:val="001A3501"/>
    <w:rsid w:val="001C7869"/>
    <w:rsid w:val="001D025E"/>
    <w:rsid w:val="001D1709"/>
    <w:rsid w:val="00205D24"/>
    <w:rsid w:val="00257729"/>
    <w:rsid w:val="00270F40"/>
    <w:rsid w:val="0028133C"/>
    <w:rsid w:val="00320EBB"/>
    <w:rsid w:val="0032786B"/>
    <w:rsid w:val="00347881"/>
    <w:rsid w:val="003750C3"/>
    <w:rsid w:val="00377E6A"/>
    <w:rsid w:val="00494DF6"/>
    <w:rsid w:val="004B11BB"/>
    <w:rsid w:val="004C0644"/>
    <w:rsid w:val="004E0161"/>
    <w:rsid w:val="004E14D3"/>
    <w:rsid w:val="005453D1"/>
    <w:rsid w:val="00564ED4"/>
    <w:rsid w:val="005C1DD3"/>
    <w:rsid w:val="005E23A1"/>
    <w:rsid w:val="00647060"/>
    <w:rsid w:val="006617E0"/>
    <w:rsid w:val="0067541F"/>
    <w:rsid w:val="006B1129"/>
    <w:rsid w:val="0072668E"/>
    <w:rsid w:val="007379B7"/>
    <w:rsid w:val="007638B0"/>
    <w:rsid w:val="0079128E"/>
    <w:rsid w:val="007E32D1"/>
    <w:rsid w:val="00855D17"/>
    <w:rsid w:val="00886513"/>
    <w:rsid w:val="008A073D"/>
    <w:rsid w:val="009A1AB2"/>
    <w:rsid w:val="00A0254C"/>
    <w:rsid w:val="00A2320C"/>
    <w:rsid w:val="00A9268B"/>
    <w:rsid w:val="00B05134"/>
    <w:rsid w:val="00B17994"/>
    <w:rsid w:val="00C30B6B"/>
    <w:rsid w:val="00C851BF"/>
    <w:rsid w:val="00D613DD"/>
    <w:rsid w:val="00D94728"/>
    <w:rsid w:val="00D9708B"/>
    <w:rsid w:val="00DB5AEB"/>
    <w:rsid w:val="00DE450A"/>
    <w:rsid w:val="00E64061"/>
    <w:rsid w:val="00E70AE1"/>
    <w:rsid w:val="00E868B5"/>
    <w:rsid w:val="00EA799C"/>
    <w:rsid w:val="00EB3D3A"/>
    <w:rsid w:val="00ED4E02"/>
    <w:rsid w:val="00EE78B8"/>
    <w:rsid w:val="00F160B1"/>
    <w:rsid w:val="00F6555E"/>
    <w:rsid w:val="00F75AAC"/>
    <w:rsid w:val="00FE160A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B1"/>
    <w:pPr>
      <w:ind w:left="720"/>
      <w:contextualSpacing/>
    </w:pPr>
  </w:style>
  <w:style w:type="table" w:styleId="a4">
    <w:name w:val="Table Grid"/>
    <w:basedOn w:val="a1"/>
    <w:uiPriority w:val="39"/>
    <w:rsid w:val="00F16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16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F160B1"/>
    <w:rPr>
      <w:color w:val="0000FF"/>
      <w:u w:val="single"/>
    </w:rPr>
  </w:style>
  <w:style w:type="character" w:customStyle="1" w:styleId="freebirdanalyticsviewquestiontitle">
    <w:name w:val="freebirdanalyticsviewquestiontitle"/>
    <w:basedOn w:val="a0"/>
    <w:rsid w:val="00F160B1"/>
  </w:style>
  <w:style w:type="character" w:customStyle="1" w:styleId="freebirdanalyticsviewquestionresponsescount">
    <w:name w:val="freebirdanalyticsviewquestionresponsescount"/>
    <w:basedOn w:val="a0"/>
    <w:rsid w:val="00F160B1"/>
  </w:style>
  <w:style w:type="paragraph" w:styleId="a6">
    <w:name w:val="Balloon Text"/>
    <w:basedOn w:val="a"/>
    <w:link w:val="a7"/>
    <w:uiPriority w:val="99"/>
    <w:semiHidden/>
    <w:unhideWhenUsed/>
    <w:rsid w:val="00F160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B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6;&#1086;&#1076;&#1080;&#1090;&#1077;&#1083;&#1080;%20(&#1054;&#1090;&#1074;&#1077;&#1090;&#1099;)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6;&#1086;&#1076;&#1080;&#1090;&#1077;&#1083;&#1080;%20(&#1054;&#1090;&#1074;&#1077;&#1090;&#1099;)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6;&#1086;&#1076;&#1080;&#1090;&#1077;&#1083;&#1080;%20(&#1054;&#1090;&#1074;&#1077;&#1090;&#1099;)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6;&#1086;&#1076;&#1080;&#1090;&#1077;&#1083;&#1080;%20(&#1054;&#1090;&#1074;&#1077;&#1090;&#1099;)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6;&#1086;&#1076;&#1080;&#1090;&#1077;&#1083;&#1080;%20(&#1054;&#1090;&#1074;&#1077;&#1090;&#1099;)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9;&#1063;&#1040;&#1065;&#1048;&#1045;&#1057;&#1071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2018\&#1048;&#1085;&#1078;&#1077;&#1085;&#1077;&#1088;&#1085;&#1099;&#1077;%20&#1082;&#1083;&#1072;&#1089;&#1089;&#1099;\2018_&#1048;&#1085;&#1078;&#1077;&#1085;&#1077;&#1088;&#1085;&#1099;&#1077;%20&#1082;&#1083;&#1072;&#1089;&#1089;&#1099;_&#1055;&#1045;&#1044;&#1040;&#1043;&#1054;&#1043;&#1048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Участвуете ли Вы как учитель-предметник в работе, помогающей учащимся определиться с выбором профиля?</a:t>
            </a:r>
            <a:r>
              <a:rPr lang="ru-RU" sz="900">
                <a:solidFill>
                  <a:sysClr val="windowText" lastClr="000000"/>
                </a:solidFill>
              </a:rPr>
              <a:t> </a:t>
            </a:r>
          </a:p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28-407C-9274-4B62B6CA6272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28-407C-9274-4B62B6CA6272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28-407C-9274-4B62B6CA62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(Ответы).xlsx]Лист1'!$A$24:$A$26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классы_ПЕДАГОГИ (Ответы).xlsx]Лист1'!$C$24:$C$26</c:f>
              <c:numCache>
                <c:formatCode>0.0</c:formatCode>
                <c:ptCount val="3"/>
                <c:pt idx="0">
                  <c:v>90.524193548387274</c:v>
                </c:pt>
                <c:pt idx="1">
                  <c:v>4.4354838709677376</c:v>
                </c:pt>
                <c:pt idx="2">
                  <c:v>5.0403225806451717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728-407C-9274-4B62B6CA627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effectLst/>
              </a:rPr>
              <a:t>Имеются ли у Вас публикации по заявленной тематике? </a:t>
            </a:r>
            <a:r>
              <a:rPr lang="ru-RU" sz="1000">
                <a:solidFill>
                  <a:sysClr val="windowText" lastClr="000000"/>
                </a:solidFill>
              </a:rPr>
              <a:t>Количество</a:t>
            </a:r>
            <a:r>
              <a:rPr lang="ru-RU" sz="10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97-4A05-9C07-1B6C61728532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97-4A05-9C07-1B6C617285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(Ответы).xlsx]Лист1'!$A$130:$A$131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(Ответы).xlsx]Лист1'!$C$130:$C$131</c:f>
              <c:numCache>
                <c:formatCode>0.0</c:formatCode>
                <c:ptCount val="2"/>
                <c:pt idx="0">
                  <c:v>27.016129032258064</c:v>
                </c:pt>
                <c:pt idx="1">
                  <c:v>72.983870967741908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897-4A05-9C07-1B6C6172853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Создана ли в Вашей образовательной организации система поощрения (стимулирования) педагогов, работающих по программам углубленного изучения предметов? </a:t>
            </a:r>
            <a:r>
              <a:rPr lang="ru-RU" sz="900" b="0" i="0" u="none" strike="noStrike" baseline="0">
                <a:effectLst/>
              </a:rPr>
              <a:t> </a:t>
            </a: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56-490C-ADB1-0AD48131C956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56-490C-ADB1-0AD48131C956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E56-490C-ADB1-0AD48131C9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(Ответы).xlsx]Лист1'!$A$158:$A$160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классы_ПЕДАГОГИ (Ответы).xlsx]Лист1'!$C$158:$C$160</c:f>
              <c:numCache>
                <c:formatCode>0.0</c:formatCode>
                <c:ptCount val="3"/>
                <c:pt idx="0">
                  <c:v>70.766129032258064</c:v>
                </c:pt>
                <c:pt idx="1">
                  <c:v>12.298387096774173</c:v>
                </c:pt>
                <c:pt idx="2">
                  <c:v>16.733870967741936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E56-490C-ADB1-0AD48131C95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Являетесь ли Вы участником сетевого сообщества специалистов, работающих по программам углубленного (профильного) уровней?  </a:t>
            </a:r>
            <a:r>
              <a:rPr lang="ru-RU" sz="900" b="0" i="0" u="none" strike="noStrike" baseline="0">
                <a:effectLst/>
              </a:rPr>
              <a:t> </a:t>
            </a: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3B-445A-A88B-FA5896A97BD5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3B-445A-A88B-FA5896A97B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(Ответы).xlsx]Лист1'!$A$166:$A$167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(Ответы).xlsx]Лист1'!$C$166:$C$167</c:f>
              <c:numCache>
                <c:formatCode>0.0</c:formatCode>
                <c:ptCount val="2"/>
                <c:pt idx="0">
                  <c:v>41.532258064516128</c:v>
                </c:pt>
                <c:pt idx="1">
                  <c:v>58.467741935483872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73B-445A-A88B-FA5896A97BD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Ведется ли в школе работа, помогающая Вам определиться с профилем обучения (изучением предметов на профильном уровне) в 10-11 классе?</a:t>
            </a:r>
            <a:r>
              <a:rPr lang="en-US" sz="900">
                <a:effectLst/>
              </a:rPr>
              <a:t> </a:t>
            </a: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22-48F2-90C7-516FDCAB638E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22-48F2-90C7-516FDCAB638E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22-48F2-90C7-516FDCAB63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(Ответы).xlsx]Лист1'!$A$23:$A$25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классы_УЧАЩИЕСЯ (Ответы).xlsx]Лист1'!$C$23:$C$25</c:f>
              <c:numCache>
                <c:formatCode>0.0</c:formatCode>
                <c:ptCount val="3"/>
                <c:pt idx="0">
                  <c:v>79.398762157382578</c:v>
                </c:pt>
                <c:pt idx="1">
                  <c:v>10.433244916003536</c:v>
                </c:pt>
                <c:pt idx="2">
                  <c:v>10.167992926613616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622-48F2-90C7-516FDCAB638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Имеете ли Вы возможность участвовать в проектировании своего индивидуального образовательного маршрута, выборе предметов, изучаемых на углубленном (профильном) уровне?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72-4E3B-BC26-0F9A31F9CE9B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72-4E3B-BC26-0F9A31F9CE9B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72-4E3B-BC26-0F9A31F9CE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(Ответы).xlsx]Лист1'!$A$29:$A$31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классы_УЧАЩИЕСЯ (Ответы).xlsx]Лист1'!$C$29:$C$31</c:f>
              <c:numCache>
                <c:formatCode>0.0</c:formatCode>
                <c:ptCount val="3"/>
                <c:pt idx="0">
                  <c:v>69.8496905393459</c:v>
                </c:pt>
                <c:pt idx="1">
                  <c:v>17.771883289124666</c:v>
                </c:pt>
                <c:pt idx="2">
                  <c:v>12.378426171529645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972-4E3B-BC26-0F9A31F9CE9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Удовлетворены ли Вы качеством преподавания предметов, направленных на получение инженерных специальностей, на углубленном (профильном) уровне?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53-4E15-B479-36501C3F7557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53-4E15-B479-36501C3F7557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53-4E15-B479-36501C3F75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(Ответы).xlsx]Лист1'!$A$35:$A$37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классы_УЧАЩИЕСЯ (Ответы).xlsx]Лист1'!$C$35:$C$37</c:f>
              <c:numCache>
                <c:formatCode>0.0</c:formatCode>
                <c:ptCount val="3"/>
                <c:pt idx="0">
                  <c:v>73.69584438549937</c:v>
                </c:pt>
                <c:pt idx="1">
                  <c:v>9.1069849690539346</c:v>
                </c:pt>
                <c:pt idx="2">
                  <c:v>17.197170645446558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853-4E15-B479-36501C3F755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Удовлетворены ли Вы материально-техническими условиями в школе (кабинеты, лаборатории, мастерские и др.), созданными для изучения предметов на углубленном (профильном) уровне?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34-432D-A581-927B2024C397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34-432D-A581-927B2024C397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34-432D-A581-927B2024C3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(Ответы).xlsx]Лист1'!$A$42:$A$44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классы_УЧАЩИЕСЯ (Ответы).xlsx]Лист1'!$C$42:$C$44</c:f>
              <c:numCache>
                <c:formatCode>0.0</c:formatCode>
                <c:ptCount val="3"/>
                <c:pt idx="0">
                  <c:v>70.866489832007048</c:v>
                </c:pt>
                <c:pt idx="1">
                  <c:v>15.340406719717086</c:v>
                </c:pt>
                <c:pt idx="2">
                  <c:v>13.793103448275836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234-432D-A581-927B2024C39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Занимаетесь ли Вы с репетиторами по </a:t>
            </a:r>
            <a:r>
              <a:rPr lang="ru-RU" sz="900">
                <a:effectLst/>
              </a:rPr>
              <a:t>предметам</a:t>
            </a:r>
            <a:r>
              <a:rPr lang="ru-RU" sz="1000">
                <a:effectLst/>
              </a:rPr>
              <a:t>, которые изучаете в школе на углубленном (профильном уровне), направленным на получение инженерных специальностей?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Количество</a:t>
            </a:r>
            <a:r>
              <a:rPr lang="ru-RU" sz="10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CB-4EA6-9FAE-56E8EE50D3E2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CB-4EA6-9FAE-56E8EE50D3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(Ответы).xlsx]Лист1'!$A$60:$A$61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классы_УЧАЩИЕСЯ (Ответы).xlsx]Лист1'!$C$60:$C$61</c:f>
              <c:numCache>
                <c:formatCode>0.0</c:formatCode>
                <c:ptCount val="2"/>
                <c:pt idx="0">
                  <c:v>38.770999115826712</c:v>
                </c:pt>
                <c:pt idx="1">
                  <c:v>61.229000884173409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ACB-4EA6-9FAE-56E8EE50D3E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Занимаетесь ли Вы по дополнительным образовательным программам, по направлениям, связанным с инженерными специальностями?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0A-41CE-A233-D4612B3AE307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0A-41CE-A233-D4612B3AE3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(Ответы).xlsx]Лист1'!$A$65:$A$66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классы_УЧАЩИЕСЯ (Ответы).xlsx]Лист1'!$C$65:$C$66</c:f>
              <c:numCache>
                <c:formatCode>0.0</c:formatCode>
                <c:ptCount val="2"/>
                <c:pt idx="0">
                  <c:v>45.269672855879875</c:v>
                </c:pt>
                <c:pt idx="1">
                  <c:v>54.730327144120359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60A-41CE-A233-D4612B3AE30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solidFill>
                  <a:sysClr val="windowText" lastClr="000000"/>
                </a:solidFill>
                <a:effectLst/>
              </a:rPr>
              <a:t>На базе каких образовательных организаций Вы занимаетесь по дополнительным образовательным программам? Количество ответов, %</a:t>
            </a:r>
            <a:endParaRPr lang="ru-RU" sz="10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1.0594450387901171E-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2570233182551551"/>
          <c:y val="0.17649460484106208"/>
          <c:w val="0.4562463885528788"/>
          <c:h val="0.72752614638766366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(Ответы).xlsx]Лист1'!$A$92:$A$98</c:f>
              <c:strCache>
                <c:ptCount val="7"/>
                <c:pt idx="0">
                  <c:v>Школа, где Вы учитесь </c:v>
                </c:pt>
                <c:pt idx="1">
                  <c:v>Организации дополнительного образования детей </c:v>
                </c:pt>
                <c:pt idx="2">
                  <c:v>Организация высшего профессионального образования (программы, курсы и т.д.)</c:v>
                </c:pt>
                <c:pt idx="3">
                  <c:v>Очно-заочные программы, курсы с  дистанционной поддержкой</c:v>
                </c:pt>
                <c:pt idx="4">
                  <c:v>Муниципальные ресурсные центры </c:v>
                </c:pt>
                <c:pt idx="5">
                  <c:v>Региональный ресурсный центр («Интеллект», «Ладога»)</c:v>
                </c:pt>
                <c:pt idx="6">
                  <c:v>Не занимаюсь по дополнительным образовательным программам</c:v>
                </c:pt>
              </c:strCache>
            </c:strRef>
          </c:cat>
          <c:val>
            <c:numRef>
              <c:f>'[2018_Инженерные классы_УЧАЩИЕСЯ (Ответы).xlsx]Лист1'!$C$92:$C$98</c:f>
              <c:numCache>
                <c:formatCode>0.0</c:formatCode>
                <c:ptCount val="7"/>
                <c:pt idx="0">
                  <c:v>63.925729442970969</c:v>
                </c:pt>
                <c:pt idx="1">
                  <c:v>19.849690539345662</c:v>
                </c:pt>
                <c:pt idx="2">
                  <c:v>13.041556145004421</c:v>
                </c:pt>
                <c:pt idx="3">
                  <c:v>10.123784261715302</c:v>
                </c:pt>
                <c:pt idx="4">
                  <c:v>6.1892130857648322</c:v>
                </c:pt>
                <c:pt idx="5">
                  <c:v>8.6648983200707139</c:v>
                </c:pt>
                <c:pt idx="6">
                  <c:v>23.563218390804597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F-4374-B1AD-9975ABAABA08}"/>
            </c:ext>
          </c:extLst>
        </c:ser>
        <c:gapWidth val="182"/>
        <c:axId val="84636800"/>
        <c:axId val="84638336"/>
      </c:barChart>
      <c:catAx>
        <c:axId val="84636800"/>
        <c:scaling>
          <c:orientation val="minMax"/>
        </c:scaling>
        <c:axPos val="l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38336"/>
        <c:crosses val="autoZero"/>
        <c:auto val="1"/>
        <c:lblAlgn val="ctr"/>
        <c:lblOffset val="100"/>
      </c:catAx>
      <c:valAx>
        <c:axId val="84638336"/>
        <c:scaling>
          <c:orientation val="minMax"/>
          <c:max val="8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36800"/>
        <c:crosses val="autoZero"/>
        <c:crossBetween val="between"/>
        <c:majorUnit val="2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Испытывали ли Вы трудности в разработке рабочих программ по предметам, изучаемым на углубленном уровне?</a:t>
            </a:r>
            <a:r>
              <a:rPr lang="ru-RU" sz="900">
                <a:solidFill>
                  <a:sysClr val="windowText" lastClr="000000"/>
                </a:solidFill>
              </a:rPr>
              <a:t> </a:t>
            </a:r>
          </a:p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9.8677584972724802E-2"/>
          <c:y val="3.6036036036036036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B9-4D95-8724-89DE1EC37DB9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B9-4D95-8724-89DE1EC37DB9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4B9-4D95-8724-89DE1EC37D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(Ответы).xlsx]Лист1'!$A$30:$A$32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классы_ПЕДАГОГИ (Ответы).xlsx]Лист1'!$C$30:$C$32</c:f>
              <c:numCache>
                <c:formatCode>0.0</c:formatCode>
                <c:ptCount val="3"/>
                <c:pt idx="0">
                  <c:v>19.556451612903224</c:v>
                </c:pt>
                <c:pt idx="1">
                  <c:v>73.99193548387116</c:v>
                </c:pt>
                <c:pt idx="2">
                  <c:v>6.4516129032258114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4B9-4D95-8724-89DE1EC37DB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Принимали ли Вы участие в мероприятиях, направленных на подготовку к получению инженерной специальности</a:t>
            </a:r>
            <a:r>
              <a:rPr lang="ru-RU" sz="900" b="0" i="0" u="none" strike="noStrike" baseline="0">
                <a:solidFill>
                  <a:sysClr val="windowText" lastClr="000000"/>
                </a:solidFill>
                <a:effectLst/>
              </a:rPr>
              <a:t>? Количество ответов, %</a:t>
            </a:r>
            <a:endParaRPr lang="ru-RU" sz="9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2.8629699248120293E-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2570233182551551"/>
          <c:y val="0.16486859142607174"/>
          <c:w val="0.4562463885528788"/>
          <c:h val="0.70928753905761643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(Ответы).xlsx]Лист1'!$A$118:$A$121</c:f>
              <c:strCache>
                <c:ptCount val="4"/>
                <c:pt idx="0">
                  <c:v>в предметных олимпиадах  по профилю </c:v>
                </c:pt>
                <c:pt idx="1">
                  <c:v>в создании проектов по профилю </c:v>
                </c:pt>
                <c:pt idx="2">
                  <c:v>в написании исследовательских работ по профилю</c:v>
                </c:pt>
                <c:pt idx="3">
                  <c:v>не принимал участие в таких мероприятиях</c:v>
                </c:pt>
              </c:strCache>
            </c:strRef>
          </c:cat>
          <c:val>
            <c:numRef>
              <c:f>'[2018_Инженерные классы_УЧАЩИЕСЯ (Ответы).xlsx]Лист1'!$C$118:$C$121</c:f>
              <c:numCache>
                <c:formatCode>0.0</c:formatCode>
                <c:ptCount val="4"/>
                <c:pt idx="0">
                  <c:v>50.795755968169999</c:v>
                </c:pt>
                <c:pt idx="1">
                  <c:v>33.023872679045091</c:v>
                </c:pt>
                <c:pt idx="2">
                  <c:v>18.832891246684351</c:v>
                </c:pt>
                <c:pt idx="3">
                  <c:v>35.4111405835543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6D-460D-A20C-387EB0B4BFFC}"/>
            </c:ext>
          </c:extLst>
        </c:ser>
        <c:gapWidth val="182"/>
        <c:axId val="84752640"/>
        <c:axId val="84762624"/>
      </c:barChart>
      <c:catAx>
        <c:axId val="84752640"/>
        <c:scaling>
          <c:orientation val="minMax"/>
        </c:scaling>
        <c:axPos val="l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62624"/>
        <c:crosses val="autoZero"/>
        <c:auto val="1"/>
        <c:lblAlgn val="ctr"/>
        <c:lblOffset val="100"/>
      </c:catAx>
      <c:valAx>
        <c:axId val="84762624"/>
        <c:scaling>
          <c:orientation val="minMax"/>
          <c:max val="8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52640"/>
        <c:crosses val="autoZero"/>
        <c:crossBetween val="between"/>
        <c:majorUnit val="2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Удовлетворены ли Вы результатами своих выступлений в олимпиадах (конкурсах, проектах, исследованиях)?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FB-4E74-B1DC-93830DFF7030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FB-4E74-B1DC-93830DFF7030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CFB-4E74-B1DC-93830DFF70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(Ответы).xlsx]Лист1'!$A$152:$A$154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'[2018_Инженерные классы_УЧАЩИЕСЯ (Ответы).xlsx]Лист1'!$C$152:$C$154</c:f>
              <c:numCache>
                <c:formatCode>0.0</c:formatCode>
                <c:ptCount val="3"/>
                <c:pt idx="0">
                  <c:v>56.763925729442967</c:v>
                </c:pt>
                <c:pt idx="1">
                  <c:v>33.996463306808131</c:v>
                </c:pt>
                <c:pt idx="2">
                  <c:v>9.239610963748893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CFB-4E74-B1DC-93830DFF703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Планируете ли Вы поступать в инженерный ВУЗ?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12-4105-A39E-8728087D9B25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12-4105-A39E-8728087D9B25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12-4105-A39E-8728087D9B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классы_УЧАЩИЕСЯ (Ответы).xlsx]Лист1'!$A$182:$A$184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классы_УЧАЩИЕСЯ (Ответы).xlsx]Лист1'!$C$182:$C$184</c:f>
              <c:numCache>
                <c:formatCode>0.0</c:formatCode>
                <c:ptCount val="3"/>
                <c:pt idx="0">
                  <c:v>55.3492484526965</c:v>
                </c:pt>
                <c:pt idx="1">
                  <c:v>28.072502210433175</c:v>
                </c:pt>
                <c:pt idx="2">
                  <c:v>16.578249336869966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712-4105-A39E-8728087D9B2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Ведется ли в школе работа, помогающая учащимся определиться с профилем обучения (изучением предметов на профильном уровне) в 10-11 классе? 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9C-4050-8E34-0939E5B0EA04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9C-4050-8E34-0939E5B0EA04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9C-4050-8E34-0939E5B0EA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классы_Родители (Ответы).xlsx]Лист1'!$A$23:$A$25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классы_Родители (Ответы).xlsx]Лист1'!$C$23:$C$25</c:f>
              <c:numCache>
                <c:formatCode>0.0</c:formatCode>
                <c:ptCount val="3"/>
                <c:pt idx="0">
                  <c:v>84.110169491525426</c:v>
                </c:pt>
                <c:pt idx="1">
                  <c:v>5.0141242937852999</c:v>
                </c:pt>
                <c:pt idx="2">
                  <c:v>10.87570621468933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09C-4050-8E34-0939E5B0EA0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Удовлетворены ли Вы материально-техническими условиями в школе, созданными для изучения предметов на углубленном (профильном) уровне?</a:t>
            </a:r>
            <a:r>
              <a:rPr lang="ru-RU" sz="900">
                <a:solidFill>
                  <a:sysClr val="windowText" lastClr="000000"/>
                </a:solidFill>
              </a:rPr>
              <a:t> 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28-4CC9-B7E6-6C0D1FDC0FDE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28-4CC9-B7E6-6C0D1FDC0FDE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728-4CC9-B7E6-6C0D1FDC0F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Лист1!$A$29:$A$31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Лист1!$C$29:$C$31</c:f>
              <c:numCache>
                <c:formatCode>0.0</c:formatCode>
                <c:ptCount val="3"/>
                <c:pt idx="0">
                  <c:v>75.847457627118814</c:v>
                </c:pt>
                <c:pt idx="1">
                  <c:v>7.6977401129943503</c:v>
                </c:pt>
                <c:pt idx="2">
                  <c:v>16.454802259887007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728-4CC9-B7E6-6C0D1FDC0FD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Удовлетворены ли Вы качеством преподавания предметов на углубленном (профильном) уровне, направленных на поддержку инженерных специальностей?</a:t>
            </a:r>
            <a:r>
              <a:rPr lang="ru-RU" sz="900">
                <a:solidFill>
                  <a:sysClr val="windowText" lastClr="000000"/>
                </a:solidFill>
              </a:rPr>
              <a:t> 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DD-44B4-8C8A-8299E17FA324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DD-44B4-8C8A-8299E17FA324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DD-44B4-8C8A-8299E17FA3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Лист1!$A$35:$A$37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Лист1!$C$35:$C$37</c:f>
              <c:numCache>
                <c:formatCode>0.0</c:formatCode>
                <c:ptCount val="3"/>
                <c:pt idx="0">
                  <c:v>81.073446327683286</c:v>
                </c:pt>
                <c:pt idx="1">
                  <c:v>5.1553672316384072</c:v>
                </c:pt>
                <c:pt idx="2">
                  <c:v>13.771186440677965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DD-44B4-8C8A-8299E17FA32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Занимается ли Ваш ребенок с репетиторами по предметам, которые изучаются в школе на углубленном (профильном уровне), направленных на поддержку инженерных специальностей?</a:t>
            </a:r>
            <a:r>
              <a:rPr lang="ru-RU" sz="900">
                <a:solidFill>
                  <a:sysClr val="windowText" lastClr="000000"/>
                </a:solidFill>
              </a:rPr>
              <a:t> 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1F-432A-8A9C-03D689895D54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1F-432A-8A9C-03D689895D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Лист1!$A$41:$A$42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Лист1!$C$41:$C$42</c:f>
              <c:numCache>
                <c:formatCode>0.0</c:formatCode>
                <c:ptCount val="2"/>
                <c:pt idx="0">
                  <c:v>36.228813559322035</c:v>
                </c:pt>
                <c:pt idx="1">
                  <c:v>63.771186440677965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B1F-432A-8A9C-03D689895D5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Занимается ли Ваш ребенок дополнительно (в школе, в учреждениях дополнительного образования, курсы в ВУЗе, дистанционно и др.) по направлениям, связанным с инженерными специальностями?</a:t>
            </a:r>
            <a:r>
              <a:rPr lang="ru-RU" sz="900">
                <a:solidFill>
                  <a:sysClr val="windowText" lastClr="000000"/>
                </a:solidFill>
              </a:rPr>
              <a:t> 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05-4DCF-A40D-A22FCF727AC0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05-4DCF-A40D-A22FCF727AC0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05-4DCF-A40D-A22FCF727A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Лист1!$A$55:$A$57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Лист1!$C$55:$C$57</c:f>
              <c:numCache>
                <c:formatCode>0.0</c:formatCode>
                <c:ptCount val="3"/>
                <c:pt idx="0">
                  <c:v>56.002824858757045</c:v>
                </c:pt>
                <c:pt idx="1">
                  <c:v>41.596045197740104</c:v>
                </c:pt>
                <c:pt idx="2">
                  <c:v>2.4011299435028248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05-4DCF-A40D-A22FCF727AC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Удовлетворены ли Вы качеством преподавания предметов на углубленном (профильном) уровне, направленных на поддержку инженерных специальностей? </a:t>
            </a:r>
            <a:r>
              <a:rPr lang="ru-RU" sz="1000">
                <a:solidFill>
                  <a:sysClr val="windowText" lastClr="000000"/>
                </a:solidFill>
                <a:effectLst/>
              </a:rPr>
              <a:t>Количество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3018675212422104E-2"/>
          <c:y val="0.20429589857548447"/>
          <c:w val="0.91765765596289461"/>
          <c:h val="0.62112955305047579"/>
        </c:manualLayout>
      </c:layout>
      <c:barChart>
        <c:barDir val="col"/>
        <c:grouping val="stacked"/>
        <c:ser>
          <c:idx val="0"/>
          <c:order val="0"/>
          <c:tx>
            <c:strRef>
              <c:f>'[2018_Инженерные классы_УЧАЩИЕСЯ (Ответы).xlsx]Сравнение'!$A$10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(Ответы).xlsx]Сравнение'!$C$1:$D$1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'[2018_Инженерные классы_УЧАЩИЕСЯ (Ответы).xlsx]Сравнение'!$C$10:$D$10</c:f>
              <c:numCache>
                <c:formatCode>General</c:formatCode>
                <c:ptCount val="2"/>
                <c:pt idx="0" formatCode="0.0">
                  <c:v>73.69584438549937</c:v>
                </c:pt>
                <c:pt idx="1">
                  <c:v>81.099999999999994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58-4042-97D5-5B20FD290699}"/>
            </c:ext>
          </c:extLst>
        </c:ser>
        <c:ser>
          <c:idx val="1"/>
          <c:order val="1"/>
          <c:tx>
            <c:strRef>
              <c:f>'[2018_Инженерные классы_УЧАЩИЕСЯ (Ответы).xlsx]Сравнение'!$A$11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(Ответы).xlsx]Сравнение'!$C$1:$D$1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'[2018_Инженерные классы_УЧАЩИЕСЯ (Ответы).xlsx]Сравнение'!$C$11:$D$11</c:f>
              <c:numCache>
                <c:formatCode>General</c:formatCode>
                <c:ptCount val="2"/>
                <c:pt idx="0" formatCode="0.0">
                  <c:v>9.1069849690539346</c:v>
                </c:pt>
                <c:pt idx="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58-4042-97D5-5B20FD290699}"/>
            </c:ext>
          </c:extLst>
        </c:ser>
        <c:ser>
          <c:idx val="2"/>
          <c:order val="2"/>
          <c:tx>
            <c:strRef>
              <c:f>'[2018_Инженерные классы_УЧАЩИЕСЯ (Ответы).xlsx]Сравнение'!$A$12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(Ответы).xlsx]Сравнение'!$C$1:$D$1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'[2018_Инженерные классы_УЧАЩИЕСЯ (Ответы).xlsx]Сравнение'!$C$12:$D$12</c:f>
              <c:numCache>
                <c:formatCode>General</c:formatCode>
                <c:ptCount val="2"/>
                <c:pt idx="0" formatCode="0.0">
                  <c:v>17.197170645446558</c:v>
                </c:pt>
                <c:pt idx="1">
                  <c:v>13.8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58-4042-97D5-5B20FD290699}"/>
            </c:ext>
          </c:extLst>
        </c:ser>
        <c:overlap val="100"/>
        <c:axId val="83075072"/>
        <c:axId val="83076608"/>
      </c:barChart>
      <c:catAx>
        <c:axId val="8307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76608"/>
        <c:crosses val="autoZero"/>
        <c:auto val="1"/>
        <c:lblAlgn val="ctr"/>
        <c:lblOffset val="100"/>
      </c:catAx>
      <c:valAx>
        <c:axId val="83076608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7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ysClr val="windowText" lastClr="000000"/>
                </a:solidFill>
                <a:effectLst/>
              </a:rPr>
              <a:t>Удовлетворены ли Вы материально-техническими условиями в школе (кабинет, лаборатории, мастерские и др.), созданными для изучения предметов на углубленном (профильном) уровне, направленным на поддержку инженерных специальностей? Количество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3018675212422104E-2"/>
          <c:y val="0.25208188575026463"/>
          <c:w val="0.91765765596289461"/>
          <c:h val="0.57035717779622763"/>
        </c:manualLayout>
      </c:layout>
      <c:barChart>
        <c:barDir val="col"/>
        <c:grouping val="stacked"/>
        <c:ser>
          <c:idx val="0"/>
          <c:order val="0"/>
          <c:tx>
            <c:strRef>
              <c:f>'[2018_Инженерные классы_УЧАЩИЕСЯ (Ответы).xlsx]Сравнение'!$A$2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(Ответы).xlsx]Сравнение'!$C$1:$E$1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'[2018_Инженерные классы_УЧАЩИЕСЯ (Ответы).xlsx]Сравнение'!$C$2:$E$2</c:f>
              <c:numCache>
                <c:formatCode>General</c:formatCode>
                <c:ptCount val="3"/>
                <c:pt idx="0" formatCode="0.0">
                  <c:v>70.866489832007048</c:v>
                </c:pt>
                <c:pt idx="1">
                  <c:v>75.8</c:v>
                </c:pt>
                <c:pt idx="2">
                  <c:v>70.599999999999994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67-4F66-90A1-5E414DBC7334}"/>
            </c:ext>
          </c:extLst>
        </c:ser>
        <c:ser>
          <c:idx val="1"/>
          <c:order val="1"/>
          <c:tx>
            <c:strRef>
              <c:f>'[2018_Инженерные классы_УЧАЩИЕСЯ (Ответы).xlsx]Сравнение'!$A$3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(Ответы).xlsx]Сравнение'!$C$1:$E$1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'[2018_Инженерные классы_УЧАЩИЕСЯ (Ответы).xlsx]Сравнение'!$C$3:$E$3</c:f>
              <c:numCache>
                <c:formatCode>General</c:formatCode>
                <c:ptCount val="3"/>
                <c:pt idx="0" formatCode="0.0">
                  <c:v>15.340406719717082</c:v>
                </c:pt>
                <c:pt idx="1">
                  <c:v>7.7</c:v>
                </c:pt>
                <c:pt idx="2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67-4F66-90A1-5E414DBC7334}"/>
            </c:ext>
          </c:extLst>
        </c:ser>
        <c:ser>
          <c:idx val="2"/>
          <c:order val="2"/>
          <c:tx>
            <c:strRef>
              <c:f>'[2018_Инженерные классы_УЧАЩИЕСЯ (Ответы).xlsx]Сравнение'!$A$4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(Ответы).xlsx]Сравнение'!$C$1:$E$1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'[2018_Инженерные классы_УЧАЩИЕСЯ (Ответы).xlsx]Сравнение'!$C$4:$E$4</c:f>
              <c:numCache>
                <c:formatCode>General</c:formatCode>
                <c:ptCount val="3"/>
                <c:pt idx="0" formatCode="0.0">
                  <c:v>13.79310344827584</c:v>
                </c:pt>
                <c:pt idx="1">
                  <c:v>16.5</c:v>
                </c:pt>
                <c:pt idx="2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67-4F66-90A1-5E414DBC7334}"/>
            </c:ext>
          </c:extLst>
        </c:ser>
        <c:ser>
          <c:idx val="3"/>
          <c:order val="3"/>
          <c:tx>
            <c:strRef>
              <c:f>'[2018_Инженерные классы_УЧАЩИЕСЯ (Ответы).xlsx]Сравнение'!$A$5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'[2018_Инженерные классы_УЧАЩИЕСЯ (Ответы).xlsx]Сравнение'!$C$1:$E$1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'[2018_Инженерные классы_УЧАЩИЕСЯ (Ответы).xlsx]Сравнение'!$C$5:$E$5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67-4F66-90A1-5E414DBC7334}"/>
            </c:ext>
          </c:extLst>
        </c:ser>
        <c:overlap val="100"/>
        <c:axId val="85218432"/>
        <c:axId val="85219968"/>
      </c:barChart>
      <c:catAx>
        <c:axId val="85218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219968"/>
        <c:crosses val="autoZero"/>
        <c:auto val="1"/>
        <c:lblAlgn val="ctr"/>
        <c:lblOffset val="100"/>
      </c:catAx>
      <c:valAx>
        <c:axId val="85219968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21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Удовлетворены ли Вы материально-техническими условиями в школе (кабинет, лаборатории, мастерские), созданными для изучения предметов на углубленном (профильном) уровне, направленным на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0.12785721784776904"/>
          <c:y val="3.7735849056603793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DF-494F-9462-8E2BACC0F6E2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DF-494F-9462-8E2BACC0F6E2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DF-494F-9462-8E2BACC0F6E2}"/>
              </c:ext>
            </c:extLst>
          </c:dPt>
          <c:dPt>
            <c:idx val="3"/>
            <c:spPr>
              <a:solidFill>
                <a:schemeClr val="accent4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DF-494F-9462-8E2BACC0F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(Ответы).xlsx]Лист1'!$A$37:$A$40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Другое</c:v>
                </c:pt>
              </c:strCache>
            </c:strRef>
          </c:cat>
          <c:val>
            <c:numRef>
              <c:f>'[2018_Инженерные классы_ПЕДАГОГИ (Ответы).xlsx]Лист1'!$C$37:$C$40</c:f>
              <c:numCache>
                <c:formatCode>0.0</c:formatCode>
                <c:ptCount val="4"/>
                <c:pt idx="0">
                  <c:v>70.564516129032327</c:v>
                </c:pt>
                <c:pt idx="1">
                  <c:v>14.31451612903227</c:v>
                </c:pt>
                <c:pt idx="2">
                  <c:v>13.306451612903258</c:v>
                </c:pt>
                <c:pt idx="3">
                  <c:v>1.8145161290322609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7DF-494F-9462-8E2BACC0F6E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Удовлетворены ли Вы качеством УМК, которые используете для преподавания предметов на углубленном (профильном) уровне?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</a:t>
            </a:r>
            <a:r>
              <a:rPr lang="ru-RU" sz="900">
                <a:solidFill>
                  <a:sysClr val="windowText" lastClr="000000"/>
                </a:solidFill>
              </a:rPr>
              <a:t>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94-4FD1-A66B-43482F695CDD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94-4FD1-A66B-43482F695C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(Ответы).xlsx]Лист1'!$A$45:$A$46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(Ответы).xlsx]Лист1'!$C$45:$C$46</c:f>
              <c:numCache>
                <c:formatCode>0.0</c:formatCode>
                <c:ptCount val="2"/>
                <c:pt idx="0">
                  <c:v>77.016129032258064</c:v>
                </c:pt>
                <c:pt idx="1">
                  <c:v>22.983870967741929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294-4FD1-A66B-43482F695CD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baseline="0">
                <a:effectLst/>
              </a:rPr>
              <a:t>Участвуете ли Вы в сетевых формах реализации программ (совместно с  ВУЗ, СПО, учреждениями ДО, предприятиями) по  предметам, преподаваемым на углубленном уровне, направленным на поддержку инженерных специальностей? </a:t>
            </a: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78-4FAA-B26E-C3B5D2F4C483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78-4FAA-B26E-C3B5D2F4C483}"/>
              </c:ext>
            </c:extLst>
          </c:dPt>
          <c:dPt>
            <c:idx val="2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78-4FAA-B26E-C3B5D2F4C4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(Ответы).xlsx]Лист1'!$A$58:$A$60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'[2018_Инженерные классы_ПЕДАГОГИ (Ответы).xlsx]Лист1'!$C$58:$C$60</c:f>
              <c:numCache>
                <c:formatCode>0.0</c:formatCode>
                <c:ptCount val="3"/>
                <c:pt idx="0">
                  <c:v>47.177419354838712</c:v>
                </c:pt>
                <c:pt idx="1">
                  <c:v>44.758064516129032</c:v>
                </c:pt>
                <c:pt idx="2">
                  <c:v>8.0645161290322598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E78-4FAA-B26E-C3B5D2F4C48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Создано ли в Вашей школе научное общество обучающихся (старшеклассников)? </a:t>
            </a:r>
            <a:r>
              <a:rPr lang="ru-RU" sz="1000">
                <a:solidFill>
                  <a:sysClr val="windowText" lastClr="000000"/>
                </a:solidFill>
              </a:rPr>
              <a:t>Количество</a:t>
            </a:r>
            <a:r>
              <a:rPr lang="ru-RU" sz="10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94-45AE-B67A-A1F68F66CDA2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94-45AE-B67A-A1F68F66CD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(Ответы).xlsx]Лист1'!$A$66:$A$67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(Ответы).xlsx]Лист1'!$C$66:$C$67</c:f>
              <c:numCache>
                <c:formatCode>0.0</c:formatCode>
                <c:ptCount val="2"/>
                <c:pt idx="0">
                  <c:v>55.241935483870961</c:v>
                </c:pt>
                <c:pt idx="1">
                  <c:v>44.758064516129032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94-45AE-B67A-A1F68F66CDA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Являетесь ли Вы руководителем (консультантом) проектно-исследовательских работ обучающих, направленных на подготовку к инженерным специальностям?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A-4EE5-824E-AC9235B9A350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A-4EE5-824E-AC9235B9A3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(Ответы).xlsx]Лист1'!$A$92:$A$93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(Ответы).xlsx]Лист1'!$C$92:$C$93</c:f>
              <c:numCache>
                <c:formatCode>0.0</c:formatCode>
                <c:ptCount val="2"/>
                <c:pt idx="0">
                  <c:v>66.532258064516128</c:v>
                </c:pt>
                <c:pt idx="1">
                  <c:v>33.467741935483872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00A-4EE5-824E-AC9235B9A35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Реализуете ли Вы курсы внеурочной деятельности, элективные курсы, факультативы, другие мероприятия, направленные на поддержку изучения предметов, инженерных специальностей на углубленном (профильном) уровне? </a:t>
            </a: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>
        <c:manualLayout>
          <c:xMode val="edge"/>
          <c:yMode val="edge"/>
          <c:x val="0.10129259259259259"/>
          <c:y val="2.475247524752475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2F-4B06-88FD-4D0083A0CDCF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2F-4B06-88FD-4D0083A0CD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(Ответы).xlsx]Лист1'!$A$98:$A$99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(Ответы).xlsx]Лист1'!$C$98:$C$99</c:f>
              <c:numCache>
                <c:formatCode>0.0</c:formatCode>
                <c:ptCount val="2"/>
                <c:pt idx="0">
                  <c:v>83.266129032258064</c:v>
                </c:pt>
                <c:pt idx="1">
                  <c:v>16.733870967741936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22F-4B06-88FD-4D0083A0CDCF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Проходили ли Вы в курсы повышения квалификации по вопросам преподавания предметов на углубленном (профильном) уровне?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ysClr val="windowText" lastClr="000000"/>
                </a:solidFill>
              </a:rPr>
              <a:t>Количество</a:t>
            </a:r>
            <a:r>
              <a:rPr lang="ru-RU" sz="900" baseline="0">
                <a:solidFill>
                  <a:sysClr val="windowText" lastClr="000000"/>
                </a:solidFill>
              </a:rPr>
              <a:t> ответов,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DB-4B40-933D-84B7E1A81209}"/>
              </c:ext>
            </c:extLst>
          </c:dPt>
          <c:dPt>
            <c:idx val="1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DB-4B40-933D-84B7E1A812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'[2018_Инженерные классы_ПЕДАГОГИ (Ответы).xlsx]Лист1'!$A$125:$A$126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'[2018_Инженерные классы_ПЕДАГОГИ (Ответы).xlsx]Лист1'!$C$125:$C$126</c:f>
              <c:numCache>
                <c:formatCode>0.0</c:formatCode>
                <c:ptCount val="2"/>
                <c:pt idx="0">
                  <c:v>65.322580645161281</c:v>
                </c:pt>
                <c:pt idx="1">
                  <c:v>34.677419354838712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2DB-4B40-933D-84B7E1A8120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7CAB-D03C-4357-BF4C-781D58D7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26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Aspire</cp:lastModifiedBy>
  <cp:revision>9</cp:revision>
  <cp:lastPrinted>2018-06-13T08:08:00Z</cp:lastPrinted>
  <dcterms:created xsi:type="dcterms:W3CDTF">2018-05-30T12:35:00Z</dcterms:created>
  <dcterms:modified xsi:type="dcterms:W3CDTF">2018-06-18T21:01:00Z</dcterms:modified>
</cp:coreProperties>
</file>